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72" w:rsidRPr="00F92D56" w:rsidRDefault="006E3BDD" w:rsidP="00356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Уважаемые депутаты!</w:t>
      </w:r>
    </w:p>
    <w:p w:rsidR="00894972" w:rsidRPr="00F92D56" w:rsidRDefault="006E3BDD" w:rsidP="00356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Уважаемые руководите</w:t>
      </w:r>
      <w:r w:rsidR="009A5292" w:rsidRPr="00F92D56">
        <w:rPr>
          <w:rFonts w:ascii="Times New Roman" w:hAnsi="Times New Roman" w:cs="Times New Roman"/>
          <w:sz w:val="24"/>
          <w:szCs w:val="24"/>
        </w:rPr>
        <w:t>ли</w:t>
      </w:r>
      <w:r w:rsidRPr="00F92D56">
        <w:rPr>
          <w:rFonts w:ascii="Times New Roman" w:hAnsi="Times New Roman" w:cs="Times New Roman"/>
          <w:sz w:val="24"/>
          <w:szCs w:val="24"/>
        </w:rPr>
        <w:t xml:space="preserve"> предприятий и учреждений</w:t>
      </w:r>
    </w:p>
    <w:p w:rsidR="006E3BDD" w:rsidRPr="00F92D56" w:rsidRDefault="006E3BDD" w:rsidP="00356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Калтанского городского округа, присутствующие!</w:t>
      </w:r>
    </w:p>
    <w:p w:rsidR="00894972" w:rsidRPr="00F92D56" w:rsidRDefault="00894972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4F2D" w:rsidRPr="00F92D56" w:rsidRDefault="00771283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Сегодня, </w:t>
      </w:r>
      <w:r w:rsidR="00684F2D" w:rsidRPr="00F92D56">
        <w:rPr>
          <w:rFonts w:ascii="Times New Roman" w:eastAsia="Calibri" w:hAnsi="Times New Roman" w:cs="Times New Roman"/>
          <w:sz w:val="24"/>
          <w:szCs w:val="24"/>
        </w:rPr>
        <w:t>я выношу на ваше рассмотрение главный финансовый документ –</w:t>
      </w:r>
      <w:r w:rsidR="006934D4" w:rsidRPr="00F92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F2D" w:rsidRPr="00F92D56">
        <w:rPr>
          <w:rFonts w:ascii="Times New Roman" w:eastAsia="Calibri" w:hAnsi="Times New Roman" w:cs="Times New Roman"/>
          <w:sz w:val="24"/>
          <w:szCs w:val="24"/>
        </w:rPr>
        <w:t>проект бюджета Калтанского городского округа на 2018 год и плановый период 2019-2020 г.</w:t>
      </w:r>
    </w:p>
    <w:p w:rsidR="00771283" w:rsidRPr="00F92D56" w:rsidRDefault="00684F2D" w:rsidP="000B1D07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М</w:t>
      </w:r>
      <w:r w:rsidR="00771283" w:rsidRPr="00F92D56">
        <w:rPr>
          <w:rFonts w:ascii="Times New Roman" w:hAnsi="Times New Roman" w:cs="Times New Roman"/>
          <w:sz w:val="24"/>
          <w:szCs w:val="24"/>
        </w:rPr>
        <w:t>ы с вами рассмотрим основные принципы планирования бюджетной политики, обозначим приоритетные направления развития города на ближайшие три года.</w:t>
      </w:r>
    </w:p>
    <w:p w:rsidR="0071678E" w:rsidRPr="00F92D56" w:rsidRDefault="008D3D91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У</w:t>
      </w:r>
      <w:r w:rsidR="0071678E" w:rsidRPr="00F92D56">
        <w:rPr>
          <w:rFonts w:ascii="Times New Roman" w:eastAsia="Calibri" w:hAnsi="Times New Roman" w:cs="Times New Roman"/>
          <w:sz w:val="24"/>
          <w:szCs w:val="24"/>
        </w:rPr>
        <w:t>важаемые коллеги, мне предстоит отчитаться перед вами об итогах работы за состоявшийся бюджетный период 2017 года и обозначить основные задачи на предстоящий 2018 год и на плановый период 2019-2020 годы.</w:t>
      </w:r>
    </w:p>
    <w:p w:rsidR="00771283" w:rsidRPr="00F92D56" w:rsidRDefault="00CB3EC0" w:rsidP="000B1D07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Жители</w:t>
      </w:r>
      <w:r w:rsidR="00D84AB9" w:rsidRPr="00F92D56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771283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356C11">
        <w:rPr>
          <w:rFonts w:ascii="Times New Roman" w:hAnsi="Times New Roman" w:cs="Times New Roman"/>
          <w:sz w:val="24"/>
          <w:szCs w:val="24"/>
        </w:rPr>
        <w:t>должны знать</w:t>
      </w:r>
      <w:r w:rsidR="00771283" w:rsidRPr="00F92D56">
        <w:rPr>
          <w:rFonts w:ascii="Times New Roman" w:hAnsi="Times New Roman" w:cs="Times New Roman"/>
          <w:sz w:val="24"/>
          <w:szCs w:val="24"/>
        </w:rPr>
        <w:t>,</w:t>
      </w:r>
      <w:r w:rsidR="006934D4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771283" w:rsidRPr="00F92D56">
        <w:rPr>
          <w:rFonts w:ascii="Times New Roman" w:hAnsi="Times New Roman" w:cs="Times New Roman"/>
          <w:sz w:val="24"/>
          <w:szCs w:val="24"/>
        </w:rPr>
        <w:t>куда был потрачен каждый рубль бюджета,</w:t>
      </w:r>
      <w:r w:rsidR="00356C11">
        <w:rPr>
          <w:rFonts w:ascii="Times New Roman" w:hAnsi="Times New Roman" w:cs="Times New Roman"/>
          <w:sz w:val="24"/>
          <w:szCs w:val="24"/>
        </w:rPr>
        <w:t xml:space="preserve"> ч</w:t>
      </w:r>
      <w:r w:rsidR="00771283" w:rsidRPr="00F92D56">
        <w:rPr>
          <w:rFonts w:ascii="Times New Roman" w:hAnsi="Times New Roman" w:cs="Times New Roman"/>
          <w:sz w:val="24"/>
          <w:szCs w:val="24"/>
        </w:rPr>
        <w:t>то происходит в экономике города,</w:t>
      </w:r>
      <w:r w:rsidR="00356C11">
        <w:rPr>
          <w:rFonts w:ascii="Times New Roman" w:hAnsi="Times New Roman" w:cs="Times New Roman"/>
          <w:sz w:val="24"/>
          <w:szCs w:val="24"/>
        </w:rPr>
        <w:t xml:space="preserve"> </w:t>
      </w:r>
      <w:r w:rsidR="00771283" w:rsidRPr="00F92D56">
        <w:rPr>
          <w:rFonts w:ascii="Times New Roman" w:hAnsi="Times New Roman" w:cs="Times New Roman"/>
          <w:sz w:val="24"/>
          <w:szCs w:val="24"/>
        </w:rPr>
        <w:t>каким образом они могут повлиять на ситуацию.</w:t>
      </w:r>
      <w:r w:rsidR="00BE2C4F">
        <w:rPr>
          <w:rFonts w:ascii="Times New Roman" w:hAnsi="Times New Roman" w:cs="Times New Roman"/>
          <w:sz w:val="24"/>
          <w:szCs w:val="24"/>
        </w:rPr>
        <w:t xml:space="preserve"> </w:t>
      </w:r>
      <w:r w:rsidR="00771283" w:rsidRPr="00F92D56">
        <w:rPr>
          <w:rFonts w:ascii="Times New Roman" w:hAnsi="Times New Roman" w:cs="Times New Roman"/>
          <w:sz w:val="24"/>
          <w:szCs w:val="24"/>
        </w:rPr>
        <w:t>Мы работаем в открытом режиме,</w:t>
      </w:r>
      <w:r w:rsidR="006934D4" w:rsidRPr="00F92D56">
        <w:rPr>
          <w:rFonts w:ascii="Times New Roman" w:hAnsi="Times New Roman" w:cs="Times New Roman"/>
          <w:sz w:val="24"/>
          <w:szCs w:val="24"/>
        </w:rPr>
        <w:t xml:space="preserve"> что</w:t>
      </w:r>
      <w:r w:rsidR="00771283" w:rsidRPr="00F92D56">
        <w:rPr>
          <w:rFonts w:ascii="Times New Roman" w:hAnsi="Times New Roman" w:cs="Times New Roman"/>
          <w:sz w:val="24"/>
          <w:szCs w:val="24"/>
        </w:rPr>
        <w:t xml:space="preserve"> позволяет каждому </w:t>
      </w:r>
      <w:r w:rsidR="001672E6" w:rsidRPr="00F92D56">
        <w:rPr>
          <w:rFonts w:ascii="Times New Roman" w:hAnsi="Times New Roman" w:cs="Times New Roman"/>
          <w:sz w:val="24"/>
          <w:szCs w:val="24"/>
        </w:rPr>
        <w:t>жителю</w:t>
      </w:r>
      <w:r w:rsidR="00771283" w:rsidRPr="00F92D56">
        <w:rPr>
          <w:rFonts w:ascii="Times New Roman" w:hAnsi="Times New Roman" w:cs="Times New Roman"/>
          <w:sz w:val="24"/>
          <w:szCs w:val="24"/>
        </w:rPr>
        <w:t xml:space="preserve"> принять участие в нашей работе. </w:t>
      </w:r>
    </w:p>
    <w:p w:rsidR="008B0758" w:rsidRPr="00F92D56" w:rsidRDefault="008B0758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A5292" w:rsidRPr="00F92D56" w:rsidRDefault="006E3BDD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Сразу скажу, что эффективно решать поставленные задачи мы можем</w:t>
      </w:r>
      <w:r w:rsidR="00BE2C4F">
        <w:rPr>
          <w:rFonts w:ascii="Times New Roman" w:eastAsia="Calibri" w:hAnsi="Times New Roman" w:cs="Times New Roman"/>
          <w:sz w:val="24"/>
          <w:szCs w:val="24"/>
        </w:rPr>
        <w:t>,</w:t>
      </w: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 только объединяя усилия </w:t>
      </w:r>
      <w:r w:rsidR="00E07370" w:rsidRPr="00F92D56">
        <w:rPr>
          <w:rFonts w:ascii="Times New Roman" w:eastAsia="Calibri" w:hAnsi="Times New Roman" w:cs="Times New Roman"/>
          <w:sz w:val="24"/>
          <w:szCs w:val="24"/>
        </w:rPr>
        <w:t>а</w:t>
      </w: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E07370" w:rsidRPr="00F92D56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35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eastAsia="Calibri" w:hAnsi="Times New Roman" w:cs="Times New Roman"/>
          <w:sz w:val="24"/>
          <w:szCs w:val="24"/>
        </w:rPr>
        <w:t>и Совета народных депутатов. Нашим истинным желанием было, есть</w:t>
      </w:r>
      <w:r w:rsidR="0035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будет </w:t>
      </w:r>
      <w:r w:rsidR="009A5292" w:rsidRPr="00F92D56">
        <w:rPr>
          <w:rFonts w:ascii="Times New Roman" w:eastAsia="Calibri" w:hAnsi="Times New Roman" w:cs="Times New Roman"/>
          <w:sz w:val="24"/>
          <w:szCs w:val="24"/>
        </w:rPr>
        <w:t xml:space="preserve"> создание</w:t>
      </w:r>
      <w:proofErr w:type="gramEnd"/>
      <w:r w:rsidR="009A5292" w:rsidRPr="00F92D56">
        <w:rPr>
          <w:rFonts w:ascii="Times New Roman" w:eastAsia="Calibri" w:hAnsi="Times New Roman" w:cs="Times New Roman"/>
          <w:sz w:val="24"/>
          <w:szCs w:val="24"/>
        </w:rPr>
        <w:t xml:space="preserve"> наиболее комфортных условий </w:t>
      </w:r>
      <w:r w:rsidR="006934D4" w:rsidRPr="00F92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292" w:rsidRPr="00F92D56">
        <w:rPr>
          <w:rFonts w:ascii="Times New Roman" w:eastAsia="Calibri" w:hAnsi="Times New Roman" w:cs="Times New Roman"/>
          <w:sz w:val="24"/>
          <w:szCs w:val="24"/>
        </w:rPr>
        <w:t>для жизни горожан, оказание действенной помощи.</w:t>
      </w:r>
    </w:p>
    <w:p w:rsidR="00BE2C4F" w:rsidRDefault="006E3BDD" w:rsidP="00356C11">
      <w:pPr>
        <w:pStyle w:val="a6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Но, к сожалению, у города есть главная проблема – это то, что фактическое состояние обеспеченности бюджета не дает нам</w:t>
      </w:r>
      <w:r w:rsidR="009E0D98" w:rsidRPr="00F92D56">
        <w:rPr>
          <w:rFonts w:ascii="Times New Roman" w:eastAsia="Calibri" w:hAnsi="Times New Roman" w:cs="Times New Roman"/>
          <w:sz w:val="24"/>
          <w:szCs w:val="24"/>
        </w:rPr>
        <w:t xml:space="preserve"> возможности </w:t>
      </w:r>
      <w:r w:rsidRPr="00F92D56">
        <w:rPr>
          <w:rFonts w:ascii="Times New Roman" w:eastAsia="Calibri" w:hAnsi="Times New Roman" w:cs="Times New Roman"/>
          <w:sz w:val="24"/>
          <w:szCs w:val="24"/>
        </w:rPr>
        <w:t>в одночасье решить все стоящие перед нами задачи.</w:t>
      </w:r>
      <w:r w:rsidR="00356C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2C4F" w:rsidRDefault="00771283" w:rsidP="00356C1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 условиях дефицита </w:t>
      </w:r>
      <w:r w:rsidR="00E07370" w:rsidRPr="00F92D56">
        <w:rPr>
          <w:rFonts w:ascii="Times New Roman" w:hAnsi="Times New Roman" w:cs="Times New Roman"/>
          <w:sz w:val="24"/>
          <w:szCs w:val="24"/>
        </w:rPr>
        <w:t>средств</w:t>
      </w:r>
      <w:r w:rsidR="00356C11">
        <w:rPr>
          <w:rFonts w:ascii="Times New Roman" w:hAnsi="Times New Roman" w:cs="Times New Roman"/>
          <w:sz w:val="24"/>
          <w:szCs w:val="24"/>
        </w:rPr>
        <w:t xml:space="preserve"> мы взяли</w:t>
      </w:r>
      <w:r w:rsidR="006934D4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 xml:space="preserve">за основу </w:t>
      </w:r>
      <w:r w:rsidR="0033364B" w:rsidRPr="00F92D56">
        <w:rPr>
          <w:rFonts w:ascii="Times New Roman" w:hAnsi="Times New Roman" w:cs="Times New Roman"/>
          <w:sz w:val="24"/>
          <w:szCs w:val="24"/>
        </w:rPr>
        <w:t>правило</w:t>
      </w:r>
      <w:r w:rsidR="006934D4" w:rsidRPr="00F92D56">
        <w:rPr>
          <w:rFonts w:ascii="Times New Roman" w:hAnsi="Times New Roman" w:cs="Times New Roman"/>
          <w:sz w:val="24"/>
          <w:szCs w:val="24"/>
        </w:rPr>
        <w:t>:</w:t>
      </w:r>
      <w:r w:rsidR="0033364B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BE2C4F">
        <w:rPr>
          <w:rFonts w:ascii="Times New Roman" w:hAnsi="Times New Roman" w:cs="Times New Roman"/>
          <w:sz w:val="24"/>
          <w:szCs w:val="24"/>
        </w:rPr>
        <w:t>е</w:t>
      </w:r>
      <w:r w:rsidRPr="00F92D56">
        <w:rPr>
          <w:rFonts w:ascii="Times New Roman" w:hAnsi="Times New Roman" w:cs="Times New Roman"/>
          <w:sz w:val="24"/>
          <w:szCs w:val="24"/>
        </w:rPr>
        <w:t>сли денег на всё</w:t>
      </w:r>
      <w:r w:rsidR="006934D4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не хватает, то нужно определить приоритеты.  </w:t>
      </w:r>
    </w:p>
    <w:p w:rsidR="006E3BDD" w:rsidRPr="00F92D56" w:rsidRDefault="006E3BDD" w:rsidP="00356C11">
      <w:pPr>
        <w:pStyle w:val="a6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В течение года мы </w:t>
      </w:r>
      <w:r w:rsidR="00B43140" w:rsidRPr="00F92D56">
        <w:rPr>
          <w:rFonts w:ascii="Times New Roman" w:eastAsia="Calibri" w:hAnsi="Times New Roman" w:cs="Times New Roman"/>
          <w:sz w:val="24"/>
          <w:szCs w:val="24"/>
        </w:rPr>
        <w:t>собирали информацию</w:t>
      </w:r>
      <w:r w:rsidR="009A5292" w:rsidRPr="00F92D56">
        <w:rPr>
          <w:rFonts w:ascii="Times New Roman" w:eastAsia="Calibri" w:hAnsi="Times New Roman" w:cs="Times New Roman"/>
          <w:sz w:val="24"/>
          <w:szCs w:val="24"/>
        </w:rPr>
        <w:t>,</w:t>
      </w:r>
      <w:r w:rsidR="00B43140" w:rsidRPr="00F92D56">
        <w:rPr>
          <w:rFonts w:ascii="Times New Roman" w:eastAsia="Calibri" w:hAnsi="Times New Roman" w:cs="Times New Roman"/>
          <w:sz w:val="24"/>
          <w:szCs w:val="24"/>
        </w:rPr>
        <w:t xml:space="preserve"> проводили</w:t>
      </w:r>
      <w:r w:rsidR="009A5292" w:rsidRPr="00F92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eastAsia="Calibri" w:hAnsi="Times New Roman" w:cs="Times New Roman"/>
          <w:sz w:val="24"/>
          <w:szCs w:val="24"/>
        </w:rPr>
        <w:t>анализ сильных, слабых и самых слабых участков. Из них выбирали перечень вопросов, которые требовали немедленного вмешательства. Определяли задачи и пути улучшения ситуации.</w:t>
      </w:r>
      <w:r w:rsidR="00356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eastAsia="Calibri" w:hAnsi="Times New Roman" w:cs="Times New Roman"/>
          <w:sz w:val="24"/>
          <w:szCs w:val="24"/>
        </w:rPr>
        <w:t>Говоря финансовым языком, на возможную величину бюджета выбрали приоритетные направления.</w:t>
      </w:r>
    </w:p>
    <w:p w:rsidR="00AF5087" w:rsidRPr="00F92D56" w:rsidRDefault="00AF5087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370" w:rsidRPr="00F92D56" w:rsidRDefault="00E07370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Бюджет города – это не просто выверенная таблица на бумаге, состоящая</w:t>
      </w:r>
      <w:r w:rsidR="00AF5087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из доходной и расходной частей, а общая копилка, которая формируется из доходов</w:t>
      </w:r>
      <w:r w:rsidR="00AF5087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в виде налоговых и неналоговых платежей, межбюджетных трансфертов, помощи спонсоров.</w:t>
      </w:r>
      <w:r w:rsidR="00BE2C4F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Наш бюджет по-прежнему сохраняет социальную направленность, все финансовые вложения ориентированы на реализацию социальных программ и улучшение качества жизни населения.</w:t>
      </w:r>
    </w:p>
    <w:p w:rsidR="00DB654F" w:rsidRPr="00F92D56" w:rsidRDefault="006E3BDD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Сейчас я хотел бы перейти к конкретным направлениям социальной сферы Калтанского городского округа и рассмотреть насколько</w:t>
      </w:r>
      <w:r w:rsidR="00DB654F" w:rsidRPr="00F92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eastAsia="Calibri" w:hAnsi="Times New Roman" w:cs="Times New Roman"/>
          <w:sz w:val="24"/>
          <w:szCs w:val="24"/>
        </w:rPr>
        <w:t>мы продвинулись в реализации «майских» указов Президента Российской Федерации. Напоминаю, что эти указы ставят задачу</w:t>
      </w:r>
      <w:r w:rsidR="00BE2C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по решению наиболее значимых и </w:t>
      </w:r>
      <w:r w:rsidR="00B43140" w:rsidRPr="00F92D56">
        <w:rPr>
          <w:rFonts w:ascii="Times New Roman" w:eastAsia="Calibri" w:hAnsi="Times New Roman" w:cs="Times New Roman"/>
          <w:sz w:val="24"/>
          <w:szCs w:val="24"/>
        </w:rPr>
        <w:t>ощутимых</w:t>
      </w:r>
      <w:r w:rsidR="00AC20A0" w:rsidRPr="00F92D5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92D56">
        <w:rPr>
          <w:rFonts w:ascii="Times New Roman" w:eastAsia="Calibri" w:hAnsi="Times New Roman" w:cs="Times New Roman"/>
          <w:sz w:val="24"/>
          <w:szCs w:val="24"/>
        </w:rPr>
        <w:t>для наших жителей проблем повседневной жизни: образование, здравоохранение, культура и жилье.</w:t>
      </w:r>
      <w:r w:rsidR="00DB654F" w:rsidRPr="00F92D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19A7" w:rsidRPr="00F92D56" w:rsidRDefault="00AC20A0" w:rsidP="000B1D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92D56">
        <w:rPr>
          <w:rFonts w:ascii="Times New Roman" w:eastAsia="Times New Roman" w:hAnsi="Times New Roman" w:cs="Times New Roman"/>
          <w:sz w:val="24"/>
          <w:szCs w:val="24"/>
        </w:rPr>
        <w:t>Итак, ч</w:t>
      </w:r>
      <w:r w:rsidR="003819A7" w:rsidRPr="00F92D56">
        <w:rPr>
          <w:rFonts w:ascii="Times New Roman" w:eastAsia="Times New Roman" w:hAnsi="Times New Roman" w:cs="Times New Roman"/>
          <w:sz w:val="24"/>
          <w:szCs w:val="24"/>
        </w:rPr>
        <w:t>то было сделано</w:t>
      </w:r>
      <w:r w:rsidRPr="00F92D56">
        <w:rPr>
          <w:rFonts w:ascii="Times New Roman" w:eastAsia="Times New Roman" w:hAnsi="Times New Roman" w:cs="Times New Roman"/>
          <w:sz w:val="24"/>
          <w:szCs w:val="24"/>
        </w:rPr>
        <w:t>..</w:t>
      </w:r>
      <w:r w:rsidR="003819A7" w:rsidRPr="00F92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BDD" w:rsidRPr="00F92D56" w:rsidRDefault="006E3BDD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1283" w:rsidRDefault="00771283" w:rsidP="000B1D07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b w:val="0"/>
          <w:color w:val="333333"/>
        </w:rPr>
      </w:pPr>
      <w:r w:rsidRPr="00F92D56">
        <w:rPr>
          <w:rStyle w:val="a7"/>
          <w:b w:val="0"/>
          <w:color w:val="333333"/>
        </w:rPr>
        <w:t>ОБРАЗОВАНИЕ</w:t>
      </w:r>
    </w:p>
    <w:p w:rsidR="009C5A72" w:rsidRPr="00F92D56" w:rsidRDefault="009C5A72" w:rsidP="000B1D07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</w:p>
    <w:p w:rsidR="0071678E" w:rsidRPr="00F92D56" w:rsidRDefault="0071678E" w:rsidP="000B1D0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Главным событием года в системе образования стало о</w:t>
      </w:r>
      <w:r w:rsidR="002B12AF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ткрытие </w:t>
      </w:r>
      <w:r w:rsidR="00EF4F4B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D84AB9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редн</w:t>
      </w:r>
      <w:r w:rsidR="00AC20A0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D84AB9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AC20A0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D84AB9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</w:t>
      </w:r>
      <w:r w:rsidR="00AC20A0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D84AB9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, которое</w:t>
      </w:r>
      <w:r w:rsidR="002B12AF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состоялось 1 сентября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B654F" w:rsidRPr="00F92D56" w:rsidRDefault="0071678E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Порог новой </w:t>
      </w:r>
      <w:r w:rsidR="00AC20A0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цифровой 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школы </w:t>
      </w:r>
      <w:r w:rsidR="00D2230A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переступили</w:t>
      </w:r>
      <w:r w:rsidR="002B12AF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548 детей, в том числе </w:t>
      </w:r>
      <w:r w:rsidR="00AB46D1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77 первоклассников </w:t>
      </w:r>
    </w:p>
    <w:p w:rsidR="00D2230A" w:rsidRPr="00F92D56" w:rsidRDefault="009E0D98" w:rsidP="00BE2C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впервые - </w:t>
      </w:r>
      <w:r w:rsidR="00406A35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22 десятиклассника</w:t>
      </w:r>
      <w:r w:rsidR="002B12AF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B12AF" w:rsidRPr="00F92D56" w:rsidRDefault="002B12AF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Школа оснащена современным</w:t>
      </w:r>
      <w:r w:rsidR="00AF5087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оборудованием</w:t>
      </w:r>
      <w:r w:rsidR="00BE2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интерактивными досками, мобильными классами, мультимедийными комплексами, </w:t>
      </w:r>
      <w:r w:rsidR="00AF5087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есть 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исследовательская лаборатория, библиотечно-издательский центр и многое другое. Для оздоровления</w:t>
      </w:r>
      <w:r w:rsidR="00406A35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9E0D98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занятий спортом</w:t>
      </w:r>
      <w:r w:rsidR="00AF5087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построен бассейн на 4 дорожки, два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спортивных зала, тренажерный зал, лыжная база, тир и стадион.</w:t>
      </w:r>
    </w:p>
    <w:p w:rsidR="00D36BF4" w:rsidRPr="00F92D56" w:rsidRDefault="00E11DA5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Строительство школы обошлось</w:t>
      </w:r>
      <w:r w:rsid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AF5087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677,6 м</w:t>
      </w:r>
      <w:r w:rsidR="00AF5087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лн рублей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включая закупку оборудования, инвентаря и создания библиотечного фонда.</w:t>
      </w:r>
    </w:p>
    <w:p w:rsidR="0045318C" w:rsidRPr="00F92D56" w:rsidRDefault="0045318C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lastRenderedPageBreak/>
        <w:t xml:space="preserve">Введение в эксплуатацию </w:t>
      </w:r>
      <w:r w:rsidR="00EF4F4B" w:rsidRPr="00F92D5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новой </w:t>
      </w:r>
      <w:proofErr w:type="gramStart"/>
      <w:r w:rsidRPr="00F92D5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школы  позволило</w:t>
      </w:r>
      <w:proofErr w:type="gramEnd"/>
      <w:r w:rsidRPr="00F92D5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увеличить два показателя</w:t>
      </w:r>
      <w:r w:rsidR="00F92D5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: </w:t>
      </w:r>
      <w:r w:rsidRPr="00F92D5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доля муниципальных образовательных учреждений, соответствующих современным требованиям, по итогам года он составляет 100%, а так же увеличилась доля обучающихся в первую смену с 74</w:t>
      </w:r>
      <w:r w:rsidR="00C44C22" w:rsidRPr="00F92D5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%</w:t>
      </w:r>
      <w:r w:rsidRPr="00F92D5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до 87</w:t>
      </w:r>
      <w:r w:rsidR="00C44C22" w:rsidRPr="00F92D56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%.</w:t>
      </w:r>
    </w:p>
    <w:p w:rsidR="003819A7" w:rsidRPr="00F92D56" w:rsidRDefault="003819A7" w:rsidP="000B1D07">
      <w:pPr>
        <w:widowControl w:val="0"/>
        <w:tabs>
          <w:tab w:val="left" w:pos="4905"/>
          <w:tab w:val="left" w:pos="8192"/>
          <w:tab w:val="left" w:pos="11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20191C"/>
          <w:sz w:val="24"/>
          <w:szCs w:val="24"/>
          <w:lang w:eastAsia="ru-RU"/>
        </w:rPr>
      </w:pPr>
      <w:r w:rsidRPr="00F92D56">
        <w:rPr>
          <w:rFonts w:ascii="Times New Roman" w:eastAsia="Times New Roman" w:hAnsi="Times New Roman" w:cs="Times New Roman"/>
          <w:sz w:val="24"/>
          <w:szCs w:val="24"/>
        </w:rPr>
        <w:t>Одним из показателей эффективности предоставляемых образовательных услуг является качество знаний выпускников школ.</w:t>
      </w:r>
    </w:p>
    <w:p w:rsidR="00BE2C4F" w:rsidRDefault="002B12AF" w:rsidP="000B1D07">
      <w:pPr>
        <w:widowControl w:val="0"/>
        <w:tabs>
          <w:tab w:val="left" w:pos="4905"/>
          <w:tab w:val="left" w:pos="8192"/>
          <w:tab w:val="left" w:pos="11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F92D56">
        <w:rPr>
          <w:rFonts w:ascii="Times New Roman" w:eastAsia="Times New Roman" w:hAnsi="Times New Roman" w:cs="Times New Roman"/>
          <w:color w:val="20191C"/>
          <w:sz w:val="24"/>
          <w:szCs w:val="24"/>
          <w:lang w:eastAsia="ru-RU"/>
        </w:rPr>
        <w:t>В</w:t>
      </w:r>
      <w:r w:rsidRPr="00F92D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2017 году </w:t>
      </w:r>
      <w:r w:rsidRPr="00F92D56">
        <w:rPr>
          <w:rFonts w:ascii="Times New Roman" w:eastAsia="Times New Roman" w:hAnsi="Times New Roman" w:cs="Times New Roman"/>
          <w:color w:val="20191C"/>
          <w:sz w:val="24"/>
          <w:szCs w:val="24"/>
          <w:lang w:eastAsia="ru-RU"/>
        </w:rPr>
        <w:t>аттестаты о среднем общем образовании получили все выпускники 11</w:t>
      </w:r>
      <w:r w:rsidR="00AF5087" w:rsidRPr="00F92D56">
        <w:rPr>
          <w:rFonts w:ascii="Times New Roman" w:eastAsia="Times New Roman" w:hAnsi="Times New Roman" w:cs="Times New Roman"/>
          <w:color w:val="20191C"/>
          <w:sz w:val="24"/>
          <w:szCs w:val="24"/>
          <w:lang w:eastAsia="ru-RU"/>
        </w:rPr>
        <w:t>-тых</w:t>
      </w:r>
      <w:r w:rsidRPr="00F92D56">
        <w:rPr>
          <w:rFonts w:ascii="Times New Roman" w:eastAsia="Times New Roman" w:hAnsi="Times New Roman" w:cs="Times New Roman"/>
          <w:color w:val="20191C"/>
          <w:sz w:val="24"/>
          <w:szCs w:val="24"/>
          <w:lang w:eastAsia="ru-RU"/>
        </w:rPr>
        <w:t xml:space="preserve"> классов</w:t>
      </w:r>
      <w:r w:rsidRPr="00F92D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F92D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B12AF" w:rsidRPr="00F92D56" w:rsidRDefault="002B12AF" w:rsidP="000B1D07">
      <w:pPr>
        <w:widowControl w:val="0"/>
        <w:tabs>
          <w:tab w:val="left" w:pos="4905"/>
          <w:tab w:val="left" w:pos="8192"/>
          <w:tab w:val="left" w:pos="11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F92D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школ награждены федеральными золотыми медалями «За особые успехи в учении», две ученицы на государственной итоговой аттестации набрали сто баллов по русскому языку, 6 учащихся стали региональными призерами всероссийской олимпиады, 1 </w:t>
      </w:r>
      <w:r w:rsidR="00AF5087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стал </w:t>
      </w: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</w:t>
      </w:r>
      <w:r w:rsidR="00AF5087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Губернаторской премии </w:t>
      </w:r>
      <w:r w:rsidRPr="00F92D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«Достижения юных», 50 школьников признаны лауреатами муниципальной премии «Одаренные дети».</w:t>
      </w:r>
    </w:p>
    <w:p w:rsidR="002B12AF" w:rsidRPr="00F92D56" w:rsidRDefault="002B12AF" w:rsidP="000B1D07">
      <w:pPr>
        <w:widowControl w:val="0"/>
        <w:tabs>
          <w:tab w:val="left" w:pos="4905"/>
          <w:tab w:val="left" w:pos="8192"/>
          <w:tab w:val="left" w:pos="11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Впервые в этом году для выпускников с ограниченными возможностями здоровья </w:t>
      </w:r>
      <w:r w:rsidR="00AF5087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был открыт пункт проведения единого государственного экзамена</w:t>
      </w:r>
      <w:r w:rsidR="00D2230A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 </w:t>
      </w:r>
      <w:r w:rsidR="00AB46D1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эти цели</w:t>
      </w:r>
      <w:r w:rsid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2230A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было выделено 220 тысяч рублей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A112D" w:rsidRDefault="006F110A" w:rsidP="000B1D0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F92D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2017 году образовательные организации использовали значимые для развития образования города и региона инновации, такие как:</w:t>
      </w:r>
      <w:r w:rsidR="00F92D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A112D" w:rsidRPr="009A112D" w:rsidRDefault="006F110A" w:rsidP="009A112D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A112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Всероссийская программа «Основы финансовой грамотности»;</w:t>
      </w:r>
      <w:r w:rsidR="00F92D56" w:rsidRPr="009A112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A112D" w:rsidRPr="009A112D" w:rsidRDefault="006F110A" w:rsidP="009A112D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A112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Дополнительная образовательная программа «Маленькое дарование»;</w:t>
      </w:r>
      <w:r w:rsidR="00F92D56" w:rsidRPr="009A112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F110A" w:rsidRPr="009A112D" w:rsidRDefault="006F110A" w:rsidP="009A112D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112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Педагогический менеджмент в системе дошкольного образования</w:t>
      </w:r>
      <w:r w:rsidR="003B482F" w:rsidRPr="009A112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F110A" w:rsidRPr="00F92D56" w:rsidRDefault="006F110A" w:rsidP="000B1D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F92D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С целью </w:t>
      </w:r>
      <w:r w:rsidR="00E02A5C" w:rsidRPr="00F92D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повышения профессиональной компетентности</w:t>
      </w:r>
      <w:r w:rsidRPr="00F92D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педагогов в городском округе действует система профессиональных конкурсов</w:t>
      </w:r>
      <w:r w:rsidR="008706B1" w:rsidRPr="00F92D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F92D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«Педагог года», «Мой лучший урок», «Будущий профессионал», «Педагогические таланты Кузбасса», «Школа здоровья», «За нравственный подвиг учителя». Ежегодно в конкурсных проек</w:t>
      </w:r>
      <w:r w:rsidR="00D05B1E" w:rsidRPr="00F92D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тах принимают участие более ста</w:t>
      </w:r>
      <w:r w:rsidRPr="00F92D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педагогов. </w:t>
      </w:r>
    </w:p>
    <w:p w:rsidR="006F110A" w:rsidRPr="00F92D56" w:rsidRDefault="006F110A" w:rsidP="000B1D0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2017 году педагогам Калтанского городского округа Кабановой Ольге Михайловне </w:t>
      </w:r>
      <w:r w:rsidR="00D05B1E" w:rsidRPr="00F92D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F92D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 Пащенко Лилии Анатольевне присвоено звание «Почетный работник сферы образования Российской Федерации», а педагоги Лебедева Лариса Альбертовна</w:t>
      </w:r>
      <w:r w:rsidR="00F92D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92D5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 Мокрушина Лариса Николаевна награждены Почетной грамотой Министерства образования и науки Российской Федерации</w:t>
      </w: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12D" w:rsidRDefault="006F110A" w:rsidP="000B1D07">
      <w:pPr>
        <w:widowControl w:val="0"/>
        <w:tabs>
          <w:tab w:val="left" w:pos="4905"/>
          <w:tab w:val="left" w:pos="8192"/>
          <w:tab w:val="left" w:pos="11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на территории округа удалось сохранить охват детей всеми видами летнего отдыха, оздоровления и занятости. </w:t>
      </w:r>
    </w:p>
    <w:p w:rsidR="008706B1" w:rsidRPr="00F92D56" w:rsidRDefault="006F110A" w:rsidP="000B1D07">
      <w:pPr>
        <w:widowControl w:val="0"/>
        <w:tabs>
          <w:tab w:val="left" w:pos="4905"/>
          <w:tab w:val="left" w:pos="8192"/>
          <w:tab w:val="left" w:pos="11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суммарный охват детей </w:t>
      </w:r>
      <w:proofErr w:type="gramStart"/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 организованными</w:t>
      </w:r>
      <w:proofErr w:type="gramEnd"/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каникулярного отдыха, занятости в летний период составил 15</w:t>
      </w:r>
      <w:r w:rsidR="00D05B1E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449 человек, в том числе  загородными формами оздоровления </w:t>
      </w:r>
      <w:r w:rsidR="009A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5B1E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538 человек. </w:t>
      </w:r>
    </w:p>
    <w:p w:rsidR="008706B1" w:rsidRPr="00F92D56" w:rsidRDefault="008706B1" w:rsidP="000B1D07">
      <w:pPr>
        <w:widowControl w:val="0"/>
        <w:tabs>
          <w:tab w:val="left" w:pos="4905"/>
          <w:tab w:val="left" w:pos="8192"/>
          <w:tab w:val="left" w:pos="11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</w:t>
      </w:r>
      <w:r w:rsidR="00E02A5C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изацию летней оздоровительной к</w:t>
      </w:r>
      <w:r w:rsidR="00F92F97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мпании из различных источников </w:t>
      </w:r>
      <w:r w:rsidR="009A112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затрачено почти 35 м</w:t>
      </w:r>
      <w:r w:rsidR="000836E6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лн</w:t>
      </w: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F110A" w:rsidRPr="00F92D56" w:rsidRDefault="008706B1" w:rsidP="000B1D07">
      <w:pPr>
        <w:widowControl w:val="0"/>
        <w:tabs>
          <w:tab w:val="left" w:pos="4905"/>
          <w:tab w:val="left" w:pos="8192"/>
          <w:tab w:val="left" w:pos="11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округе полностью сохранена база городского о</w:t>
      </w:r>
      <w:r w:rsidR="008B0C6B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тдых</w:t>
      </w: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оздоровления детей.</w:t>
      </w:r>
      <w:r w:rsidR="009A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10A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в общеобразовательных школах в течение </w:t>
      </w:r>
      <w:r w:rsidR="000836E6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10A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работало 4 оздоровительных лагеря с дневным пребыванием, в которых </w:t>
      </w:r>
      <w:r w:rsidR="00F92F97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оздоровление</w:t>
      </w:r>
      <w:r w:rsidR="006F110A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 детей.</w:t>
      </w:r>
    </w:p>
    <w:p w:rsidR="006F110A" w:rsidRPr="00F92D56" w:rsidRDefault="006F110A" w:rsidP="000B1D07">
      <w:pPr>
        <w:widowControl w:val="0"/>
        <w:tabs>
          <w:tab w:val="left" w:pos="4905"/>
          <w:tab w:val="left" w:pos="8192"/>
          <w:tab w:val="left" w:pos="11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было открыто </w:t>
      </w:r>
      <w:r w:rsidR="000836E6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 труда</w:t>
      </w:r>
      <w:r w:rsid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отдыха при школах №</w:t>
      </w:r>
      <w:r w:rsidR="009B0D2F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18 и №</w:t>
      </w:r>
      <w:r w:rsidR="009B0D2F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30, где ребята занимались благоустройством улиц города, приводили в порядок игровые площадки, красили игровое оборудование.</w:t>
      </w:r>
    </w:p>
    <w:p w:rsidR="008706B1" w:rsidRPr="00F92D56" w:rsidRDefault="006F110A" w:rsidP="000B1D07">
      <w:pPr>
        <w:widowControl w:val="0"/>
        <w:tabs>
          <w:tab w:val="left" w:pos="4905"/>
          <w:tab w:val="left" w:pos="8192"/>
          <w:tab w:val="left" w:pos="11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Новой формой </w:t>
      </w:r>
      <w:proofErr w:type="spellStart"/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занятости и отдыха детей стал в этом году палаточный лагерь, который работал </w:t>
      </w:r>
      <w:r w:rsidR="009B0D2F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два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сезона:</w:t>
      </w:r>
      <w:r w:rsid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B0758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Start"/>
      <w:r w:rsidR="008B0758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ый 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сезон</w:t>
      </w:r>
      <w:proofErr w:type="gramEnd"/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B0758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B0D2F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туристско-краеведческий, посвященный «Году экологии»;</w:t>
      </w:r>
      <w:r w:rsid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B0758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-ой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сезон</w:t>
      </w:r>
      <w:r w:rsidR="008B0758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художественно-эстетический, посвященный «70-летию празднования Дня</w:t>
      </w:r>
      <w:r w:rsidR="009B0D2F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ахтера»</w:t>
      </w:r>
      <w:r w:rsid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706B1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в палаточном лагере отдохнули </w:t>
      </w:r>
      <w:r w:rsidR="009B0D2F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40 ребят</w:t>
      </w:r>
      <w:r w:rsidR="008706B1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F110A" w:rsidRPr="00F92D56" w:rsidRDefault="006F110A" w:rsidP="000B1D07">
      <w:pPr>
        <w:widowControl w:val="0"/>
        <w:tabs>
          <w:tab w:val="left" w:pos="4905"/>
          <w:tab w:val="left" w:pos="8192"/>
          <w:tab w:val="left" w:pos="11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</w:t>
      </w:r>
      <w:r w:rsidR="00F92F97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ребенку, кто находился летом</w:t>
      </w:r>
      <w:r w:rsid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черте города, </w:t>
      </w:r>
      <w:r w:rsidR="00F92F97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уделялось внимание</w:t>
      </w: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6493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микрорайонах школ действовали разновозрастные, волонтерские, поисковые отряды.</w:t>
      </w:r>
    </w:p>
    <w:p w:rsidR="001D6493" w:rsidRPr="00F92D56" w:rsidRDefault="008706B1" w:rsidP="000B1D0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2017 году началась реализация приоритетного проекта Правительства России «Доступное дополнительное образование для детей». </w:t>
      </w:r>
    </w:p>
    <w:p w:rsidR="008706B1" w:rsidRPr="00F92D56" w:rsidRDefault="008706B1" w:rsidP="000B1D0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Ключевая цель проекта – сделать доступным дополнительное образование для детей, в том числе по техническим и естественно-научным программам.</w:t>
      </w:r>
    </w:p>
    <w:p w:rsidR="008706B1" w:rsidRPr="00F92D56" w:rsidRDefault="008706B1" w:rsidP="000B1D0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округе сохраняется приоритет бесплатности и равного доступа всех детей</w:t>
      </w:r>
      <w:r w:rsid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к дополнительному образованию, в том числе и детей с ограниченными возможностями.</w:t>
      </w:r>
    </w:p>
    <w:p w:rsidR="008B0758" w:rsidRPr="00F92D56" w:rsidRDefault="00C44C22" w:rsidP="000B1D0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У нас создается новая модель системы дополнительного образования, и направлена она на открытие научно-технических и развивающих программ с сохранением и модернизацией лучших образовательных практик дома детского творчества.</w:t>
      </w:r>
      <w:r w:rsidR="006F110A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44C22" w:rsidRPr="00F92D56" w:rsidRDefault="006F110A" w:rsidP="000B1D0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Сегодня в доме детского творчества начал работу курс робототехники</w:t>
      </w:r>
      <w:r w:rsidR="009A112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первые 15 ребят обучаются «навыкам будущего», изобретательскому и креативному мышлению.</w:t>
      </w:r>
    </w:p>
    <w:p w:rsidR="00D2230A" w:rsidRPr="00F92D56" w:rsidRDefault="002B12AF" w:rsidP="000B1D0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новому учебному году произведены ремонты во всех образовательных учреждениях </w:t>
      </w:r>
      <w:r w:rsidR="00D2230A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сумму </w:t>
      </w:r>
      <w:r w:rsidR="00737BD8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10,9</w:t>
      </w:r>
      <w:r w:rsidR="00D2230A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рублей </w:t>
      </w:r>
      <w:r w:rsidR="00D2230A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местного бюджета.</w:t>
      </w:r>
      <w:r w:rsidR="009A11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2230A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В частности, были произведены ремонты:</w:t>
      </w:r>
    </w:p>
    <w:p w:rsidR="00B177CD" w:rsidRPr="00F92D56" w:rsidRDefault="00D2230A" w:rsidP="00F21327">
      <w:pPr>
        <w:pStyle w:val="a3"/>
        <w:widowControl w:val="0"/>
        <w:numPr>
          <w:ilvl w:val="0"/>
          <w:numId w:val="3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средней общеобразовательной школы №1 - отремонтированы пожарные гидранты; </w:t>
      </w:r>
    </w:p>
    <w:p w:rsidR="00B177CD" w:rsidRPr="00F92D56" w:rsidRDefault="00D2230A" w:rsidP="00F21327">
      <w:pPr>
        <w:pStyle w:val="a3"/>
        <w:widowControl w:val="0"/>
        <w:numPr>
          <w:ilvl w:val="0"/>
          <w:numId w:val="3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школе №29  - произведен ремонт системы отопления, ремонт козырька над входом в здание;</w:t>
      </w:r>
    </w:p>
    <w:p w:rsidR="00B177CD" w:rsidRPr="00F92D56" w:rsidRDefault="00D2230A" w:rsidP="00F21327">
      <w:pPr>
        <w:pStyle w:val="a3"/>
        <w:widowControl w:val="0"/>
        <w:numPr>
          <w:ilvl w:val="0"/>
          <w:numId w:val="3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детском саду №7 «Солнышко» – </w:t>
      </w:r>
      <w:r w:rsidR="00B177CD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отремонтированы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санузл</w:t>
      </w:r>
      <w:r w:rsidR="00B177CD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ы;</w:t>
      </w:r>
    </w:p>
    <w:p w:rsidR="00B177CD" w:rsidRPr="00F92D56" w:rsidRDefault="00B177CD" w:rsidP="00F21327">
      <w:pPr>
        <w:pStyle w:val="a3"/>
        <w:widowControl w:val="0"/>
        <w:numPr>
          <w:ilvl w:val="0"/>
          <w:numId w:val="3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детском саду №1 «Росинка»  </w:t>
      </w:r>
      <w:r w:rsidR="00503E36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2230A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устройство снегозадержания;</w:t>
      </w:r>
    </w:p>
    <w:p w:rsidR="00B177CD" w:rsidRPr="00F92D56" w:rsidRDefault="00B177CD" w:rsidP="00F21327">
      <w:pPr>
        <w:pStyle w:val="a3"/>
        <w:widowControl w:val="0"/>
        <w:numPr>
          <w:ilvl w:val="0"/>
          <w:numId w:val="3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детском саду №11 «Березка» </w:t>
      </w:r>
      <w:r w:rsidR="00F92F97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2230A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лены </w:t>
      </w:r>
      <w:r w:rsidR="00D2230A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пластиковы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2230A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на;</w:t>
      </w:r>
    </w:p>
    <w:p w:rsidR="00D2230A" w:rsidRPr="00F92D56" w:rsidRDefault="00503E36" w:rsidP="00F21327">
      <w:pPr>
        <w:pStyle w:val="a3"/>
        <w:widowControl w:val="0"/>
        <w:numPr>
          <w:ilvl w:val="0"/>
          <w:numId w:val="3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начат</w:t>
      </w:r>
      <w:proofErr w:type="gramEnd"/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ремонт </w:t>
      </w:r>
      <w:r w:rsidR="00D2230A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здани</w:t>
      </w:r>
      <w:r w:rsidR="00FB0869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D2230A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бывшей школы №19</w:t>
      </w:r>
      <w:r w:rsidR="00B177CD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B0869" w:rsidRPr="00F92D56" w:rsidRDefault="00FB0869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92D56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 проведение акции «1-е сентября» было выделено из бюджета 317,0 тыс. рублей.</w:t>
      </w:r>
    </w:p>
    <w:p w:rsidR="00503E36" w:rsidRPr="00F92D56" w:rsidRDefault="00503E36" w:rsidP="000B1D0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Всего расходы на образование в 2017 году 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составили </w:t>
      </w:r>
      <w:r w:rsidR="009A1A97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775,3</w:t>
      </w:r>
      <w:r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млн рублей</w:t>
      </w:r>
      <w:r w:rsidR="00C54021" w:rsidRPr="00F92D5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92D56" w:rsidRDefault="00F92D56" w:rsidP="000B1D07">
      <w:pPr>
        <w:spacing w:after="0" w:line="240" w:lineRule="auto"/>
        <w:ind w:firstLine="567"/>
        <w:jc w:val="center"/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236F6B" w:rsidRDefault="00236F6B" w:rsidP="003A2122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F92D56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КУЛЬТУРА</w:t>
      </w:r>
    </w:p>
    <w:p w:rsidR="000B1D07" w:rsidRPr="00F92D56" w:rsidRDefault="000B1D07" w:rsidP="000B1D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189A" w:rsidRPr="00F92D56" w:rsidRDefault="00B7189A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Целью политики в сфере культуры является сохранение культурного наследия, эффективная реализация культурного потенциала округа.</w:t>
      </w:r>
    </w:p>
    <w:p w:rsidR="00B7189A" w:rsidRPr="00F92D56" w:rsidRDefault="00F92F97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У нас</w:t>
      </w:r>
      <w:r w:rsidR="00B223E8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8A082A" w:rsidRPr="00F92D56">
        <w:rPr>
          <w:rFonts w:ascii="Times New Roman" w:hAnsi="Times New Roman" w:cs="Times New Roman"/>
          <w:sz w:val="24"/>
          <w:szCs w:val="24"/>
        </w:rPr>
        <w:t>работают</w:t>
      </w:r>
      <w:r w:rsidR="00B7189A" w:rsidRPr="00F92D56">
        <w:rPr>
          <w:rFonts w:ascii="Times New Roman" w:hAnsi="Times New Roman" w:cs="Times New Roman"/>
          <w:sz w:val="24"/>
          <w:szCs w:val="24"/>
        </w:rPr>
        <w:t xml:space="preserve"> 4 клубных учреждения</w:t>
      </w:r>
      <w:r w:rsidR="008A082A" w:rsidRPr="00F92D56">
        <w:rPr>
          <w:rFonts w:ascii="Times New Roman" w:hAnsi="Times New Roman" w:cs="Times New Roman"/>
          <w:sz w:val="24"/>
          <w:szCs w:val="24"/>
        </w:rPr>
        <w:t xml:space="preserve">, основной целью которых является </w:t>
      </w:r>
      <w:r w:rsidR="009C4301" w:rsidRPr="00F92D56">
        <w:rPr>
          <w:rFonts w:ascii="Times New Roman" w:hAnsi="Times New Roman" w:cs="Times New Roman"/>
          <w:sz w:val="24"/>
          <w:szCs w:val="24"/>
        </w:rPr>
        <w:t xml:space="preserve">развитие всех форм культурно-досуговой деятельности. </w:t>
      </w:r>
    </w:p>
    <w:p w:rsidR="009C4301" w:rsidRPr="00F92D56" w:rsidRDefault="00B7189A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</w:t>
      </w:r>
      <w:r w:rsidR="008B0758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 xml:space="preserve">текущем </w:t>
      </w:r>
      <w:r w:rsidR="009C4301" w:rsidRPr="00F92D56">
        <w:rPr>
          <w:rFonts w:ascii="Times New Roman" w:hAnsi="Times New Roman" w:cs="Times New Roman"/>
          <w:sz w:val="24"/>
          <w:szCs w:val="24"/>
        </w:rPr>
        <w:t>год</w:t>
      </w:r>
      <w:r w:rsidRPr="00F92D56">
        <w:rPr>
          <w:rFonts w:ascii="Times New Roman" w:hAnsi="Times New Roman" w:cs="Times New Roman"/>
          <w:sz w:val="24"/>
          <w:szCs w:val="24"/>
        </w:rPr>
        <w:t>у</w:t>
      </w:r>
      <w:r w:rsidR="009C4301" w:rsidRPr="00F92D56">
        <w:rPr>
          <w:rFonts w:ascii="Times New Roman" w:hAnsi="Times New Roman" w:cs="Times New Roman"/>
          <w:sz w:val="24"/>
          <w:szCs w:val="24"/>
        </w:rPr>
        <w:t xml:space="preserve"> учреждениями культуры проведено 961 мероприятие</w:t>
      </w:r>
      <w:r w:rsidR="004D174A" w:rsidRPr="00F92D56">
        <w:rPr>
          <w:rFonts w:ascii="Times New Roman" w:hAnsi="Times New Roman" w:cs="Times New Roman"/>
          <w:sz w:val="24"/>
          <w:szCs w:val="24"/>
        </w:rPr>
        <w:t>, активными участниками которых были как ветераны,</w:t>
      </w:r>
      <w:r w:rsidR="00792015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4D174A" w:rsidRPr="00F92D56">
        <w:rPr>
          <w:rFonts w:ascii="Times New Roman" w:hAnsi="Times New Roman" w:cs="Times New Roman"/>
          <w:sz w:val="24"/>
          <w:szCs w:val="24"/>
        </w:rPr>
        <w:t>так и молодеж</w:t>
      </w:r>
      <w:r w:rsidR="008B0758" w:rsidRPr="00F92D56">
        <w:rPr>
          <w:rFonts w:ascii="Times New Roman" w:hAnsi="Times New Roman" w:cs="Times New Roman"/>
          <w:sz w:val="24"/>
          <w:szCs w:val="24"/>
        </w:rPr>
        <w:t>ь</w:t>
      </w:r>
      <w:r w:rsidR="004D174A" w:rsidRPr="00F92D56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B0777B" w:rsidRPr="00F92D56" w:rsidRDefault="00F21327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D72AA" w:rsidRPr="00F92D56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792015" w:rsidRPr="00F92D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D72AA" w:rsidRPr="00F92D56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792015" w:rsidRPr="00F92D56">
        <w:rPr>
          <w:rFonts w:ascii="Times New Roman" w:hAnsi="Times New Roman" w:cs="Times New Roman"/>
          <w:sz w:val="24"/>
          <w:szCs w:val="24"/>
        </w:rPr>
        <w:t xml:space="preserve">два </w:t>
      </w:r>
      <w:r w:rsidR="0093470D" w:rsidRPr="00F92D56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3D72AA" w:rsidRPr="00F92D56">
        <w:rPr>
          <w:rFonts w:ascii="Times New Roman" w:hAnsi="Times New Roman" w:cs="Times New Roman"/>
          <w:sz w:val="24"/>
          <w:szCs w:val="24"/>
        </w:rPr>
        <w:t>областн</w:t>
      </w:r>
      <w:r w:rsidR="0093470D" w:rsidRPr="00F92D56">
        <w:rPr>
          <w:rFonts w:ascii="Times New Roman" w:hAnsi="Times New Roman" w:cs="Times New Roman"/>
          <w:sz w:val="24"/>
          <w:szCs w:val="24"/>
        </w:rPr>
        <w:t>ого</w:t>
      </w:r>
      <w:r w:rsidR="008B0758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93470D" w:rsidRPr="00F92D56">
        <w:rPr>
          <w:rFonts w:ascii="Times New Roman" w:hAnsi="Times New Roman" w:cs="Times New Roman"/>
          <w:sz w:val="24"/>
          <w:szCs w:val="24"/>
        </w:rPr>
        <w:t>уровня</w:t>
      </w:r>
      <w:r w:rsidR="003D72AA" w:rsidRPr="00F92D56">
        <w:rPr>
          <w:rFonts w:ascii="Times New Roman" w:hAnsi="Times New Roman" w:cs="Times New Roman"/>
          <w:sz w:val="24"/>
          <w:szCs w:val="24"/>
        </w:rPr>
        <w:t>:</w:t>
      </w:r>
    </w:p>
    <w:p w:rsidR="003D72AA" w:rsidRPr="00F92D56" w:rsidRDefault="00F21327" w:rsidP="00F2132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3D72AA" w:rsidRPr="00F92D56">
        <w:rPr>
          <w:rFonts w:ascii="Times New Roman" w:hAnsi="Times New Roman" w:cs="Times New Roman"/>
          <w:sz w:val="24"/>
          <w:szCs w:val="24"/>
        </w:rPr>
        <w:t>ленэр</w:t>
      </w:r>
      <w:proofErr w:type="gramEnd"/>
      <w:r w:rsidR="003D72AA" w:rsidRPr="00F92D56">
        <w:rPr>
          <w:rFonts w:ascii="Times New Roman" w:hAnsi="Times New Roman" w:cs="Times New Roman"/>
          <w:sz w:val="24"/>
          <w:szCs w:val="24"/>
        </w:rPr>
        <w:t>-конкурс «Кузбасские этюды-2017»</w:t>
      </w:r>
      <w:r>
        <w:rPr>
          <w:rFonts w:ascii="Times New Roman" w:hAnsi="Times New Roman" w:cs="Times New Roman"/>
          <w:sz w:val="24"/>
          <w:szCs w:val="24"/>
        </w:rPr>
        <w:t>. Е</w:t>
      </w:r>
      <w:r w:rsidR="008A082A" w:rsidRPr="00F92D56">
        <w:rPr>
          <w:rFonts w:ascii="Times New Roman" w:hAnsi="Times New Roman" w:cs="Times New Roman"/>
          <w:sz w:val="24"/>
          <w:szCs w:val="24"/>
        </w:rPr>
        <w:t>го у</w:t>
      </w:r>
      <w:r w:rsidR="003D72AA" w:rsidRPr="00F92D56">
        <w:rPr>
          <w:rFonts w:ascii="Times New Roman" w:hAnsi="Times New Roman" w:cs="Times New Roman"/>
          <w:sz w:val="24"/>
          <w:szCs w:val="24"/>
        </w:rPr>
        <w:t>частниками стали 3</w:t>
      </w:r>
      <w:r w:rsidR="00592DDA" w:rsidRPr="00F92D56">
        <w:rPr>
          <w:rFonts w:ascii="Times New Roman" w:hAnsi="Times New Roman" w:cs="Times New Roman"/>
          <w:sz w:val="24"/>
          <w:szCs w:val="24"/>
        </w:rPr>
        <w:t xml:space="preserve">3 художника </w:t>
      </w:r>
      <w:r w:rsidR="00792015" w:rsidRPr="00F92D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92DDA" w:rsidRPr="00F92D56">
        <w:rPr>
          <w:rFonts w:ascii="Times New Roman" w:hAnsi="Times New Roman" w:cs="Times New Roman"/>
          <w:sz w:val="24"/>
          <w:szCs w:val="24"/>
        </w:rPr>
        <w:t>из 12</w:t>
      </w:r>
      <w:r w:rsidR="00792015" w:rsidRPr="00F92D56">
        <w:rPr>
          <w:rFonts w:ascii="Times New Roman" w:hAnsi="Times New Roman" w:cs="Times New Roman"/>
          <w:sz w:val="24"/>
          <w:szCs w:val="24"/>
        </w:rPr>
        <w:t>-ти</w:t>
      </w:r>
      <w:r w:rsidR="00592DDA" w:rsidRPr="00F92D56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C014C4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8A082A" w:rsidRPr="00F92D56">
        <w:rPr>
          <w:rFonts w:ascii="Times New Roman" w:hAnsi="Times New Roman" w:cs="Times New Roman"/>
          <w:sz w:val="24"/>
          <w:szCs w:val="24"/>
        </w:rPr>
        <w:t xml:space="preserve">Кузбасса, </w:t>
      </w:r>
      <w:r w:rsidR="00793FE9" w:rsidRPr="00F92D56">
        <w:rPr>
          <w:rFonts w:ascii="Times New Roman" w:hAnsi="Times New Roman" w:cs="Times New Roman"/>
          <w:sz w:val="24"/>
          <w:szCs w:val="24"/>
        </w:rPr>
        <w:t xml:space="preserve">а также из </w:t>
      </w:r>
      <w:proofErr w:type="spellStart"/>
      <w:r w:rsidR="00793FE9" w:rsidRPr="00F92D56">
        <w:rPr>
          <w:rFonts w:ascii="Times New Roman" w:hAnsi="Times New Roman" w:cs="Times New Roman"/>
          <w:sz w:val="24"/>
          <w:szCs w:val="24"/>
        </w:rPr>
        <w:t>г.Омск</w:t>
      </w:r>
      <w:proofErr w:type="spellEnd"/>
      <w:r w:rsidR="00793FE9" w:rsidRPr="00F92D56">
        <w:rPr>
          <w:rFonts w:ascii="Times New Roman" w:hAnsi="Times New Roman" w:cs="Times New Roman"/>
          <w:sz w:val="24"/>
          <w:szCs w:val="24"/>
        </w:rPr>
        <w:t>.</w:t>
      </w:r>
    </w:p>
    <w:p w:rsidR="003D72AA" w:rsidRPr="00F92D56" w:rsidRDefault="00F21327" w:rsidP="00F2132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="003D72AA" w:rsidRPr="00F92D56">
        <w:rPr>
          <w:rFonts w:ascii="Times New Roman" w:hAnsi="Times New Roman" w:cs="Times New Roman"/>
          <w:sz w:val="24"/>
          <w:szCs w:val="24"/>
        </w:rPr>
        <w:t>естиваль</w:t>
      </w:r>
      <w:proofErr w:type="gramEnd"/>
      <w:r w:rsidR="003D72AA" w:rsidRPr="00F92D56">
        <w:rPr>
          <w:rFonts w:ascii="Times New Roman" w:hAnsi="Times New Roman" w:cs="Times New Roman"/>
          <w:sz w:val="24"/>
          <w:szCs w:val="24"/>
        </w:rPr>
        <w:t xml:space="preserve"> «Мы живем семьей единой»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3D72AA" w:rsidRPr="00F92D56">
        <w:rPr>
          <w:rFonts w:ascii="Times New Roman" w:hAnsi="Times New Roman" w:cs="Times New Roman"/>
          <w:sz w:val="24"/>
          <w:szCs w:val="24"/>
        </w:rPr>
        <w:t>вои таланты на фестивале продемонстрировали 470 человек - представители славянских, мордовских, татарских, немецких, еврейских,</w:t>
      </w:r>
      <w:r w:rsidR="00592DDA" w:rsidRPr="00F92D56">
        <w:rPr>
          <w:rFonts w:ascii="Times New Roman" w:hAnsi="Times New Roman" w:cs="Times New Roman"/>
          <w:sz w:val="24"/>
          <w:szCs w:val="24"/>
        </w:rPr>
        <w:t xml:space="preserve"> армянских, чувашских, </w:t>
      </w:r>
      <w:proofErr w:type="spellStart"/>
      <w:r w:rsidR="00592DDA" w:rsidRPr="00F92D56">
        <w:rPr>
          <w:rFonts w:ascii="Times New Roman" w:hAnsi="Times New Roman" w:cs="Times New Roman"/>
          <w:sz w:val="24"/>
          <w:szCs w:val="24"/>
        </w:rPr>
        <w:t>шорских</w:t>
      </w:r>
      <w:proofErr w:type="spellEnd"/>
      <w:r w:rsidR="00592DDA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3D72AA" w:rsidRPr="00F92D56">
        <w:rPr>
          <w:rFonts w:ascii="Times New Roman" w:hAnsi="Times New Roman" w:cs="Times New Roman"/>
          <w:sz w:val="24"/>
          <w:szCs w:val="24"/>
        </w:rPr>
        <w:t>и других национальн</w:t>
      </w:r>
      <w:r w:rsidR="00793FE9" w:rsidRPr="00F92D56">
        <w:rPr>
          <w:rFonts w:ascii="Times New Roman" w:hAnsi="Times New Roman" w:cs="Times New Roman"/>
          <w:sz w:val="24"/>
          <w:szCs w:val="24"/>
        </w:rPr>
        <w:t>ых культурных центров, народов.</w:t>
      </w:r>
    </w:p>
    <w:p w:rsidR="0005534E" w:rsidRPr="00F92D56" w:rsidRDefault="00236F6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1D07">
        <w:rPr>
          <w:rFonts w:ascii="Times New Roman" w:hAnsi="Times New Roman" w:cs="Times New Roman"/>
          <w:sz w:val="24"/>
          <w:szCs w:val="24"/>
        </w:rPr>
        <w:t xml:space="preserve">25 декабря </w:t>
      </w:r>
      <w:r w:rsidR="008A082A" w:rsidRPr="000B1D07">
        <w:rPr>
          <w:rFonts w:ascii="Times New Roman" w:hAnsi="Times New Roman" w:cs="Times New Roman"/>
          <w:sz w:val="24"/>
          <w:szCs w:val="24"/>
        </w:rPr>
        <w:t>нас ждет</w:t>
      </w:r>
      <w:r w:rsidRPr="000B1D07">
        <w:rPr>
          <w:rFonts w:ascii="Times New Roman" w:hAnsi="Times New Roman" w:cs="Times New Roman"/>
          <w:sz w:val="24"/>
          <w:szCs w:val="24"/>
        </w:rPr>
        <w:t xml:space="preserve"> еще одно мероприятие областного значения </w:t>
      </w:r>
      <w:proofErr w:type="gramStart"/>
      <w:r w:rsidR="00792015" w:rsidRPr="000B1D07">
        <w:rPr>
          <w:rFonts w:ascii="Times New Roman" w:hAnsi="Times New Roman" w:cs="Times New Roman"/>
          <w:sz w:val="24"/>
          <w:szCs w:val="24"/>
        </w:rPr>
        <w:t xml:space="preserve">– </w:t>
      </w:r>
      <w:r w:rsidR="000B1D07">
        <w:rPr>
          <w:rFonts w:ascii="Times New Roman" w:hAnsi="Times New Roman" w:cs="Times New Roman"/>
          <w:sz w:val="24"/>
          <w:szCs w:val="24"/>
        </w:rPr>
        <w:t xml:space="preserve"> </w:t>
      </w:r>
      <w:r w:rsidR="003D72AA" w:rsidRPr="00F92D56">
        <w:rPr>
          <w:rFonts w:ascii="Times New Roman" w:hAnsi="Times New Roman" w:cs="Times New Roman"/>
          <w:sz w:val="24"/>
          <w:szCs w:val="24"/>
        </w:rPr>
        <w:t>новогодняя</w:t>
      </w:r>
      <w:proofErr w:type="gramEnd"/>
      <w:r w:rsidR="003D72AA" w:rsidRPr="00F92D56">
        <w:rPr>
          <w:rFonts w:ascii="Times New Roman" w:hAnsi="Times New Roman" w:cs="Times New Roman"/>
          <w:sz w:val="24"/>
          <w:szCs w:val="24"/>
        </w:rPr>
        <w:t xml:space="preserve"> губернаторская елка «Хоровод </w:t>
      </w:r>
      <w:r w:rsidR="00944522" w:rsidRPr="00F92D56">
        <w:rPr>
          <w:rFonts w:ascii="Times New Roman" w:hAnsi="Times New Roman" w:cs="Times New Roman"/>
          <w:sz w:val="24"/>
          <w:szCs w:val="24"/>
        </w:rPr>
        <w:t>дружбы</w:t>
      </w:r>
      <w:r w:rsidR="003D72AA" w:rsidRPr="00F92D56">
        <w:rPr>
          <w:rFonts w:ascii="Times New Roman" w:hAnsi="Times New Roman" w:cs="Times New Roman"/>
          <w:sz w:val="24"/>
          <w:szCs w:val="24"/>
        </w:rPr>
        <w:t>»</w:t>
      </w:r>
      <w:r w:rsidR="00792015" w:rsidRPr="00F92D56">
        <w:rPr>
          <w:rFonts w:ascii="Times New Roman" w:hAnsi="Times New Roman" w:cs="Times New Roman"/>
          <w:sz w:val="24"/>
          <w:szCs w:val="24"/>
        </w:rPr>
        <w:t xml:space="preserve">, </w:t>
      </w:r>
      <w:r w:rsidR="003D72AA" w:rsidRPr="00F92D56">
        <w:rPr>
          <w:rFonts w:ascii="Times New Roman" w:hAnsi="Times New Roman" w:cs="Times New Roman"/>
          <w:sz w:val="24"/>
          <w:szCs w:val="24"/>
        </w:rPr>
        <w:t>в которой примут участие 125 детей</w:t>
      </w:r>
      <w:r w:rsidR="0005534E" w:rsidRPr="00F92D56">
        <w:rPr>
          <w:rFonts w:ascii="Times New Roman" w:hAnsi="Times New Roman" w:cs="Times New Roman"/>
          <w:sz w:val="24"/>
          <w:szCs w:val="24"/>
        </w:rPr>
        <w:t>.</w:t>
      </w:r>
    </w:p>
    <w:p w:rsidR="00B0777B" w:rsidRPr="00F92D56" w:rsidRDefault="003D72AA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По традиции участниками </w:t>
      </w:r>
      <w:r w:rsidR="008A082A" w:rsidRPr="00F92D56">
        <w:rPr>
          <w:rFonts w:ascii="Times New Roman" w:hAnsi="Times New Roman" w:cs="Times New Roman"/>
          <w:sz w:val="24"/>
          <w:szCs w:val="24"/>
        </w:rPr>
        <w:t>губернаторской</w:t>
      </w:r>
      <w:r w:rsidR="00C014C4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елки станут ребята разных национальност</w:t>
      </w:r>
      <w:r w:rsidR="00793FE9" w:rsidRPr="00F92D56">
        <w:rPr>
          <w:rFonts w:ascii="Times New Roman" w:hAnsi="Times New Roman" w:cs="Times New Roman"/>
          <w:sz w:val="24"/>
          <w:szCs w:val="24"/>
        </w:rPr>
        <w:t>ей из всех территорий Кузбасса.</w:t>
      </w:r>
    </w:p>
    <w:p w:rsidR="004F5366" w:rsidRPr="00F92D56" w:rsidRDefault="0005534E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Сегодня в</w:t>
      </w:r>
      <w:r w:rsidR="004F5366" w:rsidRPr="00F92D56">
        <w:rPr>
          <w:rFonts w:ascii="Times New Roman" w:hAnsi="Times New Roman" w:cs="Times New Roman"/>
          <w:sz w:val="24"/>
          <w:szCs w:val="24"/>
        </w:rPr>
        <w:t xml:space="preserve"> округе действует 114 формирований всех форм и видов, и</w:t>
      </w:r>
      <w:r w:rsidR="00F21327">
        <w:rPr>
          <w:rFonts w:ascii="Times New Roman" w:hAnsi="Times New Roman" w:cs="Times New Roman"/>
          <w:sz w:val="24"/>
          <w:szCs w:val="24"/>
        </w:rPr>
        <w:t>з</w:t>
      </w:r>
      <w:r w:rsidR="004F5366" w:rsidRPr="00F92D56">
        <w:rPr>
          <w:rFonts w:ascii="Times New Roman" w:hAnsi="Times New Roman" w:cs="Times New Roman"/>
          <w:sz w:val="24"/>
          <w:szCs w:val="24"/>
        </w:rPr>
        <w:t xml:space="preserve"> них 60 </w:t>
      </w:r>
      <w:r w:rsidR="005F68F3" w:rsidRPr="00F92D56">
        <w:rPr>
          <w:rFonts w:ascii="Times New Roman" w:hAnsi="Times New Roman" w:cs="Times New Roman"/>
          <w:sz w:val="24"/>
          <w:szCs w:val="24"/>
        </w:rPr>
        <w:t>– это</w:t>
      </w:r>
      <w:r w:rsidR="00B223E8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4F5366" w:rsidRPr="00F92D56">
        <w:rPr>
          <w:rFonts w:ascii="Times New Roman" w:hAnsi="Times New Roman" w:cs="Times New Roman"/>
          <w:sz w:val="24"/>
          <w:szCs w:val="24"/>
        </w:rPr>
        <w:t>художественн</w:t>
      </w:r>
      <w:r w:rsidR="005F68F3" w:rsidRPr="00F92D56">
        <w:rPr>
          <w:rFonts w:ascii="Times New Roman" w:hAnsi="Times New Roman" w:cs="Times New Roman"/>
          <w:sz w:val="24"/>
          <w:szCs w:val="24"/>
        </w:rPr>
        <w:t>ая</w:t>
      </w:r>
      <w:r w:rsidR="004F5366" w:rsidRPr="00F92D56">
        <w:rPr>
          <w:rFonts w:ascii="Times New Roman" w:hAnsi="Times New Roman" w:cs="Times New Roman"/>
          <w:sz w:val="24"/>
          <w:szCs w:val="24"/>
        </w:rPr>
        <w:t xml:space="preserve"> самодеятельност</w:t>
      </w:r>
      <w:r w:rsidR="005F68F3" w:rsidRPr="00F92D56">
        <w:rPr>
          <w:rFonts w:ascii="Times New Roman" w:hAnsi="Times New Roman" w:cs="Times New Roman"/>
          <w:sz w:val="24"/>
          <w:szCs w:val="24"/>
        </w:rPr>
        <w:t>ь</w:t>
      </w:r>
      <w:r w:rsidR="004F5366" w:rsidRPr="00F92D56">
        <w:rPr>
          <w:rFonts w:ascii="Times New Roman" w:hAnsi="Times New Roman" w:cs="Times New Roman"/>
          <w:sz w:val="24"/>
          <w:szCs w:val="24"/>
        </w:rPr>
        <w:t xml:space="preserve">. Число </w:t>
      </w:r>
      <w:r w:rsidRPr="00F92D56">
        <w:rPr>
          <w:rFonts w:ascii="Times New Roman" w:hAnsi="Times New Roman" w:cs="Times New Roman"/>
          <w:sz w:val="24"/>
          <w:szCs w:val="24"/>
        </w:rPr>
        <w:t xml:space="preserve">их </w:t>
      </w:r>
      <w:r w:rsidR="004F5366" w:rsidRPr="00F92D56">
        <w:rPr>
          <w:rFonts w:ascii="Times New Roman" w:hAnsi="Times New Roman" w:cs="Times New Roman"/>
          <w:sz w:val="24"/>
          <w:szCs w:val="24"/>
        </w:rPr>
        <w:t>участников составляет</w:t>
      </w:r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4F5366" w:rsidRPr="00F92D56">
        <w:rPr>
          <w:rFonts w:ascii="Times New Roman" w:hAnsi="Times New Roman" w:cs="Times New Roman"/>
          <w:sz w:val="24"/>
          <w:szCs w:val="24"/>
        </w:rPr>
        <w:t>1</w:t>
      </w:r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4F5366" w:rsidRPr="00F92D56">
        <w:rPr>
          <w:rFonts w:ascii="Times New Roman" w:hAnsi="Times New Roman" w:cs="Times New Roman"/>
          <w:sz w:val="24"/>
          <w:szCs w:val="24"/>
        </w:rPr>
        <w:t>890 человек.</w:t>
      </w:r>
    </w:p>
    <w:p w:rsidR="004F5366" w:rsidRPr="00F92D56" w:rsidRDefault="0005534E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93470D" w:rsidRPr="00F92D56">
        <w:rPr>
          <w:rFonts w:ascii="Times New Roman" w:hAnsi="Times New Roman" w:cs="Times New Roman"/>
          <w:sz w:val="24"/>
          <w:szCs w:val="24"/>
        </w:rPr>
        <w:t xml:space="preserve">в округе </w:t>
      </w:r>
      <w:r w:rsidR="005F68F3" w:rsidRPr="00F92D56">
        <w:rPr>
          <w:rFonts w:ascii="Times New Roman" w:hAnsi="Times New Roman" w:cs="Times New Roman"/>
          <w:sz w:val="24"/>
          <w:szCs w:val="24"/>
        </w:rPr>
        <w:t>работают</w:t>
      </w:r>
      <w:r w:rsidR="00C014C4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 xml:space="preserve">три </w:t>
      </w:r>
      <w:r w:rsidR="000F7329" w:rsidRPr="00F92D56">
        <w:rPr>
          <w:rFonts w:ascii="Times New Roman" w:hAnsi="Times New Roman" w:cs="Times New Roman"/>
          <w:sz w:val="24"/>
          <w:szCs w:val="24"/>
        </w:rPr>
        <w:t xml:space="preserve">школы искусств, в которых предоставляются </w:t>
      </w:r>
      <w:r w:rsidR="0045318C" w:rsidRPr="00F92D56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0F7329" w:rsidRPr="00F92D56">
        <w:rPr>
          <w:rFonts w:ascii="Times New Roman" w:hAnsi="Times New Roman" w:cs="Times New Roman"/>
          <w:sz w:val="24"/>
          <w:szCs w:val="24"/>
        </w:rPr>
        <w:t>образовательные услуги на 6</w:t>
      </w:r>
      <w:r w:rsidRPr="00F92D56">
        <w:rPr>
          <w:rFonts w:ascii="Times New Roman" w:hAnsi="Times New Roman" w:cs="Times New Roman"/>
          <w:sz w:val="24"/>
          <w:szCs w:val="24"/>
        </w:rPr>
        <w:t>-ти</w:t>
      </w:r>
      <w:r w:rsidR="000F7329" w:rsidRPr="00F92D56">
        <w:rPr>
          <w:rFonts w:ascii="Times New Roman" w:hAnsi="Times New Roman" w:cs="Times New Roman"/>
          <w:sz w:val="24"/>
          <w:szCs w:val="24"/>
        </w:rPr>
        <w:t xml:space="preserve"> отделениях по 10</w:t>
      </w:r>
      <w:r w:rsidRPr="00F92D56">
        <w:rPr>
          <w:rFonts w:ascii="Times New Roman" w:hAnsi="Times New Roman" w:cs="Times New Roman"/>
          <w:sz w:val="24"/>
          <w:szCs w:val="24"/>
        </w:rPr>
        <w:t>-ти</w:t>
      </w:r>
      <w:r w:rsidR="000F7329" w:rsidRPr="00F92D56">
        <w:rPr>
          <w:rFonts w:ascii="Times New Roman" w:hAnsi="Times New Roman" w:cs="Times New Roman"/>
          <w:sz w:val="24"/>
          <w:szCs w:val="24"/>
        </w:rPr>
        <w:t xml:space="preserve"> специализациям. </w:t>
      </w:r>
      <w:r w:rsidR="00E41C4B" w:rsidRPr="00F92D56">
        <w:rPr>
          <w:rFonts w:ascii="Times New Roman" w:hAnsi="Times New Roman" w:cs="Times New Roman"/>
          <w:sz w:val="24"/>
          <w:szCs w:val="24"/>
        </w:rPr>
        <w:t>Число</w:t>
      </w:r>
      <w:r w:rsidR="000F7329" w:rsidRPr="00F92D56">
        <w:rPr>
          <w:rFonts w:ascii="Times New Roman" w:hAnsi="Times New Roman" w:cs="Times New Roman"/>
          <w:sz w:val="24"/>
          <w:szCs w:val="24"/>
        </w:rPr>
        <w:t xml:space="preserve"> обучающихся на начало </w:t>
      </w:r>
      <w:r w:rsidR="0045318C" w:rsidRPr="00F92D56">
        <w:rPr>
          <w:rFonts w:ascii="Times New Roman" w:hAnsi="Times New Roman" w:cs="Times New Roman"/>
          <w:sz w:val="24"/>
          <w:szCs w:val="24"/>
        </w:rPr>
        <w:t>2017-</w:t>
      </w:r>
      <w:r w:rsidR="000F7329" w:rsidRPr="00F92D56">
        <w:rPr>
          <w:rFonts w:ascii="Times New Roman" w:hAnsi="Times New Roman" w:cs="Times New Roman"/>
          <w:sz w:val="24"/>
          <w:szCs w:val="24"/>
        </w:rPr>
        <w:t xml:space="preserve">2018 </w:t>
      </w:r>
      <w:r w:rsidR="0045318C" w:rsidRPr="00F92D56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F7329" w:rsidRPr="00F92D56">
        <w:rPr>
          <w:rFonts w:ascii="Times New Roman" w:hAnsi="Times New Roman" w:cs="Times New Roman"/>
          <w:sz w:val="24"/>
          <w:szCs w:val="24"/>
        </w:rPr>
        <w:t>года составил</w:t>
      </w:r>
      <w:r w:rsidR="0045318C" w:rsidRPr="00F92D56">
        <w:rPr>
          <w:rFonts w:ascii="Times New Roman" w:hAnsi="Times New Roman" w:cs="Times New Roman"/>
          <w:sz w:val="24"/>
          <w:szCs w:val="24"/>
        </w:rPr>
        <w:t>о</w:t>
      </w:r>
      <w:r w:rsidR="000F7329" w:rsidRPr="00F92D56">
        <w:rPr>
          <w:rFonts w:ascii="Times New Roman" w:hAnsi="Times New Roman" w:cs="Times New Roman"/>
          <w:sz w:val="24"/>
          <w:szCs w:val="24"/>
        </w:rPr>
        <w:t xml:space="preserve"> 845 человек, что на 42 человека больше, чем в </w:t>
      </w:r>
      <w:r w:rsidR="0045318C" w:rsidRPr="00F92D56">
        <w:rPr>
          <w:rFonts w:ascii="Times New Roman" w:hAnsi="Times New Roman" w:cs="Times New Roman"/>
          <w:sz w:val="24"/>
          <w:szCs w:val="24"/>
        </w:rPr>
        <w:t>прошлом учебном</w:t>
      </w:r>
      <w:r w:rsidR="000F7329" w:rsidRPr="00F92D56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4F5366" w:rsidRPr="00F92D56" w:rsidRDefault="0005534E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П</w:t>
      </w:r>
      <w:r w:rsidR="004F5366" w:rsidRPr="00F92D56">
        <w:rPr>
          <w:rFonts w:ascii="Times New Roman" w:hAnsi="Times New Roman" w:cs="Times New Roman"/>
          <w:sz w:val="24"/>
          <w:szCs w:val="24"/>
        </w:rPr>
        <w:t>овыша</w:t>
      </w:r>
      <w:r w:rsidR="00A5331D" w:rsidRPr="00F92D56">
        <w:rPr>
          <w:rFonts w:ascii="Times New Roman" w:hAnsi="Times New Roman" w:cs="Times New Roman"/>
          <w:sz w:val="24"/>
          <w:szCs w:val="24"/>
        </w:rPr>
        <w:t>я</w:t>
      </w:r>
      <w:r w:rsidR="004F5366" w:rsidRPr="00F92D56">
        <w:rPr>
          <w:rFonts w:ascii="Times New Roman" w:hAnsi="Times New Roman" w:cs="Times New Roman"/>
          <w:sz w:val="24"/>
          <w:szCs w:val="24"/>
        </w:rPr>
        <w:t xml:space="preserve"> авторитет нашего города в рамках области</w:t>
      </w:r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4F5366" w:rsidRPr="00F92D56">
        <w:rPr>
          <w:rFonts w:ascii="Times New Roman" w:hAnsi="Times New Roman" w:cs="Times New Roman"/>
          <w:sz w:val="24"/>
          <w:szCs w:val="24"/>
        </w:rPr>
        <w:t>и страны</w:t>
      </w:r>
      <w:r w:rsidRPr="00F92D56">
        <w:rPr>
          <w:rFonts w:ascii="Times New Roman" w:hAnsi="Times New Roman" w:cs="Times New Roman"/>
          <w:sz w:val="24"/>
          <w:szCs w:val="24"/>
        </w:rPr>
        <w:t xml:space="preserve">, в течение года юные </w:t>
      </w:r>
      <w:proofErr w:type="spellStart"/>
      <w:r w:rsidRPr="00F92D56">
        <w:rPr>
          <w:rFonts w:ascii="Times New Roman" w:hAnsi="Times New Roman" w:cs="Times New Roman"/>
          <w:sz w:val="24"/>
          <w:szCs w:val="24"/>
        </w:rPr>
        <w:t>калтанцы</w:t>
      </w:r>
      <w:proofErr w:type="spellEnd"/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4F5366" w:rsidRPr="00F92D56">
        <w:rPr>
          <w:rFonts w:ascii="Times New Roman" w:hAnsi="Times New Roman" w:cs="Times New Roman"/>
          <w:sz w:val="24"/>
          <w:szCs w:val="24"/>
        </w:rPr>
        <w:t>участвовали в более чем 40 конкурсах и фестивалях раз</w:t>
      </w:r>
      <w:r w:rsidRPr="00F92D56">
        <w:rPr>
          <w:rFonts w:ascii="Times New Roman" w:hAnsi="Times New Roman" w:cs="Times New Roman"/>
          <w:sz w:val="24"/>
          <w:szCs w:val="24"/>
        </w:rPr>
        <w:t>ного у</w:t>
      </w:r>
      <w:r w:rsidR="004F5366" w:rsidRPr="00F92D56">
        <w:rPr>
          <w:rFonts w:ascii="Times New Roman" w:hAnsi="Times New Roman" w:cs="Times New Roman"/>
          <w:sz w:val="24"/>
          <w:szCs w:val="24"/>
        </w:rPr>
        <w:t xml:space="preserve">ровня. Лауреатами и дипломантами </w:t>
      </w:r>
      <w:proofErr w:type="gramStart"/>
      <w:r w:rsidR="004F5366" w:rsidRPr="00F92D56">
        <w:rPr>
          <w:rFonts w:ascii="Times New Roman" w:hAnsi="Times New Roman" w:cs="Times New Roman"/>
          <w:sz w:val="24"/>
          <w:szCs w:val="24"/>
        </w:rPr>
        <w:t>конкурс</w:t>
      </w:r>
      <w:r w:rsidR="00A5331D" w:rsidRPr="00F92D56">
        <w:rPr>
          <w:rFonts w:ascii="Times New Roman" w:hAnsi="Times New Roman" w:cs="Times New Roman"/>
          <w:sz w:val="24"/>
          <w:szCs w:val="24"/>
        </w:rPr>
        <w:t>ов</w:t>
      </w:r>
      <w:r w:rsidR="000B1D07">
        <w:rPr>
          <w:rFonts w:ascii="Times New Roman" w:hAnsi="Times New Roman" w:cs="Times New Roman"/>
          <w:sz w:val="24"/>
          <w:szCs w:val="24"/>
        </w:rPr>
        <w:t xml:space="preserve">  </w:t>
      </w:r>
      <w:r w:rsidR="004F5366" w:rsidRPr="00F92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5366" w:rsidRPr="00F92D56">
        <w:rPr>
          <w:rFonts w:ascii="Times New Roman" w:hAnsi="Times New Roman" w:cs="Times New Roman"/>
          <w:sz w:val="24"/>
          <w:szCs w:val="24"/>
        </w:rPr>
        <w:t xml:space="preserve"> 2017 году стали 220 человек.</w:t>
      </w:r>
    </w:p>
    <w:p w:rsidR="000F7329" w:rsidRPr="00F92D56" w:rsidRDefault="000F7329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Стипендиатами Губернаторского культурного центра «Юные дарования Кузбасса» в этом году стали двое обучающихся МБУ ДО «</w:t>
      </w:r>
      <w:r w:rsidR="008C4D95" w:rsidRPr="00F92D56">
        <w:rPr>
          <w:rFonts w:ascii="Times New Roman" w:hAnsi="Times New Roman" w:cs="Times New Roman"/>
          <w:sz w:val="24"/>
          <w:szCs w:val="24"/>
        </w:rPr>
        <w:t>Школы искусств№</w:t>
      </w:r>
      <w:r w:rsidRPr="00F92D56">
        <w:rPr>
          <w:rFonts w:ascii="Times New Roman" w:hAnsi="Times New Roman" w:cs="Times New Roman"/>
          <w:sz w:val="24"/>
          <w:szCs w:val="24"/>
        </w:rPr>
        <w:t xml:space="preserve">43» </w:t>
      </w:r>
      <w:proofErr w:type="spellStart"/>
      <w:r w:rsidRPr="00F92D56">
        <w:rPr>
          <w:rFonts w:ascii="Times New Roman" w:hAnsi="Times New Roman" w:cs="Times New Roman"/>
          <w:sz w:val="24"/>
          <w:szCs w:val="24"/>
        </w:rPr>
        <w:t>Струц</w:t>
      </w:r>
      <w:proofErr w:type="spellEnd"/>
      <w:r w:rsidRPr="00F92D56">
        <w:rPr>
          <w:rFonts w:ascii="Times New Roman" w:hAnsi="Times New Roman" w:cs="Times New Roman"/>
          <w:sz w:val="24"/>
          <w:szCs w:val="24"/>
        </w:rPr>
        <w:t xml:space="preserve"> Иван и </w:t>
      </w:r>
      <w:proofErr w:type="spellStart"/>
      <w:r w:rsidRPr="00F92D56">
        <w:rPr>
          <w:rFonts w:ascii="Times New Roman" w:hAnsi="Times New Roman" w:cs="Times New Roman"/>
          <w:sz w:val="24"/>
          <w:szCs w:val="24"/>
        </w:rPr>
        <w:t>Туровский</w:t>
      </w:r>
      <w:proofErr w:type="spellEnd"/>
      <w:r w:rsidRPr="00F92D56">
        <w:rPr>
          <w:rFonts w:ascii="Times New Roman" w:hAnsi="Times New Roman" w:cs="Times New Roman"/>
          <w:sz w:val="24"/>
          <w:szCs w:val="24"/>
        </w:rPr>
        <w:t xml:space="preserve"> Захар.</w:t>
      </w:r>
    </w:p>
    <w:p w:rsidR="00236F6B" w:rsidRPr="00F92D56" w:rsidRDefault="005F68F3" w:rsidP="000B1D0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D56">
        <w:rPr>
          <w:rFonts w:ascii="Times New Roman" w:eastAsia="Times New Roman" w:hAnsi="Times New Roman" w:cs="Times New Roman"/>
          <w:sz w:val="24"/>
          <w:szCs w:val="24"/>
        </w:rPr>
        <w:t>Калтанский</w:t>
      </w:r>
      <w:proofErr w:type="spellEnd"/>
      <w:r w:rsidRPr="00F92D56">
        <w:rPr>
          <w:rFonts w:ascii="Times New Roman" w:eastAsia="Times New Roman" w:hAnsi="Times New Roman" w:cs="Times New Roman"/>
          <w:sz w:val="24"/>
          <w:szCs w:val="24"/>
        </w:rPr>
        <w:t xml:space="preserve"> городской </w:t>
      </w:r>
      <w:r w:rsidR="00236F6B" w:rsidRPr="00F92D56">
        <w:rPr>
          <w:rFonts w:ascii="Times New Roman" w:eastAsia="Times New Roman" w:hAnsi="Times New Roman" w:cs="Times New Roman"/>
          <w:sz w:val="24"/>
          <w:szCs w:val="24"/>
        </w:rPr>
        <w:t>округ славится своими талантами не только в нашем регионе</w:t>
      </w:r>
      <w:r w:rsidR="008D3D91" w:rsidRPr="00F92D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6F6B" w:rsidRPr="00F92D56">
        <w:rPr>
          <w:rFonts w:ascii="Times New Roman" w:eastAsia="Times New Roman" w:hAnsi="Times New Roman" w:cs="Times New Roman"/>
          <w:sz w:val="24"/>
          <w:szCs w:val="24"/>
        </w:rPr>
        <w:t xml:space="preserve"> но за его пределами. </w:t>
      </w:r>
      <w:proofErr w:type="gramStart"/>
      <w:r w:rsidR="00236F6B" w:rsidRPr="00F92D56">
        <w:rPr>
          <w:rFonts w:ascii="Times New Roman" w:eastAsia="Times New Roman" w:hAnsi="Times New Roman" w:cs="Times New Roman"/>
          <w:sz w:val="24"/>
          <w:szCs w:val="24"/>
        </w:rPr>
        <w:t>Высокие  достижения</w:t>
      </w:r>
      <w:proofErr w:type="gramEnd"/>
      <w:r w:rsidR="00236F6B" w:rsidRPr="00F92D56">
        <w:rPr>
          <w:rFonts w:ascii="Times New Roman" w:eastAsia="Times New Roman" w:hAnsi="Times New Roman" w:cs="Times New Roman"/>
          <w:sz w:val="24"/>
          <w:szCs w:val="24"/>
        </w:rPr>
        <w:t xml:space="preserve"> в фестивалях и конкурсах различного уровня</w:t>
      </w:r>
      <w:r w:rsidR="0005534E" w:rsidRPr="00F92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F6B" w:rsidRPr="00F92D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5534E" w:rsidRPr="00F92D56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236F6B" w:rsidRPr="00F92D56">
        <w:rPr>
          <w:rFonts w:ascii="Times New Roman" w:eastAsia="Times New Roman" w:hAnsi="Times New Roman" w:cs="Times New Roman"/>
          <w:sz w:val="24"/>
          <w:szCs w:val="24"/>
        </w:rPr>
        <w:t>показатель качественной  работы  наших творческих коллективов и их руководителей.</w:t>
      </w:r>
    </w:p>
    <w:p w:rsidR="00637827" w:rsidRPr="00F92D56" w:rsidRDefault="00637827" w:rsidP="000B1D0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92D56">
        <w:rPr>
          <w:rFonts w:ascii="Times New Roman" w:eastAsia="Times New Roman" w:hAnsi="Times New Roman" w:cs="Times New Roman"/>
          <w:sz w:val="24"/>
          <w:szCs w:val="24"/>
        </w:rPr>
        <w:lastRenderedPageBreak/>
        <w:t>В текущем году в г.</w:t>
      </w:r>
      <w:r w:rsidR="009A1A97" w:rsidRPr="00F92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eastAsia="Times New Roman" w:hAnsi="Times New Roman" w:cs="Times New Roman"/>
          <w:sz w:val="24"/>
          <w:szCs w:val="24"/>
        </w:rPr>
        <w:t>Сочи школа искусств №42</w:t>
      </w:r>
      <w:r w:rsidR="00631D12" w:rsidRPr="00F92D56">
        <w:rPr>
          <w:rFonts w:ascii="Times New Roman" w:eastAsia="Times New Roman" w:hAnsi="Times New Roman" w:cs="Times New Roman"/>
          <w:sz w:val="24"/>
          <w:szCs w:val="24"/>
        </w:rPr>
        <w:t xml:space="preserve"> (директор Карлова Любовь Степановна)</w:t>
      </w:r>
      <w:r w:rsidRPr="00F92D56">
        <w:rPr>
          <w:rFonts w:ascii="Times New Roman" w:eastAsia="Times New Roman" w:hAnsi="Times New Roman" w:cs="Times New Roman"/>
          <w:sz w:val="24"/>
          <w:szCs w:val="24"/>
        </w:rPr>
        <w:t xml:space="preserve">, получила Диплом Лауреата </w:t>
      </w:r>
      <w:r w:rsidRPr="00F92D5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92D56">
        <w:rPr>
          <w:rFonts w:ascii="Times New Roman" w:eastAsia="Times New Roman" w:hAnsi="Times New Roman" w:cs="Times New Roman"/>
          <w:sz w:val="24"/>
          <w:szCs w:val="24"/>
        </w:rPr>
        <w:t xml:space="preserve"> степени за презентацию опыта работы в образовательных учреждениях в номинации «Лучшее образовательное учреждение».</w:t>
      </w:r>
    </w:p>
    <w:p w:rsidR="0005534E" w:rsidRPr="00F92D56" w:rsidRDefault="001B62F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Важная роль в сохранении культурного наследия и передачи его последующим поколениям принадлежит библиотекам. </w:t>
      </w:r>
    </w:p>
    <w:p w:rsidR="00F21327" w:rsidRDefault="001B62F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Сегодня библиотеки не просто хранилища книг, прежде всего это информационные и творческие центры. </w:t>
      </w:r>
    </w:p>
    <w:p w:rsidR="00E41C4B" w:rsidRPr="00F92D56" w:rsidRDefault="001B62F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Все библиотеки подключены к сети Интернет, благодаря этому </w:t>
      </w:r>
      <w:r w:rsidR="004B13FF" w:rsidRPr="00F92D56">
        <w:rPr>
          <w:rFonts w:ascii="Times New Roman" w:hAnsi="Times New Roman" w:cs="Times New Roman"/>
          <w:sz w:val="24"/>
          <w:szCs w:val="24"/>
        </w:rPr>
        <w:t xml:space="preserve">в любой части округа наши </w:t>
      </w:r>
      <w:r w:rsidRPr="00F92D56">
        <w:rPr>
          <w:rFonts w:ascii="Times New Roman" w:hAnsi="Times New Roman" w:cs="Times New Roman"/>
          <w:sz w:val="24"/>
          <w:szCs w:val="24"/>
        </w:rPr>
        <w:t>жители имеют реальную возможность оперативного получения самой актуальной информации.</w:t>
      </w:r>
      <w:r w:rsidR="000B1D07">
        <w:rPr>
          <w:rFonts w:ascii="Times New Roman" w:hAnsi="Times New Roman" w:cs="Times New Roman"/>
          <w:sz w:val="24"/>
          <w:szCs w:val="24"/>
        </w:rPr>
        <w:t xml:space="preserve"> </w:t>
      </w:r>
      <w:r w:rsidR="00E41C4B" w:rsidRPr="00F92D56">
        <w:rPr>
          <w:rFonts w:ascii="Times New Roman" w:hAnsi="Times New Roman" w:cs="Times New Roman"/>
          <w:sz w:val="24"/>
          <w:szCs w:val="24"/>
        </w:rPr>
        <w:t xml:space="preserve">За 2017 год </w:t>
      </w:r>
      <w:r w:rsidR="004413A2" w:rsidRPr="00F92D56">
        <w:rPr>
          <w:rFonts w:ascii="Times New Roman" w:hAnsi="Times New Roman" w:cs="Times New Roman"/>
          <w:sz w:val="24"/>
          <w:szCs w:val="24"/>
        </w:rPr>
        <w:t>учреждения</w:t>
      </w:r>
      <w:r w:rsidR="00E41C4B" w:rsidRPr="00F92D56">
        <w:rPr>
          <w:rFonts w:ascii="Times New Roman" w:hAnsi="Times New Roman" w:cs="Times New Roman"/>
          <w:sz w:val="24"/>
          <w:szCs w:val="24"/>
        </w:rPr>
        <w:t xml:space="preserve"> Централизованной библиотечной системы посетило более 75 тысяч человек. В течение года </w:t>
      </w:r>
      <w:r w:rsidR="004413A2" w:rsidRPr="00F92D56">
        <w:rPr>
          <w:rFonts w:ascii="Times New Roman" w:hAnsi="Times New Roman" w:cs="Times New Roman"/>
          <w:sz w:val="24"/>
          <w:szCs w:val="24"/>
        </w:rPr>
        <w:t xml:space="preserve">их </w:t>
      </w:r>
      <w:r w:rsidR="00E41C4B" w:rsidRPr="00F92D56">
        <w:rPr>
          <w:rFonts w:ascii="Times New Roman" w:hAnsi="Times New Roman" w:cs="Times New Roman"/>
          <w:sz w:val="24"/>
          <w:szCs w:val="24"/>
        </w:rPr>
        <w:t>сотрудник</w:t>
      </w:r>
      <w:r w:rsidR="004413A2" w:rsidRPr="00F92D56">
        <w:rPr>
          <w:rFonts w:ascii="Times New Roman" w:hAnsi="Times New Roman" w:cs="Times New Roman"/>
          <w:sz w:val="24"/>
          <w:szCs w:val="24"/>
        </w:rPr>
        <w:t xml:space="preserve">ами </w:t>
      </w:r>
      <w:r w:rsidR="00E41C4B" w:rsidRPr="00F92D56">
        <w:rPr>
          <w:rFonts w:ascii="Times New Roman" w:hAnsi="Times New Roman" w:cs="Times New Roman"/>
          <w:sz w:val="24"/>
          <w:szCs w:val="24"/>
        </w:rPr>
        <w:t>прове</w:t>
      </w:r>
      <w:r w:rsidR="004413A2" w:rsidRPr="00F92D56">
        <w:rPr>
          <w:rFonts w:ascii="Times New Roman" w:hAnsi="Times New Roman" w:cs="Times New Roman"/>
          <w:sz w:val="24"/>
          <w:szCs w:val="24"/>
        </w:rPr>
        <w:t>дено</w:t>
      </w:r>
      <w:r w:rsidR="00C014C4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4413A2" w:rsidRPr="00F92D56">
        <w:rPr>
          <w:rFonts w:ascii="Times New Roman" w:hAnsi="Times New Roman" w:cs="Times New Roman"/>
          <w:sz w:val="24"/>
          <w:szCs w:val="24"/>
        </w:rPr>
        <w:t xml:space="preserve">свыше </w:t>
      </w:r>
      <w:r w:rsidR="00E41C4B" w:rsidRPr="00F92D56">
        <w:rPr>
          <w:rFonts w:ascii="Times New Roman" w:hAnsi="Times New Roman" w:cs="Times New Roman"/>
          <w:sz w:val="24"/>
          <w:szCs w:val="24"/>
        </w:rPr>
        <w:t xml:space="preserve">700 массовых мероприятий. </w:t>
      </w:r>
    </w:p>
    <w:p w:rsidR="00E41C4B" w:rsidRPr="00F92D56" w:rsidRDefault="00E41C4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 Центральной библиотеке компьютерный класс «Матрица» продолжает реализацию программы «Обучение основам информационно-коммуникационных технологий жителей Калтанского городского округа», рассчитанной на пожилых людей, цель</w:t>
      </w:r>
      <w:r w:rsidR="00F21327">
        <w:rPr>
          <w:rFonts w:ascii="Times New Roman" w:hAnsi="Times New Roman" w:cs="Times New Roman"/>
          <w:sz w:val="24"/>
          <w:szCs w:val="24"/>
        </w:rPr>
        <w:t xml:space="preserve"> -</w:t>
      </w:r>
      <w:r w:rsidRPr="00F92D56">
        <w:rPr>
          <w:rFonts w:ascii="Times New Roman" w:hAnsi="Times New Roman" w:cs="Times New Roman"/>
          <w:sz w:val="24"/>
          <w:szCs w:val="24"/>
        </w:rPr>
        <w:t>обучить их азам работы на компьютере.</w:t>
      </w:r>
      <w:r w:rsidR="008B0758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0B1D07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 xml:space="preserve">За пять лет работы класс «Матрица» </w:t>
      </w:r>
      <w:r w:rsidR="008B0758" w:rsidRPr="00F92D56">
        <w:rPr>
          <w:rFonts w:ascii="Times New Roman" w:hAnsi="Times New Roman" w:cs="Times New Roman"/>
          <w:sz w:val="24"/>
          <w:szCs w:val="24"/>
        </w:rPr>
        <w:t>обучил</w:t>
      </w:r>
      <w:r w:rsidRPr="00F92D56">
        <w:rPr>
          <w:rFonts w:ascii="Times New Roman" w:hAnsi="Times New Roman" w:cs="Times New Roman"/>
          <w:sz w:val="24"/>
          <w:szCs w:val="24"/>
        </w:rPr>
        <w:t xml:space="preserve"> 415 человек, в том числе за 2017 </w:t>
      </w:r>
      <w:proofErr w:type="gramStart"/>
      <w:r w:rsidRPr="00F92D56">
        <w:rPr>
          <w:rFonts w:ascii="Times New Roman" w:hAnsi="Times New Roman" w:cs="Times New Roman"/>
          <w:sz w:val="24"/>
          <w:szCs w:val="24"/>
        </w:rPr>
        <w:t xml:space="preserve">год </w:t>
      </w:r>
      <w:r w:rsidR="008B0758" w:rsidRPr="00F92D5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8B0758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49 человек.</w:t>
      </w:r>
    </w:p>
    <w:p w:rsidR="00631D12" w:rsidRPr="00F92D56" w:rsidRDefault="00E41C4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На территории округа работает выставочный зал </w:t>
      </w:r>
      <w:r w:rsidR="00A5331D" w:rsidRPr="00F92D56">
        <w:rPr>
          <w:rFonts w:ascii="Times New Roman" w:hAnsi="Times New Roman" w:cs="Times New Roman"/>
          <w:sz w:val="24"/>
          <w:szCs w:val="24"/>
        </w:rPr>
        <w:t>«М</w:t>
      </w:r>
      <w:r w:rsidRPr="00F92D56">
        <w:rPr>
          <w:rFonts w:ascii="Times New Roman" w:hAnsi="Times New Roman" w:cs="Times New Roman"/>
          <w:sz w:val="24"/>
          <w:szCs w:val="24"/>
        </w:rPr>
        <w:t>узей</w:t>
      </w:r>
      <w:r w:rsidR="00A5331D" w:rsidRPr="00F92D56">
        <w:rPr>
          <w:rFonts w:ascii="Times New Roman" w:hAnsi="Times New Roman" w:cs="Times New Roman"/>
          <w:sz w:val="24"/>
          <w:szCs w:val="24"/>
        </w:rPr>
        <w:t>»</w:t>
      </w:r>
      <w:r w:rsidRPr="00F92D56">
        <w:rPr>
          <w:rFonts w:ascii="Times New Roman" w:hAnsi="Times New Roman" w:cs="Times New Roman"/>
          <w:sz w:val="24"/>
          <w:szCs w:val="24"/>
        </w:rPr>
        <w:t>, который организует выставки, проводит экскурсионное и лекционное обслуживание</w:t>
      </w:r>
      <w:r w:rsidR="00631D12" w:rsidRPr="00F92D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C4B" w:rsidRPr="00F92D56" w:rsidRDefault="00E41C4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 2017 году в </w:t>
      </w:r>
      <w:r w:rsidR="004413A2" w:rsidRPr="00F92D56">
        <w:rPr>
          <w:rFonts w:ascii="Times New Roman" w:hAnsi="Times New Roman" w:cs="Times New Roman"/>
          <w:sz w:val="24"/>
          <w:szCs w:val="24"/>
        </w:rPr>
        <w:t>«Музее</w:t>
      </w:r>
      <w:r w:rsidRPr="00F92D56">
        <w:rPr>
          <w:rFonts w:ascii="Times New Roman" w:hAnsi="Times New Roman" w:cs="Times New Roman"/>
          <w:sz w:val="24"/>
          <w:szCs w:val="24"/>
        </w:rPr>
        <w:t>»</w:t>
      </w:r>
      <w:r w:rsidR="004D174A" w:rsidRPr="00F92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3D91" w:rsidRPr="00F92D56">
        <w:rPr>
          <w:rFonts w:ascii="Times New Roman" w:hAnsi="Times New Roman" w:cs="Times New Roman"/>
          <w:sz w:val="24"/>
          <w:szCs w:val="24"/>
        </w:rPr>
        <w:t>было</w:t>
      </w:r>
      <w:r w:rsidRPr="00F92D56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0B1D07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22 выставки, самые яркие из них посвящены творчеству калтанцев, такие как:</w:t>
      </w:r>
    </w:p>
    <w:p w:rsidR="00E41C4B" w:rsidRPr="00F92D56" w:rsidRDefault="00E41C4B" w:rsidP="00F2132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Персональная выставка «Грани таланта» - художницы Раисы Васильевны </w:t>
      </w:r>
      <w:proofErr w:type="spellStart"/>
      <w:r w:rsidRPr="00F92D56">
        <w:rPr>
          <w:rFonts w:ascii="Times New Roman" w:hAnsi="Times New Roman" w:cs="Times New Roman"/>
          <w:sz w:val="24"/>
          <w:szCs w:val="24"/>
        </w:rPr>
        <w:t>Загребайловой</w:t>
      </w:r>
      <w:proofErr w:type="spellEnd"/>
      <w:r w:rsidRPr="00F92D56">
        <w:rPr>
          <w:rFonts w:ascii="Times New Roman" w:hAnsi="Times New Roman" w:cs="Times New Roman"/>
          <w:sz w:val="24"/>
          <w:szCs w:val="24"/>
        </w:rPr>
        <w:t>.</w:t>
      </w:r>
    </w:p>
    <w:p w:rsidR="00E41C4B" w:rsidRPr="00F92D56" w:rsidRDefault="00E41C4B" w:rsidP="00F2132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Выставка «Посвящаю, мой город, тебе!», приуроченная ко Дню города.</w:t>
      </w:r>
    </w:p>
    <w:p w:rsidR="00A5331D" w:rsidRPr="00F92D56" w:rsidRDefault="00E41C4B" w:rsidP="00F2132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 рамках патриотического воспитания была подготовлена большая выставка по истории города «Всему начало здесь!»; </w:t>
      </w:r>
    </w:p>
    <w:p w:rsidR="00E41C4B" w:rsidRPr="00F92D56" w:rsidRDefault="00F21327" w:rsidP="00F2132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41C4B" w:rsidRPr="00F92D56">
        <w:rPr>
          <w:rFonts w:ascii="Times New Roman" w:hAnsi="Times New Roman" w:cs="Times New Roman"/>
          <w:sz w:val="24"/>
          <w:szCs w:val="24"/>
        </w:rPr>
        <w:t xml:space="preserve">роведено 20 музейных уроков </w:t>
      </w:r>
      <w:proofErr w:type="gramStart"/>
      <w:r w:rsidR="00E41C4B" w:rsidRPr="00F92D5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C4B" w:rsidRPr="00F92D5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41C4B" w:rsidRPr="00F92D56">
        <w:rPr>
          <w:rFonts w:ascii="Times New Roman" w:hAnsi="Times New Roman" w:cs="Times New Roman"/>
          <w:sz w:val="24"/>
          <w:szCs w:val="24"/>
        </w:rPr>
        <w:t>Война. Победа. Память», «Твой след на Земле», «Мой папа – шахтер»</w:t>
      </w:r>
      <w:r w:rsidR="008D3D91" w:rsidRPr="00F92D56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E41C4B" w:rsidRPr="00F92D56">
        <w:rPr>
          <w:rFonts w:ascii="Times New Roman" w:hAnsi="Times New Roman" w:cs="Times New Roman"/>
          <w:sz w:val="24"/>
          <w:szCs w:val="24"/>
        </w:rPr>
        <w:t>, которые посетило более тысячи юных калтанцев.</w:t>
      </w:r>
    </w:p>
    <w:p w:rsidR="00A5331D" w:rsidRPr="00F92D56" w:rsidRDefault="00E41C4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Продолжаются уроки для дошкольников и учеников начальных классов по музейно-образовательной программе «Русская изба». </w:t>
      </w:r>
    </w:p>
    <w:p w:rsidR="00E41C4B" w:rsidRPr="00F92D56" w:rsidRDefault="00E41C4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Работа школьных поисковых отрядов, которую курируют сотрудники выставочного зала и Дома детского творчества, в этом году посвящена 75-летию Кемеровской области.</w:t>
      </w:r>
    </w:p>
    <w:p w:rsidR="00E41C4B" w:rsidRPr="00F92D56" w:rsidRDefault="00E41C4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 2017 году во многих учреждениях культуры проведена работа по текущему ремонту зданий и приведению в надлежащий вид фасадов и внутренних помещений.</w:t>
      </w:r>
    </w:p>
    <w:p w:rsidR="00E41C4B" w:rsidRPr="00F92D56" w:rsidRDefault="00E41C4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Общая сумма направленных средств на ремонтные работы из бюджетов всех уровней составила 4,8 млн. рублей.</w:t>
      </w:r>
    </w:p>
    <w:p w:rsidR="00637827" w:rsidRPr="00F92D56" w:rsidRDefault="00637827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Всего в 2017 году на реализацию программы «Культура в </w:t>
      </w:r>
      <w:proofErr w:type="spellStart"/>
      <w:r w:rsidRPr="00F92D56">
        <w:rPr>
          <w:rFonts w:ascii="Times New Roman" w:hAnsi="Times New Roman" w:cs="Times New Roman"/>
          <w:sz w:val="24"/>
          <w:szCs w:val="24"/>
        </w:rPr>
        <w:t>Калтанском</w:t>
      </w:r>
      <w:proofErr w:type="spellEnd"/>
      <w:r w:rsidRPr="00F92D56">
        <w:rPr>
          <w:rFonts w:ascii="Times New Roman" w:hAnsi="Times New Roman" w:cs="Times New Roman"/>
          <w:sz w:val="24"/>
          <w:szCs w:val="24"/>
        </w:rPr>
        <w:t xml:space="preserve"> городском округе» выделено из бюджетов всех уровней</w:t>
      </w:r>
      <w:r w:rsidR="00F21327">
        <w:rPr>
          <w:rFonts w:ascii="Times New Roman" w:hAnsi="Times New Roman" w:cs="Times New Roman"/>
          <w:sz w:val="24"/>
          <w:szCs w:val="24"/>
        </w:rPr>
        <w:t xml:space="preserve"> </w:t>
      </w:r>
      <w:r w:rsidR="004D174A" w:rsidRPr="00F92D56">
        <w:rPr>
          <w:rFonts w:ascii="Times New Roman" w:hAnsi="Times New Roman" w:cs="Times New Roman"/>
          <w:sz w:val="24"/>
          <w:szCs w:val="24"/>
        </w:rPr>
        <w:t>75,7</w:t>
      </w:r>
      <w:r w:rsidRPr="00F92D56">
        <w:rPr>
          <w:rFonts w:ascii="Times New Roman" w:hAnsi="Times New Roman" w:cs="Times New Roman"/>
          <w:sz w:val="24"/>
          <w:szCs w:val="24"/>
        </w:rPr>
        <w:t xml:space="preserve"> м</w:t>
      </w:r>
      <w:r w:rsidR="00F828DC" w:rsidRPr="00F92D56">
        <w:rPr>
          <w:rFonts w:ascii="Times New Roman" w:hAnsi="Times New Roman" w:cs="Times New Roman"/>
          <w:sz w:val="24"/>
          <w:szCs w:val="24"/>
        </w:rPr>
        <w:t xml:space="preserve">лн </w:t>
      </w:r>
      <w:r w:rsidRPr="00F92D56">
        <w:rPr>
          <w:rFonts w:ascii="Times New Roman" w:hAnsi="Times New Roman" w:cs="Times New Roman"/>
          <w:sz w:val="24"/>
          <w:szCs w:val="24"/>
        </w:rPr>
        <w:t>рублей.</w:t>
      </w:r>
    </w:p>
    <w:p w:rsidR="008B0758" w:rsidRPr="00F92D56" w:rsidRDefault="008B0758" w:rsidP="000B1D07">
      <w:pPr>
        <w:pStyle w:val="a8"/>
        <w:shd w:val="clear" w:color="auto" w:fill="FFFFFF"/>
        <w:spacing w:before="0" w:beforeAutospacing="0" w:after="0" w:afterAutospacing="0"/>
        <w:ind w:firstLine="567"/>
        <w:rPr>
          <w:rStyle w:val="a7"/>
          <w:b w:val="0"/>
          <w:color w:val="333333"/>
        </w:rPr>
      </w:pPr>
    </w:p>
    <w:p w:rsidR="00994163" w:rsidRPr="00F92D56" w:rsidRDefault="00994163" w:rsidP="000B1D07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b w:val="0"/>
          <w:color w:val="333333"/>
        </w:rPr>
      </w:pPr>
    </w:p>
    <w:p w:rsidR="00994163" w:rsidRPr="00F92D56" w:rsidRDefault="0014419F" w:rsidP="000B1D07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b w:val="0"/>
          <w:color w:val="333333"/>
        </w:rPr>
      </w:pPr>
      <w:r w:rsidRPr="00F92D56">
        <w:rPr>
          <w:rStyle w:val="a7"/>
          <w:b w:val="0"/>
          <w:color w:val="333333"/>
        </w:rPr>
        <w:t>ФИЗКУЛЬТУРА,</w:t>
      </w:r>
      <w:r w:rsidR="003C3B31" w:rsidRPr="00F92D56">
        <w:rPr>
          <w:rStyle w:val="a7"/>
          <w:b w:val="0"/>
          <w:color w:val="333333"/>
        </w:rPr>
        <w:t xml:space="preserve"> </w:t>
      </w:r>
      <w:r w:rsidRPr="00F92D56">
        <w:rPr>
          <w:rStyle w:val="a7"/>
          <w:b w:val="0"/>
          <w:color w:val="333333"/>
        </w:rPr>
        <w:t xml:space="preserve">СПОРТ, </w:t>
      </w:r>
    </w:p>
    <w:p w:rsidR="0014419F" w:rsidRPr="00F92D56" w:rsidRDefault="0014419F" w:rsidP="000B1D07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F92D56">
        <w:rPr>
          <w:rStyle w:val="a7"/>
          <w:b w:val="0"/>
          <w:color w:val="333333"/>
        </w:rPr>
        <w:t>МОЛОДЕЖНАЯ ПОЛИТИКА</w:t>
      </w:r>
    </w:p>
    <w:p w:rsidR="0014419F" w:rsidRPr="00F92D56" w:rsidRDefault="0014419F" w:rsidP="000B1D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4419F" w:rsidRPr="00F92D56" w:rsidRDefault="0014419F" w:rsidP="000B1D07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F92D56">
        <w:rPr>
          <w:color w:val="333333"/>
        </w:rPr>
        <w:t xml:space="preserve">Формирование единой муниципальной </w:t>
      </w:r>
      <w:r w:rsidRPr="00F92D56">
        <w:t xml:space="preserve">политики в </w:t>
      </w:r>
      <w:r w:rsidR="004413A2" w:rsidRPr="00F92D56">
        <w:t>этой</w:t>
      </w:r>
      <w:r w:rsidR="004D174A" w:rsidRPr="00F92D56">
        <w:t xml:space="preserve"> </w:t>
      </w:r>
      <w:r w:rsidRPr="00F92D56">
        <w:t>сфере</w:t>
      </w:r>
      <w:r w:rsidRPr="00F92D56">
        <w:rPr>
          <w:color w:val="333333"/>
        </w:rPr>
        <w:t xml:space="preserve"> обеспечивается путем реализации муниципальной программы «</w:t>
      </w:r>
      <w:r w:rsidRPr="00F92D56">
        <w:t>Развитие физической культуры, спорта и молодёжной политики Калтанского городского округа» на 2014-</w:t>
      </w:r>
      <w:r w:rsidRPr="00F92D56">
        <w:rPr>
          <w:color w:val="333333"/>
        </w:rPr>
        <w:t xml:space="preserve"> 2020 </w:t>
      </w:r>
      <w:proofErr w:type="spellStart"/>
      <w:r w:rsidRPr="00F92D56">
        <w:rPr>
          <w:color w:val="333333"/>
        </w:rPr>
        <w:t>г.г</w:t>
      </w:r>
      <w:proofErr w:type="spellEnd"/>
      <w:r w:rsidRPr="00F92D56">
        <w:rPr>
          <w:color w:val="333333"/>
        </w:rPr>
        <w:t>.»</w:t>
      </w:r>
      <w:r w:rsidR="003209EB" w:rsidRPr="00F92D56">
        <w:rPr>
          <w:color w:val="333333"/>
        </w:rPr>
        <w:t>, на которую выделено</w:t>
      </w:r>
      <w:r w:rsidR="000B1D07">
        <w:rPr>
          <w:color w:val="333333"/>
        </w:rPr>
        <w:t xml:space="preserve"> </w:t>
      </w:r>
      <w:r w:rsidR="00F665BF" w:rsidRPr="00F92D56">
        <w:rPr>
          <w:color w:val="333333"/>
        </w:rPr>
        <w:t xml:space="preserve">в 2017 году </w:t>
      </w:r>
      <w:r w:rsidR="003209EB" w:rsidRPr="00F92D56">
        <w:rPr>
          <w:color w:val="333333"/>
        </w:rPr>
        <w:t xml:space="preserve">из бюджета </w:t>
      </w:r>
      <w:r w:rsidR="004D174A" w:rsidRPr="00F92D56">
        <w:rPr>
          <w:color w:val="333333"/>
        </w:rPr>
        <w:t>22,3</w:t>
      </w:r>
      <w:r w:rsidR="003209EB" w:rsidRPr="00F92D56">
        <w:rPr>
          <w:color w:val="333333"/>
        </w:rPr>
        <w:t xml:space="preserve"> м</w:t>
      </w:r>
      <w:r w:rsidR="00994163" w:rsidRPr="00F92D56">
        <w:rPr>
          <w:color w:val="333333"/>
        </w:rPr>
        <w:t>лн</w:t>
      </w:r>
      <w:r w:rsidR="003209EB" w:rsidRPr="00F92D56">
        <w:rPr>
          <w:color w:val="333333"/>
        </w:rPr>
        <w:t xml:space="preserve"> рублей.</w:t>
      </w:r>
    </w:p>
    <w:p w:rsidR="00994163" w:rsidRPr="00F92D56" w:rsidRDefault="003D330C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На территории округа </w:t>
      </w:r>
      <w:r w:rsidR="004413A2" w:rsidRPr="00F92D56">
        <w:rPr>
          <w:rFonts w:ascii="Times New Roman" w:hAnsi="Times New Roman" w:cs="Times New Roman"/>
          <w:sz w:val="24"/>
          <w:szCs w:val="24"/>
        </w:rPr>
        <w:t>дополнительные образовательные услуги в сфере спорта предоставляет МБУ ДО «Комплексная детско-юношеская спортивная школа»</w:t>
      </w:r>
      <w:r w:rsidR="00631D12" w:rsidRPr="00F92D56">
        <w:rPr>
          <w:rFonts w:ascii="Times New Roman" w:hAnsi="Times New Roman" w:cs="Times New Roman"/>
          <w:sz w:val="24"/>
          <w:szCs w:val="24"/>
        </w:rPr>
        <w:t xml:space="preserve"> (директор </w:t>
      </w:r>
      <w:proofErr w:type="spellStart"/>
      <w:r w:rsidR="00631D12" w:rsidRPr="00F92D56">
        <w:rPr>
          <w:rFonts w:ascii="Times New Roman" w:hAnsi="Times New Roman" w:cs="Times New Roman"/>
          <w:sz w:val="24"/>
          <w:szCs w:val="24"/>
        </w:rPr>
        <w:t>Плахотская</w:t>
      </w:r>
      <w:proofErr w:type="spellEnd"/>
      <w:r w:rsidR="00631D12" w:rsidRPr="00F92D56">
        <w:rPr>
          <w:rFonts w:ascii="Times New Roman" w:hAnsi="Times New Roman" w:cs="Times New Roman"/>
          <w:sz w:val="24"/>
          <w:szCs w:val="24"/>
        </w:rPr>
        <w:t xml:space="preserve"> Оксана Николаевна)</w:t>
      </w:r>
      <w:r w:rsidR="00220655" w:rsidRPr="00F92D56">
        <w:rPr>
          <w:rFonts w:ascii="Times New Roman" w:hAnsi="Times New Roman" w:cs="Times New Roman"/>
          <w:sz w:val="24"/>
          <w:szCs w:val="24"/>
        </w:rPr>
        <w:t xml:space="preserve">. Сегодня здесь </w:t>
      </w:r>
      <w:r w:rsidRPr="00F92D56">
        <w:rPr>
          <w:rFonts w:ascii="Times New Roman" w:hAnsi="Times New Roman" w:cs="Times New Roman"/>
          <w:sz w:val="24"/>
          <w:szCs w:val="24"/>
        </w:rPr>
        <w:t>про</w:t>
      </w:r>
      <w:r w:rsidR="00220655" w:rsidRPr="00F92D56">
        <w:rPr>
          <w:rFonts w:ascii="Times New Roman" w:hAnsi="Times New Roman" w:cs="Times New Roman"/>
          <w:sz w:val="24"/>
          <w:szCs w:val="24"/>
        </w:rPr>
        <w:t xml:space="preserve">ходит </w:t>
      </w:r>
      <w:r w:rsidRPr="00F92D56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994163" w:rsidRPr="00F92D56">
        <w:rPr>
          <w:rFonts w:ascii="Times New Roman" w:hAnsi="Times New Roman" w:cs="Times New Roman"/>
          <w:sz w:val="24"/>
          <w:szCs w:val="24"/>
        </w:rPr>
        <w:t>таким видам с</w:t>
      </w:r>
      <w:r w:rsidR="00095C28" w:rsidRPr="00F92D56">
        <w:rPr>
          <w:rFonts w:ascii="Times New Roman" w:hAnsi="Times New Roman" w:cs="Times New Roman"/>
          <w:sz w:val="24"/>
          <w:szCs w:val="24"/>
        </w:rPr>
        <w:t>порта</w:t>
      </w:r>
      <w:r w:rsidR="00994163" w:rsidRPr="00F92D56">
        <w:rPr>
          <w:rFonts w:ascii="Times New Roman" w:hAnsi="Times New Roman" w:cs="Times New Roman"/>
          <w:sz w:val="24"/>
          <w:szCs w:val="24"/>
        </w:rPr>
        <w:t xml:space="preserve">, как </w:t>
      </w:r>
      <w:r w:rsidR="00095C28" w:rsidRPr="00F92D56">
        <w:rPr>
          <w:rFonts w:ascii="Times New Roman" w:hAnsi="Times New Roman" w:cs="Times New Roman"/>
          <w:sz w:val="24"/>
          <w:szCs w:val="24"/>
        </w:rPr>
        <w:t>футбол, волейбол, баскетбол, каратэ, вольная борьба, дзюдо, бокс, рукопашный бой, шахматы, лыжные гонки</w:t>
      </w:r>
      <w:r w:rsidR="00994163" w:rsidRPr="00F92D56">
        <w:rPr>
          <w:rFonts w:ascii="Times New Roman" w:hAnsi="Times New Roman" w:cs="Times New Roman"/>
          <w:sz w:val="24"/>
          <w:szCs w:val="24"/>
        </w:rPr>
        <w:t>.</w:t>
      </w:r>
    </w:p>
    <w:p w:rsidR="003209EB" w:rsidRPr="00F92D56" w:rsidRDefault="00994163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Ч</w:t>
      </w:r>
      <w:r w:rsidR="00095C28" w:rsidRPr="00F92D56">
        <w:rPr>
          <w:rFonts w:ascii="Times New Roman" w:hAnsi="Times New Roman" w:cs="Times New Roman"/>
          <w:sz w:val="24"/>
          <w:szCs w:val="24"/>
        </w:rPr>
        <w:t xml:space="preserve">исленность </w:t>
      </w:r>
      <w:r w:rsidR="00220655" w:rsidRPr="00F92D56">
        <w:rPr>
          <w:rFonts w:ascii="Times New Roman" w:hAnsi="Times New Roman" w:cs="Times New Roman"/>
          <w:sz w:val="24"/>
          <w:szCs w:val="24"/>
        </w:rPr>
        <w:t>воспитанников</w:t>
      </w:r>
      <w:r w:rsidR="00095C28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095C28" w:rsidRPr="00F92D56">
        <w:rPr>
          <w:rFonts w:ascii="Times New Roman" w:hAnsi="Times New Roman" w:cs="Times New Roman"/>
          <w:sz w:val="24"/>
          <w:szCs w:val="24"/>
        </w:rPr>
        <w:t>составляет 961 человек</w:t>
      </w:r>
      <w:r w:rsidR="003209EB" w:rsidRPr="00F92D56">
        <w:rPr>
          <w:rFonts w:ascii="Times New Roman" w:hAnsi="Times New Roman" w:cs="Times New Roman"/>
          <w:sz w:val="24"/>
          <w:szCs w:val="24"/>
        </w:rPr>
        <w:t>.</w:t>
      </w:r>
    </w:p>
    <w:p w:rsidR="00E26192" w:rsidRDefault="008216D1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 </w:t>
      </w:r>
      <w:r w:rsidR="003209EB" w:rsidRPr="00F92D56">
        <w:rPr>
          <w:rFonts w:ascii="Times New Roman" w:hAnsi="Times New Roman" w:cs="Times New Roman"/>
          <w:sz w:val="24"/>
          <w:szCs w:val="24"/>
        </w:rPr>
        <w:t xml:space="preserve">текущем </w:t>
      </w:r>
      <w:r w:rsidRPr="00F92D56">
        <w:rPr>
          <w:rFonts w:ascii="Times New Roman" w:hAnsi="Times New Roman" w:cs="Times New Roman"/>
          <w:sz w:val="24"/>
          <w:szCs w:val="24"/>
        </w:rPr>
        <w:t>году было проведено 29 спортивных мероприятий муниципального уровня</w:t>
      </w:r>
      <w:r w:rsidR="00932A90" w:rsidRPr="00F92D56">
        <w:rPr>
          <w:rFonts w:ascii="Times New Roman" w:hAnsi="Times New Roman" w:cs="Times New Roman"/>
          <w:sz w:val="24"/>
          <w:szCs w:val="24"/>
        </w:rPr>
        <w:t>,</w:t>
      </w:r>
      <w:r w:rsidRPr="00F92D56">
        <w:rPr>
          <w:rFonts w:ascii="Times New Roman" w:hAnsi="Times New Roman" w:cs="Times New Roman"/>
          <w:sz w:val="24"/>
          <w:szCs w:val="24"/>
        </w:rPr>
        <w:t xml:space="preserve"> в которых приняло участие</w:t>
      </w:r>
      <w:r w:rsidR="00994163" w:rsidRPr="00F92D56">
        <w:rPr>
          <w:rFonts w:ascii="Times New Roman" w:hAnsi="Times New Roman" w:cs="Times New Roman"/>
          <w:sz w:val="24"/>
          <w:szCs w:val="24"/>
        </w:rPr>
        <w:t xml:space="preserve"> свыше </w:t>
      </w:r>
      <w:r w:rsidRPr="00F92D56">
        <w:rPr>
          <w:rFonts w:ascii="Times New Roman" w:hAnsi="Times New Roman" w:cs="Times New Roman"/>
          <w:sz w:val="24"/>
          <w:szCs w:val="24"/>
        </w:rPr>
        <w:t xml:space="preserve">450 человек. </w:t>
      </w:r>
    </w:p>
    <w:p w:rsidR="008216D1" w:rsidRPr="00F92D56" w:rsidRDefault="008216D1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lastRenderedPageBreak/>
        <w:t>За 2017 год присвоено 72 спортивных разряд</w:t>
      </w:r>
      <w:r w:rsidR="00932A90" w:rsidRPr="00F92D56">
        <w:rPr>
          <w:rFonts w:ascii="Times New Roman" w:hAnsi="Times New Roman" w:cs="Times New Roman"/>
          <w:sz w:val="24"/>
          <w:szCs w:val="24"/>
        </w:rPr>
        <w:t>а</w:t>
      </w:r>
      <w:r w:rsidRPr="00F92D56">
        <w:rPr>
          <w:rFonts w:ascii="Times New Roman" w:hAnsi="Times New Roman" w:cs="Times New Roman"/>
          <w:sz w:val="24"/>
          <w:szCs w:val="24"/>
        </w:rPr>
        <w:t>.</w:t>
      </w:r>
    </w:p>
    <w:p w:rsidR="0014419F" w:rsidRPr="00F92D56" w:rsidRDefault="0014419F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 летний период 2017 года в округе функционировало 11 спортивных площадок,</w:t>
      </w:r>
      <w:r w:rsidR="000B1D07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на которых под руководством тренеров-преподавателей занимались спортом и активно проводили свой досуг 586 детей.</w:t>
      </w:r>
    </w:p>
    <w:p w:rsidR="00994163" w:rsidRPr="00F92D56" w:rsidRDefault="003209E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Также в школе п</w:t>
      </w:r>
      <w:r w:rsidR="0014419F" w:rsidRPr="00F92D56">
        <w:rPr>
          <w:rFonts w:ascii="Times New Roman" w:hAnsi="Times New Roman" w:cs="Times New Roman"/>
          <w:sz w:val="24"/>
          <w:szCs w:val="24"/>
        </w:rPr>
        <w:t xml:space="preserve">роводятся занятия для детей с ограниченными возможностями здоровья. В группе занимаются </w:t>
      </w:r>
      <w:r w:rsidR="00994163" w:rsidRPr="00F92D56">
        <w:rPr>
          <w:rFonts w:ascii="Times New Roman" w:hAnsi="Times New Roman" w:cs="Times New Roman"/>
          <w:sz w:val="24"/>
          <w:szCs w:val="24"/>
        </w:rPr>
        <w:t>порядка</w:t>
      </w:r>
      <w:r w:rsidR="000B1D07">
        <w:rPr>
          <w:rFonts w:ascii="Times New Roman" w:hAnsi="Times New Roman" w:cs="Times New Roman"/>
          <w:sz w:val="24"/>
          <w:szCs w:val="24"/>
        </w:rPr>
        <w:t xml:space="preserve"> </w:t>
      </w:r>
      <w:r w:rsidR="0014419F" w:rsidRPr="00F92D56">
        <w:rPr>
          <w:rFonts w:ascii="Times New Roman" w:hAnsi="Times New Roman" w:cs="Times New Roman"/>
          <w:sz w:val="24"/>
          <w:szCs w:val="24"/>
        </w:rPr>
        <w:t>10 человек в возрасте от 5 до 17 лет с диагнозами ДЦП, нарушение опорно-двигательного аппарата, органического поражения центральной нервной системы.</w:t>
      </w:r>
    </w:p>
    <w:p w:rsidR="00F665BF" w:rsidRPr="00F92D56" w:rsidRDefault="00220655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Юные спортсмены</w:t>
      </w:r>
      <w:r w:rsidR="003209EB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631D12" w:rsidRPr="00F92D56">
        <w:rPr>
          <w:rFonts w:ascii="Times New Roman" w:hAnsi="Times New Roman" w:cs="Times New Roman"/>
          <w:sz w:val="24"/>
          <w:szCs w:val="24"/>
        </w:rPr>
        <w:t xml:space="preserve">КГО </w:t>
      </w:r>
      <w:r w:rsidR="003209EB" w:rsidRPr="00F92D56">
        <w:rPr>
          <w:rFonts w:ascii="Times New Roman" w:hAnsi="Times New Roman" w:cs="Times New Roman"/>
          <w:sz w:val="24"/>
          <w:szCs w:val="24"/>
        </w:rPr>
        <w:t xml:space="preserve">принимают активное участие и показывают достойные результаты на соревнованиях городского, регионального, российского </w:t>
      </w:r>
      <w:r w:rsidR="00F665BF" w:rsidRPr="00F92D56">
        <w:rPr>
          <w:rFonts w:ascii="Times New Roman" w:hAnsi="Times New Roman" w:cs="Times New Roman"/>
          <w:sz w:val="24"/>
          <w:szCs w:val="24"/>
        </w:rPr>
        <w:t>и</w:t>
      </w:r>
      <w:r w:rsidR="003209EB" w:rsidRPr="00F92D56">
        <w:rPr>
          <w:rFonts w:ascii="Times New Roman" w:hAnsi="Times New Roman" w:cs="Times New Roman"/>
          <w:sz w:val="24"/>
          <w:szCs w:val="24"/>
        </w:rPr>
        <w:t xml:space="preserve"> международного уровн</w:t>
      </w:r>
      <w:r w:rsidR="00F665BF" w:rsidRPr="00F92D56">
        <w:rPr>
          <w:rFonts w:ascii="Times New Roman" w:hAnsi="Times New Roman" w:cs="Times New Roman"/>
          <w:sz w:val="24"/>
          <w:szCs w:val="24"/>
        </w:rPr>
        <w:t>ей</w:t>
      </w:r>
      <w:r w:rsidR="003209EB" w:rsidRPr="00F92D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C19" w:rsidRDefault="003209E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F665BF" w:rsidRPr="00F92D56">
        <w:rPr>
          <w:rFonts w:ascii="Times New Roman" w:hAnsi="Times New Roman" w:cs="Times New Roman"/>
          <w:sz w:val="24"/>
          <w:szCs w:val="24"/>
        </w:rPr>
        <w:t>Калистратова Анастасия</w:t>
      </w:r>
      <w:r w:rsidR="00844C19">
        <w:rPr>
          <w:rFonts w:ascii="Times New Roman" w:hAnsi="Times New Roman" w:cs="Times New Roman"/>
          <w:sz w:val="24"/>
          <w:szCs w:val="24"/>
        </w:rPr>
        <w:t>,</w:t>
      </w:r>
      <w:r w:rsidR="00F665BF" w:rsidRPr="00F92D56">
        <w:rPr>
          <w:rFonts w:ascii="Times New Roman" w:hAnsi="Times New Roman" w:cs="Times New Roman"/>
          <w:sz w:val="24"/>
          <w:szCs w:val="24"/>
        </w:rPr>
        <w:t xml:space="preserve"> кандидат в мастера спорта, </w:t>
      </w:r>
      <w:r w:rsidRPr="00F92D56">
        <w:rPr>
          <w:rFonts w:ascii="Times New Roman" w:hAnsi="Times New Roman" w:cs="Times New Roman"/>
          <w:sz w:val="24"/>
          <w:szCs w:val="24"/>
        </w:rPr>
        <w:t>обучающаяся отделения «</w:t>
      </w:r>
      <w:r w:rsidR="000866A9" w:rsidRPr="00F92D56">
        <w:rPr>
          <w:rFonts w:ascii="Times New Roman" w:hAnsi="Times New Roman" w:cs="Times New Roman"/>
          <w:sz w:val="24"/>
          <w:szCs w:val="24"/>
        </w:rPr>
        <w:t>карат</w:t>
      </w:r>
      <w:r w:rsidRPr="00F92D56">
        <w:rPr>
          <w:rFonts w:ascii="Times New Roman" w:hAnsi="Times New Roman" w:cs="Times New Roman"/>
          <w:sz w:val="24"/>
          <w:szCs w:val="24"/>
        </w:rPr>
        <w:t xml:space="preserve">э» (тренер-преподаватель </w:t>
      </w:r>
      <w:proofErr w:type="spellStart"/>
      <w:r w:rsidRPr="00F92D56">
        <w:rPr>
          <w:rFonts w:ascii="Times New Roman" w:hAnsi="Times New Roman" w:cs="Times New Roman"/>
          <w:sz w:val="24"/>
          <w:szCs w:val="24"/>
        </w:rPr>
        <w:t>Папышев</w:t>
      </w:r>
      <w:proofErr w:type="spellEnd"/>
      <w:r w:rsidRPr="00F92D56">
        <w:rPr>
          <w:rFonts w:ascii="Times New Roman" w:hAnsi="Times New Roman" w:cs="Times New Roman"/>
          <w:sz w:val="24"/>
          <w:szCs w:val="24"/>
        </w:rPr>
        <w:t xml:space="preserve"> Сергей Леонидович)</w:t>
      </w:r>
      <w:r w:rsidR="000866A9" w:rsidRPr="00F92D56">
        <w:rPr>
          <w:rFonts w:ascii="Times New Roman" w:hAnsi="Times New Roman" w:cs="Times New Roman"/>
          <w:sz w:val="24"/>
          <w:szCs w:val="24"/>
        </w:rPr>
        <w:t>,</w:t>
      </w:r>
      <w:r w:rsidRPr="00F92D56">
        <w:rPr>
          <w:rFonts w:ascii="Times New Roman" w:hAnsi="Times New Roman" w:cs="Times New Roman"/>
          <w:sz w:val="24"/>
          <w:szCs w:val="24"/>
        </w:rPr>
        <w:t xml:space="preserve"> ста</w:t>
      </w:r>
      <w:r w:rsidR="000866A9" w:rsidRPr="00F92D56">
        <w:rPr>
          <w:rFonts w:ascii="Times New Roman" w:hAnsi="Times New Roman" w:cs="Times New Roman"/>
          <w:sz w:val="24"/>
          <w:szCs w:val="24"/>
        </w:rPr>
        <w:t xml:space="preserve">ла победителям Первенства Европы в Германии, </w:t>
      </w:r>
      <w:r w:rsidR="00844C19">
        <w:rPr>
          <w:rFonts w:ascii="Times New Roman" w:hAnsi="Times New Roman" w:cs="Times New Roman"/>
          <w:sz w:val="24"/>
          <w:szCs w:val="24"/>
        </w:rPr>
        <w:t>п</w:t>
      </w:r>
      <w:r w:rsidR="000866A9" w:rsidRPr="00F92D56">
        <w:rPr>
          <w:rFonts w:ascii="Times New Roman" w:hAnsi="Times New Roman" w:cs="Times New Roman"/>
          <w:sz w:val="24"/>
          <w:szCs w:val="24"/>
        </w:rPr>
        <w:t>обедителем Первенства России, награждена медалью «Надежда Кузбасса</w:t>
      </w:r>
      <w:r w:rsidR="005022F3" w:rsidRPr="00F92D56">
        <w:rPr>
          <w:rFonts w:ascii="Times New Roman" w:hAnsi="Times New Roman" w:cs="Times New Roman"/>
          <w:sz w:val="24"/>
          <w:szCs w:val="24"/>
        </w:rPr>
        <w:t>»</w:t>
      </w:r>
      <w:r w:rsidR="000866A9" w:rsidRPr="00F92D56">
        <w:rPr>
          <w:rFonts w:ascii="Times New Roman" w:hAnsi="Times New Roman" w:cs="Times New Roman"/>
          <w:sz w:val="24"/>
          <w:szCs w:val="24"/>
        </w:rPr>
        <w:t>.</w:t>
      </w:r>
      <w:r w:rsidR="000B1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6A9" w:rsidRPr="00F92D56" w:rsidRDefault="000866A9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Обучающийся отделения «вольн</w:t>
      </w:r>
      <w:r w:rsidR="00844C19">
        <w:rPr>
          <w:rFonts w:ascii="Times New Roman" w:hAnsi="Times New Roman" w:cs="Times New Roman"/>
          <w:sz w:val="24"/>
          <w:szCs w:val="24"/>
        </w:rPr>
        <w:t>ая</w:t>
      </w:r>
      <w:r w:rsidRPr="00F92D56">
        <w:rPr>
          <w:rFonts w:ascii="Times New Roman" w:hAnsi="Times New Roman" w:cs="Times New Roman"/>
          <w:sz w:val="24"/>
          <w:szCs w:val="24"/>
        </w:rPr>
        <w:t xml:space="preserve"> борьбы» Гринин Владимир – кандидат в мастера спорта, занял 3 место на Первенстве России, также награжден медалью «Надежда Кузбасса».</w:t>
      </w:r>
    </w:p>
    <w:p w:rsidR="000866A9" w:rsidRPr="00F92D56" w:rsidRDefault="000866A9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 настоящее время эти ребята продолжают обучение в училище </w:t>
      </w:r>
      <w:r w:rsidR="00844C19">
        <w:rPr>
          <w:rFonts w:ascii="Times New Roman" w:hAnsi="Times New Roman" w:cs="Times New Roman"/>
          <w:sz w:val="24"/>
          <w:szCs w:val="24"/>
        </w:rPr>
        <w:t>о</w:t>
      </w:r>
      <w:r w:rsidRPr="00F92D56">
        <w:rPr>
          <w:rFonts w:ascii="Times New Roman" w:hAnsi="Times New Roman" w:cs="Times New Roman"/>
          <w:sz w:val="24"/>
          <w:szCs w:val="24"/>
        </w:rPr>
        <w:t xml:space="preserve">лимпийского резерва </w:t>
      </w:r>
      <w:r w:rsidR="00994163" w:rsidRPr="00F92D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2D56">
        <w:rPr>
          <w:rFonts w:ascii="Times New Roman" w:hAnsi="Times New Roman" w:cs="Times New Roman"/>
          <w:sz w:val="24"/>
          <w:szCs w:val="24"/>
        </w:rPr>
        <w:t>в г. Новокузнецк.</w:t>
      </w:r>
    </w:p>
    <w:p w:rsidR="000866A9" w:rsidRPr="00F92D56" w:rsidRDefault="000866A9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 последнее время развитие спорта стало одним из приоритетных направлений </w:t>
      </w:r>
      <w:r w:rsidR="00994163" w:rsidRPr="00F92D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2D56">
        <w:rPr>
          <w:rFonts w:ascii="Times New Roman" w:hAnsi="Times New Roman" w:cs="Times New Roman"/>
          <w:sz w:val="24"/>
          <w:szCs w:val="24"/>
        </w:rPr>
        <w:t>в социальной политике округа.</w:t>
      </w:r>
    </w:p>
    <w:p w:rsidR="00994163" w:rsidRPr="00F92D56" w:rsidRDefault="000866A9" w:rsidP="000B1D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 августе 2017 года после капитального ремонта введен в эксплуатацию спортивно-культурный центр в поселке Малиновка. Открыты новые залы, которые оснащены самым современным оборудованием и инвентарем: зал для игровых видов спорта, зал карате и спортивной борьбы, тренажерный зал.</w:t>
      </w:r>
      <w:r w:rsidR="009C6950" w:rsidRPr="00F92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950" w:rsidRPr="00F92D56" w:rsidRDefault="00BC3C97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9C6950" w:rsidRPr="00F92D56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994163" w:rsidRPr="00F92D56">
        <w:rPr>
          <w:rFonts w:ascii="Times New Roman" w:hAnsi="Times New Roman" w:cs="Times New Roman"/>
          <w:sz w:val="24"/>
          <w:szCs w:val="24"/>
        </w:rPr>
        <w:t xml:space="preserve">приобретено </w:t>
      </w:r>
      <w:r w:rsidRPr="00F92D56">
        <w:rPr>
          <w:rFonts w:ascii="Times New Roman" w:hAnsi="Times New Roman" w:cs="Times New Roman"/>
          <w:sz w:val="24"/>
          <w:szCs w:val="24"/>
        </w:rPr>
        <w:t xml:space="preserve">на 823 тысячи </w:t>
      </w:r>
      <w:r w:rsidR="009C6950" w:rsidRPr="00F92D56">
        <w:rPr>
          <w:rFonts w:ascii="Times New Roman" w:hAnsi="Times New Roman" w:cs="Times New Roman"/>
          <w:sz w:val="24"/>
          <w:szCs w:val="24"/>
        </w:rPr>
        <w:t>рублей.</w:t>
      </w:r>
    </w:p>
    <w:p w:rsidR="00994163" w:rsidRPr="00F92D56" w:rsidRDefault="00220655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Сегодня порядка</w:t>
      </w:r>
      <w:r w:rsidR="009C6950" w:rsidRPr="00F92D56">
        <w:rPr>
          <w:rFonts w:ascii="Times New Roman" w:hAnsi="Times New Roman" w:cs="Times New Roman"/>
          <w:sz w:val="24"/>
          <w:szCs w:val="24"/>
        </w:rPr>
        <w:t xml:space="preserve"> 250</w:t>
      </w:r>
      <w:r w:rsidR="00994163" w:rsidRPr="00F92D56">
        <w:rPr>
          <w:rFonts w:ascii="Times New Roman" w:hAnsi="Times New Roman" w:cs="Times New Roman"/>
          <w:sz w:val="24"/>
          <w:szCs w:val="24"/>
        </w:rPr>
        <w:t>-ти</w:t>
      </w:r>
      <w:r w:rsidR="009C6950" w:rsidRPr="00F92D56">
        <w:rPr>
          <w:rFonts w:ascii="Times New Roman" w:hAnsi="Times New Roman" w:cs="Times New Roman"/>
          <w:sz w:val="24"/>
          <w:szCs w:val="24"/>
        </w:rPr>
        <w:t xml:space="preserve"> детей поселка Малиновка посещают спортивные секции</w:t>
      </w:r>
      <w:r w:rsidRPr="00F92D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950" w:rsidRPr="00F92D56" w:rsidRDefault="00220655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С</w:t>
      </w:r>
      <w:r w:rsidR="009C6950" w:rsidRPr="00F92D56">
        <w:rPr>
          <w:rFonts w:ascii="Times New Roman" w:hAnsi="Times New Roman" w:cs="Times New Roman"/>
          <w:sz w:val="24"/>
          <w:szCs w:val="24"/>
        </w:rPr>
        <w:t xml:space="preserve">озданы условия для занятий спортом </w:t>
      </w:r>
      <w:r w:rsidR="00F665BF" w:rsidRPr="00F92D56">
        <w:rPr>
          <w:rFonts w:ascii="Times New Roman" w:hAnsi="Times New Roman" w:cs="Times New Roman"/>
          <w:sz w:val="24"/>
          <w:szCs w:val="24"/>
        </w:rPr>
        <w:t xml:space="preserve">и </w:t>
      </w:r>
      <w:r w:rsidR="009C6950" w:rsidRPr="00F92D56">
        <w:rPr>
          <w:rFonts w:ascii="Times New Roman" w:hAnsi="Times New Roman" w:cs="Times New Roman"/>
          <w:sz w:val="24"/>
          <w:szCs w:val="24"/>
        </w:rPr>
        <w:t>взрослого населения.</w:t>
      </w:r>
      <w:r w:rsidR="00844C19">
        <w:rPr>
          <w:rFonts w:ascii="Times New Roman" w:hAnsi="Times New Roman" w:cs="Times New Roman"/>
          <w:sz w:val="24"/>
          <w:szCs w:val="24"/>
        </w:rPr>
        <w:t xml:space="preserve"> </w:t>
      </w:r>
      <w:r w:rsidR="009C6950" w:rsidRPr="00F92D56">
        <w:rPr>
          <w:rFonts w:ascii="Times New Roman" w:hAnsi="Times New Roman" w:cs="Times New Roman"/>
          <w:sz w:val="24"/>
          <w:szCs w:val="24"/>
        </w:rPr>
        <w:t xml:space="preserve">На площади общественных мероприятий </w:t>
      </w:r>
      <w:r w:rsidR="00F665BF" w:rsidRPr="00F92D56">
        <w:rPr>
          <w:rFonts w:ascii="Times New Roman" w:hAnsi="Times New Roman" w:cs="Times New Roman"/>
          <w:sz w:val="24"/>
          <w:szCs w:val="24"/>
        </w:rPr>
        <w:t>поселка Малиновка</w:t>
      </w:r>
      <w:r w:rsidR="009C6950" w:rsidRPr="00F92D56">
        <w:rPr>
          <w:rFonts w:ascii="Times New Roman" w:hAnsi="Times New Roman" w:cs="Times New Roman"/>
          <w:sz w:val="24"/>
          <w:szCs w:val="24"/>
        </w:rPr>
        <w:t xml:space="preserve"> установлена хоккейная коробка, комплекс уличных тренажеров. Общая стоимость оборудования </w:t>
      </w:r>
      <w:r w:rsidR="00994163" w:rsidRPr="00F92D56">
        <w:rPr>
          <w:rFonts w:ascii="Times New Roman" w:hAnsi="Times New Roman" w:cs="Times New Roman"/>
          <w:sz w:val="24"/>
          <w:szCs w:val="24"/>
        </w:rPr>
        <w:t>–</w:t>
      </w:r>
      <w:r w:rsidR="009C6950" w:rsidRPr="00F92D56">
        <w:rPr>
          <w:rFonts w:ascii="Times New Roman" w:hAnsi="Times New Roman" w:cs="Times New Roman"/>
          <w:sz w:val="24"/>
          <w:szCs w:val="24"/>
        </w:rPr>
        <w:t xml:space="preserve"> 1</w:t>
      </w:r>
      <w:r w:rsidR="00994163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9C6950" w:rsidRPr="00F92D56">
        <w:rPr>
          <w:rFonts w:ascii="Times New Roman" w:hAnsi="Times New Roman" w:cs="Times New Roman"/>
          <w:sz w:val="24"/>
          <w:szCs w:val="24"/>
        </w:rPr>
        <w:t>м</w:t>
      </w:r>
      <w:r w:rsidR="00994163" w:rsidRPr="00F92D56">
        <w:rPr>
          <w:rFonts w:ascii="Times New Roman" w:hAnsi="Times New Roman" w:cs="Times New Roman"/>
          <w:sz w:val="24"/>
          <w:szCs w:val="24"/>
        </w:rPr>
        <w:t>лн</w:t>
      </w:r>
      <w:r w:rsidR="009C6950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F25EE1" w:rsidRPr="00F92D56">
        <w:rPr>
          <w:rFonts w:ascii="Times New Roman" w:hAnsi="Times New Roman" w:cs="Times New Roman"/>
          <w:sz w:val="24"/>
          <w:szCs w:val="24"/>
        </w:rPr>
        <w:t xml:space="preserve">40 тысяч </w:t>
      </w:r>
      <w:r w:rsidR="009C6950" w:rsidRPr="00F92D56">
        <w:rPr>
          <w:rFonts w:ascii="Times New Roman" w:hAnsi="Times New Roman" w:cs="Times New Roman"/>
          <w:sz w:val="24"/>
          <w:szCs w:val="24"/>
        </w:rPr>
        <w:t>рублей.</w:t>
      </w:r>
    </w:p>
    <w:p w:rsidR="0014419F" w:rsidRPr="00F92D56" w:rsidRDefault="0014419F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Ведется капитальный ремонт здания по </w:t>
      </w:r>
      <w:r w:rsidR="00F665BF" w:rsidRPr="00F92D56">
        <w:rPr>
          <w:rFonts w:ascii="Times New Roman" w:hAnsi="Times New Roman" w:cs="Times New Roman"/>
          <w:sz w:val="24"/>
          <w:szCs w:val="24"/>
        </w:rPr>
        <w:t>проспекту</w:t>
      </w:r>
      <w:r w:rsidRPr="00F92D56">
        <w:rPr>
          <w:rFonts w:ascii="Times New Roman" w:hAnsi="Times New Roman" w:cs="Times New Roman"/>
          <w:sz w:val="24"/>
          <w:szCs w:val="24"/>
        </w:rPr>
        <w:t xml:space="preserve"> Мира, 12, где в дальнейшем будет размещена </w:t>
      </w:r>
      <w:r w:rsidR="009C6950" w:rsidRPr="00F92D56">
        <w:rPr>
          <w:rFonts w:ascii="Times New Roman" w:hAnsi="Times New Roman" w:cs="Times New Roman"/>
          <w:sz w:val="24"/>
          <w:szCs w:val="24"/>
        </w:rPr>
        <w:t xml:space="preserve">детско-юношеская спортивная школа. На ремонт здания </w:t>
      </w:r>
      <w:r w:rsidR="00F665BF" w:rsidRPr="00F92D56">
        <w:rPr>
          <w:rFonts w:ascii="Times New Roman" w:hAnsi="Times New Roman" w:cs="Times New Roman"/>
          <w:sz w:val="24"/>
          <w:szCs w:val="24"/>
        </w:rPr>
        <w:t xml:space="preserve">уже </w:t>
      </w:r>
      <w:r w:rsidR="00BC3C97" w:rsidRPr="00F92D56">
        <w:rPr>
          <w:rFonts w:ascii="Times New Roman" w:hAnsi="Times New Roman" w:cs="Times New Roman"/>
          <w:sz w:val="24"/>
          <w:szCs w:val="24"/>
        </w:rPr>
        <w:t>израсходовано</w:t>
      </w:r>
      <w:r w:rsidR="009C6950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994163" w:rsidRPr="00F92D5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C3C97" w:rsidRPr="00F92D56">
        <w:rPr>
          <w:rFonts w:ascii="Times New Roman" w:hAnsi="Times New Roman" w:cs="Times New Roman"/>
          <w:sz w:val="24"/>
          <w:szCs w:val="24"/>
        </w:rPr>
        <w:t>1</w:t>
      </w:r>
      <w:r w:rsidR="009C6950" w:rsidRPr="00F92D56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BC3C97" w:rsidRPr="00F92D56">
        <w:rPr>
          <w:rFonts w:ascii="Times New Roman" w:hAnsi="Times New Roman" w:cs="Times New Roman"/>
          <w:sz w:val="24"/>
          <w:szCs w:val="24"/>
        </w:rPr>
        <w:t xml:space="preserve"> 900 тысяч</w:t>
      </w:r>
      <w:r w:rsidR="009C6950" w:rsidRPr="00F92D5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4419F" w:rsidRPr="00F92D56" w:rsidRDefault="0014419F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За счет средств, полученных от платных услуг, был проведен косметический ремонт спортивного зала для занятий вольной борьбой по улице Калинина, 44/1.</w:t>
      </w:r>
    </w:p>
    <w:p w:rsidR="00331A70" w:rsidRPr="00F92D56" w:rsidRDefault="009150C5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По всей стране набирает обороты Всероссийский физкультурно-спортивный комплекс «Готов к труду и обороне». Жители нашего округа также становятся активными его участниками. </w:t>
      </w:r>
    </w:p>
    <w:p w:rsidR="0014419F" w:rsidRPr="00F92D56" w:rsidRDefault="009150C5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 МКУ </w:t>
      </w:r>
      <w:r w:rsidR="00844C19">
        <w:rPr>
          <w:rFonts w:ascii="Times New Roman" w:hAnsi="Times New Roman" w:cs="Times New Roman"/>
          <w:sz w:val="24"/>
          <w:szCs w:val="24"/>
        </w:rPr>
        <w:t>«</w:t>
      </w:r>
      <w:r w:rsidRPr="00F92D56">
        <w:rPr>
          <w:rFonts w:ascii="Times New Roman" w:hAnsi="Times New Roman" w:cs="Times New Roman"/>
          <w:sz w:val="24"/>
          <w:szCs w:val="24"/>
        </w:rPr>
        <w:t>Управление молодежной политики и спорта Калтанского городского округа</w:t>
      </w:r>
      <w:r w:rsidR="00844C19">
        <w:rPr>
          <w:rFonts w:ascii="Times New Roman" w:hAnsi="Times New Roman" w:cs="Times New Roman"/>
          <w:sz w:val="24"/>
          <w:szCs w:val="24"/>
        </w:rPr>
        <w:t>»</w:t>
      </w:r>
      <w:r w:rsidRPr="00F92D56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="00844C19">
        <w:rPr>
          <w:rFonts w:ascii="Times New Roman" w:hAnsi="Times New Roman" w:cs="Times New Roman"/>
          <w:sz w:val="24"/>
          <w:szCs w:val="24"/>
        </w:rPr>
        <w:t>о</w:t>
      </w:r>
      <w:r w:rsidRPr="00F92D56">
        <w:rPr>
          <w:rFonts w:ascii="Times New Roman" w:hAnsi="Times New Roman" w:cs="Times New Roman"/>
          <w:sz w:val="24"/>
          <w:szCs w:val="24"/>
        </w:rPr>
        <w:t xml:space="preserve">тдел по сдаче норм ГТО, в течение года он провел </w:t>
      </w:r>
      <w:r w:rsidR="0014419F" w:rsidRPr="00F92D56">
        <w:rPr>
          <w:rFonts w:ascii="Times New Roman" w:hAnsi="Times New Roman" w:cs="Times New Roman"/>
          <w:sz w:val="24"/>
          <w:szCs w:val="24"/>
        </w:rPr>
        <w:t xml:space="preserve">8 крупных городских </w:t>
      </w:r>
      <w:proofErr w:type="gramStart"/>
      <w:r w:rsidR="0014419F" w:rsidRPr="00F92D56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="00331A70" w:rsidRPr="00F92D5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31A70" w:rsidRPr="00F92D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419F" w:rsidRPr="00F92D56">
        <w:rPr>
          <w:rFonts w:ascii="Times New Roman" w:hAnsi="Times New Roman" w:cs="Times New Roman"/>
          <w:sz w:val="24"/>
          <w:szCs w:val="24"/>
        </w:rPr>
        <w:t>в которых было задействовано 2</w:t>
      </w:r>
      <w:r w:rsidR="00331A70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14419F" w:rsidRPr="00F92D56">
        <w:rPr>
          <w:rFonts w:ascii="Times New Roman" w:hAnsi="Times New Roman" w:cs="Times New Roman"/>
          <w:sz w:val="24"/>
          <w:szCs w:val="24"/>
        </w:rPr>
        <w:t>720 человек.</w:t>
      </w:r>
    </w:p>
    <w:p w:rsidR="009150C5" w:rsidRPr="00F92D56" w:rsidRDefault="009150C5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 Калтане ведется продуманная, целенаправленная работа по вовлечению жителей к занятиям физкультурой, спортом, активному отдыху.</w:t>
      </w:r>
    </w:p>
    <w:p w:rsidR="0014419F" w:rsidRPr="00F92D56" w:rsidRDefault="009150C5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Так, например, </w:t>
      </w:r>
      <w:r w:rsidR="00554F47" w:rsidRPr="00F92D56">
        <w:rPr>
          <w:rFonts w:ascii="Times New Roman" w:hAnsi="Times New Roman" w:cs="Times New Roman"/>
          <w:sz w:val="24"/>
          <w:szCs w:val="24"/>
        </w:rPr>
        <w:t>в</w:t>
      </w:r>
      <w:r w:rsidR="0014419F" w:rsidRPr="00F92D56">
        <w:rPr>
          <w:rFonts w:ascii="Times New Roman" w:hAnsi="Times New Roman" w:cs="Times New Roman"/>
          <w:sz w:val="24"/>
          <w:szCs w:val="24"/>
        </w:rPr>
        <w:t xml:space="preserve"> начале 2017 года совместно с компанией «Мустанг </w:t>
      </w:r>
      <w:proofErr w:type="spellStart"/>
      <w:r w:rsidR="0014419F" w:rsidRPr="00F92D56">
        <w:rPr>
          <w:rFonts w:ascii="Times New Roman" w:hAnsi="Times New Roman" w:cs="Times New Roman"/>
          <w:sz w:val="24"/>
          <w:szCs w:val="24"/>
        </w:rPr>
        <w:t>Ингр</w:t>
      </w:r>
      <w:r w:rsidR="00F665BF" w:rsidRPr="00F92D56">
        <w:rPr>
          <w:rFonts w:ascii="Times New Roman" w:hAnsi="Times New Roman" w:cs="Times New Roman"/>
          <w:sz w:val="24"/>
          <w:szCs w:val="24"/>
        </w:rPr>
        <w:t>е</w:t>
      </w:r>
      <w:r w:rsidR="0014419F" w:rsidRPr="00F92D56">
        <w:rPr>
          <w:rFonts w:ascii="Times New Roman" w:hAnsi="Times New Roman" w:cs="Times New Roman"/>
          <w:sz w:val="24"/>
          <w:szCs w:val="24"/>
        </w:rPr>
        <w:t>диентс</w:t>
      </w:r>
      <w:proofErr w:type="spellEnd"/>
      <w:r w:rsidR="0014419F" w:rsidRPr="00F92D56">
        <w:rPr>
          <w:rFonts w:ascii="Times New Roman" w:hAnsi="Times New Roman" w:cs="Times New Roman"/>
          <w:sz w:val="24"/>
          <w:szCs w:val="24"/>
        </w:rPr>
        <w:t>» в рамках соглашения о социально-экономическом партнерстве была проведена массовая лыжная гонка. В мероприятии участвовало</w:t>
      </w:r>
      <w:r w:rsidR="000B1D07">
        <w:rPr>
          <w:rFonts w:ascii="Times New Roman" w:hAnsi="Times New Roman" w:cs="Times New Roman"/>
          <w:sz w:val="24"/>
          <w:szCs w:val="24"/>
        </w:rPr>
        <w:t xml:space="preserve"> </w:t>
      </w:r>
      <w:r w:rsidR="0014419F" w:rsidRPr="00F92D56">
        <w:rPr>
          <w:rFonts w:ascii="Times New Roman" w:hAnsi="Times New Roman" w:cs="Times New Roman"/>
          <w:sz w:val="24"/>
          <w:szCs w:val="24"/>
        </w:rPr>
        <w:t>более 200 человек из всех городов области.</w:t>
      </w:r>
    </w:p>
    <w:p w:rsidR="00554F47" w:rsidRPr="00F92D56" w:rsidRDefault="004E0B8A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54F47" w:rsidRPr="00F92D56">
        <w:rPr>
          <w:rFonts w:ascii="Times New Roman" w:hAnsi="Times New Roman" w:cs="Times New Roman"/>
          <w:sz w:val="24"/>
          <w:szCs w:val="24"/>
        </w:rPr>
        <w:t xml:space="preserve">реди горожан продолжают оставаться востребованными </w:t>
      </w:r>
      <w:r w:rsidR="004F265B" w:rsidRPr="00F92D56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554F47" w:rsidRPr="00F92D56">
        <w:rPr>
          <w:rFonts w:ascii="Times New Roman" w:hAnsi="Times New Roman" w:cs="Times New Roman"/>
          <w:sz w:val="24"/>
          <w:szCs w:val="24"/>
        </w:rPr>
        <w:t>«Лыжня России», зимнее шоу «Поехали», летняя «</w:t>
      </w:r>
      <w:proofErr w:type="spellStart"/>
      <w:r w:rsidR="00554F47" w:rsidRPr="00F92D56">
        <w:rPr>
          <w:rFonts w:ascii="Times New Roman" w:hAnsi="Times New Roman" w:cs="Times New Roman"/>
          <w:sz w:val="24"/>
          <w:szCs w:val="24"/>
        </w:rPr>
        <w:t>Квадр</w:t>
      </w:r>
      <w:r w:rsidR="00844C19">
        <w:rPr>
          <w:rFonts w:ascii="Times New Roman" w:hAnsi="Times New Roman" w:cs="Times New Roman"/>
          <w:sz w:val="24"/>
          <w:szCs w:val="24"/>
        </w:rPr>
        <w:t>о</w:t>
      </w:r>
      <w:r w:rsidR="00554F47" w:rsidRPr="00F92D56">
        <w:rPr>
          <w:rFonts w:ascii="Times New Roman" w:hAnsi="Times New Roman" w:cs="Times New Roman"/>
          <w:sz w:val="24"/>
          <w:szCs w:val="24"/>
        </w:rPr>
        <w:t>жара</w:t>
      </w:r>
      <w:proofErr w:type="spellEnd"/>
      <w:r w:rsidR="004F265B" w:rsidRPr="00F92D56">
        <w:rPr>
          <w:rFonts w:ascii="Times New Roman" w:hAnsi="Times New Roman" w:cs="Times New Roman"/>
          <w:sz w:val="24"/>
          <w:szCs w:val="24"/>
        </w:rPr>
        <w:t>».</w:t>
      </w:r>
    </w:p>
    <w:p w:rsidR="00331A70" w:rsidRPr="00F92D56" w:rsidRDefault="001B18C3" w:rsidP="000B1D07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Еще о</w:t>
      </w:r>
      <w:r w:rsidR="00554F47" w:rsidRPr="00F92D56">
        <w:rPr>
          <w:rFonts w:ascii="Times New Roman" w:hAnsi="Times New Roman" w:cs="Times New Roman"/>
          <w:sz w:val="24"/>
          <w:szCs w:val="24"/>
        </w:rPr>
        <w:t>дним направлени</w:t>
      </w:r>
      <w:r w:rsidRPr="00F92D56">
        <w:rPr>
          <w:rFonts w:ascii="Times New Roman" w:hAnsi="Times New Roman" w:cs="Times New Roman"/>
          <w:sz w:val="24"/>
          <w:szCs w:val="24"/>
        </w:rPr>
        <w:t>ем</w:t>
      </w:r>
      <w:r w:rsidR="00554F47" w:rsidRPr="00F92D56">
        <w:rPr>
          <w:rFonts w:ascii="Times New Roman" w:hAnsi="Times New Roman" w:cs="Times New Roman"/>
          <w:sz w:val="24"/>
          <w:szCs w:val="24"/>
        </w:rPr>
        <w:t xml:space="preserve"> работы Управления молодежной политики и спорта является временная занятость несовершеннолетних.</w:t>
      </w:r>
      <w:r w:rsidR="00554F47" w:rsidRPr="00F92D5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331A70" w:rsidRPr="00F92D56" w:rsidRDefault="0014419F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За летний период 2017 года в округе на условиях временной занятости было трудоустроено 62 </w:t>
      </w:r>
      <w:r w:rsidR="00554F47" w:rsidRPr="00F92D56">
        <w:rPr>
          <w:rFonts w:ascii="Times New Roman" w:hAnsi="Times New Roman" w:cs="Times New Roman"/>
          <w:sz w:val="24"/>
          <w:szCs w:val="24"/>
        </w:rPr>
        <w:t>подростка</w:t>
      </w:r>
      <w:r w:rsidRPr="00F92D56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4E0B8A">
        <w:rPr>
          <w:rFonts w:ascii="Times New Roman" w:hAnsi="Times New Roman" w:cs="Times New Roman"/>
          <w:sz w:val="24"/>
          <w:szCs w:val="24"/>
        </w:rPr>
        <w:t xml:space="preserve">от </w:t>
      </w:r>
      <w:r w:rsidRPr="00F92D56">
        <w:rPr>
          <w:rFonts w:ascii="Times New Roman" w:hAnsi="Times New Roman" w:cs="Times New Roman"/>
          <w:sz w:val="24"/>
          <w:szCs w:val="24"/>
        </w:rPr>
        <w:t>14 до 18 лет.</w:t>
      </w:r>
      <w:r w:rsidR="00B32267" w:rsidRPr="00F92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19F" w:rsidRPr="00F92D56" w:rsidRDefault="00B32267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Приоритетным правом </w:t>
      </w:r>
      <w:r w:rsidR="008214B8" w:rsidRPr="00F92D56">
        <w:rPr>
          <w:rFonts w:ascii="Times New Roman" w:hAnsi="Times New Roman" w:cs="Times New Roman"/>
          <w:sz w:val="24"/>
          <w:szCs w:val="24"/>
        </w:rPr>
        <w:t xml:space="preserve">трудоустройства </w:t>
      </w:r>
      <w:r w:rsidRPr="00F92D56">
        <w:rPr>
          <w:rFonts w:ascii="Times New Roman" w:hAnsi="Times New Roman" w:cs="Times New Roman"/>
          <w:sz w:val="24"/>
          <w:szCs w:val="24"/>
        </w:rPr>
        <w:t>пользовались</w:t>
      </w:r>
      <w:r w:rsidR="004F265B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554F47" w:rsidRPr="00F92D56">
        <w:rPr>
          <w:rFonts w:ascii="Times New Roman" w:hAnsi="Times New Roman" w:cs="Times New Roman"/>
          <w:sz w:val="24"/>
          <w:szCs w:val="24"/>
        </w:rPr>
        <w:t>ребята</w:t>
      </w:r>
      <w:r w:rsidRPr="00F92D56">
        <w:rPr>
          <w:rFonts w:ascii="Times New Roman" w:hAnsi="Times New Roman" w:cs="Times New Roman"/>
          <w:sz w:val="24"/>
          <w:szCs w:val="24"/>
        </w:rPr>
        <w:t xml:space="preserve">, направленные </w:t>
      </w:r>
      <w:r w:rsidR="00844C19">
        <w:rPr>
          <w:rFonts w:ascii="Times New Roman" w:hAnsi="Times New Roman" w:cs="Times New Roman"/>
          <w:sz w:val="24"/>
          <w:szCs w:val="24"/>
        </w:rPr>
        <w:t>к</w:t>
      </w:r>
      <w:r w:rsidRPr="00F92D56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331A70" w:rsidRPr="00F92D56">
        <w:rPr>
          <w:rFonts w:ascii="Times New Roman" w:hAnsi="Times New Roman" w:cs="Times New Roman"/>
          <w:sz w:val="24"/>
          <w:szCs w:val="24"/>
        </w:rPr>
        <w:t xml:space="preserve">  </w:t>
      </w:r>
      <w:r w:rsidRPr="00F92D56"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прав, дети</w:t>
      </w:r>
      <w:r w:rsidR="00554F47" w:rsidRPr="00F92D56">
        <w:rPr>
          <w:rFonts w:ascii="Times New Roman" w:hAnsi="Times New Roman" w:cs="Times New Roman"/>
          <w:sz w:val="24"/>
          <w:szCs w:val="24"/>
        </w:rPr>
        <w:t>-</w:t>
      </w:r>
      <w:r w:rsidRPr="00F92D56">
        <w:rPr>
          <w:rFonts w:ascii="Times New Roman" w:hAnsi="Times New Roman" w:cs="Times New Roman"/>
          <w:sz w:val="24"/>
          <w:szCs w:val="24"/>
        </w:rPr>
        <w:t>сироты, дети из неблагополучных семей.</w:t>
      </w:r>
      <w:r w:rsidR="00844C19">
        <w:rPr>
          <w:rFonts w:ascii="Times New Roman" w:hAnsi="Times New Roman" w:cs="Times New Roman"/>
          <w:sz w:val="24"/>
          <w:szCs w:val="24"/>
        </w:rPr>
        <w:t xml:space="preserve"> </w:t>
      </w:r>
      <w:r w:rsidR="0014419F" w:rsidRPr="00F92D56">
        <w:rPr>
          <w:rFonts w:ascii="Times New Roman" w:hAnsi="Times New Roman" w:cs="Times New Roman"/>
          <w:sz w:val="24"/>
          <w:szCs w:val="24"/>
        </w:rPr>
        <w:t xml:space="preserve">Бойцы трудовых отрядов </w:t>
      </w:r>
      <w:r w:rsidR="001B18C3" w:rsidRPr="00F92D56">
        <w:rPr>
          <w:rFonts w:ascii="Times New Roman" w:hAnsi="Times New Roman" w:cs="Times New Roman"/>
          <w:sz w:val="24"/>
          <w:szCs w:val="24"/>
        </w:rPr>
        <w:t xml:space="preserve">были задействованы в работах по </w:t>
      </w:r>
      <w:r w:rsidR="0014419F" w:rsidRPr="00F92D56">
        <w:rPr>
          <w:rFonts w:ascii="Times New Roman" w:hAnsi="Times New Roman" w:cs="Times New Roman"/>
          <w:sz w:val="24"/>
          <w:szCs w:val="24"/>
        </w:rPr>
        <w:t>благоустройств</w:t>
      </w:r>
      <w:r w:rsidR="001B18C3" w:rsidRPr="00F92D56">
        <w:rPr>
          <w:rFonts w:ascii="Times New Roman" w:hAnsi="Times New Roman" w:cs="Times New Roman"/>
          <w:sz w:val="24"/>
          <w:szCs w:val="24"/>
        </w:rPr>
        <w:t>у</w:t>
      </w:r>
      <w:r w:rsidR="0014419F" w:rsidRPr="00F92D56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B32267" w:rsidRPr="00F92D56" w:rsidRDefault="00B32267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На реализацию временного трудоустройства</w:t>
      </w:r>
      <w:r w:rsidR="00932A90" w:rsidRPr="00F92D56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Pr="00F92D56">
        <w:rPr>
          <w:rFonts w:ascii="Times New Roman" w:hAnsi="Times New Roman" w:cs="Times New Roman"/>
          <w:sz w:val="24"/>
          <w:szCs w:val="24"/>
        </w:rPr>
        <w:t xml:space="preserve"> израсходовано 654</w:t>
      </w:r>
      <w:r w:rsidR="00331A70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тыс</w:t>
      </w:r>
      <w:r w:rsidR="00331A70" w:rsidRPr="00F92D56">
        <w:rPr>
          <w:rFonts w:ascii="Times New Roman" w:hAnsi="Times New Roman" w:cs="Times New Roman"/>
          <w:sz w:val="24"/>
          <w:szCs w:val="24"/>
        </w:rPr>
        <w:t>.</w:t>
      </w:r>
      <w:r w:rsidRPr="00F92D5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95C28" w:rsidRPr="00F92D56" w:rsidRDefault="00095C28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4419F" w:rsidRPr="00F92D56" w:rsidRDefault="00F76ACF" w:rsidP="000B1D07">
      <w:pPr>
        <w:shd w:val="clear" w:color="auto" w:fill="FFFFFF"/>
        <w:spacing w:after="0" w:line="240" w:lineRule="auto"/>
        <w:ind w:firstLine="567"/>
        <w:jc w:val="center"/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F92D56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lastRenderedPageBreak/>
        <w:t xml:space="preserve">Теперь о </w:t>
      </w:r>
      <w:r w:rsidR="0014419F" w:rsidRPr="00F92D56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СОЦИАЛЬН</w:t>
      </w:r>
      <w:r w:rsidRPr="00F92D56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ОЙ</w:t>
      </w:r>
      <w:r w:rsidR="0014419F" w:rsidRPr="00F92D56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ЗАЩИТ</w:t>
      </w:r>
      <w:r w:rsidRPr="00F92D56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Е</w:t>
      </w:r>
      <w:r w:rsidR="0014419F" w:rsidRPr="00F92D56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НАСЕЛЕНИЯ</w:t>
      </w:r>
      <w:r w:rsidRPr="00F92D56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…</w:t>
      </w:r>
    </w:p>
    <w:p w:rsidR="00C54021" w:rsidRPr="00F92D56" w:rsidRDefault="00C54021" w:rsidP="000B1D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C19" w:rsidRDefault="00EF6EA1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 2017 году продолжена работа по совершенствованию социальной сферы и сохранению действующих мер социальной поддержки. </w:t>
      </w:r>
    </w:p>
    <w:p w:rsidR="00932A90" w:rsidRPr="00F92D56" w:rsidRDefault="00EF6EA1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На реализацию полномочий в сфере социальной политики направлено </w:t>
      </w:r>
      <w:r w:rsidR="00B32267" w:rsidRPr="00F92D56">
        <w:rPr>
          <w:rFonts w:ascii="Times New Roman" w:hAnsi="Times New Roman" w:cs="Times New Roman"/>
          <w:sz w:val="24"/>
          <w:szCs w:val="24"/>
        </w:rPr>
        <w:t>20</w:t>
      </w:r>
      <w:r w:rsidR="008214B8" w:rsidRPr="00F92D56">
        <w:rPr>
          <w:rFonts w:ascii="Times New Roman" w:hAnsi="Times New Roman" w:cs="Times New Roman"/>
          <w:sz w:val="24"/>
          <w:szCs w:val="24"/>
        </w:rPr>
        <w:t>9,5</w:t>
      </w:r>
      <w:r w:rsidR="00844C19">
        <w:rPr>
          <w:rFonts w:ascii="Times New Roman" w:hAnsi="Times New Roman" w:cs="Times New Roman"/>
          <w:sz w:val="24"/>
          <w:szCs w:val="24"/>
        </w:rPr>
        <w:t xml:space="preserve"> млн</w:t>
      </w:r>
      <w:r w:rsidRPr="00F92D5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F6EA1" w:rsidRPr="00F92D56" w:rsidRDefault="00EF6EA1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Наиболее весомое значение имеют льготы по оплате жилья и коммунальных услуг.</w:t>
      </w:r>
      <w:r w:rsidR="004E0B8A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 xml:space="preserve">Сумма мер социальной поддержки по оплате </w:t>
      </w:r>
      <w:r w:rsidR="00372564" w:rsidRPr="00F92D56">
        <w:rPr>
          <w:rFonts w:ascii="Times New Roman" w:hAnsi="Times New Roman" w:cs="Times New Roman"/>
          <w:sz w:val="24"/>
          <w:szCs w:val="24"/>
        </w:rPr>
        <w:t>жилищно-коммунальных услуг</w:t>
      </w:r>
      <w:r w:rsidRPr="00F92D56">
        <w:rPr>
          <w:rFonts w:ascii="Times New Roman" w:hAnsi="Times New Roman" w:cs="Times New Roman"/>
          <w:sz w:val="24"/>
          <w:szCs w:val="24"/>
        </w:rPr>
        <w:t xml:space="preserve"> отдельных категорий граждан составила 34</w:t>
      </w:r>
      <w:r w:rsidR="00B32267" w:rsidRPr="00F92D56">
        <w:rPr>
          <w:rFonts w:ascii="Times New Roman" w:hAnsi="Times New Roman" w:cs="Times New Roman"/>
          <w:sz w:val="24"/>
          <w:szCs w:val="24"/>
        </w:rPr>
        <w:t>,2</w:t>
      </w:r>
      <w:r w:rsidRPr="00F92D56">
        <w:rPr>
          <w:rFonts w:ascii="Times New Roman" w:hAnsi="Times New Roman" w:cs="Times New Roman"/>
          <w:sz w:val="24"/>
          <w:szCs w:val="24"/>
        </w:rPr>
        <w:t xml:space="preserve"> млн</w:t>
      </w:r>
      <w:r w:rsidR="00844C1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F6EA1" w:rsidRPr="00F92D56" w:rsidRDefault="00EF6EA1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Меры социальной поддержки в виде ежемесячных денежных выплат ветеранам Великой </w:t>
      </w:r>
      <w:r w:rsidR="008214B8" w:rsidRPr="00F92D56">
        <w:rPr>
          <w:rFonts w:ascii="Times New Roman" w:hAnsi="Times New Roman" w:cs="Times New Roman"/>
          <w:sz w:val="24"/>
          <w:szCs w:val="24"/>
        </w:rPr>
        <w:t>О</w:t>
      </w:r>
      <w:r w:rsidRPr="00F92D56">
        <w:rPr>
          <w:rFonts w:ascii="Times New Roman" w:hAnsi="Times New Roman" w:cs="Times New Roman"/>
          <w:sz w:val="24"/>
          <w:szCs w:val="24"/>
        </w:rPr>
        <w:t>течественной войны и труда, реабилитированным и инвалидам были предоставлены в размере 15</w:t>
      </w:r>
      <w:r w:rsidR="00372564" w:rsidRPr="00F92D56">
        <w:rPr>
          <w:rFonts w:ascii="Times New Roman" w:hAnsi="Times New Roman" w:cs="Times New Roman"/>
          <w:sz w:val="24"/>
          <w:szCs w:val="24"/>
        </w:rPr>
        <w:t>,5</w:t>
      </w:r>
      <w:r w:rsidRPr="00F92D56">
        <w:rPr>
          <w:rFonts w:ascii="Times New Roman" w:hAnsi="Times New Roman" w:cs="Times New Roman"/>
          <w:sz w:val="24"/>
          <w:szCs w:val="24"/>
        </w:rPr>
        <w:t xml:space="preserve"> млн рублей.</w:t>
      </w:r>
    </w:p>
    <w:p w:rsidR="00EF6EA1" w:rsidRPr="00F92D56" w:rsidRDefault="00EF6EA1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Малообеспеченным, многодетным семьям и семьям с детьми - инвалидами производилась выплата детских пособий. </w:t>
      </w:r>
      <w:r w:rsidR="001B18C3" w:rsidRPr="00F92D56">
        <w:rPr>
          <w:rFonts w:ascii="Times New Roman" w:hAnsi="Times New Roman" w:cs="Times New Roman"/>
          <w:sz w:val="24"/>
          <w:szCs w:val="24"/>
        </w:rPr>
        <w:t>Ее сумма</w:t>
      </w:r>
      <w:r w:rsidR="001B18C3" w:rsidRPr="00F92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составила 7</w:t>
      </w:r>
      <w:r w:rsidR="00372564" w:rsidRPr="00F92D56">
        <w:rPr>
          <w:rFonts w:ascii="Times New Roman" w:hAnsi="Times New Roman" w:cs="Times New Roman"/>
          <w:sz w:val="24"/>
          <w:szCs w:val="24"/>
        </w:rPr>
        <w:t>,5</w:t>
      </w:r>
      <w:r w:rsidRPr="00F92D56">
        <w:rPr>
          <w:rFonts w:ascii="Times New Roman" w:hAnsi="Times New Roman" w:cs="Times New Roman"/>
          <w:sz w:val="24"/>
          <w:szCs w:val="24"/>
        </w:rPr>
        <w:t xml:space="preserve"> млн рублей.</w:t>
      </w:r>
    </w:p>
    <w:p w:rsidR="00EF6EA1" w:rsidRPr="00F92D56" w:rsidRDefault="00372564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F6EA1" w:rsidRPr="00F92D56">
        <w:rPr>
          <w:rFonts w:ascii="Times New Roman" w:hAnsi="Times New Roman" w:cs="Times New Roman"/>
          <w:sz w:val="24"/>
          <w:szCs w:val="24"/>
        </w:rPr>
        <w:t xml:space="preserve">2017 года 19 </w:t>
      </w:r>
      <w:r w:rsidR="001B18C3" w:rsidRPr="00F92D56">
        <w:rPr>
          <w:rFonts w:ascii="Times New Roman" w:hAnsi="Times New Roman" w:cs="Times New Roman"/>
          <w:sz w:val="24"/>
          <w:szCs w:val="24"/>
        </w:rPr>
        <w:t>семей</w:t>
      </w:r>
      <w:r w:rsidR="00EF6EA1" w:rsidRPr="00F92D56">
        <w:rPr>
          <w:rFonts w:ascii="Times New Roman" w:hAnsi="Times New Roman" w:cs="Times New Roman"/>
          <w:sz w:val="24"/>
          <w:szCs w:val="24"/>
        </w:rPr>
        <w:t xml:space="preserve"> оформили документы на получение областного материнского (семейного) капитала и улучшили свои жилищные условия. </w:t>
      </w:r>
    </w:p>
    <w:p w:rsidR="00844C19" w:rsidRDefault="00EF6EA1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За счет средст</w:t>
      </w:r>
      <w:r w:rsidR="004E0B8A">
        <w:rPr>
          <w:rFonts w:ascii="Times New Roman" w:hAnsi="Times New Roman" w:cs="Times New Roman"/>
          <w:sz w:val="24"/>
          <w:szCs w:val="24"/>
        </w:rPr>
        <w:t xml:space="preserve">в местного бюджета производится: </w:t>
      </w:r>
      <w:r w:rsidRPr="00F92D56">
        <w:rPr>
          <w:rFonts w:ascii="Times New Roman" w:hAnsi="Times New Roman" w:cs="Times New Roman"/>
          <w:sz w:val="24"/>
          <w:szCs w:val="24"/>
        </w:rPr>
        <w:t>доплата к пенсии бывшим муниципальным</w:t>
      </w:r>
      <w:r w:rsidR="00155880" w:rsidRPr="00F92D56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Pr="00F92D56">
        <w:rPr>
          <w:rFonts w:ascii="Times New Roman" w:hAnsi="Times New Roman" w:cs="Times New Roman"/>
          <w:sz w:val="24"/>
          <w:szCs w:val="24"/>
        </w:rPr>
        <w:t xml:space="preserve">, </w:t>
      </w:r>
      <w:r w:rsidR="00155880" w:rsidRPr="00F92D56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Pr="00F92D56">
        <w:rPr>
          <w:rFonts w:ascii="Times New Roman" w:hAnsi="Times New Roman" w:cs="Times New Roman"/>
          <w:sz w:val="24"/>
          <w:szCs w:val="24"/>
        </w:rPr>
        <w:t xml:space="preserve">денежное вознаграждение </w:t>
      </w:r>
      <w:r w:rsidR="00844C19">
        <w:rPr>
          <w:rFonts w:ascii="Times New Roman" w:hAnsi="Times New Roman" w:cs="Times New Roman"/>
          <w:sz w:val="24"/>
          <w:szCs w:val="24"/>
        </w:rPr>
        <w:t>п</w:t>
      </w:r>
      <w:r w:rsidRPr="00F92D56">
        <w:rPr>
          <w:rFonts w:ascii="Times New Roman" w:hAnsi="Times New Roman" w:cs="Times New Roman"/>
          <w:sz w:val="24"/>
          <w:szCs w:val="24"/>
        </w:rPr>
        <w:t>очетным жителям города</w:t>
      </w:r>
      <w:r w:rsidR="00372564" w:rsidRPr="00F92D56">
        <w:rPr>
          <w:rFonts w:ascii="Times New Roman" w:hAnsi="Times New Roman" w:cs="Times New Roman"/>
          <w:sz w:val="24"/>
          <w:szCs w:val="24"/>
        </w:rPr>
        <w:t>,</w:t>
      </w:r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B66016" w:rsidRPr="00F92D56">
        <w:rPr>
          <w:rFonts w:ascii="Times New Roman" w:hAnsi="Times New Roman" w:cs="Times New Roman"/>
          <w:sz w:val="24"/>
          <w:szCs w:val="24"/>
        </w:rPr>
        <w:t>ведет свою работу</w:t>
      </w:r>
      <w:r w:rsidR="00372564" w:rsidRPr="00F92D56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844C19">
        <w:rPr>
          <w:rFonts w:ascii="Times New Roman" w:hAnsi="Times New Roman" w:cs="Times New Roman"/>
          <w:sz w:val="24"/>
          <w:szCs w:val="24"/>
        </w:rPr>
        <w:t>с</w:t>
      </w:r>
      <w:r w:rsidRPr="00F92D56">
        <w:rPr>
          <w:rFonts w:ascii="Times New Roman" w:hAnsi="Times New Roman" w:cs="Times New Roman"/>
          <w:sz w:val="24"/>
          <w:szCs w:val="24"/>
        </w:rPr>
        <w:t>овет ветеранов</w:t>
      </w:r>
      <w:r w:rsidR="00372564" w:rsidRPr="00F92D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EA1" w:rsidRPr="00F92D56" w:rsidRDefault="00372564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Общая сумма выплат составляет 2,5 миллиона рублей.</w:t>
      </w:r>
    </w:p>
    <w:p w:rsidR="00EF6EA1" w:rsidRPr="00F92D56" w:rsidRDefault="00EF6EA1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Наряду с оформлением мер социальной поддержки разным категориям граждан органы социальной защиты организуют мероприятия и акции по вручению натуральной и материальной помощи.</w:t>
      </w:r>
    </w:p>
    <w:p w:rsidR="00EF6EA1" w:rsidRPr="00F92D56" w:rsidRDefault="00EF6EA1" w:rsidP="004E0B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За счет средств местного бюджета в текущем году получили материальную адресную помощь:</w:t>
      </w:r>
      <w:r w:rsidR="004E0B8A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5 семей с несовершеннолетними детьми</w:t>
      </w:r>
      <w:r w:rsidR="00372564" w:rsidRPr="00F92D56">
        <w:rPr>
          <w:rFonts w:ascii="Times New Roman" w:hAnsi="Times New Roman" w:cs="Times New Roman"/>
          <w:sz w:val="24"/>
          <w:szCs w:val="24"/>
        </w:rPr>
        <w:t>;</w:t>
      </w:r>
      <w:r w:rsidR="004E0B8A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19 граждан старшего поколения, оказавши</w:t>
      </w:r>
      <w:r w:rsidR="00E5502C" w:rsidRPr="00F92D56">
        <w:rPr>
          <w:rFonts w:ascii="Times New Roman" w:hAnsi="Times New Roman" w:cs="Times New Roman"/>
          <w:sz w:val="24"/>
          <w:szCs w:val="24"/>
        </w:rPr>
        <w:t>е</w:t>
      </w:r>
      <w:r w:rsidRPr="00F92D56">
        <w:rPr>
          <w:rFonts w:ascii="Times New Roman" w:hAnsi="Times New Roman" w:cs="Times New Roman"/>
          <w:sz w:val="24"/>
          <w:szCs w:val="24"/>
        </w:rPr>
        <w:t>ся в трудной жизненной ситуации</w:t>
      </w:r>
      <w:r w:rsidR="00E5502C" w:rsidRPr="00F92D56">
        <w:rPr>
          <w:rFonts w:ascii="Times New Roman" w:hAnsi="Times New Roman" w:cs="Times New Roman"/>
          <w:sz w:val="24"/>
          <w:szCs w:val="24"/>
        </w:rPr>
        <w:t>.</w:t>
      </w:r>
    </w:p>
    <w:p w:rsidR="00EF6EA1" w:rsidRPr="00F92D56" w:rsidRDefault="00E5502C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 </w:t>
      </w:r>
      <w:r w:rsidR="00EF6EA1" w:rsidRPr="00F92D56">
        <w:rPr>
          <w:rFonts w:ascii="Times New Roman" w:hAnsi="Times New Roman" w:cs="Times New Roman"/>
          <w:sz w:val="24"/>
          <w:szCs w:val="24"/>
        </w:rPr>
        <w:t>рамках акций, проводимых Губернатором Кемеровской области А</w:t>
      </w:r>
      <w:r w:rsidRPr="00F92D56">
        <w:rPr>
          <w:rFonts w:ascii="Times New Roman" w:hAnsi="Times New Roman" w:cs="Times New Roman"/>
          <w:sz w:val="24"/>
          <w:szCs w:val="24"/>
        </w:rPr>
        <w:t xml:space="preserve">маном </w:t>
      </w:r>
      <w:proofErr w:type="spellStart"/>
      <w:r w:rsidRPr="00F92D56">
        <w:rPr>
          <w:rFonts w:ascii="Times New Roman" w:hAnsi="Times New Roman" w:cs="Times New Roman"/>
          <w:sz w:val="24"/>
          <w:szCs w:val="24"/>
        </w:rPr>
        <w:t>Гумировичем</w:t>
      </w:r>
      <w:proofErr w:type="spellEnd"/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EF6EA1" w:rsidRPr="00F92D56">
        <w:rPr>
          <w:rFonts w:ascii="Times New Roman" w:hAnsi="Times New Roman" w:cs="Times New Roman"/>
          <w:sz w:val="24"/>
          <w:szCs w:val="24"/>
        </w:rPr>
        <w:t>Тулеевым, за счет средств местного бюджета оказана натуральная помощь:</w:t>
      </w:r>
    </w:p>
    <w:p w:rsidR="00372564" w:rsidRPr="00F92D56" w:rsidRDefault="00EF6EA1" w:rsidP="007F7851">
      <w:pPr>
        <w:pStyle w:val="a3"/>
        <w:numPr>
          <w:ilvl w:val="0"/>
          <w:numId w:val="39"/>
        </w:numPr>
        <w:tabs>
          <w:tab w:val="left" w:pos="567"/>
          <w:tab w:val="left" w:pos="851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80</w:t>
      </w:r>
      <w:r w:rsidR="00E5502C" w:rsidRPr="00F92D56">
        <w:rPr>
          <w:rFonts w:ascii="Times New Roman" w:hAnsi="Times New Roman" w:cs="Times New Roman"/>
          <w:sz w:val="24"/>
          <w:szCs w:val="24"/>
        </w:rPr>
        <w:t>-ти</w:t>
      </w:r>
      <w:r w:rsidRPr="00F92D56">
        <w:rPr>
          <w:rFonts w:ascii="Times New Roman" w:hAnsi="Times New Roman" w:cs="Times New Roman"/>
          <w:sz w:val="24"/>
          <w:szCs w:val="24"/>
        </w:rPr>
        <w:t xml:space="preserve"> неполным многодетным семьям</w:t>
      </w:r>
      <w:r w:rsidR="002252E3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и семьям с детьми-инвалидами в доставке</w:t>
      </w:r>
      <w:r w:rsidR="002252E3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 xml:space="preserve">кур-несушек и </w:t>
      </w:r>
      <w:r w:rsidR="002252E3" w:rsidRPr="00F92D56">
        <w:rPr>
          <w:rFonts w:ascii="Times New Roman" w:hAnsi="Times New Roman" w:cs="Times New Roman"/>
          <w:sz w:val="24"/>
          <w:szCs w:val="24"/>
        </w:rPr>
        <w:t>з</w:t>
      </w:r>
      <w:r w:rsidRPr="00F92D56">
        <w:rPr>
          <w:rFonts w:ascii="Times New Roman" w:hAnsi="Times New Roman" w:cs="Times New Roman"/>
          <w:sz w:val="24"/>
          <w:szCs w:val="24"/>
        </w:rPr>
        <w:t>ерна</w:t>
      </w:r>
      <w:r w:rsidR="002252E3" w:rsidRPr="00F92D56">
        <w:rPr>
          <w:rFonts w:ascii="Times New Roman" w:hAnsi="Times New Roman" w:cs="Times New Roman"/>
          <w:sz w:val="24"/>
          <w:szCs w:val="24"/>
        </w:rPr>
        <w:t>;</w:t>
      </w:r>
    </w:p>
    <w:p w:rsidR="00372564" w:rsidRPr="00F92D56" w:rsidRDefault="00EF6EA1" w:rsidP="007F7851">
      <w:pPr>
        <w:pStyle w:val="a3"/>
        <w:numPr>
          <w:ilvl w:val="0"/>
          <w:numId w:val="39"/>
        </w:numPr>
        <w:tabs>
          <w:tab w:val="left" w:pos="567"/>
          <w:tab w:val="left" w:pos="851"/>
        </w:tabs>
        <w:spacing w:after="0" w:line="240" w:lineRule="auto"/>
        <w:ind w:left="0" w:right="-285"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78</w:t>
      </w:r>
      <w:r w:rsidR="00E5502C" w:rsidRPr="00F92D56">
        <w:rPr>
          <w:rFonts w:ascii="Times New Roman" w:hAnsi="Times New Roman" w:cs="Times New Roman"/>
          <w:sz w:val="24"/>
          <w:szCs w:val="24"/>
        </w:rPr>
        <w:t>-ми</w:t>
      </w:r>
      <w:r w:rsidRPr="00F92D56">
        <w:rPr>
          <w:rFonts w:ascii="Times New Roman" w:hAnsi="Times New Roman" w:cs="Times New Roman"/>
          <w:sz w:val="24"/>
          <w:szCs w:val="24"/>
        </w:rPr>
        <w:t xml:space="preserve"> многодетным малообеспеченным семьям</w:t>
      </w:r>
      <w:r w:rsidR="007F7851">
        <w:rPr>
          <w:rFonts w:ascii="Times New Roman" w:hAnsi="Times New Roman" w:cs="Times New Roman"/>
          <w:sz w:val="24"/>
          <w:szCs w:val="24"/>
        </w:rPr>
        <w:t xml:space="preserve"> -</w:t>
      </w:r>
      <w:r w:rsidR="002252E3" w:rsidRPr="00F92D56">
        <w:rPr>
          <w:rFonts w:ascii="Times New Roman" w:hAnsi="Times New Roman" w:cs="Times New Roman"/>
          <w:sz w:val="24"/>
          <w:szCs w:val="24"/>
        </w:rPr>
        <w:t xml:space="preserve">  </w:t>
      </w:r>
      <w:r w:rsidRPr="00F92D56">
        <w:rPr>
          <w:rFonts w:ascii="Times New Roman" w:hAnsi="Times New Roman" w:cs="Times New Roman"/>
          <w:sz w:val="24"/>
          <w:szCs w:val="24"/>
        </w:rPr>
        <w:t xml:space="preserve">в доставке баранов и семенного </w:t>
      </w:r>
      <w:r w:rsidR="00E5502C" w:rsidRPr="00F92D56">
        <w:rPr>
          <w:rFonts w:ascii="Times New Roman" w:hAnsi="Times New Roman" w:cs="Times New Roman"/>
          <w:sz w:val="24"/>
          <w:szCs w:val="24"/>
        </w:rPr>
        <w:t>к</w:t>
      </w:r>
      <w:r w:rsidRPr="00F92D56">
        <w:rPr>
          <w:rFonts w:ascii="Times New Roman" w:hAnsi="Times New Roman" w:cs="Times New Roman"/>
          <w:sz w:val="24"/>
          <w:szCs w:val="24"/>
        </w:rPr>
        <w:t>артофеля</w:t>
      </w:r>
      <w:r w:rsidR="00E5502C" w:rsidRPr="00F92D56">
        <w:rPr>
          <w:rFonts w:ascii="Times New Roman" w:hAnsi="Times New Roman" w:cs="Times New Roman"/>
          <w:sz w:val="24"/>
          <w:szCs w:val="24"/>
        </w:rPr>
        <w:t>;</w:t>
      </w:r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564" w:rsidRPr="00F92D56" w:rsidRDefault="00EF6EA1" w:rsidP="007F7851">
      <w:pPr>
        <w:pStyle w:val="a3"/>
        <w:numPr>
          <w:ilvl w:val="0"/>
          <w:numId w:val="39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145</w:t>
      </w:r>
      <w:r w:rsidR="00E5502C" w:rsidRPr="00F92D56">
        <w:rPr>
          <w:rFonts w:ascii="Times New Roman" w:hAnsi="Times New Roman" w:cs="Times New Roman"/>
          <w:sz w:val="24"/>
          <w:szCs w:val="24"/>
        </w:rPr>
        <w:t>-ти</w:t>
      </w:r>
      <w:r w:rsidRPr="00F92D56">
        <w:rPr>
          <w:rFonts w:ascii="Times New Roman" w:hAnsi="Times New Roman" w:cs="Times New Roman"/>
          <w:sz w:val="24"/>
          <w:szCs w:val="24"/>
        </w:rPr>
        <w:t xml:space="preserve"> малообеспеченным семьям, находящимся в трудной жизненной ситуации </w:t>
      </w:r>
      <w:r w:rsidR="00E5502C" w:rsidRPr="00F92D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2D56">
        <w:rPr>
          <w:rFonts w:ascii="Times New Roman" w:hAnsi="Times New Roman" w:cs="Times New Roman"/>
          <w:sz w:val="24"/>
          <w:szCs w:val="24"/>
        </w:rPr>
        <w:t>и 29</w:t>
      </w:r>
      <w:r w:rsidR="00E5502C" w:rsidRPr="00F92D56">
        <w:rPr>
          <w:rFonts w:ascii="Times New Roman" w:hAnsi="Times New Roman" w:cs="Times New Roman"/>
          <w:sz w:val="24"/>
          <w:szCs w:val="24"/>
        </w:rPr>
        <w:t>-ти</w:t>
      </w:r>
      <w:r w:rsidRPr="00F92D56">
        <w:rPr>
          <w:rFonts w:ascii="Times New Roman" w:hAnsi="Times New Roman" w:cs="Times New Roman"/>
          <w:sz w:val="24"/>
          <w:szCs w:val="24"/>
        </w:rPr>
        <w:t xml:space="preserve"> пенсионерам, не имеющим федеральных и областных льгот</w:t>
      </w:r>
      <w:r w:rsidR="00E5502C" w:rsidRPr="00F92D56">
        <w:rPr>
          <w:rFonts w:ascii="Times New Roman" w:hAnsi="Times New Roman" w:cs="Times New Roman"/>
          <w:sz w:val="24"/>
          <w:szCs w:val="24"/>
        </w:rPr>
        <w:t>,</w:t>
      </w:r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7F7851">
        <w:rPr>
          <w:rFonts w:ascii="Times New Roman" w:hAnsi="Times New Roman" w:cs="Times New Roman"/>
          <w:sz w:val="24"/>
          <w:szCs w:val="24"/>
        </w:rPr>
        <w:t xml:space="preserve">- </w:t>
      </w:r>
      <w:r w:rsidRPr="00F92D56">
        <w:rPr>
          <w:rFonts w:ascii="Times New Roman" w:hAnsi="Times New Roman" w:cs="Times New Roman"/>
          <w:sz w:val="24"/>
          <w:szCs w:val="24"/>
        </w:rPr>
        <w:t>в доставке гуманитарного угля</w:t>
      </w:r>
      <w:r w:rsidR="00E5502C" w:rsidRPr="00F92D56">
        <w:rPr>
          <w:rFonts w:ascii="Times New Roman" w:hAnsi="Times New Roman" w:cs="Times New Roman"/>
          <w:sz w:val="24"/>
          <w:szCs w:val="24"/>
        </w:rPr>
        <w:t>;</w:t>
      </w:r>
    </w:p>
    <w:p w:rsidR="00EF6EA1" w:rsidRPr="00F92D56" w:rsidRDefault="00EF6EA1" w:rsidP="007F7851">
      <w:pPr>
        <w:pStyle w:val="a3"/>
        <w:numPr>
          <w:ilvl w:val="0"/>
          <w:numId w:val="39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88</w:t>
      </w:r>
      <w:r w:rsidR="00E5502C" w:rsidRPr="00F92D56">
        <w:rPr>
          <w:rFonts w:ascii="Times New Roman" w:hAnsi="Times New Roman" w:cs="Times New Roman"/>
          <w:sz w:val="24"/>
          <w:szCs w:val="24"/>
        </w:rPr>
        <w:t>-ми</w:t>
      </w:r>
      <w:r w:rsidRPr="00F92D56">
        <w:rPr>
          <w:rFonts w:ascii="Times New Roman" w:hAnsi="Times New Roman" w:cs="Times New Roman"/>
          <w:sz w:val="24"/>
          <w:szCs w:val="24"/>
        </w:rPr>
        <w:t xml:space="preserve"> инвалидам и одиноко проживающим пенсионерам доставлены овощные наборы. </w:t>
      </w:r>
    </w:p>
    <w:p w:rsidR="00372564" w:rsidRPr="00F92D56" w:rsidRDefault="002252E3" w:rsidP="007F7851">
      <w:pPr>
        <w:pStyle w:val="a3"/>
        <w:numPr>
          <w:ilvl w:val="0"/>
          <w:numId w:val="39"/>
        </w:numPr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Н</w:t>
      </w:r>
      <w:r w:rsidR="00E5502C" w:rsidRPr="00F92D56">
        <w:rPr>
          <w:rFonts w:ascii="Times New Roman" w:hAnsi="Times New Roman" w:cs="Times New Roman"/>
          <w:sz w:val="24"/>
          <w:szCs w:val="24"/>
        </w:rPr>
        <w:t>атуральную помощь получили</w:t>
      </w:r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E5502C" w:rsidRPr="00F92D56">
        <w:rPr>
          <w:rFonts w:ascii="Times New Roman" w:hAnsi="Times New Roman" w:cs="Times New Roman"/>
          <w:sz w:val="24"/>
          <w:szCs w:val="24"/>
        </w:rPr>
        <w:t xml:space="preserve">и </w:t>
      </w:r>
      <w:r w:rsidR="00EF6EA1" w:rsidRPr="00F92D56">
        <w:rPr>
          <w:rFonts w:ascii="Times New Roman" w:hAnsi="Times New Roman" w:cs="Times New Roman"/>
          <w:sz w:val="24"/>
          <w:szCs w:val="24"/>
        </w:rPr>
        <w:t>227</w:t>
      </w:r>
      <w:r w:rsidR="00E5502C" w:rsidRPr="00F92D56">
        <w:rPr>
          <w:rFonts w:ascii="Times New Roman" w:hAnsi="Times New Roman" w:cs="Times New Roman"/>
          <w:sz w:val="24"/>
          <w:szCs w:val="24"/>
        </w:rPr>
        <w:t>-мь</w:t>
      </w:r>
      <w:r w:rsidR="00EF6EA1" w:rsidRPr="00F92D56">
        <w:rPr>
          <w:rFonts w:ascii="Times New Roman" w:hAnsi="Times New Roman" w:cs="Times New Roman"/>
          <w:sz w:val="24"/>
          <w:szCs w:val="24"/>
        </w:rPr>
        <w:t xml:space="preserve"> жител</w:t>
      </w:r>
      <w:r w:rsidR="00E5502C" w:rsidRPr="00F92D56">
        <w:rPr>
          <w:rFonts w:ascii="Times New Roman" w:hAnsi="Times New Roman" w:cs="Times New Roman"/>
          <w:sz w:val="24"/>
          <w:szCs w:val="24"/>
        </w:rPr>
        <w:t>ей</w:t>
      </w:r>
      <w:r w:rsidR="00EF6EA1" w:rsidRPr="00F92D56">
        <w:rPr>
          <w:rFonts w:ascii="Times New Roman" w:hAnsi="Times New Roman" w:cs="Times New Roman"/>
          <w:sz w:val="24"/>
          <w:szCs w:val="24"/>
        </w:rPr>
        <w:t xml:space="preserve"> Калтанского городского округа, проживающи</w:t>
      </w:r>
      <w:r w:rsidR="00E5502C" w:rsidRPr="00F92D56">
        <w:rPr>
          <w:rFonts w:ascii="Times New Roman" w:hAnsi="Times New Roman" w:cs="Times New Roman"/>
          <w:sz w:val="24"/>
          <w:szCs w:val="24"/>
        </w:rPr>
        <w:t>е</w:t>
      </w:r>
      <w:r w:rsidR="00EF6EA1" w:rsidRPr="00F92D56">
        <w:rPr>
          <w:rFonts w:ascii="Times New Roman" w:hAnsi="Times New Roman" w:cs="Times New Roman"/>
          <w:sz w:val="24"/>
          <w:szCs w:val="24"/>
        </w:rPr>
        <w:t xml:space="preserve"> в зоне возможного подтопления паводковыми водами. </w:t>
      </w:r>
    </w:p>
    <w:p w:rsidR="00AD3570" w:rsidRPr="00F92D56" w:rsidRDefault="00372564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Всего было ока</w:t>
      </w:r>
      <w:r w:rsidR="00AD3570" w:rsidRPr="00F92D56">
        <w:rPr>
          <w:rFonts w:ascii="Times New Roman" w:hAnsi="Times New Roman" w:cs="Times New Roman"/>
          <w:sz w:val="24"/>
          <w:szCs w:val="24"/>
        </w:rPr>
        <w:t>зано адресной помощи на сумму 766</w:t>
      </w:r>
      <w:r w:rsidR="00E5502C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AD3570" w:rsidRPr="00F92D56">
        <w:rPr>
          <w:rFonts w:ascii="Times New Roman" w:hAnsi="Times New Roman" w:cs="Times New Roman"/>
          <w:sz w:val="24"/>
          <w:szCs w:val="24"/>
        </w:rPr>
        <w:t>тыс</w:t>
      </w:r>
      <w:r w:rsidR="002252E3" w:rsidRPr="00F92D56">
        <w:rPr>
          <w:rFonts w:ascii="Times New Roman" w:hAnsi="Times New Roman" w:cs="Times New Roman"/>
          <w:sz w:val="24"/>
          <w:szCs w:val="24"/>
        </w:rPr>
        <w:t>.</w:t>
      </w:r>
      <w:r w:rsidR="00AD3570" w:rsidRPr="00F92D5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13A05" w:rsidRPr="00F92D56" w:rsidRDefault="00EF6EA1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 округе действует дополнительная мера социальной поддержки семей, имеющих 4-х и более детей, в виде муниципального материнского капитала, размер которого составляет 30 тыс. рублей. </w:t>
      </w:r>
    </w:p>
    <w:p w:rsidR="00EF6EA1" w:rsidRPr="00F92D56" w:rsidRDefault="00EF6EA1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 текущем году его получили 16 семей на сумму 480 тыс. рублей.</w:t>
      </w:r>
    </w:p>
    <w:p w:rsidR="00AD3570" w:rsidRPr="00F92D56" w:rsidRDefault="00EF6EA1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 рамках благотворительной акции «Помоги собраться в школу» </w:t>
      </w:r>
      <w:r w:rsidR="00AD3570" w:rsidRPr="00F92D56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F92D56">
        <w:rPr>
          <w:rFonts w:ascii="Times New Roman" w:hAnsi="Times New Roman" w:cs="Times New Roman"/>
          <w:sz w:val="24"/>
          <w:szCs w:val="24"/>
        </w:rPr>
        <w:t>собрано материальной и натуральной помощи на сумму 446 тыс. рублей</w:t>
      </w:r>
      <w:r w:rsidR="00D73C99" w:rsidRPr="00F92D56">
        <w:rPr>
          <w:rFonts w:ascii="Times New Roman" w:hAnsi="Times New Roman" w:cs="Times New Roman"/>
          <w:sz w:val="24"/>
          <w:szCs w:val="24"/>
        </w:rPr>
        <w:t>.</w:t>
      </w:r>
    </w:p>
    <w:p w:rsidR="00EF6EA1" w:rsidRPr="00F92D56" w:rsidRDefault="00EF6EA1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 текущем году внедрен социальный проект «Золотое руно»</w:t>
      </w:r>
      <w:r w:rsidR="0081142A" w:rsidRPr="00F92D56">
        <w:rPr>
          <w:rFonts w:ascii="Times New Roman" w:hAnsi="Times New Roman" w:cs="Times New Roman"/>
          <w:sz w:val="24"/>
          <w:szCs w:val="24"/>
        </w:rPr>
        <w:t xml:space="preserve">, </w:t>
      </w:r>
      <w:r w:rsidRPr="00F92D56">
        <w:rPr>
          <w:rFonts w:ascii="Times New Roman" w:hAnsi="Times New Roman" w:cs="Times New Roman"/>
          <w:sz w:val="24"/>
          <w:szCs w:val="24"/>
        </w:rPr>
        <w:t>направлен</w:t>
      </w:r>
      <w:r w:rsidR="0081142A" w:rsidRPr="00F92D56">
        <w:rPr>
          <w:rFonts w:ascii="Times New Roman" w:hAnsi="Times New Roman" w:cs="Times New Roman"/>
          <w:sz w:val="24"/>
          <w:szCs w:val="24"/>
        </w:rPr>
        <w:t xml:space="preserve"> он</w:t>
      </w:r>
      <w:r w:rsidRPr="00F92D56">
        <w:rPr>
          <w:rFonts w:ascii="Times New Roman" w:hAnsi="Times New Roman" w:cs="Times New Roman"/>
          <w:sz w:val="24"/>
          <w:szCs w:val="24"/>
        </w:rPr>
        <w:t xml:space="preserve"> на повышение качества жизни малоимущих многодетных семей путем развития подсобного хозяйства за счет увеличения поголовья овец, </w:t>
      </w:r>
      <w:r w:rsidR="0081142A" w:rsidRPr="00F92D5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F92D56">
        <w:rPr>
          <w:rFonts w:ascii="Times New Roman" w:hAnsi="Times New Roman" w:cs="Times New Roman"/>
          <w:sz w:val="24"/>
          <w:szCs w:val="24"/>
        </w:rPr>
        <w:t>укреплени</w:t>
      </w:r>
      <w:r w:rsidR="0081142A" w:rsidRPr="00F92D56">
        <w:rPr>
          <w:rFonts w:ascii="Times New Roman" w:hAnsi="Times New Roman" w:cs="Times New Roman"/>
          <w:sz w:val="24"/>
          <w:szCs w:val="24"/>
        </w:rPr>
        <w:t>я</w:t>
      </w:r>
      <w:r w:rsidRPr="00F92D56">
        <w:rPr>
          <w:rFonts w:ascii="Times New Roman" w:hAnsi="Times New Roman" w:cs="Times New Roman"/>
          <w:sz w:val="24"/>
          <w:szCs w:val="24"/>
        </w:rPr>
        <w:t xml:space="preserve"> здоровья детей и воспитани</w:t>
      </w:r>
      <w:r w:rsidR="0081142A" w:rsidRPr="00F92D56">
        <w:rPr>
          <w:rFonts w:ascii="Times New Roman" w:hAnsi="Times New Roman" w:cs="Times New Roman"/>
          <w:sz w:val="24"/>
          <w:szCs w:val="24"/>
        </w:rPr>
        <w:t>я</w:t>
      </w:r>
      <w:r w:rsidRPr="00F92D56">
        <w:rPr>
          <w:rFonts w:ascii="Times New Roman" w:hAnsi="Times New Roman" w:cs="Times New Roman"/>
          <w:sz w:val="24"/>
          <w:szCs w:val="24"/>
        </w:rPr>
        <w:t xml:space="preserve"> положительного отношения к труду у всех членов семьи.</w:t>
      </w:r>
    </w:p>
    <w:p w:rsidR="00EF6EA1" w:rsidRPr="00F92D56" w:rsidRDefault="00EF6EA1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Сделать доступным социальное обслуживание для людей, проживающих в отдаленных территориях округа</w:t>
      </w:r>
      <w:r w:rsidR="007F7851">
        <w:rPr>
          <w:rFonts w:ascii="Times New Roman" w:hAnsi="Times New Roman" w:cs="Times New Roman"/>
          <w:sz w:val="24"/>
          <w:szCs w:val="24"/>
        </w:rPr>
        <w:t>,</w:t>
      </w:r>
      <w:r w:rsidRPr="00F92D56">
        <w:rPr>
          <w:rFonts w:ascii="Times New Roman" w:hAnsi="Times New Roman" w:cs="Times New Roman"/>
          <w:sz w:val="24"/>
          <w:szCs w:val="24"/>
        </w:rPr>
        <w:t xml:space="preserve"> позволяет «мобильная социальная служба». Ежегодно совершается более 70</w:t>
      </w:r>
      <w:r w:rsidR="0081142A" w:rsidRPr="00F92D56">
        <w:rPr>
          <w:rFonts w:ascii="Times New Roman" w:hAnsi="Times New Roman" w:cs="Times New Roman"/>
          <w:sz w:val="24"/>
          <w:szCs w:val="24"/>
        </w:rPr>
        <w:t>-ти</w:t>
      </w:r>
      <w:r w:rsidRPr="00F92D56">
        <w:rPr>
          <w:rFonts w:ascii="Times New Roman" w:hAnsi="Times New Roman" w:cs="Times New Roman"/>
          <w:sz w:val="24"/>
          <w:szCs w:val="24"/>
        </w:rPr>
        <w:t xml:space="preserve"> выездов в поселки нашего округа, чтобы на месте реш</w:t>
      </w:r>
      <w:r w:rsidR="0081142A" w:rsidRPr="00F92D56">
        <w:rPr>
          <w:rFonts w:ascii="Times New Roman" w:hAnsi="Times New Roman" w:cs="Times New Roman"/>
          <w:sz w:val="24"/>
          <w:szCs w:val="24"/>
        </w:rPr>
        <w:t>а</w:t>
      </w:r>
      <w:r w:rsidRPr="00F92D56">
        <w:rPr>
          <w:rFonts w:ascii="Times New Roman" w:hAnsi="Times New Roman" w:cs="Times New Roman"/>
          <w:sz w:val="24"/>
          <w:szCs w:val="24"/>
        </w:rPr>
        <w:t xml:space="preserve">ть проблемы горожан, </w:t>
      </w:r>
      <w:r w:rsidR="0081142A" w:rsidRPr="00F92D56">
        <w:rPr>
          <w:rFonts w:ascii="Times New Roman" w:hAnsi="Times New Roman" w:cs="Times New Roman"/>
          <w:sz w:val="24"/>
          <w:szCs w:val="24"/>
        </w:rPr>
        <w:t>предоставить</w:t>
      </w:r>
      <w:r w:rsidRPr="00F92D56">
        <w:rPr>
          <w:rFonts w:ascii="Times New Roman" w:hAnsi="Times New Roman" w:cs="Times New Roman"/>
          <w:sz w:val="24"/>
          <w:szCs w:val="24"/>
        </w:rPr>
        <w:t xml:space="preserve"> необходимые консультации.</w:t>
      </w:r>
    </w:p>
    <w:p w:rsidR="0081142A" w:rsidRPr="00F92D56" w:rsidRDefault="0081142A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3B24" w:rsidRPr="00F92D56" w:rsidRDefault="008C3B24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lastRenderedPageBreak/>
        <w:t xml:space="preserve">Очевидно, что проводимая в округе социальная политика является залогом стабильности общества, но при этом большую помощь муниципалитету в поддержании спокойной социальной обстановки оказывает городской совет ветеранов войны и труда под руководством Князевой Натальи Ивановны. Совет не только проводит разъяснительную работу среди людей пенсионного возраста, оказывает им действенную помощь, но и вовлекает их в общественную, творческую, спортивную жизнь. </w:t>
      </w:r>
    </w:p>
    <w:p w:rsidR="008C3B24" w:rsidRPr="00F92D56" w:rsidRDefault="008C3B24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Сегодня ветераны округа - это настоящая кладезь опыта и мудрости, пример позитивного восприятия мира, неиссякаемой энергии, здорового образа жизни. </w:t>
      </w:r>
    </w:p>
    <w:p w:rsidR="008C3B24" w:rsidRPr="00F92D56" w:rsidRDefault="008C3B24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 течение десяти лет у нас проходят и стали уже доброй традицией круглогодичные спартакиады среди первичных ветеранских организаций. Второй год неподдельный интерес вызывает конкурс красоты «Леди Совершенство», проводимый среди женщин «элегантного» возраста. Ветераны активно осваивают и пропагандируют скандинавскую ходьбу. В 2017 году впервые в городе прошел фестиваль, посвященный этому виду спорта, и, безусловно, его инициаторами и активными участниками были наши дорогие ветераны. </w:t>
      </w:r>
    </w:p>
    <w:p w:rsidR="008C3B24" w:rsidRPr="00F92D56" w:rsidRDefault="008C3B24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Сегодня я хочу выразить искренние слова уважения и признательности Наталье Ивановне Князевой за желание сплотить вокруг себя единомышленников, умение организовать ветеранов, зажечь в них интерес и повести за собой.</w:t>
      </w:r>
    </w:p>
    <w:p w:rsidR="00F25EE1" w:rsidRPr="00F92D56" w:rsidRDefault="00F25EE1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4E22" w:rsidRPr="00F92D56" w:rsidRDefault="00204E22" w:rsidP="009B60D8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F92D56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ЗДРАВООХРАНЕНИЕ</w:t>
      </w:r>
    </w:p>
    <w:p w:rsidR="00C54021" w:rsidRPr="00F92D56" w:rsidRDefault="00C54021" w:rsidP="000B1D07">
      <w:pPr>
        <w:spacing w:after="0" w:line="240" w:lineRule="auto"/>
        <w:ind w:firstLine="567"/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7F7851" w:rsidRDefault="00273D84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Здоровье — один из важнейших компонентов человеческого счастья и одно из ведущих условий успешного социального и экономического развития. </w:t>
      </w:r>
    </w:p>
    <w:p w:rsidR="00273D84" w:rsidRPr="00F92D56" w:rsidRDefault="007F7851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73D84" w:rsidRPr="00F92D56">
        <w:rPr>
          <w:rFonts w:ascii="Times New Roman" w:hAnsi="Times New Roman" w:cs="Times New Roman"/>
          <w:sz w:val="24"/>
          <w:szCs w:val="24"/>
        </w:rPr>
        <w:t xml:space="preserve"> при всей критике нашего здравоохранения, при всех существующих проблемах мы значительно продвинулись вперед на пути их решения и уже получили позитивные результаты.</w:t>
      </w:r>
    </w:p>
    <w:p w:rsidR="00273D84" w:rsidRPr="00F92D56" w:rsidRDefault="00273D84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С января 2017 года в связи с передачей полномочий в сфере здравоохранения на областной уровень </w:t>
      </w:r>
      <w:r w:rsidR="001E3DE3" w:rsidRPr="00F92D56">
        <w:rPr>
          <w:rFonts w:ascii="Times New Roman" w:hAnsi="Times New Roman" w:cs="Times New Roman"/>
          <w:sz w:val="24"/>
          <w:szCs w:val="24"/>
        </w:rPr>
        <w:t>два</w:t>
      </w:r>
      <w:r w:rsidRPr="00F92D56">
        <w:rPr>
          <w:rFonts w:ascii="Times New Roman" w:hAnsi="Times New Roman" w:cs="Times New Roman"/>
          <w:sz w:val="24"/>
          <w:szCs w:val="24"/>
        </w:rPr>
        <w:t xml:space="preserve"> муниципальных учреждения здравоохранения (МБУЗ «Центральная городская больница» и МБУЗ «Городская больница № 2») переданы в государственную собственность Кемеровской области.</w:t>
      </w:r>
    </w:p>
    <w:p w:rsidR="00273D84" w:rsidRPr="00F92D56" w:rsidRDefault="00273D84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 </w:t>
      </w:r>
      <w:r w:rsidR="00153A85" w:rsidRPr="00F92D56">
        <w:rPr>
          <w:rFonts w:ascii="Times New Roman" w:hAnsi="Times New Roman" w:cs="Times New Roman"/>
          <w:sz w:val="24"/>
          <w:szCs w:val="24"/>
        </w:rPr>
        <w:t>текущем</w:t>
      </w:r>
      <w:r w:rsidRPr="00F92D56">
        <w:rPr>
          <w:rFonts w:ascii="Times New Roman" w:hAnsi="Times New Roman" w:cs="Times New Roman"/>
          <w:sz w:val="24"/>
          <w:szCs w:val="24"/>
        </w:rPr>
        <w:t xml:space="preserve"> году расходы на здравоохранение за счет всех источников финансирования (областной бюджет и территориальный фонд ОМС) составят </w:t>
      </w:r>
      <w:r w:rsidR="009E1C58" w:rsidRPr="00F92D56">
        <w:rPr>
          <w:rFonts w:ascii="Times New Roman" w:hAnsi="Times New Roman" w:cs="Times New Roman"/>
          <w:sz w:val="24"/>
          <w:szCs w:val="24"/>
        </w:rPr>
        <w:t>159</w:t>
      </w:r>
      <w:r w:rsidRPr="00F92D56">
        <w:rPr>
          <w:rFonts w:ascii="Times New Roman" w:hAnsi="Times New Roman" w:cs="Times New Roman"/>
          <w:sz w:val="24"/>
          <w:szCs w:val="24"/>
        </w:rPr>
        <w:t xml:space="preserve"> млн рублей.</w:t>
      </w:r>
    </w:p>
    <w:p w:rsidR="00273D84" w:rsidRPr="00F92D56" w:rsidRDefault="00153A85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</w:t>
      </w:r>
      <w:r w:rsidR="00273D84" w:rsidRPr="00F92D56">
        <w:rPr>
          <w:rFonts w:ascii="Times New Roman" w:hAnsi="Times New Roman" w:cs="Times New Roman"/>
          <w:sz w:val="24"/>
          <w:szCs w:val="24"/>
        </w:rPr>
        <w:t xml:space="preserve"> рамках программы «Развитие моногородов» за счет средств </w:t>
      </w:r>
      <w:r w:rsidR="00B4747B" w:rsidRPr="00F92D56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273D84" w:rsidRPr="00F92D56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 проведен ремонт зон ожидания и регистрации в амбулатории с</w:t>
      </w:r>
      <w:r w:rsidR="009E1C58" w:rsidRPr="00F92D56">
        <w:rPr>
          <w:rFonts w:ascii="Times New Roman" w:hAnsi="Times New Roman" w:cs="Times New Roman"/>
          <w:sz w:val="24"/>
          <w:szCs w:val="24"/>
        </w:rPr>
        <w:t>ела</w:t>
      </w:r>
      <w:r w:rsidR="00A65A68" w:rsidRPr="00F92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D84" w:rsidRPr="00F92D56">
        <w:rPr>
          <w:rFonts w:ascii="Times New Roman" w:hAnsi="Times New Roman" w:cs="Times New Roman"/>
          <w:sz w:val="24"/>
          <w:szCs w:val="24"/>
        </w:rPr>
        <w:t>Сарбала</w:t>
      </w:r>
      <w:proofErr w:type="spellEnd"/>
      <w:r w:rsidR="00273D84" w:rsidRPr="00F92D56">
        <w:rPr>
          <w:rFonts w:ascii="Times New Roman" w:hAnsi="Times New Roman" w:cs="Times New Roman"/>
          <w:sz w:val="24"/>
          <w:szCs w:val="24"/>
        </w:rPr>
        <w:t>, для зоны ожидания и регистрации больницы п</w:t>
      </w:r>
      <w:r w:rsidR="009E1C58" w:rsidRPr="00F92D56">
        <w:rPr>
          <w:rFonts w:ascii="Times New Roman" w:hAnsi="Times New Roman" w:cs="Times New Roman"/>
          <w:sz w:val="24"/>
          <w:szCs w:val="24"/>
        </w:rPr>
        <w:t>оселка</w:t>
      </w:r>
      <w:r w:rsidR="00273D84" w:rsidRPr="00F92D56">
        <w:rPr>
          <w:rFonts w:ascii="Times New Roman" w:hAnsi="Times New Roman" w:cs="Times New Roman"/>
          <w:sz w:val="24"/>
          <w:szCs w:val="24"/>
        </w:rPr>
        <w:t xml:space="preserve"> Малиновка приобретено </w:t>
      </w:r>
      <w:r w:rsidR="00B4747B" w:rsidRPr="00F92D56">
        <w:rPr>
          <w:rFonts w:ascii="Times New Roman" w:hAnsi="Times New Roman" w:cs="Times New Roman"/>
          <w:sz w:val="24"/>
          <w:szCs w:val="24"/>
        </w:rPr>
        <w:t xml:space="preserve">специализированное </w:t>
      </w:r>
      <w:r w:rsidR="00273D84" w:rsidRPr="00F92D56">
        <w:rPr>
          <w:rFonts w:ascii="Times New Roman" w:hAnsi="Times New Roman" w:cs="Times New Roman"/>
          <w:sz w:val="24"/>
          <w:szCs w:val="24"/>
        </w:rPr>
        <w:t>оборудование</w:t>
      </w:r>
      <w:r w:rsidR="00B4747B" w:rsidRPr="00F92D56">
        <w:rPr>
          <w:rFonts w:ascii="Times New Roman" w:hAnsi="Times New Roman" w:cs="Times New Roman"/>
          <w:sz w:val="24"/>
          <w:szCs w:val="24"/>
        </w:rPr>
        <w:t xml:space="preserve">. </w:t>
      </w:r>
      <w:r w:rsidR="001E3DE3" w:rsidRPr="00F92D56">
        <w:rPr>
          <w:rFonts w:ascii="Times New Roman" w:hAnsi="Times New Roman" w:cs="Times New Roman"/>
          <w:sz w:val="24"/>
          <w:szCs w:val="24"/>
        </w:rPr>
        <w:t>Общие р</w:t>
      </w:r>
      <w:r w:rsidRPr="00F92D56">
        <w:rPr>
          <w:rFonts w:ascii="Times New Roman" w:hAnsi="Times New Roman" w:cs="Times New Roman"/>
          <w:sz w:val="24"/>
          <w:szCs w:val="24"/>
        </w:rPr>
        <w:t xml:space="preserve">асходы составили </w:t>
      </w:r>
      <w:r w:rsidR="001E3DE3" w:rsidRPr="00F92D56">
        <w:rPr>
          <w:rFonts w:ascii="Times New Roman" w:hAnsi="Times New Roman" w:cs="Times New Roman"/>
          <w:sz w:val="24"/>
          <w:szCs w:val="24"/>
        </w:rPr>
        <w:t>315</w:t>
      </w:r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273D84" w:rsidRPr="00F92D56">
        <w:rPr>
          <w:rFonts w:ascii="Times New Roman" w:hAnsi="Times New Roman" w:cs="Times New Roman"/>
          <w:sz w:val="24"/>
          <w:szCs w:val="24"/>
        </w:rPr>
        <w:t>тыс. рублей.</w:t>
      </w:r>
    </w:p>
    <w:p w:rsidR="009D4F4A" w:rsidRPr="00F92D56" w:rsidRDefault="009B60D8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56A23" w:rsidRPr="00F92D56">
        <w:rPr>
          <w:rFonts w:ascii="Times New Roman" w:hAnsi="Times New Roman" w:cs="Times New Roman"/>
          <w:sz w:val="24"/>
          <w:szCs w:val="24"/>
        </w:rPr>
        <w:t>ля улучшения качества и доступности ока</w:t>
      </w:r>
      <w:r>
        <w:rPr>
          <w:rFonts w:ascii="Times New Roman" w:hAnsi="Times New Roman" w:cs="Times New Roman"/>
          <w:sz w:val="24"/>
          <w:szCs w:val="24"/>
        </w:rPr>
        <w:t>зания скорой медицинской помощи</w:t>
      </w:r>
      <w:r w:rsidR="00A56A23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9D4F4A" w:rsidRPr="00F92D56">
        <w:rPr>
          <w:rFonts w:ascii="Times New Roman" w:hAnsi="Times New Roman" w:cs="Times New Roman"/>
          <w:sz w:val="24"/>
          <w:szCs w:val="24"/>
        </w:rPr>
        <w:t>за счет средств областного бюджета</w:t>
      </w:r>
      <w:r w:rsidR="00A56A23" w:rsidRPr="00F92D56">
        <w:rPr>
          <w:rFonts w:ascii="Times New Roman" w:hAnsi="Times New Roman" w:cs="Times New Roman"/>
          <w:sz w:val="24"/>
          <w:szCs w:val="24"/>
        </w:rPr>
        <w:t>,</w:t>
      </w:r>
      <w:r w:rsidR="009D4F4A" w:rsidRPr="00F92D56">
        <w:rPr>
          <w:rFonts w:ascii="Times New Roman" w:hAnsi="Times New Roman" w:cs="Times New Roman"/>
          <w:sz w:val="24"/>
          <w:szCs w:val="24"/>
        </w:rPr>
        <w:t xml:space="preserve"> округу было выделено два автомобиля «Скорой помощи». </w:t>
      </w:r>
    </w:p>
    <w:p w:rsidR="001E3DE3" w:rsidRPr="00F92D56" w:rsidRDefault="00273D84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Одно из направлений качественного оказания медицинской помощи - это обеспечение лекарственными средствами льготных категорий граждан. </w:t>
      </w:r>
    </w:p>
    <w:p w:rsidR="001E3DE3" w:rsidRPr="00F92D56" w:rsidRDefault="00273D84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92D56">
        <w:rPr>
          <w:rFonts w:ascii="Times New Roman" w:hAnsi="Times New Roman" w:cs="Times New Roman"/>
          <w:sz w:val="24"/>
          <w:szCs w:val="24"/>
        </w:rPr>
        <w:t>Калтанском</w:t>
      </w:r>
      <w:proofErr w:type="spellEnd"/>
      <w:r w:rsidRPr="00F92D56">
        <w:rPr>
          <w:rFonts w:ascii="Times New Roman" w:hAnsi="Times New Roman" w:cs="Times New Roman"/>
          <w:sz w:val="24"/>
          <w:szCs w:val="24"/>
        </w:rPr>
        <w:t xml:space="preserve"> городском округе имеют право на льготу 5 331 человек. </w:t>
      </w:r>
    </w:p>
    <w:p w:rsidR="00273D84" w:rsidRPr="00F92D56" w:rsidRDefault="00273D84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За 11 месяцев 2017 года обратилось за лекарственными средствами 963 человека, льготные лекарственные средства отпущены</w:t>
      </w:r>
      <w:r w:rsidR="004E0B8A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на сумму 7</w:t>
      </w:r>
      <w:r w:rsidR="009E1C58" w:rsidRPr="00F92D56">
        <w:rPr>
          <w:rFonts w:ascii="Times New Roman" w:hAnsi="Times New Roman" w:cs="Times New Roman"/>
          <w:sz w:val="24"/>
          <w:szCs w:val="24"/>
        </w:rPr>
        <w:t>,2</w:t>
      </w:r>
      <w:r w:rsidR="00F51134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9E1C58" w:rsidRPr="00F92D56">
        <w:rPr>
          <w:rFonts w:ascii="Times New Roman" w:hAnsi="Times New Roman" w:cs="Times New Roman"/>
          <w:sz w:val="24"/>
          <w:szCs w:val="24"/>
        </w:rPr>
        <w:t>м</w:t>
      </w:r>
      <w:r w:rsidR="00F51134" w:rsidRPr="00F92D56">
        <w:rPr>
          <w:rFonts w:ascii="Times New Roman" w:hAnsi="Times New Roman" w:cs="Times New Roman"/>
          <w:sz w:val="24"/>
          <w:szCs w:val="24"/>
        </w:rPr>
        <w:t>лн</w:t>
      </w:r>
      <w:r w:rsidRPr="00F92D5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73D84" w:rsidRPr="00F92D56" w:rsidRDefault="00273D84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 </w:t>
      </w:r>
      <w:r w:rsidR="00153A85" w:rsidRPr="00F92D56">
        <w:rPr>
          <w:rFonts w:ascii="Times New Roman" w:hAnsi="Times New Roman" w:cs="Times New Roman"/>
          <w:sz w:val="24"/>
          <w:szCs w:val="24"/>
        </w:rPr>
        <w:t xml:space="preserve">текущем </w:t>
      </w:r>
      <w:r w:rsidRPr="00F92D56">
        <w:rPr>
          <w:rFonts w:ascii="Times New Roman" w:hAnsi="Times New Roman" w:cs="Times New Roman"/>
          <w:sz w:val="24"/>
          <w:szCs w:val="24"/>
        </w:rPr>
        <w:t>году продо</w:t>
      </w:r>
      <w:r w:rsidR="009B60D8">
        <w:rPr>
          <w:rFonts w:ascii="Times New Roman" w:hAnsi="Times New Roman" w:cs="Times New Roman"/>
          <w:sz w:val="24"/>
          <w:szCs w:val="24"/>
        </w:rPr>
        <w:t>лжилась реализация г</w:t>
      </w:r>
      <w:r w:rsidRPr="00F92D56">
        <w:rPr>
          <w:rFonts w:ascii="Times New Roman" w:hAnsi="Times New Roman" w:cs="Times New Roman"/>
          <w:sz w:val="24"/>
          <w:szCs w:val="24"/>
        </w:rPr>
        <w:t xml:space="preserve">убернаторской программы «Доступное зрение». </w:t>
      </w:r>
      <w:r w:rsidR="00153A85" w:rsidRPr="00F92D56">
        <w:rPr>
          <w:rFonts w:ascii="Times New Roman" w:hAnsi="Times New Roman" w:cs="Times New Roman"/>
          <w:sz w:val="24"/>
          <w:szCs w:val="24"/>
        </w:rPr>
        <w:t>С</w:t>
      </w:r>
      <w:r w:rsidRPr="00F92D56">
        <w:rPr>
          <w:rFonts w:ascii="Times New Roman" w:hAnsi="Times New Roman" w:cs="Times New Roman"/>
          <w:sz w:val="24"/>
          <w:szCs w:val="24"/>
        </w:rPr>
        <w:t>пециалистами мобильной бригады областной офтальмологической больницы проконсультировано 396 жителей, в том числе детей - 201, прооперировано 71 человек.</w:t>
      </w:r>
    </w:p>
    <w:p w:rsidR="00273D84" w:rsidRPr="00F92D56" w:rsidRDefault="00273D84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Основные проблемы для здравоохранения Калтанского городского округа:</w:t>
      </w:r>
    </w:p>
    <w:p w:rsidR="00273D84" w:rsidRPr="00F92D56" w:rsidRDefault="009B60D8" w:rsidP="000B1D07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3D84" w:rsidRPr="00F92D56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="00273D84" w:rsidRPr="00F92D56">
        <w:rPr>
          <w:rFonts w:ascii="Times New Roman" w:hAnsi="Times New Roman" w:cs="Times New Roman"/>
          <w:sz w:val="24"/>
          <w:szCs w:val="24"/>
        </w:rPr>
        <w:t xml:space="preserve"> укомплектованность врачебными кадрами;</w:t>
      </w:r>
    </w:p>
    <w:p w:rsidR="00273D84" w:rsidRPr="00F92D56" w:rsidRDefault="009B60D8" w:rsidP="000B1D07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3D84" w:rsidRPr="00F92D56">
        <w:rPr>
          <w:rFonts w:ascii="Times New Roman" w:hAnsi="Times New Roman" w:cs="Times New Roman"/>
          <w:sz w:val="24"/>
          <w:szCs w:val="24"/>
        </w:rPr>
        <w:t>моральный</w:t>
      </w:r>
      <w:proofErr w:type="gramEnd"/>
      <w:r w:rsidR="00273D84" w:rsidRPr="00F92D56">
        <w:rPr>
          <w:rFonts w:ascii="Times New Roman" w:hAnsi="Times New Roman" w:cs="Times New Roman"/>
          <w:sz w:val="24"/>
          <w:szCs w:val="24"/>
        </w:rPr>
        <w:t xml:space="preserve"> и физический износ дорогостоящего медицинского оборудования</w:t>
      </w:r>
      <w:r w:rsidR="009321E3" w:rsidRPr="00F92D56">
        <w:rPr>
          <w:rFonts w:ascii="Times New Roman" w:hAnsi="Times New Roman" w:cs="Times New Roman"/>
          <w:sz w:val="24"/>
          <w:szCs w:val="24"/>
        </w:rPr>
        <w:t>. Н</w:t>
      </w:r>
      <w:r w:rsidR="00273D84" w:rsidRPr="00F92D56">
        <w:rPr>
          <w:rFonts w:ascii="Times New Roman" w:hAnsi="Times New Roman" w:cs="Times New Roman"/>
          <w:sz w:val="24"/>
          <w:szCs w:val="24"/>
        </w:rPr>
        <w:t>еобходимо заменить флюорографическую установку, рентген аппарат, биохимический и клинический анализаторы.</w:t>
      </w:r>
    </w:p>
    <w:p w:rsidR="00631D12" w:rsidRPr="00F92D56" w:rsidRDefault="00631D12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Задачи поставлены, будем решать!</w:t>
      </w:r>
    </w:p>
    <w:p w:rsidR="009321E3" w:rsidRPr="00F92D56" w:rsidRDefault="009321E3" w:rsidP="000B1D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B60D8" w:rsidRDefault="009B60D8" w:rsidP="000B1D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B60D8" w:rsidRDefault="009B60D8" w:rsidP="000B1D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4E22" w:rsidRDefault="00204E22" w:rsidP="009B6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lastRenderedPageBreak/>
        <w:t>ЖИЛЬЕ</w:t>
      </w:r>
    </w:p>
    <w:p w:rsidR="004E0B8A" w:rsidRPr="00F92D56" w:rsidRDefault="004E0B8A" w:rsidP="000B1D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B1FE4" w:rsidRPr="00F92D56" w:rsidRDefault="00204E22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eastAsia="Times New Roman" w:hAnsi="Times New Roman" w:cs="Times New Roman"/>
          <w:sz w:val="24"/>
          <w:szCs w:val="24"/>
        </w:rPr>
        <w:t xml:space="preserve">Завершая тему социальной защищенности, нельзя обойти вопрос обеспеченности жильём </w:t>
      </w:r>
      <w:r w:rsidR="009321E3" w:rsidRPr="00F92D5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B1FE4" w:rsidRPr="00F92D5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321E3" w:rsidRPr="00F92D56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EB1FE4" w:rsidRPr="00F92D56">
        <w:rPr>
          <w:rFonts w:ascii="Times New Roman" w:hAnsi="Times New Roman" w:cs="Times New Roman"/>
          <w:sz w:val="24"/>
          <w:szCs w:val="24"/>
        </w:rPr>
        <w:t>округа.</w:t>
      </w:r>
    </w:p>
    <w:p w:rsidR="009321E3" w:rsidRPr="00F92D56" w:rsidRDefault="00FE02BC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За истекший период 201</w:t>
      </w:r>
      <w:r w:rsidR="007F4B86" w:rsidRPr="00F92D56">
        <w:rPr>
          <w:rFonts w:ascii="Times New Roman" w:hAnsi="Times New Roman" w:cs="Times New Roman"/>
          <w:sz w:val="24"/>
          <w:szCs w:val="24"/>
        </w:rPr>
        <w:t>7 года были обеспечены жильем 61 семья</w:t>
      </w:r>
      <w:r w:rsidR="008D48F7">
        <w:rPr>
          <w:rFonts w:ascii="Times New Roman" w:hAnsi="Times New Roman" w:cs="Times New Roman"/>
          <w:sz w:val="24"/>
          <w:szCs w:val="24"/>
        </w:rPr>
        <w:t>:</w:t>
      </w:r>
    </w:p>
    <w:p w:rsidR="00FE02BC" w:rsidRPr="00F92D56" w:rsidRDefault="00715DBC" w:rsidP="000B1D07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2BC" w:rsidRPr="00F92D56">
        <w:rPr>
          <w:rFonts w:ascii="Times New Roman" w:hAnsi="Times New Roman" w:cs="Times New Roman"/>
          <w:sz w:val="24"/>
          <w:szCs w:val="24"/>
        </w:rPr>
        <w:t>заселен</w:t>
      </w:r>
      <w:proofErr w:type="gramEnd"/>
      <w:r w:rsidR="00FE02BC" w:rsidRPr="00F92D56">
        <w:rPr>
          <w:rFonts w:ascii="Times New Roman" w:hAnsi="Times New Roman" w:cs="Times New Roman"/>
          <w:sz w:val="24"/>
          <w:szCs w:val="24"/>
        </w:rPr>
        <w:t xml:space="preserve"> жилой дом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02BC" w:rsidRPr="00F92D56">
        <w:rPr>
          <w:rFonts w:ascii="Times New Roman" w:hAnsi="Times New Roman" w:cs="Times New Roman"/>
          <w:sz w:val="24"/>
          <w:szCs w:val="24"/>
        </w:rPr>
        <w:t xml:space="preserve"> улица Дзержинского</w:t>
      </w:r>
      <w:r w:rsidR="002C1FBD" w:rsidRPr="00F92D56">
        <w:rPr>
          <w:rFonts w:ascii="Times New Roman" w:hAnsi="Times New Roman" w:cs="Times New Roman"/>
          <w:sz w:val="24"/>
          <w:szCs w:val="24"/>
        </w:rPr>
        <w:t>,</w:t>
      </w:r>
      <w:r w:rsidR="00FE02BC" w:rsidRPr="00F92D56">
        <w:rPr>
          <w:rFonts w:ascii="Times New Roman" w:hAnsi="Times New Roman" w:cs="Times New Roman"/>
          <w:sz w:val="24"/>
          <w:szCs w:val="24"/>
        </w:rPr>
        <w:t xml:space="preserve"> 69, в котором</w:t>
      </w:r>
      <w:r w:rsidR="007F4B86" w:rsidRPr="00F92D56">
        <w:rPr>
          <w:rFonts w:ascii="Times New Roman" w:hAnsi="Times New Roman" w:cs="Times New Roman"/>
          <w:sz w:val="24"/>
          <w:szCs w:val="24"/>
        </w:rPr>
        <w:t xml:space="preserve"> 43</w:t>
      </w:r>
      <w:r w:rsidR="00FE02BC" w:rsidRPr="00F92D56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="007F4B86" w:rsidRPr="00F92D56">
        <w:rPr>
          <w:rFonts w:ascii="Times New Roman" w:hAnsi="Times New Roman" w:cs="Times New Roman"/>
          <w:sz w:val="24"/>
          <w:szCs w:val="24"/>
        </w:rPr>
        <w:t>ы</w:t>
      </w:r>
      <w:r w:rsidR="00FE02BC" w:rsidRPr="00F92D56">
        <w:rPr>
          <w:rFonts w:ascii="Times New Roman" w:hAnsi="Times New Roman" w:cs="Times New Roman"/>
          <w:sz w:val="24"/>
          <w:szCs w:val="24"/>
        </w:rPr>
        <w:t xml:space="preserve"> были предоставлены таким категориям граждан, как дети-сироты, многодетные семьи, вдова инвалида ВОВ, молодые семьи, инвалиды, граждане, проживающие в аварийном жилищном фонде, а также переселяемые с подработанных территорий;</w:t>
      </w:r>
    </w:p>
    <w:p w:rsidR="00FE02BC" w:rsidRPr="00F92D56" w:rsidRDefault="00715DBC" w:rsidP="000B1D07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1FBD" w:rsidRPr="00F92D56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="002C1FBD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7F4B86" w:rsidRPr="00F92D56">
        <w:rPr>
          <w:rFonts w:ascii="Times New Roman" w:hAnsi="Times New Roman" w:cs="Times New Roman"/>
          <w:sz w:val="24"/>
          <w:szCs w:val="24"/>
        </w:rPr>
        <w:t>9</w:t>
      </w:r>
      <w:r w:rsidR="002C1FBD" w:rsidRPr="00F92D56">
        <w:rPr>
          <w:rFonts w:ascii="Times New Roman" w:hAnsi="Times New Roman" w:cs="Times New Roman"/>
          <w:sz w:val="24"/>
          <w:szCs w:val="24"/>
        </w:rPr>
        <w:t>-ти</w:t>
      </w:r>
      <w:r w:rsidR="00FE02BC" w:rsidRPr="00F92D56">
        <w:rPr>
          <w:rFonts w:ascii="Times New Roman" w:hAnsi="Times New Roman" w:cs="Times New Roman"/>
          <w:sz w:val="24"/>
          <w:szCs w:val="24"/>
        </w:rPr>
        <w:t xml:space="preserve"> сиротам предоставлены квартиры на вторичном рынке;</w:t>
      </w:r>
    </w:p>
    <w:p w:rsidR="00FE02BC" w:rsidRPr="00F92D56" w:rsidRDefault="00715DBC" w:rsidP="000B1D07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1FBD" w:rsidRPr="00F92D56">
        <w:rPr>
          <w:rFonts w:ascii="Times New Roman" w:hAnsi="Times New Roman" w:cs="Times New Roman"/>
          <w:sz w:val="24"/>
          <w:szCs w:val="24"/>
        </w:rPr>
        <w:t>одному</w:t>
      </w:r>
      <w:proofErr w:type="gramEnd"/>
      <w:r w:rsidR="002C1FBD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FE02BC" w:rsidRPr="00F92D56">
        <w:rPr>
          <w:rFonts w:ascii="Times New Roman" w:hAnsi="Times New Roman" w:cs="Times New Roman"/>
          <w:sz w:val="24"/>
          <w:szCs w:val="24"/>
        </w:rPr>
        <w:t xml:space="preserve">вынужденному переселенцу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FE02BC" w:rsidRPr="00F92D56">
        <w:rPr>
          <w:rFonts w:ascii="Times New Roman" w:hAnsi="Times New Roman" w:cs="Times New Roman"/>
          <w:sz w:val="24"/>
          <w:szCs w:val="24"/>
        </w:rPr>
        <w:t xml:space="preserve">предоставлен </w:t>
      </w:r>
      <w:r w:rsidR="007F4B86" w:rsidRPr="00F92D56">
        <w:rPr>
          <w:rFonts w:ascii="Times New Roman" w:hAnsi="Times New Roman" w:cs="Times New Roman"/>
          <w:sz w:val="24"/>
          <w:szCs w:val="24"/>
        </w:rPr>
        <w:t>государственный жилищный сертификат</w:t>
      </w:r>
      <w:r w:rsidR="00FE02BC" w:rsidRPr="00F92D56">
        <w:rPr>
          <w:rFonts w:ascii="Times New Roman" w:hAnsi="Times New Roman" w:cs="Times New Roman"/>
          <w:sz w:val="24"/>
          <w:szCs w:val="24"/>
        </w:rPr>
        <w:t xml:space="preserve"> на приобретение жилья;</w:t>
      </w:r>
    </w:p>
    <w:p w:rsidR="00840354" w:rsidRPr="00F92D56" w:rsidRDefault="00715DBC" w:rsidP="000B1D07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1FBD" w:rsidRPr="00F92D56">
        <w:rPr>
          <w:rFonts w:ascii="Times New Roman" w:hAnsi="Times New Roman" w:cs="Times New Roman"/>
          <w:sz w:val="24"/>
          <w:szCs w:val="24"/>
        </w:rPr>
        <w:t>двум</w:t>
      </w:r>
      <w:proofErr w:type="gramEnd"/>
      <w:r w:rsidR="00FE02BC" w:rsidRPr="00F92D56">
        <w:rPr>
          <w:rFonts w:ascii="Times New Roman" w:hAnsi="Times New Roman" w:cs="Times New Roman"/>
          <w:sz w:val="24"/>
          <w:szCs w:val="24"/>
        </w:rPr>
        <w:t xml:space="preserve"> семьям, проживающим в аварийном жилищном фонде, предоставлено жилье по договору мены.</w:t>
      </w:r>
    </w:p>
    <w:p w:rsidR="00AF5A1C" w:rsidRPr="00F92D56" w:rsidRDefault="00AF5A1C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Таким образом, доля населения, </w:t>
      </w:r>
      <w:r w:rsidR="002C1FBD" w:rsidRPr="00F92D56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Pr="00F92D56">
        <w:rPr>
          <w:rFonts w:ascii="Times New Roman" w:hAnsi="Times New Roman" w:cs="Times New Roman"/>
          <w:sz w:val="24"/>
          <w:szCs w:val="24"/>
        </w:rPr>
        <w:t>получи</w:t>
      </w:r>
      <w:r w:rsidR="002C1FBD" w:rsidRPr="00F92D56">
        <w:rPr>
          <w:rFonts w:ascii="Times New Roman" w:hAnsi="Times New Roman" w:cs="Times New Roman"/>
          <w:sz w:val="24"/>
          <w:szCs w:val="24"/>
        </w:rPr>
        <w:t xml:space="preserve">ло </w:t>
      </w:r>
      <w:r w:rsidRPr="00F92D56">
        <w:rPr>
          <w:rFonts w:ascii="Times New Roman" w:hAnsi="Times New Roman" w:cs="Times New Roman"/>
          <w:sz w:val="24"/>
          <w:szCs w:val="24"/>
        </w:rPr>
        <w:t>жилые помещения и улучши</w:t>
      </w:r>
      <w:r w:rsidR="002C1FBD" w:rsidRPr="00F92D56">
        <w:rPr>
          <w:rFonts w:ascii="Times New Roman" w:hAnsi="Times New Roman" w:cs="Times New Roman"/>
          <w:sz w:val="24"/>
          <w:szCs w:val="24"/>
        </w:rPr>
        <w:t>ло</w:t>
      </w:r>
      <w:r w:rsidRPr="00F92D56">
        <w:rPr>
          <w:rFonts w:ascii="Times New Roman" w:hAnsi="Times New Roman" w:cs="Times New Roman"/>
          <w:sz w:val="24"/>
          <w:szCs w:val="24"/>
        </w:rPr>
        <w:t xml:space="preserve"> жилищные условия в отчетном году, в общей численности населения, состоящего на учете в качестве нуждающегося в жилых помещениях</w:t>
      </w:r>
      <w:r w:rsidR="00715DBC">
        <w:rPr>
          <w:rFonts w:ascii="Times New Roman" w:hAnsi="Times New Roman" w:cs="Times New Roman"/>
          <w:sz w:val="24"/>
          <w:szCs w:val="24"/>
        </w:rPr>
        <w:t>,</w:t>
      </w:r>
      <w:r w:rsidRPr="00F92D56">
        <w:rPr>
          <w:rFonts w:ascii="Times New Roman" w:hAnsi="Times New Roman" w:cs="Times New Roman"/>
          <w:sz w:val="24"/>
          <w:szCs w:val="24"/>
        </w:rPr>
        <w:t xml:space="preserve"> на 1 декабря 2017 года составила 9,5%,</w:t>
      </w:r>
      <w:r w:rsidR="00715DBC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 xml:space="preserve">что </w:t>
      </w:r>
      <w:r w:rsidR="00715DBC">
        <w:rPr>
          <w:rFonts w:ascii="Times New Roman" w:hAnsi="Times New Roman" w:cs="Times New Roman"/>
          <w:sz w:val="24"/>
          <w:szCs w:val="24"/>
        </w:rPr>
        <w:t>превышает</w:t>
      </w:r>
      <w:r w:rsidRPr="00F92D56">
        <w:rPr>
          <w:rFonts w:ascii="Times New Roman" w:hAnsi="Times New Roman" w:cs="Times New Roman"/>
          <w:sz w:val="24"/>
          <w:szCs w:val="24"/>
        </w:rPr>
        <w:t xml:space="preserve"> плановый показатель на 2017 год (1,7%)</w:t>
      </w:r>
      <w:r w:rsidR="002C1FBD" w:rsidRPr="00F92D56">
        <w:rPr>
          <w:rFonts w:ascii="Times New Roman" w:hAnsi="Times New Roman" w:cs="Times New Roman"/>
          <w:sz w:val="24"/>
          <w:szCs w:val="24"/>
        </w:rPr>
        <w:t xml:space="preserve">, это </w:t>
      </w:r>
      <w:r w:rsidR="00715DBC">
        <w:rPr>
          <w:rFonts w:ascii="Times New Roman" w:hAnsi="Times New Roman" w:cs="Times New Roman"/>
          <w:sz w:val="24"/>
          <w:szCs w:val="24"/>
        </w:rPr>
        <w:t xml:space="preserve">более чем </w:t>
      </w:r>
      <w:r w:rsidR="002C1FBD" w:rsidRPr="00F92D56">
        <w:rPr>
          <w:rFonts w:ascii="Times New Roman" w:hAnsi="Times New Roman" w:cs="Times New Roman"/>
          <w:sz w:val="24"/>
          <w:szCs w:val="24"/>
        </w:rPr>
        <w:t>в</w:t>
      </w:r>
      <w:r w:rsidRPr="00F92D56">
        <w:rPr>
          <w:rFonts w:ascii="Times New Roman" w:hAnsi="Times New Roman" w:cs="Times New Roman"/>
          <w:sz w:val="24"/>
          <w:szCs w:val="24"/>
        </w:rPr>
        <w:t xml:space="preserve"> 5 раз.</w:t>
      </w:r>
    </w:p>
    <w:p w:rsidR="00FE02BC" w:rsidRPr="00F92D56" w:rsidRDefault="00FE02BC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D4F4A" w:rsidRPr="00F92D56" w:rsidRDefault="009D4F4A" w:rsidP="000B1D07">
      <w:pPr>
        <w:pStyle w:val="a6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D56">
        <w:rPr>
          <w:rFonts w:ascii="Times New Roman" w:eastAsia="Times New Roman" w:hAnsi="Times New Roman" w:cs="Times New Roman"/>
          <w:sz w:val="24"/>
          <w:szCs w:val="24"/>
        </w:rPr>
        <w:t>ЖКХ</w:t>
      </w:r>
    </w:p>
    <w:p w:rsidR="009D4F4A" w:rsidRPr="00F92D56" w:rsidRDefault="009D4F4A" w:rsidP="000B1D0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04E22" w:rsidRPr="00F92D56" w:rsidRDefault="00204E22" w:rsidP="000B1D0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92D56">
        <w:rPr>
          <w:rFonts w:ascii="Times New Roman" w:eastAsia="Times New Roman" w:hAnsi="Times New Roman" w:cs="Times New Roman"/>
          <w:sz w:val="24"/>
          <w:szCs w:val="24"/>
        </w:rPr>
        <w:t xml:space="preserve">Перехожу к комплексной оценке качества городской среды проживания, другими </w:t>
      </w:r>
      <w:proofErr w:type="gramStart"/>
      <w:r w:rsidRPr="00F92D56">
        <w:rPr>
          <w:rFonts w:ascii="Times New Roman" w:eastAsia="Times New Roman" w:hAnsi="Times New Roman" w:cs="Times New Roman"/>
          <w:sz w:val="24"/>
          <w:szCs w:val="24"/>
        </w:rPr>
        <w:t xml:space="preserve">словами, </w:t>
      </w:r>
      <w:r w:rsidR="002C1FBD" w:rsidRPr="00F92D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C1FBD" w:rsidRPr="00F92D5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F92D56">
        <w:rPr>
          <w:rFonts w:ascii="Times New Roman" w:eastAsia="Times New Roman" w:hAnsi="Times New Roman" w:cs="Times New Roman"/>
          <w:sz w:val="24"/>
          <w:szCs w:val="24"/>
        </w:rPr>
        <w:t>к проблемам жилищно-коммунального комплекса, благоустройства и экологии, транспортного обслуживания.</w:t>
      </w:r>
    </w:p>
    <w:p w:rsidR="008A3843" w:rsidRPr="00F92D56" w:rsidRDefault="00A146BA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</w:t>
      </w:r>
      <w:r w:rsidR="00F504AE" w:rsidRPr="00F92D56">
        <w:rPr>
          <w:rFonts w:ascii="Times New Roman" w:hAnsi="Times New Roman" w:cs="Times New Roman"/>
          <w:sz w:val="24"/>
          <w:szCs w:val="24"/>
        </w:rPr>
        <w:t>ыполнен</w:t>
      </w:r>
      <w:r w:rsidRPr="00F92D56">
        <w:rPr>
          <w:rFonts w:ascii="Times New Roman" w:hAnsi="Times New Roman" w:cs="Times New Roman"/>
          <w:sz w:val="24"/>
          <w:szCs w:val="24"/>
        </w:rPr>
        <w:t>н</w:t>
      </w:r>
      <w:r w:rsidR="00F504AE" w:rsidRPr="00F92D56">
        <w:rPr>
          <w:rFonts w:ascii="Times New Roman" w:hAnsi="Times New Roman" w:cs="Times New Roman"/>
          <w:sz w:val="24"/>
          <w:szCs w:val="24"/>
        </w:rPr>
        <w:t>ы</w:t>
      </w:r>
      <w:r w:rsidRPr="00F92D56">
        <w:rPr>
          <w:rFonts w:ascii="Times New Roman" w:hAnsi="Times New Roman" w:cs="Times New Roman"/>
          <w:sz w:val="24"/>
          <w:szCs w:val="24"/>
        </w:rPr>
        <w:t>е</w:t>
      </w:r>
      <w:r w:rsidR="00C54D42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 xml:space="preserve">программные </w:t>
      </w:r>
      <w:r w:rsidR="00F504AE" w:rsidRPr="00F92D56">
        <w:rPr>
          <w:rFonts w:ascii="Times New Roman" w:hAnsi="Times New Roman" w:cs="Times New Roman"/>
          <w:sz w:val="24"/>
          <w:szCs w:val="24"/>
        </w:rPr>
        <w:t>мероприятия</w:t>
      </w:r>
      <w:r w:rsidR="00C54D42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в</w:t>
      </w:r>
      <w:r w:rsidR="008A3843" w:rsidRPr="00F92D56">
        <w:rPr>
          <w:rFonts w:ascii="Times New Roman" w:hAnsi="Times New Roman" w:cs="Times New Roman"/>
          <w:sz w:val="24"/>
          <w:szCs w:val="24"/>
        </w:rPr>
        <w:t xml:space="preserve"> 2017 год</w:t>
      </w:r>
      <w:r w:rsidRPr="00F92D56">
        <w:rPr>
          <w:rFonts w:ascii="Times New Roman" w:hAnsi="Times New Roman" w:cs="Times New Roman"/>
          <w:sz w:val="24"/>
          <w:szCs w:val="24"/>
        </w:rPr>
        <w:t>у</w:t>
      </w:r>
      <w:r w:rsidR="008A3843" w:rsidRPr="00F92D56">
        <w:rPr>
          <w:rFonts w:ascii="Times New Roman" w:hAnsi="Times New Roman" w:cs="Times New Roman"/>
          <w:sz w:val="24"/>
          <w:szCs w:val="24"/>
        </w:rPr>
        <w:t xml:space="preserve"> позволил</w:t>
      </w:r>
      <w:r w:rsidRPr="00F92D56">
        <w:rPr>
          <w:rFonts w:ascii="Times New Roman" w:hAnsi="Times New Roman" w:cs="Times New Roman"/>
          <w:sz w:val="24"/>
          <w:szCs w:val="24"/>
        </w:rPr>
        <w:t>и</w:t>
      </w:r>
      <w:r w:rsidR="00C54D42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8A3843" w:rsidRPr="00F92D56">
        <w:rPr>
          <w:rFonts w:ascii="Times New Roman" w:hAnsi="Times New Roman" w:cs="Times New Roman"/>
          <w:sz w:val="24"/>
          <w:szCs w:val="24"/>
        </w:rPr>
        <w:t>улучшить качество жизни населения, экологическую ситуацию всех отраслей жизнеобеспечения Калтанского городского округа.</w:t>
      </w:r>
    </w:p>
    <w:p w:rsidR="009D4EAC" w:rsidRPr="00F92D56" w:rsidRDefault="00083E6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Произведен капитальный ремонт дорог ул</w:t>
      </w:r>
      <w:r w:rsidR="002C1FBD" w:rsidRPr="00F92D56">
        <w:rPr>
          <w:rFonts w:ascii="Times New Roman" w:hAnsi="Times New Roman" w:cs="Times New Roman"/>
          <w:sz w:val="24"/>
          <w:szCs w:val="24"/>
        </w:rPr>
        <w:t>иц</w:t>
      </w:r>
      <w:r w:rsidRPr="00F92D56">
        <w:rPr>
          <w:rFonts w:ascii="Times New Roman" w:hAnsi="Times New Roman" w:cs="Times New Roman"/>
          <w:sz w:val="24"/>
          <w:szCs w:val="24"/>
        </w:rPr>
        <w:t xml:space="preserve"> Комсомольская и Омская</w:t>
      </w:r>
      <w:r w:rsidR="009E1C58" w:rsidRPr="00F92D56">
        <w:rPr>
          <w:rFonts w:ascii="Times New Roman" w:hAnsi="Times New Roman" w:cs="Times New Roman"/>
          <w:sz w:val="24"/>
          <w:szCs w:val="24"/>
        </w:rPr>
        <w:t xml:space="preserve">, общая стоимость работ </w:t>
      </w:r>
      <w:r w:rsidR="003E4237" w:rsidRPr="00F92D56">
        <w:rPr>
          <w:rFonts w:ascii="Times New Roman" w:hAnsi="Times New Roman" w:cs="Times New Roman"/>
          <w:sz w:val="24"/>
          <w:szCs w:val="24"/>
        </w:rPr>
        <w:t xml:space="preserve">более 58 </w:t>
      </w:r>
      <w:r w:rsidR="009E1C58" w:rsidRPr="00F92D56">
        <w:rPr>
          <w:rFonts w:ascii="Times New Roman" w:hAnsi="Times New Roman" w:cs="Times New Roman"/>
          <w:sz w:val="24"/>
          <w:szCs w:val="24"/>
        </w:rPr>
        <w:t>м</w:t>
      </w:r>
      <w:r w:rsidR="002C1FBD" w:rsidRPr="00F92D56">
        <w:rPr>
          <w:rFonts w:ascii="Times New Roman" w:hAnsi="Times New Roman" w:cs="Times New Roman"/>
          <w:sz w:val="24"/>
          <w:szCs w:val="24"/>
        </w:rPr>
        <w:t>лн</w:t>
      </w:r>
      <w:r w:rsidR="009E1C58" w:rsidRPr="00F92D5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66D06" w:rsidRPr="00F92D56">
        <w:rPr>
          <w:rFonts w:ascii="Times New Roman" w:hAnsi="Times New Roman" w:cs="Times New Roman"/>
          <w:sz w:val="24"/>
          <w:szCs w:val="24"/>
        </w:rPr>
        <w:t xml:space="preserve">, а расходы на текущий ремонт дорог </w:t>
      </w:r>
      <w:r w:rsidR="000918C2" w:rsidRPr="00F92D56">
        <w:rPr>
          <w:rFonts w:ascii="Times New Roman" w:hAnsi="Times New Roman" w:cs="Times New Roman"/>
          <w:sz w:val="24"/>
          <w:szCs w:val="24"/>
        </w:rPr>
        <w:t xml:space="preserve">и их содержание </w:t>
      </w:r>
      <w:r w:rsidR="00066D06" w:rsidRPr="00F92D56">
        <w:rPr>
          <w:rFonts w:ascii="Times New Roman" w:hAnsi="Times New Roman" w:cs="Times New Roman"/>
          <w:sz w:val="24"/>
          <w:szCs w:val="24"/>
        </w:rPr>
        <w:t>составил</w:t>
      </w:r>
      <w:r w:rsidR="000918C2" w:rsidRPr="00F92D56">
        <w:rPr>
          <w:rFonts w:ascii="Times New Roman" w:hAnsi="Times New Roman" w:cs="Times New Roman"/>
          <w:sz w:val="24"/>
          <w:szCs w:val="24"/>
        </w:rPr>
        <w:t>и</w:t>
      </w:r>
      <w:r w:rsidR="00066D06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6F4C06" w:rsidRPr="00F92D56">
        <w:rPr>
          <w:rFonts w:ascii="Times New Roman" w:hAnsi="Times New Roman" w:cs="Times New Roman"/>
          <w:sz w:val="24"/>
          <w:szCs w:val="24"/>
        </w:rPr>
        <w:t>16,5</w:t>
      </w:r>
      <w:r w:rsidR="00066D06" w:rsidRPr="00F92D56">
        <w:rPr>
          <w:rFonts w:ascii="Times New Roman" w:hAnsi="Times New Roman" w:cs="Times New Roman"/>
          <w:sz w:val="24"/>
          <w:szCs w:val="24"/>
        </w:rPr>
        <w:t xml:space="preserve"> млн рублей.</w:t>
      </w:r>
    </w:p>
    <w:p w:rsidR="00B16DF7" w:rsidRPr="00F92D56" w:rsidRDefault="00083E6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 рамках реализации приоритетного проекта «Формирование современной городской среды</w:t>
      </w:r>
      <w:r w:rsidR="00B16DF7" w:rsidRPr="00F92D56">
        <w:rPr>
          <w:rFonts w:ascii="Times New Roman" w:hAnsi="Times New Roman" w:cs="Times New Roman"/>
          <w:sz w:val="24"/>
          <w:szCs w:val="24"/>
        </w:rPr>
        <w:t>»</w:t>
      </w:r>
    </w:p>
    <w:p w:rsidR="00083E6B" w:rsidRPr="00F92D56" w:rsidRDefault="00083E6B" w:rsidP="006C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2D56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C7654F" w:rsidRPr="00F92D56">
        <w:rPr>
          <w:rFonts w:ascii="Times New Roman" w:hAnsi="Times New Roman" w:cs="Times New Roman"/>
          <w:sz w:val="24"/>
          <w:szCs w:val="24"/>
        </w:rPr>
        <w:t>реконструировано и б</w:t>
      </w:r>
      <w:r w:rsidRPr="00F92D56">
        <w:rPr>
          <w:rFonts w:ascii="Times New Roman" w:hAnsi="Times New Roman" w:cs="Times New Roman"/>
          <w:sz w:val="24"/>
          <w:szCs w:val="24"/>
        </w:rPr>
        <w:t>лагоустро</w:t>
      </w:r>
      <w:r w:rsidR="00C7654F" w:rsidRPr="00F92D56">
        <w:rPr>
          <w:rFonts w:ascii="Times New Roman" w:hAnsi="Times New Roman" w:cs="Times New Roman"/>
          <w:sz w:val="24"/>
          <w:szCs w:val="24"/>
        </w:rPr>
        <w:t>ено</w:t>
      </w:r>
      <w:r w:rsidR="006C68BC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17</w:t>
      </w:r>
      <w:r w:rsidR="00B16DF7" w:rsidRPr="00F92D56">
        <w:rPr>
          <w:rFonts w:ascii="Times New Roman" w:hAnsi="Times New Roman" w:cs="Times New Roman"/>
          <w:sz w:val="24"/>
          <w:szCs w:val="24"/>
        </w:rPr>
        <w:t>-ть</w:t>
      </w:r>
      <w:r w:rsidRPr="00F92D56">
        <w:rPr>
          <w:rFonts w:ascii="Times New Roman" w:hAnsi="Times New Roman" w:cs="Times New Roman"/>
          <w:sz w:val="24"/>
          <w:szCs w:val="24"/>
        </w:rPr>
        <w:t xml:space="preserve"> дворовых территорий</w:t>
      </w:r>
      <w:r w:rsidR="00B86D6E" w:rsidRPr="00F92D5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86D6E" w:rsidRPr="00F92D56">
        <w:rPr>
          <w:rFonts w:ascii="Times New Roman" w:hAnsi="Times New Roman" w:cs="Times New Roman"/>
          <w:sz w:val="24"/>
          <w:szCs w:val="24"/>
        </w:rPr>
        <w:t>г.Калтан</w:t>
      </w:r>
      <w:proofErr w:type="spellEnd"/>
      <w:r w:rsidR="00B86D6E" w:rsidRPr="00F92D56">
        <w:rPr>
          <w:rFonts w:ascii="Times New Roman" w:hAnsi="Times New Roman" w:cs="Times New Roman"/>
          <w:sz w:val="24"/>
          <w:szCs w:val="24"/>
        </w:rPr>
        <w:t>, поселках Малиновка и Постоянный</w:t>
      </w:r>
      <w:r w:rsidR="00C7654F" w:rsidRPr="00F92D56">
        <w:rPr>
          <w:rFonts w:ascii="Times New Roman" w:hAnsi="Times New Roman" w:cs="Times New Roman"/>
          <w:sz w:val="24"/>
          <w:szCs w:val="24"/>
        </w:rPr>
        <w:t>,</w:t>
      </w:r>
      <w:r w:rsidR="00B86D6E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одно общественное пространство – площадь общественных мероприятий п. Малиновка на общую сумму 12</w:t>
      </w:r>
      <w:r w:rsidR="00C7654F" w:rsidRPr="00F92D56">
        <w:rPr>
          <w:rFonts w:ascii="Times New Roman" w:hAnsi="Times New Roman" w:cs="Times New Roman"/>
          <w:sz w:val="24"/>
          <w:szCs w:val="24"/>
        </w:rPr>
        <w:t>,7</w:t>
      </w:r>
      <w:r w:rsidRPr="00F92D56">
        <w:rPr>
          <w:rFonts w:ascii="Times New Roman" w:hAnsi="Times New Roman" w:cs="Times New Roman"/>
          <w:sz w:val="24"/>
          <w:szCs w:val="24"/>
        </w:rPr>
        <w:t> </w:t>
      </w:r>
      <w:r w:rsidR="006C68BC">
        <w:rPr>
          <w:rFonts w:ascii="Times New Roman" w:hAnsi="Times New Roman" w:cs="Times New Roman"/>
          <w:sz w:val="24"/>
          <w:szCs w:val="24"/>
        </w:rPr>
        <w:t>млн</w:t>
      </w:r>
      <w:r w:rsidR="009D4EAC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9E1C58" w:rsidRPr="00F92D56">
        <w:rPr>
          <w:rFonts w:ascii="Times New Roman" w:hAnsi="Times New Roman" w:cs="Times New Roman"/>
          <w:sz w:val="24"/>
          <w:szCs w:val="24"/>
        </w:rPr>
        <w:t>рублей</w:t>
      </w:r>
      <w:r w:rsidRPr="00F92D56">
        <w:rPr>
          <w:rFonts w:ascii="Times New Roman" w:hAnsi="Times New Roman" w:cs="Times New Roman"/>
          <w:sz w:val="24"/>
          <w:szCs w:val="24"/>
        </w:rPr>
        <w:t>.</w:t>
      </w:r>
    </w:p>
    <w:p w:rsidR="00B16DF7" w:rsidRPr="00F92D56" w:rsidRDefault="00E476B0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Нача</w:t>
      </w:r>
      <w:r w:rsidR="00BD0032" w:rsidRPr="00F92D56">
        <w:rPr>
          <w:rFonts w:ascii="Times New Roman" w:hAnsi="Times New Roman" w:cs="Times New Roman"/>
          <w:sz w:val="24"/>
          <w:szCs w:val="24"/>
        </w:rPr>
        <w:t>та</w:t>
      </w:r>
      <w:r w:rsidR="009E1C58" w:rsidRPr="00F92D5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D0032" w:rsidRPr="00F92D56">
        <w:rPr>
          <w:rFonts w:ascii="Times New Roman" w:hAnsi="Times New Roman" w:cs="Times New Roman"/>
          <w:sz w:val="24"/>
          <w:szCs w:val="24"/>
        </w:rPr>
        <w:t>а</w:t>
      </w:r>
      <w:r w:rsidR="009E1C58" w:rsidRPr="00F92D56">
        <w:rPr>
          <w:rFonts w:ascii="Times New Roman" w:hAnsi="Times New Roman" w:cs="Times New Roman"/>
          <w:sz w:val="24"/>
          <w:szCs w:val="24"/>
        </w:rPr>
        <w:t xml:space="preserve"> по благоустройств</w:t>
      </w:r>
      <w:r w:rsidR="00BD0032" w:rsidRPr="00F92D56">
        <w:rPr>
          <w:rFonts w:ascii="Times New Roman" w:hAnsi="Times New Roman" w:cs="Times New Roman"/>
          <w:sz w:val="24"/>
          <w:szCs w:val="24"/>
        </w:rPr>
        <w:t>у территории в</w:t>
      </w:r>
      <w:r w:rsidR="009E1C58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BD0032" w:rsidRPr="00F92D56">
        <w:rPr>
          <w:rFonts w:ascii="Times New Roman" w:hAnsi="Times New Roman" w:cs="Times New Roman"/>
          <w:sz w:val="24"/>
          <w:szCs w:val="24"/>
        </w:rPr>
        <w:t>районе улицы Калинина</w:t>
      </w:r>
      <w:r w:rsidR="00B16DF7" w:rsidRPr="00F92D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6DF7" w:rsidRPr="00F92D56" w:rsidRDefault="00BD0032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92D56">
        <w:rPr>
          <w:rFonts w:ascii="Times New Roman" w:hAnsi="Times New Roman" w:cs="Times New Roman"/>
          <w:sz w:val="24"/>
          <w:szCs w:val="24"/>
        </w:rPr>
        <w:t>выровнена</w:t>
      </w:r>
      <w:proofErr w:type="gramEnd"/>
      <w:r w:rsidRPr="00F92D56">
        <w:rPr>
          <w:rFonts w:ascii="Times New Roman" w:hAnsi="Times New Roman" w:cs="Times New Roman"/>
          <w:sz w:val="24"/>
          <w:szCs w:val="24"/>
        </w:rPr>
        <w:t xml:space="preserve"> площадка, </w:t>
      </w:r>
    </w:p>
    <w:p w:rsidR="00B16DF7" w:rsidRPr="00F92D56" w:rsidRDefault="00BD0032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92D56">
        <w:rPr>
          <w:rFonts w:ascii="Times New Roman" w:hAnsi="Times New Roman" w:cs="Times New Roman"/>
          <w:sz w:val="24"/>
          <w:szCs w:val="24"/>
        </w:rPr>
        <w:t>произведена</w:t>
      </w:r>
      <w:proofErr w:type="gramEnd"/>
      <w:r w:rsidRPr="00F92D56">
        <w:rPr>
          <w:rFonts w:ascii="Times New Roman" w:hAnsi="Times New Roman" w:cs="Times New Roman"/>
          <w:sz w:val="24"/>
          <w:szCs w:val="24"/>
        </w:rPr>
        <w:t xml:space="preserve"> отсыпка территории, </w:t>
      </w:r>
    </w:p>
    <w:p w:rsidR="004F1627" w:rsidRPr="00F92D56" w:rsidRDefault="00BD0032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92D56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Pr="00F92D56">
        <w:rPr>
          <w:rFonts w:ascii="Times New Roman" w:hAnsi="Times New Roman" w:cs="Times New Roman"/>
          <w:sz w:val="24"/>
          <w:szCs w:val="24"/>
        </w:rPr>
        <w:t xml:space="preserve"> фундамент для установки скуль</w:t>
      </w:r>
      <w:r w:rsidR="00412EE4" w:rsidRPr="00F92D56">
        <w:rPr>
          <w:rFonts w:ascii="Times New Roman" w:hAnsi="Times New Roman" w:cs="Times New Roman"/>
          <w:sz w:val="24"/>
          <w:szCs w:val="24"/>
        </w:rPr>
        <w:t>птуры Святой Варвары -</w:t>
      </w:r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412EE4" w:rsidRPr="00F92D56">
        <w:rPr>
          <w:rFonts w:ascii="Times New Roman" w:hAnsi="Times New Roman" w:cs="Times New Roman"/>
          <w:sz w:val="24"/>
          <w:szCs w:val="24"/>
        </w:rPr>
        <w:t xml:space="preserve">покровительницы шахтеров, которая будет установлена </w:t>
      </w:r>
      <w:r w:rsidRPr="00F92D56">
        <w:rPr>
          <w:rFonts w:ascii="Times New Roman" w:hAnsi="Times New Roman" w:cs="Times New Roman"/>
          <w:sz w:val="24"/>
          <w:szCs w:val="24"/>
        </w:rPr>
        <w:t>весн</w:t>
      </w:r>
      <w:r w:rsidR="00412EE4" w:rsidRPr="00F92D56">
        <w:rPr>
          <w:rFonts w:ascii="Times New Roman" w:hAnsi="Times New Roman" w:cs="Times New Roman"/>
          <w:sz w:val="24"/>
          <w:szCs w:val="24"/>
        </w:rPr>
        <w:t>о</w:t>
      </w:r>
      <w:r w:rsidRPr="00F92D56">
        <w:rPr>
          <w:rFonts w:ascii="Times New Roman" w:hAnsi="Times New Roman" w:cs="Times New Roman"/>
          <w:sz w:val="24"/>
          <w:szCs w:val="24"/>
        </w:rPr>
        <w:t>й</w:t>
      </w:r>
      <w:r w:rsidR="00412EE4" w:rsidRPr="00F92D56">
        <w:rPr>
          <w:rFonts w:ascii="Times New Roman" w:hAnsi="Times New Roman" w:cs="Times New Roman"/>
          <w:sz w:val="24"/>
          <w:szCs w:val="24"/>
        </w:rPr>
        <w:t>.</w:t>
      </w:r>
    </w:p>
    <w:p w:rsidR="00412EE4" w:rsidRPr="00F92D56" w:rsidRDefault="004F1627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Здесь будет </w:t>
      </w:r>
      <w:proofErr w:type="gramStart"/>
      <w:r w:rsidRPr="00F92D56"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412EE4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сквер</w:t>
      </w:r>
      <w:proofErr w:type="gramEnd"/>
      <w:r w:rsidRPr="00F92D56">
        <w:rPr>
          <w:rFonts w:ascii="Times New Roman" w:hAnsi="Times New Roman" w:cs="Times New Roman"/>
          <w:sz w:val="24"/>
          <w:szCs w:val="24"/>
        </w:rPr>
        <w:t xml:space="preserve"> Шахтеров,</w:t>
      </w:r>
      <w:r w:rsidR="006C68BC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который станет подарком для горожан</w:t>
      </w:r>
      <w:r w:rsidR="006C68BC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ко Дню города в 2018 году.</w:t>
      </w:r>
    </w:p>
    <w:p w:rsidR="00A9038D" w:rsidRPr="00F92D56" w:rsidRDefault="004F1627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</w:t>
      </w:r>
      <w:r w:rsidR="00A9038D" w:rsidRPr="00F92D56">
        <w:rPr>
          <w:rFonts w:ascii="Times New Roman" w:hAnsi="Times New Roman" w:cs="Times New Roman"/>
          <w:sz w:val="24"/>
          <w:szCs w:val="24"/>
        </w:rPr>
        <w:t xml:space="preserve"> летний период приобретено и установлено игровое оборудование для детской функциональной зоны «Малинка» и детской площадки по ул. Победы (</w:t>
      </w:r>
      <w:proofErr w:type="spellStart"/>
      <w:r w:rsidR="00A9038D" w:rsidRPr="00F92D56">
        <w:rPr>
          <w:rFonts w:ascii="Times New Roman" w:hAnsi="Times New Roman" w:cs="Times New Roman"/>
          <w:sz w:val="24"/>
          <w:szCs w:val="24"/>
        </w:rPr>
        <w:t>Шушталеп</w:t>
      </w:r>
      <w:proofErr w:type="spellEnd"/>
      <w:r w:rsidR="00A9038D" w:rsidRPr="00F92D56">
        <w:rPr>
          <w:rFonts w:ascii="Times New Roman" w:hAnsi="Times New Roman" w:cs="Times New Roman"/>
          <w:sz w:val="24"/>
          <w:szCs w:val="24"/>
        </w:rPr>
        <w:t>)</w:t>
      </w:r>
      <w:r w:rsidR="000918C2" w:rsidRPr="00F92D56">
        <w:rPr>
          <w:rFonts w:ascii="Times New Roman" w:hAnsi="Times New Roman" w:cs="Times New Roman"/>
          <w:sz w:val="24"/>
          <w:szCs w:val="24"/>
        </w:rPr>
        <w:t xml:space="preserve"> на общую сумму 424 тыс</w:t>
      </w:r>
      <w:r w:rsidR="006C68BC">
        <w:rPr>
          <w:rFonts w:ascii="Times New Roman" w:hAnsi="Times New Roman" w:cs="Times New Roman"/>
          <w:sz w:val="24"/>
          <w:szCs w:val="24"/>
        </w:rPr>
        <w:t>.</w:t>
      </w:r>
      <w:r w:rsidR="000918C2" w:rsidRPr="00F92D5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9038D" w:rsidRPr="00F92D56" w:rsidRDefault="000918C2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По многочисленным обращениям жителей и главного врача детской по</w:t>
      </w:r>
      <w:r w:rsidR="00A9038D" w:rsidRPr="00F92D56">
        <w:rPr>
          <w:rFonts w:ascii="Times New Roman" w:hAnsi="Times New Roman" w:cs="Times New Roman"/>
          <w:sz w:val="24"/>
          <w:szCs w:val="24"/>
        </w:rPr>
        <w:t>ликлиники города Калтан произведено асфальтирование парковки</w:t>
      </w:r>
      <w:r w:rsidR="00BD0032" w:rsidRPr="00F92D56">
        <w:rPr>
          <w:rFonts w:ascii="Times New Roman" w:hAnsi="Times New Roman" w:cs="Times New Roman"/>
          <w:sz w:val="24"/>
          <w:szCs w:val="24"/>
        </w:rPr>
        <w:t xml:space="preserve"> на сумму 349 </w:t>
      </w:r>
      <w:proofErr w:type="spellStart"/>
      <w:r w:rsidR="00BD0032" w:rsidRPr="00F92D5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BD0032" w:rsidRPr="00F92D5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1374C" w:rsidRPr="00F92D56" w:rsidRDefault="00B1374C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Всего на реализацию </w:t>
      </w:r>
      <w:r w:rsidR="00B86D6E" w:rsidRPr="00F92D56">
        <w:rPr>
          <w:rFonts w:ascii="Times New Roman" w:hAnsi="Times New Roman" w:cs="Times New Roman"/>
          <w:sz w:val="24"/>
          <w:szCs w:val="24"/>
        </w:rPr>
        <w:t>мероприятий</w:t>
      </w:r>
      <w:r w:rsidR="006C68BC">
        <w:rPr>
          <w:rFonts w:ascii="Times New Roman" w:hAnsi="Times New Roman" w:cs="Times New Roman"/>
          <w:sz w:val="24"/>
          <w:szCs w:val="24"/>
        </w:rPr>
        <w:t xml:space="preserve"> </w:t>
      </w:r>
      <w:r w:rsidR="00412EE4" w:rsidRPr="00F92D56">
        <w:rPr>
          <w:rFonts w:ascii="Times New Roman" w:hAnsi="Times New Roman" w:cs="Times New Roman"/>
          <w:sz w:val="24"/>
          <w:szCs w:val="24"/>
        </w:rPr>
        <w:t>по благоустройству города израсходовано</w:t>
      </w:r>
      <w:r w:rsidR="003E4237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8E2E2E" w:rsidRPr="00F92D56">
        <w:rPr>
          <w:rFonts w:ascii="Times New Roman" w:hAnsi="Times New Roman" w:cs="Times New Roman"/>
          <w:sz w:val="24"/>
          <w:szCs w:val="24"/>
        </w:rPr>
        <w:t>23,2</w:t>
      </w:r>
      <w:r w:rsidR="006C68BC">
        <w:rPr>
          <w:rFonts w:ascii="Times New Roman" w:hAnsi="Times New Roman" w:cs="Times New Roman"/>
          <w:sz w:val="24"/>
          <w:szCs w:val="24"/>
        </w:rPr>
        <w:t xml:space="preserve"> млн </w:t>
      </w:r>
      <w:r w:rsidRPr="00F92D56">
        <w:rPr>
          <w:rFonts w:ascii="Times New Roman" w:hAnsi="Times New Roman" w:cs="Times New Roman"/>
          <w:sz w:val="24"/>
          <w:szCs w:val="24"/>
        </w:rPr>
        <w:t>рублей.</w:t>
      </w:r>
    </w:p>
    <w:p w:rsidR="006C68BC" w:rsidRDefault="0094066E" w:rsidP="006C68BC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Огромным результатом работы администрации Калтанского городского округа является то</w:t>
      </w:r>
      <w:r w:rsidR="00412EE4" w:rsidRPr="00F92D56">
        <w:rPr>
          <w:rFonts w:ascii="Times New Roman" w:hAnsi="Times New Roman" w:cs="Times New Roman"/>
          <w:sz w:val="24"/>
          <w:szCs w:val="24"/>
        </w:rPr>
        <w:t xml:space="preserve">, </w:t>
      </w:r>
      <w:r w:rsidRPr="00F92D56">
        <w:rPr>
          <w:rFonts w:ascii="Times New Roman" w:hAnsi="Times New Roman" w:cs="Times New Roman"/>
          <w:sz w:val="24"/>
          <w:szCs w:val="24"/>
        </w:rPr>
        <w:t>что</w:t>
      </w:r>
      <w:r w:rsidR="006C68BC">
        <w:rPr>
          <w:rFonts w:ascii="Times New Roman" w:hAnsi="Times New Roman" w:cs="Times New Roman"/>
          <w:sz w:val="24"/>
          <w:szCs w:val="24"/>
        </w:rPr>
        <w:t xml:space="preserve"> </w:t>
      </w:r>
      <w:r w:rsidR="00412EE4" w:rsidRPr="00F92D56">
        <w:rPr>
          <w:rFonts w:ascii="Times New Roman" w:hAnsi="Times New Roman" w:cs="Times New Roman"/>
          <w:sz w:val="24"/>
          <w:szCs w:val="24"/>
        </w:rPr>
        <w:t>в этом году будет исполнено решение Калтанског</w:t>
      </w:r>
      <w:r w:rsidR="00B57BF2" w:rsidRPr="00F92D56">
        <w:rPr>
          <w:rFonts w:ascii="Times New Roman" w:hAnsi="Times New Roman" w:cs="Times New Roman"/>
          <w:sz w:val="24"/>
          <w:szCs w:val="24"/>
        </w:rPr>
        <w:t>о</w:t>
      </w:r>
      <w:r w:rsidR="00412EE4" w:rsidRPr="00F92D56">
        <w:rPr>
          <w:rFonts w:ascii="Times New Roman" w:hAnsi="Times New Roman" w:cs="Times New Roman"/>
          <w:sz w:val="24"/>
          <w:szCs w:val="24"/>
        </w:rPr>
        <w:t xml:space="preserve"> районного суд</w:t>
      </w:r>
      <w:r w:rsidR="00381588" w:rsidRPr="00F92D56">
        <w:rPr>
          <w:rFonts w:ascii="Times New Roman" w:hAnsi="Times New Roman" w:cs="Times New Roman"/>
          <w:sz w:val="24"/>
          <w:szCs w:val="24"/>
        </w:rPr>
        <w:t>а</w:t>
      </w:r>
      <w:r w:rsidR="00412EE4" w:rsidRPr="00F92D56">
        <w:rPr>
          <w:rFonts w:ascii="Times New Roman" w:hAnsi="Times New Roman" w:cs="Times New Roman"/>
          <w:sz w:val="24"/>
          <w:szCs w:val="24"/>
        </w:rPr>
        <w:t xml:space="preserve"> 19 ноября 2011 года</w:t>
      </w:r>
      <w:r w:rsidR="00381588" w:rsidRPr="00F92D56">
        <w:rPr>
          <w:rFonts w:ascii="Times New Roman" w:hAnsi="Times New Roman" w:cs="Times New Roman"/>
          <w:sz w:val="24"/>
          <w:szCs w:val="24"/>
        </w:rPr>
        <w:t>, которое заключалось</w:t>
      </w:r>
      <w:r w:rsidR="00412EE4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381588" w:rsidRPr="00F92D56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412EE4" w:rsidRPr="00F92D56">
        <w:rPr>
          <w:rFonts w:ascii="Times New Roman" w:hAnsi="Times New Roman" w:cs="Times New Roman"/>
          <w:sz w:val="24"/>
          <w:szCs w:val="24"/>
        </w:rPr>
        <w:t xml:space="preserve">администрацией г. Калтан мероприятий, исключающих угрозу возникновения чрезвычайных ситуаций, выраженных в строительстве гидротехнического </w:t>
      </w:r>
      <w:r w:rsidR="00412EE4" w:rsidRPr="00F92D56">
        <w:rPr>
          <w:rFonts w:ascii="Times New Roman" w:hAnsi="Times New Roman" w:cs="Times New Roman"/>
          <w:sz w:val="24"/>
          <w:szCs w:val="24"/>
        </w:rPr>
        <w:lastRenderedPageBreak/>
        <w:t>сооружения (</w:t>
      </w:r>
      <w:proofErr w:type="gramStart"/>
      <w:r w:rsidR="00412EE4" w:rsidRPr="00F92D56">
        <w:rPr>
          <w:rFonts w:ascii="Times New Roman" w:hAnsi="Times New Roman" w:cs="Times New Roman"/>
          <w:sz w:val="24"/>
          <w:szCs w:val="24"/>
        </w:rPr>
        <w:t>дамбы)  в</w:t>
      </w:r>
      <w:proofErr w:type="gramEnd"/>
      <w:r w:rsidR="00412EE4" w:rsidRPr="00F92D56">
        <w:rPr>
          <w:rFonts w:ascii="Times New Roman" w:hAnsi="Times New Roman" w:cs="Times New Roman"/>
          <w:sz w:val="24"/>
          <w:szCs w:val="24"/>
        </w:rPr>
        <w:t xml:space="preserve">  п. Малышев Лог</w:t>
      </w:r>
      <w:r w:rsidR="00381588" w:rsidRPr="00F92D56">
        <w:rPr>
          <w:rFonts w:ascii="Times New Roman" w:hAnsi="Times New Roman" w:cs="Times New Roman"/>
          <w:sz w:val="24"/>
          <w:szCs w:val="24"/>
        </w:rPr>
        <w:t>.</w:t>
      </w:r>
      <w:r w:rsidR="006C68BC">
        <w:rPr>
          <w:rFonts w:ascii="Times New Roman" w:hAnsi="Times New Roman" w:cs="Times New Roman"/>
          <w:sz w:val="24"/>
          <w:szCs w:val="24"/>
        </w:rPr>
        <w:t xml:space="preserve"> </w:t>
      </w:r>
      <w:r w:rsidR="00412EE4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B86D6E" w:rsidRPr="00F92D56">
        <w:rPr>
          <w:rFonts w:ascii="Times New Roman" w:hAnsi="Times New Roman" w:cs="Times New Roman"/>
          <w:sz w:val="24"/>
          <w:szCs w:val="24"/>
        </w:rPr>
        <w:t>С</w:t>
      </w:r>
      <w:r w:rsidR="00E476B0" w:rsidRPr="00F92D56">
        <w:rPr>
          <w:rFonts w:ascii="Times New Roman" w:hAnsi="Times New Roman" w:cs="Times New Roman"/>
          <w:sz w:val="24"/>
          <w:szCs w:val="24"/>
        </w:rPr>
        <w:t>егодня</w:t>
      </w:r>
      <w:r w:rsidR="00B86D6E" w:rsidRPr="00F92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6D6E" w:rsidRPr="00F92D56">
        <w:rPr>
          <w:rFonts w:ascii="Times New Roman" w:hAnsi="Times New Roman" w:cs="Times New Roman"/>
          <w:sz w:val="24"/>
          <w:szCs w:val="24"/>
        </w:rPr>
        <w:t>уже</w:t>
      </w:r>
      <w:r w:rsidR="00B86D6E" w:rsidRPr="00F92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02B4" w:rsidRPr="00F92D56">
        <w:rPr>
          <w:rFonts w:ascii="Times New Roman" w:hAnsi="Times New Roman" w:cs="Times New Roman"/>
          <w:sz w:val="24"/>
          <w:szCs w:val="24"/>
        </w:rPr>
        <w:t xml:space="preserve">ведется строительство защитной дамбы с участком </w:t>
      </w:r>
      <w:proofErr w:type="spellStart"/>
      <w:r w:rsidR="00F702B4" w:rsidRPr="00F92D56">
        <w:rPr>
          <w:rFonts w:ascii="Times New Roman" w:hAnsi="Times New Roman" w:cs="Times New Roman"/>
          <w:sz w:val="24"/>
          <w:szCs w:val="24"/>
        </w:rPr>
        <w:t>берегоукрепления</w:t>
      </w:r>
      <w:proofErr w:type="spellEnd"/>
      <w:r w:rsidR="006C68BC">
        <w:rPr>
          <w:rFonts w:ascii="Times New Roman" w:hAnsi="Times New Roman" w:cs="Times New Roman"/>
          <w:sz w:val="24"/>
          <w:szCs w:val="24"/>
        </w:rPr>
        <w:t xml:space="preserve"> </w:t>
      </w:r>
      <w:r w:rsidR="00F702B4" w:rsidRPr="00F92D56">
        <w:rPr>
          <w:rFonts w:ascii="Times New Roman" w:hAnsi="Times New Roman" w:cs="Times New Roman"/>
          <w:sz w:val="24"/>
          <w:szCs w:val="24"/>
        </w:rPr>
        <w:t>на р</w:t>
      </w:r>
      <w:r w:rsidR="00B57BF2" w:rsidRPr="00F92D56">
        <w:rPr>
          <w:rFonts w:ascii="Times New Roman" w:hAnsi="Times New Roman" w:cs="Times New Roman"/>
          <w:sz w:val="24"/>
          <w:szCs w:val="24"/>
        </w:rPr>
        <w:t>еке</w:t>
      </w:r>
      <w:r w:rsidR="00F702B4" w:rsidRPr="00F92D56">
        <w:rPr>
          <w:rFonts w:ascii="Times New Roman" w:hAnsi="Times New Roman" w:cs="Times New Roman"/>
          <w:sz w:val="24"/>
          <w:szCs w:val="24"/>
        </w:rPr>
        <w:t xml:space="preserve"> Кондома</w:t>
      </w:r>
      <w:r w:rsidR="00B57BF2" w:rsidRPr="00F92D56">
        <w:rPr>
          <w:rFonts w:ascii="Times New Roman" w:hAnsi="Times New Roman" w:cs="Times New Roman"/>
          <w:sz w:val="24"/>
          <w:szCs w:val="24"/>
        </w:rPr>
        <w:t>.</w:t>
      </w:r>
      <w:r w:rsidR="006C68BC">
        <w:rPr>
          <w:rFonts w:ascii="Times New Roman" w:hAnsi="Times New Roman" w:cs="Times New Roman"/>
          <w:sz w:val="24"/>
          <w:szCs w:val="24"/>
        </w:rPr>
        <w:t xml:space="preserve"> </w:t>
      </w:r>
      <w:r w:rsidR="00B57BF2" w:rsidRPr="00F92D56">
        <w:rPr>
          <w:rFonts w:ascii="Times New Roman" w:hAnsi="Times New Roman" w:cs="Times New Roman"/>
          <w:sz w:val="24"/>
          <w:szCs w:val="24"/>
        </w:rPr>
        <w:t>С</w:t>
      </w:r>
      <w:r w:rsidR="00F702B4" w:rsidRPr="00F92D56">
        <w:rPr>
          <w:rFonts w:ascii="Times New Roman" w:hAnsi="Times New Roman" w:cs="Times New Roman"/>
          <w:sz w:val="24"/>
          <w:szCs w:val="24"/>
        </w:rPr>
        <w:t>метная стоимость работ</w:t>
      </w:r>
      <w:r w:rsidR="006C68BC">
        <w:rPr>
          <w:rFonts w:ascii="Times New Roman" w:hAnsi="Times New Roman" w:cs="Times New Roman"/>
          <w:sz w:val="24"/>
          <w:szCs w:val="24"/>
        </w:rPr>
        <w:t xml:space="preserve"> - </w:t>
      </w:r>
      <w:r w:rsidR="00F702B4" w:rsidRPr="00F92D56">
        <w:rPr>
          <w:rFonts w:ascii="Times New Roman" w:hAnsi="Times New Roman" w:cs="Times New Roman"/>
          <w:sz w:val="24"/>
          <w:szCs w:val="24"/>
        </w:rPr>
        <w:t>32</w:t>
      </w:r>
      <w:r w:rsidR="00066D06" w:rsidRPr="00F92D56">
        <w:rPr>
          <w:rFonts w:ascii="Times New Roman" w:hAnsi="Times New Roman" w:cs="Times New Roman"/>
          <w:sz w:val="24"/>
          <w:szCs w:val="24"/>
        </w:rPr>
        <w:t>1</w:t>
      </w:r>
      <w:r w:rsidR="00B86D6E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F702B4" w:rsidRPr="00F92D56">
        <w:rPr>
          <w:rFonts w:ascii="Times New Roman" w:hAnsi="Times New Roman" w:cs="Times New Roman"/>
          <w:sz w:val="24"/>
          <w:szCs w:val="24"/>
        </w:rPr>
        <w:t>м</w:t>
      </w:r>
      <w:r w:rsidR="0048228B" w:rsidRPr="00F92D56">
        <w:rPr>
          <w:rFonts w:ascii="Times New Roman" w:hAnsi="Times New Roman" w:cs="Times New Roman"/>
          <w:sz w:val="24"/>
          <w:szCs w:val="24"/>
        </w:rPr>
        <w:t xml:space="preserve">лн </w:t>
      </w:r>
      <w:r w:rsidR="00F702B4" w:rsidRPr="00F92D56">
        <w:rPr>
          <w:rFonts w:ascii="Times New Roman" w:hAnsi="Times New Roman" w:cs="Times New Roman"/>
          <w:sz w:val="24"/>
          <w:szCs w:val="24"/>
        </w:rPr>
        <w:t>рублей.</w:t>
      </w:r>
      <w:r w:rsidR="006C6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2B4" w:rsidRPr="00F92D56" w:rsidRDefault="00F702B4" w:rsidP="006C68BC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Объект будет сдан до конца текущего года.</w:t>
      </w:r>
    </w:p>
    <w:p w:rsidR="00E12222" w:rsidRPr="00F92D56" w:rsidRDefault="00543E10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 текущем году значительная </w:t>
      </w:r>
      <w:r w:rsidR="00E12222" w:rsidRPr="00F92D56">
        <w:rPr>
          <w:rFonts w:ascii="Times New Roman" w:hAnsi="Times New Roman" w:cs="Times New Roman"/>
          <w:sz w:val="24"/>
          <w:szCs w:val="24"/>
        </w:rPr>
        <w:t>работа</w:t>
      </w:r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D56">
        <w:rPr>
          <w:rFonts w:ascii="Times New Roman" w:hAnsi="Times New Roman" w:cs="Times New Roman"/>
          <w:sz w:val="24"/>
          <w:szCs w:val="24"/>
        </w:rPr>
        <w:t xml:space="preserve">была </w:t>
      </w:r>
      <w:r w:rsidR="00E12222" w:rsidRPr="00F92D56">
        <w:rPr>
          <w:rFonts w:ascii="Times New Roman" w:hAnsi="Times New Roman" w:cs="Times New Roman"/>
          <w:sz w:val="24"/>
          <w:szCs w:val="24"/>
        </w:rPr>
        <w:t xml:space="preserve"> проведена</w:t>
      </w:r>
      <w:proofErr w:type="gramEnd"/>
      <w:r w:rsidR="00E12222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 xml:space="preserve">и </w:t>
      </w:r>
      <w:r w:rsidR="00E12222" w:rsidRPr="00F92D56">
        <w:rPr>
          <w:rFonts w:ascii="Times New Roman" w:hAnsi="Times New Roman" w:cs="Times New Roman"/>
          <w:sz w:val="24"/>
          <w:szCs w:val="24"/>
        </w:rPr>
        <w:t>в области улучшения качества предоставления коммунальных услуг.</w:t>
      </w:r>
    </w:p>
    <w:p w:rsidR="004D1881" w:rsidRPr="00F92D56" w:rsidRDefault="000D082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Согласно, концессионно</w:t>
      </w:r>
      <w:r w:rsidR="006C68BC">
        <w:rPr>
          <w:rFonts w:ascii="Times New Roman" w:hAnsi="Times New Roman" w:cs="Times New Roman"/>
          <w:sz w:val="24"/>
          <w:szCs w:val="24"/>
        </w:rPr>
        <w:t>му</w:t>
      </w:r>
      <w:r w:rsidRPr="00F92D56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6C68BC">
        <w:rPr>
          <w:rFonts w:ascii="Times New Roman" w:hAnsi="Times New Roman" w:cs="Times New Roman"/>
          <w:sz w:val="24"/>
          <w:szCs w:val="24"/>
        </w:rPr>
        <w:t>ю</w:t>
      </w:r>
      <w:r w:rsidR="007F54D7" w:rsidRPr="00F92D56">
        <w:rPr>
          <w:rFonts w:ascii="Times New Roman" w:hAnsi="Times New Roman" w:cs="Times New Roman"/>
          <w:sz w:val="24"/>
          <w:szCs w:val="24"/>
        </w:rPr>
        <w:t>, заключенно</w:t>
      </w:r>
      <w:r w:rsidR="006C68BC">
        <w:rPr>
          <w:rFonts w:ascii="Times New Roman" w:hAnsi="Times New Roman" w:cs="Times New Roman"/>
          <w:sz w:val="24"/>
          <w:szCs w:val="24"/>
        </w:rPr>
        <w:t>му</w:t>
      </w:r>
      <w:r w:rsidR="007F54D7" w:rsidRPr="00F92D56">
        <w:rPr>
          <w:rFonts w:ascii="Times New Roman" w:hAnsi="Times New Roman" w:cs="Times New Roman"/>
          <w:sz w:val="24"/>
          <w:szCs w:val="24"/>
        </w:rPr>
        <w:t xml:space="preserve"> с</w:t>
      </w:r>
      <w:r w:rsidRPr="00F92D56">
        <w:rPr>
          <w:rFonts w:ascii="Times New Roman" w:hAnsi="Times New Roman" w:cs="Times New Roman"/>
          <w:sz w:val="24"/>
          <w:szCs w:val="24"/>
        </w:rPr>
        <w:t xml:space="preserve"> ПАО «Южно-Кузбасск</w:t>
      </w:r>
      <w:r w:rsidR="00543E10" w:rsidRPr="00F92D56">
        <w:rPr>
          <w:rFonts w:ascii="Times New Roman" w:hAnsi="Times New Roman" w:cs="Times New Roman"/>
          <w:sz w:val="24"/>
          <w:szCs w:val="24"/>
        </w:rPr>
        <w:t>ая</w:t>
      </w:r>
      <w:r w:rsidRPr="00F92D56">
        <w:rPr>
          <w:rFonts w:ascii="Times New Roman" w:hAnsi="Times New Roman" w:cs="Times New Roman"/>
          <w:sz w:val="24"/>
          <w:szCs w:val="24"/>
        </w:rPr>
        <w:t xml:space="preserve"> ГРЭС»</w:t>
      </w:r>
      <w:r w:rsidR="00543E10" w:rsidRPr="00F92D56">
        <w:rPr>
          <w:rFonts w:ascii="Times New Roman" w:hAnsi="Times New Roman" w:cs="Times New Roman"/>
          <w:sz w:val="24"/>
          <w:szCs w:val="24"/>
        </w:rPr>
        <w:t>,</w:t>
      </w:r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7F54D7" w:rsidRPr="00F92D56">
        <w:rPr>
          <w:rFonts w:ascii="Times New Roman" w:hAnsi="Times New Roman" w:cs="Times New Roman"/>
          <w:sz w:val="24"/>
          <w:szCs w:val="24"/>
        </w:rPr>
        <w:t>о</w:t>
      </w:r>
      <w:r w:rsidRPr="00F92D56">
        <w:rPr>
          <w:rFonts w:ascii="Times New Roman" w:hAnsi="Times New Roman" w:cs="Times New Roman"/>
          <w:sz w:val="24"/>
          <w:szCs w:val="24"/>
        </w:rPr>
        <w:t>своено 28</w:t>
      </w:r>
      <w:r w:rsidR="009D4EAC" w:rsidRPr="00F92D56">
        <w:rPr>
          <w:rFonts w:ascii="Times New Roman" w:hAnsi="Times New Roman" w:cs="Times New Roman"/>
          <w:sz w:val="24"/>
          <w:szCs w:val="24"/>
        </w:rPr>
        <w:t xml:space="preserve"> млн. 590</w:t>
      </w:r>
      <w:r w:rsidRPr="00F92D56">
        <w:rPr>
          <w:rFonts w:ascii="Times New Roman" w:hAnsi="Times New Roman" w:cs="Times New Roman"/>
          <w:sz w:val="24"/>
          <w:szCs w:val="24"/>
        </w:rPr>
        <w:t xml:space="preserve"> тыс. рублей на ремонты объектов теплоснабжения, из </w:t>
      </w:r>
      <w:r w:rsidR="009D4EAC" w:rsidRPr="00F92D56">
        <w:rPr>
          <w:rFonts w:ascii="Times New Roman" w:hAnsi="Times New Roman" w:cs="Times New Roman"/>
          <w:sz w:val="24"/>
          <w:szCs w:val="24"/>
        </w:rPr>
        <w:t>которых</w:t>
      </w:r>
      <w:r w:rsidR="00543E10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9D4EAC" w:rsidRPr="00F92D56">
        <w:rPr>
          <w:rFonts w:ascii="Times New Roman" w:hAnsi="Times New Roman" w:cs="Times New Roman"/>
          <w:sz w:val="24"/>
          <w:szCs w:val="24"/>
        </w:rPr>
        <w:t>более 19</w:t>
      </w:r>
      <w:r w:rsidR="00543E10" w:rsidRPr="00F92D56">
        <w:rPr>
          <w:rFonts w:ascii="Times New Roman" w:hAnsi="Times New Roman" w:cs="Times New Roman"/>
          <w:sz w:val="24"/>
          <w:szCs w:val="24"/>
        </w:rPr>
        <w:t>-ти</w:t>
      </w:r>
      <w:r w:rsidR="009D4EAC" w:rsidRPr="00F92D56">
        <w:rPr>
          <w:rFonts w:ascii="Times New Roman" w:hAnsi="Times New Roman" w:cs="Times New Roman"/>
          <w:sz w:val="24"/>
          <w:szCs w:val="24"/>
        </w:rPr>
        <w:t xml:space="preserve"> млн.</w:t>
      </w:r>
      <w:r w:rsidRPr="00F92D5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43E10" w:rsidRPr="00F92D56">
        <w:rPr>
          <w:rFonts w:ascii="Times New Roman" w:hAnsi="Times New Roman" w:cs="Times New Roman"/>
          <w:sz w:val="24"/>
          <w:szCs w:val="24"/>
        </w:rPr>
        <w:t xml:space="preserve"> -</w:t>
      </w:r>
      <w:r w:rsidR="006C68BC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 xml:space="preserve">на реконструкцию сетей </w:t>
      </w:r>
      <w:r w:rsidR="007F54D7" w:rsidRPr="00F92D56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Pr="00F92D56">
        <w:rPr>
          <w:rFonts w:ascii="Times New Roman" w:hAnsi="Times New Roman" w:cs="Times New Roman"/>
          <w:sz w:val="24"/>
          <w:szCs w:val="24"/>
        </w:rPr>
        <w:t xml:space="preserve">Постоянный. </w:t>
      </w:r>
      <w:r w:rsidR="009D4EAC" w:rsidRPr="00F92D56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543E10" w:rsidRPr="00F92D56">
        <w:rPr>
          <w:rFonts w:ascii="Times New Roman" w:hAnsi="Times New Roman" w:cs="Times New Roman"/>
          <w:sz w:val="24"/>
          <w:szCs w:val="24"/>
        </w:rPr>
        <w:t>в</w:t>
      </w:r>
      <w:r w:rsidR="009D4EAC" w:rsidRPr="00F92D56">
        <w:rPr>
          <w:rFonts w:ascii="Times New Roman" w:hAnsi="Times New Roman" w:cs="Times New Roman"/>
          <w:sz w:val="24"/>
          <w:szCs w:val="24"/>
        </w:rPr>
        <w:t xml:space="preserve"> поселке</w:t>
      </w:r>
      <w:r w:rsidRPr="00F92D56">
        <w:rPr>
          <w:rFonts w:ascii="Times New Roman" w:hAnsi="Times New Roman" w:cs="Times New Roman"/>
          <w:sz w:val="24"/>
          <w:szCs w:val="24"/>
        </w:rPr>
        <w:t xml:space="preserve"> Постоянн</w:t>
      </w:r>
      <w:r w:rsidR="00E476B0" w:rsidRPr="00F92D56">
        <w:rPr>
          <w:rFonts w:ascii="Times New Roman" w:hAnsi="Times New Roman" w:cs="Times New Roman"/>
          <w:sz w:val="24"/>
          <w:szCs w:val="24"/>
        </w:rPr>
        <w:t>ый</w:t>
      </w:r>
      <w:r w:rsidRPr="00F92D56">
        <w:rPr>
          <w:rFonts w:ascii="Times New Roman" w:hAnsi="Times New Roman" w:cs="Times New Roman"/>
          <w:sz w:val="24"/>
          <w:szCs w:val="24"/>
        </w:rPr>
        <w:t xml:space="preserve"> заменили 4,7 км сетей</w:t>
      </w:r>
      <w:r w:rsidR="00E12222" w:rsidRPr="00F92D56">
        <w:rPr>
          <w:rFonts w:ascii="Times New Roman" w:hAnsi="Times New Roman" w:cs="Times New Roman"/>
          <w:sz w:val="24"/>
          <w:szCs w:val="24"/>
        </w:rPr>
        <w:t xml:space="preserve">. </w:t>
      </w:r>
      <w:r w:rsidR="0094066E" w:rsidRPr="00F92D56">
        <w:rPr>
          <w:rFonts w:ascii="Times New Roman" w:hAnsi="Times New Roman" w:cs="Times New Roman"/>
          <w:sz w:val="24"/>
          <w:szCs w:val="24"/>
        </w:rPr>
        <w:t xml:space="preserve">Работы выполнены </w:t>
      </w:r>
      <w:r w:rsidRPr="00F92D56">
        <w:rPr>
          <w:rFonts w:ascii="Times New Roman" w:hAnsi="Times New Roman" w:cs="Times New Roman"/>
          <w:sz w:val="24"/>
          <w:szCs w:val="24"/>
        </w:rPr>
        <w:t>полиэтиленовы</w:t>
      </w:r>
      <w:r w:rsidR="0094066E" w:rsidRPr="00F92D56">
        <w:rPr>
          <w:rFonts w:ascii="Times New Roman" w:hAnsi="Times New Roman" w:cs="Times New Roman"/>
          <w:sz w:val="24"/>
          <w:szCs w:val="24"/>
        </w:rPr>
        <w:t>ми</w:t>
      </w:r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ED1D95" w:rsidRPr="00F92D56">
        <w:rPr>
          <w:rFonts w:ascii="Times New Roman" w:hAnsi="Times New Roman" w:cs="Times New Roman"/>
          <w:sz w:val="24"/>
          <w:szCs w:val="24"/>
        </w:rPr>
        <w:t>труб</w:t>
      </w:r>
      <w:r w:rsidR="0094066E" w:rsidRPr="00F92D56">
        <w:rPr>
          <w:rFonts w:ascii="Times New Roman" w:hAnsi="Times New Roman" w:cs="Times New Roman"/>
          <w:sz w:val="24"/>
          <w:szCs w:val="24"/>
        </w:rPr>
        <w:t>ами</w:t>
      </w:r>
      <w:r w:rsidR="00ED1D95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с предварительно</w:t>
      </w:r>
      <w:r w:rsidR="0094066E" w:rsidRPr="00F92D56">
        <w:rPr>
          <w:rFonts w:ascii="Times New Roman" w:hAnsi="Times New Roman" w:cs="Times New Roman"/>
          <w:sz w:val="24"/>
          <w:szCs w:val="24"/>
        </w:rPr>
        <w:t>й</w:t>
      </w:r>
      <w:r w:rsidRPr="00F92D56">
        <w:rPr>
          <w:rFonts w:ascii="Times New Roman" w:hAnsi="Times New Roman" w:cs="Times New Roman"/>
          <w:sz w:val="24"/>
          <w:szCs w:val="24"/>
        </w:rPr>
        <w:t xml:space="preserve"> теплоизоляцией</w:t>
      </w:r>
      <w:r w:rsidR="00ED1D95" w:rsidRPr="00F92D56">
        <w:rPr>
          <w:rFonts w:ascii="Times New Roman" w:hAnsi="Times New Roman" w:cs="Times New Roman"/>
          <w:sz w:val="24"/>
          <w:szCs w:val="24"/>
        </w:rPr>
        <w:t>.</w:t>
      </w:r>
      <w:r w:rsidR="006C68BC">
        <w:rPr>
          <w:rFonts w:ascii="Times New Roman" w:hAnsi="Times New Roman" w:cs="Times New Roman"/>
          <w:sz w:val="24"/>
          <w:szCs w:val="24"/>
        </w:rPr>
        <w:t xml:space="preserve"> </w:t>
      </w:r>
      <w:r w:rsidR="004D1881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ED1D95" w:rsidRPr="00F92D56">
        <w:rPr>
          <w:rFonts w:ascii="Times New Roman" w:hAnsi="Times New Roman" w:cs="Times New Roman"/>
          <w:sz w:val="24"/>
          <w:szCs w:val="24"/>
        </w:rPr>
        <w:t xml:space="preserve">Это </w:t>
      </w:r>
      <w:r w:rsidRPr="00F92D56">
        <w:rPr>
          <w:rFonts w:ascii="Times New Roman" w:hAnsi="Times New Roman" w:cs="Times New Roman"/>
          <w:sz w:val="24"/>
          <w:szCs w:val="24"/>
        </w:rPr>
        <w:t>позволи</w:t>
      </w:r>
      <w:r w:rsidR="00ED1D95" w:rsidRPr="00F92D56">
        <w:rPr>
          <w:rFonts w:ascii="Times New Roman" w:hAnsi="Times New Roman" w:cs="Times New Roman"/>
          <w:sz w:val="24"/>
          <w:szCs w:val="24"/>
        </w:rPr>
        <w:t>ло</w:t>
      </w:r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ED1D95" w:rsidRPr="00F92D56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Pr="00F92D56">
        <w:rPr>
          <w:rFonts w:ascii="Times New Roman" w:hAnsi="Times New Roman" w:cs="Times New Roman"/>
          <w:sz w:val="24"/>
          <w:szCs w:val="24"/>
        </w:rPr>
        <w:t xml:space="preserve">улучшить качество оказываемых услуг по горячему водоснабжению </w:t>
      </w:r>
      <w:r w:rsidR="0094066E" w:rsidRPr="00F92D56">
        <w:rPr>
          <w:rFonts w:ascii="Times New Roman" w:hAnsi="Times New Roman" w:cs="Times New Roman"/>
          <w:sz w:val="24"/>
          <w:szCs w:val="24"/>
        </w:rPr>
        <w:t xml:space="preserve">жителей. </w:t>
      </w:r>
    </w:p>
    <w:p w:rsidR="002711AC" w:rsidRPr="00F92D56" w:rsidRDefault="002711AC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На котельных города выполнены работы по ремонту котельного и вспомогательного оборудования, запорной арматуры.</w:t>
      </w:r>
    </w:p>
    <w:p w:rsidR="002711AC" w:rsidRPr="00F92D56" w:rsidRDefault="002711AC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 этом году, согласно требованиям безопасности, на котельных округа и ЦТП района поселка Постоянный установлены системы видеонаблюдения.</w:t>
      </w:r>
    </w:p>
    <w:p w:rsidR="002711AC" w:rsidRPr="00F92D56" w:rsidRDefault="00543E10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Сегодня з</w:t>
      </w:r>
      <w:r w:rsidR="002711AC" w:rsidRPr="00F92D56">
        <w:rPr>
          <w:rFonts w:ascii="Times New Roman" w:hAnsi="Times New Roman" w:cs="Times New Roman"/>
          <w:sz w:val="24"/>
          <w:szCs w:val="24"/>
        </w:rPr>
        <w:t>апас угля на котельных округа превышает нормативный.</w:t>
      </w:r>
    </w:p>
    <w:p w:rsidR="0007049C" w:rsidRPr="00F92D56" w:rsidRDefault="00ED1D95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Большая работа</w:t>
      </w:r>
      <w:r w:rsidR="00C54021" w:rsidRPr="00F92D56">
        <w:rPr>
          <w:rFonts w:ascii="Times New Roman" w:hAnsi="Times New Roman" w:cs="Times New Roman"/>
          <w:sz w:val="24"/>
          <w:szCs w:val="24"/>
        </w:rPr>
        <w:t xml:space="preserve"> проведена предприятиями </w:t>
      </w:r>
      <w:proofErr w:type="spellStart"/>
      <w:r w:rsidR="00C54021" w:rsidRPr="00F92D56">
        <w:rPr>
          <w:rFonts w:ascii="Times New Roman" w:hAnsi="Times New Roman" w:cs="Times New Roman"/>
          <w:sz w:val="24"/>
          <w:szCs w:val="24"/>
        </w:rPr>
        <w:t>водосетевого</w:t>
      </w:r>
      <w:proofErr w:type="spellEnd"/>
      <w:r w:rsidR="00C54021" w:rsidRPr="00F92D56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="009A1A97" w:rsidRPr="00F92D56">
        <w:rPr>
          <w:rFonts w:ascii="Times New Roman" w:hAnsi="Times New Roman" w:cs="Times New Roman"/>
          <w:sz w:val="24"/>
          <w:szCs w:val="24"/>
        </w:rPr>
        <w:t xml:space="preserve"> (</w:t>
      </w:r>
      <w:r w:rsidR="002B7515" w:rsidRPr="00F92D56">
        <w:rPr>
          <w:rFonts w:ascii="Times New Roman" w:hAnsi="Times New Roman" w:cs="Times New Roman"/>
          <w:sz w:val="24"/>
          <w:szCs w:val="24"/>
        </w:rPr>
        <w:t xml:space="preserve">МУП </w:t>
      </w:r>
      <w:r w:rsidR="009A1A97" w:rsidRPr="00F92D56">
        <w:rPr>
          <w:rFonts w:ascii="Times New Roman" w:hAnsi="Times New Roman" w:cs="Times New Roman"/>
          <w:sz w:val="24"/>
          <w:szCs w:val="24"/>
        </w:rPr>
        <w:t xml:space="preserve">УКВС, </w:t>
      </w:r>
      <w:r w:rsidR="002B7515" w:rsidRPr="00F92D56">
        <w:rPr>
          <w:rFonts w:ascii="Times New Roman" w:hAnsi="Times New Roman" w:cs="Times New Roman"/>
          <w:sz w:val="24"/>
          <w:szCs w:val="24"/>
        </w:rPr>
        <w:t xml:space="preserve">МУП </w:t>
      </w:r>
      <w:r w:rsidR="009A1A97" w:rsidRPr="00F92D56">
        <w:rPr>
          <w:rFonts w:ascii="Times New Roman" w:hAnsi="Times New Roman" w:cs="Times New Roman"/>
          <w:sz w:val="24"/>
          <w:szCs w:val="24"/>
        </w:rPr>
        <w:t>УКВО)</w:t>
      </w:r>
      <w:r w:rsidR="002B7515" w:rsidRPr="00F92D56">
        <w:rPr>
          <w:rFonts w:ascii="Times New Roman" w:hAnsi="Times New Roman" w:cs="Times New Roman"/>
          <w:sz w:val="24"/>
          <w:szCs w:val="24"/>
        </w:rPr>
        <w:t xml:space="preserve"> в рамках программы «Подготовка к зиме»</w:t>
      </w:r>
      <w:r w:rsidR="00F64692">
        <w:rPr>
          <w:rFonts w:ascii="Times New Roman" w:hAnsi="Times New Roman" w:cs="Times New Roman"/>
          <w:sz w:val="24"/>
          <w:szCs w:val="24"/>
        </w:rPr>
        <w:t>.</w:t>
      </w:r>
    </w:p>
    <w:p w:rsidR="00F9714F" w:rsidRPr="00F92D56" w:rsidRDefault="0007049C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Проведен</w:t>
      </w:r>
      <w:r w:rsidR="00F9714F" w:rsidRPr="00F92D56">
        <w:rPr>
          <w:rFonts w:ascii="Times New Roman" w:hAnsi="Times New Roman" w:cs="Times New Roman"/>
          <w:sz w:val="24"/>
          <w:szCs w:val="24"/>
        </w:rPr>
        <w:t xml:space="preserve">а </w:t>
      </w:r>
      <w:r w:rsidRPr="00F92D56">
        <w:rPr>
          <w:rFonts w:ascii="Times New Roman" w:hAnsi="Times New Roman" w:cs="Times New Roman"/>
          <w:sz w:val="24"/>
          <w:szCs w:val="24"/>
        </w:rPr>
        <w:t>з</w:t>
      </w:r>
      <w:r w:rsidR="00C54021" w:rsidRPr="00F92D56">
        <w:rPr>
          <w:rFonts w:ascii="Times New Roman" w:hAnsi="Times New Roman" w:cs="Times New Roman"/>
          <w:sz w:val="24"/>
          <w:szCs w:val="24"/>
        </w:rPr>
        <w:t>амен</w:t>
      </w:r>
      <w:r w:rsidR="00F9714F" w:rsidRPr="00F92D56">
        <w:rPr>
          <w:rFonts w:ascii="Times New Roman" w:hAnsi="Times New Roman" w:cs="Times New Roman"/>
          <w:sz w:val="24"/>
          <w:szCs w:val="24"/>
        </w:rPr>
        <w:t>а</w:t>
      </w:r>
      <w:r w:rsidR="00C54021" w:rsidRPr="00F92D56">
        <w:rPr>
          <w:rFonts w:ascii="Times New Roman" w:hAnsi="Times New Roman" w:cs="Times New Roman"/>
          <w:sz w:val="24"/>
          <w:szCs w:val="24"/>
        </w:rPr>
        <w:t xml:space="preserve"> вет</w:t>
      </w:r>
      <w:r w:rsidRPr="00F92D56">
        <w:rPr>
          <w:rFonts w:ascii="Times New Roman" w:hAnsi="Times New Roman" w:cs="Times New Roman"/>
          <w:sz w:val="24"/>
          <w:szCs w:val="24"/>
        </w:rPr>
        <w:t>хих сетей водоснабжения общей протяженностью</w:t>
      </w:r>
      <w:r w:rsidR="00F64692">
        <w:rPr>
          <w:rFonts w:ascii="Times New Roman" w:hAnsi="Times New Roman" w:cs="Times New Roman"/>
          <w:sz w:val="24"/>
          <w:szCs w:val="24"/>
        </w:rPr>
        <w:t xml:space="preserve"> </w:t>
      </w:r>
      <w:r w:rsidR="002B7515" w:rsidRPr="00F92D56">
        <w:rPr>
          <w:rFonts w:ascii="Times New Roman" w:hAnsi="Times New Roman" w:cs="Times New Roman"/>
          <w:sz w:val="24"/>
          <w:szCs w:val="24"/>
        </w:rPr>
        <w:t>2</w:t>
      </w:r>
      <w:r w:rsidR="00F9714F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620</w:t>
      </w:r>
      <w:r w:rsidR="002B7515" w:rsidRPr="00F92D56">
        <w:rPr>
          <w:rFonts w:ascii="Times New Roman" w:hAnsi="Times New Roman" w:cs="Times New Roman"/>
          <w:sz w:val="24"/>
          <w:szCs w:val="24"/>
        </w:rPr>
        <w:t xml:space="preserve"> метров на общую сумму 8,5 млн руб.</w:t>
      </w:r>
    </w:p>
    <w:p w:rsidR="00ED1D95" w:rsidRPr="00F92D56" w:rsidRDefault="0007049C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 работе были использованы современные качественные материалы (полиэтиленовые трубы, стальные задвижки).</w:t>
      </w:r>
    </w:p>
    <w:p w:rsidR="0007049C" w:rsidRPr="00F92D56" w:rsidRDefault="0007049C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 рамках программы «Подготовка к зиме</w:t>
      </w:r>
      <w:r w:rsidR="00F9714F" w:rsidRPr="00F92D56">
        <w:rPr>
          <w:rFonts w:ascii="Times New Roman" w:hAnsi="Times New Roman" w:cs="Times New Roman"/>
          <w:sz w:val="24"/>
          <w:szCs w:val="24"/>
        </w:rPr>
        <w:t xml:space="preserve">» </w:t>
      </w:r>
      <w:r w:rsidR="00964B42" w:rsidRPr="00F92D56">
        <w:rPr>
          <w:rFonts w:ascii="Times New Roman" w:hAnsi="Times New Roman" w:cs="Times New Roman"/>
          <w:sz w:val="24"/>
          <w:szCs w:val="24"/>
        </w:rPr>
        <w:t xml:space="preserve">МУП УКВО </w:t>
      </w:r>
      <w:r w:rsidRPr="00F92D56">
        <w:rPr>
          <w:rFonts w:ascii="Times New Roman" w:hAnsi="Times New Roman" w:cs="Times New Roman"/>
          <w:sz w:val="24"/>
          <w:szCs w:val="24"/>
        </w:rPr>
        <w:t xml:space="preserve">выполнены работы по замене ветхого напорного коллектора на очистных сооружениях </w:t>
      </w:r>
      <w:r w:rsidR="009F159D" w:rsidRPr="00F92D56">
        <w:rPr>
          <w:rFonts w:ascii="Times New Roman" w:hAnsi="Times New Roman" w:cs="Times New Roman"/>
          <w:sz w:val="24"/>
          <w:szCs w:val="24"/>
        </w:rPr>
        <w:t>города Калтан</w:t>
      </w:r>
      <w:r w:rsidRPr="00F92D56">
        <w:rPr>
          <w:rFonts w:ascii="Times New Roman" w:hAnsi="Times New Roman" w:cs="Times New Roman"/>
          <w:sz w:val="24"/>
          <w:szCs w:val="24"/>
        </w:rPr>
        <w:t xml:space="preserve"> протяженность</w:t>
      </w:r>
      <w:r w:rsidR="00E95DD8" w:rsidRPr="00F92D56">
        <w:rPr>
          <w:rFonts w:ascii="Times New Roman" w:hAnsi="Times New Roman" w:cs="Times New Roman"/>
          <w:sz w:val="24"/>
          <w:szCs w:val="24"/>
        </w:rPr>
        <w:t xml:space="preserve">ю </w:t>
      </w:r>
      <w:r w:rsidR="00964B42" w:rsidRPr="00F92D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5DD8" w:rsidRPr="00F92D56">
        <w:rPr>
          <w:rFonts w:ascii="Times New Roman" w:hAnsi="Times New Roman" w:cs="Times New Roman"/>
          <w:sz w:val="24"/>
          <w:szCs w:val="24"/>
        </w:rPr>
        <w:t>690 метров, на выполнени</w:t>
      </w:r>
      <w:r w:rsidR="00964B42" w:rsidRPr="00F92D56">
        <w:rPr>
          <w:rFonts w:ascii="Times New Roman" w:hAnsi="Times New Roman" w:cs="Times New Roman"/>
          <w:sz w:val="24"/>
          <w:szCs w:val="24"/>
        </w:rPr>
        <w:t>е</w:t>
      </w:r>
      <w:r w:rsidR="00E95DD8" w:rsidRPr="00F92D56">
        <w:rPr>
          <w:rFonts w:ascii="Times New Roman" w:hAnsi="Times New Roman" w:cs="Times New Roman"/>
          <w:sz w:val="24"/>
          <w:szCs w:val="24"/>
        </w:rPr>
        <w:t xml:space="preserve"> этих работ</w:t>
      </w:r>
      <w:r w:rsidR="00F36FEE">
        <w:rPr>
          <w:rFonts w:ascii="Times New Roman" w:hAnsi="Times New Roman" w:cs="Times New Roman"/>
          <w:sz w:val="24"/>
          <w:szCs w:val="24"/>
        </w:rPr>
        <w:t xml:space="preserve"> </w:t>
      </w:r>
      <w:r w:rsidR="00E95DD8" w:rsidRPr="00F92D56">
        <w:rPr>
          <w:rFonts w:ascii="Times New Roman" w:hAnsi="Times New Roman" w:cs="Times New Roman"/>
          <w:sz w:val="24"/>
          <w:szCs w:val="24"/>
        </w:rPr>
        <w:t>было выделено 8,9 м</w:t>
      </w:r>
      <w:r w:rsidR="00656538" w:rsidRPr="00F92D56">
        <w:rPr>
          <w:rFonts w:ascii="Times New Roman" w:hAnsi="Times New Roman" w:cs="Times New Roman"/>
          <w:sz w:val="24"/>
          <w:szCs w:val="24"/>
        </w:rPr>
        <w:t>лн</w:t>
      </w:r>
      <w:r w:rsidR="00E95DD8" w:rsidRPr="00F92D5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64B42" w:rsidRPr="00F92D56">
        <w:rPr>
          <w:rFonts w:ascii="Times New Roman" w:hAnsi="Times New Roman" w:cs="Times New Roman"/>
          <w:sz w:val="24"/>
          <w:szCs w:val="24"/>
        </w:rPr>
        <w:t xml:space="preserve"> и из средств областного бюджета</w:t>
      </w:r>
      <w:r w:rsidR="00E95DD8" w:rsidRPr="00F92D56">
        <w:rPr>
          <w:rFonts w:ascii="Times New Roman" w:hAnsi="Times New Roman" w:cs="Times New Roman"/>
          <w:sz w:val="24"/>
          <w:szCs w:val="24"/>
        </w:rPr>
        <w:t>.</w:t>
      </w:r>
    </w:p>
    <w:p w:rsidR="00E95DD8" w:rsidRPr="00F92D56" w:rsidRDefault="00F36FEE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95DD8" w:rsidRPr="00F92D56">
        <w:rPr>
          <w:rFonts w:ascii="Times New Roman" w:hAnsi="Times New Roman" w:cs="Times New Roman"/>
          <w:sz w:val="24"/>
          <w:szCs w:val="24"/>
        </w:rPr>
        <w:t>а очистных сооружениях в поселках Малиновка и Постоянный проведен текущий ремонт зданий и сооружений, а на очистных сооружениях города Калтан –</w:t>
      </w:r>
      <w:r w:rsidR="002711AC" w:rsidRPr="00F92D56">
        <w:rPr>
          <w:rFonts w:ascii="Times New Roman" w:hAnsi="Times New Roman" w:cs="Times New Roman"/>
          <w:sz w:val="24"/>
          <w:szCs w:val="24"/>
        </w:rPr>
        <w:t xml:space="preserve"> замена участков теплотрассы и водопровода.</w:t>
      </w:r>
      <w:r w:rsidR="00E95DD8" w:rsidRPr="00F92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B42" w:rsidRPr="00F92D56" w:rsidRDefault="00964B42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Общие затраты из всех источников составили 18 млн 350 тыс. руб.</w:t>
      </w:r>
    </w:p>
    <w:p w:rsidR="000D082B" w:rsidRPr="00F92D56" w:rsidRDefault="00140281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Филиал</w:t>
      </w:r>
      <w:r w:rsidR="00A734CF" w:rsidRPr="00F92D56">
        <w:rPr>
          <w:rFonts w:ascii="Times New Roman" w:hAnsi="Times New Roman" w:cs="Times New Roman"/>
          <w:sz w:val="24"/>
          <w:szCs w:val="24"/>
        </w:rPr>
        <w:t>ом</w:t>
      </w:r>
      <w:r w:rsidRPr="00F92D56">
        <w:rPr>
          <w:rFonts w:ascii="Times New Roman" w:hAnsi="Times New Roman" w:cs="Times New Roman"/>
          <w:sz w:val="24"/>
          <w:szCs w:val="24"/>
        </w:rPr>
        <w:t xml:space="preserve"> «Энергосеть г.</w:t>
      </w:r>
      <w:r w:rsidR="000D082B" w:rsidRPr="00F92D56">
        <w:rPr>
          <w:rFonts w:ascii="Times New Roman" w:hAnsi="Times New Roman" w:cs="Times New Roman"/>
          <w:sz w:val="24"/>
          <w:szCs w:val="24"/>
        </w:rPr>
        <w:t xml:space="preserve"> Калтана»</w:t>
      </w:r>
      <w:r w:rsidR="008601D1" w:rsidRPr="00F92D56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BB4AE3" w:rsidRPr="00F92D56">
        <w:rPr>
          <w:rFonts w:ascii="Times New Roman" w:hAnsi="Times New Roman" w:cs="Times New Roman"/>
          <w:sz w:val="24"/>
          <w:szCs w:val="24"/>
        </w:rPr>
        <w:t>ен</w:t>
      </w:r>
      <w:r w:rsidR="008601D1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BB4AE3" w:rsidRPr="00F92D56">
        <w:rPr>
          <w:rFonts w:ascii="Times New Roman" w:hAnsi="Times New Roman" w:cs="Times New Roman"/>
          <w:sz w:val="24"/>
          <w:szCs w:val="24"/>
        </w:rPr>
        <w:t xml:space="preserve">большой комплекс </w:t>
      </w:r>
      <w:r w:rsidR="008601D1" w:rsidRPr="00F92D56">
        <w:rPr>
          <w:rFonts w:ascii="Times New Roman" w:hAnsi="Times New Roman" w:cs="Times New Roman"/>
          <w:sz w:val="24"/>
          <w:szCs w:val="24"/>
        </w:rPr>
        <w:t>мероприяти</w:t>
      </w:r>
      <w:r w:rsidR="00BB4AE3" w:rsidRPr="00F92D56">
        <w:rPr>
          <w:rFonts w:ascii="Times New Roman" w:hAnsi="Times New Roman" w:cs="Times New Roman"/>
          <w:sz w:val="24"/>
          <w:szCs w:val="24"/>
        </w:rPr>
        <w:t>й</w:t>
      </w:r>
      <w:r w:rsidR="000D082B" w:rsidRPr="00F92D56">
        <w:rPr>
          <w:rFonts w:ascii="Times New Roman" w:hAnsi="Times New Roman" w:cs="Times New Roman"/>
          <w:sz w:val="24"/>
          <w:szCs w:val="24"/>
        </w:rPr>
        <w:t>:</w:t>
      </w:r>
    </w:p>
    <w:p w:rsidR="000D082B" w:rsidRPr="00F92D56" w:rsidRDefault="008601D1" w:rsidP="00F36FE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92D56">
        <w:rPr>
          <w:rFonts w:ascii="Times New Roman" w:hAnsi="Times New Roman" w:cs="Times New Roman"/>
          <w:sz w:val="24"/>
          <w:szCs w:val="24"/>
        </w:rPr>
        <w:t>замена</w:t>
      </w:r>
      <w:proofErr w:type="gramEnd"/>
      <w:r w:rsidR="000D082B" w:rsidRPr="00F92D56">
        <w:rPr>
          <w:rFonts w:ascii="Times New Roman" w:hAnsi="Times New Roman" w:cs="Times New Roman"/>
          <w:sz w:val="24"/>
          <w:szCs w:val="24"/>
        </w:rPr>
        <w:t xml:space="preserve"> голого провода н</w:t>
      </w:r>
      <w:r w:rsidRPr="00F92D56">
        <w:rPr>
          <w:rFonts w:ascii="Times New Roman" w:hAnsi="Times New Roman" w:cs="Times New Roman"/>
          <w:sz w:val="24"/>
          <w:szCs w:val="24"/>
        </w:rPr>
        <w:t>а СИП</w:t>
      </w:r>
      <w:r w:rsidR="000D082B" w:rsidRPr="00F92D56">
        <w:rPr>
          <w:rFonts w:ascii="Times New Roman" w:hAnsi="Times New Roman" w:cs="Times New Roman"/>
          <w:sz w:val="24"/>
          <w:szCs w:val="24"/>
        </w:rPr>
        <w:t>;</w:t>
      </w:r>
    </w:p>
    <w:p w:rsidR="000D082B" w:rsidRPr="00F92D56" w:rsidRDefault="008601D1" w:rsidP="00F36FE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92D56">
        <w:rPr>
          <w:rFonts w:ascii="Times New Roman" w:hAnsi="Times New Roman" w:cs="Times New Roman"/>
          <w:sz w:val="24"/>
          <w:szCs w:val="24"/>
        </w:rPr>
        <w:t>произведен</w:t>
      </w:r>
      <w:proofErr w:type="gramEnd"/>
      <w:r w:rsidRPr="00F92D56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0D082B" w:rsidRPr="00F92D56">
        <w:rPr>
          <w:rFonts w:ascii="Times New Roman" w:hAnsi="Times New Roman" w:cs="Times New Roman"/>
          <w:sz w:val="24"/>
          <w:szCs w:val="24"/>
        </w:rPr>
        <w:t xml:space="preserve"> фасадов трансформаторных подстанций;</w:t>
      </w:r>
    </w:p>
    <w:p w:rsidR="000D082B" w:rsidRPr="00F92D56" w:rsidRDefault="000D082B" w:rsidP="00F36FE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92D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92D56">
        <w:rPr>
          <w:rFonts w:ascii="Times New Roman" w:hAnsi="Times New Roman" w:cs="Times New Roman"/>
          <w:sz w:val="24"/>
          <w:szCs w:val="24"/>
        </w:rPr>
        <w:t xml:space="preserve"> программе инвестиционного ра</w:t>
      </w:r>
      <w:r w:rsidR="008601D1" w:rsidRPr="00F92D56">
        <w:rPr>
          <w:rFonts w:ascii="Times New Roman" w:hAnsi="Times New Roman" w:cs="Times New Roman"/>
          <w:sz w:val="24"/>
          <w:szCs w:val="24"/>
        </w:rPr>
        <w:t>звития силами филиала выполнено</w:t>
      </w:r>
      <w:r w:rsidRPr="00F92D56">
        <w:rPr>
          <w:rFonts w:ascii="Times New Roman" w:hAnsi="Times New Roman" w:cs="Times New Roman"/>
          <w:sz w:val="24"/>
          <w:szCs w:val="24"/>
        </w:rPr>
        <w:t xml:space="preserve"> строительство воздушной линии электропередач 6 </w:t>
      </w:r>
      <w:proofErr w:type="spellStart"/>
      <w:r w:rsidRPr="00F92D5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92D56">
        <w:rPr>
          <w:rFonts w:ascii="Times New Roman" w:hAnsi="Times New Roman" w:cs="Times New Roman"/>
          <w:sz w:val="24"/>
          <w:szCs w:val="24"/>
        </w:rPr>
        <w:t>, строительство т</w:t>
      </w:r>
      <w:r w:rsidR="008601D1" w:rsidRPr="00F92D56">
        <w:rPr>
          <w:rFonts w:ascii="Times New Roman" w:hAnsi="Times New Roman" w:cs="Times New Roman"/>
          <w:sz w:val="24"/>
          <w:szCs w:val="24"/>
        </w:rPr>
        <w:t>рех трансформаторных подстанций,</w:t>
      </w:r>
      <w:r w:rsidRPr="00F92D56">
        <w:rPr>
          <w:rFonts w:ascii="Times New Roman" w:hAnsi="Times New Roman" w:cs="Times New Roman"/>
          <w:sz w:val="24"/>
          <w:szCs w:val="24"/>
        </w:rPr>
        <w:t xml:space="preserve"> проведена реконструкция семи трансформаторных подстанций, для обеспечения надежности все старое оборудование </w:t>
      </w:r>
      <w:r w:rsidR="008601D1" w:rsidRPr="00F92D56">
        <w:rPr>
          <w:rFonts w:ascii="Times New Roman" w:hAnsi="Times New Roman" w:cs="Times New Roman"/>
          <w:sz w:val="24"/>
          <w:szCs w:val="24"/>
        </w:rPr>
        <w:t>заменено на новое современное;</w:t>
      </w:r>
    </w:p>
    <w:p w:rsidR="000D082B" w:rsidRPr="00F92D56" w:rsidRDefault="009357B1" w:rsidP="00F36FE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92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0D082B" w:rsidRPr="00F92D56">
        <w:rPr>
          <w:rFonts w:ascii="Times New Roman" w:hAnsi="Times New Roman" w:cs="Times New Roman"/>
          <w:sz w:val="24"/>
          <w:szCs w:val="24"/>
        </w:rPr>
        <w:t xml:space="preserve">сжатые сроки </w:t>
      </w:r>
      <w:r w:rsidRPr="00F92D56">
        <w:rPr>
          <w:rFonts w:ascii="Times New Roman" w:hAnsi="Times New Roman" w:cs="Times New Roman"/>
          <w:sz w:val="24"/>
          <w:szCs w:val="24"/>
        </w:rPr>
        <w:t xml:space="preserve">были </w:t>
      </w:r>
      <w:r w:rsidR="000D082B" w:rsidRPr="00F92D56">
        <w:rPr>
          <w:rFonts w:ascii="Times New Roman" w:hAnsi="Times New Roman" w:cs="Times New Roman"/>
          <w:sz w:val="24"/>
          <w:szCs w:val="24"/>
        </w:rPr>
        <w:t xml:space="preserve">выполнены подрядные работы по переносу воздушной линии ВЛ-6 </w:t>
      </w:r>
      <w:proofErr w:type="spellStart"/>
      <w:r w:rsidR="000D082B" w:rsidRPr="00F92D5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D082B" w:rsidRPr="00F92D56">
        <w:rPr>
          <w:rFonts w:ascii="Times New Roman" w:hAnsi="Times New Roman" w:cs="Times New Roman"/>
          <w:sz w:val="24"/>
          <w:szCs w:val="24"/>
        </w:rPr>
        <w:t xml:space="preserve"> в кабельную линию </w:t>
      </w:r>
      <w:r w:rsidRPr="00F92D56">
        <w:rPr>
          <w:rFonts w:ascii="Times New Roman" w:hAnsi="Times New Roman" w:cs="Times New Roman"/>
          <w:sz w:val="24"/>
          <w:szCs w:val="24"/>
        </w:rPr>
        <w:t>при с</w:t>
      </w:r>
      <w:r w:rsidR="000D082B" w:rsidRPr="00F92D56">
        <w:rPr>
          <w:rFonts w:ascii="Times New Roman" w:hAnsi="Times New Roman" w:cs="Times New Roman"/>
          <w:sz w:val="24"/>
          <w:szCs w:val="24"/>
        </w:rPr>
        <w:t>троительств</w:t>
      </w:r>
      <w:r w:rsidRPr="00F92D56">
        <w:rPr>
          <w:rFonts w:ascii="Times New Roman" w:hAnsi="Times New Roman" w:cs="Times New Roman"/>
          <w:sz w:val="24"/>
          <w:szCs w:val="24"/>
        </w:rPr>
        <w:t>е</w:t>
      </w:r>
      <w:r w:rsidR="00BB4AE3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77373F" w:rsidRPr="00F92D56">
        <w:rPr>
          <w:rFonts w:ascii="Times New Roman" w:hAnsi="Times New Roman" w:cs="Times New Roman"/>
          <w:sz w:val="24"/>
          <w:szCs w:val="24"/>
        </w:rPr>
        <w:t>школы №</w:t>
      </w:r>
      <w:r w:rsidR="000D082B" w:rsidRPr="00F92D56">
        <w:rPr>
          <w:rFonts w:ascii="Times New Roman" w:hAnsi="Times New Roman" w:cs="Times New Roman"/>
          <w:sz w:val="24"/>
          <w:szCs w:val="24"/>
        </w:rPr>
        <w:t>2</w:t>
      </w:r>
      <w:r w:rsidR="008601D1" w:rsidRPr="00F92D56">
        <w:rPr>
          <w:rFonts w:ascii="Times New Roman" w:hAnsi="Times New Roman" w:cs="Times New Roman"/>
          <w:sz w:val="24"/>
          <w:szCs w:val="24"/>
        </w:rPr>
        <w:t>.</w:t>
      </w:r>
    </w:p>
    <w:p w:rsidR="00BB4AE3" w:rsidRPr="00F92D56" w:rsidRDefault="00BB4AE3" w:rsidP="000B1D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Общая сумма вложений по филиалу в 2017 году составила 11,3 млн руб. </w:t>
      </w:r>
    </w:p>
    <w:p w:rsidR="000D082B" w:rsidRPr="00F92D56" w:rsidRDefault="00D906E7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</w:t>
      </w:r>
      <w:r w:rsidR="000D082B" w:rsidRPr="00F92D56">
        <w:rPr>
          <w:rFonts w:ascii="Times New Roman" w:hAnsi="Times New Roman" w:cs="Times New Roman"/>
          <w:sz w:val="24"/>
          <w:szCs w:val="24"/>
        </w:rPr>
        <w:t xml:space="preserve"> текуще</w:t>
      </w:r>
      <w:r w:rsidRPr="00F92D56">
        <w:rPr>
          <w:rFonts w:ascii="Times New Roman" w:hAnsi="Times New Roman" w:cs="Times New Roman"/>
          <w:sz w:val="24"/>
          <w:szCs w:val="24"/>
        </w:rPr>
        <w:t>м</w:t>
      </w:r>
      <w:r w:rsidR="000D082B" w:rsidRPr="00F92D56">
        <w:rPr>
          <w:rFonts w:ascii="Times New Roman" w:hAnsi="Times New Roman" w:cs="Times New Roman"/>
          <w:sz w:val="24"/>
          <w:szCs w:val="24"/>
        </w:rPr>
        <w:t xml:space="preserve"> год</w:t>
      </w:r>
      <w:r w:rsidRPr="00F92D56">
        <w:rPr>
          <w:rFonts w:ascii="Times New Roman" w:hAnsi="Times New Roman" w:cs="Times New Roman"/>
          <w:sz w:val="24"/>
          <w:szCs w:val="24"/>
        </w:rPr>
        <w:t>у</w:t>
      </w:r>
      <w:r w:rsidR="000D082B" w:rsidRPr="00F92D56">
        <w:rPr>
          <w:rFonts w:ascii="Times New Roman" w:hAnsi="Times New Roman" w:cs="Times New Roman"/>
          <w:sz w:val="24"/>
          <w:szCs w:val="24"/>
        </w:rPr>
        <w:t xml:space="preserve"> на жилом фонде округа </w:t>
      </w:r>
      <w:r w:rsidR="009357B1" w:rsidRPr="00F92D56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="009A1A97" w:rsidRPr="00F92D56">
        <w:rPr>
          <w:rFonts w:ascii="Times New Roman" w:hAnsi="Times New Roman" w:cs="Times New Roman"/>
          <w:sz w:val="24"/>
          <w:szCs w:val="24"/>
        </w:rPr>
        <w:t xml:space="preserve"> по программе «Капитальный ремонт многоквартирных домов»</w:t>
      </w:r>
      <w:r w:rsidR="009357B1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0D082B" w:rsidRPr="00F92D56"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="009A1A97" w:rsidRPr="00F92D56">
        <w:rPr>
          <w:rFonts w:ascii="Times New Roman" w:hAnsi="Times New Roman" w:cs="Times New Roman"/>
          <w:sz w:val="24"/>
          <w:szCs w:val="24"/>
        </w:rPr>
        <w:t xml:space="preserve">работы по капитальному ремонту крыш </w:t>
      </w:r>
      <w:r w:rsidR="00524809" w:rsidRPr="00F92D56">
        <w:rPr>
          <w:rFonts w:ascii="Times New Roman" w:hAnsi="Times New Roman" w:cs="Times New Roman"/>
          <w:sz w:val="24"/>
          <w:szCs w:val="24"/>
        </w:rPr>
        <w:t>четырех</w:t>
      </w:r>
      <w:r w:rsidR="009A1A97" w:rsidRPr="00F92D56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="00524809" w:rsidRPr="00F92D56">
        <w:rPr>
          <w:rFonts w:ascii="Times New Roman" w:hAnsi="Times New Roman" w:cs="Times New Roman"/>
          <w:sz w:val="24"/>
          <w:szCs w:val="24"/>
        </w:rPr>
        <w:t>,</w:t>
      </w:r>
      <w:r w:rsidR="00EE74E6">
        <w:rPr>
          <w:rFonts w:ascii="Times New Roman" w:hAnsi="Times New Roman" w:cs="Times New Roman"/>
          <w:sz w:val="24"/>
          <w:szCs w:val="24"/>
        </w:rPr>
        <w:t xml:space="preserve"> </w:t>
      </w:r>
      <w:r w:rsidR="00524809" w:rsidRPr="00F92D56">
        <w:rPr>
          <w:rFonts w:ascii="Times New Roman" w:hAnsi="Times New Roman" w:cs="Times New Roman"/>
          <w:sz w:val="24"/>
          <w:szCs w:val="24"/>
        </w:rPr>
        <w:t xml:space="preserve">капитальному ремонту инженерных сетей </w:t>
      </w:r>
      <w:r w:rsidR="00951C67" w:rsidRPr="00F92D56">
        <w:rPr>
          <w:rFonts w:ascii="Times New Roman" w:hAnsi="Times New Roman" w:cs="Times New Roman"/>
          <w:sz w:val="24"/>
          <w:szCs w:val="24"/>
        </w:rPr>
        <w:t xml:space="preserve">трех </w:t>
      </w:r>
      <w:r w:rsidR="00524809" w:rsidRPr="00F92D56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="00950936" w:rsidRPr="00F92D56">
        <w:rPr>
          <w:rFonts w:ascii="Times New Roman" w:hAnsi="Times New Roman" w:cs="Times New Roman"/>
          <w:sz w:val="24"/>
          <w:szCs w:val="24"/>
        </w:rPr>
        <w:t>.</w:t>
      </w:r>
    </w:p>
    <w:p w:rsidR="00524809" w:rsidRPr="00F92D56" w:rsidRDefault="00524809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Всего освоено по программе в 2017 году</w:t>
      </w:r>
      <w:r w:rsidR="00EE74E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10,2 млн. руб.</w:t>
      </w:r>
    </w:p>
    <w:p w:rsidR="00517157" w:rsidRPr="00F92D56" w:rsidRDefault="00950936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Огромную работу по благоустройству и озеленению города проводит муниципальное предприятие «У</w:t>
      </w:r>
      <w:r w:rsidR="005C4388" w:rsidRPr="00F92D56">
        <w:rPr>
          <w:rFonts w:ascii="Times New Roman" w:hAnsi="Times New Roman" w:cs="Times New Roman"/>
          <w:sz w:val="24"/>
          <w:szCs w:val="24"/>
        </w:rPr>
        <w:t>правление жилищно-коммунального и дорожного комплекса»</w:t>
      </w:r>
      <w:r w:rsidR="00EE74E6">
        <w:rPr>
          <w:rFonts w:ascii="Times New Roman" w:hAnsi="Times New Roman" w:cs="Times New Roman"/>
          <w:sz w:val="24"/>
          <w:szCs w:val="24"/>
        </w:rPr>
        <w:t xml:space="preserve"> </w:t>
      </w:r>
      <w:r w:rsidR="005C4388" w:rsidRPr="00F92D56">
        <w:rPr>
          <w:rFonts w:ascii="Times New Roman" w:hAnsi="Times New Roman" w:cs="Times New Roman"/>
          <w:sz w:val="24"/>
          <w:szCs w:val="24"/>
        </w:rPr>
        <w:t>(директор Королев Виктор Степанович).</w:t>
      </w:r>
      <w:r w:rsidR="00EE74E6">
        <w:rPr>
          <w:rFonts w:ascii="Times New Roman" w:hAnsi="Times New Roman" w:cs="Times New Roman"/>
          <w:sz w:val="24"/>
          <w:szCs w:val="24"/>
        </w:rPr>
        <w:t xml:space="preserve"> </w:t>
      </w:r>
      <w:r w:rsidR="00E86AF6" w:rsidRPr="00F92D56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517157" w:rsidRPr="00F92D56">
        <w:rPr>
          <w:rFonts w:ascii="Times New Roman" w:hAnsi="Times New Roman" w:cs="Times New Roman"/>
          <w:sz w:val="24"/>
          <w:szCs w:val="24"/>
        </w:rPr>
        <w:t xml:space="preserve">ежедневному труду </w:t>
      </w:r>
      <w:proofErr w:type="gramStart"/>
      <w:r w:rsidR="00517157" w:rsidRPr="00F92D56">
        <w:rPr>
          <w:rFonts w:ascii="Times New Roman" w:hAnsi="Times New Roman" w:cs="Times New Roman"/>
          <w:sz w:val="24"/>
          <w:szCs w:val="24"/>
        </w:rPr>
        <w:t>работников</w:t>
      </w:r>
      <w:r w:rsidR="00EE74E6">
        <w:rPr>
          <w:rFonts w:ascii="Times New Roman" w:hAnsi="Times New Roman" w:cs="Times New Roman"/>
          <w:sz w:val="24"/>
          <w:szCs w:val="24"/>
        </w:rPr>
        <w:t xml:space="preserve"> </w:t>
      </w:r>
      <w:r w:rsidR="00517157" w:rsidRPr="00F92D56">
        <w:rPr>
          <w:rFonts w:ascii="Times New Roman" w:hAnsi="Times New Roman" w:cs="Times New Roman"/>
          <w:sz w:val="24"/>
          <w:szCs w:val="24"/>
        </w:rPr>
        <w:t xml:space="preserve"> УЖК</w:t>
      </w:r>
      <w:proofErr w:type="gramEnd"/>
      <w:r w:rsidR="00EE74E6">
        <w:rPr>
          <w:rFonts w:ascii="Times New Roman" w:hAnsi="Times New Roman" w:cs="Times New Roman"/>
          <w:sz w:val="24"/>
          <w:szCs w:val="24"/>
        </w:rPr>
        <w:t xml:space="preserve"> </w:t>
      </w:r>
      <w:r w:rsidR="00517157" w:rsidRPr="00F92D56">
        <w:rPr>
          <w:rFonts w:ascii="Times New Roman" w:hAnsi="Times New Roman" w:cs="Times New Roman"/>
          <w:sz w:val="24"/>
          <w:szCs w:val="24"/>
        </w:rPr>
        <w:t>и</w:t>
      </w:r>
      <w:r w:rsidR="00EE74E6">
        <w:rPr>
          <w:rFonts w:ascii="Times New Roman" w:hAnsi="Times New Roman" w:cs="Times New Roman"/>
          <w:sz w:val="24"/>
          <w:szCs w:val="24"/>
        </w:rPr>
        <w:t xml:space="preserve"> </w:t>
      </w:r>
      <w:r w:rsidR="00517157" w:rsidRPr="00F92D56">
        <w:rPr>
          <w:rFonts w:ascii="Times New Roman" w:hAnsi="Times New Roman" w:cs="Times New Roman"/>
          <w:sz w:val="24"/>
          <w:szCs w:val="24"/>
        </w:rPr>
        <w:t>ДК</w:t>
      </w:r>
      <w:r w:rsidR="00E86AF6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517157" w:rsidRPr="00F92D56">
        <w:rPr>
          <w:rFonts w:ascii="Times New Roman" w:hAnsi="Times New Roman" w:cs="Times New Roman"/>
          <w:sz w:val="24"/>
          <w:szCs w:val="24"/>
        </w:rPr>
        <w:t xml:space="preserve">улицы и дворы нашего города приобретают ухоженный вид, а жизнь горожан становится более комфортной. </w:t>
      </w:r>
    </w:p>
    <w:p w:rsidR="00517157" w:rsidRPr="00F92D56" w:rsidRDefault="00950936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EE74E6" w:rsidRPr="00F92D56">
        <w:rPr>
          <w:rFonts w:ascii="Times New Roman" w:hAnsi="Times New Roman" w:cs="Times New Roman"/>
          <w:sz w:val="24"/>
          <w:szCs w:val="24"/>
        </w:rPr>
        <w:t>выполняются</w:t>
      </w:r>
      <w:r w:rsidR="00EE74E6">
        <w:rPr>
          <w:rFonts w:ascii="Times New Roman" w:hAnsi="Times New Roman" w:cs="Times New Roman"/>
          <w:sz w:val="24"/>
          <w:szCs w:val="24"/>
        </w:rPr>
        <w:t>:</w:t>
      </w:r>
    </w:p>
    <w:p w:rsidR="00950936" w:rsidRPr="00F92D56" w:rsidRDefault="00950936" w:rsidP="000B1D07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92D56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F92D56">
        <w:rPr>
          <w:rFonts w:ascii="Times New Roman" w:hAnsi="Times New Roman" w:cs="Times New Roman"/>
          <w:sz w:val="24"/>
          <w:szCs w:val="24"/>
        </w:rPr>
        <w:t xml:space="preserve"> по текущему ремонту и содержанию дорог</w:t>
      </w:r>
      <w:r w:rsidR="00517157" w:rsidRPr="00F92D56">
        <w:rPr>
          <w:rFonts w:ascii="Times New Roman" w:hAnsi="Times New Roman" w:cs="Times New Roman"/>
          <w:sz w:val="24"/>
          <w:szCs w:val="24"/>
        </w:rPr>
        <w:t>,</w:t>
      </w:r>
    </w:p>
    <w:p w:rsidR="00517157" w:rsidRPr="00F92D56" w:rsidRDefault="00517157" w:rsidP="000B1D07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92D56">
        <w:rPr>
          <w:rFonts w:ascii="Times New Roman" w:hAnsi="Times New Roman" w:cs="Times New Roman"/>
          <w:sz w:val="24"/>
          <w:szCs w:val="24"/>
        </w:rPr>
        <w:t>о</w:t>
      </w:r>
      <w:r w:rsidR="00E86AF6" w:rsidRPr="00F92D56">
        <w:rPr>
          <w:rFonts w:ascii="Times New Roman" w:hAnsi="Times New Roman" w:cs="Times New Roman"/>
          <w:sz w:val="24"/>
          <w:szCs w:val="24"/>
        </w:rPr>
        <w:t>чи</w:t>
      </w:r>
      <w:r w:rsidRPr="00F92D56">
        <w:rPr>
          <w:rFonts w:ascii="Times New Roman" w:hAnsi="Times New Roman" w:cs="Times New Roman"/>
          <w:sz w:val="24"/>
          <w:szCs w:val="24"/>
        </w:rPr>
        <w:t>стка</w:t>
      </w:r>
      <w:proofErr w:type="gramEnd"/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E86AF6" w:rsidRPr="00F92D56">
        <w:rPr>
          <w:rFonts w:ascii="Times New Roman" w:hAnsi="Times New Roman" w:cs="Times New Roman"/>
          <w:sz w:val="24"/>
          <w:szCs w:val="24"/>
        </w:rPr>
        <w:t xml:space="preserve">от снега и наледи тротуаров, пешеходных зон, остановочных платформ, заездов к </w:t>
      </w:r>
      <w:r w:rsidRPr="00F92D56">
        <w:rPr>
          <w:rFonts w:ascii="Times New Roman" w:hAnsi="Times New Roman" w:cs="Times New Roman"/>
          <w:sz w:val="24"/>
          <w:szCs w:val="24"/>
        </w:rPr>
        <w:t>социальным объектам,</w:t>
      </w:r>
    </w:p>
    <w:p w:rsidR="00E86AF6" w:rsidRPr="00F92D56" w:rsidRDefault="00517157" w:rsidP="000B1D07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92D5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86AF6" w:rsidRPr="00F92D56">
        <w:rPr>
          <w:rFonts w:ascii="Times New Roman" w:hAnsi="Times New Roman" w:cs="Times New Roman"/>
          <w:sz w:val="24"/>
          <w:szCs w:val="24"/>
        </w:rPr>
        <w:t>окраска</w:t>
      </w:r>
      <w:proofErr w:type="gramEnd"/>
      <w:r w:rsidR="00E86AF6" w:rsidRPr="00F92D56">
        <w:rPr>
          <w:rFonts w:ascii="Times New Roman" w:hAnsi="Times New Roman" w:cs="Times New Roman"/>
          <w:sz w:val="24"/>
          <w:szCs w:val="24"/>
        </w:rPr>
        <w:t xml:space="preserve"> пешеходных переходов</w:t>
      </w:r>
      <w:r w:rsidRPr="00F92D56">
        <w:rPr>
          <w:rFonts w:ascii="Times New Roman" w:hAnsi="Times New Roman" w:cs="Times New Roman"/>
          <w:sz w:val="24"/>
          <w:szCs w:val="24"/>
        </w:rPr>
        <w:t>.</w:t>
      </w:r>
      <w:r w:rsidR="00E86AF6" w:rsidRPr="00F92D56">
        <w:rPr>
          <w:rFonts w:ascii="Times New Roman" w:hAnsi="Times New Roman" w:cs="Times New Roman"/>
          <w:sz w:val="24"/>
          <w:szCs w:val="24"/>
        </w:rPr>
        <w:t>;</w:t>
      </w:r>
    </w:p>
    <w:p w:rsidR="00950936" w:rsidRPr="00F92D56" w:rsidRDefault="00517157" w:rsidP="000B1D07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92D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92D56">
        <w:rPr>
          <w:rFonts w:ascii="Times New Roman" w:hAnsi="Times New Roman" w:cs="Times New Roman"/>
          <w:sz w:val="24"/>
          <w:szCs w:val="24"/>
        </w:rPr>
        <w:t xml:space="preserve"> это год были п</w:t>
      </w:r>
      <w:r w:rsidR="00950936" w:rsidRPr="00F92D56">
        <w:rPr>
          <w:rFonts w:ascii="Times New Roman" w:hAnsi="Times New Roman" w:cs="Times New Roman"/>
          <w:sz w:val="24"/>
          <w:szCs w:val="24"/>
        </w:rPr>
        <w:t xml:space="preserve">окрашены 45 </w:t>
      </w:r>
      <w:r w:rsidR="00E86AF6" w:rsidRPr="00F92D56">
        <w:rPr>
          <w:rFonts w:ascii="Times New Roman" w:hAnsi="Times New Roman" w:cs="Times New Roman"/>
          <w:sz w:val="24"/>
          <w:szCs w:val="24"/>
        </w:rPr>
        <w:t>и отремонтирован</w:t>
      </w:r>
      <w:r w:rsidRPr="00F92D56">
        <w:rPr>
          <w:rFonts w:ascii="Times New Roman" w:hAnsi="Times New Roman" w:cs="Times New Roman"/>
          <w:sz w:val="24"/>
          <w:szCs w:val="24"/>
        </w:rPr>
        <w:t>ы</w:t>
      </w:r>
      <w:r w:rsidR="00E86AF6" w:rsidRPr="00F92D56">
        <w:rPr>
          <w:rFonts w:ascii="Times New Roman" w:hAnsi="Times New Roman" w:cs="Times New Roman"/>
          <w:sz w:val="24"/>
          <w:szCs w:val="24"/>
        </w:rPr>
        <w:t xml:space="preserve"> 12 </w:t>
      </w:r>
      <w:r w:rsidR="00950936" w:rsidRPr="00F92D56">
        <w:rPr>
          <w:rFonts w:ascii="Times New Roman" w:hAnsi="Times New Roman" w:cs="Times New Roman"/>
          <w:sz w:val="24"/>
          <w:szCs w:val="24"/>
        </w:rPr>
        <w:t xml:space="preserve">остановочных </w:t>
      </w:r>
      <w:r w:rsidR="00E86AF6" w:rsidRPr="00F92D56">
        <w:rPr>
          <w:rFonts w:ascii="Times New Roman" w:hAnsi="Times New Roman" w:cs="Times New Roman"/>
          <w:sz w:val="24"/>
          <w:szCs w:val="24"/>
        </w:rPr>
        <w:t>павильонов;</w:t>
      </w:r>
    </w:p>
    <w:p w:rsidR="00E86AF6" w:rsidRPr="00F92D56" w:rsidRDefault="00517157" w:rsidP="000B1D07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92D56">
        <w:rPr>
          <w:rFonts w:ascii="Times New Roman" w:hAnsi="Times New Roman" w:cs="Times New Roman"/>
          <w:sz w:val="24"/>
          <w:szCs w:val="24"/>
        </w:rPr>
        <w:t>ведется</w:t>
      </w:r>
      <w:proofErr w:type="gramEnd"/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E86AF6" w:rsidRPr="00F92D56">
        <w:rPr>
          <w:rFonts w:ascii="Times New Roman" w:hAnsi="Times New Roman" w:cs="Times New Roman"/>
          <w:sz w:val="24"/>
          <w:szCs w:val="24"/>
        </w:rPr>
        <w:t>валка аварийных деревьев;</w:t>
      </w:r>
    </w:p>
    <w:p w:rsidR="00E86AF6" w:rsidRPr="00F92D56" w:rsidRDefault="00517157" w:rsidP="000B1D07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92D56">
        <w:rPr>
          <w:rFonts w:ascii="Times New Roman" w:hAnsi="Times New Roman" w:cs="Times New Roman"/>
          <w:sz w:val="24"/>
          <w:szCs w:val="24"/>
        </w:rPr>
        <w:t>т</w:t>
      </w:r>
      <w:r w:rsidR="00E86AF6" w:rsidRPr="00F92D56">
        <w:rPr>
          <w:rFonts w:ascii="Times New Roman" w:hAnsi="Times New Roman" w:cs="Times New Roman"/>
          <w:sz w:val="24"/>
          <w:szCs w:val="24"/>
        </w:rPr>
        <w:t>олько</w:t>
      </w:r>
      <w:proofErr w:type="gramEnd"/>
      <w:r w:rsidR="00E86AF6" w:rsidRPr="00F92D56">
        <w:rPr>
          <w:rFonts w:ascii="Times New Roman" w:hAnsi="Times New Roman" w:cs="Times New Roman"/>
          <w:sz w:val="24"/>
          <w:szCs w:val="24"/>
        </w:rPr>
        <w:t xml:space="preserve"> цветочной рассады </w:t>
      </w:r>
      <w:r w:rsidRPr="00F92D56">
        <w:rPr>
          <w:rFonts w:ascii="Times New Roman" w:hAnsi="Times New Roman" w:cs="Times New Roman"/>
          <w:sz w:val="24"/>
          <w:szCs w:val="24"/>
        </w:rPr>
        <w:t xml:space="preserve">в летний период было </w:t>
      </w:r>
      <w:r w:rsidR="00E86AF6" w:rsidRPr="00F92D56">
        <w:rPr>
          <w:rFonts w:ascii="Times New Roman" w:hAnsi="Times New Roman" w:cs="Times New Roman"/>
          <w:sz w:val="24"/>
          <w:szCs w:val="24"/>
        </w:rPr>
        <w:t xml:space="preserve">высажено на площади 2,5 тысячи </w:t>
      </w:r>
      <w:proofErr w:type="spellStart"/>
      <w:r w:rsidRPr="00F92D5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92D56">
        <w:rPr>
          <w:rFonts w:ascii="Times New Roman" w:hAnsi="Times New Roman" w:cs="Times New Roman"/>
          <w:sz w:val="24"/>
          <w:szCs w:val="24"/>
        </w:rPr>
        <w:t xml:space="preserve"> метров.</w:t>
      </w:r>
    </w:p>
    <w:p w:rsidR="00950936" w:rsidRPr="00F92D56" w:rsidRDefault="00950936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Продолжается работа по замене светильников уличного освещения на светодиодные. </w:t>
      </w:r>
      <w:r w:rsidR="00EE74E6">
        <w:rPr>
          <w:rFonts w:ascii="Times New Roman" w:hAnsi="Times New Roman" w:cs="Times New Roman"/>
          <w:sz w:val="24"/>
          <w:szCs w:val="24"/>
        </w:rPr>
        <w:t>За</w:t>
      </w:r>
      <w:r w:rsidRPr="00F92D56">
        <w:rPr>
          <w:rFonts w:ascii="Times New Roman" w:hAnsi="Times New Roman" w:cs="Times New Roman"/>
          <w:sz w:val="24"/>
          <w:szCs w:val="24"/>
        </w:rPr>
        <w:t xml:space="preserve"> 11 месяцев текущего года установлены</w:t>
      </w:r>
      <w:r w:rsidR="00EE74E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184 светильника на сумму свыше 1 млн. руб.</w:t>
      </w:r>
    </w:p>
    <w:p w:rsidR="005A41C5" w:rsidRPr="00F92D56" w:rsidRDefault="005A41C5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Всего на мероприятия по благоустройству затрачено 23,2 м</w:t>
      </w:r>
      <w:r w:rsidR="00517157" w:rsidRPr="00F92D56">
        <w:rPr>
          <w:rFonts w:ascii="Times New Roman" w:hAnsi="Times New Roman" w:cs="Times New Roman"/>
          <w:sz w:val="24"/>
          <w:szCs w:val="24"/>
        </w:rPr>
        <w:t>лн</w:t>
      </w:r>
      <w:r w:rsidRPr="00F92D5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50936" w:rsidRPr="00F92D56" w:rsidRDefault="00950936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E74E6" w:rsidRDefault="00EE74E6" w:rsidP="00EE74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РЕАЛЬНЫЙ СЕКТОР ЭКОНОМИКИ</w:t>
      </w:r>
    </w:p>
    <w:p w:rsidR="00EE74E6" w:rsidRDefault="00EE74E6" w:rsidP="00EE74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B6900" w:rsidRPr="00F92D56" w:rsidRDefault="003B6900" w:rsidP="00EE74E6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Рассматривая ситуацию в реальном секторе экономики, можно сказать, что наибольший удельный вес в структуре инвестиций в основной капитал занимают такие виды деятельности</w:t>
      </w:r>
      <w:r w:rsidR="00517157"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</w:t>
      </w:r>
      <w:r w:rsidR="00EE74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добыча полезных ископаемых и производство и распределение электроэнергии и </w:t>
      </w:r>
      <w:proofErr w:type="spellStart"/>
      <w:r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теплоэнергии</w:t>
      </w:r>
      <w:proofErr w:type="spellEnd"/>
      <w:r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3B6900" w:rsidRPr="00F92D56" w:rsidRDefault="003B6900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Начнем с наиболее значимой для округа сферы </w:t>
      </w:r>
      <w:r w:rsidR="00517157"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угольной промышленности, которая представлена следующими предприятиями:</w:t>
      </w:r>
    </w:p>
    <w:p w:rsidR="003B6900" w:rsidRPr="00F92D56" w:rsidRDefault="003B6900" w:rsidP="000B1D07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ООО «Шахта «</w:t>
      </w:r>
      <w:proofErr w:type="spellStart"/>
      <w:r w:rsidRPr="00F92D56">
        <w:rPr>
          <w:rFonts w:ascii="Times New Roman" w:eastAsia="Calibri" w:hAnsi="Times New Roman" w:cs="Times New Roman"/>
          <w:sz w:val="24"/>
          <w:szCs w:val="24"/>
        </w:rPr>
        <w:t>Алардинская</w:t>
      </w:r>
      <w:proofErr w:type="spellEnd"/>
      <w:r w:rsidRPr="00F92D5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B6900" w:rsidRPr="00F92D56" w:rsidRDefault="00C54021" w:rsidP="000B1D07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А</w:t>
      </w:r>
      <w:r w:rsidR="003B6900" w:rsidRPr="00F92D56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Pr="00F92D56">
        <w:rPr>
          <w:rFonts w:ascii="Times New Roman" w:eastAsia="Calibri" w:hAnsi="Times New Roman" w:cs="Times New Roman"/>
          <w:sz w:val="24"/>
          <w:szCs w:val="24"/>
        </w:rPr>
        <w:t>Кузнецкинвестстрой</w:t>
      </w:r>
      <w:proofErr w:type="spellEnd"/>
      <w:r w:rsidR="003B6900" w:rsidRPr="00F92D5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B6900" w:rsidRPr="00F92D56" w:rsidRDefault="003B6900" w:rsidP="000B1D07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F92D56">
        <w:rPr>
          <w:rFonts w:ascii="Times New Roman" w:eastAsia="Calibri" w:hAnsi="Times New Roman" w:cs="Times New Roman"/>
          <w:sz w:val="24"/>
          <w:szCs w:val="24"/>
        </w:rPr>
        <w:t>Калтанский</w:t>
      </w:r>
      <w:proofErr w:type="spellEnd"/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 угольный разрез».</w:t>
      </w:r>
    </w:p>
    <w:p w:rsidR="00120944" w:rsidRPr="00F92D56" w:rsidRDefault="002B53B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На шахте «</w:t>
      </w:r>
      <w:proofErr w:type="spellStart"/>
      <w:r w:rsidRPr="00F92D56">
        <w:rPr>
          <w:rFonts w:ascii="Times New Roman" w:hAnsi="Times New Roman" w:cs="Times New Roman"/>
          <w:sz w:val="24"/>
          <w:szCs w:val="24"/>
        </w:rPr>
        <w:t>Алардинская</w:t>
      </w:r>
      <w:proofErr w:type="spellEnd"/>
      <w:r w:rsidRPr="00F92D56">
        <w:rPr>
          <w:rFonts w:ascii="Times New Roman" w:hAnsi="Times New Roman" w:cs="Times New Roman"/>
          <w:sz w:val="24"/>
          <w:szCs w:val="24"/>
        </w:rPr>
        <w:t xml:space="preserve">» </w:t>
      </w:r>
      <w:r w:rsidR="00D2465A" w:rsidRPr="00F92D56">
        <w:rPr>
          <w:rFonts w:ascii="Times New Roman" w:hAnsi="Times New Roman" w:cs="Times New Roman"/>
          <w:sz w:val="24"/>
          <w:szCs w:val="24"/>
        </w:rPr>
        <w:t>трудится</w:t>
      </w:r>
      <w:r w:rsidR="00EE74E6">
        <w:rPr>
          <w:rFonts w:ascii="Times New Roman" w:hAnsi="Times New Roman" w:cs="Times New Roman"/>
          <w:sz w:val="24"/>
          <w:szCs w:val="24"/>
        </w:rPr>
        <w:t xml:space="preserve"> </w:t>
      </w:r>
      <w:r w:rsidR="00D2465A" w:rsidRPr="00F92D56">
        <w:rPr>
          <w:rFonts w:ascii="Times New Roman" w:hAnsi="Times New Roman" w:cs="Times New Roman"/>
          <w:sz w:val="24"/>
          <w:szCs w:val="24"/>
        </w:rPr>
        <w:t xml:space="preserve">978 человек, </w:t>
      </w:r>
      <w:r w:rsidR="00E476B0" w:rsidRPr="00F92D56">
        <w:rPr>
          <w:rFonts w:ascii="Times New Roman" w:hAnsi="Times New Roman" w:cs="Times New Roman"/>
          <w:sz w:val="24"/>
          <w:szCs w:val="24"/>
        </w:rPr>
        <w:t xml:space="preserve">на предприятии сохраняется высокий уровень заработной платы </w:t>
      </w:r>
      <w:r w:rsidR="00EE74E6">
        <w:rPr>
          <w:rFonts w:ascii="Times New Roman" w:hAnsi="Times New Roman" w:cs="Times New Roman"/>
          <w:sz w:val="24"/>
          <w:szCs w:val="24"/>
        </w:rPr>
        <w:t xml:space="preserve">- </w:t>
      </w:r>
      <w:r w:rsidR="00E476B0" w:rsidRPr="00F92D56">
        <w:rPr>
          <w:rFonts w:ascii="Times New Roman" w:hAnsi="Times New Roman" w:cs="Times New Roman"/>
          <w:sz w:val="24"/>
          <w:szCs w:val="24"/>
        </w:rPr>
        <w:t>55</w:t>
      </w:r>
      <w:r w:rsidR="006553DB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E476B0" w:rsidRPr="00F92D56">
        <w:rPr>
          <w:rFonts w:ascii="Times New Roman" w:hAnsi="Times New Roman" w:cs="Times New Roman"/>
          <w:sz w:val="24"/>
          <w:szCs w:val="24"/>
        </w:rPr>
        <w:t xml:space="preserve">234 рубля, однако </w:t>
      </w:r>
      <w:r w:rsidR="00D2465A" w:rsidRPr="00F92D56">
        <w:rPr>
          <w:rFonts w:ascii="Times New Roman" w:hAnsi="Times New Roman" w:cs="Times New Roman"/>
          <w:sz w:val="24"/>
          <w:szCs w:val="24"/>
        </w:rPr>
        <w:t>численность работающих с начала года сократилась</w:t>
      </w:r>
      <w:r w:rsidR="006553DB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E476B0" w:rsidRPr="00F92D56">
        <w:rPr>
          <w:rFonts w:ascii="Times New Roman" w:hAnsi="Times New Roman" w:cs="Times New Roman"/>
          <w:sz w:val="24"/>
          <w:szCs w:val="24"/>
        </w:rPr>
        <w:t xml:space="preserve">на </w:t>
      </w:r>
      <w:r w:rsidR="00284F60" w:rsidRPr="00F92D56">
        <w:rPr>
          <w:rFonts w:ascii="Times New Roman" w:hAnsi="Times New Roman" w:cs="Times New Roman"/>
          <w:sz w:val="24"/>
          <w:szCs w:val="24"/>
        </w:rPr>
        <w:t>54 работника</w:t>
      </w:r>
      <w:r w:rsidR="00E476B0" w:rsidRPr="00F92D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3DB" w:rsidRPr="00F92D56" w:rsidRDefault="006553D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Объем добычи угля шахтой составил</w:t>
      </w:r>
      <w:r w:rsidR="00EE74E6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2,5 млн тонн.</w:t>
      </w:r>
    </w:p>
    <w:p w:rsidR="003B6900" w:rsidRPr="00F92D56" w:rsidRDefault="00120944" w:rsidP="000B1D07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D56">
        <w:rPr>
          <w:rFonts w:ascii="Times New Roman" w:hAnsi="Times New Roman" w:cs="Times New Roman"/>
          <w:color w:val="000000" w:themeColor="text1"/>
          <w:sz w:val="24"/>
          <w:szCs w:val="24"/>
        </w:rPr>
        <w:t>В текущем году</w:t>
      </w:r>
      <w:r w:rsidR="00371E8E" w:rsidRPr="00F92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3BB" w:rsidRPr="00F92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введена в эксплуатацию новая лава, запасы которой составляют около </w:t>
      </w:r>
      <w:r w:rsidR="003D5D69" w:rsidRPr="00F92D5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B53BB" w:rsidRPr="00F92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 тонн коксующегося угля ценной марки КС. Отработка запасов ведется на глубине до 240 метров. </w:t>
      </w:r>
      <w:r w:rsidR="003B6900" w:rsidRPr="00F92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Добываемый уголь </w:t>
      </w:r>
      <w:r w:rsidR="002B53BB" w:rsidRPr="00F92D56">
        <w:rPr>
          <w:rFonts w:ascii="Times New Roman" w:hAnsi="Times New Roman" w:cs="Times New Roman"/>
          <w:color w:val="000000" w:themeColor="text1"/>
          <w:sz w:val="24"/>
          <w:szCs w:val="24"/>
        </w:rPr>
        <w:t>на шахте</w:t>
      </w:r>
      <w:r w:rsidR="003B6900" w:rsidRPr="00F92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отгружается на металлургические комбинаты </w:t>
      </w:r>
      <w:proofErr w:type="spellStart"/>
      <w:r w:rsidR="003B6900" w:rsidRPr="00F92D56">
        <w:rPr>
          <w:rFonts w:ascii="Times New Roman" w:hAnsi="Times New Roman" w:cs="Times New Roman"/>
          <w:color w:val="000000" w:themeColor="text1"/>
          <w:sz w:val="24"/>
          <w:szCs w:val="24"/>
        </w:rPr>
        <w:t>ЕВРАЗа</w:t>
      </w:r>
      <w:proofErr w:type="spellEnd"/>
      <w:r w:rsidR="003B6900" w:rsidRPr="00F92D56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адрес сторонних металлургических и коксохимических предприятий России.</w:t>
      </w:r>
    </w:p>
    <w:p w:rsidR="003B6900" w:rsidRPr="00F92D56" w:rsidRDefault="003B6900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Второй по значимости отраслью экономики Калтанского городского округа является производство электроэнергии, которая представлена </w:t>
      </w:r>
      <w:r w:rsidR="00EE74E6">
        <w:rPr>
          <w:rFonts w:ascii="Times New Roman" w:eastAsia="Calibri" w:hAnsi="Times New Roman" w:cs="Times New Roman"/>
          <w:sz w:val="24"/>
          <w:szCs w:val="24"/>
        </w:rPr>
        <w:t>П</w:t>
      </w:r>
      <w:r w:rsidRPr="00F92D56">
        <w:rPr>
          <w:rFonts w:ascii="Times New Roman" w:eastAsia="Calibri" w:hAnsi="Times New Roman" w:cs="Times New Roman"/>
          <w:sz w:val="24"/>
          <w:szCs w:val="24"/>
        </w:rPr>
        <w:t>АО «Южно-Кузбасская ГРЭС».</w:t>
      </w:r>
    </w:p>
    <w:p w:rsidR="006553DB" w:rsidRPr="00F92D56" w:rsidRDefault="00EE74E6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П</w:t>
      </w:r>
      <w:r w:rsidR="003B6900" w:rsidRPr="00F92D56">
        <w:rPr>
          <w:rFonts w:ascii="Times New Roman" w:eastAsia="Calibri" w:hAnsi="Times New Roman" w:cs="Times New Roman"/>
          <w:sz w:val="24"/>
          <w:szCs w:val="24"/>
        </w:rPr>
        <w:t>АО «Южно-Кузбасская ГРЭС» трудится 1 552 человека, среднемесячная заработная плата на станции 28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3B6900" w:rsidRPr="00F92D56">
        <w:rPr>
          <w:rFonts w:ascii="Times New Roman" w:eastAsia="Calibri" w:hAnsi="Times New Roman" w:cs="Times New Roman"/>
          <w:sz w:val="24"/>
          <w:szCs w:val="24"/>
        </w:rPr>
        <w:t>356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6900" w:rsidRPr="00F92D56">
        <w:rPr>
          <w:rFonts w:ascii="Times New Roman" w:eastAsia="Calibri" w:hAnsi="Times New Roman" w:cs="Times New Roman"/>
          <w:sz w:val="24"/>
          <w:szCs w:val="24"/>
        </w:rPr>
        <w:t xml:space="preserve">рублей. </w:t>
      </w:r>
    </w:p>
    <w:p w:rsidR="003B6900" w:rsidRPr="00F92D56" w:rsidRDefault="003B6900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Объем инвестиций в основное строительство за 2017 год составит 212,0 млн. рублей.</w:t>
      </w:r>
    </w:p>
    <w:p w:rsidR="006553DB" w:rsidRPr="00F92D56" w:rsidRDefault="003B6900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Южно-Кузбасская ГРЭС начала отопительный сезон в соответствии с установленным графиком. Работающие и резервные мощности электростанции обеспечивают стабильную подачу тепла потребителям. </w:t>
      </w:r>
    </w:p>
    <w:p w:rsidR="006553DB" w:rsidRPr="00F92D56" w:rsidRDefault="003B6900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Запасы угля ЮК ГРЭС превышают нормативы. </w:t>
      </w:r>
    </w:p>
    <w:p w:rsidR="003B6900" w:rsidRPr="00F92D56" w:rsidRDefault="003B6900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В управляемых Ю</w:t>
      </w:r>
      <w:r w:rsidR="006553DB" w:rsidRPr="00F92D56">
        <w:rPr>
          <w:rFonts w:ascii="Times New Roman" w:eastAsia="Calibri" w:hAnsi="Times New Roman" w:cs="Times New Roman"/>
          <w:sz w:val="24"/>
          <w:szCs w:val="24"/>
        </w:rPr>
        <w:t xml:space="preserve">жно-Кузбасской </w:t>
      </w: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ГРЭС </w:t>
      </w:r>
      <w:proofErr w:type="spellStart"/>
      <w:r w:rsidR="00EE74E6">
        <w:rPr>
          <w:rFonts w:ascii="Times New Roman" w:eastAsia="Calibri" w:hAnsi="Times New Roman" w:cs="Times New Roman"/>
          <w:sz w:val="24"/>
          <w:szCs w:val="24"/>
        </w:rPr>
        <w:t>к</w:t>
      </w:r>
      <w:r w:rsidRPr="00F92D56">
        <w:rPr>
          <w:rFonts w:ascii="Times New Roman" w:eastAsia="Calibri" w:hAnsi="Times New Roman" w:cs="Times New Roman"/>
          <w:sz w:val="24"/>
          <w:szCs w:val="24"/>
        </w:rPr>
        <w:t>алтанском</w:t>
      </w:r>
      <w:proofErr w:type="spellEnd"/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EE74E6">
        <w:rPr>
          <w:rFonts w:ascii="Times New Roman" w:eastAsia="Calibri" w:hAnsi="Times New Roman" w:cs="Times New Roman"/>
          <w:sz w:val="24"/>
          <w:szCs w:val="24"/>
        </w:rPr>
        <w:t>о</w:t>
      </w:r>
      <w:r w:rsidRPr="00F92D56">
        <w:rPr>
          <w:rFonts w:ascii="Times New Roman" w:eastAsia="Calibri" w:hAnsi="Times New Roman" w:cs="Times New Roman"/>
          <w:sz w:val="24"/>
          <w:szCs w:val="24"/>
        </w:rPr>
        <w:t>синниковском</w:t>
      </w:r>
      <w:proofErr w:type="spellEnd"/>
      <w:r w:rsidR="006258FD" w:rsidRPr="00F92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2D56">
        <w:rPr>
          <w:rFonts w:ascii="Times New Roman" w:eastAsia="Calibri" w:hAnsi="Times New Roman" w:cs="Times New Roman"/>
          <w:sz w:val="24"/>
          <w:szCs w:val="24"/>
        </w:rPr>
        <w:t>теплосетевых</w:t>
      </w:r>
      <w:proofErr w:type="spellEnd"/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 комплексах все 19 котельных готовы к зиме, намеченные ремонтные работы на тепловых сетях выполнены на 100%.</w:t>
      </w:r>
      <w:r w:rsidR="006258FD" w:rsidRPr="00F92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809" w:rsidRPr="00F92D56">
        <w:rPr>
          <w:rFonts w:ascii="Times New Roman" w:eastAsia="Calibri" w:hAnsi="Times New Roman" w:cs="Times New Roman"/>
          <w:sz w:val="24"/>
          <w:szCs w:val="24"/>
        </w:rPr>
        <w:t>Получен</w:t>
      </w:r>
      <w:r w:rsidR="006258FD" w:rsidRPr="00F92D56">
        <w:rPr>
          <w:rFonts w:ascii="Times New Roman" w:eastAsia="Calibri" w:hAnsi="Times New Roman" w:cs="Times New Roman"/>
          <w:sz w:val="24"/>
          <w:szCs w:val="24"/>
        </w:rPr>
        <w:t xml:space="preserve"> паспорт готовности к зиме.</w:t>
      </w:r>
    </w:p>
    <w:p w:rsidR="003B6900" w:rsidRPr="00F92D56" w:rsidRDefault="003B6900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Обсудив наши градообразующие предприятия, хочу уделить особое внимание обрабатывающей промышленности Калтанского городского округа.</w:t>
      </w:r>
    </w:p>
    <w:p w:rsidR="003B6900" w:rsidRPr="00F92D56" w:rsidRDefault="003B6900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Начну с ООО «</w:t>
      </w:r>
      <w:proofErr w:type="spellStart"/>
      <w:r w:rsidRPr="00F92D56">
        <w:rPr>
          <w:rFonts w:ascii="Times New Roman" w:eastAsia="Calibri" w:hAnsi="Times New Roman" w:cs="Times New Roman"/>
          <w:sz w:val="24"/>
          <w:szCs w:val="24"/>
        </w:rPr>
        <w:t>ПромкомбинатЪ</w:t>
      </w:r>
      <w:proofErr w:type="spellEnd"/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». Данное предприятие продолжает модернизацию собственного производства. Объем инвестиций за </w:t>
      </w:r>
      <w:r w:rsidR="00371E8E" w:rsidRPr="00F92D56">
        <w:rPr>
          <w:rFonts w:ascii="Times New Roman" w:eastAsia="Calibri" w:hAnsi="Times New Roman" w:cs="Times New Roman"/>
          <w:sz w:val="24"/>
          <w:szCs w:val="24"/>
        </w:rPr>
        <w:t xml:space="preserve">текущий </w:t>
      </w:r>
      <w:r w:rsidRPr="00F92D56">
        <w:rPr>
          <w:rFonts w:ascii="Times New Roman" w:eastAsia="Calibri" w:hAnsi="Times New Roman" w:cs="Times New Roman"/>
          <w:sz w:val="24"/>
          <w:szCs w:val="24"/>
        </w:rPr>
        <w:t>год составил 16 млн. руб</w:t>
      </w:r>
      <w:r w:rsidR="009357B1" w:rsidRPr="00F92D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5977" w:rsidRPr="00F92D56" w:rsidRDefault="00A35F1F" w:rsidP="000B1D07">
      <w:pPr>
        <w:pStyle w:val="1"/>
        <w:spacing w:before="0" w:beforeAutospacing="0" w:after="0" w:afterAutospacing="0"/>
        <w:ind w:firstLine="567"/>
        <w:rPr>
          <w:b w:val="0"/>
          <w:color w:val="333333"/>
          <w:sz w:val="24"/>
          <w:szCs w:val="24"/>
        </w:rPr>
      </w:pPr>
      <w:r w:rsidRPr="00F92D56">
        <w:rPr>
          <w:b w:val="0"/>
          <w:bCs w:val="0"/>
          <w:sz w:val="24"/>
          <w:szCs w:val="24"/>
        </w:rPr>
        <w:t xml:space="preserve">На территории предприятия в этом году </w:t>
      </w:r>
      <w:r w:rsidR="00246F16" w:rsidRPr="00F92D56">
        <w:rPr>
          <w:b w:val="0"/>
          <w:bCs w:val="0"/>
          <w:sz w:val="24"/>
          <w:szCs w:val="24"/>
        </w:rPr>
        <w:t>в рамках комплексного инвестиционного плана модернизации экономики моногорода</w:t>
      </w:r>
      <w:r w:rsidR="00246F16" w:rsidRPr="00F92D56">
        <w:rPr>
          <w:b w:val="0"/>
          <w:bCs w:val="0"/>
          <w:sz w:val="24"/>
          <w:szCs w:val="24"/>
        </w:rPr>
        <w:t xml:space="preserve"> </w:t>
      </w:r>
      <w:r w:rsidRPr="00F92D56">
        <w:rPr>
          <w:b w:val="0"/>
          <w:bCs w:val="0"/>
          <w:sz w:val="24"/>
          <w:szCs w:val="24"/>
        </w:rPr>
        <w:t>откры</w:t>
      </w:r>
      <w:r w:rsidR="00246F16">
        <w:rPr>
          <w:b w:val="0"/>
          <w:bCs w:val="0"/>
          <w:sz w:val="24"/>
          <w:szCs w:val="24"/>
        </w:rPr>
        <w:t>то</w:t>
      </w:r>
      <w:r w:rsidRPr="00F92D56">
        <w:rPr>
          <w:b w:val="0"/>
          <w:bCs w:val="0"/>
          <w:sz w:val="24"/>
          <w:szCs w:val="24"/>
        </w:rPr>
        <w:t xml:space="preserve"> производство стройматериалов – цех по производству </w:t>
      </w:r>
      <w:proofErr w:type="spellStart"/>
      <w:r w:rsidRPr="00F92D56">
        <w:rPr>
          <w:b w:val="0"/>
          <w:color w:val="333333"/>
          <w:sz w:val="24"/>
          <w:szCs w:val="24"/>
        </w:rPr>
        <w:t>полистиролбетона</w:t>
      </w:r>
      <w:proofErr w:type="spellEnd"/>
      <w:r w:rsidRPr="00F92D56">
        <w:rPr>
          <w:b w:val="0"/>
          <w:color w:val="333333"/>
          <w:sz w:val="24"/>
          <w:szCs w:val="24"/>
        </w:rPr>
        <w:t>,</w:t>
      </w:r>
      <w:r w:rsidR="00371E8E" w:rsidRPr="00F92D56">
        <w:rPr>
          <w:b w:val="0"/>
          <w:color w:val="333333"/>
          <w:sz w:val="24"/>
          <w:szCs w:val="24"/>
        </w:rPr>
        <w:t xml:space="preserve"> </w:t>
      </w:r>
    </w:p>
    <w:p w:rsidR="00A35F1F" w:rsidRPr="00F92D56" w:rsidRDefault="00A35F1F" w:rsidP="000B1D07">
      <w:pPr>
        <w:pStyle w:val="1"/>
        <w:spacing w:before="0" w:beforeAutospacing="0" w:after="0" w:afterAutospacing="0"/>
        <w:ind w:firstLine="567"/>
        <w:rPr>
          <w:b w:val="0"/>
          <w:bCs w:val="0"/>
          <w:sz w:val="24"/>
          <w:szCs w:val="24"/>
        </w:rPr>
      </w:pPr>
      <w:r w:rsidRPr="00F92D56">
        <w:rPr>
          <w:b w:val="0"/>
          <w:bCs w:val="0"/>
          <w:sz w:val="24"/>
          <w:szCs w:val="24"/>
        </w:rPr>
        <w:t>Общая стоимость проекта ООО «</w:t>
      </w:r>
      <w:proofErr w:type="spellStart"/>
      <w:r w:rsidRPr="00F92D56">
        <w:rPr>
          <w:b w:val="0"/>
          <w:bCs w:val="0"/>
          <w:sz w:val="24"/>
          <w:szCs w:val="24"/>
        </w:rPr>
        <w:t>ПромкомбинатЪ</w:t>
      </w:r>
      <w:proofErr w:type="spellEnd"/>
      <w:r w:rsidRPr="00F92D56">
        <w:rPr>
          <w:b w:val="0"/>
          <w:bCs w:val="0"/>
          <w:sz w:val="24"/>
          <w:szCs w:val="24"/>
        </w:rPr>
        <w:t xml:space="preserve">» </w:t>
      </w:r>
      <w:r w:rsidR="00246F16">
        <w:rPr>
          <w:b w:val="0"/>
          <w:bCs w:val="0"/>
          <w:sz w:val="24"/>
          <w:szCs w:val="24"/>
        </w:rPr>
        <w:t xml:space="preserve">- </w:t>
      </w:r>
      <w:r w:rsidRPr="00F92D56">
        <w:rPr>
          <w:b w:val="0"/>
          <w:bCs w:val="0"/>
          <w:sz w:val="24"/>
          <w:szCs w:val="24"/>
        </w:rPr>
        <w:t>7,5</w:t>
      </w:r>
      <w:r w:rsidR="00E95977" w:rsidRPr="00F92D56">
        <w:rPr>
          <w:b w:val="0"/>
          <w:bCs w:val="0"/>
          <w:sz w:val="24"/>
          <w:szCs w:val="24"/>
        </w:rPr>
        <w:t xml:space="preserve"> </w:t>
      </w:r>
      <w:r w:rsidRPr="00F92D56">
        <w:rPr>
          <w:b w:val="0"/>
          <w:bCs w:val="0"/>
          <w:sz w:val="24"/>
          <w:szCs w:val="24"/>
        </w:rPr>
        <w:t xml:space="preserve">млн. рублей, производственная мощность </w:t>
      </w:r>
      <w:proofErr w:type="gramStart"/>
      <w:r w:rsidRPr="00F92D56">
        <w:rPr>
          <w:b w:val="0"/>
          <w:bCs w:val="0"/>
          <w:sz w:val="24"/>
          <w:szCs w:val="24"/>
        </w:rPr>
        <w:t xml:space="preserve">– </w:t>
      </w:r>
      <w:r w:rsidR="00E95977" w:rsidRPr="00F92D56">
        <w:rPr>
          <w:b w:val="0"/>
          <w:bCs w:val="0"/>
          <w:sz w:val="24"/>
          <w:szCs w:val="24"/>
        </w:rPr>
        <w:t xml:space="preserve"> </w:t>
      </w:r>
      <w:r w:rsidR="00246F16">
        <w:rPr>
          <w:b w:val="0"/>
          <w:bCs w:val="0"/>
          <w:sz w:val="24"/>
          <w:szCs w:val="24"/>
        </w:rPr>
        <w:t>7</w:t>
      </w:r>
      <w:proofErr w:type="gramEnd"/>
      <w:r w:rsidRPr="00F92D56">
        <w:rPr>
          <w:b w:val="0"/>
          <w:bCs w:val="0"/>
          <w:sz w:val="24"/>
          <w:szCs w:val="24"/>
        </w:rPr>
        <w:t xml:space="preserve"> тыс. куб. м стройматериалов в год.</w:t>
      </w:r>
    </w:p>
    <w:p w:rsidR="003B6900" w:rsidRPr="00F92D56" w:rsidRDefault="003B6900" w:rsidP="000B1D0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5977" w:rsidRPr="00F92D56" w:rsidRDefault="00E95977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51C67" w:rsidRPr="00F92D56" w:rsidRDefault="00951C67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51C67" w:rsidRPr="00F92D56" w:rsidRDefault="00951C67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51C67" w:rsidRPr="00F92D56" w:rsidRDefault="00951C67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120944" w:rsidRPr="00F92D56" w:rsidRDefault="00246F16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</w:t>
      </w:r>
      <w:r w:rsidR="00C63E5E" w:rsidRPr="00F92D56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C63E5E" w:rsidRPr="00F92D56">
        <w:rPr>
          <w:rFonts w:ascii="Times New Roman" w:eastAsia="Calibri" w:hAnsi="Times New Roman" w:cs="Times New Roman"/>
          <w:sz w:val="24"/>
          <w:szCs w:val="24"/>
        </w:rPr>
        <w:t>Калтанский</w:t>
      </w:r>
      <w:proofErr w:type="spellEnd"/>
      <w:r w:rsidR="00C63E5E" w:rsidRPr="00F92D56">
        <w:rPr>
          <w:rFonts w:ascii="Times New Roman" w:eastAsia="Calibri" w:hAnsi="Times New Roman" w:cs="Times New Roman"/>
          <w:sz w:val="24"/>
          <w:szCs w:val="24"/>
        </w:rPr>
        <w:t xml:space="preserve"> Завод </w:t>
      </w:r>
      <w:proofErr w:type="gramStart"/>
      <w:r w:rsidR="00C63E5E" w:rsidRPr="00F92D56">
        <w:rPr>
          <w:rFonts w:ascii="Times New Roman" w:eastAsia="Calibri" w:hAnsi="Times New Roman" w:cs="Times New Roman"/>
          <w:sz w:val="24"/>
          <w:szCs w:val="24"/>
        </w:rPr>
        <w:t>Металлоконструкций»</w:t>
      </w:r>
      <w:r w:rsidR="00E95977" w:rsidRPr="00F92D56">
        <w:rPr>
          <w:rFonts w:ascii="Times New Roman" w:eastAsia="Calibri" w:hAnsi="Times New Roman" w:cs="Times New Roman"/>
          <w:sz w:val="24"/>
          <w:szCs w:val="24"/>
        </w:rPr>
        <w:t xml:space="preserve">  с</w:t>
      </w:r>
      <w:r w:rsidR="009357B1" w:rsidRPr="00F92D56">
        <w:rPr>
          <w:rFonts w:ascii="Times New Roman" w:eastAsia="Calibri" w:hAnsi="Times New Roman" w:cs="Times New Roman"/>
          <w:sz w:val="24"/>
          <w:szCs w:val="24"/>
        </w:rPr>
        <w:t>егодня</w:t>
      </w:r>
      <w:proofErr w:type="gramEnd"/>
      <w:r w:rsidR="009357B1" w:rsidRPr="00F92D56">
        <w:rPr>
          <w:rFonts w:ascii="Times New Roman" w:eastAsia="Calibri" w:hAnsi="Times New Roman" w:cs="Times New Roman"/>
          <w:sz w:val="24"/>
          <w:szCs w:val="24"/>
        </w:rPr>
        <w:t xml:space="preserve"> на предприятии трудится около 200</w:t>
      </w:r>
      <w:r w:rsidR="00E95977" w:rsidRPr="00F92D56">
        <w:rPr>
          <w:rFonts w:ascii="Times New Roman" w:eastAsia="Calibri" w:hAnsi="Times New Roman" w:cs="Times New Roman"/>
          <w:sz w:val="24"/>
          <w:szCs w:val="24"/>
        </w:rPr>
        <w:t>-сот</w:t>
      </w:r>
      <w:r w:rsidR="009357B1" w:rsidRPr="00F92D56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3E5E" w:rsidRPr="00F92D56">
        <w:rPr>
          <w:rFonts w:ascii="Times New Roman" w:eastAsia="Calibri" w:hAnsi="Times New Roman" w:cs="Times New Roman"/>
          <w:sz w:val="24"/>
          <w:szCs w:val="24"/>
        </w:rPr>
        <w:t xml:space="preserve">Объем отгруженной продукции, работ и услуг в </w:t>
      </w:r>
      <w:r w:rsidR="009357B1" w:rsidRPr="00F92D56">
        <w:rPr>
          <w:rFonts w:ascii="Times New Roman" w:eastAsia="Calibri" w:hAnsi="Times New Roman" w:cs="Times New Roman"/>
          <w:sz w:val="24"/>
          <w:szCs w:val="24"/>
        </w:rPr>
        <w:t>текущем</w:t>
      </w:r>
      <w:r w:rsidR="00C63E5E" w:rsidRPr="00F92D56">
        <w:rPr>
          <w:rFonts w:ascii="Times New Roman" w:eastAsia="Calibri" w:hAnsi="Times New Roman" w:cs="Times New Roman"/>
          <w:sz w:val="24"/>
          <w:szCs w:val="24"/>
        </w:rPr>
        <w:t xml:space="preserve"> году составит 5,3 тыс. тонн на сумму 530 млн. рублей. Объем инвестиций в основные средства </w:t>
      </w:r>
      <w:r w:rsidR="009357B1" w:rsidRPr="00F92D56">
        <w:rPr>
          <w:rFonts w:ascii="Times New Roman" w:eastAsia="Calibri" w:hAnsi="Times New Roman" w:cs="Times New Roman"/>
          <w:sz w:val="24"/>
          <w:szCs w:val="24"/>
        </w:rPr>
        <w:t>-</w:t>
      </w:r>
      <w:r w:rsidR="00E95977" w:rsidRPr="00F92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3E5E" w:rsidRPr="00F92D56">
        <w:rPr>
          <w:rFonts w:ascii="Times New Roman" w:eastAsia="Calibri" w:hAnsi="Times New Roman" w:cs="Times New Roman"/>
          <w:sz w:val="24"/>
          <w:szCs w:val="24"/>
        </w:rPr>
        <w:t>42,7 млн. рублей.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3E5E" w:rsidRPr="00F92D56">
        <w:rPr>
          <w:rFonts w:ascii="Times New Roman" w:eastAsia="Calibri" w:hAnsi="Times New Roman" w:cs="Times New Roman"/>
          <w:sz w:val="24"/>
          <w:szCs w:val="24"/>
        </w:rPr>
        <w:t xml:space="preserve">Продукция предприятия поставляется на рынки Хабаровского края, Амурской области, Республики Саха (Якутия), Республики Хакасия, Республики Тыва, Красноярского края, </w:t>
      </w:r>
      <w:r w:rsidR="00120944" w:rsidRPr="00F92D56">
        <w:rPr>
          <w:rFonts w:ascii="Times New Roman" w:eastAsia="Calibri" w:hAnsi="Times New Roman" w:cs="Times New Roman"/>
          <w:sz w:val="24"/>
          <w:szCs w:val="24"/>
        </w:rPr>
        <w:t>Тюменской области.</w:t>
      </w:r>
    </w:p>
    <w:p w:rsidR="00E93394" w:rsidRPr="00F92D56" w:rsidRDefault="00C63E5E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В 2017 году в рамках реализации муниципальной программы «Экономическое развитие и инновационная экономика Калтанского городского округа» были признаны приоритетными инвестиционными проект</w:t>
      </w:r>
      <w:r w:rsidR="009357B1" w:rsidRPr="00F92D56">
        <w:rPr>
          <w:rFonts w:ascii="Times New Roman" w:eastAsia="Calibri" w:hAnsi="Times New Roman" w:cs="Times New Roman"/>
          <w:sz w:val="24"/>
          <w:szCs w:val="24"/>
        </w:rPr>
        <w:t>ами</w:t>
      </w:r>
      <w:r w:rsidR="00E93394" w:rsidRPr="00F92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57B1" w:rsidRPr="00F92D56">
        <w:rPr>
          <w:rFonts w:ascii="Times New Roman" w:eastAsia="Calibri" w:hAnsi="Times New Roman" w:cs="Times New Roman"/>
          <w:sz w:val="24"/>
          <w:szCs w:val="24"/>
        </w:rPr>
        <w:t xml:space="preserve">округа проекты </w:t>
      </w:r>
      <w:r w:rsidRPr="00F92D56">
        <w:rPr>
          <w:rFonts w:ascii="Times New Roman" w:eastAsia="Calibri" w:hAnsi="Times New Roman" w:cs="Times New Roman"/>
          <w:sz w:val="24"/>
          <w:szCs w:val="24"/>
        </w:rPr>
        <w:t>предприятия «Реконструкция и модернизация Калтанского</w:t>
      </w:r>
      <w:r w:rsidR="00E93394" w:rsidRPr="00F92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завода металлоконструкций» и «Создание производственно-логистического комплекса». </w:t>
      </w:r>
      <w:r w:rsidR="00E93394" w:rsidRPr="00F92D56">
        <w:rPr>
          <w:rFonts w:ascii="Times New Roman" w:eastAsia="Calibri" w:hAnsi="Times New Roman" w:cs="Times New Roman"/>
          <w:sz w:val="24"/>
          <w:szCs w:val="24"/>
        </w:rPr>
        <w:t>Данные п</w:t>
      </w:r>
      <w:r w:rsidRPr="00F92D56">
        <w:rPr>
          <w:rFonts w:ascii="Times New Roman" w:eastAsia="Calibri" w:hAnsi="Times New Roman" w:cs="Times New Roman"/>
          <w:sz w:val="24"/>
          <w:szCs w:val="24"/>
        </w:rPr>
        <w:t>роекты направлены на увеличение объема производства и номенклатуры металлоконструкций путем модернизации оборудования и реконструкции Калтанского ЗМК, строительство нового цеха, а также производство новой продукции – сварной трубы.</w:t>
      </w:r>
      <w:r w:rsidR="009357B1" w:rsidRPr="00F92D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3E5E" w:rsidRPr="00F92D56" w:rsidRDefault="008115E0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Эти</w:t>
      </w:r>
      <w:r w:rsidR="009357B1" w:rsidRPr="00F92D56">
        <w:rPr>
          <w:rFonts w:ascii="Times New Roman" w:eastAsia="Calibri" w:hAnsi="Times New Roman" w:cs="Times New Roman"/>
          <w:sz w:val="24"/>
          <w:szCs w:val="24"/>
        </w:rPr>
        <w:t xml:space="preserve"> проекты включены в заявку</w:t>
      </w:r>
      <w:r w:rsidR="005A5E3B" w:rsidRPr="00F92D5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5A5E3B" w:rsidRPr="00F92D56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="005A5E3B" w:rsidRPr="00F92D56">
        <w:rPr>
          <w:rFonts w:ascii="Times New Roman" w:eastAsia="Calibri" w:hAnsi="Times New Roman" w:cs="Times New Roman"/>
          <w:sz w:val="24"/>
          <w:szCs w:val="24"/>
        </w:rPr>
        <w:t xml:space="preserve">, поданную в Фонд развития </w:t>
      </w:r>
      <w:r w:rsidR="006258FD" w:rsidRPr="00F92D56">
        <w:rPr>
          <w:rFonts w:ascii="Times New Roman" w:eastAsia="Calibri" w:hAnsi="Times New Roman" w:cs="Times New Roman"/>
          <w:sz w:val="24"/>
          <w:szCs w:val="24"/>
        </w:rPr>
        <w:t>промышленности</w:t>
      </w:r>
      <w:r w:rsidR="00120944" w:rsidRPr="00F92D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58FD" w:rsidRPr="00F92D56" w:rsidRDefault="00371E8E" w:rsidP="000B1D0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КузнецкЭкология</w:t>
      </w:r>
      <w:proofErr w:type="spellEnd"/>
      <w:r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+»</w:t>
      </w:r>
      <w:r w:rsidR="00A7756A"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это н</w:t>
      </w:r>
      <w:r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овое инновационное производство, заключающееся в переработке и утилизации бывших в употреблении шин и других резинотехнических </w:t>
      </w:r>
      <w:proofErr w:type="gramStart"/>
      <w:r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изделий, </w:t>
      </w:r>
      <w:r w:rsidR="00A7756A"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End"/>
      <w:r w:rsidR="00A7756A"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которого образуются следующие продукты: </w:t>
      </w:r>
      <w:proofErr w:type="spellStart"/>
      <w:r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пиролизный</w:t>
      </w:r>
      <w:proofErr w:type="spellEnd"/>
      <w:r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газ,</w:t>
      </w:r>
      <w:r w:rsidR="00811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технический углерод,</w:t>
      </w:r>
      <w:r w:rsidR="00811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металлокорд</w:t>
      </w:r>
      <w:proofErr w:type="spellEnd"/>
      <w:r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11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58FD"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продукты производств</w:t>
      </w:r>
      <w:r w:rsidR="00A7756A"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258FD"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6258FD"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 востребованы</w:t>
      </w:r>
      <w:proofErr w:type="gramEnd"/>
      <w:r w:rsidR="006258FD"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рынке.</w:t>
      </w:r>
    </w:p>
    <w:p w:rsidR="006258FD" w:rsidRPr="00F92D56" w:rsidRDefault="006258FD" w:rsidP="000B1D07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Мощность производства 7</w:t>
      </w:r>
      <w:r w:rsidR="00A7756A"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056 тонн/год.</w:t>
      </w:r>
      <w:r w:rsidR="00811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0C3D"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на предприятии трудится 30 человек.</w:t>
      </w:r>
      <w:r w:rsidR="00811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0C3D"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Инвестиции на реконструкцию и </w:t>
      </w:r>
      <w:proofErr w:type="gramStart"/>
      <w:r w:rsidR="00940C3D"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модернизацию  производство</w:t>
      </w:r>
      <w:proofErr w:type="gramEnd"/>
      <w:r w:rsidR="00940C3D"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текущем году составили </w:t>
      </w:r>
      <w:r w:rsidR="00A7756A"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940C3D"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почти 10 м</w:t>
      </w:r>
      <w:r w:rsidR="00A7756A"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лн</w:t>
      </w:r>
      <w:r w:rsidR="00940C3D" w:rsidRPr="00F92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рублей. </w:t>
      </w:r>
    </w:p>
    <w:p w:rsidR="00A7756A" w:rsidRPr="00F92D56" w:rsidRDefault="00571CC3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Еще один ресурс социально-экономического развития Калтанского городского округа</w:t>
      </w:r>
      <w:r w:rsidR="00120944" w:rsidRPr="00F92D5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92D56">
        <w:rPr>
          <w:rFonts w:ascii="Times New Roman" w:eastAsia="Calibri" w:hAnsi="Times New Roman" w:cs="Times New Roman"/>
          <w:sz w:val="24"/>
          <w:szCs w:val="24"/>
        </w:rPr>
        <w:t>развитие малого и среднего бизнеса, котор</w:t>
      </w:r>
      <w:r w:rsidR="008115E0">
        <w:rPr>
          <w:rFonts w:ascii="Times New Roman" w:eastAsia="Calibri" w:hAnsi="Times New Roman" w:cs="Times New Roman"/>
          <w:sz w:val="24"/>
          <w:szCs w:val="24"/>
        </w:rPr>
        <w:t>ые</w:t>
      </w: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 способн</w:t>
      </w:r>
      <w:r w:rsidR="008115E0">
        <w:rPr>
          <w:rFonts w:ascii="Times New Roman" w:eastAsia="Calibri" w:hAnsi="Times New Roman" w:cs="Times New Roman"/>
          <w:sz w:val="24"/>
          <w:szCs w:val="24"/>
        </w:rPr>
        <w:t>ы</w:t>
      </w: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 предложить пути решения проблем города в части</w:t>
      </w:r>
    </w:p>
    <w:p w:rsidR="00A7756A" w:rsidRPr="00F92D56" w:rsidRDefault="00571CC3" w:rsidP="000B1D07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92D56">
        <w:rPr>
          <w:rFonts w:ascii="Times New Roman" w:eastAsia="Calibri" w:hAnsi="Times New Roman" w:cs="Times New Roman"/>
          <w:sz w:val="24"/>
          <w:szCs w:val="24"/>
        </w:rPr>
        <w:t>самозанятости</w:t>
      </w:r>
      <w:proofErr w:type="spellEnd"/>
      <w:proofErr w:type="gramEnd"/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7756A" w:rsidRPr="00F92D56" w:rsidRDefault="00571CC3" w:rsidP="000B1D07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2D56">
        <w:rPr>
          <w:rFonts w:ascii="Times New Roman" w:eastAsia="Calibri" w:hAnsi="Times New Roman" w:cs="Times New Roman"/>
          <w:sz w:val="24"/>
          <w:szCs w:val="24"/>
        </w:rPr>
        <w:t>дифференциации</w:t>
      </w:r>
      <w:proofErr w:type="gramEnd"/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 отраслей экономики, </w:t>
      </w:r>
    </w:p>
    <w:p w:rsidR="00A7756A" w:rsidRPr="00F92D56" w:rsidRDefault="00571CC3" w:rsidP="000B1D07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right="-427"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2D56">
        <w:rPr>
          <w:rFonts w:ascii="Times New Roman" w:eastAsia="Calibri" w:hAnsi="Times New Roman" w:cs="Times New Roman"/>
          <w:sz w:val="24"/>
          <w:szCs w:val="24"/>
        </w:rPr>
        <w:t>расширения</w:t>
      </w:r>
      <w:proofErr w:type="gramEnd"/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 конкуренции на рынке товаров и услуг, </w:t>
      </w:r>
    </w:p>
    <w:p w:rsidR="00571CC3" w:rsidRPr="00F92D56" w:rsidRDefault="00571CC3" w:rsidP="000B1D07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2D56">
        <w:rPr>
          <w:rFonts w:ascii="Times New Roman" w:eastAsia="Calibri" w:hAnsi="Times New Roman" w:cs="Times New Roman"/>
          <w:sz w:val="24"/>
          <w:szCs w:val="24"/>
        </w:rPr>
        <w:t>повышения</w:t>
      </w:r>
      <w:proofErr w:type="gramEnd"/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 качества предоставл</w:t>
      </w:r>
      <w:r w:rsidR="00120944" w:rsidRPr="00F92D56">
        <w:rPr>
          <w:rFonts w:ascii="Times New Roman" w:eastAsia="Calibri" w:hAnsi="Times New Roman" w:cs="Times New Roman"/>
          <w:sz w:val="24"/>
          <w:szCs w:val="24"/>
        </w:rPr>
        <w:t>яемых</w:t>
      </w: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 услуг населению.</w:t>
      </w:r>
    </w:p>
    <w:p w:rsidR="00A7756A" w:rsidRPr="00F92D56" w:rsidRDefault="00571CC3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общее количество субъектов малого и среднего бизнеса </w:t>
      </w:r>
      <w:r w:rsidR="00A7756A" w:rsidRPr="00F92D5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731, </w:t>
      </w:r>
      <w:r w:rsidR="00A7756A" w:rsidRPr="00F92D5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A7756A" w:rsidRPr="00F92D5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F92D56">
        <w:rPr>
          <w:rFonts w:ascii="Times New Roman" w:eastAsia="Calibri" w:hAnsi="Times New Roman" w:cs="Times New Roman"/>
          <w:sz w:val="24"/>
          <w:szCs w:val="24"/>
        </w:rPr>
        <w:t>из них 2</w:t>
      </w:r>
      <w:r w:rsidR="008115E0">
        <w:rPr>
          <w:rFonts w:ascii="Times New Roman" w:eastAsia="Calibri" w:hAnsi="Times New Roman" w:cs="Times New Roman"/>
          <w:sz w:val="24"/>
          <w:szCs w:val="24"/>
        </w:rPr>
        <w:t xml:space="preserve">12 малых и средних предприятий и </w:t>
      </w:r>
      <w:r w:rsidRPr="00F92D56">
        <w:rPr>
          <w:rFonts w:ascii="Times New Roman" w:eastAsia="Calibri" w:hAnsi="Times New Roman" w:cs="Times New Roman"/>
          <w:sz w:val="24"/>
          <w:szCs w:val="24"/>
        </w:rPr>
        <w:t>519 индивидуальных предпринимателя.</w:t>
      </w:r>
      <w:r w:rsidR="008115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E3B" w:rsidRPr="00F92D56">
        <w:rPr>
          <w:rFonts w:ascii="Times New Roman" w:eastAsia="Calibri" w:hAnsi="Times New Roman" w:cs="Times New Roman"/>
          <w:sz w:val="24"/>
          <w:szCs w:val="24"/>
        </w:rPr>
        <w:t>Доля населения</w:t>
      </w:r>
      <w:r w:rsidR="00A40C6B" w:rsidRPr="00F92D56">
        <w:rPr>
          <w:rFonts w:ascii="Times New Roman" w:eastAsia="Calibri" w:hAnsi="Times New Roman" w:cs="Times New Roman"/>
          <w:sz w:val="24"/>
          <w:szCs w:val="24"/>
        </w:rPr>
        <w:t xml:space="preserve"> округа</w:t>
      </w:r>
      <w:r w:rsidR="005A5E3B" w:rsidRPr="00F92D56">
        <w:rPr>
          <w:rFonts w:ascii="Times New Roman" w:eastAsia="Calibri" w:hAnsi="Times New Roman" w:cs="Times New Roman"/>
          <w:sz w:val="24"/>
          <w:szCs w:val="24"/>
        </w:rPr>
        <w:t xml:space="preserve">, занятого в этом </w:t>
      </w:r>
      <w:r w:rsidR="00A40C6B" w:rsidRPr="00F92D56">
        <w:rPr>
          <w:rFonts w:ascii="Times New Roman" w:eastAsia="Calibri" w:hAnsi="Times New Roman" w:cs="Times New Roman"/>
          <w:sz w:val="24"/>
          <w:szCs w:val="24"/>
        </w:rPr>
        <w:t>классе бизнеса</w:t>
      </w:r>
      <w:r w:rsidR="008115E0">
        <w:rPr>
          <w:rFonts w:ascii="Times New Roman" w:eastAsia="Calibri" w:hAnsi="Times New Roman" w:cs="Times New Roman"/>
          <w:sz w:val="24"/>
          <w:szCs w:val="24"/>
        </w:rPr>
        <w:t>,</w:t>
      </w:r>
      <w:r w:rsidR="00A7756A" w:rsidRPr="00F92D5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A40C6B" w:rsidRPr="00F92D56">
        <w:rPr>
          <w:rFonts w:ascii="Times New Roman" w:eastAsia="Calibri" w:hAnsi="Times New Roman" w:cs="Times New Roman"/>
          <w:sz w:val="24"/>
          <w:szCs w:val="24"/>
        </w:rPr>
        <w:t xml:space="preserve"> более 25%, </w:t>
      </w:r>
      <w:r w:rsidR="005C363C" w:rsidRPr="00F92D56">
        <w:rPr>
          <w:rFonts w:ascii="Times New Roman" w:eastAsia="Calibri" w:hAnsi="Times New Roman" w:cs="Times New Roman"/>
          <w:sz w:val="24"/>
          <w:szCs w:val="24"/>
        </w:rPr>
        <w:t>участие в налоговых доходах составляет более 5%, а это не мало</w:t>
      </w:r>
      <w:r w:rsidR="000D47D5" w:rsidRPr="00F92D56">
        <w:rPr>
          <w:rFonts w:ascii="Times New Roman" w:eastAsia="Calibri" w:hAnsi="Times New Roman" w:cs="Times New Roman"/>
          <w:sz w:val="24"/>
          <w:szCs w:val="24"/>
        </w:rPr>
        <w:t>!</w:t>
      </w:r>
      <w:r w:rsidR="006258FD" w:rsidRPr="00F92D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5E3B" w:rsidRPr="00F92D56" w:rsidRDefault="000D47D5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О</w:t>
      </w:r>
      <w:r w:rsidR="00A40C6B" w:rsidRPr="00F92D56">
        <w:rPr>
          <w:rFonts w:ascii="Times New Roman" w:eastAsia="Calibri" w:hAnsi="Times New Roman" w:cs="Times New Roman"/>
          <w:sz w:val="24"/>
          <w:szCs w:val="24"/>
        </w:rPr>
        <w:t>бъем инвестиций в основные средства планируются до конца года в размере более 138,0 м</w:t>
      </w:r>
      <w:r w:rsidR="00A7756A" w:rsidRPr="00F92D56">
        <w:rPr>
          <w:rFonts w:ascii="Times New Roman" w:eastAsia="Calibri" w:hAnsi="Times New Roman" w:cs="Times New Roman"/>
          <w:sz w:val="24"/>
          <w:szCs w:val="24"/>
        </w:rPr>
        <w:t xml:space="preserve">лн </w:t>
      </w:r>
      <w:r w:rsidR="00A40C6B" w:rsidRPr="00F92D56">
        <w:rPr>
          <w:rFonts w:ascii="Times New Roman" w:eastAsia="Calibri" w:hAnsi="Times New Roman" w:cs="Times New Roman"/>
          <w:sz w:val="24"/>
          <w:szCs w:val="24"/>
        </w:rPr>
        <w:t>рубл</w:t>
      </w:r>
      <w:r w:rsidR="008115E0">
        <w:rPr>
          <w:rFonts w:ascii="Times New Roman" w:eastAsia="Calibri" w:hAnsi="Times New Roman" w:cs="Times New Roman"/>
          <w:sz w:val="24"/>
          <w:szCs w:val="24"/>
        </w:rPr>
        <w:t>ей</w:t>
      </w:r>
      <w:r w:rsidR="00A7756A" w:rsidRPr="00F92D56">
        <w:rPr>
          <w:rFonts w:ascii="Times New Roman" w:eastAsia="Calibri" w:hAnsi="Times New Roman" w:cs="Times New Roman"/>
          <w:sz w:val="24"/>
          <w:szCs w:val="24"/>
        </w:rPr>
        <w:t>.</w:t>
      </w:r>
      <w:r w:rsidR="005C363C" w:rsidRPr="00F92D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15E0" w:rsidRDefault="008115E0" w:rsidP="000B1D07">
      <w:pPr>
        <w:pStyle w:val="a8"/>
        <w:shd w:val="clear" w:color="auto" w:fill="FFFFFF"/>
        <w:spacing w:before="0" w:beforeAutospacing="0" w:after="0" w:afterAutospacing="0"/>
        <w:ind w:firstLine="567"/>
        <w:rPr>
          <w:rFonts w:eastAsia="Calibri"/>
        </w:rPr>
      </w:pPr>
    </w:p>
    <w:p w:rsidR="00571CC3" w:rsidRPr="00F92D56" w:rsidRDefault="00852891" w:rsidP="000B1D07">
      <w:pPr>
        <w:pStyle w:val="a8"/>
        <w:shd w:val="clear" w:color="auto" w:fill="FFFFFF"/>
        <w:spacing w:before="0" w:beforeAutospacing="0" w:after="0" w:afterAutospacing="0"/>
        <w:ind w:firstLine="567"/>
        <w:rPr>
          <w:rFonts w:eastAsia="Calibri"/>
        </w:rPr>
      </w:pPr>
      <w:r w:rsidRPr="00F92D56">
        <w:rPr>
          <w:rFonts w:eastAsia="Calibri"/>
        </w:rPr>
        <w:t>Т</w:t>
      </w:r>
      <w:r w:rsidR="000D47D5" w:rsidRPr="00F92D56">
        <w:rPr>
          <w:rFonts w:eastAsia="Calibri"/>
        </w:rPr>
        <w:t>акже отмечу</w:t>
      </w:r>
      <w:r w:rsidR="00C26A94" w:rsidRPr="00F92D56">
        <w:rPr>
          <w:rFonts w:eastAsia="Calibri"/>
        </w:rPr>
        <w:t>, что в</w:t>
      </w:r>
      <w:r w:rsidR="00C26A94" w:rsidRPr="00F92D56">
        <w:rPr>
          <w:color w:val="333333"/>
        </w:rPr>
        <w:t xml:space="preserve"> целях укрепления бюджета, обеспечения устойчивого развития экономики и социальной стабильности в округе </w:t>
      </w:r>
      <w:r w:rsidR="00571CC3" w:rsidRPr="00F92D56">
        <w:rPr>
          <w:rFonts w:eastAsia="Calibri"/>
        </w:rPr>
        <w:t>работает комиссия по выявлению и регистрации объектов налогообложения.</w:t>
      </w:r>
    </w:p>
    <w:p w:rsidR="00E52AF0" w:rsidRPr="00F92D56" w:rsidRDefault="00571CC3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Комиссией было осуществлено </w:t>
      </w:r>
      <w:r w:rsidR="000D47D5" w:rsidRPr="00F92D56">
        <w:rPr>
          <w:rFonts w:ascii="Times New Roman" w:eastAsia="Calibri" w:hAnsi="Times New Roman" w:cs="Times New Roman"/>
          <w:sz w:val="24"/>
          <w:szCs w:val="24"/>
        </w:rPr>
        <w:t>порядка 30</w:t>
      </w:r>
      <w:r w:rsidR="00E52AF0" w:rsidRPr="00F92D56">
        <w:rPr>
          <w:rFonts w:ascii="Times New Roman" w:eastAsia="Calibri" w:hAnsi="Times New Roman" w:cs="Times New Roman"/>
          <w:sz w:val="24"/>
          <w:szCs w:val="24"/>
        </w:rPr>
        <w:t>-ти</w:t>
      </w:r>
      <w:r w:rsidR="00D73E3F" w:rsidRPr="00F92D56">
        <w:rPr>
          <w:rFonts w:ascii="Times New Roman" w:eastAsia="Calibri" w:hAnsi="Times New Roman" w:cs="Times New Roman"/>
          <w:sz w:val="24"/>
          <w:szCs w:val="24"/>
        </w:rPr>
        <w:t xml:space="preserve"> мероприятий по мониторингу </w:t>
      </w: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объектов, </w:t>
      </w:r>
    </w:p>
    <w:p w:rsidR="00571CC3" w:rsidRPr="00F92D56" w:rsidRDefault="00571CC3" w:rsidP="008115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2D5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73E3F" w:rsidRPr="00F92D56">
        <w:rPr>
          <w:rFonts w:ascii="Times New Roman" w:eastAsia="Calibri" w:hAnsi="Times New Roman" w:cs="Times New Roman"/>
          <w:sz w:val="24"/>
          <w:szCs w:val="24"/>
        </w:rPr>
        <w:t xml:space="preserve"> рамках которых выявлено 39</w:t>
      </w: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 нетрудоустроенных человека. По результатам работы 27 человек было трудоустроено. По всем фактам нарушения трудового законодательства была направлена информация в контрольные органы.</w:t>
      </w:r>
    </w:p>
    <w:p w:rsidR="00C26A94" w:rsidRPr="00F92D56" w:rsidRDefault="00B5183D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По результатам комиссии </w:t>
      </w:r>
      <w:r w:rsidR="00571CC3" w:rsidRPr="00F92D56">
        <w:rPr>
          <w:rFonts w:ascii="Times New Roman" w:eastAsia="Calibri" w:hAnsi="Times New Roman" w:cs="Times New Roman"/>
          <w:sz w:val="24"/>
          <w:szCs w:val="24"/>
        </w:rPr>
        <w:t>было напра</w:t>
      </w:r>
      <w:r w:rsidR="007F4B86" w:rsidRPr="00F92D56">
        <w:rPr>
          <w:rFonts w:ascii="Times New Roman" w:eastAsia="Calibri" w:hAnsi="Times New Roman" w:cs="Times New Roman"/>
          <w:sz w:val="24"/>
          <w:szCs w:val="24"/>
        </w:rPr>
        <w:t>влено 588</w:t>
      </w:r>
      <w:r w:rsidR="00571CC3" w:rsidRPr="00F92D56">
        <w:rPr>
          <w:rFonts w:ascii="Times New Roman" w:eastAsia="Calibri" w:hAnsi="Times New Roman" w:cs="Times New Roman"/>
          <w:sz w:val="24"/>
          <w:szCs w:val="24"/>
        </w:rPr>
        <w:t xml:space="preserve"> уведомлений об оформлении земельных участков</w:t>
      </w:r>
      <w:r w:rsidR="00C26A94" w:rsidRPr="00F92D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71CC3" w:rsidRPr="00F92D56">
        <w:rPr>
          <w:rFonts w:ascii="Times New Roman" w:eastAsia="Calibri" w:hAnsi="Times New Roman" w:cs="Times New Roman"/>
          <w:sz w:val="24"/>
          <w:szCs w:val="24"/>
        </w:rPr>
        <w:t>Поступления от продажи земельных участков в местный бюджет за пр</w:t>
      </w:r>
      <w:r w:rsidR="007F4B86" w:rsidRPr="00F92D56">
        <w:rPr>
          <w:rFonts w:ascii="Times New Roman" w:eastAsia="Calibri" w:hAnsi="Times New Roman" w:cs="Times New Roman"/>
          <w:sz w:val="24"/>
          <w:szCs w:val="24"/>
        </w:rPr>
        <w:t>ошедший период составили 2</w:t>
      </w:r>
      <w:r w:rsidR="00C26A94" w:rsidRPr="00F92D56">
        <w:rPr>
          <w:rFonts w:ascii="Times New Roman" w:eastAsia="Calibri" w:hAnsi="Times New Roman" w:cs="Times New Roman"/>
          <w:sz w:val="24"/>
          <w:szCs w:val="24"/>
        </w:rPr>
        <w:t>,</w:t>
      </w:r>
      <w:r w:rsidR="007F4B86" w:rsidRPr="00F92D56">
        <w:rPr>
          <w:rFonts w:ascii="Times New Roman" w:eastAsia="Calibri" w:hAnsi="Times New Roman" w:cs="Times New Roman"/>
          <w:sz w:val="24"/>
          <w:szCs w:val="24"/>
        </w:rPr>
        <w:t>7</w:t>
      </w:r>
      <w:r w:rsidR="00C26A94" w:rsidRPr="00F92D56">
        <w:rPr>
          <w:rFonts w:ascii="Times New Roman" w:eastAsia="Calibri" w:hAnsi="Times New Roman" w:cs="Times New Roman"/>
          <w:sz w:val="24"/>
          <w:szCs w:val="24"/>
        </w:rPr>
        <w:t xml:space="preserve"> млн.</w:t>
      </w:r>
      <w:r w:rsidR="00571CC3" w:rsidRPr="00F92D56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362DEB" w:rsidRPr="00F92D56">
        <w:rPr>
          <w:rFonts w:ascii="Times New Roman" w:eastAsia="Calibri" w:hAnsi="Times New Roman" w:cs="Times New Roman"/>
          <w:sz w:val="24"/>
          <w:szCs w:val="24"/>
        </w:rPr>
        <w:t>, а</w:t>
      </w:r>
      <w:r w:rsidR="00E52AF0" w:rsidRPr="00F92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DEB" w:rsidRPr="00F92D56">
        <w:rPr>
          <w:rFonts w:ascii="Times New Roman" w:eastAsia="Calibri" w:hAnsi="Times New Roman" w:cs="Times New Roman"/>
          <w:sz w:val="24"/>
          <w:szCs w:val="24"/>
        </w:rPr>
        <w:t>а</w:t>
      </w:r>
      <w:r w:rsidR="00571CC3" w:rsidRPr="00F92D56">
        <w:rPr>
          <w:rFonts w:ascii="Times New Roman" w:eastAsia="Calibri" w:hAnsi="Times New Roman" w:cs="Times New Roman"/>
          <w:sz w:val="24"/>
          <w:szCs w:val="24"/>
        </w:rPr>
        <w:t xml:space="preserve">рендная плата по договорам </w:t>
      </w:r>
      <w:r w:rsidR="00362DEB" w:rsidRPr="00F92D56">
        <w:rPr>
          <w:rFonts w:ascii="Times New Roman" w:eastAsia="Calibri" w:hAnsi="Times New Roman" w:cs="Times New Roman"/>
          <w:sz w:val="24"/>
          <w:szCs w:val="24"/>
        </w:rPr>
        <w:t>начислена в размере</w:t>
      </w:r>
      <w:r w:rsidR="007F4B86" w:rsidRPr="00F92D56">
        <w:rPr>
          <w:rFonts w:ascii="Times New Roman" w:eastAsia="Calibri" w:hAnsi="Times New Roman" w:cs="Times New Roman"/>
          <w:sz w:val="24"/>
          <w:szCs w:val="24"/>
        </w:rPr>
        <w:t xml:space="preserve"> 63</w:t>
      </w:r>
      <w:r w:rsidR="00C26A94" w:rsidRPr="00F92D56">
        <w:rPr>
          <w:rFonts w:ascii="Times New Roman" w:eastAsia="Calibri" w:hAnsi="Times New Roman" w:cs="Times New Roman"/>
          <w:sz w:val="24"/>
          <w:szCs w:val="24"/>
        </w:rPr>
        <w:t xml:space="preserve"> млн. </w:t>
      </w:r>
      <w:r w:rsidR="00571CC3" w:rsidRPr="00F92D56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C26A94" w:rsidRPr="00F92D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206F" w:rsidRPr="00F92D56" w:rsidRDefault="00571CC3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Огромное значение при оформлении документов имеет деятельность</w:t>
      </w:r>
      <w:r w:rsidR="008115E0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F92D56">
        <w:rPr>
          <w:rFonts w:ascii="Times New Roman" w:eastAsia="Calibri" w:hAnsi="Times New Roman" w:cs="Times New Roman"/>
          <w:sz w:val="24"/>
          <w:szCs w:val="24"/>
        </w:rPr>
        <w:t>ногофункционального центра предоставления государственных и муниципальных услуг, которое оказывает прием и выдачу документов по 180</w:t>
      </w:r>
      <w:r w:rsidR="0036206F" w:rsidRPr="00F92D56">
        <w:rPr>
          <w:rFonts w:ascii="Times New Roman" w:eastAsia="Calibri" w:hAnsi="Times New Roman" w:cs="Times New Roman"/>
          <w:sz w:val="24"/>
          <w:szCs w:val="24"/>
        </w:rPr>
        <w:t>-ти</w:t>
      </w: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 муниципальным и государственным услугам. </w:t>
      </w:r>
    </w:p>
    <w:p w:rsidR="00571CC3" w:rsidRPr="00F92D56" w:rsidRDefault="00120944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В течение</w:t>
      </w:r>
      <w:r w:rsidR="00571CC3" w:rsidRPr="00F92D5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F92D56">
        <w:rPr>
          <w:rFonts w:ascii="Times New Roman" w:eastAsia="Calibri" w:hAnsi="Times New Roman" w:cs="Times New Roman"/>
          <w:sz w:val="24"/>
          <w:szCs w:val="24"/>
        </w:rPr>
        <w:t>а</w:t>
      </w:r>
      <w:r w:rsidR="0036206F" w:rsidRPr="00F92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CC3" w:rsidRPr="00F92D56">
        <w:rPr>
          <w:rFonts w:ascii="Times New Roman" w:eastAsia="Calibri" w:hAnsi="Times New Roman" w:cs="Times New Roman"/>
          <w:sz w:val="24"/>
          <w:szCs w:val="24"/>
        </w:rPr>
        <w:t>принято 12 178 пакетов документов, выдано 7 643 и оказано 4 790 консультаци</w:t>
      </w:r>
      <w:r w:rsidR="0036206F" w:rsidRPr="00F92D56">
        <w:rPr>
          <w:rFonts w:ascii="Times New Roman" w:eastAsia="Calibri" w:hAnsi="Times New Roman" w:cs="Times New Roman"/>
          <w:sz w:val="24"/>
          <w:szCs w:val="24"/>
        </w:rPr>
        <w:t>й</w:t>
      </w:r>
      <w:r w:rsidR="00571CC3" w:rsidRPr="00F92D56">
        <w:rPr>
          <w:rFonts w:ascii="Times New Roman" w:eastAsia="Calibri" w:hAnsi="Times New Roman" w:cs="Times New Roman"/>
          <w:sz w:val="24"/>
          <w:szCs w:val="24"/>
        </w:rPr>
        <w:t xml:space="preserve"> заявителям. </w:t>
      </w:r>
    </w:p>
    <w:p w:rsidR="00427117" w:rsidRPr="00F92D56" w:rsidRDefault="008E77CA" w:rsidP="000B1D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год</w:t>
      </w:r>
      <w:r w:rsidR="009D4F4A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117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82F8A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по </w:t>
      </w: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482F8A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имуществу</w:t>
      </w:r>
      <w:r w:rsidR="006258FD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F8A" w:rsidRPr="00F92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направлено</w:t>
      </w:r>
      <w:r w:rsidR="008115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82F8A" w:rsidRPr="00F92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около 89 сообщений по факту нарушения земельного законодательства в Управление </w:t>
      </w:r>
      <w:proofErr w:type="spellStart"/>
      <w:r w:rsidR="00482F8A" w:rsidRPr="00F92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="00482F8A" w:rsidRPr="00F92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482F8A" w:rsidRPr="00F92D56" w:rsidRDefault="00482F8A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По результатам работы в </w:t>
      </w:r>
      <w:proofErr w:type="gramStart"/>
      <w:r w:rsidRPr="00F92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бюджет  Калтанского</w:t>
      </w:r>
      <w:proofErr w:type="gramEnd"/>
      <w:r w:rsidRPr="00F92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городского округа поступило 179 тыс. руб. </w:t>
      </w:r>
      <w:r w:rsidR="00427117" w:rsidRPr="00F92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</w:t>
      </w:r>
      <w:proofErr w:type="gramStart"/>
      <w:r w:rsidRPr="00F92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F92D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нарушения земельного законодательства.</w:t>
      </w:r>
    </w:p>
    <w:p w:rsidR="00427117" w:rsidRPr="00F92D56" w:rsidRDefault="00571CC3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F567DA" w:rsidRPr="00F92D56">
        <w:rPr>
          <w:rFonts w:ascii="Times New Roman" w:eastAsia="Calibri" w:hAnsi="Times New Roman" w:cs="Times New Roman"/>
          <w:sz w:val="24"/>
          <w:szCs w:val="24"/>
        </w:rPr>
        <w:t>6</w:t>
      </w:r>
      <w:r w:rsidR="006258FD" w:rsidRPr="00F92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заседаний штаба по финансовому мониторингу, в </w:t>
      </w:r>
      <w:r w:rsidR="007F4B86" w:rsidRPr="00F92D56">
        <w:rPr>
          <w:rFonts w:ascii="Times New Roman" w:eastAsia="Calibri" w:hAnsi="Times New Roman" w:cs="Times New Roman"/>
          <w:sz w:val="24"/>
          <w:szCs w:val="24"/>
        </w:rPr>
        <w:t>рамках,</w:t>
      </w: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 которых рассмотрены 12 предприятий и 26 физических лиц, имеющих просроченную задолженность по внебюджетным и бюджетным платежам разного уровню. </w:t>
      </w:r>
    </w:p>
    <w:p w:rsidR="00571CC3" w:rsidRPr="00F92D56" w:rsidRDefault="00571CC3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В результате работы штаба сумма</w:t>
      </w:r>
      <w:r w:rsidR="00887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eastAsia="Calibri" w:hAnsi="Times New Roman" w:cs="Times New Roman"/>
          <w:sz w:val="24"/>
          <w:szCs w:val="24"/>
        </w:rPr>
        <w:t>во внебюджетные фонды составила</w:t>
      </w:r>
      <w:r w:rsidR="00887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eastAsia="Calibri" w:hAnsi="Times New Roman" w:cs="Times New Roman"/>
          <w:sz w:val="24"/>
          <w:szCs w:val="24"/>
        </w:rPr>
        <w:t>более 175 тыс. рублей, а по платежам в бюджеты (областной и местный)</w:t>
      </w:r>
      <w:r w:rsidR="008870F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F567DA" w:rsidRPr="00F92D56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="00427117" w:rsidRPr="00F92D56">
        <w:rPr>
          <w:rFonts w:ascii="Times New Roman" w:eastAsia="Calibri" w:hAnsi="Times New Roman" w:cs="Times New Roman"/>
          <w:sz w:val="24"/>
          <w:szCs w:val="24"/>
        </w:rPr>
        <w:t>одного</w:t>
      </w:r>
      <w:r w:rsidR="00F567DA" w:rsidRPr="00F92D56">
        <w:rPr>
          <w:rFonts w:ascii="Times New Roman" w:eastAsia="Calibri" w:hAnsi="Times New Roman" w:cs="Times New Roman"/>
          <w:sz w:val="24"/>
          <w:szCs w:val="24"/>
        </w:rPr>
        <w:t> </w:t>
      </w:r>
      <w:r w:rsidR="00C26A94" w:rsidRPr="00F92D56">
        <w:rPr>
          <w:rFonts w:ascii="Times New Roman" w:eastAsia="Calibri" w:hAnsi="Times New Roman" w:cs="Times New Roman"/>
          <w:sz w:val="24"/>
          <w:szCs w:val="24"/>
        </w:rPr>
        <w:t>миллиона</w:t>
      </w: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D9254A" w:rsidRPr="00F92D56" w:rsidRDefault="00D9254A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71CC3" w:rsidRPr="00F92D56" w:rsidRDefault="00571CC3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83562">
        <w:rPr>
          <w:rFonts w:ascii="Times New Roman" w:eastAsia="Calibri" w:hAnsi="Times New Roman" w:cs="Times New Roman"/>
          <w:sz w:val="24"/>
          <w:szCs w:val="24"/>
        </w:rPr>
        <w:t>Также на территории Калтанского городского округа ведется работа по выявлению</w:t>
      </w: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 правонарушений лицами, осуществляющими таксомоторную деятельность. </w:t>
      </w:r>
      <w:r w:rsidR="00120944" w:rsidRPr="00F92D56">
        <w:rPr>
          <w:rFonts w:ascii="Times New Roman" w:eastAsia="Calibri" w:hAnsi="Times New Roman" w:cs="Times New Roman"/>
          <w:sz w:val="24"/>
          <w:szCs w:val="24"/>
        </w:rPr>
        <w:t>В течение</w:t>
      </w: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120944" w:rsidRPr="00F92D56">
        <w:rPr>
          <w:rFonts w:ascii="Times New Roman" w:eastAsia="Calibri" w:hAnsi="Times New Roman" w:cs="Times New Roman"/>
          <w:sz w:val="24"/>
          <w:szCs w:val="24"/>
        </w:rPr>
        <w:t>а</w:t>
      </w: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 проведено </w:t>
      </w:r>
      <w:r w:rsidR="00F567DA" w:rsidRPr="00F92D56">
        <w:rPr>
          <w:rFonts w:ascii="Times New Roman" w:eastAsia="Calibri" w:hAnsi="Times New Roman" w:cs="Times New Roman"/>
          <w:sz w:val="24"/>
          <w:szCs w:val="24"/>
        </w:rPr>
        <w:t>23 рейд</w:t>
      </w:r>
      <w:r w:rsidR="00120944" w:rsidRPr="00F92D56">
        <w:rPr>
          <w:rFonts w:ascii="Times New Roman" w:eastAsia="Calibri" w:hAnsi="Times New Roman" w:cs="Times New Roman"/>
          <w:sz w:val="24"/>
          <w:szCs w:val="24"/>
        </w:rPr>
        <w:t>а</w:t>
      </w:r>
      <w:r w:rsidR="00F567DA" w:rsidRPr="00F92D56">
        <w:rPr>
          <w:rFonts w:ascii="Times New Roman" w:eastAsia="Calibri" w:hAnsi="Times New Roman" w:cs="Times New Roman"/>
          <w:sz w:val="24"/>
          <w:szCs w:val="24"/>
        </w:rPr>
        <w:t>, обследовано 25</w:t>
      </w: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 автомобил</w:t>
      </w:r>
      <w:r w:rsidR="00F567DA" w:rsidRPr="00F92D56">
        <w:rPr>
          <w:rFonts w:ascii="Times New Roman" w:eastAsia="Calibri" w:hAnsi="Times New Roman" w:cs="Times New Roman"/>
          <w:sz w:val="24"/>
          <w:szCs w:val="24"/>
        </w:rPr>
        <w:t>ей. Взыскано штрафов на сумму 515</w:t>
      </w:r>
      <w:r w:rsidRPr="00F92D56">
        <w:rPr>
          <w:rFonts w:ascii="Times New Roman" w:eastAsia="Calibri" w:hAnsi="Times New Roman" w:cs="Times New Roman"/>
          <w:sz w:val="24"/>
          <w:szCs w:val="24"/>
        </w:rPr>
        <w:t>,0 тыс. рублей.</w:t>
      </w:r>
    </w:p>
    <w:p w:rsidR="00C83562" w:rsidRDefault="00C83562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41E0" w:rsidRPr="00F92D56" w:rsidRDefault="00362DE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92D56">
        <w:rPr>
          <w:rFonts w:ascii="Times New Roman" w:hAnsi="Times New Roman" w:cs="Times New Roman"/>
          <w:sz w:val="24"/>
          <w:szCs w:val="24"/>
        </w:rPr>
        <w:t>Bо</w:t>
      </w:r>
      <w:proofErr w:type="spellEnd"/>
      <w:r w:rsidRPr="00F92D56">
        <w:rPr>
          <w:rFonts w:ascii="Times New Roman" w:hAnsi="Times New Roman" w:cs="Times New Roman"/>
          <w:sz w:val="24"/>
          <w:szCs w:val="24"/>
        </w:rPr>
        <w:t xml:space="preserve"> исполнение </w:t>
      </w:r>
      <w:proofErr w:type="gramStart"/>
      <w:r w:rsidRPr="00F92D56">
        <w:rPr>
          <w:rFonts w:ascii="Times New Roman" w:hAnsi="Times New Roman" w:cs="Times New Roman"/>
          <w:sz w:val="24"/>
          <w:szCs w:val="24"/>
        </w:rPr>
        <w:t>указов  Президента</w:t>
      </w:r>
      <w:proofErr w:type="gramEnd"/>
      <w:r w:rsidRPr="00F92D56">
        <w:rPr>
          <w:rFonts w:ascii="Times New Roman" w:hAnsi="Times New Roman" w:cs="Times New Roman"/>
          <w:sz w:val="24"/>
          <w:szCs w:val="24"/>
        </w:rPr>
        <w:t xml:space="preserve"> РФ </w:t>
      </w:r>
      <w:proofErr w:type="spellStart"/>
      <w:r w:rsidRPr="00F92D56">
        <w:rPr>
          <w:rFonts w:ascii="Times New Roman" w:hAnsi="Times New Roman" w:cs="Times New Roman"/>
          <w:sz w:val="24"/>
          <w:szCs w:val="24"/>
        </w:rPr>
        <w:t>oт</w:t>
      </w:r>
      <w:proofErr w:type="spellEnd"/>
      <w:r w:rsidRPr="00F92D56">
        <w:rPr>
          <w:rFonts w:ascii="Times New Roman" w:hAnsi="Times New Roman" w:cs="Times New Roman"/>
          <w:sz w:val="24"/>
          <w:szCs w:val="24"/>
        </w:rPr>
        <w:t xml:space="preserve"> 01.06.2012г. №761 «О национальной стратегии действий в интересах детей на 2012-2017 годы»</w:t>
      </w:r>
      <w:r w:rsidR="00C83562">
        <w:rPr>
          <w:rFonts w:ascii="Times New Roman" w:hAnsi="Times New Roman" w:cs="Times New Roman"/>
          <w:sz w:val="24"/>
          <w:szCs w:val="24"/>
        </w:rPr>
        <w:t xml:space="preserve"> </w:t>
      </w:r>
      <w:r w:rsidR="00891B35" w:rsidRPr="00F92D56">
        <w:rPr>
          <w:rFonts w:ascii="Times New Roman" w:hAnsi="Times New Roman" w:cs="Times New Roman"/>
          <w:sz w:val="24"/>
          <w:szCs w:val="24"/>
        </w:rPr>
        <w:t xml:space="preserve">и от 07.05.2012 №597 «О </w:t>
      </w:r>
      <w:r w:rsidR="00AE6D5C" w:rsidRPr="00F92D56">
        <w:rPr>
          <w:rFonts w:ascii="Times New Roman" w:hAnsi="Times New Roman" w:cs="Times New Roman"/>
          <w:sz w:val="24"/>
          <w:szCs w:val="24"/>
        </w:rPr>
        <w:t xml:space="preserve">мероприятиях по реализации государственной социальной политики» средняя заработная плата педагогов учреждений дополнительного образования к началу 2018 года </w:t>
      </w:r>
      <w:r w:rsidR="00891B35" w:rsidRPr="00F92D56">
        <w:rPr>
          <w:rFonts w:ascii="Times New Roman" w:hAnsi="Times New Roman" w:cs="Times New Roman"/>
          <w:sz w:val="24"/>
          <w:szCs w:val="24"/>
        </w:rPr>
        <w:t>будет</w:t>
      </w:r>
      <w:r w:rsidR="00AE6D5C" w:rsidRPr="00F92D56">
        <w:rPr>
          <w:rFonts w:ascii="Times New Roman" w:hAnsi="Times New Roman" w:cs="Times New Roman"/>
          <w:sz w:val="24"/>
          <w:szCs w:val="24"/>
        </w:rPr>
        <w:t xml:space="preserve"> доведена до 30</w:t>
      </w:r>
      <w:r w:rsidR="00D9254A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C83562">
        <w:rPr>
          <w:rFonts w:ascii="Times New Roman" w:hAnsi="Times New Roman" w:cs="Times New Roman"/>
          <w:sz w:val="24"/>
          <w:szCs w:val="24"/>
        </w:rPr>
        <w:t xml:space="preserve">174,7 рубля; </w:t>
      </w:r>
      <w:r w:rsidR="00AE6D5C" w:rsidRPr="00F92D56">
        <w:rPr>
          <w:rFonts w:ascii="Times New Roman" w:hAnsi="Times New Roman" w:cs="Times New Roman"/>
          <w:sz w:val="24"/>
          <w:szCs w:val="24"/>
        </w:rPr>
        <w:t>средняя заработная плата работников учреждений культуры</w:t>
      </w:r>
      <w:r w:rsidR="00D9254A" w:rsidRPr="00F92D56">
        <w:rPr>
          <w:rFonts w:ascii="Times New Roman" w:hAnsi="Times New Roman" w:cs="Times New Roman"/>
          <w:sz w:val="24"/>
          <w:szCs w:val="24"/>
        </w:rPr>
        <w:t xml:space="preserve"> –</w:t>
      </w:r>
      <w:r w:rsidR="00891B35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D841E0" w:rsidRPr="00F92D56">
        <w:rPr>
          <w:rFonts w:ascii="Times New Roman" w:hAnsi="Times New Roman" w:cs="Times New Roman"/>
          <w:sz w:val="24"/>
          <w:szCs w:val="24"/>
        </w:rPr>
        <w:t>28</w:t>
      </w:r>
      <w:r w:rsidR="00D9254A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D841E0" w:rsidRPr="00F92D56">
        <w:rPr>
          <w:rFonts w:ascii="Times New Roman" w:hAnsi="Times New Roman" w:cs="Times New Roman"/>
          <w:sz w:val="24"/>
          <w:szCs w:val="24"/>
        </w:rPr>
        <w:t>680 рублей</w:t>
      </w:r>
      <w:r w:rsidR="00C83562">
        <w:rPr>
          <w:rFonts w:ascii="Times New Roman" w:hAnsi="Times New Roman" w:cs="Times New Roman"/>
          <w:sz w:val="24"/>
          <w:szCs w:val="24"/>
        </w:rPr>
        <w:t xml:space="preserve">; </w:t>
      </w:r>
      <w:r w:rsidR="00891B35" w:rsidRPr="00F92D56">
        <w:rPr>
          <w:rFonts w:ascii="Times New Roman" w:hAnsi="Times New Roman" w:cs="Times New Roman"/>
          <w:sz w:val="24"/>
          <w:szCs w:val="24"/>
        </w:rPr>
        <w:t>а</w:t>
      </w:r>
      <w:r w:rsidR="00D841E0" w:rsidRPr="00F92D56">
        <w:rPr>
          <w:rFonts w:ascii="Times New Roman" w:hAnsi="Times New Roman" w:cs="Times New Roman"/>
          <w:sz w:val="24"/>
          <w:szCs w:val="24"/>
        </w:rPr>
        <w:t xml:space="preserve"> средняя заработная плата социальных работников должна составить 30</w:t>
      </w:r>
      <w:r w:rsidR="00D9254A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D841E0" w:rsidRPr="00F92D56">
        <w:rPr>
          <w:rFonts w:ascii="Times New Roman" w:hAnsi="Times New Roman" w:cs="Times New Roman"/>
          <w:sz w:val="24"/>
          <w:szCs w:val="24"/>
        </w:rPr>
        <w:t>500 рублей</w:t>
      </w:r>
      <w:r w:rsidR="00D9254A" w:rsidRPr="00F92D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876" w:rsidRPr="00F92D56" w:rsidRDefault="005C363C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Для достижения этих показателей для образовательных организаций культуры, спорта и образования согласован дополнительный фонд оплаты труда.</w:t>
      </w:r>
    </w:p>
    <w:p w:rsidR="006258FD" w:rsidRPr="00F92D56" w:rsidRDefault="006258FD" w:rsidP="000B1D0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220C3" w:rsidRPr="00F92D56" w:rsidRDefault="00D50611" w:rsidP="000B1D0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92D56">
        <w:rPr>
          <w:rFonts w:ascii="Times New Roman" w:eastAsia="Times New Roman" w:hAnsi="Times New Roman" w:cs="Times New Roman"/>
          <w:sz w:val="24"/>
          <w:szCs w:val="24"/>
        </w:rPr>
        <w:t xml:space="preserve">Несмотря на непростые экономические условия, считаю, </w:t>
      </w:r>
      <w:r w:rsidR="00C83562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Pr="00F92D56">
        <w:rPr>
          <w:rFonts w:ascii="Times New Roman" w:eastAsia="Times New Roman" w:hAnsi="Times New Roman" w:cs="Times New Roman"/>
          <w:sz w:val="24"/>
          <w:szCs w:val="24"/>
        </w:rPr>
        <w:t>нам</w:t>
      </w:r>
      <w:r w:rsidR="000220C3" w:rsidRPr="00F92D56">
        <w:rPr>
          <w:rFonts w:ascii="Times New Roman" w:eastAsia="Times New Roman" w:hAnsi="Times New Roman" w:cs="Times New Roman"/>
          <w:sz w:val="24"/>
          <w:szCs w:val="24"/>
        </w:rPr>
        <w:t>и сделано</w:t>
      </w:r>
      <w:r w:rsidRPr="00F92D56">
        <w:rPr>
          <w:rFonts w:ascii="Times New Roman" w:eastAsia="Times New Roman" w:hAnsi="Times New Roman" w:cs="Times New Roman"/>
          <w:sz w:val="24"/>
          <w:szCs w:val="24"/>
        </w:rPr>
        <w:t xml:space="preserve"> за этот год</w:t>
      </w:r>
      <w:r w:rsidR="00B23D9B" w:rsidRPr="00F92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2F6" w:rsidRPr="00F92D56">
        <w:rPr>
          <w:rFonts w:ascii="Times New Roman" w:eastAsia="Times New Roman" w:hAnsi="Times New Roman" w:cs="Times New Roman"/>
          <w:sz w:val="24"/>
          <w:szCs w:val="24"/>
        </w:rPr>
        <w:t xml:space="preserve">достаточно </w:t>
      </w:r>
      <w:r w:rsidR="00B23D9B" w:rsidRPr="00F92D56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F92D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20C3" w:rsidRPr="00F92D56">
        <w:rPr>
          <w:rFonts w:ascii="Times New Roman" w:eastAsia="Times New Roman" w:hAnsi="Times New Roman" w:cs="Times New Roman"/>
          <w:sz w:val="24"/>
          <w:szCs w:val="24"/>
        </w:rPr>
        <w:t>Перечислить все</w:t>
      </w:r>
      <w:r w:rsidR="007152F6" w:rsidRPr="00F92D56">
        <w:rPr>
          <w:rFonts w:ascii="Times New Roman" w:eastAsia="Times New Roman" w:hAnsi="Times New Roman" w:cs="Times New Roman"/>
          <w:sz w:val="24"/>
          <w:szCs w:val="24"/>
        </w:rPr>
        <w:t xml:space="preserve"> за столь короткое время</w:t>
      </w:r>
      <w:r w:rsidR="00C0217A" w:rsidRPr="00F92D56">
        <w:rPr>
          <w:rFonts w:ascii="Times New Roman" w:eastAsia="Times New Roman" w:hAnsi="Times New Roman" w:cs="Times New Roman"/>
          <w:sz w:val="24"/>
          <w:szCs w:val="24"/>
        </w:rPr>
        <w:t xml:space="preserve">, конечно, </w:t>
      </w:r>
      <w:r w:rsidR="000220C3" w:rsidRPr="00F92D56">
        <w:rPr>
          <w:rFonts w:ascii="Times New Roman" w:eastAsia="Times New Roman" w:hAnsi="Times New Roman" w:cs="Times New Roman"/>
          <w:sz w:val="24"/>
          <w:szCs w:val="24"/>
        </w:rPr>
        <w:t xml:space="preserve">невозможно. </w:t>
      </w:r>
    </w:p>
    <w:p w:rsidR="00B86D6E" w:rsidRPr="00F92D56" w:rsidRDefault="00B86D6E" w:rsidP="000B1D07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1E68BF" w:rsidRPr="00F92D56" w:rsidRDefault="001E68BF" w:rsidP="000B1D0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56">
        <w:rPr>
          <w:rFonts w:ascii="Times New Roman" w:eastAsia="Times New Roman" w:hAnsi="Times New Roman" w:cs="Times New Roman"/>
          <w:sz w:val="24"/>
          <w:szCs w:val="24"/>
        </w:rPr>
        <w:t>Теперь о планах на будущее:</w:t>
      </w:r>
    </w:p>
    <w:p w:rsidR="00C83562" w:rsidRDefault="00C83562" w:rsidP="000B1D0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продолжить</w:t>
      </w:r>
      <w:proofErr w:type="gramEnd"/>
      <w:r w:rsidR="001E68BF" w:rsidRPr="00F92D56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7152F6" w:rsidRPr="00F92D5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E68BF" w:rsidRPr="00F92D56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мероприятий по программе «Ко</w:t>
      </w:r>
      <w:r w:rsidR="007152F6" w:rsidRPr="00F92D56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плексного развития моногорода»; </w:t>
      </w:r>
    </w:p>
    <w:p w:rsidR="001E68BF" w:rsidRPr="00F92D56" w:rsidRDefault="00BB2414" w:rsidP="000B1D0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D56">
        <w:rPr>
          <w:rFonts w:ascii="Times New Roman" w:eastAsia="Times New Roman" w:hAnsi="Times New Roman" w:cs="Times New Roman"/>
          <w:sz w:val="24"/>
          <w:szCs w:val="24"/>
        </w:rPr>
        <w:t>пода</w:t>
      </w:r>
      <w:r w:rsidR="00C83562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gramEnd"/>
      <w:r w:rsidR="007152F6" w:rsidRPr="00F92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8BF" w:rsidRPr="00F92D56">
        <w:rPr>
          <w:rFonts w:ascii="Times New Roman" w:eastAsia="Times New Roman" w:hAnsi="Times New Roman" w:cs="Times New Roman"/>
          <w:sz w:val="24"/>
          <w:szCs w:val="24"/>
        </w:rPr>
        <w:t>обновленн</w:t>
      </w:r>
      <w:r w:rsidR="007152F6" w:rsidRPr="00F92D56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1E68BF" w:rsidRPr="00F92D56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 w:rsidR="007152F6" w:rsidRPr="00F92D5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E68BF" w:rsidRPr="00F92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2F6" w:rsidRPr="00F92D56">
        <w:rPr>
          <w:rFonts w:ascii="Times New Roman" w:eastAsia="Times New Roman" w:hAnsi="Times New Roman" w:cs="Times New Roman"/>
          <w:sz w:val="24"/>
          <w:szCs w:val="24"/>
        </w:rPr>
        <w:t>в Ф</w:t>
      </w:r>
      <w:r w:rsidR="001E68BF" w:rsidRPr="00F92D56">
        <w:rPr>
          <w:rFonts w:ascii="Times New Roman" w:eastAsia="Times New Roman" w:hAnsi="Times New Roman" w:cs="Times New Roman"/>
          <w:sz w:val="24"/>
          <w:szCs w:val="24"/>
        </w:rPr>
        <w:t xml:space="preserve">онд развития моногородов на </w:t>
      </w:r>
      <w:proofErr w:type="spellStart"/>
      <w:r w:rsidR="001E68BF" w:rsidRPr="00F92D56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="001E68BF" w:rsidRPr="00F92D56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объектов инфраструктуры</w:t>
      </w:r>
      <w:r w:rsidR="001B1E80" w:rsidRPr="00F92D56">
        <w:rPr>
          <w:rFonts w:ascii="Times New Roman" w:eastAsia="Times New Roman" w:hAnsi="Times New Roman" w:cs="Times New Roman"/>
          <w:sz w:val="24"/>
          <w:szCs w:val="24"/>
        </w:rPr>
        <w:t xml:space="preserve">, которые позволят </w:t>
      </w:r>
      <w:r w:rsidR="007152F6" w:rsidRPr="00F92D56">
        <w:rPr>
          <w:rFonts w:ascii="Times New Roman" w:eastAsia="Times New Roman" w:hAnsi="Times New Roman" w:cs="Times New Roman"/>
          <w:sz w:val="24"/>
          <w:szCs w:val="24"/>
        </w:rPr>
        <w:t xml:space="preserve">нам </w:t>
      </w:r>
      <w:r w:rsidR="001E68BF" w:rsidRPr="00F92D56">
        <w:rPr>
          <w:rFonts w:ascii="Times New Roman" w:eastAsia="Times New Roman" w:hAnsi="Times New Roman" w:cs="Times New Roman"/>
          <w:sz w:val="24"/>
          <w:szCs w:val="24"/>
        </w:rPr>
        <w:t>реализовать на территории округа инвестиционные проект</w:t>
      </w:r>
      <w:r w:rsidR="00C83562">
        <w:rPr>
          <w:rFonts w:ascii="Times New Roman" w:eastAsia="Times New Roman" w:hAnsi="Times New Roman" w:cs="Times New Roman"/>
          <w:sz w:val="24"/>
          <w:szCs w:val="24"/>
        </w:rPr>
        <w:t>ы и создать новые рабочие места;</w:t>
      </w:r>
    </w:p>
    <w:p w:rsidR="001E68BF" w:rsidRPr="00F92D56" w:rsidRDefault="001E68BF" w:rsidP="000B1D0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2D56">
        <w:rPr>
          <w:rFonts w:ascii="Times New Roman" w:eastAsia="Times New Roman" w:hAnsi="Times New Roman" w:cs="Times New Roman"/>
          <w:sz w:val="24"/>
          <w:szCs w:val="24"/>
        </w:rPr>
        <w:t>продолжить</w:t>
      </w:r>
      <w:proofErr w:type="gramEnd"/>
      <w:r w:rsidRPr="00F92D56">
        <w:rPr>
          <w:rFonts w:ascii="Times New Roman" w:eastAsia="Times New Roman" w:hAnsi="Times New Roman" w:cs="Times New Roman"/>
          <w:sz w:val="24"/>
          <w:szCs w:val="24"/>
        </w:rPr>
        <w:t xml:space="preserve"> работу по улучшению инвестиционного климата в округе</w:t>
      </w:r>
      <w:r w:rsidR="007152F6" w:rsidRPr="00F92D56"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F92D56">
        <w:rPr>
          <w:rFonts w:ascii="Times New Roman" w:eastAsia="Times New Roman" w:hAnsi="Times New Roman" w:cs="Times New Roman"/>
          <w:sz w:val="24"/>
          <w:szCs w:val="24"/>
        </w:rPr>
        <w:t xml:space="preserve">ля этого на базе Бизнес-инкубатора </w:t>
      </w:r>
      <w:r w:rsidR="007152F6" w:rsidRPr="00F92D56">
        <w:rPr>
          <w:rFonts w:ascii="Times New Roman" w:eastAsia="Times New Roman" w:hAnsi="Times New Roman" w:cs="Times New Roman"/>
          <w:sz w:val="24"/>
          <w:szCs w:val="24"/>
        </w:rPr>
        <w:t xml:space="preserve">создадим </w:t>
      </w:r>
      <w:r w:rsidRPr="00F92D56">
        <w:rPr>
          <w:rFonts w:ascii="Times New Roman" w:eastAsia="Times New Roman" w:hAnsi="Times New Roman" w:cs="Times New Roman"/>
          <w:sz w:val="24"/>
          <w:szCs w:val="24"/>
        </w:rPr>
        <w:t>центр по обслуживанию бизнеса, где предприниматели в одном месте будут получать все услуги по принципу «одного окна».</w:t>
      </w:r>
    </w:p>
    <w:p w:rsidR="001E68BF" w:rsidRPr="00F92D56" w:rsidRDefault="001E68BF" w:rsidP="000B1D0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92D56">
        <w:rPr>
          <w:rFonts w:ascii="Times New Roman" w:eastAsia="Times New Roman" w:hAnsi="Times New Roman" w:cs="Times New Roman"/>
          <w:sz w:val="24"/>
          <w:szCs w:val="24"/>
        </w:rPr>
        <w:t>Планируем подготовить площадки индустриального парка для размещения новых инвестиционных проектов</w:t>
      </w:r>
      <w:r w:rsidR="001B1E80" w:rsidRPr="00F92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68BF" w:rsidRPr="00F92D56" w:rsidRDefault="001B1E80" w:rsidP="000B1D0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92D56">
        <w:rPr>
          <w:rFonts w:ascii="Times New Roman" w:eastAsia="Times New Roman" w:hAnsi="Times New Roman" w:cs="Times New Roman"/>
          <w:sz w:val="24"/>
          <w:szCs w:val="24"/>
        </w:rPr>
        <w:t xml:space="preserve">Кроме того, продолжим </w:t>
      </w:r>
      <w:r w:rsidR="001E68BF" w:rsidRPr="00F92D56">
        <w:rPr>
          <w:rFonts w:ascii="Times New Roman" w:eastAsia="Times New Roman" w:hAnsi="Times New Roman" w:cs="Times New Roman"/>
          <w:sz w:val="24"/>
          <w:szCs w:val="24"/>
        </w:rPr>
        <w:t>поддерживать действующие производства на территории округа в реализации новых проектов.</w:t>
      </w:r>
    </w:p>
    <w:p w:rsidR="001E68BF" w:rsidRPr="00F92D56" w:rsidRDefault="001E68BF" w:rsidP="000B1D0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E68BF" w:rsidRPr="00F92D56" w:rsidRDefault="001E68BF" w:rsidP="000B1D0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92D56">
        <w:rPr>
          <w:rFonts w:ascii="Times New Roman" w:eastAsia="Times New Roman" w:hAnsi="Times New Roman" w:cs="Times New Roman"/>
          <w:sz w:val="24"/>
          <w:szCs w:val="24"/>
        </w:rPr>
        <w:t>А теперь по отраслям:</w:t>
      </w:r>
    </w:p>
    <w:p w:rsidR="00E3778C" w:rsidRPr="00F92D56" w:rsidRDefault="001E68BF" w:rsidP="009C5A72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92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68BF" w:rsidRPr="00F92D56" w:rsidRDefault="00C83562" w:rsidP="000B1D07">
      <w:pPr>
        <w:pStyle w:val="a6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</w:p>
    <w:p w:rsidR="00E3778C" w:rsidRPr="00F92D56" w:rsidRDefault="00E3778C" w:rsidP="000B1D07">
      <w:pPr>
        <w:pStyle w:val="a6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EBA" w:rsidRPr="00F92D56" w:rsidRDefault="00A50DF4" w:rsidP="000B1D0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92D56">
        <w:rPr>
          <w:rFonts w:ascii="Times New Roman" w:eastAsia="Times New Roman" w:hAnsi="Times New Roman" w:cs="Times New Roman"/>
          <w:sz w:val="24"/>
          <w:szCs w:val="24"/>
        </w:rPr>
        <w:t>Приоритетными остаются вопросы у</w:t>
      </w:r>
      <w:r w:rsidR="001E68BF" w:rsidRPr="00F92D56">
        <w:rPr>
          <w:rFonts w:ascii="Times New Roman" w:eastAsia="Times New Roman" w:hAnsi="Times New Roman" w:cs="Times New Roman"/>
          <w:sz w:val="24"/>
          <w:szCs w:val="24"/>
        </w:rPr>
        <w:t>лучшение качества образования</w:t>
      </w:r>
      <w:r w:rsidR="003B0EBA" w:rsidRPr="00F92D56">
        <w:rPr>
          <w:rFonts w:ascii="Times New Roman" w:eastAsia="Times New Roman" w:hAnsi="Times New Roman" w:cs="Times New Roman"/>
          <w:sz w:val="24"/>
          <w:szCs w:val="24"/>
        </w:rPr>
        <w:t xml:space="preserve">, выявления и поддержки одаренных детей, создания условий для их развития. </w:t>
      </w:r>
    </w:p>
    <w:p w:rsidR="000862F8" w:rsidRPr="00F92D56" w:rsidRDefault="003B0EBA" w:rsidP="000B1D0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«СОШ № 2» </w:t>
      </w:r>
      <w:r w:rsidR="00302B7F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0862F8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запущен интересный инновационный проект «Гидропоника в школе».</w:t>
      </w:r>
      <w:r w:rsidR="00E3778C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2F8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опытов в школьной лаборатории </w:t>
      </w:r>
      <w:r w:rsidR="00FC365E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</w:t>
      </w:r>
      <w:r w:rsidR="000862F8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FC365E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</w:t>
      </w:r>
      <w:r w:rsidR="000862F8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</w:t>
      </w:r>
      <w:r w:rsidR="00FC365E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2F8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</w:t>
      </w:r>
      <w:r w:rsidR="00FC365E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2F8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</w:t>
      </w:r>
      <w:r w:rsidR="00FC365E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минеральном субстрате с применением системы капельного полива. Это</w:t>
      </w:r>
      <w:r w:rsidR="000862F8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привить </w:t>
      </w:r>
      <w:r w:rsidR="00FC365E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</w:t>
      </w:r>
      <w:r w:rsidR="000862F8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сельскому хозяйству.</w:t>
      </w:r>
      <w:r w:rsidR="00302B7F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проекта будет осуществляться сельскохозяйственным институтом.</w:t>
      </w:r>
    </w:p>
    <w:p w:rsidR="00302B7F" w:rsidRPr="00F92D56" w:rsidRDefault="000D5978" w:rsidP="000B1D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стратегическим проектом</w:t>
      </w:r>
      <w:r w:rsidR="00FC365E"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внедрение программ по развитию финансовой грамотности школьников. </w:t>
      </w:r>
    </w:p>
    <w:p w:rsidR="000D5978" w:rsidRPr="00F92D56" w:rsidRDefault="000D5978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программы будут реализовываться в рамкам внеурочной деятельности, факультативных курсов и курсов по выбору учащихся в 5-11 классах.</w:t>
      </w:r>
    </w:p>
    <w:p w:rsidR="008D564B" w:rsidRPr="00F92D56" w:rsidRDefault="008D564B" w:rsidP="000B1D0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Сохранится предоставление субсидий на возмещение стоимости питания </w:t>
      </w:r>
      <w:proofErr w:type="gramStart"/>
      <w:r w:rsidRPr="00F92D56">
        <w:rPr>
          <w:rFonts w:ascii="Times New Roman" w:hAnsi="Times New Roman" w:cs="Times New Roman"/>
          <w:color w:val="000000"/>
          <w:sz w:val="24"/>
          <w:szCs w:val="24"/>
        </w:rPr>
        <w:t>для  малообеспеченных</w:t>
      </w:r>
      <w:proofErr w:type="gramEnd"/>
      <w:r w:rsidRPr="00F92D56">
        <w:rPr>
          <w:rFonts w:ascii="Times New Roman" w:hAnsi="Times New Roman" w:cs="Times New Roman"/>
          <w:color w:val="000000"/>
          <w:sz w:val="24"/>
          <w:szCs w:val="24"/>
        </w:rPr>
        <w:t xml:space="preserve"> семей и семей, находящихся в трудной жизненной ситуации, </w:t>
      </w:r>
      <w:r w:rsidRPr="00F92D56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организации летнего отдыха детей. В наших планах организовать работу палаточного лагеря на территории бывшего профилактория «Юбилейный.</w:t>
      </w:r>
    </w:p>
    <w:p w:rsidR="008D564B" w:rsidRPr="00F92D56" w:rsidRDefault="008D564B" w:rsidP="000B1D0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92D56">
        <w:rPr>
          <w:rFonts w:ascii="Times New Roman" w:eastAsia="Times New Roman" w:hAnsi="Times New Roman" w:cs="Times New Roman"/>
          <w:sz w:val="24"/>
          <w:szCs w:val="24"/>
        </w:rPr>
        <w:t xml:space="preserve">Для сокращение численности </w:t>
      </w:r>
      <w:proofErr w:type="gramStart"/>
      <w:r w:rsidRPr="00F92D56">
        <w:rPr>
          <w:rFonts w:ascii="Times New Roman" w:eastAsia="Times New Roman" w:hAnsi="Times New Roman" w:cs="Times New Roman"/>
          <w:sz w:val="24"/>
          <w:szCs w:val="24"/>
        </w:rPr>
        <w:t>обучающихся  во</w:t>
      </w:r>
      <w:proofErr w:type="gramEnd"/>
      <w:r w:rsidRPr="00F92D56">
        <w:rPr>
          <w:rFonts w:ascii="Times New Roman" w:eastAsia="Times New Roman" w:hAnsi="Times New Roman" w:cs="Times New Roman"/>
          <w:sz w:val="24"/>
          <w:szCs w:val="24"/>
        </w:rPr>
        <w:t xml:space="preserve"> вторую смену продолжим капитальный ремонт основного 3-х этажного корпуса бывшей школы  № 19 в поселке Малиновка.</w:t>
      </w:r>
    </w:p>
    <w:p w:rsidR="008D564B" w:rsidRPr="00F92D56" w:rsidRDefault="008D564B" w:rsidP="000B1D0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E68BF" w:rsidRPr="00F92D56" w:rsidRDefault="001E68BF" w:rsidP="000B1D07">
      <w:pPr>
        <w:pStyle w:val="a8"/>
        <w:shd w:val="clear" w:color="auto" w:fill="FFFFFF"/>
        <w:spacing w:before="0" w:beforeAutospacing="0" w:after="0" w:afterAutospacing="0"/>
        <w:ind w:firstLine="567"/>
      </w:pPr>
      <w:r w:rsidRPr="00F92D56">
        <w:rPr>
          <w:color w:val="000000"/>
        </w:rPr>
        <w:t>Всего н</w:t>
      </w:r>
      <w:r w:rsidRPr="00F92D56">
        <w:t>а развитие системы образования в 2018 году предусмотрено 343,0 млн.</w:t>
      </w:r>
      <w:r w:rsidR="00C5562F" w:rsidRPr="00F92D56">
        <w:t xml:space="preserve"> </w:t>
      </w:r>
      <w:r w:rsidRPr="00F92D56">
        <w:t>рублей.</w:t>
      </w:r>
    </w:p>
    <w:p w:rsidR="003B0EBA" w:rsidRPr="00F92D56" w:rsidRDefault="003B0EBA" w:rsidP="000B1D07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</w:p>
    <w:p w:rsidR="006D0F8A" w:rsidRPr="00F92D56" w:rsidRDefault="00C83562" w:rsidP="00C83562">
      <w:pPr>
        <w:pStyle w:val="a8"/>
        <w:shd w:val="clear" w:color="auto" w:fill="FFFFFF"/>
        <w:spacing w:before="0" w:beforeAutospacing="0" w:after="0" w:afterAutospacing="0"/>
        <w:jc w:val="center"/>
      </w:pPr>
      <w:r>
        <w:t>СОЦИАЛЬНАЯ ЗАЩИТА</w:t>
      </w:r>
    </w:p>
    <w:p w:rsidR="00E3778C" w:rsidRPr="00F92D56" w:rsidRDefault="00E3778C" w:rsidP="000B1D07">
      <w:pPr>
        <w:pStyle w:val="a8"/>
        <w:shd w:val="clear" w:color="auto" w:fill="FFFFFF"/>
        <w:spacing w:before="0" w:beforeAutospacing="0" w:after="0" w:afterAutospacing="0"/>
        <w:ind w:firstLine="567"/>
        <w:jc w:val="center"/>
      </w:pPr>
    </w:p>
    <w:p w:rsidR="006D0F8A" w:rsidRPr="00F92D56" w:rsidRDefault="006D0F8A" w:rsidP="000B1D07">
      <w:pPr>
        <w:pStyle w:val="a8"/>
        <w:shd w:val="clear" w:color="auto" w:fill="FFFFFF"/>
        <w:spacing w:before="0" w:beforeAutospacing="0" w:after="0" w:afterAutospacing="0"/>
        <w:ind w:firstLine="567"/>
        <w:rPr>
          <w:rFonts w:eastAsia="Calibri"/>
          <w:color w:val="000000" w:themeColor="text1"/>
        </w:rPr>
      </w:pPr>
      <w:r w:rsidRPr="00F92D56">
        <w:t>Вторая по значимости статья расходов бюджета - это социальная поддержка населения</w:t>
      </w:r>
      <w:r w:rsidR="00075F48" w:rsidRPr="00F92D56">
        <w:t xml:space="preserve">. </w:t>
      </w:r>
      <w:r w:rsidR="004976FD" w:rsidRPr="00F92D56">
        <w:t xml:space="preserve"> </w:t>
      </w:r>
      <w:r w:rsidR="00075F48" w:rsidRPr="00F92D56">
        <w:t>В</w:t>
      </w:r>
      <w:r w:rsidRPr="00F92D56">
        <w:t xml:space="preserve"> </w:t>
      </w:r>
      <w:r w:rsidRPr="00F92D56">
        <w:rPr>
          <w:rFonts w:eastAsia="Calibri"/>
          <w:color w:val="000000" w:themeColor="text1"/>
        </w:rPr>
        <w:t>2018 году на эти цели заложено 222 млн рублей.</w:t>
      </w:r>
    </w:p>
    <w:p w:rsidR="006D0F8A" w:rsidRPr="00F92D56" w:rsidRDefault="00075F48" w:rsidP="000B1D0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Отмечу, что все </w:t>
      </w:r>
      <w:r w:rsidRPr="00F92D56">
        <w:rPr>
          <w:rFonts w:ascii="Times New Roman" w:hAnsi="Times New Roman" w:cs="Times New Roman"/>
          <w:color w:val="000000"/>
          <w:sz w:val="24"/>
          <w:szCs w:val="24"/>
        </w:rPr>
        <w:t>меры поддержки, действующие в текущем году,</w:t>
      </w:r>
      <w:r w:rsidRPr="00F92D56">
        <w:rPr>
          <w:rFonts w:ascii="Times New Roman" w:hAnsi="Times New Roman" w:cs="Times New Roman"/>
          <w:sz w:val="24"/>
          <w:szCs w:val="24"/>
        </w:rPr>
        <w:t xml:space="preserve"> будет сохранены</w:t>
      </w:r>
      <w:r w:rsidR="006D0F8A" w:rsidRPr="00F92D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92D56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и </w:t>
      </w:r>
      <w:r w:rsidR="006D0F8A" w:rsidRPr="00F92D56">
        <w:rPr>
          <w:rFonts w:ascii="Times New Roman" w:hAnsi="Times New Roman" w:cs="Times New Roman"/>
          <w:color w:val="000000"/>
          <w:sz w:val="24"/>
          <w:szCs w:val="24"/>
        </w:rPr>
        <w:t>выплата муниципального материнского капитала за рождение четвертого и последующих детей</w:t>
      </w:r>
      <w:r w:rsidRPr="00F92D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0F8A" w:rsidRPr="00F92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0F8A" w:rsidRPr="00F92D56" w:rsidRDefault="006848E5" w:rsidP="000B1D0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92D5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D0F8A" w:rsidRPr="00F92D56">
        <w:rPr>
          <w:rFonts w:ascii="Times New Roman" w:hAnsi="Times New Roman" w:cs="Times New Roman"/>
          <w:color w:val="000000"/>
          <w:sz w:val="24"/>
          <w:szCs w:val="24"/>
        </w:rPr>
        <w:t xml:space="preserve">редусмотрены </w:t>
      </w:r>
      <w:r w:rsidRPr="00F92D56">
        <w:rPr>
          <w:rFonts w:ascii="Times New Roman" w:hAnsi="Times New Roman" w:cs="Times New Roman"/>
          <w:color w:val="000000"/>
          <w:sz w:val="24"/>
          <w:szCs w:val="24"/>
        </w:rPr>
        <w:t xml:space="preserve">расходы </w:t>
      </w:r>
      <w:r w:rsidR="006D0F8A" w:rsidRPr="00F92D56">
        <w:rPr>
          <w:rFonts w:ascii="Times New Roman" w:hAnsi="Times New Roman" w:cs="Times New Roman"/>
          <w:color w:val="000000"/>
          <w:sz w:val="24"/>
          <w:szCs w:val="24"/>
        </w:rPr>
        <w:t xml:space="preserve">для поддержки городского </w:t>
      </w:r>
      <w:r w:rsidR="00C8356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D0F8A" w:rsidRPr="00F92D56">
        <w:rPr>
          <w:rFonts w:ascii="Times New Roman" w:hAnsi="Times New Roman" w:cs="Times New Roman"/>
          <w:color w:val="000000"/>
          <w:sz w:val="24"/>
          <w:szCs w:val="24"/>
        </w:rPr>
        <w:t>овета ветеранов</w:t>
      </w:r>
      <w:r w:rsidR="00075F48" w:rsidRPr="00F92D5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92D56">
        <w:rPr>
          <w:rFonts w:ascii="Times New Roman" w:hAnsi="Times New Roman" w:cs="Times New Roman"/>
          <w:color w:val="000000"/>
          <w:sz w:val="24"/>
          <w:szCs w:val="24"/>
        </w:rPr>
        <w:t xml:space="preserve">выплаты </w:t>
      </w:r>
      <w:r w:rsidR="00C8356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D0F8A" w:rsidRPr="00F92D56">
        <w:rPr>
          <w:rFonts w:ascii="Times New Roman" w:hAnsi="Times New Roman" w:cs="Times New Roman"/>
          <w:color w:val="000000"/>
          <w:sz w:val="24"/>
          <w:szCs w:val="24"/>
        </w:rPr>
        <w:t>очетны</w:t>
      </w:r>
      <w:r w:rsidRPr="00F92D5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D0F8A" w:rsidRPr="00F92D56">
        <w:rPr>
          <w:rFonts w:ascii="Times New Roman" w:hAnsi="Times New Roman" w:cs="Times New Roman"/>
          <w:color w:val="000000"/>
          <w:sz w:val="24"/>
          <w:szCs w:val="24"/>
        </w:rPr>
        <w:t xml:space="preserve"> жител</w:t>
      </w:r>
      <w:r w:rsidRPr="00F92D56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="00075F48" w:rsidRPr="00F92D56">
        <w:rPr>
          <w:rFonts w:ascii="Times New Roman" w:hAnsi="Times New Roman" w:cs="Times New Roman"/>
          <w:color w:val="000000"/>
          <w:sz w:val="24"/>
          <w:szCs w:val="24"/>
        </w:rPr>
        <w:t xml:space="preserve"> города.</w:t>
      </w:r>
    </w:p>
    <w:p w:rsidR="006848E5" w:rsidRPr="00F92D56" w:rsidRDefault="006848E5" w:rsidP="000B1D0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92D56">
        <w:rPr>
          <w:rFonts w:ascii="Times New Roman" w:hAnsi="Times New Roman" w:cs="Times New Roman"/>
          <w:color w:val="000000"/>
          <w:sz w:val="24"/>
          <w:szCs w:val="24"/>
        </w:rPr>
        <w:t>Всего на эти цели запланировано 3,1 млн. руб.</w:t>
      </w:r>
    </w:p>
    <w:p w:rsidR="006848E5" w:rsidRPr="00F92D56" w:rsidRDefault="006848E5" w:rsidP="000B1D07">
      <w:pPr>
        <w:pStyle w:val="a8"/>
        <w:shd w:val="clear" w:color="auto" w:fill="FFFFFF"/>
        <w:spacing w:before="0" w:beforeAutospacing="0" w:after="0" w:afterAutospacing="0"/>
        <w:ind w:firstLine="567"/>
      </w:pPr>
    </w:p>
    <w:p w:rsidR="006D0F8A" w:rsidRPr="00F92D56" w:rsidRDefault="006D0F8A" w:rsidP="000B1D07">
      <w:pPr>
        <w:pStyle w:val="a8"/>
        <w:shd w:val="clear" w:color="auto" w:fill="FFFFFF"/>
        <w:spacing w:before="0" w:beforeAutospacing="0" w:after="0" w:afterAutospacing="0"/>
        <w:ind w:firstLine="567"/>
      </w:pPr>
      <w:r w:rsidRPr="00F92D56">
        <w:t xml:space="preserve">Продолжим оказывать помощь в вопросе доставки инвалидов к месту оказания услуг гемодиализа, в бюджете на эти цели предусмотрено 216 </w:t>
      </w:r>
      <w:proofErr w:type="spellStart"/>
      <w:r w:rsidRPr="00F92D56">
        <w:t>тыс</w:t>
      </w:r>
      <w:proofErr w:type="spellEnd"/>
      <w:r w:rsidRPr="00F92D56">
        <w:t xml:space="preserve"> </w:t>
      </w:r>
      <w:proofErr w:type="spellStart"/>
      <w:proofErr w:type="gramStart"/>
      <w:r w:rsidRPr="00F92D56">
        <w:t>руб</w:t>
      </w:r>
      <w:proofErr w:type="spellEnd"/>
      <w:r w:rsidRPr="00F92D56">
        <w:t xml:space="preserve"> .</w:t>
      </w:r>
      <w:proofErr w:type="gramEnd"/>
    </w:p>
    <w:p w:rsidR="006D0F8A" w:rsidRPr="00F92D56" w:rsidRDefault="00075F48" w:rsidP="000B1D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П</w:t>
      </w:r>
      <w:r w:rsidR="006D0F8A" w:rsidRPr="00F92D56">
        <w:rPr>
          <w:rFonts w:ascii="Times New Roman" w:hAnsi="Times New Roman" w:cs="Times New Roman"/>
          <w:sz w:val="24"/>
          <w:szCs w:val="24"/>
        </w:rPr>
        <w:t>родолж</w:t>
      </w:r>
      <w:r w:rsidRPr="00F92D56">
        <w:rPr>
          <w:rFonts w:ascii="Times New Roman" w:hAnsi="Times New Roman" w:cs="Times New Roman"/>
          <w:sz w:val="24"/>
          <w:szCs w:val="24"/>
        </w:rPr>
        <w:t xml:space="preserve">им работу </w:t>
      </w:r>
      <w:r w:rsidR="006D0F8A" w:rsidRPr="00F92D56">
        <w:rPr>
          <w:rFonts w:ascii="Times New Roman" w:hAnsi="Times New Roman" w:cs="Times New Roman"/>
          <w:sz w:val="24"/>
          <w:szCs w:val="24"/>
        </w:rPr>
        <w:t xml:space="preserve">по внедрению новых технологий и инноваций. </w:t>
      </w:r>
      <w:r w:rsidRPr="00F92D56">
        <w:rPr>
          <w:rFonts w:ascii="Times New Roman" w:hAnsi="Times New Roman" w:cs="Times New Roman"/>
          <w:sz w:val="24"/>
          <w:szCs w:val="24"/>
        </w:rPr>
        <w:t>П</w:t>
      </w:r>
      <w:r w:rsidR="006D0F8A" w:rsidRPr="00F92D56">
        <w:rPr>
          <w:rFonts w:ascii="Times New Roman" w:hAnsi="Times New Roman" w:cs="Times New Roman"/>
          <w:sz w:val="24"/>
          <w:szCs w:val="24"/>
        </w:rPr>
        <w:t>ланируем запуск нового социального проекта «Мой особенный ребенок» для семей, воспитывающих детей с ограниченными возможностями здоровья в возрасте от 0 до 3 лет.</w:t>
      </w:r>
    </w:p>
    <w:p w:rsidR="006D0F8A" w:rsidRPr="00F92D56" w:rsidRDefault="006D0F8A" w:rsidP="000B1D07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highlight w:val="green"/>
        </w:rPr>
      </w:pPr>
    </w:p>
    <w:p w:rsidR="004976FD" w:rsidRPr="00F92D56" w:rsidRDefault="004976FD" w:rsidP="000B1D07">
      <w:pPr>
        <w:pStyle w:val="a8"/>
        <w:shd w:val="clear" w:color="auto" w:fill="FFFFFF"/>
        <w:spacing w:before="0" w:beforeAutospacing="0" w:after="0" w:afterAutospacing="0"/>
        <w:ind w:firstLine="567"/>
        <w:jc w:val="center"/>
      </w:pPr>
    </w:p>
    <w:p w:rsidR="001B1E80" w:rsidRPr="00F92D56" w:rsidRDefault="00C83562" w:rsidP="00C83562">
      <w:pPr>
        <w:pStyle w:val="a8"/>
        <w:shd w:val="clear" w:color="auto" w:fill="FFFFFF"/>
        <w:spacing w:before="0" w:beforeAutospacing="0" w:after="0" w:afterAutospacing="0"/>
        <w:jc w:val="center"/>
      </w:pPr>
      <w:r>
        <w:t>КУЛЬТУРА</w:t>
      </w:r>
    </w:p>
    <w:p w:rsidR="001B1E80" w:rsidRPr="00F92D56" w:rsidRDefault="001B1E80" w:rsidP="000B1D07">
      <w:pPr>
        <w:pStyle w:val="a8"/>
        <w:shd w:val="clear" w:color="auto" w:fill="FFFFFF"/>
        <w:spacing w:before="0" w:beforeAutospacing="0" w:after="0" w:afterAutospacing="0"/>
        <w:ind w:firstLine="567"/>
        <w:jc w:val="center"/>
      </w:pPr>
    </w:p>
    <w:p w:rsidR="00565255" w:rsidRPr="00F92D56" w:rsidRDefault="005E6958" w:rsidP="000B1D07">
      <w:pPr>
        <w:pStyle w:val="a8"/>
        <w:shd w:val="clear" w:color="auto" w:fill="FFFFFF"/>
        <w:spacing w:before="0" w:beforeAutospacing="0" w:after="0" w:afterAutospacing="0"/>
        <w:ind w:firstLine="567"/>
      </w:pPr>
      <w:r w:rsidRPr="00F92D56">
        <w:t xml:space="preserve">На территории округа </w:t>
      </w:r>
      <w:r w:rsidR="001B1E80" w:rsidRPr="00F92D56">
        <w:t xml:space="preserve">продолжим </w:t>
      </w:r>
      <w:r w:rsidR="00C3192A" w:rsidRPr="00F92D56">
        <w:t xml:space="preserve">работу по </w:t>
      </w:r>
      <w:r w:rsidR="001B1E80" w:rsidRPr="00F92D56">
        <w:t>создани</w:t>
      </w:r>
      <w:r w:rsidR="00C3192A" w:rsidRPr="00F92D56">
        <w:t>ю</w:t>
      </w:r>
      <w:r w:rsidR="001B1E80" w:rsidRPr="00F92D56">
        <w:t xml:space="preserve"> условий для культурной деятельности, свободного доступа </w:t>
      </w:r>
      <w:r w:rsidR="00B063FD" w:rsidRPr="00F92D56">
        <w:t xml:space="preserve">жителей </w:t>
      </w:r>
      <w:r w:rsidR="001B1E80" w:rsidRPr="00F92D56">
        <w:t>к культурным ценностям</w:t>
      </w:r>
      <w:r w:rsidRPr="00F92D56">
        <w:t xml:space="preserve">. </w:t>
      </w:r>
    </w:p>
    <w:p w:rsidR="001B1E80" w:rsidRPr="00F92D56" w:rsidRDefault="005E6958" w:rsidP="000B1D07">
      <w:pPr>
        <w:pStyle w:val="a8"/>
        <w:shd w:val="clear" w:color="auto" w:fill="FFFFFF"/>
        <w:spacing w:before="0" w:beforeAutospacing="0" w:after="0" w:afterAutospacing="0"/>
        <w:ind w:firstLine="567"/>
      </w:pPr>
      <w:r w:rsidRPr="00F92D56">
        <w:t xml:space="preserve">За счет открытия </w:t>
      </w:r>
      <w:r w:rsidR="001B1E80" w:rsidRPr="00F92D56">
        <w:t>концертного зала на базе бывшей школы № 19</w:t>
      </w:r>
      <w:r w:rsidRPr="00F92D56">
        <w:t xml:space="preserve"> п. Малиновка ожидаем у</w:t>
      </w:r>
      <w:r w:rsidR="001B1E80" w:rsidRPr="00F92D56">
        <w:t>величение охвата концертной деятельностью населения</w:t>
      </w:r>
      <w:r w:rsidRPr="00F92D56">
        <w:t>, п</w:t>
      </w:r>
      <w:r w:rsidR="001B1E80" w:rsidRPr="00F92D56">
        <w:t>роведение массовых мероприятий, мастер-классов.</w:t>
      </w:r>
    </w:p>
    <w:p w:rsidR="001B1E80" w:rsidRPr="00F92D56" w:rsidRDefault="005E6958" w:rsidP="000B1D07">
      <w:pPr>
        <w:pStyle w:val="a8"/>
        <w:shd w:val="clear" w:color="auto" w:fill="FFFFFF"/>
        <w:spacing w:before="0" w:beforeAutospacing="0" w:after="0" w:afterAutospacing="0"/>
        <w:ind w:firstLine="567"/>
      </w:pPr>
      <w:r w:rsidRPr="00F92D56">
        <w:t>Продолжим с</w:t>
      </w:r>
      <w:r w:rsidR="001B1E80" w:rsidRPr="00F92D56">
        <w:t>озда</w:t>
      </w:r>
      <w:r w:rsidR="00565255" w:rsidRPr="00F92D56">
        <w:t xml:space="preserve">вать </w:t>
      </w:r>
      <w:r w:rsidR="001B1E80" w:rsidRPr="00F92D56">
        <w:t>услови</w:t>
      </w:r>
      <w:r w:rsidR="00565255" w:rsidRPr="00F92D56">
        <w:t>я</w:t>
      </w:r>
      <w:r w:rsidR="001B1E80" w:rsidRPr="00F92D56">
        <w:t xml:space="preserve"> для творческой самореализации горожан – это поддержка поэтического клуба «Родник»,</w:t>
      </w:r>
      <w:r w:rsidR="00565255" w:rsidRPr="00F92D56">
        <w:t xml:space="preserve"> увеличение </w:t>
      </w:r>
      <w:r w:rsidR="001B1E80" w:rsidRPr="00F92D56">
        <w:t>книгоиздательской деятельности местных писателей, поэтов,</w:t>
      </w:r>
      <w:r w:rsidR="00565255" w:rsidRPr="00F92D56">
        <w:t xml:space="preserve"> </w:t>
      </w:r>
      <w:r w:rsidR="001B1E80" w:rsidRPr="00F92D56">
        <w:t>развити</w:t>
      </w:r>
      <w:r w:rsidR="00565255" w:rsidRPr="00F92D56">
        <w:t>е</w:t>
      </w:r>
      <w:r w:rsidR="001B1E80" w:rsidRPr="00F92D56">
        <w:t xml:space="preserve"> конкурсно</w:t>
      </w:r>
      <w:r w:rsidR="00565255" w:rsidRPr="00F92D56">
        <w:t>го</w:t>
      </w:r>
      <w:r w:rsidR="001B1E80" w:rsidRPr="00F92D56">
        <w:t xml:space="preserve"> </w:t>
      </w:r>
      <w:r w:rsidR="00B063FD" w:rsidRPr="00F92D56">
        <w:t xml:space="preserve">движения </w:t>
      </w:r>
      <w:r w:rsidR="001B1E80" w:rsidRPr="00F92D56">
        <w:t>(конкурсы чтецов, вокалистов и т.д.)</w:t>
      </w:r>
    </w:p>
    <w:p w:rsidR="001B1E80" w:rsidRPr="00F92D56" w:rsidRDefault="00565255" w:rsidP="000B1D07">
      <w:pPr>
        <w:pStyle w:val="a8"/>
        <w:shd w:val="clear" w:color="auto" w:fill="FFFFFF"/>
        <w:spacing w:before="0" w:beforeAutospacing="0" w:after="0" w:afterAutospacing="0"/>
        <w:ind w:firstLine="567"/>
      </w:pPr>
      <w:r w:rsidRPr="00F92D56">
        <w:t xml:space="preserve">Бюджетом предусмотрены расходы на </w:t>
      </w:r>
      <w:r w:rsidR="001B1E80" w:rsidRPr="00F92D56">
        <w:t>повышени</w:t>
      </w:r>
      <w:r w:rsidRPr="00F92D56">
        <w:t>е</w:t>
      </w:r>
      <w:r w:rsidR="001B1E80" w:rsidRPr="00F92D56">
        <w:t xml:space="preserve"> проф</w:t>
      </w:r>
      <w:r w:rsidRPr="00F92D56">
        <w:t xml:space="preserve">ессионального </w:t>
      </w:r>
      <w:r w:rsidR="001B1E80" w:rsidRPr="00F92D56">
        <w:t>мастерства</w:t>
      </w:r>
      <w:r w:rsidRPr="00F92D56">
        <w:t xml:space="preserve"> работников культуры</w:t>
      </w:r>
      <w:r w:rsidR="001B1E80" w:rsidRPr="00F92D56">
        <w:t>, переобучение (курсы, целевое направление в институты культуры)</w:t>
      </w:r>
      <w:r w:rsidRPr="00F92D56">
        <w:t>.</w:t>
      </w:r>
    </w:p>
    <w:p w:rsidR="001B1E80" w:rsidRPr="00F92D56" w:rsidRDefault="00565255" w:rsidP="000B1D07">
      <w:pPr>
        <w:pStyle w:val="a8"/>
        <w:shd w:val="clear" w:color="auto" w:fill="FFFFFF"/>
        <w:spacing w:before="0" w:beforeAutospacing="0" w:after="0" w:afterAutospacing="0"/>
        <w:ind w:firstLine="567"/>
      </w:pPr>
      <w:r w:rsidRPr="00F92D56">
        <w:t xml:space="preserve">В </w:t>
      </w:r>
      <w:proofErr w:type="gramStart"/>
      <w:r w:rsidRPr="00F92D56">
        <w:t>планах  в</w:t>
      </w:r>
      <w:r w:rsidR="001B1E80" w:rsidRPr="00F92D56">
        <w:t>недрение</w:t>
      </w:r>
      <w:proofErr w:type="gramEnd"/>
      <w:r w:rsidR="001B1E80" w:rsidRPr="00F92D56">
        <w:t xml:space="preserve"> новых форм работы с населением за счет услуг некоммерческих организаций в целях конкурентоспособности специалистов</w:t>
      </w:r>
      <w:r w:rsidRPr="00F92D56">
        <w:t xml:space="preserve"> учреждений культуры</w:t>
      </w:r>
      <w:r w:rsidR="001B1E80" w:rsidRPr="00F92D56">
        <w:t>.</w:t>
      </w:r>
    </w:p>
    <w:p w:rsidR="00B063FD" w:rsidRPr="00F92D56" w:rsidRDefault="00B063FD" w:rsidP="000B1D07">
      <w:pPr>
        <w:pStyle w:val="a8"/>
        <w:shd w:val="clear" w:color="auto" w:fill="FFFFFF"/>
        <w:spacing w:before="0" w:beforeAutospacing="0" w:after="0" w:afterAutospacing="0"/>
        <w:ind w:firstLine="567"/>
      </w:pPr>
      <w:r w:rsidRPr="00F92D56">
        <w:t xml:space="preserve">В 2018 году планируется открытие первого частного досугового центра, где разместится </w:t>
      </w:r>
      <w:proofErr w:type="spellStart"/>
      <w:r w:rsidRPr="00F92D56">
        <w:t>финтес</w:t>
      </w:r>
      <w:proofErr w:type="spellEnd"/>
      <w:r w:rsidRPr="00F92D56">
        <w:t>-центр и кинотеатр.</w:t>
      </w:r>
    </w:p>
    <w:p w:rsidR="00B063FD" w:rsidRPr="00F92D56" w:rsidRDefault="00565255" w:rsidP="000B1D07">
      <w:pPr>
        <w:pStyle w:val="a8"/>
        <w:shd w:val="clear" w:color="auto" w:fill="FFFFFF"/>
        <w:spacing w:before="0" w:beforeAutospacing="0" w:after="0" w:afterAutospacing="0"/>
        <w:ind w:firstLine="567"/>
      </w:pPr>
      <w:r w:rsidRPr="00F92D56">
        <w:t xml:space="preserve">Кроме того, запланирован </w:t>
      </w:r>
      <w:r w:rsidR="001B1E80" w:rsidRPr="00F92D56">
        <w:t>ремонт актового зала Д</w:t>
      </w:r>
      <w:r w:rsidRPr="00F92D56">
        <w:t xml:space="preserve">К </w:t>
      </w:r>
      <w:r w:rsidR="001B1E80" w:rsidRPr="00F92D56">
        <w:t>«Прогресс»</w:t>
      </w:r>
      <w:r w:rsidR="00631D12" w:rsidRPr="00F92D56">
        <w:t xml:space="preserve"> и открытие концертного </w:t>
      </w:r>
      <w:r w:rsidR="001B1E80" w:rsidRPr="00F92D56">
        <w:t xml:space="preserve">зала </w:t>
      </w:r>
      <w:r w:rsidR="004976FD" w:rsidRPr="00F92D56">
        <w:t xml:space="preserve">                 </w:t>
      </w:r>
      <w:r w:rsidR="001B1E80" w:rsidRPr="00F92D56">
        <w:t>в ДК «Молодежный»</w:t>
      </w:r>
      <w:r w:rsidR="004976FD" w:rsidRPr="00F92D56">
        <w:t>.</w:t>
      </w:r>
    </w:p>
    <w:p w:rsidR="004976FD" w:rsidRPr="00F92D56" w:rsidRDefault="001B1E80" w:rsidP="009C5A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На развитие культуры в округе на следующий финансовый год предусмотрено 87,0 млн. рублей.</w:t>
      </w:r>
    </w:p>
    <w:p w:rsidR="004976FD" w:rsidRPr="00F92D56" w:rsidRDefault="004976FD" w:rsidP="000B1D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1E80" w:rsidRPr="00F92D56" w:rsidRDefault="00C83562" w:rsidP="000B1D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</w:t>
      </w:r>
    </w:p>
    <w:p w:rsidR="001B1E80" w:rsidRPr="00F92D56" w:rsidRDefault="001B1E80" w:rsidP="000B1D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B1E80" w:rsidRPr="00F92D56" w:rsidRDefault="001B1E80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Приоритетным направлением в сфере молодежной политики и спорта станет расширение площадей для массовых занятий физической культурой и спортом.</w:t>
      </w:r>
    </w:p>
    <w:p w:rsidR="001B1E80" w:rsidRPr="00F92D56" w:rsidRDefault="001B1E80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lastRenderedPageBreak/>
        <w:t xml:space="preserve">На стадионе «Энергетик» планируем </w:t>
      </w:r>
      <w:r w:rsidR="00BB48DB" w:rsidRPr="00F92D56">
        <w:rPr>
          <w:rFonts w:ascii="Times New Roman" w:hAnsi="Times New Roman" w:cs="Times New Roman"/>
          <w:sz w:val="24"/>
          <w:szCs w:val="24"/>
        </w:rPr>
        <w:t xml:space="preserve">начать строительство второго здания для занятий тяжелой атлетикой и фитнесом, а также </w:t>
      </w:r>
      <w:r w:rsidRPr="00F92D56">
        <w:rPr>
          <w:rFonts w:ascii="Times New Roman" w:hAnsi="Times New Roman" w:cs="Times New Roman"/>
          <w:sz w:val="24"/>
          <w:szCs w:val="24"/>
        </w:rPr>
        <w:t>выполнить комплекс работ по строительству навеса над хоккейной коробкой.</w:t>
      </w:r>
    </w:p>
    <w:p w:rsidR="00B063FD" w:rsidRPr="00F92D56" w:rsidRDefault="00BB48D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 планах</w:t>
      </w:r>
      <w:r w:rsidR="004976FD" w:rsidRPr="00F92D56">
        <w:rPr>
          <w:rFonts w:ascii="Times New Roman" w:hAnsi="Times New Roman" w:cs="Times New Roman"/>
          <w:sz w:val="24"/>
          <w:szCs w:val="24"/>
        </w:rPr>
        <w:t>:</w:t>
      </w:r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8DB" w:rsidRPr="00F92D56" w:rsidRDefault="00BB48D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- п</w:t>
      </w:r>
      <w:r w:rsidR="001B1E80" w:rsidRPr="00F92D56">
        <w:rPr>
          <w:rFonts w:ascii="Times New Roman" w:hAnsi="Times New Roman" w:cs="Times New Roman"/>
          <w:sz w:val="24"/>
          <w:szCs w:val="24"/>
        </w:rPr>
        <w:t>роработать заявку на реализацию</w:t>
      </w:r>
      <w:r w:rsidR="006B3E95" w:rsidRPr="00F92D56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1B1E80" w:rsidRPr="00F92D56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 w:rsidRPr="00F92D56">
        <w:rPr>
          <w:rFonts w:ascii="Times New Roman" w:hAnsi="Times New Roman" w:cs="Times New Roman"/>
          <w:sz w:val="24"/>
          <w:szCs w:val="24"/>
        </w:rPr>
        <w:t>физкультурно-оздоровительного комплекса в</w:t>
      </w:r>
      <w:r w:rsidR="001B1E80" w:rsidRPr="00F92D56">
        <w:rPr>
          <w:rFonts w:ascii="Times New Roman" w:hAnsi="Times New Roman" w:cs="Times New Roman"/>
          <w:sz w:val="24"/>
          <w:szCs w:val="24"/>
        </w:rPr>
        <w:t xml:space="preserve"> пос. Постоянный</w:t>
      </w:r>
      <w:r w:rsidRPr="00F92D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48DB" w:rsidRPr="00F92D56" w:rsidRDefault="00BB48D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- переезд детско-юношеской спортивной школы на пр. Мира, 12, </w:t>
      </w:r>
    </w:p>
    <w:p w:rsidR="00447E10" w:rsidRPr="00F92D56" w:rsidRDefault="00BB48DB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- </w:t>
      </w:r>
      <w:r w:rsidR="00447E10" w:rsidRPr="00F92D56">
        <w:rPr>
          <w:rFonts w:ascii="Times New Roman" w:hAnsi="Times New Roman" w:cs="Times New Roman"/>
          <w:sz w:val="24"/>
          <w:szCs w:val="24"/>
        </w:rPr>
        <w:t>открытие спортивного клуба на поселке Постоянный,</w:t>
      </w:r>
    </w:p>
    <w:p w:rsidR="001B1E80" w:rsidRPr="00F92D56" w:rsidRDefault="00447E10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- </w:t>
      </w:r>
      <w:r w:rsidR="00BB48DB" w:rsidRPr="00F92D56">
        <w:rPr>
          <w:rFonts w:ascii="Times New Roman" w:hAnsi="Times New Roman" w:cs="Times New Roman"/>
          <w:sz w:val="24"/>
          <w:szCs w:val="24"/>
        </w:rPr>
        <w:t>о</w:t>
      </w:r>
      <w:r w:rsidR="001B1E80" w:rsidRPr="00F92D56">
        <w:rPr>
          <w:rFonts w:ascii="Times New Roman" w:hAnsi="Times New Roman" w:cs="Times New Roman"/>
          <w:sz w:val="24"/>
          <w:szCs w:val="24"/>
        </w:rPr>
        <w:t>ткрыт</w:t>
      </w:r>
      <w:r w:rsidR="00BB48DB" w:rsidRPr="00F92D56">
        <w:rPr>
          <w:rFonts w:ascii="Times New Roman" w:hAnsi="Times New Roman" w:cs="Times New Roman"/>
          <w:sz w:val="24"/>
          <w:szCs w:val="24"/>
        </w:rPr>
        <w:t>ие</w:t>
      </w:r>
      <w:r w:rsidR="001B1E80" w:rsidRPr="00F92D56">
        <w:rPr>
          <w:rFonts w:ascii="Times New Roman" w:hAnsi="Times New Roman" w:cs="Times New Roman"/>
          <w:sz w:val="24"/>
          <w:szCs w:val="24"/>
        </w:rPr>
        <w:t xml:space="preserve"> боксерск</w:t>
      </w:r>
      <w:r w:rsidR="00B063FD" w:rsidRPr="00F92D56">
        <w:rPr>
          <w:rFonts w:ascii="Times New Roman" w:hAnsi="Times New Roman" w:cs="Times New Roman"/>
          <w:sz w:val="24"/>
          <w:szCs w:val="24"/>
        </w:rPr>
        <w:t>ого</w:t>
      </w:r>
      <w:r w:rsidR="001B1E80" w:rsidRPr="00F92D56">
        <w:rPr>
          <w:rFonts w:ascii="Times New Roman" w:hAnsi="Times New Roman" w:cs="Times New Roman"/>
          <w:sz w:val="24"/>
          <w:szCs w:val="24"/>
        </w:rPr>
        <w:t xml:space="preserve"> клуб</w:t>
      </w:r>
      <w:r w:rsidR="00B063FD" w:rsidRPr="00F92D56">
        <w:rPr>
          <w:rFonts w:ascii="Times New Roman" w:hAnsi="Times New Roman" w:cs="Times New Roman"/>
          <w:sz w:val="24"/>
          <w:szCs w:val="24"/>
        </w:rPr>
        <w:t>а</w:t>
      </w:r>
      <w:r w:rsidR="001B1E80" w:rsidRPr="00F92D56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BB48DB" w:rsidRPr="00F92D56">
        <w:rPr>
          <w:rFonts w:ascii="Times New Roman" w:hAnsi="Times New Roman" w:cs="Times New Roman"/>
          <w:sz w:val="24"/>
          <w:szCs w:val="24"/>
        </w:rPr>
        <w:t xml:space="preserve">Юрия Яковлевича </w:t>
      </w:r>
      <w:proofErr w:type="spellStart"/>
      <w:r w:rsidR="00B063FD" w:rsidRPr="00F92D56">
        <w:rPr>
          <w:rFonts w:ascii="Times New Roman" w:hAnsi="Times New Roman" w:cs="Times New Roman"/>
          <w:sz w:val="24"/>
          <w:szCs w:val="24"/>
        </w:rPr>
        <w:t>Арбачакова</w:t>
      </w:r>
      <w:proofErr w:type="spellEnd"/>
      <w:r w:rsidR="00B063FD"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1B1E80" w:rsidRPr="00F92D56">
        <w:rPr>
          <w:rFonts w:ascii="Times New Roman" w:hAnsi="Times New Roman" w:cs="Times New Roman"/>
          <w:sz w:val="24"/>
          <w:szCs w:val="24"/>
        </w:rPr>
        <w:t>по улице Калинина</w:t>
      </w:r>
      <w:r w:rsidR="00B063FD" w:rsidRPr="00F92D56">
        <w:rPr>
          <w:rFonts w:ascii="Times New Roman" w:hAnsi="Times New Roman" w:cs="Times New Roman"/>
          <w:sz w:val="24"/>
          <w:szCs w:val="24"/>
        </w:rPr>
        <w:t xml:space="preserve"> 44</w:t>
      </w:r>
      <w:r w:rsidR="001B1E80" w:rsidRPr="00F92D56">
        <w:rPr>
          <w:rFonts w:ascii="Times New Roman" w:hAnsi="Times New Roman" w:cs="Times New Roman"/>
          <w:sz w:val="24"/>
          <w:szCs w:val="24"/>
        </w:rPr>
        <w:t>, где в настоящее время ведется капитальный ремонт помещения.</w:t>
      </w:r>
    </w:p>
    <w:p w:rsidR="00BB48DB" w:rsidRPr="00F92D56" w:rsidRDefault="00BB48DB" w:rsidP="000B1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E80" w:rsidRPr="00F92D56" w:rsidRDefault="001B1E80" w:rsidP="000B1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На развитие спорта </w:t>
      </w:r>
      <w:r w:rsidR="00BB48DB" w:rsidRPr="00F92D56">
        <w:rPr>
          <w:rFonts w:ascii="Times New Roman" w:hAnsi="Times New Roman" w:cs="Times New Roman"/>
          <w:sz w:val="24"/>
          <w:szCs w:val="24"/>
        </w:rPr>
        <w:t>в бюджете запланировано 24</w:t>
      </w:r>
      <w:r w:rsidRPr="00F92D56">
        <w:rPr>
          <w:rFonts w:ascii="Times New Roman" w:hAnsi="Times New Roman" w:cs="Times New Roman"/>
          <w:sz w:val="24"/>
          <w:szCs w:val="24"/>
        </w:rPr>
        <w:t xml:space="preserve"> млн. рублей</w:t>
      </w:r>
    </w:p>
    <w:p w:rsidR="001B1E80" w:rsidRPr="00F92D56" w:rsidRDefault="001B1E80" w:rsidP="000B1D07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</w:p>
    <w:p w:rsidR="001E68BF" w:rsidRPr="00F92D56" w:rsidRDefault="001E68BF" w:rsidP="000B1D07">
      <w:pPr>
        <w:pStyle w:val="a6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D56">
        <w:rPr>
          <w:rFonts w:ascii="Times New Roman" w:eastAsia="Times New Roman" w:hAnsi="Times New Roman" w:cs="Times New Roman"/>
          <w:sz w:val="24"/>
          <w:szCs w:val="24"/>
        </w:rPr>
        <w:t>ЖКХ</w:t>
      </w:r>
    </w:p>
    <w:p w:rsidR="00424B6C" w:rsidRPr="00F92D56" w:rsidRDefault="00424B6C" w:rsidP="000B1D07">
      <w:pPr>
        <w:pStyle w:val="a6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889" w:rsidRPr="00F92D56" w:rsidRDefault="00D04889" w:rsidP="000B1D0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92D56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в области </w:t>
      </w:r>
      <w:r w:rsidR="00CA12FC" w:rsidRPr="00F92D56">
        <w:rPr>
          <w:rFonts w:ascii="Times New Roman" w:eastAsia="Times New Roman" w:hAnsi="Times New Roman" w:cs="Times New Roman"/>
          <w:sz w:val="24"/>
          <w:szCs w:val="24"/>
        </w:rPr>
        <w:t xml:space="preserve">жилищно-коммунального хозяйства </w:t>
      </w:r>
      <w:r w:rsidRPr="00F92D56">
        <w:rPr>
          <w:rFonts w:ascii="Times New Roman" w:eastAsia="Times New Roman" w:hAnsi="Times New Roman" w:cs="Times New Roman"/>
          <w:sz w:val="24"/>
          <w:szCs w:val="24"/>
        </w:rPr>
        <w:t xml:space="preserve">является выполнение мероприятий по улучшению </w:t>
      </w:r>
      <w:r w:rsidR="00B063FD" w:rsidRPr="00F92D56">
        <w:rPr>
          <w:rFonts w:ascii="Times New Roman" w:eastAsia="Times New Roman" w:hAnsi="Times New Roman" w:cs="Times New Roman"/>
          <w:sz w:val="24"/>
          <w:szCs w:val="24"/>
        </w:rPr>
        <w:t xml:space="preserve">качества </w:t>
      </w:r>
      <w:r w:rsidRPr="00F92D56">
        <w:rPr>
          <w:rFonts w:ascii="Times New Roman" w:eastAsia="Times New Roman" w:hAnsi="Times New Roman" w:cs="Times New Roman"/>
          <w:sz w:val="24"/>
          <w:szCs w:val="24"/>
        </w:rPr>
        <w:t>городской среды</w:t>
      </w:r>
      <w:r w:rsidR="00CA12FC" w:rsidRPr="00F92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2D56">
        <w:rPr>
          <w:rFonts w:ascii="Times New Roman" w:eastAsia="Times New Roman" w:hAnsi="Times New Roman" w:cs="Times New Roman"/>
          <w:sz w:val="24"/>
          <w:szCs w:val="24"/>
        </w:rPr>
        <w:t>благоустройству территории округа.</w:t>
      </w:r>
    </w:p>
    <w:p w:rsidR="00CA12FC" w:rsidRPr="00F92D56" w:rsidRDefault="001E68BF" w:rsidP="000B1D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 рамках муниципальной программы «Формирование современной городской среды» продолж</w:t>
      </w:r>
      <w:r w:rsidR="00CA12FC" w:rsidRPr="00F92D56">
        <w:rPr>
          <w:rFonts w:ascii="Times New Roman" w:hAnsi="Times New Roman" w:cs="Times New Roman"/>
          <w:sz w:val="24"/>
          <w:szCs w:val="24"/>
        </w:rPr>
        <w:t>им</w:t>
      </w:r>
      <w:r w:rsidRPr="00F92D5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063FD" w:rsidRPr="00F92D56">
        <w:rPr>
          <w:rFonts w:ascii="Times New Roman" w:hAnsi="Times New Roman" w:cs="Times New Roman"/>
          <w:sz w:val="24"/>
          <w:szCs w:val="24"/>
        </w:rPr>
        <w:t>ы</w:t>
      </w:r>
      <w:r w:rsidRPr="00F92D56">
        <w:rPr>
          <w:rFonts w:ascii="Times New Roman" w:hAnsi="Times New Roman" w:cs="Times New Roman"/>
          <w:sz w:val="24"/>
          <w:szCs w:val="24"/>
        </w:rPr>
        <w:t xml:space="preserve"> по благоустройству общественных территори</w:t>
      </w:r>
      <w:r w:rsidR="00CA12FC" w:rsidRPr="00F92D56">
        <w:rPr>
          <w:rFonts w:ascii="Times New Roman" w:hAnsi="Times New Roman" w:cs="Times New Roman"/>
          <w:sz w:val="24"/>
          <w:szCs w:val="24"/>
        </w:rPr>
        <w:t>й</w:t>
      </w:r>
      <w:r w:rsidRPr="00F92D56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CA12FC" w:rsidRPr="00F92D56">
        <w:rPr>
          <w:rFonts w:ascii="Times New Roman" w:hAnsi="Times New Roman" w:cs="Times New Roman"/>
          <w:sz w:val="24"/>
          <w:szCs w:val="24"/>
        </w:rPr>
        <w:t xml:space="preserve"> (</w:t>
      </w:r>
      <w:r w:rsidRPr="00F92D56">
        <w:rPr>
          <w:rFonts w:ascii="Times New Roman" w:hAnsi="Times New Roman" w:cs="Times New Roman"/>
          <w:sz w:val="24"/>
          <w:szCs w:val="24"/>
        </w:rPr>
        <w:t>это будут и дворовые территории</w:t>
      </w:r>
      <w:r w:rsidR="00CA12FC" w:rsidRPr="00F92D56">
        <w:rPr>
          <w:rFonts w:ascii="Times New Roman" w:hAnsi="Times New Roman" w:cs="Times New Roman"/>
          <w:sz w:val="24"/>
          <w:szCs w:val="24"/>
        </w:rPr>
        <w:t xml:space="preserve">, </w:t>
      </w:r>
      <w:r w:rsidRPr="00F92D56">
        <w:rPr>
          <w:rFonts w:ascii="Times New Roman" w:hAnsi="Times New Roman" w:cs="Times New Roman"/>
          <w:sz w:val="24"/>
          <w:szCs w:val="24"/>
        </w:rPr>
        <w:t>и площад</w:t>
      </w:r>
      <w:r w:rsidR="00E3778C" w:rsidRPr="00F92D56">
        <w:rPr>
          <w:rFonts w:ascii="Times New Roman" w:hAnsi="Times New Roman" w:cs="Times New Roman"/>
          <w:sz w:val="24"/>
          <w:szCs w:val="24"/>
        </w:rPr>
        <w:t>ь</w:t>
      </w:r>
      <w:r w:rsidRPr="00F92D56">
        <w:rPr>
          <w:rFonts w:ascii="Times New Roman" w:hAnsi="Times New Roman" w:cs="Times New Roman"/>
          <w:sz w:val="24"/>
          <w:szCs w:val="24"/>
        </w:rPr>
        <w:t xml:space="preserve"> общественных мероприятий</w:t>
      </w:r>
      <w:r w:rsidR="00CA12FC" w:rsidRPr="00F92D56">
        <w:rPr>
          <w:rFonts w:ascii="Times New Roman" w:hAnsi="Times New Roman" w:cs="Times New Roman"/>
          <w:sz w:val="24"/>
          <w:szCs w:val="24"/>
        </w:rPr>
        <w:t xml:space="preserve"> в</w:t>
      </w:r>
      <w:r w:rsidRPr="00F92D56">
        <w:rPr>
          <w:rFonts w:ascii="Times New Roman" w:hAnsi="Times New Roman" w:cs="Times New Roman"/>
          <w:sz w:val="24"/>
          <w:szCs w:val="24"/>
        </w:rPr>
        <w:t xml:space="preserve"> районе Д</w:t>
      </w:r>
      <w:r w:rsidR="00CA12FC" w:rsidRPr="00F92D56">
        <w:rPr>
          <w:rFonts w:ascii="Times New Roman" w:hAnsi="Times New Roman" w:cs="Times New Roman"/>
          <w:sz w:val="24"/>
          <w:szCs w:val="24"/>
        </w:rPr>
        <w:t xml:space="preserve">К </w:t>
      </w:r>
      <w:r w:rsidRPr="00F92D56">
        <w:rPr>
          <w:rFonts w:ascii="Times New Roman" w:hAnsi="Times New Roman" w:cs="Times New Roman"/>
          <w:sz w:val="24"/>
          <w:szCs w:val="24"/>
        </w:rPr>
        <w:t>«Сюрприз» поселка Малышев Лог</w:t>
      </w:r>
      <w:r w:rsidR="00CA12FC" w:rsidRPr="00F92D56">
        <w:rPr>
          <w:rFonts w:ascii="Times New Roman" w:hAnsi="Times New Roman" w:cs="Times New Roman"/>
          <w:sz w:val="24"/>
          <w:szCs w:val="24"/>
        </w:rPr>
        <w:t>)</w:t>
      </w:r>
      <w:r w:rsidRPr="00F92D56">
        <w:rPr>
          <w:rFonts w:ascii="Times New Roman" w:hAnsi="Times New Roman" w:cs="Times New Roman"/>
          <w:sz w:val="24"/>
          <w:szCs w:val="24"/>
        </w:rPr>
        <w:t>.</w:t>
      </w:r>
      <w:r w:rsidR="00D04889" w:rsidRPr="00F92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8BF" w:rsidRPr="00F92D56" w:rsidRDefault="00D04889" w:rsidP="000B1D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На проведение мероприятий по формированию гор</w:t>
      </w:r>
      <w:r w:rsidR="00CA12FC" w:rsidRPr="00F92D56">
        <w:rPr>
          <w:rFonts w:ascii="Times New Roman" w:hAnsi="Times New Roman" w:cs="Times New Roman"/>
          <w:sz w:val="24"/>
          <w:szCs w:val="24"/>
        </w:rPr>
        <w:t>одской среды предусмотрено</w:t>
      </w:r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r w:rsidR="004976FD" w:rsidRPr="00F92D56">
        <w:rPr>
          <w:rFonts w:ascii="Times New Roman" w:hAnsi="Times New Roman" w:cs="Times New Roman"/>
          <w:sz w:val="24"/>
          <w:szCs w:val="24"/>
        </w:rPr>
        <w:t xml:space="preserve">     </w:t>
      </w:r>
      <w:r w:rsidRPr="00F92D56">
        <w:rPr>
          <w:rFonts w:ascii="Times New Roman" w:hAnsi="Times New Roman" w:cs="Times New Roman"/>
          <w:sz w:val="24"/>
          <w:szCs w:val="24"/>
        </w:rPr>
        <w:t>10 млн руб.</w:t>
      </w:r>
    </w:p>
    <w:p w:rsidR="00CA12FC" w:rsidRPr="00F92D56" w:rsidRDefault="00CA12FC" w:rsidP="000B1D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 2018 году продолжим </w:t>
      </w:r>
      <w:r w:rsidR="00E3778C" w:rsidRPr="00F92D56">
        <w:rPr>
          <w:rFonts w:ascii="Times New Roman" w:hAnsi="Times New Roman" w:cs="Times New Roman"/>
          <w:sz w:val="24"/>
          <w:szCs w:val="24"/>
        </w:rPr>
        <w:t xml:space="preserve">реализацию мероприятий программы </w:t>
      </w:r>
      <w:r w:rsidRPr="00F92D56">
        <w:rPr>
          <w:rFonts w:ascii="Times New Roman" w:hAnsi="Times New Roman" w:cs="Times New Roman"/>
          <w:sz w:val="24"/>
          <w:szCs w:val="24"/>
        </w:rPr>
        <w:t xml:space="preserve">капитального ремонта. </w:t>
      </w:r>
      <w:r w:rsidR="004976FD" w:rsidRPr="00F92D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2D56">
        <w:rPr>
          <w:rFonts w:ascii="Times New Roman" w:hAnsi="Times New Roman" w:cs="Times New Roman"/>
          <w:sz w:val="24"/>
          <w:szCs w:val="24"/>
        </w:rPr>
        <w:t>В шести многоквартирных домах по пр. Мира,</w:t>
      </w:r>
      <w:r w:rsidR="00A65B8C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>а это №№ 25,46,52,54,61 будет выполнен капитальный ремонт кровли, по ул. Комсомольская, 27 – капитальный ремонт внутридомовых сетей тепло</w:t>
      </w:r>
      <w:r w:rsidR="00A65B8C">
        <w:rPr>
          <w:rFonts w:ascii="Times New Roman" w:hAnsi="Times New Roman" w:cs="Times New Roman"/>
          <w:sz w:val="24"/>
          <w:szCs w:val="24"/>
        </w:rPr>
        <w:t>-</w:t>
      </w:r>
      <w:r w:rsidRPr="00F92D56">
        <w:rPr>
          <w:rFonts w:ascii="Times New Roman" w:hAnsi="Times New Roman" w:cs="Times New Roman"/>
          <w:sz w:val="24"/>
          <w:szCs w:val="24"/>
        </w:rPr>
        <w:t xml:space="preserve"> и водоснабжения.</w:t>
      </w:r>
    </w:p>
    <w:p w:rsidR="00D04889" w:rsidRPr="00F92D56" w:rsidRDefault="00CA12FC" w:rsidP="00A65B8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spellStart"/>
      <w:r w:rsidRPr="00F92D56">
        <w:rPr>
          <w:rFonts w:ascii="Times New Roman" w:hAnsi="Times New Roman" w:cs="Times New Roman"/>
          <w:sz w:val="24"/>
          <w:szCs w:val="24"/>
        </w:rPr>
        <w:t>саккумулированных</w:t>
      </w:r>
      <w:proofErr w:type="spellEnd"/>
      <w:r w:rsidRPr="00F92D56">
        <w:rPr>
          <w:rFonts w:ascii="Times New Roman" w:hAnsi="Times New Roman" w:cs="Times New Roman"/>
          <w:sz w:val="24"/>
          <w:szCs w:val="24"/>
        </w:rPr>
        <w:t xml:space="preserve"> и направленных на эти цели денежных средств</w:t>
      </w:r>
      <w:r w:rsidR="00A65B8C">
        <w:rPr>
          <w:rFonts w:ascii="Times New Roman" w:hAnsi="Times New Roman" w:cs="Times New Roman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sz w:val="24"/>
          <w:szCs w:val="24"/>
        </w:rPr>
        <w:t xml:space="preserve">составит 9 млн 54 </w:t>
      </w:r>
      <w:proofErr w:type="spellStart"/>
      <w:r w:rsidRPr="00F92D5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F92D5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A12FC" w:rsidRPr="00F92D56" w:rsidRDefault="00CA12FC" w:rsidP="000B1D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04889" w:rsidRPr="00F92D56" w:rsidRDefault="00CA12FC" w:rsidP="000B1D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Еще один важный момент, который нам предстоит решить, это </w:t>
      </w:r>
      <w:r w:rsidR="00D04889" w:rsidRPr="00F92D56">
        <w:rPr>
          <w:rFonts w:ascii="Times New Roman" w:hAnsi="Times New Roman" w:cs="Times New Roman"/>
          <w:sz w:val="24"/>
          <w:szCs w:val="24"/>
        </w:rPr>
        <w:t>переда</w:t>
      </w:r>
      <w:r w:rsidRPr="00F92D56">
        <w:rPr>
          <w:rFonts w:ascii="Times New Roman" w:hAnsi="Times New Roman" w:cs="Times New Roman"/>
          <w:sz w:val="24"/>
          <w:szCs w:val="24"/>
        </w:rPr>
        <w:t>ча</w:t>
      </w:r>
      <w:r w:rsidR="00D04889" w:rsidRPr="00F92D56">
        <w:rPr>
          <w:rFonts w:ascii="Times New Roman" w:hAnsi="Times New Roman" w:cs="Times New Roman"/>
          <w:sz w:val="24"/>
          <w:szCs w:val="24"/>
        </w:rPr>
        <w:t xml:space="preserve"> в концессию</w:t>
      </w:r>
      <w:r w:rsidRPr="00F92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D56">
        <w:rPr>
          <w:rFonts w:ascii="Times New Roman" w:hAnsi="Times New Roman" w:cs="Times New Roman"/>
          <w:sz w:val="24"/>
          <w:szCs w:val="24"/>
        </w:rPr>
        <w:t>водосетевого</w:t>
      </w:r>
      <w:proofErr w:type="spellEnd"/>
      <w:r w:rsidRPr="00F92D56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="00D04889" w:rsidRPr="00F92D56">
        <w:rPr>
          <w:rFonts w:ascii="Times New Roman" w:hAnsi="Times New Roman" w:cs="Times New Roman"/>
          <w:sz w:val="24"/>
          <w:szCs w:val="24"/>
        </w:rPr>
        <w:t xml:space="preserve">. </w:t>
      </w:r>
      <w:r w:rsidR="00097D88" w:rsidRPr="00F92D56">
        <w:rPr>
          <w:rFonts w:ascii="Times New Roman" w:hAnsi="Times New Roman" w:cs="Times New Roman"/>
          <w:sz w:val="24"/>
          <w:szCs w:val="24"/>
        </w:rPr>
        <w:t>О</w:t>
      </w:r>
      <w:r w:rsidR="00D04889" w:rsidRPr="00F92D56">
        <w:rPr>
          <w:rFonts w:ascii="Times New Roman" w:hAnsi="Times New Roman" w:cs="Times New Roman"/>
          <w:sz w:val="24"/>
          <w:szCs w:val="24"/>
        </w:rPr>
        <w:t xml:space="preserve">бщая сумма инвестиций в соответствии с условиями </w:t>
      </w:r>
      <w:r w:rsidR="000776AD" w:rsidRPr="00F92D56">
        <w:rPr>
          <w:rFonts w:ascii="Times New Roman" w:hAnsi="Times New Roman" w:cs="Times New Roman"/>
          <w:sz w:val="24"/>
          <w:szCs w:val="24"/>
        </w:rPr>
        <w:t>соглашения</w:t>
      </w:r>
      <w:r w:rsidR="00D04889" w:rsidRPr="00F92D56">
        <w:rPr>
          <w:rFonts w:ascii="Times New Roman" w:hAnsi="Times New Roman" w:cs="Times New Roman"/>
          <w:sz w:val="24"/>
          <w:szCs w:val="24"/>
        </w:rPr>
        <w:t xml:space="preserve"> составит более 80 млн. руб.</w:t>
      </w:r>
    </w:p>
    <w:p w:rsidR="000776AD" w:rsidRPr="00F92D56" w:rsidRDefault="000776AD" w:rsidP="000B1D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 2018 году продолжи</w:t>
      </w:r>
      <w:r w:rsidR="00E3778C" w:rsidRPr="00F92D56">
        <w:rPr>
          <w:rFonts w:ascii="Times New Roman" w:hAnsi="Times New Roman" w:cs="Times New Roman"/>
          <w:sz w:val="24"/>
          <w:szCs w:val="24"/>
        </w:rPr>
        <w:t>м</w:t>
      </w:r>
      <w:r w:rsidRPr="00F92D56">
        <w:rPr>
          <w:rFonts w:ascii="Times New Roman" w:hAnsi="Times New Roman" w:cs="Times New Roman"/>
          <w:sz w:val="24"/>
          <w:szCs w:val="24"/>
        </w:rPr>
        <w:t xml:space="preserve"> реализацию мероприятий по энергосбережению и повышения </w:t>
      </w:r>
      <w:proofErr w:type="spellStart"/>
      <w:r w:rsidRPr="00F92D5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92D56">
        <w:rPr>
          <w:rFonts w:ascii="Times New Roman" w:hAnsi="Times New Roman" w:cs="Times New Roman"/>
          <w:sz w:val="24"/>
          <w:szCs w:val="24"/>
        </w:rPr>
        <w:t xml:space="preserve"> путем замены светильников уличного освещения на светодиодные.</w:t>
      </w:r>
    </w:p>
    <w:p w:rsidR="00D04889" w:rsidRPr="00F92D56" w:rsidRDefault="00424B6C" w:rsidP="000B1D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На </w:t>
      </w:r>
      <w:r w:rsidR="00D04889" w:rsidRPr="00F92D56">
        <w:rPr>
          <w:rFonts w:ascii="Times New Roman" w:hAnsi="Times New Roman" w:cs="Times New Roman"/>
          <w:sz w:val="24"/>
          <w:szCs w:val="24"/>
        </w:rPr>
        <w:t xml:space="preserve">ремонт дорожного покрытия, квартальных проездов и подъездных путей к многоквартирным домам </w:t>
      </w:r>
      <w:r w:rsidRPr="00F92D56">
        <w:rPr>
          <w:rFonts w:ascii="Times New Roman" w:hAnsi="Times New Roman" w:cs="Times New Roman"/>
          <w:sz w:val="24"/>
          <w:szCs w:val="24"/>
        </w:rPr>
        <w:t xml:space="preserve">запланировано порядка </w:t>
      </w:r>
      <w:r w:rsidR="00D04889" w:rsidRPr="00F92D56">
        <w:rPr>
          <w:rFonts w:ascii="Times New Roman" w:hAnsi="Times New Roman" w:cs="Times New Roman"/>
          <w:sz w:val="24"/>
          <w:szCs w:val="24"/>
        </w:rPr>
        <w:t>5 млн руб.</w:t>
      </w:r>
    </w:p>
    <w:p w:rsidR="00C0217A" w:rsidRPr="00F92D56" w:rsidRDefault="00424B6C" w:rsidP="000B1D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>В целом р</w:t>
      </w:r>
      <w:r w:rsidR="00C0217A" w:rsidRPr="00F92D56">
        <w:rPr>
          <w:rFonts w:ascii="Times New Roman" w:hAnsi="Times New Roman" w:cs="Times New Roman"/>
          <w:sz w:val="24"/>
          <w:szCs w:val="24"/>
        </w:rPr>
        <w:t xml:space="preserve">аботы по благоустройству </w:t>
      </w:r>
      <w:r w:rsidR="00E3778C" w:rsidRPr="00F92D56">
        <w:rPr>
          <w:rFonts w:ascii="Times New Roman" w:hAnsi="Times New Roman" w:cs="Times New Roman"/>
          <w:sz w:val="24"/>
          <w:szCs w:val="24"/>
        </w:rPr>
        <w:t xml:space="preserve">территории Калтанского городского округа </w:t>
      </w:r>
      <w:r w:rsidR="00C0217A" w:rsidRPr="00F92D56">
        <w:rPr>
          <w:rFonts w:ascii="Times New Roman" w:hAnsi="Times New Roman" w:cs="Times New Roman"/>
          <w:sz w:val="24"/>
          <w:szCs w:val="24"/>
        </w:rPr>
        <w:t>будут продолжены.</w:t>
      </w:r>
    </w:p>
    <w:p w:rsidR="00C0217A" w:rsidRPr="00F92D56" w:rsidRDefault="00C0217A" w:rsidP="000B1D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E68BF" w:rsidRPr="00F92D56" w:rsidRDefault="00424B6C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Р</w:t>
      </w:r>
      <w:r w:rsidR="001E68BF" w:rsidRPr="00F92D56">
        <w:rPr>
          <w:rFonts w:ascii="Times New Roman" w:eastAsia="Calibri" w:hAnsi="Times New Roman" w:cs="Times New Roman"/>
          <w:sz w:val="24"/>
          <w:szCs w:val="24"/>
        </w:rPr>
        <w:t xml:space="preserve">асходы на содержание жилищно-коммунального хозяйства </w:t>
      </w: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сохранены </w:t>
      </w:r>
      <w:r w:rsidR="001E68BF" w:rsidRPr="00F92D56">
        <w:rPr>
          <w:rFonts w:ascii="Times New Roman" w:eastAsia="Calibri" w:hAnsi="Times New Roman" w:cs="Times New Roman"/>
          <w:sz w:val="24"/>
          <w:szCs w:val="24"/>
        </w:rPr>
        <w:t>и состав</w:t>
      </w:r>
      <w:r w:rsidR="00C0217A" w:rsidRPr="00F92D56">
        <w:rPr>
          <w:rFonts w:ascii="Times New Roman" w:eastAsia="Calibri" w:hAnsi="Times New Roman" w:cs="Times New Roman"/>
          <w:sz w:val="24"/>
          <w:szCs w:val="24"/>
        </w:rPr>
        <w:t xml:space="preserve">ят </w:t>
      </w:r>
      <w:r w:rsidRPr="00F92D56">
        <w:rPr>
          <w:rFonts w:ascii="Times New Roman" w:eastAsia="Calibri" w:hAnsi="Times New Roman" w:cs="Times New Roman"/>
          <w:sz w:val="24"/>
          <w:szCs w:val="24"/>
        </w:rPr>
        <w:t>139</w:t>
      </w:r>
      <w:r w:rsidR="001E68BF" w:rsidRPr="00F92D56">
        <w:rPr>
          <w:rFonts w:ascii="Times New Roman" w:eastAsia="Calibri" w:hAnsi="Times New Roman" w:cs="Times New Roman"/>
          <w:sz w:val="24"/>
          <w:szCs w:val="24"/>
        </w:rPr>
        <w:t xml:space="preserve"> млн рублей.</w:t>
      </w:r>
    </w:p>
    <w:p w:rsidR="00C0217A" w:rsidRPr="00F92D56" w:rsidRDefault="00C0217A" w:rsidP="000B1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17A" w:rsidRPr="00F92D56" w:rsidRDefault="00A65B8C" w:rsidP="000B1D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СТРОИТЕЛЬСТВО</w:t>
      </w:r>
    </w:p>
    <w:p w:rsidR="00C0217A" w:rsidRPr="00F92D56" w:rsidRDefault="00C0217A" w:rsidP="000B1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8BF" w:rsidRDefault="001E68BF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D56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ED4D51" w:rsidRPr="00F92D56">
        <w:rPr>
          <w:rFonts w:ascii="Times New Roman" w:hAnsi="Times New Roman" w:cs="Times New Roman"/>
          <w:sz w:val="24"/>
          <w:szCs w:val="24"/>
        </w:rPr>
        <w:t xml:space="preserve">на территории округа </w:t>
      </w:r>
      <w:r w:rsidRPr="00F92D56">
        <w:rPr>
          <w:rFonts w:ascii="Times New Roman" w:hAnsi="Times New Roman" w:cs="Times New Roman"/>
          <w:sz w:val="24"/>
          <w:szCs w:val="24"/>
        </w:rPr>
        <w:t>планируется строительство девятиэтажного жилого дома.</w:t>
      </w:r>
    </w:p>
    <w:p w:rsidR="00A65B8C" w:rsidRPr="00F92D56" w:rsidRDefault="00A65B8C" w:rsidP="000B1D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68BF" w:rsidRPr="00F92D56" w:rsidRDefault="001E68BF" w:rsidP="000B1D07">
      <w:pPr>
        <w:pStyle w:val="a8"/>
        <w:shd w:val="clear" w:color="auto" w:fill="FFFFFF"/>
        <w:spacing w:before="0" w:beforeAutospacing="0" w:after="0" w:afterAutospacing="0"/>
        <w:ind w:firstLine="567"/>
      </w:pPr>
      <w:r w:rsidRPr="00F92D56">
        <w:t>В целях укрепления бюджета округа, обеспечения устойчивого развития экономики и социальной стабильности в округе будет продолжена работа по расширению собственной налоговой базы, увеличению поступлений налоговых и неналоговых доходов</w:t>
      </w:r>
      <w:r w:rsidR="00ED4D51" w:rsidRPr="00F92D56">
        <w:t>,</w:t>
      </w:r>
      <w:r w:rsidRPr="00F92D56">
        <w:t xml:space="preserve"> в том числе за счет</w:t>
      </w:r>
      <w:r w:rsidR="00A65B8C">
        <w:t xml:space="preserve"> </w:t>
      </w:r>
      <w:r w:rsidRPr="00F92D56">
        <w:t>повышения эффективности работы с должниками;</w:t>
      </w:r>
      <w:r w:rsidR="00ED4D51" w:rsidRPr="00F92D56">
        <w:t xml:space="preserve"> </w:t>
      </w:r>
      <w:r w:rsidRPr="00F92D56">
        <w:t xml:space="preserve">осуществления </w:t>
      </w:r>
      <w:proofErr w:type="gramStart"/>
      <w:r w:rsidRPr="00F92D56">
        <w:t>контроля  за</w:t>
      </w:r>
      <w:proofErr w:type="gramEnd"/>
      <w:r w:rsidRPr="00F92D56">
        <w:t xml:space="preserve"> использованием </w:t>
      </w:r>
      <w:r w:rsidRPr="00F92D56">
        <w:lastRenderedPageBreak/>
        <w:t>муниципального имущества и бюджетных средств</w:t>
      </w:r>
      <w:r w:rsidR="00A65B8C">
        <w:t xml:space="preserve">; </w:t>
      </w:r>
      <w:r w:rsidRPr="00F92D56">
        <w:t>контроля за финансово-хозяйственной деятельностью муниципальных предприятий и учреждений.</w:t>
      </w:r>
    </w:p>
    <w:p w:rsidR="001E68BF" w:rsidRPr="00F92D56" w:rsidRDefault="001E68BF" w:rsidP="000B1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6FD" w:rsidRPr="00F92D56" w:rsidRDefault="004976FD" w:rsidP="000B1D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68BF" w:rsidRPr="00F92D56" w:rsidRDefault="001E68BF" w:rsidP="000B1D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Уважаемые депутаты!</w:t>
      </w:r>
    </w:p>
    <w:p w:rsidR="001E68BF" w:rsidRPr="00F92D56" w:rsidRDefault="001E68BF" w:rsidP="000B1D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Уважаемые присутствующие!</w:t>
      </w:r>
    </w:p>
    <w:p w:rsidR="001E68BF" w:rsidRPr="00F92D56" w:rsidRDefault="001E68BF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Мы должны быть последовательны и идти от простых целей и задач к более сложным и определяющим городские проблемы, независимо от состояния наполненности бюджета.</w:t>
      </w:r>
    </w:p>
    <w:p w:rsidR="001E68BF" w:rsidRPr="00F92D56" w:rsidRDefault="001E68BF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sz w:val="24"/>
          <w:szCs w:val="24"/>
        </w:rPr>
        <w:t>Поэтому выношу на рассмотрение проект бюджета Калтанского городского округа на 2018 год и плановый период 2019-2020 годы, сформированный со следующими основными характеристиками:</w:t>
      </w:r>
    </w:p>
    <w:p w:rsidR="001E68BF" w:rsidRPr="00F92D56" w:rsidRDefault="001E68BF" w:rsidP="00622ED2">
      <w:pPr>
        <w:pStyle w:val="a3"/>
        <w:numPr>
          <w:ilvl w:val="0"/>
          <w:numId w:val="23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proofErr w:type="gramStart"/>
      <w:r w:rsidRPr="00F92D56">
        <w:rPr>
          <w:rFonts w:ascii="Times New Roman" w:eastAsia="Calibri" w:hAnsi="Times New Roman" w:cs="Times New Roman"/>
          <w:sz w:val="24"/>
          <w:szCs w:val="24"/>
        </w:rPr>
        <w:t>общий</w:t>
      </w:r>
      <w:proofErr w:type="gramEnd"/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 объем доходов — </w:t>
      </w:r>
      <w:r w:rsidRPr="00F92D56">
        <w:rPr>
          <w:rFonts w:ascii="Times New Roman" w:hAnsi="Times New Roman" w:cs="Times New Roman"/>
          <w:sz w:val="24"/>
          <w:szCs w:val="24"/>
        </w:rPr>
        <w:t xml:space="preserve">939 155,3 </w:t>
      </w:r>
      <w:r w:rsidRPr="00F92D56">
        <w:rPr>
          <w:rFonts w:ascii="Times New Roman" w:eastAsia="Calibri" w:hAnsi="Times New Roman" w:cs="Times New Roman"/>
          <w:sz w:val="24"/>
          <w:szCs w:val="24"/>
        </w:rPr>
        <w:t>тыс. руб</w:t>
      </w:r>
      <w:r w:rsidR="004976FD" w:rsidRPr="00F92D56">
        <w:rPr>
          <w:rFonts w:ascii="Times New Roman" w:eastAsia="Calibri" w:hAnsi="Times New Roman" w:cs="Times New Roman"/>
          <w:sz w:val="24"/>
          <w:szCs w:val="24"/>
        </w:rPr>
        <w:t>.</w:t>
      </w:r>
      <w:r w:rsidRPr="00F92D5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E68BF" w:rsidRPr="00A65B8C" w:rsidRDefault="001E68BF" w:rsidP="00622ED2">
      <w:pPr>
        <w:pStyle w:val="a3"/>
        <w:numPr>
          <w:ilvl w:val="0"/>
          <w:numId w:val="23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общий</w:t>
      </w:r>
      <w:proofErr w:type="gramEnd"/>
      <w:r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объем расходов — </w:t>
      </w:r>
      <w:r w:rsidRPr="00F92D56">
        <w:rPr>
          <w:rFonts w:ascii="Times New Roman" w:hAnsi="Times New Roman" w:cs="Times New Roman"/>
          <w:color w:val="000000" w:themeColor="text1"/>
          <w:sz w:val="24"/>
          <w:szCs w:val="24"/>
        </w:rPr>
        <w:t>961</w:t>
      </w:r>
      <w:r w:rsidR="004976FD" w:rsidRPr="00F92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color w:val="000000" w:themeColor="text1"/>
          <w:sz w:val="24"/>
          <w:szCs w:val="24"/>
        </w:rPr>
        <w:t>053,</w:t>
      </w:r>
      <w:r w:rsidR="004976FD"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6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A65B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 руб</w:t>
      </w:r>
      <w:r w:rsidR="004976FD" w:rsidRPr="00A65B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A65B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4976FD" w:rsidRPr="00F92D56" w:rsidRDefault="001E68BF" w:rsidP="00622ED2">
      <w:pPr>
        <w:pStyle w:val="a3"/>
        <w:numPr>
          <w:ilvl w:val="0"/>
          <w:numId w:val="23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размер</w:t>
      </w:r>
      <w:proofErr w:type="gramEnd"/>
      <w:r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дефицита бюджета — </w:t>
      </w:r>
      <w:r w:rsidRPr="00F92D56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4976FD" w:rsidRPr="00F92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2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898,4 </w:t>
      </w:r>
      <w:r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 руб.</w:t>
      </w:r>
    </w:p>
    <w:p w:rsidR="001E68BF" w:rsidRPr="00F92D56" w:rsidRDefault="001E68BF" w:rsidP="000B1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408B" w:rsidRPr="00F92D56" w:rsidRDefault="001E68BF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Уважаемые депутаты!</w:t>
      </w:r>
      <w:r w:rsidR="00C6408B"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6253C" w:rsidRPr="00F92D56" w:rsidRDefault="001E68BF" w:rsidP="000B1D0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Прошу рассмотреть</w:t>
      </w:r>
      <w:r w:rsidR="00ED4D51"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принять бюджет бюджета Калтанского городского округа на 2018 год </w:t>
      </w:r>
      <w:r w:rsidR="004976FD"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F92D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плановый период 2019-2020 годы.</w:t>
      </w:r>
    </w:p>
    <w:sectPr w:rsidR="0036253C" w:rsidRPr="00F92D56" w:rsidSect="006934D4">
      <w:headerReference w:type="default" r:id="rId8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4C" w:rsidRDefault="0020184C" w:rsidP="006934D4">
      <w:pPr>
        <w:spacing w:after="0" w:line="240" w:lineRule="auto"/>
      </w:pPr>
      <w:r>
        <w:separator/>
      </w:r>
    </w:p>
  </w:endnote>
  <w:endnote w:type="continuationSeparator" w:id="0">
    <w:p w:rsidR="0020184C" w:rsidRDefault="0020184C" w:rsidP="0069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4C" w:rsidRDefault="0020184C" w:rsidP="006934D4">
      <w:pPr>
        <w:spacing w:after="0" w:line="240" w:lineRule="auto"/>
      </w:pPr>
      <w:r>
        <w:separator/>
      </w:r>
    </w:p>
  </w:footnote>
  <w:footnote w:type="continuationSeparator" w:id="0">
    <w:p w:rsidR="0020184C" w:rsidRDefault="0020184C" w:rsidP="0069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000019"/>
      <w:docPartObj>
        <w:docPartGallery w:val="Page Numbers (Top of Page)"/>
        <w:docPartUnique/>
      </w:docPartObj>
    </w:sdtPr>
    <w:sdtContent>
      <w:p w:rsidR="00844C19" w:rsidRDefault="00844C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ED2">
          <w:rPr>
            <w:noProof/>
          </w:rPr>
          <w:t>14</w:t>
        </w:r>
        <w:r>
          <w:fldChar w:fldCharType="end"/>
        </w:r>
      </w:p>
    </w:sdtContent>
  </w:sdt>
  <w:p w:rsidR="00844C19" w:rsidRDefault="00844C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03D"/>
    <w:multiLevelType w:val="hybridMultilevel"/>
    <w:tmpl w:val="30B84846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28C6"/>
    <w:multiLevelType w:val="hybridMultilevel"/>
    <w:tmpl w:val="B804271E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338C"/>
    <w:multiLevelType w:val="hybridMultilevel"/>
    <w:tmpl w:val="78A23AAC"/>
    <w:lvl w:ilvl="0" w:tplc="BDB676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7835E4"/>
    <w:multiLevelType w:val="hybridMultilevel"/>
    <w:tmpl w:val="3C3AD03E"/>
    <w:lvl w:ilvl="0" w:tplc="E8FE0E5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861EA"/>
    <w:multiLevelType w:val="hybridMultilevel"/>
    <w:tmpl w:val="57CEE8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E04C7"/>
    <w:multiLevelType w:val="hybridMultilevel"/>
    <w:tmpl w:val="F406463E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7104685"/>
    <w:multiLevelType w:val="hybridMultilevel"/>
    <w:tmpl w:val="A4804CD6"/>
    <w:lvl w:ilvl="0" w:tplc="BDB67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86626"/>
    <w:multiLevelType w:val="hybridMultilevel"/>
    <w:tmpl w:val="173CD440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202BD"/>
    <w:multiLevelType w:val="hybridMultilevel"/>
    <w:tmpl w:val="8C1A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46A9E"/>
    <w:multiLevelType w:val="hybridMultilevel"/>
    <w:tmpl w:val="EDAC8F18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F7155"/>
    <w:multiLevelType w:val="hybridMultilevel"/>
    <w:tmpl w:val="392C9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5D6D3B"/>
    <w:multiLevelType w:val="hybridMultilevel"/>
    <w:tmpl w:val="65E6A548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5144A"/>
    <w:multiLevelType w:val="hybridMultilevel"/>
    <w:tmpl w:val="3034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50538"/>
    <w:multiLevelType w:val="hybridMultilevel"/>
    <w:tmpl w:val="EC02AA94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14B2D"/>
    <w:multiLevelType w:val="hybridMultilevel"/>
    <w:tmpl w:val="83AE52A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0B40293"/>
    <w:multiLevelType w:val="hybridMultilevel"/>
    <w:tmpl w:val="DE1ED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A48FF"/>
    <w:multiLevelType w:val="hybridMultilevel"/>
    <w:tmpl w:val="21B8E534"/>
    <w:lvl w:ilvl="0" w:tplc="BDB67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518EE"/>
    <w:multiLevelType w:val="hybridMultilevel"/>
    <w:tmpl w:val="35A204EE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F7F4C"/>
    <w:multiLevelType w:val="hybridMultilevel"/>
    <w:tmpl w:val="51A21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96ACC"/>
    <w:multiLevelType w:val="hybridMultilevel"/>
    <w:tmpl w:val="D7C085EC"/>
    <w:lvl w:ilvl="0" w:tplc="3044E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2985E33"/>
    <w:multiLevelType w:val="hybridMultilevel"/>
    <w:tmpl w:val="3F5E5B78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46A74"/>
    <w:multiLevelType w:val="hybridMultilevel"/>
    <w:tmpl w:val="59CA0E52"/>
    <w:lvl w:ilvl="0" w:tplc="0419000D">
      <w:start w:val="1"/>
      <w:numFmt w:val="bullet"/>
      <w:lvlText w:val=""/>
      <w:lvlJc w:val="left"/>
      <w:pPr>
        <w:ind w:left="31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2">
    <w:nsid w:val="556136C0"/>
    <w:multiLevelType w:val="hybridMultilevel"/>
    <w:tmpl w:val="5D32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961E2"/>
    <w:multiLevelType w:val="hybridMultilevel"/>
    <w:tmpl w:val="D03881A8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212F7"/>
    <w:multiLevelType w:val="hybridMultilevel"/>
    <w:tmpl w:val="6E3EDDF0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A6191"/>
    <w:multiLevelType w:val="hybridMultilevel"/>
    <w:tmpl w:val="7116B9B4"/>
    <w:lvl w:ilvl="0" w:tplc="BDB67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E02EE"/>
    <w:multiLevelType w:val="hybridMultilevel"/>
    <w:tmpl w:val="1C9E3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E614B20"/>
    <w:multiLevelType w:val="hybridMultilevel"/>
    <w:tmpl w:val="B7468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0395B"/>
    <w:multiLevelType w:val="hybridMultilevel"/>
    <w:tmpl w:val="28F21EA6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150A9"/>
    <w:multiLevelType w:val="hybridMultilevel"/>
    <w:tmpl w:val="51465DC0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91A7B"/>
    <w:multiLevelType w:val="hybridMultilevel"/>
    <w:tmpl w:val="B726A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043D3"/>
    <w:multiLevelType w:val="hybridMultilevel"/>
    <w:tmpl w:val="8FC4FC22"/>
    <w:lvl w:ilvl="0" w:tplc="BDB676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E263E3"/>
    <w:multiLevelType w:val="hybridMultilevel"/>
    <w:tmpl w:val="9BE6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654EF"/>
    <w:multiLevelType w:val="hybridMultilevel"/>
    <w:tmpl w:val="4D1C79C4"/>
    <w:lvl w:ilvl="0" w:tplc="BDB67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70BBC"/>
    <w:multiLevelType w:val="hybridMultilevel"/>
    <w:tmpl w:val="CF50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71BE9"/>
    <w:multiLevelType w:val="hybridMultilevel"/>
    <w:tmpl w:val="01B25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A0F13"/>
    <w:multiLevelType w:val="hybridMultilevel"/>
    <w:tmpl w:val="E4F0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93068"/>
    <w:multiLevelType w:val="hybridMultilevel"/>
    <w:tmpl w:val="9BC2E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831E6"/>
    <w:multiLevelType w:val="hybridMultilevel"/>
    <w:tmpl w:val="190E9F7A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8"/>
  </w:num>
  <w:num w:numId="4">
    <w:abstractNumId w:val="32"/>
  </w:num>
  <w:num w:numId="5">
    <w:abstractNumId w:val="38"/>
  </w:num>
  <w:num w:numId="6">
    <w:abstractNumId w:val="7"/>
  </w:num>
  <w:num w:numId="7">
    <w:abstractNumId w:val="8"/>
  </w:num>
  <w:num w:numId="8">
    <w:abstractNumId w:val="34"/>
  </w:num>
  <w:num w:numId="9">
    <w:abstractNumId w:val="11"/>
  </w:num>
  <w:num w:numId="10">
    <w:abstractNumId w:val="20"/>
  </w:num>
  <w:num w:numId="11">
    <w:abstractNumId w:val="24"/>
  </w:num>
  <w:num w:numId="12">
    <w:abstractNumId w:val="12"/>
  </w:num>
  <w:num w:numId="13">
    <w:abstractNumId w:val="30"/>
  </w:num>
  <w:num w:numId="14">
    <w:abstractNumId w:val="17"/>
  </w:num>
  <w:num w:numId="15">
    <w:abstractNumId w:val="28"/>
  </w:num>
  <w:num w:numId="16">
    <w:abstractNumId w:val="36"/>
  </w:num>
  <w:num w:numId="17">
    <w:abstractNumId w:val="29"/>
  </w:num>
  <w:num w:numId="18">
    <w:abstractNumId w:val="9"/>
  </w:num>
  <w:num w:numId="19">
    <w:abstractNumId w:val="13"/>
  </w:num>
  <w:num w:numId="20">
    <w:abstractNumId w:val="0"/>
  </w:num>
  <w:num w:numId="21">
    <w:abstractNumId w:val="37"/>
  </w:num>
  <w:num w:numId="22">
    <w:abstractNumId w:val="23"/>
  </w:num>
  <w:num w:numId="23">
    <w:abstractNumId w:val="35"/>
  </w:num>
  <w:num w:numId="24">
    <w:abstractNumId w:val="3"/>
  </w:num>
  <w:num w:numId="25">
    <w:abstractNumId w:val="10"/>
  </w:num>
  <w:num w:numId="26">
    <w:abstractNumId w:val="22"/>
  </w:num>
  <w:num w:numId="27">
    <w:abstractNumId w:val="14"/>
  </w:num>
  <w:num w:numId="28">
    <w:abstractNumId w:val="4"/>
  </w:num>
  <w:num w:numId="29">
    <w:abstractNumId w:val="21"/>
  </w:num>
  <w:num w:numId="30">
    <w:abstractNumId w:val="5"/>
  </w:num>
  <w:num w:numId="31">
    <w:abstractNumId w:val="6"/>
  </w:num>
  <w:num w:numId="32">
    <w:abstractNumId w:val="2"/>
  </w:num>
  <w:num w:numId="33">
    <w:abstractNumId w:val="15"/>
  </w:num>
  <w:num w:numId="34">
    <w:abstractNumId w:val="16"/>
  </w:num>
  <w:num w:numId="35">
    <w:abstractNumId w:val="19"/>
  </w:num>
  <w:num w:numId="36">
    <w:abstractNumId w:val="26"/>
  </w:num>
  <w:num w:numId="37">
    <w:abstractNumId w:val="31"/>
  </w:num>
  <w:num w:numId="38">
    <w:abstractNumId w:val="25"/>
  </w:num>
  <w:num w:numId="39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E7"/>
    <w:rsid w:val="0000568C"/>
    <w:rsid w:val="00013C96"/>
    <w:rsid w:val="00014EF5"/>
    <w:rsid w:val="000220C3"/>
    <w:rsid w:val="0005534E"/>
    <w:rsid w:val="00066D06"/>
    <w:rsid w:val="0007049C"/>
    <w:rsid w:val="00075F48"/>
    <w:rsid w:val="000776AD"/>
    <w:rsid w:val="000836E6"/>
    <w:rsid w:val="00083E6B"/>
    <w:rsid w:val="000862F8"/>
    <w:rsid w:val="000866A9"/>
    <w:rsid w:val="00086FE7"/>
    <w:rsid w:val="000918C2"/>
    <w:rsid w:val="00095C28"/>
    <w:rsid w:val="00097D88"/>
    <w:rsid w:val="000A7E60"/>
    <w:rsid w:val="000B1D07"/>
    <w:rsid w:val="000D082B"/>
    <w:rsid w:val="000D0E65"/>
    <w:rsid w:val="000D47D5"/>
    <w:rsid w:val="000D5978"/>
    <w:rsid w:val="000F03A0"/>
    <w:rsid w:val="000F7329"/>
    <w:rsid w:val="001064AC"/>
    <w:rsid w:val="00113350"/>
    <w:rsid w:val="00120944"/>
    <w:rsid w:val="001268E2"/>
    <w:rsid w:val="00135490"/>
    <w:rsid w:val="00140281"/>
    <w:rsid w:val="0014413C"/>
    <w:rsid w:val="0014419F"/>
    <w:rsid w:val="001506E3"/>
    <w:rsid w:val="00153A85"/>
    <w:rsid w:val="00153E3D"/>
    <w:rsid w:val="00155880"/>
    <w:rsid w:val="00162ADA"/>
    <w:rsid w:val="001672E6"/>
    <w:rsid w:val="0019762E"/>
    <w:rsid w:val="001B18C3"/>
    <w:rsid w:val="001B1E80"/>
    <w:rsid w:val="001B62FB"/>
    <w:rsid w:val="001D6493"/>
    <w:rsid w:val="001E020D"/>
    <w:rsid w:val="001E3112"/>
    <w:rsid w:val="001E3DE3"/>
    <w:rsid w:val="001E68BF"/>
    <w:rsid w:val="001F148A"/>
    <w:rsid w:val="0020184C"/>
    <w:rsid w:val="00204E22"/>
    <w:rsid w:val="00220655"/>
    <w:rsid w:val="002252E3"/>
    <w:rsid w:val="0022723D"/>
    <w:rsid w:val="00236F6B"/>
    <w:rsid w:val="00246F16"/>
    <w:rsid w:val="0026304C"/>
    <w:rsid w:val="00264733"/>
    <w:rsid w:val="002711AC"/>
    <w:rsid w:val="0027122C"/>
    <w:rsid w:val="00273D84"/>
    <w:rsid w:val="0027794A"/>
    <w:rsid w:val="00281364"/>
    <w:rsid w:val="00284F60"/>
    <w:rsid w:val="002922DE"/>
    <w:rsid w:val="002B12AF"/>
    <w:rsid w:val="002B53BB"/>
    <w:rsid w:val="002B72E4"/>
    <w:rsid w:val="002B7515"/>
    <w:rsid w:val="002C1FBD"/>
    <w:rsid w:val="002F1B3E"/>
    <w:rsid w:val="00302B7F"/>
    <w:rsid w:val="00312FBD"/>
    <w:rsid w:val="003209EB"/>
    <w:rsid w:val="00331A70"/>
    <w:rsid w:val="0033364B"/>
    <w:rsid w:val="003345FD"/>
    <w:rsid w:val="00353A56"/>
    <w:rsid w:val="00355A49"/>
    <w:rsid w:val="00356C11"/>
    <w:rsid w:val="0036206F"/>
    <w:rsid w:val="0036253C"/>
    <w:rsid w:val="00362DEB"/>
    <w:rsid w:val="00371E8E"/>
    <w:rsid w:val="00372564"/>
    <w:rsid w:val="003739FA"/>
    <w:rsid w:val="00376502"/>
    <w:rsid w:val="00381588"/>
    <w:rsid w:val="003819A7"/>
    <w:rsid w:val="003907E7"/>
    <w:rsid w:val="003A2122"/>
    <w:rsid w:val="003A7ABE"/>
    <w:rsid w:val="003B0EBA"/>
    <w:rsid w:val="003B482F"/>
    <w:rsid w:val="003B6900"/>
    <w:rsid w:val="003C0490"/>
    <w:rsid w:val="003C3B31"/>
    <w:rsid w:val="003D330C"/>
    <w:rsid w:val="003D5D69"/>
    <w:rsid w:val="003D72AA"/>
    <w:rsid w:val="003E2F01"/>
    <w:rsid w:val="003E35CE"/>
    <w:rsid w:val="003E4237"/>
    <w:rsid w:val="00406A35"/>
    <w:rsid w:val="00412EE4"/>
    <w:rsid w:val="00424B6C"/>
    <w:rsid w:val="00427117"/>
    <w:rsid w:val="0042750C"/>
    <w:rsid w:val="004413A2"/>
    <w:rsid w:val="00447E10"/>
    <w:rsid w:val="0045318C"/>
    <w:rsid w:val="0048228B"/>
    <w:rsid w:val="00482F8A"/>
    <w:rsid w:val="004976FD"/>
    <w:rsid w:val="004A353F"/>
    <w:rsid w:val="004A76C9"/>
    <w:rsid w:val="004B13FF"/>
    <w:rsid w:val="004B3301"/>
    <w:rsid w:val="004D174A"/>
    <w:rsid w:val="004D1881"/>
    <w:rsid w:val="004E0B8A"/>
    <w:rsid w:val="004F1627"/>
    <w:rsid w:val="004F265B"/>
    <w:rsid w:val="004F5366"/>
    <w:rsid w:val="005022F3"/>
    <w:rsid w:val="00503E36"/>
    <w:rsid w:val="00517157"/>
    <w:rsid w:val="00524809"/>
    <w:rsid w:val="00543632"/>
    <w:rsid w:val="00543E10"/>
    <w:rsid w:val="00554F47"/>
    <w:rsid w:val="00565255"/>
    <w:rsid w:val="00571CC3"/>
    <w:rsid w:val="00574FC2"/>
    <w:rsid w:val="00580684"/>
    <w:rsid w:val="005907FD"/>
    <w:rsid w:val="00592DDA"/>
    <w:rsid w:val="005930F7"/>
    <w:rsid w:val="0059702E"/>
    <w:rsid w:val="005A41C5"/>
    <w:rsid w:val="005A5E3B"/>
    <w:rsid w:val="005A613C"/>
    <w:rsid w:val="005C363C"/>
    <w:rsid w:val="005C4388"/>
    <w:rsid w:val="005E6958"/>
    <w:rsid w:val="005F68F3"/>
    <w:rsid w:val="00620697"/>
    <w:rsid w:val="00621621"/>
    <w:rsid w:val="00622289"/>
    <w:rsid w:val="00622ED2"/>
    <w:rsid w:val="006258FD"/>
    <w:rsid w:val="00631D12"/>
    <w:rsid w:val="00637827"/>
    <w:rsid w:val="006553DB"/>
    <w:rsid w:val="00656538"/>
    <w:rsid w:val="006848E5"/>
    <w:rsid w:val="00684F2D"/>
    <w:rsid w:val="006924F6"/>
    <w:rsid w:val="006934D4"/>
    <w:rsid w:val="006956FF"/>
    <w:rsid w:val="006B3527"/>
    <w:rsid w:val="006B3E95"/>
    <w:rsid w:val="006C68BC"/>
    <w:rsid w:val="006D0F8A"/>
    <w:rsid w:val="006D2AA7"/>
    <w:rsid w:val="006E3BDD"/>
    <w:rsid w:val="006F110A"/>
    <w:rsid w:val="006F2359"/>
    <w:rsid w:val="006F4C06"/>
    <w:rsid w:val="006F5D30"/>
    <w:rsid w:val="007070CA"/>
    <w:rsid w:val="007152F6"/>
    <w:rsid w:val="00715DBC"/>
    <w:rsid w:val="0071678E"/>
    <w:rsid w:val="007203FD"/>
    <w:rsid w:val="00726C2F"/>
    <w:rsid w:val="00737BD8"/>
    <w:rsid w:val="00766B9A"/>
    <w:rsid w:val="00771283"/>
    <w:rsid w:val="00773299"/>
    <w:rsid w:val="00773648"/>
    <w:rsid w:val="0077373F"/>
    <w:rsid w:val="00792015"/>
    <w:rsid w:val="00793FE9"/>
    <w:rsid w:val="007F4B86"/>
    <w:rsid w:val="007F54D7"/>
    <w:rsid w:val="007F6E57"/>
    <w:rsid w:val="007F7851"/>
    <w:rsid w:val="008075E5"/>
    <w:rsid w:val="0081142A"/>
    <w:rsid w:val="008115E0"/>
    <w:rsid w:val="008214B8"/>
    <w:rsid w:val="008216D1"/>
    <w:rsid w:val="00825E67"/>
    <w:rsid w:val="00840354"/>
    <w:rsid w:val="00844C19"/>
    <w:rsid w:val="00852891"/>
    <w:rsid w:val="008601D1"/>
    <w:rsid w:val="00860E52"/>
    <w:rsid w:val="008706B1"/>
    <w:rsid w:val="008803AD"/>
    <w:rsid w:val="008870FC"/>
    <w:rsid w:val="00891B35"/>
    <w:rsid w:val="00894972"/>
    <w:rsid w:val="0089613D"/>
    <w:rsid w:val="008A082A"/>
    <w:rsid w:val="008A3843"/>
    <w:rsid w:val="008A538D"/>
    <w:rsid w:val="008A7897"/>
    <w:rsid w:val="008B0758"/>
    <w:rsid w:val="008B0C6B"/>
    <w:rsid w:val="008C3B24"/>
    <w:rsid w:val="008C4D95"/>
    <w:rsid w:val="008D3D91"/>
    <w:rsid w:val="008D48F7"/>
    <w:rsid w:val="008D564B"/>
    <w:rsid w:val="008E2E2E"/>
    <w:rsid w:val="008E4795"/>
    <w:rsid w:val="008E77CA"/>
    <w:rsid w:val="008F4C56"/>
    <w:rsid w:val="009150C5"/>
    <w:rsid w:val="0092100F"/>
    <w:rsid w:val="009321E3"/>
    <w:rsid w:val="00932A90"/>
    <w:rsid w:val="0093470D"/>
    <w:rsid w:val="00934F96"/>
    <w:rsid w:val="009357B1"/>
    <w:rsid w:val="0094066E"/>
    <w:rsid w:val="00940C3D"/>
    <w:rsid w:val="00944522"/>
    <w:rsid w:val="00950936"/>
    <w:rsid w:val="00951C67"/>
    <w:rsid w:val="00964B42"/>
    <w:rsid w:val="00970A1F"/>
    <w:rsid w:val="009713F8"/>
    <w:rsid w:val="009716AD"/>
    <w:rsid w:val="00992584"/>
    <w:rsid w:val="00994163"/>
    <w:rsid w:val="009958EA"/>
    <w:rsid w:val="009A112D"/>
    <w:rsid w:val="009A1A97"/>
    <w:rsid w:val="009A5292"/>
    <w:rsid w:val="009B01DA"/>
    <w:rsid w:val="009B0D2F"/>
    <w:rsid w:val="009B516A"/>
    <w:rsid w:val="009B60D8"/>
    <w:rsid w:val="009C4301"/>
    <w:rsid w:val="009C5A72"/>
    <w:rsid w:val="009C6950"/>
    <w:rsid w:val="009D4EAC"/>
    <w:rsid w:val="009D4F4A"/>
    <w:rsid w:val="009E0D98"/>
    <w:rsid w:val="009E1C58"/>
    <w:rsid w:val="009E28A2"/>
    <w:rsid w:val="009F159D"/>
    <w:rsid w:val="00A1379F"/>
    <w:rsid w:val="00A146BA"/>
    <w:rsid w:val="00A16725"/>
    <w:rsid w:val="00A20C82"/>
    <w:rsid w:val="00A35F1F"/>
    <w:rsid w:val="00A40C6B"/>
    <w:rsid w:val="00A50DF4"/>
    <w:rsid w:val="00A5331D"/>
    <w:rsid w:val="00A56A23"/>
    <w:rsid w:val="00A65A68"/>
    <w:rsid w:val="00A65B8C"/>
    <w:rsid w:val="00A734CF"/>
    <w:rsid w:val="00A7756A"/>
    <w:rsid w:val="00A9038D"/>
    <w:rsid w:val="00AA32DB"/>
    <w:rsid w:val="00AB46D1"/>
    <w:rsid w:val="00AC20A0"/>
    <w:rsid w:val="00AD340C"/>
    <w:rsid w:val="00AD3570"/>
    <w:rsid w:val="00AE6D5C"/>
    <w:rsid w:val="00AF5087"/>
    <w:rsid w:val="00AF5A1C"/>
    <w:rsid w:val="00B063FD"/>
    <w:rsid w:val="00B0777B"/>
    <w:rsid w:val="00B1374C"/>
    <w:rsid w:val="00B13A05"/>
    <w:rsid w:val="00B16DF7"/>
    <w:rsid w:val="00B177CD"/>
    <w:rsid w:val="00B17A5B"/>
    <w:rsid w:val="00B17D24"/>
    <w:rsid w:val="00B223E8"/>
    <w:rsid w:val="00B23D9B"/>
    <w:rsid w:val="00B32267"/>
    <w:rsid w:val="00B43140"/>
    <w:rsid w:val="00B4747B"/>
    <w:rsid w:val="00B510CF"/>
    <w:rsid w:val="00B5183D"/>
    <w:rsid w:val="00B57BF2"/>
    <w:rsid w:val="00B66016"/>
    <w:rsid w:val="00B7189A"/>
    <w:rsid w:val="00B86D6E"/>
    <w:rsid w:val="00B93784"/>
    <w:rsid w:val="00BA7E17"/>
    <w:rsid w:val="00BA7F4D"/>
    <w:rsid w:val="00BB2414"/>
    <w:rsid w:val="00BB48DB"/>
    <w:rsid w:val="00BB4AE3"/>
    <w:rsid w:val="00BC3C97"/>
    <w:rsid w:val="00BD0032"/>
    <w:rsid w:val="00BE2C4F"/>
    <w:rsid w:val="00BF1B7C"/>
    <w:rsid w:val="00C014C4"/>
    <w:rsid w:val="00C0217A"/>
    <w:rsid w:val="00C24028"/>
    <w:rsid w:val="00C26A94"/>
    <w:rsid w:val="00C3192A"/>
    <w:rsid w:val="00C34360"/>
    <w:rsid w:val="00C44C22"/>
    <w:rsid w:val="00C46F67"/>
    <w:rsid w:val="00C54021"/>
    <w:rsid w:val="00C54D42"/>
    <w:rsid w:val="00C5562F"/>
    <w:rsid w:val="00C63E5E"/>
    <w:rsid w:val="00C6408B"/>
    <w:rsid w:val="00C7654F"/>
    <w:rsid w:val="00C83562"/>
    <w:rsid w:val="00C87D63"/>
    <w:rsid w:val="00CA12FC"/>
    <w:rsid w:val="00CA2499"/>
    <w:rsid w:val="00CB3EC0"/>
    <w:rsid w:val="00CC401D"/>
    <w:rsid w:val="00D04889"/>
    <w:rsid w:val="00D05B1E"/>
    <w:rsid w:val="00D2075C"/>
    <w:rsid w:val="00D2230A"/>
    <w:rsid w:val="00D225CB"/>
    <w:rsid w:val="00D2465A"/>
    <w:rsid w:val="00D35C17"/>
    <w:rsid w:val="00D36BF4"/>
    <w:rsid w:val="00D50611"/>
    <w:rsid w:val="00D61876"/>
    <w:rsid w:val="00D73C99"/>
    <w:rsid w:val="00D73E3F"/>
    <w:rsid w:val="00D841E0"/>
    <w:rsid w:val="00D84AB9"/>
    <w:rsid w:val="00D906E7"/>
    <w:rsid w:val="00D9254A"/>
    <w:rsid w:val="00D93C11"/>
    <w:rsid w:val="00DB654F"/>
    <w:rsid w:val="00DD4D49"/>
    <w:rsid w:val="00DF2B37"/>
    <w:rsid w:val="00E00E1A"/>
    <w:rsid w:val="00E02A5C"/>
    <w:rsid w:val="00E07370"/>
    <w:rsid w:val="00E11DA5"/>
    <w:rsid w:val="00E12222"/>
    <w:rsid w:val="00E1354C"/>
    <w:rsid w:val="00E17275"/>
    <w:rsid w:val="00E26192"/>
    <w:rsid w:val="00E33EF3"/>
    <w:rsid w:val="00E3778C"/>
    <w:rsid w:val="00E41C4B"/>
    <w:rsid w:val="00E476B0"/>
    <w:rsid w:val="00E52AF0"/>
    <w:rsid w:val="00E5502C"/>
    <w:rsid w:val="00E71984"/>
    <w:rsid w:val="00E86AF6"/>
    <w:rsid w:val="00E93394"/>
    <w:rsid w:val="00E95977"/>
    <w:rsid w:val="00E95DD8"/>
    <w:rsid w:val="00EA020D"/>
    <w:rsid w:val="00EA17AB"/>
    <w:rsid w:val="00EB1FE4"/>
    <w:rsid w:val="00EC6219"/>
    <w:rsid w:val="00EC639D"/>
    <w:rsid w:val="00ED191A"/>
    <w:rsid w:val="00ED1D95"/>
    <w:rsid w:val="00ED4D51"/>
    <w:rsid w:val="00ED666A"/>
    <w:rsid w:val="00EE5D32"/>
    <w:rsid w:val="00EE74E6"/>
    <w:rsid w:val="00EF4F4B"/>
    <w:rsid w:val="00EF6811"/>
    <w:rsid w:val="00EF6EA1"/>
    <w:rsid w:val="00F00B60"/>
    <w:rsid w:val="00F166B4"/>
    <w:rsid w:val="00F21327"/>
    <w:rsid w:val="00F25EE1"/>
    <w:rsid w:val="00F36FEE"/>
    <w:rsid w:val="00F47DA1"/>
    <w:rsid w:val="00F504AE"/>
    <w:rsid w:val="00F50863"/>
    <w:rsid w:val="00F51134"/>
    <w:rsid w:val="00F567DA"/>
    <w:rsid w:val="00F63FEA"/>
    <w:rsid w:val="00F64692"/>
    <w:rsid w:val="00F665BF"/>
    <w:rsid w:val="00F702B4"/>
    <w:rsid w:val="00F76ACF"/>
    <w:rsid w:val="00F828DC"/>
    <w:rsid w:val="00F92D56"/>
    <w:rsid w:val="00F92F97"/>
    <w:rsid w:val="00F9714F"/>
    <w:rsid w:val="00FB0869"/>
    <w:rsid w:val="00FB5836"/>
    <w:rsid w:val="00FC365E"/>
    <w:rsid w:val="00FE02BC"/>
    <w:rsid w:val="00FE06B9"/>
    <w:rsid w:val="00FF3C85"/>
    <w:rsid w:val="00FF4BDA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8F519-B038-4B84-96AE-1DDAAA5F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7E7"/>
  </w:style>
  <w:style w:type="paragraph" w:styleId="1">
    <w:name w:val="heading 1"/>
    <w:basedOn w:val="a"/>
    <w:link w:val="10"/>
    <w:uiPriority w:val="9"/>
    <w:qFormat/>
    <w:rsid w:val="00A35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2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1283"/>
    <w:pPr>
      <w:spacing w:after="0" w:line="240" w:lineRule="auto"/>
    </w:pPr>
  </w:style>
  <w:style w:type="character" w:styleId="a7">
    <w:name w:val="Strong"/>
    <w:basedOn w:val="a0"/>
    <w:uiPriority w:val="22"/>
    <w:qFormat/>
    <w:rsid w:val="00771283"/>
    <w:rPr>
      <w:b/>
      <w:bCs/>
    </w:rPr>
  </w:style>
  <w:style w:type="paragraph" w:styleId="a8">
    <w:name w:val="Normal (Web)"/>
    <w:basedOn w:val="a"/>
    <w:uiPriority w:val="99"/>
    <w:unhideWhenUsed/>
    <w:rsid w:val="0077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5pt0pt">
    <w:name w:val="95pt0pt"/>
    <w:basedOn w:val="a0"/>
    <w:rsid w:val="000220C3"/>
  </w:style>
  <w:style w:type="character" w:customStyle="1" w:styleId="9">
    <w:name w:val="9"/>
    <w:basedOn w:val="a0"/>
    <w:rsid w:val="000220C3"/>
  </w:style>
  <w:style w:type="paragraph" w:styleId="a9">
    <w:name w:val="header"/>
    <w:basedOn w:val="a"/>
    <w:link w:val="aa"/>
    <w:uiPriority w:val="99"/>
    <w:unhideWhenUsed/>
    <w:rsid w:val="0069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34D4"/>
  </w:style>
  <w:style w:type="paragraph" w:styleId="ab">
    <w:name w:val="footer"/>
    <w:basedOn w:val="a"/>
    <w:link w:val="ac"/>
    <w:uiPriority w:val="99"/>
    <w:unhideWhenUsed/>
    <w:rsid w:val="0069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2B28-9493-49F4-A323-6A5077D3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15</Pages>
  <Words>7007</Words>
  <Characters>39940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press_secretary</cp:lastModifiedBy>
  <cp:revision>19</cp:revision>
  <cp:lastPrinted>2017-12-13T02:33:00Z</cp:lastPrinted>
  <dcterms:created xsi:type="dcterms:W3CDTF">2017-12-14T06:14:00Z</dcterms:created>
  <dcterms:modified xsi:type="dcterms:W3CDTF">2018-01-16T06:21:00Z</dcterms:modified>
</cp:coreProperties>
</file>