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3" w:rsidRDefault="00433113" w:rsidP="004728F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города!</w:t>
      </w:r>
    </w:p>
    <w:p w:rsidR="00433113" w:rsidRDefault="00433113" w:rsidP="00433113">
      <w:pPr>
        <w:ind w:firstLine="720"/>
        <w:jc w:val="both"/>
        <w:rPr>
          <w:b/>
          <w:sz w:val="28"/>
          <w:szCs w:val="28"/>
        </w:rPr>
      </w:pPr>
      <w:r w:rsidRPr="00433113">
        <w:rPr>
          <w:b/>
          <w:sz w:val="28"/>
          <w:szCs w:val="28"/>
        </w:rPr>
        <w:t>Проведение публичных слушаний по проекту бюджета Калтанского городского округа  на 2017 год и плановый период 2018 и 2019 го, назначено  на 15 ноября 2016года (начало в 11 часов</w:t>
      </w:r>
      <w:proofErr w:type="gramStart"/>
      <w:r w:rsidRPr="00433113">
        <w:rPr>
          <w:b/>
          <w:sz w:val="28"/>
          <w:szCs w:val="28"/>
        </w:rPr>
        <w:t xml:space="preserve"> )</w:t>
      </w:r>
      <w:proofErr w:type="gramEnd"/>
      <w:r w:rsidRPr="00433113">
        <w:rPr>
          <w:b/>
          <w:sz w:val="28"/>
          <w:szCs w:val="28"/>
        </w:rPr>
        <w:t xml:space="preserve">. Место </w:t>
      </w:r>
      <w:proofErr w:type="spellStart"/>
      <w:r w:rsidRPr="00433113">
        <w:rPr>
          <w:b/>
          <w:sz w:val="28"/>
          <w:szCs w:val="28"/>
        </w:rPr>
        <w:t>проведения:МБУ</w:t>
      </w:r>
      <w:proofErr w:type="spellEnd"/>
      <w:r w:rsidRPr="00433113">
        <w:rPr>
          <w:b/>
          <w:sz w:val="28"/>
          <w:szCs w:val="28"/>
        </w:rPr>
        <w:t xml:space="preserve"> «Дворец культуры «Энергетик», пр</w:t>
      </w:r>
      <w:proofErr w:type="gramStart"/>
      <w:r w:rsidRPr="00433113">
        <w:rPr>
          <w:b/>
          <w:sz w:val="28"/>
          <w:szCs w:val="28"/>
        </w:rPr>
        <w:t>.М</w:t>
      </w:r>
      <w:proofErr w:type="gramEnd"/>
      <w:r w:rsidRPr="00433113">
        <w:rPr>
          <w:b/>
          <w:sz w:val="28"/>
          <w:szCs w:val="28"/>
        </w:rPr>
        <w:t>ира, 55А</w:t>
      </w:r>
    </w:p>
    <w:p w:rsidR="00433113" w:rsidRDefault="00433113" w:rsidP="00433113">
      <w:pPr>
        <w:ind w:firstLine="720"/>
        <w:jc w:val="both"/>
        <w:rPr>
          <w:b/>
          <w:sz w:val="28"/>
          <w:szCs w:val="28"/>
        </w:rPr>
      </w:pPr>
    </w:p>
    <w:p w:rsidR="00433113" w:rsidRDefault="00433113" w:rsidP="00433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proofErr w:type="spellStart"/>
      <w:r>
        <w:rPr>
          <w:sz w:val="28"/>
          <w:szCs w:val="28"/>
        </w:rPr>
        <w:t>пероекту</w:t>
      </w:r>
      <w:proofErr w:type="spellEnd"/>
      <w:r>
        <w:rPr>
          <w:sz w:val="28"/>
          <w:szCs w:val="28"/>
        </w:rPr>
        <w:t xml:space="preserve"> бюджета Калтанского городского направлять в письменном виде по адресу:652740,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алтан, пр.Мира, 51, отдел экономического анализа и прогнозирования развития территории администрации Калтанского городского округа, либо по телефону горячей линии 3-39-06.</w:t>
      </w:r>
    </w:p>
    <w:p w:rsidR="00433113" w:rsidRPr="00433113" w:rsidRDefault="00433113" w:rsidP="00433113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Калтанского городского округа</w:t>
      </w:r>
    </w:p>
    <w:p w:rsidR="00433113" w:rsidRDefault="00433113" w:rsidP="004728FE">
      <w:pPr>
        <w:ind w:firstLine="720"/>
        <w:jc w:val="center"/>
        <w:rPr>
          <w:b/>
          <w:sz w:val="28"/>
          <w:szCs w:val="28"/>
        </w:rPr>
      </w:pPr>
    </w:p>
    <w:p w:rsidR="004728FE" w:rsidRPr="004728FE" w:rsidRDefault="004728FE" w:rsidP="004728FE">
      <w:pPr>
        <w:ind w:firstLine="720"/>
        <w:jc w:val="center"/>
        <w:rPr>
          <w:b/>
          <w:sz w:val="28"/>
          <w:szCs w:val="28"/>
        </w:rPr>
      </w:pPr>
      <w:r w:rsidRPr="004728FE">
        <w:rPr>
          <w:b/>
          <w:sz w:val="28"/>
          <w:szCs w:val="28"/>
        </w:rPr>
        <w:t>ПОЯСНИТЕЛЬНАЯ  ЗАПИСКА</w:t>
      </w:r>
    </w:p>
    <w:p w:rsidR="004728FE" w:rsidRDefault="004728FE" w:rsidP="004D3B75">
      <w:pPr>
        <w:ind w:firstLine="720"/>
        <w:jc w:val="center"/>
        <w:rPr>
          <w:b/>
          <w:sz w:val="28"/>
          <w:szCs w:val="28"/>
        </w:rPr>
      </w:pPr>
      <w:r w:rsidRPr="004728FE">
        <w:rPr>
          <w:b/>
          <w:sz w:val="28"/>
          <w:szCs w:val="28"/>
        </w:rPr>
        <w:t>к  публичным  слушаниям</w:t>
      </w:r>
      <w:r w:rsidR="0052620D">
        <w:rPr>
          <w:b/>
          <w:sz w:val="28"/>
          <w:szCs w:val="28"/>
        </w:rPr>
        <w:t xml:space="preserve"> </w:t>
      </w:r>
      <w:r w:rsidRPr="004728FE">
        <w:rPr>
          <w:b/>
          <w:sz w:val="28"/>
          <w:szCs w:val="28"/>
        </w:rPr>
        <w:t xml:space="preserve">по проекту бюджета </w:t>
      </w:r>
      <w:r w:rsidR="00105F92">
        <w:rPr>
          <w:b/>
          <w:sz w:val="28"/>
          <w:szCs w:val="28"/>
        </w:rPr>
        <w:t>Калтанского  городского   округа</w:t>
      </w:r>
      <w:r w:rsidRPr="004728FE">
        <w:rPr>
          <w:b/>
          <w:sz w:val="28"/>
          <w:szCs w:val="28"/>
        </w:rPr>
        <w:t xml:space="preserve"> на 201</w:t>
      </w:r>
      <w:r w:rsidR="00801161">
        <w:rPr>
          <w:b/>
          <w:sz w:val="28"/>
          <w:szCs w:val="28"/>
        </w:rPr>
        <w:t>7</w:t>
      </w:r>
      <w:r w:rsidRPr="004728FE">
        <w:rPr>
          <w:b/>
          <w:sz w:val="28"/>
          <w:szCs w:val="28"/>
        </w:rPr>
        <w:t xml:space="preserve"> год</w:t>
      </w:r>
      <w:r w:rsidR="00801161">
        <w:rPr>
          <w:b/>
          <w:sz w:val="28"/>
          <w:szCs w:val="28"/>
        </w:rPr>
        <w:t xml:space="preserve">  и  на  плановый  период  2018 и 2019 годов</w:t>
      </w:r>
    </w:p>
    <w:p w:rsidR="004728FE" w:rsidRPr="004728FE" w:rsidRDefault="004728FE" w:rsidP="004728FE">
      <w:pPr>
        <w:ind w:firstLine="720"/>
        <w:jc w:val="center"/>
        <w:rPr>
          <w:b/>
          <w:sz w:val="28"/>
          <w:szCs w:val="28"/>
        </w:rPr>
      </w:pPr>
    </w:p>
    <w:p w:rsidR="004728FE" w:rsidRPr="006968D9" w:rsidRDefault="004728FE" w:rsidP="006968D9">
      <w:pPr>
        <w:pStyle w:val="a4"/>
        <w:ind w:left="0"/>
        <w:jc w:val="center"/>
        <w:rPr>
          <w:b/>
          <w:sz w:val="32"/>
          <w:szCs w:val="32"/>
          <w:u w:val="single"/>
        </w:rPr>
      </w:pPr>
      <w:r w:rsidRPr="006968D9">
        <w:rPr>
          <w:b/>
          <w:sz w:val="32"/>
          <w:szCs w:val="32"/>
          <w:u w:val="single"/>
        </w:rPr>
        <w:t>Д</w:t>
      </w:r>
      <w:r w:rsidR="006968D9" w:rsidRPr="006968D9">
        <w:rPr>
          <w:b/>
          <w:sz w:val="32"/>
          <w:szCs w:val="32"/>
          <w:u w:val="single"/>
        </w:rPr>
        <w:t>ОХОДЫ</w:t>
      </w:r>
    </w:p>
    <w:p w:rsidR="004728FE" w:rsidRPr="004728FE" w:rsidRDefault="004728FE" w:rsidP="004728FE">
      <w:pPr>
        <w:pStyle w:val="a4"/>
        <w:jc w:val="both"/>
        <w:rPr>
          <w:sz w:val="28"/>
          <w:szCs w:val="28"/>
        </w:rPr>
      </w:pPr>
    </w:p>
    <w:p w:rsidR="004728FE" w:rsidRDefault="0087089E" w:rsidP="00472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Прогнозируемая </w:t>
      </w:r>
      <w:r w:rsidR="00717016">
        <w:rPr>
          <w:sz w:val="28"/>
          <w:szCs w:val="28"/>
        </w:rPr>
        <w:t xml:space="preserve"> сумма  поступлений</w:t>
      </w:r>
      <w:r w:rsidR="004728FE">
        <w:rPr>
          <w:sz w:val="28"/>
          <w:szCs w:val="28"/>
        </w:rPr>
        <w:t xml:space="preserve">  дох</w:t>
      </w:r>
      <w:r w:rsidR="000D7F3A">
        <w:rPr>
          <w:sz w:val="28"/>
          <w:szCs w:val="28"/>
        </w:rPr>
        <w:t xml:space="preserve">одов  в  бюджет </w:t>
      </w:r>
      <w:r w:rsidR="00011018">
        <w:rPr>
          <w:sz w:val="28"/>
          <w:szCs w:val="28"/>
        </w:rPr>
        <w:t xml:space="preserve">Калтанского городского округа </w:t>
      </w:r>
      <w:r w:rsidR="000D7F3A">
        <w:rPr>
          <w:sz w:val="28"/>
          <w:szCs w:val="28"/>
        </w:rPr>
        <w:t xml:space="preserve">  в  201</w:t>
      </w:r>
      <w:r w:rsidR="00801161">
        <w:rPr>
          <w:sz w:val="28"/>
          <w:szCs w:val="28"/>
        </w:rPr>
        <w:t>7</w:t>
      </w:r>
      <w:r w:rsidR="004728FE">
        <w:rPr>
          <w:sz w:val="28"/>
          <w:szCs w:val="28"/>
        </w:rPr>
        <w:t xml:space="preserve"> году  состав</w:t>
      </w:r>
      <w:r w:rsidR="00011018">
        <w:rPr>
          <w:sz w:val="28"/>
          <w:szCs w:val="28"/>
        </w:rPr>
        <w:t>и</w:t>
      </w:r>
      <w:r w:rsidR="004728FE">
        <w:rPr>
          <w:sz w:val="28"/>
          <w:szCs w:val="28"/>
        </w:rPr>
        <w:t xml:space="preserve">т </w:t>
      </w:r>
      <w:r w:rsidR="00CC6303">
        <w:rPr>
          <w:sz w:val="28"/>
          <w:szCs w:val="28"/>
        </w:rPr>
        <w:t xml:space="preserve"> </w:t>
      </w:r>
      <w:r w:rsidR="00801161">
        <w:rPr>
          <w:sz w:val="28"/>
          <w:szCs w:val="28"/>
        </w:rPr>
        <w:t xml:space="preserve">780 791,2 </w:t>
      </w:r>
      <w:r w:rsidR="004728FE">
        <w:rPr>
          <w:sz w:val="28"/>
          <w:szCs w:val="28"/>
        </w:rPr>
        <w:t>тыс</w:t>
      </w:r>
      <w:proofErr w:type="gramStart"/>
      <w:r w:rsidR="004728FE">
        <w:rPr>
          <w:sz w:val="28"/>
          <w:szCs w:val="28"/>
        </w:rPr>
        <w:t>.р</w:t>
      </w:r>
      <w:proofErr w:type="gramEnd"/>
      <w:r w:rsidR="004728FE">
        <w:rPr>
          <w:sz w:val="28"/>
          <w:szCs w:val="28"/>
        </w:rPr>
        <w:t xml:space="preserve">уб., </w:t>
      </w:r>
      <w:r w:rsidR="00762C69">
        <w:rPr>
          <w:sz w:val="28"/>
          <w:szCs w:val="28"/>
        </w:rPr>
        <w:t xml:space="preserve"> </w:t>
      </w:r>
      <w:r w:rsidR="004728FE">
        <w:rPr>
          <w:sz w:val="28"/>
          <w:szCs w:val="28"/>
        </w:rPr>
        <w:t xml:space="preserve"> в  том  числе:</w:t>
      </w:r>
    </w:p>
    <w:p w:rsidR="004728FE" w:rsidRDefault="004728FE" w:rsidP="00472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налог</w:t>
      </w:r>
      <w:r w:rsidR="000D7F3A">
        <w:rPr>
          <w:sz w:val="28"/>
          <w:szCs w:val="28"/>
        </w:rPr>
        <w:t xml:space="preserve">овые  и  неналоговые  доходы – </w:t>
      </w:r>
      <w:r w:rsidR="00762C69">
        <w:rPr>
          <w:sz w:val="28"/>
          <w:szCs w:val="28"/>
        </w:rPr>
        <w:t>262 616,3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C4FBA">
        <w:rPr>
          <w:sz w:val="28"/>
          <w:szCs w:val="28"/>
        </w:rPr>
        <w:t>,  что  на  20 393,6 тыс. рублей  меньше  ожидаемого  исполнения  2016 года</w:t>
      </w:r>
      <w:r>
        <w:rPr>
          <w:sz w:val="28"/>
          <w:szCs w:val="28"/>
        </w:rPr>
        <w:t>;</w:t>
      </w:r>
    </w:p>
    <w:p w:rsidR="004728FE" w:rsidRDefault="004728FE" w:rsidP="00472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дотация – </w:t>
      </w:r>
      <w:r w:rsidR="00762C69">
        <w:rPr>
          <w:sz w:val="28"/>
          <w:szCs w:val="28"/>
        </w:rPr>
        <w:t>90 273</w:t>
      </w:r>
      <w:r>
        <w:rPr>
          <w:sz w:val="28"/>
          <w:szCs w:val="28"/>
        </w:rPr>
        <w:t xml:space="preserve"> тыс.</w:t>
      </w:r>
      <w:r w:rsidR="000C67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728FE" w:rsidRDefault="004728FE" w:rsidP="00472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</w:t>
      </w:r>
      <w:r w:rsidR="004D3B75">
        <w:rPr>
          <w:sz w:val="28"/>
          <w:szCs w:val="28"/>
        </w:rPr>
        <w:t>я</w:t>
      </w:r>
      <w:r>
        <w:rPr>
          <w:sz w:val="28"/>
          <w:szCs w:val="28"/>
        </w:rPr>
        <w:t xml:space="preserve"> –</w:t>
      </w:r>
      <w:r w:rsidR="00762C69">
        <w:rPr>
          <w:sz w:val="28"/>
          <w:szCs w:val="28"/>
        </w:rPr>
        <w:t>427 101,9</w:t>
      </w:r>
      <w:r>
        <w:rPr>
          <w:sz w:val="28"/>
          <w:szCs w:val="28"/>
        </w:rPr>
        <w:t xml:space="preserve"> тыс.</w:t>
      </w:r>
      <w:r w:rsidR="000C67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728FE" w:rsidRDefault="004728FE" w:rsidP="00472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 безвозмездные  поступления – </w:t>
      </w:r>
      <w:r w:rsidR="000D7F3A">
        <w:rPr>
          <w:sz w:val="28"/>
          <w:szCs w:val="28"/>
        </w:rPr>
        <w:t xml:space="preserve">  </w:t>
      </w:r>
      <w:r w:rsidR="00762C69">
        <w:rPr>
          <w:sz w:val="28"/>
          <w:szCs w:val="28"/>
        </w:rPr>
        <w:t>8</w:t>
      </w:r>
      <w:r w:rsidR="00105F92">
        <w:rPr>
          <w:sz w:val="28"/>
          <w:szCs w:val="28"/>
        </w:rPr>
        <w:t>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62C69" w:rsidRDefault="00762C69" w:rsidP="004728FE">
      <w:pPr>
        <w:ind w:firstLine="720"/>
        <w:jc w:val="both"/>
        <w:rPr>
          <w:sz w:val="28"/>
          <w:szCs w:val="28"/>
        </w:rPr>
      </w:pPr>
    </w:p>
    <w:p w:rsidR="00762C69" w:rsidRDefault="00762C69" w:rsidP="00472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 сумма  поступлений  в  2018 году – 753 148,1 тыс. рублей,  в  том  числе:</w:t>
      </w:r>
    </w:p>
    <w:p w:rsidR="00762C69" w:rsidRDefault="00762C69" w:rsidP="00762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налоговые  и  неналоговые  доходы – 258 426,8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62C69" w:rsidRDefault="00762C69" w:rsidP="00762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дотация – </w:t>
      </w:r>
      <w:r w:rsidR="001C4FBA">
        <w:rPr>
          <w:sz w:val="28"/>
          <w:szCs w:val="28"/>
        </w:rPr>
        <w:t>66 905</w:t>
      </w:r>
      <w:r>
        <w:rPr>
          <w:sz w:val="28"/>
          <w:szCs w:val="28"/>
        </w:rPr>
        <w:t xml:space="preserve"> тыс. рублей;</w:t>
      </w:r>
    </w:p>
    <w:p w:rsidR="00762C69" w:rsidRDefault="00762C69" w:rsidP="00762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–</w:t>
      </w:r>
      <w:r w:rsidR="001C4FBA">
        <w:rPr>
          <w:sz w:val="28"/>
          <w:szCs w:val="28"/>
        </w:rPr>
        <w:t>427 016,3</w:t>
      </w:r>
      <w:r>
        <w:rPr>
          <w:sz w:val="28"/>
          <w:szCs w:val="28"/>
        </w:rPr>
        <w:t xml:space="preserve"> тыс. рублей;</w:t>
      </w:r>
    </w:p>
    <w:p w:rsidR="00762C69" w:rsidRDefault="00762C69" w:rsidP="00762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 безвозмездные  поступления –   800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62C69" w:rsidRDefault="00762C69" w:rsidP="004728FE">
      <w:pPr>
        <w:ind w:firstLine="720"/>
        <w:jc w:val="both"/>
        <w:rPr>
          <w:sz w:val="28"/>
          <w:szCs w:val="28"/>
        </w:rPr>
      </w:pPr>
    </w:p>
    <w:p w:rsidR="001C4FBA" w:rsidRDefault="001C4FBA" w:rsidP="001C4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 сумма  поступлений  в  2019 году – 758 732,3 тыс. рублей,  в  том  числе:</w:t>
      </w:r>
    </w:p>
    <w:p w:rsidR="001C4FBA" w:rsidRDefault="001C4FBA" w:rsidP="001C4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налоговые  и  неналоговые  доходы – 266 746,4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C4FBA" w:rsidRDefault="001C4FBA" w:rsidP="001C4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дотация – 66 300 тыс. рублей;</w:t>
      </w:r>
    </w:p>
    <w:p w:rsidR="001C4FBA" w:rsidRDefault="001C4FBA" w:rsidP="001C4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–424 885,9 тыс. рублей;</w:t>
      </w:r>
    </w:p>
    <w:p w:rsidR="001C4FBA" w:rsidRDefault="001C4FBA" w:rsidP="001C4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 безвозмездные  поступления –   800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728FE" w:rsidRDefault="004728FE" w:rsidP="004728FE">
      <w:pPr>
        <w:jc w:val="both"/>
        <w:rPr>
          <w:sz w:val="28"/>
          <w:szCs w:val="28"/>
        </w:rPr>
      </w:pPr>
    </w:p>
    <w:p w:rsidR="001C4FBA" w:rsidRDefault="001C4FBA" w:rsidP="001C4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формировании   бюджета  Калтанского  городского  округа  на  2017 год  и  на  плановый  период  2018 и 2019 годов   учтены  следующие  изменения  в  законодательстве:</w:t>
      </w:r>
    </w:p>
    <w:p w:rsidR="001C4FBA" w:rsidRDefault="001C4FBA" w:rsidP="001C4FB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 от  </w:t>
      </w:r>
      <w:r w:rsidRPr="000C574D">
        <w:rPr>
          <w:sz w:val="28"/>
          <w:szCs w:val="28"/>
        </w:rPr>
        <w:t xml:space="preserve">3 июля  2016 года  № 360-ФЗ  приостановлено  действие  статей  24.12-24.17  Федерального  закона  от  29 июля  1998 года № 135-ФЗ «Об  оценочной  деятельности  в  </w:t>
      </w:r>
      <w:r w:rsidRPr="000C574D">
        <w:rPr>
          <w:sz w:val="28"/>
          <w:szCs w:val="28"/>
        </w:rPr>
        <w:lastRenderedPageBreak/>
        <w:t xml:space="preserve">Российской  Федерации».  </w:t>
      </w:r>
      <w:r>
        <w:rPr>
          <w:sz w:val="28"/>
          <w:szCs w:val="28"/>
        </w:rPr>
        <w:t xml:space="preserve">С 1 января 2017 году  кадастровая  стоимость  объектов  недвижимости будет  соответствовать  стоимости,  действующей   по  состоянию  на  01 января  2014 года;  </w:t>
      </w:r>
    </w:p>
    <w:p w:rsidR="001C4FBA" w:rsidRDefault="001C4FBA" w:rsidP="001C4FB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 с  1 января  2017 года  акцизов  на  нефтепродукты,  в  том  числе  по  бензину  на  30 %  к уровню  2016 года, по  моторным  маслам – на 10 %, по  дизельному  топливу – минус 4 %;</w:t>
      </w:r>
    </w:p>
    <w:p w:rsidR="001C4FBA" w:rsidRPr="000C574D" w:rsidRDefault="001C4FBA" w:rsidP="001C4FB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C574D">
        <w:rPr>
          <w:sz w:val="28"/>
          <w:szCs w:val="28"/>
        </w:rPr>
        <w:t xml:space="preserve">с 1 января 2017 года  норматив  зачисления в  бюджет  городского  округа  платы  за  негативное  воздействие  на  окружающую  среду  увеличится  с  55%  до  60%. </w:t>
      </w:r>
    </w:p>
    <w:p w:rsidR="00034C79" w:rsidRDefault="00034C79" w:rsidP="00F450A4">
      <w:pPr>
        <w:jc w:val="center"/>
        <w:rPr>
          <w:bCs/>
          <w:sz w:val="40"/>
          <w:szCs w:val="40"/>
          <w:u w:val="single"/>
        </w:rPr>
      </w:pPr>
    </w:p>
    <w:p w:rsidR="003332B5" w:rsidRDefault="003332B5" w:rsidP="00F450A4">
      <w:pPr>
        <w:jc w:val="center"/>
        <w:rPr>
          <w:bCs/>
          <w:sz w:val="40"/>
          <w:szCs w:val="40"/>
          <w:u w:val="single"/>
        </w:rPr>
      </w:pPr>
    </w:p>
    <w:p w:rsidR="003332B5" w:rsidRDefault="003332B5" w:rsidP="00F450A4">
      <w:pPr>
        <w:jc w:val="center"/>
        <w:rPr>
          <w:bCs/>
          <w:sz w:val="40"/>
          <w:szCs w:val="40"/>
          <w:u w:val="single"/>
        </w:rPr>
      </w:pPr>
    </w:p>
    <w:p w:rsidR="00F450A4" w:rsidRDefault="00F450A4" w:rsidP="00F450A4">
      <w:pPr>
        <w:jc w:val="center"/>
        <w:rPr>
          <w:bCs/>
          <w:sz w:val="40"/>
          <w:szCs w:val="40"/>
          <w:u w:val="single"/>
        </w:rPr>
      </w:pPr>
      <w:r w:rsidRPr="00A05922">
        <w:rPr>
          <w:bCs/>
          <w:sz w:val="40"/>
          <w:szCs w:val="40"/>
          <w:u w:val="single"/>
        </w:rPr>
        <w:t>Р</w:t>
      </w:r>
      <w:r w:rsidR="00A05922">
        <w:rPr>
          <w:bCs/>
          <w:sz w:val="40"/>
          <w:szCs w:val="40"/>
          <w:u w:val="single"/>
        </w:rPr>
        <w:t>АСХОДЫ</w:t>
      </w:r>
    </w:p>
    <w:p w:rsidR="00FE10F9" w:rsidRDefault="00FE10F9" w:rsidP="00F450A4">
      <w:pPr>
        <w:jc w:val="center"/>
        <w:rPr>
          <w:bCs/>
          <w:sz w:val="40"/>
          <w:szCs w:val="40"/>
          <w:u w:val="single"/>
        </w:rPr>
      </w:pPr>
    </w:p>
    <w:p w:rsidR="0065475D" w:rsidRPr="00666B8B" w:rsidRDefault="0065475D" w:rsidP="006547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  <w:r w:rsidR="00F450A4" w:rsidRPr="00F87CD9">
        <w:rPr>
          <w:sz w:val="28"/>
          <w:szCs w:val="28"/>
        </w:rPr>
        <w:t xml:space="preserve"> </w:t>
      </w:r>
      <w:r w:rsidR="008D3651">
        <w:rPr>
          <w:sz w:val="28"/>
          <w:szCs w:val="28"/>
        </w:rPr>
        <w:t>сформирована</w:t>
      </w:r>
      <w:r w:rsidR="00F450A4" w:rsidRPr="00F87CD9">
        <w:rPr>
          <w:sz w:val="28"/>
          <w:szCs w:val="28"/>
        </w:rPr>
        <w:t xml:space="preserve"> исходя из финансо</w:t>
      </w:r>
      <w:r>
        <w:rPr>
          <w:sz w:val="28"/>
          <w:szCs w:val="28"/>
        </w:rPr>
        <w:t xml:space="preserve">вых возможностей </w:t>
      </w:r>
      <w:r w:rsidR="00AC431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бюджета</w:t>
      </w:r>
      <w:r w:rsidR="00AC4315">
        <w:rPr>
          <w:sz w:val="28"/>
          <w:szCs w:val="28"/>
        </w:rPr>
        <w:t>,</w:t>
      </w:r>
      <w:r w:rsidRPr="00666B8B">
        <w:rPr>
          <w:sz w:val="28"/>
          <w:szCs w:val="28"/>
        </w:rPr>
        <w:t xml:space="preserve"> в соответствии с требованиями Бюджетного </w:t>
      </w:r>
      <w:r>
        <w:rPr>
          <w:sz w:val="28"/>
          <w:szCs w:val="28"/>
        </w:rPr>
        <w:t>законодательства</w:t>
      </w:r>
      <w:r w:rsidR="00E434D5">
        <w:rPr>
          <w:sz w:val="28"/>
          <w:szCs w:val="28"/>
        </w:rPr>
        <w:t xml:space="preserve"> Российской Федерации. </w:t>
      </w:r>
    </w:p>
    <w:p w:rsidR="0065475D" w:rsidRDefault="0065475D" w:rsidP="0065475D">
      <w:pPr>
        <w:spacing w:line="276" w:lineRule="auto"/>
        <w:ind w:firstLine="567"/>
        <w:jc w:val="both"/>
        <w:rPr>
          <w:sz w:val="28"/>
          <w:szCs w:val="28"/>
        </w:rPr>
      </w:pPr>
      <w:r w:rsidRPr="00666B8B">
        <w:rPr>
          <w:sz w:val="28"/>
          <w:szCs w:val="28"/>
        </w:rPr>
        <w:t xml:space="preserve">Проект бюджета </w:t>
      </w:r>
      <w:r w:rsidR="00A81C84">
        <w:rPr>
          <w:sz w:val="28"/>
          <w:szCs w:val="28"/>
        </w:rPr>
        <w:t xml:space="preserve">сформирован на основании </w:t>
      </w:r>
      <w:r w:rsidR="00011018" w:rsidRPr="00A81C84">
        <w:rPr>
          <w:sz w:val="28"/>
          <w:szCs w:val="28"/>
        </w:rPr>
        <w:t>Указ</w:t>
      </w:r>
      <w:r w:rsidR="00A81C84" w:rsidRPr="00A81C84">
        <w:rPr>
          <w:sz w:val="28"/>
          <w:szCs w:val="28"/>
        </w:rPr>
        <w:t>ов</w:t>
      </w:r>
      <w:r w:rsidRPr="00A81C84">
        <w:rPr>
          <w:sz w:val="28"/>
          <w:szCs w:val="28"/>
        </w:rPr>
        <w:t xml:space="preserve"> Президента Российской Федер</w:t>
      </w:r>
      <w:r w:rsidR="00B62DD1" w:rsidRPr="00A81C84">
        <w:rPr>
          <w:sz w:val="28"/>
          <w:szCs w:val="28"/>
        </w:rPr>
        <w:t>ации</w:t>
      </w:r>
      <w:r w:rsidRPr="00A81C84">
        <w:rPr>
          <w:sz w:val="28"/>
          <w:szCs w:val="28"/>
        </w:rPr>
        <w:t>, прогноза социально-экономического развития муниципального образования Калтанского городского</w:t>
      </w:r>
      <w:r>
        <w:rPr>
          <w:sz w:val="28"/>
          <w:szCs w:val="28"/>
        </w:rPr>
        <w:t xml:space="preserve"> округа</w:t>
      </w:r>
      <w:r w:rsidRPr="00666B8B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рекоменда</w:t>
      </w:r>
      <w:r w:rsidR="00011018">
        <w:rPr>
          <w:sz w:val="28"/>
          <w:szCs w:val="28"/>
        </w:rPr>
        <w:t xml:space="preserve">ций </w:t>
      </w:r>
      <w:r>
        <w:rPr>
          <w:sz w:val="28"/>
          <w:szCs w:val="28"/>
        </w:rPr>
        <w:t xml:space="preserve"> Администрации Кемеровской области</w:t>
      </w:r>
      <w:r w:rsidRPr="00666B8B">
        <w:rPr>
          <w:sz w:val="28"/>
          <w:szCs w:val="28"/>
        </w:rPr>
        <w:t>.</w:t>
      </w:r>
    </w:p>
    <w:p w:rsidR="00E434D5" w:rsidRDefault="00E434D5" w:rsidP="006547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параметров осуществляется исходя из  необходимости безусловного исполнения действующих расходных обязательств, с учетом их оптимизации, рационального и эффективного использования финансовых ресурсов.</w:t>
      </w:r>
    </w:p>
    <w:p w:rsidR="004B70D6" w:rsidRDefault="00E434D5" w:rsidP="006547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расходов бюджета городского округа </w:t>
      </w:r>
      <w:r w:rsidR="00011018">
        <w:rPr>
          <w:sz w:val="28"/>
          <w:szCs w:val="28"/>
        </w:rPr>
        <w:t>явл</w:t>
      </w:r>
      <w:r>
        <w:rPr>
          <w:sz w:val="28"/>
          <w:szCs w:val="28"/>
        </w:rPr>
        <w:t xml:space="preserve">яется заработная плата работников  муниципальных учреждений </w:t>
      </w:r>
      <w:r w:rsidR="00933C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социальные выплаты населению.</w:t>
      </w:r>
    </w:p>
    <w:p w:rsidR="003F60C1" w:rsidRDefault="00011018" w:rsidP="006547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33CD3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="00933CD3">
        <w:rPr>
          <w:sz w:val="28"/>
          <w:szCs w:val="28"/>
        </w:rPr>
        <w:t xml:space="preserve"> </w:t>
      </w:r>
      <w:r w:rsidR="003F60C1">
        <w:rPr>
          <w:sz w:val="28"/>
          <w:szCs w:val="28"/>
        </w:rPr>
        <w:t>бюджета применялся программно-целевой подход, что является обязательным условием исполнения бюджетного законодательства Российской Федерации.</w:t>
      </w:r>
      <w:r w:rsidR="00933CD3">
        <w:rPr>
          <w:sz w:val="28"/>
          <w:szCs w:val="28"/>
        </w:rPr>
        <w:t xml:space="preserve"> В результате проведенной работы </w:t>
      </w:r>
      <w:r w:rsidR="006E4844">
        <w:rPr>
          <w:sz w:val="28"/>
          <w:szCs w:val="28"/>
        </w:rPr>
        <w:t>пролонгирован</w:t>
      </w:r>
      <w:r w:rsidR="00933CD3">
        <w:rPr>
          <w:sz w:val="28"/>
          <w:szCs w:val="28"/>
        </w:rPr>
        <w:t xml:space="preserve"> перечень муниципальных программ на 201</w:t>
      </w:r>
      <w:r w:rsidR="00A81C84">
        <w:rPr>
          <w:sz w:val="28"/>
          <w:szCs w:val="28"/>
        </w:rPr>
        <w:t>4-</w:t>
      </w:r>
      <w:r w:rsidR="0089654D">
        <w:rPr>
          <w:sz w:val="28"/>
          <w:szCs w:val="28"/>
        </w:rPr>
        <w:t>201</w:t>
      </w:r>
      <w:r w:rsidR="008A5152">
        <w:rPr>
          <w:sz w:val="28"/>
          <w:szCs w:val="28"/>
        </w:rPr>
        <w:t>9</w:t>
      </w:r>
      <w:r w:rsidR="0089654D">
        <w:rPr>
          <w:sz w:val="28"/>
          <w:szCs w:val="28"/>
        </w:rPr>
        <w:t xml:space="preserve"> </w:t>
      </w:r>
      <w:r w:rsidR="00933CD3">
        <w:rPr>
          <w:sz w:val="28"/>
          <w:szCs w:val="28"/>
        </w:rPr>
        <w:t>гг</w:t>
      </w:r>
      <w:r w:rsidR="00A81C84">
        <w:rPr>
          <w:sz w:val="28"/>
          <w:szCs w:val="28"/>
        </w:rPr>
        <w:t>.</w:t>
      </w:r>
      <w:r w:rsidR="00933CD3">
        <w:rPr>
          <w:sz w:val="28"/>
          <w:szCs w:val="28"/>
        </w:rPr>
        <w:t>, состоящий из 1</w:t>
      </w:r>
      <w:r w:rsidR="008A5152">
        <w:rPr>
          <w:sz w:val="28"/>
          <w:szCs w:val="28"/>
        </w:rPr>
        <w:t>5</w:t>
      </w:r>
      <w:r w:rsidR="00933CD3">
        <w:rPr>
          <w:sz w:val="28"/>
          <w:szCs w:val="28"/>
        </w:rPr>
        <w:t xml:space="preserve"> </w:t>
      </w:r>
      <w:r w:rsidR="00B62DD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программ.</w:t>
      </w:r>
      <w:r w:rsidR="00933CD3">
        <w:rPr>
          <w:sz w:val="28"/>
          <w:szCs w:val="28"/>
        </w:rPr>
        <w:t xml:space="preserve"> </w:t>
      </w:r>
    </w:p>
    <w:p w:rsidR="009A2510" w:rsidRDefault="009A2510" w:rsidP="0065475D">
      <w:pPr>
        <w:spacing w:line="276" w:lineRule="auto"/>
        <w:ind w:firstLine="567"/>
        <w:jc w:val="both"/>
        <w:rPr>
          <w:sz w:val="28"/>
          <w:szCs w:val="28"/>
        </w:rPr>
      </w:pPr>
    </w:p>
    <w:p w:rsidR="009A2510" w:rsidRDefault="009A2510" w:rsidP="009A251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по годам:</w:t>
      </w:r>
    </w:p>
    <w:p w:rsidR="009A2510" w:rsidRPr="00F87CD9" w:rsidRDefault="00433113" w:rsidP="009A251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9A2510">
        <w:rPr>
          <w:sz w:val="28"/>
          <w:szCs w:val="28"/>
        </w:rPr>
        <w:t xml:space="preserve"> – </w:t>
      </w:r>
      <w:r w:rsidR="003B22B2">
        <w:rPr>
          <w:sz w:val="28"/>
          <w:szCs w:val="28"/>
        </w:rPr>
        <w:t>790 444,2</w:t>
      </w:r>
      <w:r w:rsidR="009A2510">
        <w:rPr>
          <w:sz w:val="28"/>
          <w:szCs w:val="28"/>
        </w:rPr>
        <w:t xml:space="preserve">  тыс. рублей;</w:t>
      </w:r>
    </w:p>
    <w:p w:rsidR="009A2510" w:rsidRPr="00A61689" w:rsidRDefault="00433113" w:rsidP="009A2510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2018</w:t>
      </w:r>
      <w:r w:rsidR="009A2510">
        <w:rPr>
          <w:sz w:val="28"/>
          <w:szCs w:val="28"/>
        </w:rPr>
        <w:t xml:space="preserve"> – </w:t>
      </w:r>
      <w:r w:rsidR="003B22B2">
        <w:rPr>
          <w:color w:val="000000"/>
          <w:sz w:val="28"/>
          <w:szCs w:val="28"/>
        </w:rPr>
        <w:t>762 399,2</w:t>
      </w:r>
      <w:r w:rsidR="009A2510">
        <w:rPr>
          <w:color w:val="000000"/>
          <w:sz w:val="28"/>
          <w:szCs w:val="28"/>
        </w:rPr>
        <w:t xml:space="preserve">  </w:t>
      </w:r>
      <w:r w:rsidR="009A2510" w:rsidRPr="00A61689">
        <w:rPr>
          <w:color w:val="000000"/>
          <w:sz w:val="28"/>
          <w:szCs w:val="28"/>
        </w:rPr>
        <w:t>тыс. рублей;</w:t>
      </w:r>
    </w:p>
    <w:p w:rsidR="009A2510" w:rsidRDefault="009A2510" w:rsidP="009A2510">
      <w:pPr>
        <w:spacing w:line="360" w:lineRule="auto"/>
        <w:ind w:firstLine="700"/>
        <w:jc w:val="both"/>
        <w:rPr>
          <w:sz w:val="28"/>
          <w:szCs w:val="28"/>
        </w:rPr>
      </w:pPr>
      <w:r w:rsidRPr="00A61689">
        <w:rPr>
          <w:color w:val="000000"/>
          <w:sz w:val="28"/>
          <w:szCs w:val="28"/>
        </w:rPr>
        <w:t>201</w:t>
      </w:r>
      <w:r w:rsidR="00433113">
        <w:rPr>
          <w:color w:val="000000"/>
          <w:sz w:val="28"/>
          <w:szCs w:val="28"/>
        </w:rPr>
        <w:t>9</w:t>
      </w:r>
      <w:r w:rsidRPr="00A61689">
        <w:rPr>
          <w:color w:val="000000"/>
          <w:sz w:val="28"/>
          <w:szCs w:val="28"/>
        </w:rPr>
        <w:t xml:space="preserve"> -  </w:t>
      </w:r>
      <w:r w:rsidR="003B22B2">
        <w:rPr>
          <w:color w:val="000000"/>
          <w:sz w:val="28"/>
          <w:szCs w:val="28"/>
        </w:rPr>
        <w:t>768 182,6</w:t>
      </w:r>
      <w:r w:rsidRPr="006F3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</w:t>
      </w:r>
    </w:p>
    <w:p w:rsidR="009A2510" w:rsidRDefault="009A2510" w:rsidP="009A251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расходов 2017 года по разделам бюджетной классификации  выглядит следующим образом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790668" w:rsidRDefault="00F450A4" w:rsidP="00632AB9">
      <w:pPr>
        <w:rPr>
          <w:b/>
          <w:bCs/>
          <w:sz w:val="28"/>
          <w:szCs w:val="28"/>
        </w:rPr>
      </w:pPr>
      <w:r w:rsidRPr="006E4844">
        <w:rPr>
          <w:b/>
          <w:bCs/>
          <w:sz w:val="28"/>
          <w:szCs w:val="28"/>
        </w:rPr>
        <w:lastRenderedPageBreak/>
        <w:t>01</w:t>
      </w:r>
      <w:r w:rsidR="0051184A">
        <w:rPr>
          <w:bCs/>
          <w:sz w:val="28"/>
          <w:szCs w:val="28"/>
        </w:rPr>
        <w:t xml:space="preserve"> «</w:t>
      </w:r>
      <w:r w:rsidR="0051184A" w:rsidRPr="0051184A">
        <w:rPr>
          <w:bCs/>
          <w:sz w:val="28"/>
          <w:szCs w:val="28"/>
        </w:rPr>
        <w:t>Общегосударственные вопросы</w:t>
      </w:r>
      <w:r w:rsidR="006E4844">
        <w:rPr>
          <w:bCs/>
          <w:sz w:val="28"/>
          <w:szCs w:val="28"/>
        </w:rPr>
        <w:t xml:space="preserve">»    -     </w:t>
      </w:r>
      <w:r w:rsidR="00A20A3E">
        <w:rPr>
          <w:bCs/>
          <w:sz w:val="28"/>
          <w:szCs w:val="28"/>
        </w:rPr>
        <w:t xml:space="preserve">  </w:t>
      </w:r>
      <w:r w:rsidR="003B22B2">
        <w:rPr>
          <w:bCs/>
          <w:sz w:val="28"/>
          <w:szCs w:val="28"/>
        </w:rPr>
        <w:t>55 391,5</w:t>
      </w:r>
      <w:r w:rsidR="00790668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  <w:r w:rsidRPr="00F87CD9">
        <w:rPr>
          <w:b/>
          <w:bCs/>
          <w:sz w:val="28"/>
          <w:szCs w:val="28"/>
        </w:rPr>
        <w:t xml:space="preserve"> </w:t>
      </w:r>
      <w:r w:rsidR="00F438CC">
        <w:rPr>
          <w:b/>
          <w:bCs/>
          <w:sz w:val="28"/>
          <w:szCs w:val="28"/>
        </w:rPr>
        <w:t xml:space="preserve"> </w:t>
      </w:r>
    </w:p>
    <w:p w:rsidR="00F438CC" w:rsidRDefault="00F438CC" w:rsidP="00632AB9">
      <w:pPr>
        <w:rPr>
          <w:b/>
          <w:bCs/>
          <w:sz w:val="28"/>
          <w:szCs w:val="28"/>
        </w:rPr>
      </w:pPr>
    </w:p>
    <w:p w:rsidR="00592E8C" w:rsidRDefault="00F438CC" w:rsidP="00632AB9">
      <w:pPr>
        <w:rPr>
          <w:bCs/>
          <w:sz w:val="28"/>
          <w:szCs w:val="28"/>
        </w:rPr>
      </w:pPr>
      <w:r w:rsidRPr="006E4844">
        <w:rPr>
          <w:b/>
          <w:bCs/>
          <w:sz w:val="28"/>
          <w:szCs w:val="28"/>
        </w:rPr>
        <w:t>02</w:t>
      </w:r>
      <w:r w:rsidRPr="00F438CC">
        <w:rPr>
          <w:bCs/>
          <w:sz w:val="28"/>
          <w:szCs w:val="28"/>
        </w:rPr>
        <w:t xml:space="preserve"> «Национальная оборона» </w:t>
      </w:r>
      <w:r w:rsidR="0051184A">
        <w:rPr>
          <w:bCs/>
          <w:sz w:val="28"/>
          <w:szCs w:val="28"/>
        </w:rPr>
        <w:t xml:space="preserve">              -      </w:t>
      </w:r>
      <w:r w:rsidR="006E4844">
        <w:rPr>
          <w:bCs/>
          <w:sz w:val="28"/>
          <w:szCs w:val="28"/>
        </w:rPr>
        <w:t xml:space="preserve">   </w:t>
      </w:r>
      <w:r w:rsidR="0051184A">
        <w:rPr>
          <w:bCs/>
          <w:sz w:val="28"/>
          <w:szCs w:val="28"/>
        </w:rPr>
        <w:t xml:space="preserve"> </w:t>
      </w:r>
      <w:r w:rsidR="006E4844">
        <w:rPr>
          <w:bCs/>
          <w:sz w:val="28"/>
          <w:szCs w:val="28"/>
        </w:rPr>
        <w:t xml:space="preserve"> </w:t>
      </w:r>
      <w:r w:rsidR="003B22B2">
        <w:rPr>
          <w:bCs/>
          <w:sz w:val="28"/>
          <w:szCs w:val="28"/>
        </w:rPr>
        <w:t>1 325,2</w:t>
      </w:r>
      <w:r w:rsidR="00A20A3E">
        <w:rPr>
          <w:bCs/>
          <w:sz w:val="28"/>
          <w:szCs w:val="28"/>
        </w:rPr>
        <w:t xml:space="preserve">    </w:t>
      </w:r>
      <w:r w:rsidRPr="00F438CC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</w:p>
    <w:p w:rsidR="00F438CC" w:rsidRDefault="00F438CC" w:rsidP="00632AB9">
      <w:pPr>
        <w:rPr>
          <w:bCs/>
          <w:sz w:val="28"/>
          <w:szCs w:val="28"/>
        </w:rPr>
      </w:pPr>
    </w:p>
    <w:p w:rsidR="00DD4604" w:rsidRDefault="00F438CC" w:rsidP="00632AB9">
      <w:pPr>
        <w:rPr>
          <w:bCs/>
          <w:sz w:val="28"/>
          <w:szCs w:val="28"/>
        </w:rPr>
      </w:pPr>
      <w:r w:rsidRPr="006E4844">
        <w:rPr>
          <w:b/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 « Национальная безопасность и  </w:t>
      </w:r>
    </w:p>
    <w:p w:rsidR="00DD4604" w:rsidRDefault="00F438CC" w:rsidP="00632A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правоохранительная деятельность»  </w:t>
      </w:r>
      <w:r w:rsidR="0051184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 </w:t>
      </w:r>
      <w:r w:rsidR="00DD4604">
        <w:rPr>
          <w:bCs/>
          <w:sz w:val="28"/>
          <w:szCs w:val="28"/>
        </w:rPr>
        <w:t xml:space="preserve">     </w:t>
      </w:r>
      <w:r w:rsidR="006E4844">
        <w:rPr>
          <w:bCs/>
          <w:sz w:val="28"/>
          <w:szCs w:val="28"/>
        </w:rPr>
        <w:t xml:space="preserve">    </w:t>
      </w:r>
      <w:r w:rsidR="00A20A3E" w:rsidRPr="00A20A3E">
        <w:rPr>
          <w:bCs/>
          <w:sz w:val="28"/>
          <w:szCs w:val="28"/>
        </w:rPr>
        <w:t>4</w:t>
      </w:r>
      <w:r w:rsidR="003B22B2">
        <w:rPr>
          <w:bCs/>
          <w:sz w:val="28"/>
          <w:szCs w:val="28"/>
        </w:rPr>
        <w:t> 267,9</w:t>
      </w:r>
      <w:r w:rsidR="00A20A3E">
        <w:rPr>
          <w:bCs/>
          <w:sz w:val="28"/>
          <w:szCs w:val="28"/>
        </w:rPr>
        <w:t xml:space="preserve">    </w:t>
      </w:r>
      <w:r w:rsidR="00DD4604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 xml:space="preserve">   </w:t>
      </w:r>
    </w:p>
    <w:p w:rsidR="00F438CC" w:rsidRPr="00F438CC" w:rsidRDefault="00F438CC" w:rsidP="00632AB9">
      <w:pPr>
        <w:rPr>
          <w:bCs/>
          <w:sz w:val="28"/>
          <w:szCs w:val="28"/>
        </w:rPr>
      </w:pPr>
    </w:p>
    <w:p w:rsidR="00790668" w:rsidRDefault="00F450A4" w:rsidP="00864863">
      <w:pPr>
        <w:rPr>
          <w:sz w:val="28"/>
          <w:szCs w:val="28"/>
        </w:rPr>
      </w:pPr>
      <w:r w:rsidRPr="006E4844">
        <w:rPr>
          <w:b/>
          <w:sz w:val="28"/>
          <w:szCs w:val="28"/>
        </w:rPr>
        <w:t>04</w:t>
      </w:r>
      <w:r w:rsidR="00864863" w:rsidRPr="00C1487B">
        <w:rPr>
          <w:sz w:val="28"/>
          <w:szCs w:val="28"/>
        </w:rPr>
        <w:t xml:space="preserve"> «</w:t>
      </w:r>
      <w:r w:rsidRPr="00C1487B">
        <w:rPr>
          <w:bCs/>
          <w:sz w:val="28"/>
          <w:szCs w:val="28"/>
        </w:rPr>
        <w:t>Национальная экономика"</w:t>
      </w:r>
      <w:r w:rsidR="00864863" w:rsidRPr="00C1487B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            -</w:t>
      </w:r>
      <w:r w:rsidR="006E4844">
        <w:rPr>
          <w:bCs/>
          <w:sz w:val="28"/>
          <w:szCs w:val="28"/>
        </w:rPr>
        <w:t xml:space="preserve">          </w:t>
      </w:r>
      <w:r w:rsidR="003B22B2">
        <w:rPr>
          <w:bCs/>
          <w:sz w:val="28"/>
          <w:szCs w:val="28"/>
        </w:rPr>
        <w:t>22 030,1</w:t>
      </w:r>
      <w:r w:rsidR="000C6757">
        <w:rPr>
          <w:bCs/>
          <w:sz w:val="28"/>
          <w:szCs w:val="28"/>
        </w:rPr>
        <w:t xml:space="preserve"> </w:t>
      </w:r>
      <w:r w:rsidR="00790668" w:rsidRPr="00F73A25">
        <w:rPr>
          <w:bCs/>
          <w:sz w:val="28"/>
          <w:szCs w:val="28"/>
        </w:rPr>
        <w:t xml:space="preserve"> </w:t>
      </w:r>
      <w:r w:rsidR="00790668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  <w:r w:rsidR="00790668" w:rsidRPr="00C1487B">
        <w:rPr>
          <w:sz w:val="28"/>
          <w:szCs w:val="28"/>
        </w:rPr>
        <w:t xml:space="preserve"> </w:t>
      </w:r>
    </w:p>
    <w:p w:rsidR="00592E8C" w:rsidRDefault="0051184A" w:rsidP="008648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863" w:rsidRDefault="00F450A4" w:rsidP="00864863">
      <w:pPr>
        <w:rPr>
          <w:bCs/>
          <w:sz w:val="28"/>
          <w:szCs w:val="28"/>
        </w:rPr>
      </w:pPr>
      <w:r w:rsidRPr="006E4844">
        <w:rPr>
          <w:b/>
          <w:sz w:val="28"/>
          <w:szCs w:val="28"/>
        </w:rPr>
        <w:t>05</w:t>
      </w:r>
      <w:r w:rsidRPr="00C1487B">
        <w:rPr>
          <w:sz w:val="28"/>
          <w:szCs w:val="28"/>
        </w:rPr>
        <w:t xml:space="preserve"> </w:t>
      </w:r>
      <w:r w:rsidR="00864863" w:rsidRPr="00C1487B">
        <w:rPr>
          <w:sz w:val="28"/>
          <w:szCs w:val="28"/>
        </w:rPr>
        <w:t>«</w:t>
      </w:r>
      <w:proofErr w:type="gramStart"/>
      <w:r w:rsidRPr="00C1487B">
        <w:rPr>
          <w:sz w:val="28"/>
          <w:szCs w:val="28"/>
        </w:rPr>
        <w:t>Жилищно – коммунальное</w:t>
      </w:r>
      <w:proofErr w:type="gramEnd"/>
      <w:r w:rsidRPr="00C1487B">
        <w:rPr>
          <w:sz w:val="28"/>
          <w:szCs w:val="28"/>
        </w:rPr>
        <w:t xml:space="preserve"> хозяйство"</w:t>
      </w:r>
      <w:r w:rsidR="00864863" w:rsidRPr="00C1487B">
        <w:rPr>
          <w:bCs/>
          <w:sz w:val="28"/>
          <w:szCs w:val="28"/>
        </w:rPr>
        <w:t xml:space="preserve"> </w:t>
      </w:r>
      <w:r w:rsidR="00DD4604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- </w:t>
      </w:r>
      <w:r w:rsidR="003B22B2">
        <w:rPr>
          <w:bCs/>
          <w:sz w:val="28"/>
          <w:szCs w:val="28"/>
        </w:rPr>
        <w:t xml:space="preserve"> 75 874,2</w:t>
      </w:r>
      <w:r w:rsidR="00A20A3E">
        <w:rPr>
          <w:bCs/>
          <w:sz w:val="28"/>
          <w:szCs w:val="28"/>
        </w:rPr>
        <w:t xml:space="preserve">  </w:t>
      </w:r>
      <w:r w:rsidR="001D6807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</w:p>
    <w:p w:rsidR="00592E8C" w:rsidRPr="00C1487B" w:rsidRDefault="00592E8C" w:rsidP="00864863">
      <w:pPr>
        <w:rPr>
          <w:bCs/>
          <w:sz w:val="28"/>
          <w:szCs w:val="28"/>
        </w:rPr>
      </w:pPr>
    </w:p>
    <w:p w:rsidR="00864863" w:rsidRDefault="00864863" w:rsidP="00864863">
      <w:pPr>
        <w:rPr>
          <w:bCs/>
          <w:sz w:val="28"/>
          <w:szCs w:val="28"/>
        </w:rPr>
      </w:pPr>
      <w:r w:rsidRPr="006E4844">
        <w:rPr>
          <w:b/>
          <w:sz w:val="28"/>
          <w:szCs w:val="28"/>
        </w:rPr>
        <w:t>07</w:t>
      </w:r>
      <w:r w:rsidRPr="00C1487B">
        <w:rPr>
          <w:sz w:val="28"/>
          <w:szCs w:val="28"/>
        </w:rPr>
        <w:t xml:space="preserve"> «Образование» </w:t>
      </w:r>
      <w:r w:rsidR="0051184A">
        <w:rPr>
          <w:sz w:val="28"/>
          <w:szCs w:val="28"/>
        </w:rPr>
        <w:t xml:space="preserve">                                          - </w:t>
      </w:r>
      <w:r w:rsidR="00A20A3E" w:rsidRPr="00A20A3E">
        <w:rPr>
          <w:bCs/>
          <w:sz w:val="28"/>
          <w:szCs w:val="28"/>
        </w:rPr>
        <w:t>35</w:t>
      </w:r>
      <w:r w:rsidR="003B22B2">
        <w:rPr>
          <w:bCs/>
          <w:sz w:val="28"/>
          <w:szCs w:val="28"/>
        </w:rPr>
        <w:t>0 744,5</w:t>
      </w:r>
      <w:r w:rsidR="00A20A3E">
        <w:rPr>
          <w:bCs/>
          <w:sz w:val="28"/>
          <w:szCs w:val="28"/>
        </w:rPr>
        <w:t xml:space="preserve"> </w:t>
      </w:r>
      <w:r w:rsidR="00790668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</w:p>
    <w:p w:rsidR="00592E8C" w:rsidRPr="00C1487B" w:rsidRDefault="00592E8C" w:rsidP="00864863">
      <w:pPr>
        <w:rPr>
          <w:bCs/>
          <w:sz w:val="28"/>
          <w:szCs w:val="28"/>
        </w:rPr>
      </w:pPr>
    </w:p>
    <w:p w:rsidR="00864863" w:rsidRDefault="00864863" w:rsidP="00864863">
      <w:pPr>
        <w:rPr>
          <w:bCs/>
          <w:sz w:val="28"/>
          <w:szCs w:val="28"/>
        </w:rPr>
      </w:pPr>
      <w:r w:rsidRPr="006E4844">
        <w:rPr>
          <w:b/>
          <w:sz w:val="28"/>
          <w:szCs w:val="28"/>
        </w:rPr>
        <w:t>08</w:t>
      </w:r>
      <w:r w:rsidRPr="00C1487B">
        <w:rPr>
          <w:sz w:val="28"/>
          <w:szCs w:val="28"/>
        </w:rPr>
        <w:t xml:space="preserve"> «Культура»</w:t>
      </w:r>
      <w:r w:rsidRPr="00C1487B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        </w:t>
      </w:r>
      <w:r w:rsidR="00790668" w:rsidRPr="00C1487B">
        <w:rPr>
          <w:bCs/>
          <w:sz w:val="28"/>
          <w:szCs w:val="28"/>
        </w:rPr>
        <w:t xml:space="preserve"> </w:t>
      </w:r>
      <w:r w:rsidR="00592E8C">
        <w:rPr>
          <w:bCs/>
          <w:sz w:val="28"/>
          <w:szCs w:val="28"/>
        </w:rPr>
        <w:t xml:space="preserve">            </w:t>
      </w:r>
      <w:r w:rsidR="00DD4604">
        <w:rPr>
          <w:bCs/>
          <w:sz w:val="28"/>
          <w:szCs w:val="28"/>
        </w:rPr>
        <w:t xml:space="preserve">                           </w:t>
      </w:r>
      <w:r w:rsidR="0051184A">
        <w:rPr>
          <w:bCs/>
          <w:sz w:val="28"/>
          <w:szCs w:val="28"/>
        </w:rPr>
        <w:t>-</w:t>
      </w:r>
      <w:r w:rsidR="00DD4604">
        <w:rPr>
          <w:bCs/>
          <w:sz w:val="28"/>
          <w:szCs w:val="28"/>
        </w:rPr>
        <w:t xml:space="preserve">  </w:t>
      </w:r>
      <w:r w:rsidR="00A20A3E" w:rsidRPr="00A20A3E">
        <w:rPr>
          <w:bCs/>
          <w:color w:val="000000"/>
          <w:sz w:val="28"/>
          <w:szCs w:val="28"/>
        </w:rPr>
        <w:t>4</w:t>
      </w:r>
      <w:r w:rsidR="003B22B2">
        <w:rPr>
          <w:bCs/>
          <w:color w:val="000000"/>
          <w:sz w:val="28"/>
          <w:szCs w:val="28"/>
        </w:rPr>
        <w:t xml:space="preserve">4 </w:t>
      </w:r>
      <w:r w:rsidR="00A20A3E" w:rsidRPr="00A20A3E">
        <w:rPr>
          <w:bCs/>
          <w:color w:val="000000"/>
          <w:sz w:val="28"/>
          <w:szCs w:val="28"/>
        </w:rPr>
        <w:t xml:space="preserve"> </w:t>
      </w:r>
      <w:r w:rsidR="003B22B2">
        <w:rPr>
          <w:bCs/>
          <w:color w:val="000000"/>
          <w:sz w:val="28"/>
          <w:szCs w:val="28"/>
        </w:rPr>
        <w:t>491,3</w:t>
      </w:r>
      <w:r w:rsidR="00A20A3E">
        <w:rPr>
          <w:b/>
          <w:bCs/>
          <w:color w:val="000000"/>
          <w:sz w:val="28"/>
          <w:szCs w:val="28"/>
        </w:rPr>
        <w:t xml:space="preserve">  </w:t>
      </w:r>
      <w:r w:rsidR="00790668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  <w:r w:rsidR="00790668" w:rsidRPr="00C1487B">
        <w:rPr>
          <w:bCs/>
          <w:sz w:val="28"/>
          <w:szCs w:val="28"/>
        </w:rPr>
        <w:t xml:space="preserve"> </w:t>
      </w:r>
      <w:r w:rsidRPr="00C1487B">
        <w:rPr>
          <w:bCs/>
          <w:sz w:val="28"/>
          <w:szCs w:val="28"/>
        </w:rPr>
        <w:t xml:space="preserve"> </w:t>
      </w:r>
    </w:p>
    <w:p w:rsidR="00592E8C" w:rsidRPr="00C1487B" w:rsidRDefault="00592E8C" w:rsidP="00864863">
      <w:pPr>
        <w:rPr>
          <w:bCs/>
          <w:sz w:val="28"/>
          <w:szCs w:val="28"/>
        </w:rPr>
      </w:pPr>
    </w:p>
    <w:p w:rsidR="00864863" w:rsidRDefault="00864863" w:rsidP="00864863">
      <w:pPr>
        <w:rPr>
          <w:bCs/>
          <w:sz w:val="28"/>
          <w:szCs w:val="28"/>
        </w:rPr>
      </w:pPr>
      <w:r w:rsidRPr="006E4844">
        <w:rPr>
          <w:b/>
          <w:sz w:val="28"/>
          <w:szCs w:val="28"/>
        </w:rPr>
        <w:t>10</w:t>
      </w:r>
      <w:r w:rsidRPr="00C1487B">
        <w:rPr>
          <w:sz w:val="28"/>
          <w:szCs w:val="28"/>
        </w:rPr>
        <w:t xml:space="preserve"> «Социальная политика»</w:t>
      </w:r>
      <w:r w:rsidRPr="00C1487B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                           - </w:t>
      </w:r>
      <w:r w:rsidR="00A20A3E">
        <w:rPr>
          <w:bCs/>
          <w:sz w:val="28"/>
          <w:szCs w:val="28"/>
        </w:rPr>
        <w:t xml:space="preserve"> </w:t>
      </w:r>
      <w:r w:rsidR="00A20A3E" w:rsidRPr="00A20A3E">
        <w:rPr>
          <w:bCs/>
          <w:color w:val="000000"/>
          <w:sz w:val="28"/>
          <w:szCs w:val="28"/>
        </w:rPr>
        <w:t>2</w:t>
      </w:r>
      <w:r w:rsidR="003B22B2">
        <w:rPr>
          <w:bCs/>
          <w:color w:val="000000"/>
          <w:sz w:val="28"/>
          <w:szCs w:val="28"/>
        </w:rPr>
        <w:t>24 556,6</w:t>
      </w:r>
      <w:r w:rsidR="00A20A3E">
        <w:rPr>
          <w:bCs/>
          <w:sz w:val="28"/>
          <w:szCs w:val="28"/>
        </w:rPr>
        <w:t xml:space="preserve">  </w:t>
      </w:r>
      <w:r w:rsidR="00CE0296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</w:p>
    <w:p w:rsidR="00592E8C" w:rsidRPr="00C1487B" w:rsidRDefault="00592E8C" w:rsidP="00864863">
      <w:pPr>
        <w:rPr>
          <w:bCs/>
          <w:sz w:val="28"/>
          <w:szCs w:val="28"/>
        </w:rPr>
      </w:pPr>
    </w:p>
    <w:p w:rsidR="00592E8C" w:rsidRDefault="00F450A4" w:rsidP="00C1487B">
      <w:pPr>
        <w:rPr>
          <w:bCs/>
          <w:sz w:val="28"/>
          <w:szCs w:val="28"/>
        </w:rPr>
      </w:pPr>
      <w:r w:rsidRPr="006E4844">
        <w:rPr>
          <w:b/>
          <w:sz w:val="28"/>
          <w:szCs w:val="28"/>
        </w:rPr>
        <w:t>11</w:t>
      </w:r>
      <w:r w:rsidR="00C1487B" w:rsidRPr="00C1487B">
        <w:rPr>
          <w:sz w:val="28"/>
          <w:szCs w:val="28"/>
        </w:rPr>
        <w:t xml:space="preserve"> «</w:t>
      </w:r>
      <w:r w:rsidRPr="00C1487B">
        <w:rPr>
          <w:sz w:val="28"/>
          <w:szCs w:val="28"/>
        </w:rPr>
        <w:t>Физическая культура и спорт»</w:t>
      </w:r>
      <w:r w:rsidR="00C1487B" w:rsidRPr="00C1487B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               -   </w:t>
      </w:r>
      <w:r w:rsidR="003B22B2">
        <w:rPr>
          <w:bCs/>
          <w:color w:val="000000"/>
          <w:sz w:val="28"/>
          <w:szCs w:val="28"/>
        </w:rPr>
        <w:t>7 899,9</w:t>
      </w:r>
      <w:r w:rsidR="00A20A3E">
        <w:rPr>
          <w:bCs/>
          <w:sz w:val="28"/>
          <w:szCs w:val="28"/>
        </w:rPr>
        <w:t xml:space="preserve">   </w:t>
      </w:r>
      <w:r w:rsidR="00CE0296">
        <w:rPr>
          <w:bCs/>
          <w:sz w:val="28"/>
          <w:szCs w:val="28"/>
        </w:rPr>
        <w:t>тыс. руб</w:t>
      </w:r>
      <w:r w:rsidR="00DD4604">
        <w:rPr>
          <w:bCs/>
          <w:sz w:val="28"/>
          <w:szCs w:val="28"/>
        </w:rPr>
        <w:t>.</w:t>
      </w:r>
    </w:p>
    <w:p w:rsidR="00CE0296" w:rsidRDefault="00CE0296" w:rsidP="00C1487B">
      <w:pPr>
        <w:rPr>
          <w:sz w:val="28"/>
          <w:szCs w:val="28"/>
        </w:rPr>
      </w:pPr>
      <w:r w:rsidRPr="00C1487B">
        <w:rPr>
          <w:sz w:val="28"/>
          <w:szCs w:val="28"/>
        </w:rPr>
        <w:t xml:space="preserve"> </w:t>
      </w:r>
    </w:p>
    <w:p w:rsidR="00CE0296" w:rsidRDefault="00F450A4" w:rsidP="00C1487B">
      <w:pPr>
        <w:rPr>
          <w:sz w:val="28"/>
          <w:szCs w:val="28"/>
        </w:rPr>
      </w:pPr>
      <w:r w:rsidRPr="006E4844">
        <w:rPr>
          <w:b/>
          <w:sz w:val="28"/>
          <w:szCs w:val="28"/>
        </w:rPr>
        <w:t>12</w:t>
      </w:r>
      <w:r w:rsidR="00C1487B" w:rsidRPr="006E4844">
        <w:rPr>
          <w:b/>
          <w:sz w:val="28"/>
          <w:szCs w:val="28"/>
        </w:rPr>
        <w:t xml:space="preserve"> </w:t>
      </w:r>
      <w:r w:rsidR="00C1487B" w:rsidRPr="00C1487B">
        <w:rPr>
          <w:sz w:val="28"/>
          <w:szCs w:val="28"/>
        </w:rPr>
        <w:t xml:space="preserve"> «</w:t>
      </w:r>
      <w:r w:rsidRPr="00C1487B">
        <w:rPr>
          <w:sz w:val="28"/>
          <w:szCs w:val="28"/>
        </w:rPr>
        <w:t>Средства массовой информации»</w:t>
      </w:r>
      <w:r w:rsidR="00C1487B" w:rsidRPr="00C1487B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           - </w:t>
      </w:r>
      <w:r w:rsidR="006E4844">
        <w:rPr>
          <w:bCs/>
          <w:sz w:val="28"/>
          <w:szCs w:val="28"/>
        </w:rPr>
        <w:t xml:space="preserve"> </w:t>
      </w:r>
      <w:r w:rsidR="0051184A">
        <w:rPr>
          <w:bCs/>
          <w:sz w:val="28"/>
          <w:szCs w:val="28"/>
        </w:rPr>
        <w:t xml:space="preserve"> </w:t>
      </w:r>
      <w:r w:rsidR="00A20A3E" w:rsidRPr="00A20A3E">
        <w:rPr>
          <w:bCs/>
          <w:color w:val="000000"/>
          <w:sz w:val="28"/>
          <w:szCs w:val="28"/>
        </w:rPr>
        <w:t>3 363,0</w:t>
      </w:r>
      <w:r w:rsidR="00A20A3E">
        <w:rPr>
          <w:bCs/>
          <w:color w:val="000000"/>
          <w:sz w:val="28"/>
          <w:szCs w:val="28"/>
        </w:rPr>
        <w:t xml:space="preserve">  </w:t>
      </w:r>
      <w:r w:rsidR="00CE0296" w:rsidRPr="00A20A3E">
        <w:rPr>
          <w:bCs/>
          <w:sz w:val="28"/>
          <w:szCs w:val="28"/>
        </w:rPr>
        <w:t>тыс</w:t>
      </w:r>
      <w:r w:rsidR="00CE0296">
        <w:rPr>
          <w:bCs/>
          <w:sz w:val="28"/>
          <w:szCs w:val="28"/>
        </w:rPr>
        <w:t>. руб</w:t>
      </w:r>
      <w:r w:rsidR="00DD4604">
        <w:rPr>
          <w:bCs/>
          <w:sz w:val="28"/>
          <w:szCs w:val="28"/>
        </w:rPr>
        <w:t>.</w:t>
      </w:r>
      <w:r w:rsidR="00CE0296" w:rsidRPr="00C1487B">
        <w:rPr>
          <w:sz w:val="28"/>
          <w:szCs w:val="28"/>
        </w:rPr>
        <w:t xml:space="preserve"> </w:t>
      </w:r>
    </w:p>
    <w:p w:rsidR="00592E8C" w:rsidRPr="00592E8C" w:rsidRDefault="00592E8C" w:rsidP="00C1487B">
      <w:pPr>
        <w:rPr>
          <w:bCs/>
          <w:sz w:val="28"/>
          <w:szCs w:val="28"/>
        </w:rPr>
      </w:pPr>
    </w:p>
    <w:p w:rsidR="009D6176" w:rsidRDefault="00F450A4" w:rsidP="00C1487B">
      <w:pPr>
        <w:rPr>
          <w:sz w:val="28"/>
          <w:szCs w:val="28"/>
        </w:rPr>
      </w:pPr>
      <w:r w:rsidRPr="006E4844">
        <w:rPr>
          <w:b/>
          <w:sz w:val="28"/>
          <w:szCs w:val="28"/>
        </w:rPr>
        <w:t xml:space="preserve">13 </w:t>
      </w:r>
      <w:r w:rsidR="00C1487B" w:rsidRPr="00C1487B">
        <w:rPr>
          <w:sz w:val="28"/>
          <w:szCs w:val="28"/>
        </w:rPr>
        <w:t xml:space="preserve"> </w:t>
      </w:r>
      <w:r w:rsidRPr="00C1487B">
        <w:rPr>
          <w:sz w:val="28"/>
          <w:szCs w:val="28"/>
        </w:rPr>
        <w:t xml:space="preserve">«Обслуживание  </w:t>
      </w:r>
      <w:proofErr w:type="gramStart"/>
      <w:r w:rsidRPr="00C1487B">
        <w:rPr>
          <w:sz w:val="28"/>
          <w:szCs w:val="28"/>
        </w:rPr>
        <w:t>государственного</w:t>
      </w:r>
      <w:proofErr w:type="gramEnd"/>
      <w:r w:rsidRPr="00C1487B">
        <w:rPr>
          <w:sz w:val="28"/>
          <w:szCs w:val="28"/>
        </w:rPr>
        <w:t xml:space="preserve">  и  </w:t>
      </w:r>
    </w:p>
    <w:p w:rsidR="00C1487B" w:rsidRDefault="00F450A4" w:rsidP="00C1487B">
      <w:pPr>
        <w:rPr>
          <w:bCs/>
          <w:sz w:val="28"/>
          <w:szCs w:val="28"/>
        </w:rPr>
      </w:pPr>
      <w:r w:rsidRPr="00C1487B">
        <w:rPr>
          <w:sz w:val="28"/>
          <w:szCs w:val="28"/>
        </w:rPr>
        <w:t>муниципального  долга»</w:t>
      </w:r>
      <w:r w:rsidR="00C1487B" w:rsidRPr="00C1487B">
        <w:rPr>
          <w:bCs/>
          <w:sz w:val="28"/>
          <w:szCs w:val="28"/>
        </w:rPr>
        <w:t xml:space="preserve"> </w:t>
      </w:r>
      <w:r w:rsidR="006E4844">
        <w:rPr>
          <w:bCs/>
          <w:sz w:val="28"/>
          <w:szCs w:val="28"/>
        </w:rPr>
        <w:tab/>
      </w:r>
      <w:r w:rsidR="006E4844">
        <w:rPr>
          <w:bCs/>
          <w:sz w:val="28"/>
          <w:szCs w:val="28"/>
        </w:rPr>
        <w:tab/>
      </w:r>
      <w:r w:rsidR="006E4844">
        <w:rPr>
          <w:bCs/>
          <w:sz w:val="28"/>
          <w:szCs w:val="28"/>
        </w:rPr>
        <w:tab/>
        <w:t xml:space="preserve">     </w:t>
      </w:r>
      <w:r w:rsidR="00A20A3E">
        <w:rPr>
          <w:bCs/>
          <w:sz w:val="28"/>
          <w:szCs w:val="28"/>
        </w:rPr>
        <w:t xml:space="preserve">- </w:t>
      </w:r>
      <w:r w:rsidR="003B22B2">
        <w:rPr>
          <w:bCs/>
          <w:sz w:val="28"/>
          <w:szCs w:val="28"/>
        </w:rPr>
        <w:t>500,0</w:t>
      </w:r>
      <w:r w:rsidR="00A20A3E">
        <w:rPr>
          <w:bCs/>
          <w:color w:val="000000"/>
          <w:sz w:val="28"/>
          <w:szCs w:val="28"/>
        </w:rPr>
        <w:t xml:space="preserve">   </w:t>
      </w:r>
      <w:r w:rsidR="00790668" w:rsidRPr="00A20A3E">
        <w:rPr>
          <w:bCs/>
          <w:sz w:val="28"/>
          <w:szCs w:val="28"/>
        </w:rPr>
        <w:t>тыс</w:t>
      </w:r>
      <w:r w:rsidR="00790668">
        <w:rPr>
          <w:bCs/>
          <w:sz w:val="28"/>
          <w:szCs w:val="28"/>
        </w:rPr>
        <w:t>. руб.</w:t>
      </w:r>
    </w:p>
    <w:sectPr w:rsidR="00C1487B" w:rsidSect="00043E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4FE9"/>
    <w:multiLevelType w:val="hybridMultilevel"/>
    <w:tmpl w:val="EC4C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7B1B"/>
    <w:multiLevelType w:val="hybridMultilevel"/>
    <w:tmpl w:val="FDAA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FE"/>
    <w:rsid w:val="00000473"/>
    <w:rsid w:val="00011018"/>
    <w:rsid w:val="0003037C"/>
    <w:rsid w:val="00034C79"/>
    <w:rsid w:val="00043E00"/>
    <w:rsid w:val="00050E9C"/>
    <w:rsid w:val="00055DBB"/>
    <w:rsid w:val="000B6CAB"/>
    <w:rsid w:val="000C6757"/>
    <w:rsid w:val="000D7F3A"/>
    <w:rsid w:val="00105F92"/>
    <w:rsid w:val="00133ADE"/>
    <w:rsid w:val="001C4FBA"/>
    <w:rsid w:val="001D6807"/>
    <w:rsid w:val="002232A6"/>
    <w:rsid w:val="002300AC"/>
    <w:rsid w:val="0027623D"/>
    <w:rsid w:val="00292854"/>
    <w:rsid w:val="00297947"/>
    <w:rsid w:val="002A7E63"/>
    <w:rsid w:val="003332B5"/>
    <w:rsid w:val="00346293"/>
    <w:rsid w:val="00360834"/>
    <w:rsid w:val="003B22B2"/>
    <w:rsid w:val="003F60C1"/>
    <w:rsid w:val="004233CD"/>
    <w:rsid w:val="00433113"/>
    <w:rsid w:val="00443109"/>
    <w:rsid w:val="00454833"/>
    <w:rsid w:val="004728FE"/>
    <w:rsid w:val="004B70D6"/>
    <w:rsid w:val="004D3B75"/>
    <w:rsid w:val="004D3F0A"/>
    <w:rsid w:val="0051184A"/>
    <w:rsid w:val="0052620D"/>
    <w:rsid w:val="00536EB3"/>
    <w:rsid w:val="00541727"/>
    <w:rsid w:val="00545338"/>
    <w:rsid w:val="0057328F"/>
    <w:rsid w:val="00592E8C"/>
    <w:rsid w:val="00604072"/>
    <w:rsid w:val="00632AB9"/>
    <w:rsid w:val="0065475D"/>
    <w:rsid w:val="006968D9"/>
    <w:rsid w:val="006E0137"/>
    <w:rsid w:val="006E206F"/>
    <w:rsid w:val="006E4844"/>
    <w:rsid w:val="00717016"/>
    <w:rsid w:val="00743989"/>
    <w:rsid w:val="00762C69"/>
    <w:rsid w:val="007672A2"/>
    <w:rsid w:val="00773C50"/>
    <w:rsid w:val="00790668"/>
    <w:rsid w:val="00795240"/>
    <w:rsid w:val="007A378B"/>
    <w:rsid w:val="00801161"/>
    <w:rsid w:val="00826057"/>
    <w:rsid w:val="00864863"/>
    <w:rsid w:val="0087089E"/>
    <w:rsid w:val="00870A34"/>
    <w:rsid w:val="00875FDC"/>
    <w:rsid w:val="0087740F"/>
    <w:rsid w:val="00885B52"/>
    <w:rsid w:val="0089654D"/>
    <w:rsid w:val="00897696"/>
    <w:rsid w:val="008A5152"/>
    <w:rsid w:val="008B0CBA"/>
    <w:rsid w:val="008D3651"/>
    <w:rsid w:val="00933CD3"/>
    <w:rsid w:val="009A2510"/>
    <w:rsid w:val="009A76B9"/>
    <w:rsid w:val="009D6176"/>
    <w:rsid w:val="00A05922"/>
    <w:rsid w:val="00A17CAA"/>
    <w:rsid w:val="00A20A3E"/>
    <w:rsid w:val="00A61689"/>
    <w:rsid w:val="00A81C84"/>
    <w:rsid w:val="00A83B48"/>
    <w:rsid w:val="00A853A4"/>
    <w:rsid w:val="00AB2EE5"/>
    <w:rsid w:val="00AC4315"/>
    <w:rsid w:val="00B322FE"/>
    <w:rsid w:val="00B40ECF"/>
    <w:rsid w:val="00B62DD1"/>
    <w:rsid w:val="00C1487B"/>
    <w:rsid w:val="00C37953"/>
    <w:rsid w:val="00C50DA4"/>
    <w:rsid w:val="00CC6303"/>
    <w:rsid w:val="00CE0296"/>
    <w:rsid w:val="00D14F01"/>
    <w:rsid w:val="00DA48CD"/>
    <w:rsid w:val="00DD4604"/>
    <w:rsid w:val="00DE6707"/>
    <w:rsid w:val="00E03623"/>
    <w:rsid w:val="00E116C7"/>
    <w:rsid w:val="00E24A4A"/>
    <w:rsid w:val="00E434D5"/>
    <w:rsid w:val="00F41756"/>
    <w:rsid w:val="00F438CC"/>
    <w:rsid w:val="00F450A4"/>
    <w:rsid w:val="00F706BB"/>
    <w:rsid w:val="00F73A25"/>
    <w:rsid w:val="00F84521"/>
    <w:rsid w:val="00F8754F"/>
    <w:rsid w:val="00FD3B1E"/>
    <w:rsid w:val="00FE10F9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50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0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FE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4728FE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F450A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semiHidden/>
    <w:rsid w:val="00F450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"/>
    <w:basedOn w:val="a"/>
    <w:link w:val="a6"/>
    <w:rsid w:val="00F450A4"/>
    <w:rPr>
      <w:sz w:val="32"/>
      <w:szCs w:val="24"/>
    </w:rPr>
  </w:style>
  <w:style w:type="character" w:customStyle="1" w:styleId="a6">
    <w:name w:val="Основной текст Знак"/>
    <w:link w:val="a5"/>
    <w:rsid w:val="00F450A4"/>
    <w:rPr>
      <w:rFonts w:ascii="Times New Roman" w:eastAsia="Times New Roman" w:hAnsi="Times New Roman"/>
      <w:sz w:val="32"/>
      <w:szCs w:val="24"/>
    </w:rPr>
  </w:style>
  <w:style w:type="paragraph" w:styleId="a7">
    <w:name w:val="Body Text Indent"/>
    <w:basedOn w:val="a"/>
    <w:link w:val="a8"/>
    <w:rsid w:val="00F450A4"/>
    <w:pPr>
      <w:spacing w:after="120"/>
      <w:ind w:left="283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F450A4"/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33C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33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F84C-CCD9-408D-A750-F22B80E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</dc:creator>
  <cp:lastModifiedBy>PC</cp:lastModifiedBy>
  <cp:revision>2</cp:revision>
  <cp:lastPrinted>2016-11-09T04:18:00Z</cp:lastPrinted>
  <dcterms:created xsi:type="dcterms:W3CDTF">2016-11-09T04:45:00Z</dcterms:created>
  <dcterms:modified xsi:type="dcterms:W3CDTF">2016-11-09T04:45:00Z</dcterms:modified>
</cp:coreProperties>
</file>