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4C37" w:rsidRDefault="00E24C37" w:rsidP="00E24C37">
      <w:pPr>
        <w:tabs>
          <w:tab w:val="left" w:pos="6237"/>
          <w:tab w:val="left" w:pos="7230"/>
        </w:tabs>
        <w:contextualSpacing/>
        <w:jc w:val="both"/>
        <w:rPr>
          <w:rFonts w:ascii="Times New Roman" w:hAnsi="Times New Roman" w:cs="Times New Roman"/>
          <w:sz w:val="28"/>
          <w:szCs w:val="28"/>
        </w:rPr>
      </w:pPr>
    </w:p>
    <w:p w:rsidR="008F1562" w:rsidRPr="008F1562" w:rsidRDefault="008F1562" w:rsidP="008F156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rPr>
      </w:pPr>
      <w:r w:rsidRPr="008F1562">
        <w:rPr>
          <w:rFonts w:ascii="Times New Roman" w:eastAsia="Times New Roman" w:hAnsi="Times New Roman" w:cs="Times New Roman"/>
          <w:b/>
          <w:sz w:val="28"/>
          <w:szCs w:val="28"/>
        </w:rPr>
        <w:t>Выборы депутатов Совета народных депутатов</w:t>
      </w:r>
    </w:p>
    <w:p w:rsidR="008F1562" w:rsidRPr="008F1562" w:rsidRDefault="008F1562" w:rsidP="008F1562">
      <w:pPr>
        <w:widowControl w:val="0"/>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rPr>
      </w:pPr>
      <w:proofErr w:type="spellStart"/>
      <w:r w:rsidRPr="00F71570">
        <w:rPr>
          <w:rFonts w:ascii="Times New Roman" w:eastAsia="Times New Roman" w:hAnsi="Times New Roman" w:cs="Times New Roman"/>
          <w:b/>
          <w:sz w:val="28"/>
          <w:szCs w:val="28"/>
        </w:rPr>
        <w:t>Калтанского</w:t>
      </w:r>
      <w:proofErr w:type="spellEnd"/>
      <w:r w:rsidRPr="00F71570">
        <w:rPr>
          <w:rFonts w:ascii="Times New Roman" w:eastAsia="Times New Roman" w:hAnsi="Times New Roman" w:cs="Times New Roman"/>
          <w:b/>
          <w:sz w:val="28"/>
          <w:szCs w:val="28"/>
        </w:rPr>
        <w:t xml:space="preserve"> городского округа шестого</w:t>
      </w:r>
      <w:r w:rsidRPr="008F1562">
        <w:rPr>
          <w:rFonts w:ascii="Times New Roman" w:eastAsia="Times New Roman" w:hAnsi="Times New Roman" w:cs="Times New Roman"/>
          <w:b/>
          <w:sz w:val="28"/>
          <w:szCs w:val="28"/>
        </w:rPr>
        <w:t xml:space="preserve"> созыва</w:t>
      </w:r>
    </w:p>
    <w:p w:rsidR="008F1562" w:rsidRPr="008F1562" w:rsidRDefault="008F1562" w:rsidP="008F1562">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8"/>
          <w:szCs w:val="28"/>
        </w:rPr>
      </w:pPr>
    </w:p>
    <w:p w:rsidR="008F1562" w:rsidRPr="008F1562" w:rsidRDefault="008F1562" w:rsidP="008F1562">
      <w:pPr>
        <w:keepNext/>
        <w:overflowPunct w:val="0"/>
        <w:autoSpaceDE w:val="0"/>
        <w:autoSpaceDN w:val="0"/>
        <w:adjustRightInd w:val="0"/>
        <w:spacing w:after="0" w:line="240" w:lineRule="auto"/>
        <w:jc w:val="center"/>
        <w:textAlignment w:val="baseline"/>
        <w:outlineLvl w:val="1"/>
        <w:rPr>
          <w:rFonts w:ascii="Times New Roman" w:eastAsia="Times New Roman" w:hAnsi="Times New Roman" w:cs="Times New Roman"/>
          <w:color w:val="000000"/>
          <w:sz w:val="28"/>
          <w:szCs w:val="28"/>
        </w:rPr>
      </w:pPr>
      <w:r w:rsidRPr="008F1562">
        <w:rPr>
          <w:rFonts w:ascii="Times New Roman" w:eastAsia="Times New Roman" w:hAnsi="Times New Roman" w:cs="Times New Roman"/>
          <w:color w:val="000000"/>
          <w:sz w:val="28"/>
          <w:szCs w:val="28"/>
        </w:rPr>
        <w:t xml:space="preserve">Кемеровская область </w:t>
      </w:r>
      <w:r w:rsidRPr="008F1562">
        <w:rPr>
          <w:rFonts w:ascii="Times New Roman" w:eastAsia="Times New Roman" w:hAnsi="Times New Roman" w:cs="Times New Roman"/>
          <w:sz w:val="28"/>
          <w:szCs w:val="28"/>
        </w:rPr>
        <w:t>– Кузбасс</w:t>
      </w:r>
    </w:p>
    <w:p w:rsidR="008F1562" w:rsidRPr="008F1562" w:rsidRDefault="00F71570" w:rsidP="008F1562">
      <w:pPr>
        <w:overflowPunct w:val="0"/>
        <w:autoSpaceDE w:val="0"/>
        <w:autoSpaceDN w:val="0"/>
        <w:adjustRightInd w:val="0"/>
        <w:spacing w:after="0" w:line="240" w:lineRule="auto"/>
        <w:jc w:val="center"/>
        <w:textAlignment w:val="baseline"/>
        <w:rPr>
          <w:rFonts w:ascii="Times New Roman" w:eastAsia="Times New Roman" w:hAnsi="Times New Roman" w:cs="Times New Roman"/>
          <w:sz w:val="18"/>
          <w:szCs w:val="18"/>
        </w:rPr>
      </w:pPr>
      <w:proofErr w:type="spellStart"/>
      <w:r w:rsidRPr="00F71570">
        <w:rPr>
          <w:rFonts w:ascii="Times New Roman" w:eastAsia="Times New Roman" w:hAnsi="Times New Roman" w:cs="Times New Roman"/>
          <w:color w:val="000000"/>
          <w:sz w:val="28"/>
          <w:szCs w:val="28"/>
        </w:rPr>
        <w:t>Калтанский</w:t>
      </w:r>
      <w:proofErr w:type="spellEnd"/>
      <w:r w:rsidRPr="00F71570">
        <w:rPr>
          <w:rFonts w:ascii="Times New Roman" w:eastAsia="Times New Roman" w:hAnsi="Times New Roman" w:cs="Times New Roman"/>
          <w:color w:val="000000"/>
          <w:sz w:val="28"/>
          <w:szCs w:val="28"/>
        </w:rPr>
        <w:t xml:space="preserve"> </w:t>
      </w:r>
      <w:proofErr w:type="gramStart"/>
      <w:r w:rsidRPr="00F71570">
        <w:rPr>
          <w:rFonts w:ascii="Times New Roman" w:eastAsia="Times New Roman" w:hAnsi="Times New Roman" w:cs="Times New Roman"/>
          <w:color w:val="000000"/>
          <w:sz w:val="28"/>
          <w:szCs w:val="28"/>
        </w:rPr>
        <w:t>городского</w:t>
      </w:r>
      <w:proofErr w:type="gramEnd"/>
      <w:r w:rsidRPr="00F71570">
        <w:rPr>
          <w:rFonts w:ascii="Times New Roman" w:eastAsia="Times New Roman" w:hAnsi="Times New Roman" w:cs="Times New Roman"/>
          <w:color w:val="000000"/>
          <w:sz w:val="28"/>
          <w:szCs w:val="28"/>
        </w:rPr>
        <w:t xml:space="preserve"> округ</w:t>
      </w:r>
    </w:p>
    <w:p w:rsidR="00E24C37" w:rsidRDefault="00E24C37" w:rsidP="00E24C37">
      <w:pPr>
        <w:jc w:val="center"/>
        <w:rPr>
          <w:rFonts w:ascii="Times New Roman" w:hAnsi="Times New Roman" w:cs="Times New Roman"/>
          <w:sz w:val="28"/>
          <w:szCs w:val="28"/>
        </w:rPr>
      </w:pPr>
    </w:p>
    <w:p w:rsidR="00E24C37" w:rsidRPr="00682308" w:rsidRDefault="00E24C37" w:rsidP="00E24C37">
      <w:pPr>
        <w:pStyle w:val="8"/>
        <w:pBdr>
          <w:bottom w:val="double" w:sz="12" w:space="0" w:color="auto"/>
        </w:pBdr>
        <w:spacing w:before="0"/>
        <w:jc w:val="center"/>
        <w:rPr>
          <w:rFonts w:ascii="Times New Roman" w:hAnsi="Times New Roman" w:cs="Times New Roman"/>
          <w:b/>
          <w:color w:val="000000" w:themeColor="text1"/>
          <w:spacing w:val="20"/>
          <w:sz w:val="36"/>
          <w:szCs w:val="36"/>
        </w:rPr>
      </w:pPr>
      <w:r w:rsidRPr="00D5759E">
        <w:rPr>
          <w:rFonts w:ascii="Times New Roman" w:hAnsi="Times New Roman" w:cs="Times New Roman"/>
          <w:b/>
          <w:color w:val="000000" w:themeColor="text1"/>
          <w:spacing w:val="20"/>
          <w:sz w:val="32"/>
          <w:szCs w:val="36"/>
        </w:rPr>
        <w:t>ИЗБИРАТЕЛЬНАЯ КОМИССИЯ</w:t>
      </w:r>
    </w:p>
    <w:p w:rsidR="00E24C37" w:rsidRPr="00682308" w:rsidRDefault="00E24C37" w:rsidP="00E24C37">
      <w:pPr>
        <w:pStyle w:val="8"/>
        <w:pBdr>
          <w:bottom w:val="double" w:sz="12" w:space="0" w:color="auto"/>
        </w:pBdr>
        <w:spacing w:before="0"/>
        <w:jc w:val="center"/>
        <w:rPr>
          <w:rFonts w:ascii="Times New Roman" w:hAnsi="Times New Roman" w:cs="Times New Roman"/>
          <w:b/>
          <w:color w:val="000000" w:themeColor="text1"/>
          <w:spacing w:val="20"/>
          <w:sz w:val="36"/>
          <w:szCs w:val="36"/>
        </w:rPr>
      </w:pPr>
      <w:proofErr w:type="spellStart"/>
      <w:r w:rsidRPr="00682308">
        <w:rPr>
          <w:rFonts w:ascii="Times New Roman" w:hAnsi="Times New Roman" w:cs="Times New Roman"/>
          <w:b/>
          <w:color w:val="000000" w:themeColor="text1"/>
          <w:spacing w:val="20"/>
          <w:sz w:val="36"/>
          <w:szCs w:val="36"/>
        </w:rPr>
        <w:t>Калтанского</w:t>
      </w:r>
      <w:proofErr w:type="spellEnd"/>
      <w:r w:rsidRPr="00682308">
        <w:rPr>
          <w:rFonts w:ascii="Times New Roman" w:hAnsi="Times New Roman" w:cs="Times New Roman"/>
          <w:b/>
          <w:color w:val="000000" w:themeColor="text1"/>
          <w:spacing w:val="20"/>
          <w:sz w:val="36"/>
          <w:szCs w:val="36"/>
        </w:rPr>
        <w:t xml:space="preserve"> городского округа</w:t>
      </w:r>
    </w:p>
    <w:p w:rsidR="00E24C37" w:rsidRPr="00751C9C" w:rsidRDefault="00E24C37" w:rsidP="00E24C37">
      <w:pPr>
        <w:jc w:val="center"/>
        <w:rPr>
          <w:rFonts w:ascii="Times New Roman" w:hAnsi="Times New Roman" w:cs="Times New Roman"/>
        </w:rPr>
      </w:pPr>
    </w:p>
    <w:p w:rsidR="00E24C37" w:rsidRPr="00751C9C" w:rsidRDefault="00E24C37" w:rsidP="00E24C37">
      <w:pPr>
        <w:jc w:val="center"/>
        <w:rPr>
          <w:rFonts w:ascii="Times New Roman" w:hAnsi="Times New Roman" w:cs="Times New Roman"/>
          <w:b/>
          <w:sz w:val="36"/>
        </w:rPr>
      </w:pPr>
      <w:bookmarkStart w:id="0" w:name="_GoBack"/>
      <w:r w:rsidRPr="00751C9C">
        <w:rPr>
          <w:rFonts w:ascii="Times New Roman" w:hAnsi="Times New Roman" w:cs="Times New Roman"/>
          <w:b/>
          <w:sz w:val="36"/>
        </w:rPr>
        <w:t xml:space="preserve">РЕШЕНИЕ  </w:t>
      </w:r>
    </w:p>
    <w:p w:rsidR="00E24C37" w:rsidRPr="000E5B86" w:rsidRDefault="00E24C37" w:rsidP="00E24C37">
      <w:pPr>
        <w:rPr>
          <w:rFonts w:ascii="Times New Roman" w:hAnsi="Times New Roman" w:cs="Times New Roman"/>
          <w:b/>
          <w:sz w:val="28"/>
          <w:szCs w:val="26"/>
        </w:rPr>
      </w:pPr>
      <w:r w:rsidRPr="00D5759E">
        <w:rPr>
          <w:rFonts w:ascii="Times New Roman" w:hAnsi="Times New Roman" w:cs="Times New Roman"/>
          <w:b/>
          <w:sz w:val="32"/>
          <w:szCs w:val="28"/>
        </w:rPr>
        <w:t xml:space="preserve"> </w:t>
      </w:r>
      <w:r w:rsidRPr="00976D28">
        <w:rPr>
          <w:rFonts w:ascii="Times New Roman" w:hAnsi="Times New Roman" w:cs="Times New Roman"/>
          <w:b/>
          <w:sz w:val="28"/>
          <w:szCs w:val="28"/>
        </w:rPr>
        <w:t>«</w:t>
      </w:r>
      <w:r w:rsidR="002A3791">
        <w:rPr>
          <w:rFonts w:ascii="Times New Roman" w:hAnsi="Times New Roman" w:cs="Times New Roman"/>
          <w:b/>
          <w:sz w:val="28"/>
          <w:szCs w:val="28"/>
        </w:rPr>
        <w:t>30</w:t>
      </w:r>
      <w:r w:rsidRPr="00976D28">
        <w:rPr>
          <w:rFonts w:ascii="Times New Roman" w:hAnsi="Times New Roman" w:cs="Times New Roman"/>
          <w:b/>
          <w:sz w:val="28"/>
          <w:szCs w:val="28"/>
        </w:rPr>
        <w:t>»</w:t>
      </w:r>
      <w:r w:rsidRPr="00976D28">
        <w:rPr>
          <w:rFonts w:ascii="Times New Roman" w:hAnsi="Times New Roman" w:cs="Times New Roman"/>
          <w:b/>
          <w:sz w:val="24"/>
          <w:szCs w:val="26"/>
        </w:rPr>
        <w:t xml:space="preserve"> </w:t>
      </w:r>
      <w:r w:rsidR="00976D28">
        <w:rPr>
          <w:rFonts w:ascii="Times New Roman" w:hAnsi="Times New Roman" w:cs="Times New Roman"/>
          <w:b/>
          <w:sz w:val="28"/>
          <w:szCs w:val="26"/>
        </w:rPr>
        <w:t xml:space="preserve">июня </w:t>
      </w:r>
      <w:r w:rsidR="008F1562">
        <w:rPr>
          <w:rFonts w:ascii="Times New Roman" w:hAnsi="Times New Roman" w:cs="Times New Roman"/>
          <w:b/>
          <w:sz w:val="28"/>
          <w:szCs w:val="26"/>
        </w:rPr>
        <w:t>2021</w:t>
      </w:r>
      <w:r w:rsidRPr="00D5759E">
        <w:rPr>
          <w:rFonts w:ascii="Times New Roman" w:hAnsi="Times New Roman" w:cs="Times New Roman"/>
          <w:b/>
          <w:sz w:val="28"/>
          <w:szCs w:val="26"/>
        </w:rPr>
        <w:t xml:space="preserve"> года </w:t>
      </w:r>
      <w:r w:rsidRPr="00D5759E">
        <w:rPr>
          <w:rFonts w:ascii="Times New Roman" w:hAnsi="Times New Roman" w:cs="Times New Roman"/>
          <w:b/>
          <w:sz w:val="28"/>
          <w:szCs w:val="26"/>
        </w:rPr>
        <w:tab/>
        <w:t xml:space="preserve">                                                           </w:t>
      </w:r>
      <w:r>
        <w:rPr>
          <w:rFonts w:ascii="Times New Roman" w:hAnsi="Times New Roman" w:cs="Times New Roman"/>
          <w:b/>
          <w:sz w:val="28"/>
          <w:szCs w:val="26"/>
        </w:rPr>
        <w:t xml:space="preserve">         </w:t>
      </w:r>
      <w:r w:rsidR="0032233D">
        <w:rPr>
          <w:rFonts w:ascii="Times New Roman" w:hAnsi="Times New Roman" w:cs="Times New Roman"/>
          <w:b/>
          <w:sz w:val="28"/>
          <w:szCs w:val="26"/>
        </w:rPr>
        <w:t xml:space="preserve">    </w:t>
      </w:r>
      <w:r w:rsidR="00AD4502">
        <w:rPr>
          <w:rFonts w:ascii="Times New Roman" w:hAnsi="Times New Roman" w:cs="Times New Roman"/>
          <w:b/>
          <w:sz w:val="28"/>
          <w:szCs w:val="26"/>
        </w:rPr>
        <w:t>№ 11</w:t>
      </w:r>
    </w:p>
    <w:p w:rsidR="00AD4502" w:rsidRPr="00AD4502" w:rsidRDefault="00E24C37" w:rsidP="00AD4502">
      <w:pPr>
        <w:spacing w:after="0" w:line="240" w:lineRule="auto"/>
        <w:contextualSpacing/>
        <w:jc w:val="center"/>
        <w:rPr>
          <w:rFonts w:ascii="Times New Roman" w:eastAsia="Calibri" w:hAnsi="Times New Roman" w:cs="Times New Roman"/>
          <w:b/>
          <w:i/>
          <w:sz w:val="28"/>
          <w:szCs w:val="28"/>
          <w:lang w:eastAsia="en-US"/>
        </w:rPr>
      </w:pPr>
      <w:r>
        <w:rPr>
          <w:b/>
          <w:kern w:val="2"/>
          <w:szCs w:val="28"/>
        </w:rPr>
        <w:t xml:space="preserve">        </w:t>
      </w:r>
      <w:r w:rsidR="00AD4502" w:rsidRPr="00AD4502">
        <w:rPr>
          <w:rFonts w:ascii="Times New Roman" w:eastAsia="Calibri" w:hAnsi="Times New Roman" w:cs="Times New Roman"/>
          <w:b/>
          <w:i/>
          <w:sz w:val="28"/>
          <w:szCs w:val="28"/>
          <w:lang w:eastAsia="en-US"/>
        </w:rPr>
        <w:t>О Методических рекомендациях</w:t>
      </w:r>
    </w:p>
    <w:p w:rsidR="00AD4502" w:rsidRPr="00AD4502" w:rsidRDefault="00AD4502" w:rsidP="00AD4502">
      <w:pPr>
        <w:spacing w:after="0" w:line="240" w:lineRule="auto"/>
        <w:contextualSpacing/>
        <w:jc w:val="center"/>
        <w:rPr>
          <w:rFonts w:ascii="Times New Roman" w:eastAsia="Calibri" w:hAnsi="Times New Roman" w:cs="Times New Roman"/>
          <w:b/>
          <w:i/>
          <w:sz w:val="28"/>
          <w:szCs w:val="28"/>
          <w:lang w:eastAsia="en-US"/>
        </w:rPr>
      </w:pPr>
      <w:r w:rsidRPr="00AD4502">
        <w:rPr>
          <w:rFonts w:ascii="Times New Roman" w:eastAsia="Calibri" w:hAnsi="Times New Roman" w:cs="Times New Roman"/>
          <w:b/>
          <w:i/>
          <w:sz w:val="28"/>
          <w:szCs w:val="28"/>
          <w:lang w:eastAsia="en-US"/>
        </w:rPr>
        <w:t xml:space="preserve"> о порядке сбора подписей избирателей в поддержку кандидатов, приема и проверки подписных листов </w:t>
      </w:r>
    </w:p>
    <w:p w:rsidR="00E24C37" w:rsidRDefault="002A3791" w:rsidP="00E24C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center"/>
        <w:rPr>
          <w:rFonts w:ascii="Times New Roman" w:hAnsi="Times New Roman" w:cs="Times New Roman"/>
          <w:b/>
          <w:i/>
          <w:sz w:val="28"/>
          <w:szCs w:val="28"/>
        </w:rPr>
      </w:pPr>
      <w:r w:rsidRPr="002A3791">
        <w:rPr>
          <w:rFonts w:ascii="Times New Roman" w:hAnsi="Times New Roman" w:cs="Times New Roman"/>
          <w:b/>
          <w:i/>
          <w:sz w:val="28"/>
          <w:szCs w:val="28"/>
        </w:rPr>
        <w:t xml:space="preserve">при проведении выборов депутатов Совета народных депутатов </w:t>
      </w:r>
      <w:proofErr w:type="spellStart"/>
      <w:r w:rsidRPr="002A3791">
        <w:rPr>
          <w:rFonts w:ascii="Times New Roman" w:hAnsi="Times New Roman" w:cs="Times New Roman"/>
          <w:b/>
          <w:i/>
          <w:sz w:val="28"/>
          <w:szCs w:val="28"/>
        </w:rPr>
        <w:t>Калтанского</w:t>
      </w:r>
      <w:proofErr w:type="spellEnd"/>
      <w:r w:rsidRPr="002A3791">
        <w:rPr>
          <w:rFonts w:ascii="Times New Roman" w:hAnsi="Times New Roman" w:cs="Times New Roman"/>
          <w:b/>
          <w:i/>
          <w:sz w:val="28"/>
          <w:szCs w:val="28"/>
        </w:rPr>
        <w:t xml:space="preserve"> городского округа</w:t>
      </w:r>
      <w:r>
        <w:rPr>
          <w:rFonts w:ascii="Times New Roman" w:hAnsi="Times New Roman" w:cs="Times New Roman"/>
          <w:b/>
          <w:i/>
          <w:sz w:val="28"/>
          <w:szCs w:val="28"/>
        </w:rPr>
        <w:t xml:space="preserve"> </w:t>
      </w:r>
      <w:r w:rsidR="008F1562">
        <w:rPr>
          <w:rFonts w:ascii="Times New Roman" w:hAnsi="Times New Roman" w:cs="Times New Roman"/>
          <w:b/>
          <w:i/>
          <w:sz w:val="28"/>
          <w:szCs w:val="28"/>
        </w:rPr>
        <w:t>шестого созыва</w:t>
      </w:r>
    </w:p>
    <w:bookmarkEnd w:id="0"/>
    <w:p w:rsidR="00E24C37" w:rsidRDefault="00E24C37" w:rsidP="00E24C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center"/>
        <w:rPr>
          <w:rFonts w:ascii="Times New Roman" w:hAnsi="Times New Roman" w:cs="Times New Roman"/>
          <w:b/>
          <w:i/>
          <w:sz w:val="28"/>
          <w:szCs w:val="28"/>
        </w:rPr>
      </w:pPr>
    </w:p>
    <w:p w:rsidR="00E24C37" w:rsidRDefault="00AD4502" w:rsidP="00E24C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680"/>
        <w:contextualSpacing/>
        <w:jc w:val="both"/>
        <w:rPr>
          <w:rFonts w:ascii="Times New Roman" w:hAnsi="Times New Roman" w:cs="Times New Roman"/>
          <w:sz w:val="28"/>
          <w:szCs w:val="28"/>
        </w:rPr>
      </w:pPr>
      <w:r w:rsidRPr="00AD4502">
        <w:rPr>
          <w:rFonts w:ascii="Times New Roman" w:eastAsia="Calibri" w:hAnsi="Times New Roman" w:cs="Times New Roman"/>
          <w:sz w:val="28"/>
          <w:szCs w:val="28"/>
          <w:lang w:eastAsia="en-US"/>
        </w:rPr>
        <w:t>В соответствии со статьями 14, 27</w:t>
      </w:r>
      <w:r>
        <w:rPr>
          <w:rFonts w:ascii="Times New Roman" w:eastAsia="Calibri" w:hAnsi="Times New Roman" w:cs="Times New Roman"/>
          <w:sz w:val="28"/>
          <w:szCs w:val="28"/>
          <w:lang w:eastAsia="en-US"/>
        </w:rPr>
        <w:t xml:space="preserve"> </w:t>
      </w:r>
      <w:r w:rsidR="002A3791" w:rsidRPr="002A3791">
        <w:rPr>
          <w:rFonts w:ascii="Times New Roman" w:hAnsi="Times New Roman" w:cs="Times New Roman"/>
          <w:sz w:val="28"/>
          <w:szCs w:val="28"/>
        </w:rPr>
        <w:t>Закона Кемеровской области от 30 мая 2011 № 54-ОЗ «О выборах в органы местного самоуправления в Кемеровской области – Кузбассе»</w:t>
      </w:r>
      <w:r w:rsidR="00E24C37">
        <w:rPr>
          <w:rFonts w:ascii="Times New Roman" w:hAnsi="Times New Roman" w:cs="Times New Roman"/>
          <w:sz w:val="28"/>
          <w:szCs w:val="28"/>
        </w:rPr>
        <w:t xml:space="preserve"> избирательная комиссия </w:t>
      </w:r>
      <w:proofErr w:type="spellStart"/>
      <w:r w:rsidR="00E24C37">
        <w:rPr>
          <w:rFonts w:ascii="Times New Roman" w:hAnsi="Times New Roman" w:cs="Times New Roman"/>
          <w:sz w:val="28"/>
          <w:szCs w:val="28"/>
        </w:rPr>
        <w:t>Калтанского</w:t>
      </w:r>
      <w:proofErr w:type="spellEnd"/>
      <w:r w:rsidR="00E24C37">
        <w:rPr>
          <w:rFonts w:ascii="Times New Roman" w:hAnsi="Times New Roman" w:cs="Times New Roman"/>
          <w:sz w:val="28"/>
          <w:szCs w:val="28"/>
        </w:rPr>
        <w:t xml:space="preserve"> городского округа</w:t>
      </w:r>
    </w:p>
    <w:p w:rsidR="00AD4502" w:rsidRDefault="00AD4502" w:rsidP="00E24C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center"/>
        <w:rPr>
          <w:rFonts w:ascii="Times New Roman" w:hAnsi="Times New Roman" w:cs="Times New Roman"/>
          <w:b/>
          <w:sz w:val="28"/>
          <w:szCs w:val="28"/>
        </w:rPr>
      </w:pPr>
    </w:p>
    <w:p w:rsidR="00E24C37" w:rsidRPr="008C2713" w:rsidRDefault="00E24C37" w:rsidP="00E24C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center"/>
        <w:rPr>
          <w:rFonts w:ascii="Times New Roman" w:hAnsi="Times New Roman" w:cs="Times New Roman"/>
          <w:b/>
          <w:sz w:val="28"/>
          <w:szCs w:val="28"/>
        </w:rPr>
      </w:pPr>
      <w:r w:rsidRPr="008C2713">
        <w:rPr>
          <w:rFonts w:ascii="Times New Roman" w:hAnsi="Times New Roman" w:cs="Times New Roman"/>
          <w:b/>
          <w:sz w:val="28"/>
          <w:szCs w:val="28"/>
        </w:rPr>
        <w:t>РЕШИЛА:</w:t>
      </w:r>
    </w:p>
    <w:p w:rsidR="00E24C37" w:rsidRDefault="00E24C37" w:rsidP="00E24C37">
      <w:pPr>
        <w:tabs>
          <w:tab w:val="left" w:pos="6237"/>
          <w:tab w:val="left" w:pos="7230"/>
        </w:tabs>
        <w:spacing w:line="240" w:lineRule="auto"/>
        <w:ind w:firstLine="680"/>
        <w:contextualSpacing/>
        <w:jc w:val="center"/>
        <w:rPr>
          <w:rFonts w:ascii="Times New Roman" w:hAnsi="Times New Roman" w:cs="Times New Roman"/>
          <w:sz w:val="28"/>
          <w:szCs w:val="28"/>
        </w:rPr>
      </w:pPr>
    </w:p>
    <w:p w:rsidR="00AD4502" w:rsidRPr="00AD4502" w:rsidRDefault="00E24C37" w:rsidP="00AD4502">
      <w:pPr>
        <w:overflowPunct w:val="0"/>
        <w:autoSpaceDE w:val="0"/>
        <w:autoSpaceDN w:val="0"/>
        <w:adjustRightInd w:val="0"/>
        <w:spacing w:after="0" w:line="240" w:lineRule="auto"/>
        <w:ind w:firstLine="567"/>
        <w:jc w:val="both"/>
        <w:textAlignment w:val="baseline"/>
        <w:rPr>
          <w:rFonts w:ascii="Times New Roman" w:eastAsia="Calibri" w:hAnsi="Times New Roman" w:cs="Times New Roman"/>
          <w:sz w:val="28"/>
          <w:szCs w:val="28"/>
          <w:lang w:eastAsia="en-US"/>
        </w:rPr>
      </w:pPr>
      <w:r>
        <w:rPr>
          <w:rFonts w:ascii="Times New Roman" w:hAnsi="Times New Roman" w:cs="Times New Roman"/>
          <w:sz w:val="28"/>
          <w:szCs w:val="28"/>
        </w:rPr>
        <w:t>1.</w:t>
      </w:r>
      <w:r w:rsidR="002A3791" w:rsidRPr="002A3791">
        <w:rPr>
          <w:rFonts w:ascii="Times New Roman" w:eastAsia="Times New Roman" w:hAnsi="Times New Roman" w:cs="Times New Roman"/>
          <w:sz w:val="28"/>
          <w:szCs w:val="28"/>
        </w:rPr>
        <w:t xml:space="preserve"> </w:t>
      </w:r>
      <w:r w:rsidR="00AD4502" w:rsidRPr="00AD4502">
        <w:rPr>
          <w:rFonts w:ascii="Times New Roman" w:eastAsia="Calibri" w:hAnsi="Times New Roman" w:cs="Times New Roman"/>
          <w:sz w:val="28"/>
          <w:szCs w:val="28"/>
          <w:lang w:eastAsia="en-US"/>
        </w:rPr>
        <w:t>Утвердить Методические рекомендации о порядке сбора подписей избирателей в поддержку кандидатов, приема и про</w:t>
      </w:r>
      <w:r w:rsidR="00AD4502">
        <w:rPr>
          <w:rFonts w:ascii="Times New Roman" w:eastAsia="Calibri" w:hAnsi="Times New Roman" w:cs="Times New Roman"/>
          <w:sz w:val="28"/>
          <w:szCs w:val="28"/>
          <w:lang w:eastAsia="en-US"/>
        </w:rPr>
        <w:t xml:space="preserve">верки подписных листов </w:t>
      </w:r>
      <w:r w:rsidR="00AD4502" w:rsidRPr="00AD4502">
        <w:rPr>
          <w:rFonts w:ascii="Times New Roman" w:eastAsia="Calibri" w:hAnsi="Times New Roman" w:cs="Times New Roman"/>
          <w:sz w:val="28"/>
          <w:szCs w:val="28"/>
          <w:lang w:eastAsia="en-US"/>
        </w:rPr>
        <w:t xml:space="preserve">при проведении выборов депутатов Совета народных депутатов </w:t>
      </w:r>
      <w:proofErr w:type="spellStart"/>
      <w:r w:rsidR="00AD4502" w:rsidRPr="00AD4502">
        <w:rPr>
          <w:rFonts w:ascii="Times New Roman" w:eastAsia="Calibri" w:hAnsi="Times New Roman" w:cs="Times New Roman"/>
          <w:sz w:val="28"/>
          <w:szCs w:val="28"/>
          <w:lang w:eastAsia="en-US"/>
        </w:rPr>
        <w:t>Калтанского</w:t>
      </w:r>
      <w:proofErr w:type="spellEnd"/>
      <w:r w:rsidR="00AD4502" w:rsidRPr="00AD4502">
        <w:rPr>
          <w:rFonts w:ascii="Times New Roman" w:eastAsia="Calibri" w:hAnsi="Times New Roman" w:cs="Times New Roman"/>
          <w:sz w:val="28"/>
          <w:szCs w:val="28"/>
          <w:lang w:eastAsia="en-US"/>
        </w:rPr>
        <w:t xml:space="preserve"> городского округа шестого созыва </w:t>
      </w:r>
      <w:r w:rsidR="00AD4502">
        <w:rPr>
          <w:rFonts w:ascii="Times New Roman" w:eastAsia="Calibri" w:hAnsi="Times New Roman" w:cs="Times New Roman"/>
          <w:sz w:val="28"/>
          <w:szCs w:val="28"/>
          <w:lang w:eastAsia="en-US"/>
        </w:rPr>
        <w:t>(прилагае</w:t>
      </w:r>
      <w:r w:rsidR="00AD4502" w:rsidRPr="00AD4502">
        <w:rPr>
          <w:rFonts w:ascii="Times New Roman" w:eastAsia="Calibri" w:hAnsi="Times New Roman" w:cs="Times New Roman"/>
          <w:sz w:val="28"/>
          <w:szCs w:val="28"/>
          <w:lang w:eastAsia="en-US"/>
        </w:rPr>
        <w:t xml:space="preserve">тся).                                                                           </w:t>
      </w:r>
    </w:p>
    <w:p w:rsidR="00AD4502" w:rsidRPr="00AD4502" w:rsidRDefault="00AD4502" w:rsidP="00AD4502">
      <w:pPr>
        <w:spacing w:after="0" w:line="240" w:lineRule="auto"/>
        <w:ind w:firstLine="708"/>
        <w:jc w:val="both"/>
        <w:rPr>
          <w:rFonts w:ascii="Times New Roman" w:eastAsia="Times New Roman" w:hAnsi="Times New Roman" w:cs="Times New Roman"/>
          <w:sz w:val="28"/>
          <w:szCs w:val="28"/>
        </w:rPr>
      </w:pPr>
      <w:r w:rsidRPr="00AD4502">
        <w:rPr>
          <w:rFonts w:ascii="Times New Roman" w:eastAsia="Times New Roman" w:hAnsi="Times New Roman" w:cs="Times New Roman"/>
          <w:sz w:val="28"/>
          <w:szCs w:val="28"/>
        </w:rPr>
        <w:t xml:space="preserve">2. </w:t>
      </w:r>
      <w:proofErr w:type="gramStart"/>
      <w:r w:rsidRPr="00AD4502">
        <w:rPr>
          <w:rFonts w:ascii="Times New Roman" w:eastAsia="Times New Roman" w:hAnsi="Times New Roman" w:cs="Times New Roman"/>
          <w:sz w:val="28"/>
          <w:szCs w:val="28"/>
        </w:rPr>
        <w:t>Разместить</w:t>
      </w:r>
      <w:proofErr w:type="gramEnd"/>
      <w:r w:rsidRPr="00AD4502">
        <w:rPr>
          <w:rFonts w:ascii="Times New Roman" w:eastAsia="Times New Roman" w:hAnsi="Times New Roman" w:cs="Times New Roman"/>
          <w:sz w:val="28"/>
          <w:szCs w:val="28"/>
        </w:rPr>
        <w:t xml:space="preserve"> данное решение  на официальном сайте администрации </w:t>
      </w:r>
      <w:proofErr w:type="spellStart"/>
      <w:r w:rsidRPr="00AD4502">
        <w:rPr>
          <w:rFonts w:ascii="Times New Roman" w:eastAsia="Times New Roman" w:hAnsi="Times New Roman" w:cs="Times New Roman"/>
          <w:sz w:val="28"/>
          <w:szCs w:val="28"/>
        </w:rPr>
        <w:t>Калтанского</w:t>
      </w:r>
      <w:proofErr w:type="spellEnd"/>
      <w:r w:rsidRPr="00AD4502">
        <w:rPr>
          <w:rFonts w:ascii="Times New Roman" w:eastAsia="Times New Roman" w:hAnsi="Times New Roman" w:cs="Times New Roman"/>
          <w:sz w:val="28"/>
          <w:szCs w:val="28"/>
        </w:rPr>
        <w:t xml:space="preserve"> городского округа разделе «Избирательная комиссия»   в сети «Интернет».</w:t>
      </w:r>
    </w:p>
    <w:p w:rsidR="00AD4502" w:rsidRPr="00AD4502" w:rsidRDefault="00AD4502" w:rsidP="00AD4502">
      <w:pPr>
        <w:spacing w:after="0" w:line="240" w:lineRule="auto"/>
        <w:ind w:firstLine="708"/>
        <w:jc w:val="both"/>
        <w:rPr>
          <w:rFonts w:ascii="Times New Roman" w:eastAsia="Times New Roman" w:hAnsi="Times New Roman" w:cs="Times New Roman"/>
          <w:sz w:val="28"/>
          <w:szCs w:val="28"/>
        </w:rPr>
      </w:pPr>
      <w:r w:rsidRPr="00AD4502">
        <w:rPr>
          <w:rFonts w:ascii="Times New Roman" w:eastAsia="Times New Roman" w:hAnsi="Times New Roman" w:cs="Times New Roman"/>
          <w:sz w:val="28"/>
          <w:szCs w:val="20"/>
        </w:rPr>
        <w:t xml:space="preserve">3. Контроль за выполнением настоящего решения возложить </w:t>
      </w:r>
      <w:proofErr w:type="gramStart"/>
      <w:r w:rsidRPr="00AD4502">
        <w:rPr>
          <w:rFonts w:ascii="Times New Roman" w:eastAsia="Times New Roman" w:hAnsi="Times New Roman" w:cs="Times New Roman"/>
          <w:sz w:val="28"/>
          <w:szCs w:val="20"/>
        </w:rPr>
        <w:t>на</w:t>
      </w:r>
      <w:proofErr w:type="gramEnd"/>
      <w:r w:rsidRPr="00AD4502">
        <w:rPr>
          <w:rFonts w:ascii="Times New Roman" w:eastAsia="Times New Roman" w:hAnsi="Times New Roman" w:cs="Times New Roman"/>
          <w:sz w:val="28"/>
          <w:szCs w:val="20"/>
        </w:rPr>
        <w:t xml:space="preserve"> секретаря Избирательной комиссии </w:t>
      </w:r>
      <w:proofErr w:type="spellStart"/>
      <w:r w:rsidRPr="00AD4502">
        <w:rPr>
          <w:rFonts w:ascii="Times New Roman" w:eastAsia="Times New Roman" w:hAnsi="Times New Roman" w:cs="Times New Roman"/>
          <w:sz w:val="28"/>
          <w:szCs w:val="20"/>
        </w:rPr>
        <w:t>Калтанского</w:t>
      </w:r>
      <w:proofErr w:type="spellEnd"/>
      <w:r w:rsidRPr="00AD4502">
        <w:rPr>
          <w:rFonts w:ascii="Times New Roman" w:eastAsia="Times New Roman" w:hAnsi="Times New Roman" w:cs="Times New Roman"/>
          <w:sz w:val="28"/>
          <w:szCs w:val="20"/>
        </w:rPr>
        <w:t xml:space="preserve"> городского округа                          </w:t>
      </w:r>
      <w:r>
        <w:rPr>
          <w:rFonts w:ascii="Times New Roman" w:eastAsia="Times New Roman" w:hAnsi="Times New Roman" w:cs="Times New Roman"/>
          <w:sz w:val="28"/>
          <w:szCs w:val="20"/>
        </w:rPr>
        <w:t xml:space="preserve">Н.А. </w:t>
      </w:r>
      <w:proofErr w:type="spellStart"/>
      <w:r>
        <w:rPr>
          <w:rFonts w:ascii="Times New Roman" w:eastAsia="Times New Roman" w:hAnsi="Times New Roman" w:cs="Times New Roman"/>
          <w:sz w:val="28"/>
          <w:szCs w:val="20"/>
        </w:rPr>
        <w:t>Ярушкину</w:t>
      </w:r>
      <w:proofErr w:type="spellEnd"/>
    </w:p>
    <w:p w:rsidR="00E24C37" w:rsidRPr="00E24C37" w:rsidRDefault="00E24C37" w:rsidP="00AD4502">
      <w:pPr>
        <w:spacing w:line="240" w:lineRule="auto"/>
        <w:ind w:firstLine="709"/>
        <w:contextualSpacing/>
        <w:jc w:val="both"/>
        <w:rPr>
          <w:sz w:val="28"/>
          <w:szCs w:val="28"/>
        </w:rPr>
      </w:pPr>
    </w:p>
    <w:p w:rsidR="00E24C37" w:rsidRDefault="00E24C37" w:rsidP="00E24C37">
      <w:pPr>
        <w:spacing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Председатель </w:t>
      </w:r>
    </w:p>
    <w:p w:rsidR="00E24C37" w:rsidRDefault="00E24C37" w:rsidP="00E24C37">
      <w:pPr>
        <w:spacing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избирательной комиссии </w:t>
      </w:r>
    </w:p>
    <w:p w:rsidR="00E24C37" w:rsidRDefault="00E24C37" w:rsidP="00E24C37">
      <w:pPr>
        <w:tabs>
          <w:tab w:val="left" w:pos="6237"/>
        </w:tabs>
        <w:spacing w:line="240" w:lineRule="auto"/>
        <w:contextualSpacing/>
        <w:jc w:val="both"/>
        <w:rPr>
          <w:rFonts w:ascii="Times New Roman" w:hAnsi="Times New Roman" w:cs="Times New Roman"/>
          <w:sz w:val="28"/>
          <w:szCs w:val="28"/>
        </w:rPr>
      </w:pPr>
      <w:proofErr w:type="spellStart"/>
      <w:r>
        <w:rPr>
          <w:rFonts w:ascii="Times New Roman" w:hAnsi="Times New Roman" w:cs="Times New Roman"/>
          <w:sz w:val="28"/>
          <w:szCs w:val="28"/>
        </w:rPr>
        <w:t>Калтанского</w:t>
      </w:r>
      <w:proofErr w:type="spellEnd"/>
      <w:r>
        <w:rPr>
          <w:rFonts w:ascii="Times New Roman" w:hAnsi="Times New Roman" w:cs="Times New Roman"/>
          <w:sz w:val="28"/>
          <w:szCs w:val="28"/>
        </w:rPr>
        <w:t xml:space="preserve"> городского округа</w:t>
      </w:r>
      <w:r>
        <w:rPr>
          <w:rFonts w:ascii="Times New Roman" w:hAnsi="Times New Roman" w:cs="Times New Roman"/>
          <w:sz w:val="28"/>
          <w:szCs w:val="28"/>
        </w:rPr>
        <w:tab/>
        <w:t xml:space="preserve">      </w:t>
      </w:r>
      <w:r w:rsidR="008F1562">
        <w:rPr>
          <w:rFonts w:ascii="Times New Roman" w:hAnsi="Times New Roman" w:cs="Times New Roman"/>
          <w:sz w:val="28"/>
          <w:szCs w:val="28"/>
        </w:rPr>
        <w:t xml:space="preserve">Н.В. </w:t>
      </w:r>
      <w:proofErr w:type="spellStart"/>
      <w:r w:rsidR="008F1562">
        <w:rPr>
          <w:rFonts w:ascii="Times New Roman" w:hAnsi="Times New Roman" w:cs="Times New Roman"/>
          <w:sz w:val="28"/>
          <w:szCs w:val="28"/>
        </w:rPr>
        <w:t>Степанчук</w:t>
      </w:r>
      <w:proofErr w:type="spellEnd"/>
      <w:r w:rsidR="008F1562">
        <w:rPr>
          <w:rFonts w:ascii="Times New Roman" w:hAnsi="Times New Roman" w:cs="Times New Roman"/>
          <w:sz w:val="28"/>
          <w:szCs w:val="28"/>
        </w:rPr>
        <w:t xml:space="preserve"> </w:t>
      </w:r>
    </w:p>
    <w:p w:rsidR="00E24C37" w:rsidRDefault="00E24C37" w:rsidP="00E24C37">
      <w:pPr>
        <w:spacing w:line="240" w:lineRule="auto"/>
        <w:contextualSpacing/>
        <w:jc w:val="both"/>
        <w:rPr>
          <w:rFonts w:ascii="Times New Roman" w:hAnsi="Times New Roman" w:cs="Times New Roman"/>
          <w:sz w:val="28"/>
          <w:szCs w:val="28"/>
        </w:rPr>
      </w:pPr>
    </w:p>
    <w:p w:rsidR="00E24C37" w:rsidRDefault="00E24C37" w:rsidP="00E24C37">
      <w:pPr>
        <w:spacing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Секретарь </w:t>
      </w:r>
    </w:p>
    <w:p w:rsidR="00E24C37" w:rsidRDefault="00E24C37" w:rsidP="00E24C37">
      <w:pPr>
        <w:spacing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избирательной комиссии </w:t>
      </w:r>
    </w:p>
    <w:p w:rsidR="00E24C37" w:rsidRDefault="00E24C37" w:rsidP="00E24C37">
      <w:pPr>
        <w:tabs>
          <w:tab w:val="left" w:pos="6804"/>
        </w:tabs>
        <w:spacing w:line="240" w:lineRule="auto"/>
        <w:contextualSpacing/>
        <w:rPr>
          <w:rFonts w:ascii="Times New Roman" w:hAnsi="Times New Roman" w:cs="Times New Roman"/>
          <w:sz w:val="28"/>
          <w:szCs w:val="28"/>
        </w:rPr>
      </w:pPr>
      <w:proofErr w:type="spellStart"/>
      <w:r>
        <w:rPr>
          <w:rFonts w:ascii="Times New Roman" w:hAnsi="Times New Roman" w:cs="Times New Roman"/>
          <w:sz w:val="28"/>
          <w:szCs w:val="28"/>
        </w:rPr>
        <w:t>Калта</w:t>
      </w:r>
      <w:r w:rsidR="008F1562">
        <w:rPr>
          <w:rFonts w:ascii="Times New Roman" w:hAnsi="Times New Roman" w:cs="Times New Roman"/>
          <w:sz w:val="28"/>
          <w:szCs w:val="28"/>
        </w:rPr>
        <w:t>нского</w:t>
      </w:r>
      <w:proofErr w:type="spellEnd"/>
      <w:r w:rsidR="008F1562">
        <w:rPr>
          <w:rFonts w:ascii="Times New Roman" w:hAnsi="Times New Roman" w:cs="Times New Roman"/>
          <w:sz w:val="28"/>
          <w:szCs w:val="28"/>
        </w:rPr>
        <w:t xml:space="preserve"> городского округа                                         Н.А. </w:t>
      </w:r>
      <w:proofErr w:type="spellStart"/>
      <w:r w:rsidR="008F1562">
        <w:rPr>
          <w:rFonts w:ascii="Times New Roman" w:hAnsi="Times New Roman" w:cs="Times New Roman"/>
          <w:sz w:val="28"/>
          <w:szCs w:val="28"/>
        </w:rPr>
        <w:t>Ярушкина</w:t>
      </w:r>
      <w:proofErr w:type="spellEnd"/>
    </w:p>
    <w:p w:rsidR="00E24C37" w:rsidRDefault="00E24C37" w:rsidP="00E24C37">
      <w:pPr>
        <w:tabs>
          <w:tab w:val="left" w:pos="6804"/>
        </w:tabs>
        <w:contextualSpacing/>
        <w:rPr>
          <w:rFonts w:ascii="Times New Roman" w:hAnsi="Times New Roman" w:cs="Times New Roman"/>
          <w:sz w:val="28"/>
          <w:szCs w:val="28"/>
        </w:rPr>
      </w:pPr>
    </w:p>
    <w:p w:rsidR="00976D28" w:rsidRDefault="00976D28" w:rsidP="00E24C37">
      <w:pPr>
        <w:tabs>
          <w:tab w:val="left" w:pos="6804"/>
        </w:tabs>
        <w:contextualSpacing/>
        <w:rPr>
          <w:rFonts w:ascii="Times New Roman" w:hAnsi="Times New Roman" w:cs="Times New Roman"/>
          <w:sz w:val="28"/>
          <w:szCs w:val="28"/>
        </w:rPr>
      </w:pPr>
    </w:p>
    <w:p w:rsidR="00E24C37" w:rsidRDefault="00E24C37" w:rsidP="00E24C37">
      <w:pPr>
        <w:tabs>
          <w:tab w:val="left" w:pos="6804"/>
        </w:tabs>
        <w:contextualSpacing/>
        <w:jc w:val="right"/>
        <w:rPr>
          <w:rFonts w:ascii="Times New Roman" w:hAnsi="Times New Roman" w:cs="Times New Roman"/>
        </w:rPr>
      </w:pPr>
      <w:r>
        <w:rPr>
          <w:rFonts w:ascii="Times New Roman" w:hAnsi="Times New Roman" w:cs="Times New Roman"/>
        </w:rPr>
        <w:t>Приложение № 1</w:t>
      </w:r>
    </w:p>
    <w:p w:rsidR="00E24C37" w:rsidRDefault="008F1562" w:rsidP="00E24C37">
      <w:pPr>
        <w:tabs>
          <w:tab w:val="left" w:pos="6804"/>
        </w:tabs>
        <w:contextualSpacing/>
        <w:jc w:val="right"/>
        <w:rPr>
          <w:rFonts w:ascii="Times New Roman" w:hAnsi="Times New Roman" w:cs="Times New Roman"/>
        </w:rPr>
      </w:pPr>
      <w:r>
        <w:rPr>
          <w:rFonts w:ascii="Times New Roman" w:hAnsi="Times New Roman" w:cs="Times New Roman"/>
        </w:rPr>
        <w:t>к решению</w:t>
      </w:r>
      <w:r w:rsidR="00E24C37">
        <w:rPr>
          <w:rFonts w:ascii="Times New Roman" w:hAnsi="Times New Roman" w:cs="Times New Roman"/>
        </w:rPr>
        <w:t xml:space="preserve"> </w:t>
      </w:r>
      <w:proofErr w:type="gramStart"/>
      <w:r w:rsidR="00E24C37">
        <w:rPr>
          <w:rFonts w:ascii="Times New Roman" w:hAnsi="Times New Roman" w:cs="Times New Roman"/>
        </w:rPr>
        <w:t>избирательной</w:t>
      </w:r>
      <w:proofErr w:type="gramEnd"/>
    </w:p>
    <w:p w:rsidR="00E24C37" w:rsidRDefault="00976D28" w:rsidP="00E24C37">
      <w:pPr>
        <w:tabs>
          <w:tab w:val="left" w:pos="6804"/>
        </w:tabs>
        <w:contextualSpacing/>
        <w:jc w:val="right"/>
        <w:rPr>
          <w:rFonts w:ascii="Times New Roman" w:hAnsi="Times New Roman" w:cs="Times New Roman"/>
        </w:rPr>
      </w:pPr>
      <w:r>
        <w:rPr>
          <w:rFonts w:ascii="Times New Roman" w:hAnsi="Times New Roman" w:cs="Times New Roman"/>
        </w:rPr>
        <w:t>к</w:t>
      </w:r>
      <w:r w:rsidR="00E24C37">
        <w:rPr>
          <w:rFonts w:ascii="Times New Roman" w:hAnsi="Times New Roman" w:cs="Times New Roman"/>
        </w:rPr>
        <w:t xml:space="preserve">омиссии </w:t>
      </w:r>
      <w:proofErr w:type="spellStart"/>
      <w:r w:rsidR="00E24C37">
        <w:rPr>
          <w:rFonts w:ascii="Times New Roman" w:hAnsi="Times New Roman" w:cs="Times New Roman"/>
        </w:rPr>
        <w:t>Калтанского</w:t>
      </w:r>
      <w:proofErr w:type="spellEnd"/>
      <w:r w:rsidR="00E24C37">
        <w:rPr>
          <w:rFonts w:ascii="Times New Roman" w:hAnsi="Times New Roman" w:cs="Times New Roman"/>
        </w:rPr>
        <w:t xml:space="preserve"> городского округа</w:t>
      </w:r>
    </w:p>
    <w:p w:rsidR="00AD4502" w:rsidRDefault="002A3791" w:rsidP="002A3791">
      <w:pPr>
        <w:tabs>
          <w:tab w:val="left" w:pos="6804"/>
        </w:tabs>
        <w:contextualSpacing/>
        <w:jc w:val="right"/>
        <w:rPr>
          <w:rFonts w:ascii="Times New Roman" w:hAnsi="Times New Roman" w:cs="Times New Roman"/>
        </w:rPr>
      </w:pPr>
      <w:r>
        <w:rPr>
          <w:rFonts w:ascii="Times New Roman" w:hAnsi="Times New Roman" w:cs="Times New Roman"/>
        </w:rPr>
        <w:t>от 30</w:t>
      </w:r>
      <w:r w:rsidR="008F1562">
        <w:rPr>
          <w:rFonts w:ascii="Times New Roman" w:hAnsi="Times New Roman" w:cs="Times New Roman"/>
        </w:rPr>
        <w:t xml:space="preserve"> июня 2021 г. №</w:t>
      </w:r>
      <w:r>
        <w:rPr>
          <w:rFonts w:ascii="Times New Roman" w:hAnsi="Times New Roman" w:cs="Times New Roman"/>
        </w:rPr>
        <w:t xml:space="preserve"> 1</w:t>
      </w:r>
      <w:r w:rsidR="00AD4502">
        <w:rPr>
          <w:rFonts w:ascii="Times New Roman" w:hAnsi="Times New Roman" w:cs="Times New Roman"/>
        </w:rPr>
        <w:t>1</w:t>
      </w:r>
      <w:r w:rsidR="008F1562">
        <w:rPr>
          <w:rFonts w:ascii="Times New Roman" w:hAnsi="Times New Roman" w:cs="Times New Roman"/>
        </w:rPr>
        <w:t xml:space="preserve"> </w:t>
      </w:r>
    </w:p>
    <w:p w:rsidR="00AD4502" w:rsidRDefault="00AD4502" w:rsidP="00AD4502">
      <w:pPr>
        <w:rPr>
          <w:rFonts w:ascii="Times New Roman" w:hAnsi="Times New Roman" w:cs="Times New Roman"/>
        </w:rPr>
      </w:pPr>
    </w:p>
    <w:p w:rsidR="00AD4502" w:rsidRPr="00AD4502" w:rsidRDefault="00AD4502" w:rsidP="00AD4502">
      <w:pPr>
        <w:spacing w:before="120" w:after="120"/>
        <w:jc w:val="center"/>
        <w:rPr>
          <w:rFonts w:ascii="Times New Roman" w:eastAsia="Calibri" w:hAnsi="Times New Roman" w:cs="Times New Roman"/>
          <w:b/>
          <w:bCs/>
          <w:sz w:val="28"/>
          <w:szCs w:val="28"/>
          <w:lang w:eastAsia="en-US"/>
        </w:rPr>
      </w:pPr>
      <w:r>
        <w:rPr>
          <w:rFonts w:ascii="Times New Roman" w:hAnsi="Times New Roman" w:cs="Times New Roman"/>
        </w:rPr>
        <w:tab/>
      </w:r>
      <w:r w:rsidRPr="00AD4502">
        <w:rPr>
          <w:rFonts w:ascii="Times New Roman" w:eastAsia="Calibri" w:hAnsi="Times New Roman" w:cs="Times New Roman"/>
          <w:b/>
          <w:bCs/>
          <w:sz w:val="28"/>
          <w:szCs w:val="28"/>
          <w:lang w:eastAsia="en-US"/>
        </w:rPr>
        <w:t>МЕТОДИЧЕСКИЕ   РЕКОМЕНДАЦИИ</w:t>
      </w:r>
    </w:p>
    <w:p w:rsidR="00AD4502" w:rsidRPr="00AD4502" w:rsidRDefault="00AD4502" w:rsidP="00AD4502">
      <w:pPr>
        <w:spacing w:before="120" w:after="120"/>
        <w:jc w:val="center"/>
        <w:rPr>
          <w:rFonts w:ascii="Times New Roman" w:eastAsia="Calibri" w:hAnsi="Times New Roman" w:cs="Times New Roman"/>
          <w:b/>
          <w:bCs/>
          <w:sz w:val="28"/>
          <w:szCs w:val="28"/>
          <w:lang w:eastAsia="en-US"/>
        </w:rPr>
      </w:pPr>
      <w:r w:rsidRPr="00AD4502">
        <w:rPr>
          <w:rFonts w:ascii="Times New Roman" w:eastAsia="Calibri" w:hAnsi="Times New Roman" w:cs="Times New Roman"/>
          <w:b/>
          <w:bCs/>
          <w:sz w:val="28"/>
          <w:szCs w:val="28"/>
          <w:lang w:eastAsia="en-US"/>
        </w:rPr>
        <w:t>о порядке сбора подписей избирателей в поддержку кандидатов, приема и проверки подписных листов</w:t>
      </w:r>
      <w:r w:rsidRPr="00AD4502">
        <w:t xml:space="preserve"> </w:t>
      </w:r>
      <w:r w:rsidRPr="00AD4502">
        <w:rPr>
          <w:rFonts w:ascii="Times New Roman" w:eastAsia="Calibri" w:hAnsi="Times New Roman" w:cs="Times New Roman"/>
          <w:b/>
          <w:bCs/>
          <w:sz w:val="28"/>
          <w:szCs w:val="28"/>
          <w:lang w:eastAsia="en-US"/>
        </w:rPr>
        <w:t xml:space="preserve">при проведении выборов депутатов Совета народных депутатов </w:t>
      </w:r>
      <w:proofErr w:type="spellStart"/>
      <w:r w:rsidRPr="00AD4502">
        <w:rPr>
          <w:rFonts w:ascii="Times New Roman" w:eastAsia="Calibri" w:hAnsi="Times New Roman" w:cs="Times New Roman"/>
          <w:b/>
          <w:bCs/>
          <w:sz w:val="28"/>
          <w:szCs w:val="28"/>
          <w:lang w:eastAsia="en-US"/>
        </w:rPr>
        <w:t>Калтанского</w:t>
      </w:r>
      <w:proofErr w:type="spellEnd"/>
      <w:r w:rsidRPr="00AD4502">
        <w:rPr>
          <w:rFonts w:ascii="Times New Roman" w:eastAsia="Calibri" w:hAnsi="Times New Roman" w:cs="Times New Roman"/>
          <w:b/>
          <w:bCs/>
          <w:sz w:val="28"/>
          <w:szCs w:val="28"/>
          <w:lang w:eastAsia="en-US"/>
        </w:rPr>
        <w:t xml:space="preserve"> городского округа шестого созыва</w:t>
      </w:r>
    </w:p>
    <w:p w:rsidR="00AD4502" w:rsidRPr="00AD4502" w:rsidRDefault="00AD4502" w:rsidP="00AD4502">
      <w:pPr>
        <w:spacing w:before="120" w:after="120"/>
        <w:rPr>
          <w:rFonts w:ascii="Times New Roman" w:eastAsia="Calibri" w:hAnsi="Times New Roman" w:cs="Times New Roman"/>
          <w:b/>
          <w:bCs/>
          <w:lang w:eastAsia="en-US"/>
        </w:rPr>
      </w:pPr>
    </w:p>
    <w:p w:rsidR="00AD4502" w:rsidRPr="00AD4502" w:rsidRDefault="00AD4502" w:rsidP="00AD4502">
      <w:pPr>
        <w:spacing w:before="120" w:after="120"/>
        <w:jc w:val="both"/>
        <w:rPr>
          <w:rFonts w:ascii="Times New Roman" w:eastAsia="Calibri" w:hAnsi="Times New Roman" w:cs="Times New Roman"/>
          <w:bCs/>
          <w:sz w:val="28"/>
          <w:szCs w:val="28"/>
          <w:lang w:eastAsia="en-US"/>
        </w:rPr>
      </w:pPr>
      <w:r w:rsidRPr="00AD4502">
        <w:rPr>
          <w:rFonts w:ascii="Times New Roman" w:eastAsia="Calibri" w:hAnsi="Times New Roman" w:cs="Times New Roman"/>
          <w:bCs/>
          <w:sz w:val="28"/>
          <w:szCs w:val="28"/>
          <w:lang w:eastAsia="en-US"/>
        </w:rPr>
        <w:t xml:space="preserve">     </w:t>
      </w:r>
      <w:proofErr w:type="gramStart"/>
      <w:r w:rsidRPr="00AD4502">
        <w:rPr>
          <w:rFonts w:ascii="Times New Roman" w:eastAsia="Calibri" w:hAnsi="Times New Roman" w:cs="Times New Roman"/>
          <w:bCs/>
          <w:sz w:val="28"/>
          <w:szCs w:val="28"/>
          <w:lang w:eastAsia="en-US"/>
        </w:rPr>
        <w:t xml:space="preserve">Порядок сбора подписей избирателей в поддержку кандидатов на должность депутатов Совета народных депутатов </w:t>
      </w:r>
      <w:proofErr w:type="spellStart"/>
      <w:r w:rsidRPr="00AD4502">
        <w:rPr>
          <w:rFonts w:ascii="Times New Roman" w:eastAsia="Calibri" w:hAnsi="Times New Roman" w:cs="Times New Roman"/>
          <w:bCs/>
          <w:sz w:val="28"/>
          <w:szCs w:val="28"/>
          <w:lang w:eastAsia="en-US"/>
        </w:rPr>
        <w:t>Калтанского</w:t>
      </w:r>
      <w:proofErr w:type="spellEnd"/>
      <w:r w:rsidRPr="00AD4502">
        <w:rPr>
          <w:rFonts w:ascii="Times New Roman" w:eastAsia="Calibri" w:hAnsi="Times New Roman" w:cs="Times New Roman"/>
          <w:bCs/>
          <w:sz w:val="28"/>
          <w:szCs w:val="28"/>
          <w:lang w:eastAsia="en-US"/>
        </w:rPr>
        <w:t xml:space="preserve"> городского округа пятого созыва, приема и проверки подписных листов, регистрации кандидатов, регламентируются Федеральным законом «Об основных гарантиях  избирательных прав и права на участие  в референдуме граждан Российской Федерации» и Законом Кемеровской области «О выборах в органы местного самоуправления в Кемеровской области».</w:t>
      </w:r>
      <w:proofErr w:type="gramEnd"/>
    </w:p>
    <w:p w:rsidR="00AD4502" w:rsidRPr="00AD4502" w:rsidRDefault="00AD4502" w:rsidP="00AD4502">
      <w:pPr>
        <w:spacing w:before="120" w:after="120"/>
        <w:ind w:firstLine="708"/>
        <w:jc w:val="center"/>
        <w:rPr>
          <w:rFonts w:ascii="Times New Roman" w:eastAsia="Calibri" w:hAnsi="Times New Roman" w:cs="Times New Roman"/>
          <w:b/>
          <w:bCs/>
          <w:sz w:val="28"/>
          <w:szCs w:val="28"/>
          <w:lang w:eastAsia="en-US"/>
        </w:rPr>
      </w:pPr>
      <w:r w:rsidRPr="00AD4502">
        <w:rPr>
          <w:rFonts w:ascii="Times New Roman" w:eastAsia="Calibri" w:hAnsi="Times New Roman" w:cs="Times New Roman"/>
          <w:b/>
          <w:bCs/>
          <w:sz w:val="28"/>
          <w:szCs w:val="28"/>
          <w:lang w:eastAsia="en-US"/>
        </w:rPr>
        <w:t>1. Сроки сбора  и количество  подписей избирателей в поддержку кандидатов</w:t>
      </w:r>
    </w:p>
    <w:p w:rsidR="00AD4502" w:rsidRPr="00AD4502" w:rsidRDefault="00AD4502" w:rsidP="00AD4502">
      <w:pPr>
        <w:spacing w:before="120" w:after="120"/>
        <w:jc w:val="both"/>
        <w:rPr>
          <w:rFonts w:ascii="Times New Roman" w:eastAsia="Calibri" w:hAnsi="Times New Roman" w:cs="Times New Roman"/>
          <w:bCs/>
          <w:sz w:val="28"/>
          <w:szCs w:val="28"/>
          <w:lang w:eastAsia="en-US"/>
        </w:rPr>
      </w:pPr>
      <w:r w:rsidRPr="00AD4502">
        <w:rPr>
          <w:rFonts w:ascii="Times New Roman" w:eastAsia="Calibri" w:hAnsi="Times New Roman" w:cs="Times New Roman"/>
          <w:bCs/>
          <w:sz w:val="28"/>
          <w:szCs w:val="28"/>
          <w:lang w:eastAsia="en-US"/>
        </w:rPr>
        <w:t xml:space="preserve">     1.1. Сбор подписей в поддержку кандидата начинается со дня, следующего за днем уведомления  избирательной комиссии о выдвижении кандидата.</w:t>
      </w:r>
    </w:p>
    <w:p w:rsidR="00AD4502" w:rsidRPr="00AD4502" w:rsidRDefault="00AD4502" w:rsidP="00AD4502">
      <w:pPr>
        <w:spacing w:before="120" w:after="120"/>
        <w:jc w:val="both"/>
        <w:rPr>
          <w:rFonts w:ascii="Times New Roman" w:eastAsia="Calibri" w:hAnsi="Times New Roman" w:cs="Times New Roman"/>
          <w:bCs/>
          <w:sz w:val="28"/>
          <w:szCs w:val="28"/>
          <w:lang w:eastAsia="en-US"/>
        </w:rPr>
      </w:pPr>
      <w:r w:rsidRPr="00AD4502">
        <w:rPr>
          <w:rFonts w:ascii="Times New Roman" w:eastAsia="Calibri" w:hAnsi="Times New Roman" w:cs="Times New Roman"/>
          <w:bCs/>
          <w:sz w:val="28"/>
          <w:szCs w:val="28"/>
          <w:lang w:eastAsia="en-US"/>
        </w:rPr>
        <w:t xml:space="preserve">     1.2. Сбор подписей в поддержку кандидата  должен быть завершен  через 20 дней после официального опубликования решения о назначении выборов.</w:t>
      </w:r>
    </w:p>
    <w:p w:rsidR="00AD4502" w:rsidRPr="00AD4502" w:rsidRDefault="00AD4502" w:rsidP="00AD4502">
      <w:pPr>
        <w:spacing w:before="120" w:after="120"/>
        <w:jc w:val="both"/>
        <w:rPr>
          <w:rFonts w:ascii="Times New Roman" w:eastAsia="Calibri" w:hAnsi="Times New Roman" w:cs="Times New Roman"/>
          <w:bCs/>
          <w:sz w:val="28"/>
          <w:szCs w:val="28"/>
          <w:lang w:eastAsia="en-US"/>
        </w:rPr>
      </w:pPr>
      <w:r w:rsidRPr="00AD4502">
        <w:rPr>
          <w:rFonts w:ascii="Times New Roman" w:eastAsia="Calibri" w:hAnsi="Times New Roman" w:cs="Times New Roman"/>
          <w:bCs/>
          <w:sz w:val="28"/>
          <w:szCs w:val="28"/>
          <w:lang w:eastAsia="en-US"/>
        </w:rPr>
        <w:t xml:space="preserve">     1.3. Количество подписей, необходимое для  регистрации кандидатов в депутаты  по одномандатному избирательному округу, должно составлять  0,5 процента от числа избирателей, зарегистрированных на территории соответствующего  избирательного округа, но не может быть менее 10 подписей. Количество представляемых для регистрации кандидатов подписей избирателей может превышать количество подписей, необходимое для регистрации кандидата, не более чем на 10 процентов. Если для регистрации кандидата требуется представить  менее 40 подписей, количество представляемых подписей избирателей может превышать количество подписей, необходимое для регистрации кандидата, не более чем на четыре подписи.</w:t>
      </w:r>
    </w:p>
    <w:p w:rsidR="00AD4502" w:rsidRPr="00AD4502" w:rsidRDefault="00AD4502" w:rsidP="00AD4502">
      <w:pPr>
        <w:spacing w:before="120" w:after="120"/>
        <w:jc w:val="center"/>
        <w:rPr>
          <w:rFonts w:ascii="Times New Roman" w:eastAsia="Calibri" w:hAnsi="Times New Roman" w:cs="Times New Roman"/>
          <w:b/>
          <w:bCs/>
          <w:sz w:val="28"/>
          <w:szCs w:val="28"/>
          <w:lang w:eastAsia="en-US"/>
        </w:rPr>
      </w:pPr>
      <w:r w:rsidRPr="00AD4502">
        <w:rPr>
          <w:rFonts w:ascii="Times New Roman" w:eastAsia="Calibri" w:hAnsi="Times New Roman" w:cs="Times New Roman"/>
          <w:b/>
          <w:bCs/>
          <w:sz w:val="28"/>
          <w:szCs w:val="28"/>
          <w:lang w:eastAsia="en-US"/>
        </w:rPr>
        <w:t>2. Сбор подписей избирателей в поддержку кандидатов</w:t>
      </w:r>
    </w:p>
    <w:p w:rsidR="00AD4502" w:rsidRPr="00AD4502" w:rsidRDefault="00AD4502" w:rsidP="00AD4502">
      <w:pPr>
        <w:spacing w:before="120" w:after="120"/>
        <w:jc w:val="both"/>
        <w:rPr>
          <w:rFonts w:ascii="Times New Roman" w:eastAsia="Calibri" w:hAnsi="Times New Roman" w:cs="Times New Roman"/>
          <w:bCs/>
          <w:sz w:val="28"/>
          <w:szCs w:val="28"/>
          <w:lang w:eastAsia="en-US"/>
        </w:rPr>
      </w:pPr>
      <w:r w:rsidRPr="00AD4502">
        <w:rPr>
          <w:rFonts w:ascii="Times New Roman" w:eastAsia="Calibri" w:hAnsi="Times New Roman" w:cs="Times New Roman"/>
          <w:bCs/>
          <w:sz w:val="28"/>
          <w:szCs w:val="28"/>
          <w:lang w:eastAsia="en-US"/>
        </w:rPr>
        <w:lastRenderedPageBreak/>
        <w:t xml:space="preserve">     2.1. Подписные листы для сбора подписей  в поддержку кандидатов изготавливаются по формам, установленным в приложении 2  к Закону Кемеровской области «О выборах в органы местного самоуправления в Кемеровской области» за счет средств соответствующего избирательного фонда.</w:t>
      </w:r>
    </w:p>
    <w:p w:rsidR="00AD4502" w:rsidRPr="00AD4502" w:rsidRDefault="00AD4502" w:rsidP="00AD4502">
      <w:pPr>
        <w:spacing w:before="120" w:after="120"/>
        <w:jc w:val="both"/>
        <w:rPr>
          <w:rFonts w:ascii="Times New Roman" w:eastAsia="Calibri" w:hAnsi="Times New Roman" w:cs="Times New Roman"/>
          <w:bCs/>
          <w:sz w:val="28"/>
          <w:szCs w:val="28"/>
          <w:lang w:eastAsia="en-US"/>
        </w:rPr>
      </w:pPr>
      <w:r w:rsidRPr="00AD4502">
        <w:rPr>
          <w:rFonts w:ascii="Times New Roman" w:eastAsia="Calibri" w:hAnsi="Times New Roman" w:cs="Times New Roman"/>
          <w:bCs/>
          <w:sz w:val="28"/>
          <w:szCs w:val="28"/>
          <w:lang w:eastAsia="en-US"/>
        </w:rPr>
        <w:t xml:space="preserve">     Рекомендуемый формат подписного листа А-4 (стандартный машинописный лист)</w:t>
      </w:r>
    </w:p>
    <w:p w:rsidR="00AD4502" w:rsidRPr="00AD4502" w:rsidRDefault="00AD4502" w:rsidP="00AD4502">
      <w:pPr>
        <w:spacing w:before="120" w:after="120"/>
        <w:jc w:val="both"/>
        <w:rPr>
          <w:rFonts w:ascii="Times New Roman" w:eastAsia="Calibri" w:hAnsi="Times New Roman" w:cs="Times New Roman"/>
          <w:bCs/>
          <w:sz w:val="28"/>
          <w:szCs w:val="28"/>
          <w:lang w:eastAsia="en-US"/>
        </w:rPr>
      </w:pPr>
      <w:r w:rsidRPr="00AD4502">
        <w:rPr>
          <w:rFonts w:ascii="Times New Roman" w:eastAsia="Calibri" w:hAnsi="Times New Roman" w:cs="Times New Roman"/>
          <w:bCs/>
          <w:sz w:val="28"/>
          <w:szCs w:val="28"/>
          <w:lang w:eastAsia="en-US"/>
        </w:rPr>
        <w:t xml:space="preserve">     В каждом подписном листе   на его лицевой стороне указываются без сокращений  фамилия, имя, отчество, год рождения (в возрасте  18 ле</w:t>
      </w:r>
      <w:proofErr w:type="gramStart"/>
      <w:r w:rsidRPr="00AD4502">
        <w:rPr>
          <w:rFonts w:ascii="Times New Roman" w:eastAsia="Calibri" w:hAnsi="Times New Roman" w:cs="Times New Roman"/>
          <w:bCs/>
          <w:sz w:val="28"/>
          <w:szCs w:val="28"/>
          <w:lang w:eastAsia="en-US"/>
        </w:rPr>
        <w:t>т-</w:t>
      </w:r>
      <w:proofErr w:type="gramEnd"/>
      <w:r w:rsidRPr="00AD4502">
        <w:rPr>
          <w:rFonts w:ascii="Times New Roman" w:eastAsia="Calibri" w:hAnsi="Times New Roman" w:cs="Times New Roman"/>
          <w:bCs/>
          <w:sz w:val="28"/>
          <w:szCs w:val="28"/>
          <w:lang w:eastAsia="en-US"/>
        </w:rPr>
        <w:t xml:space="preserve"> число и месяц рождения), основное место работы или занимаемая должность (род занятий) и адрес места жительства, указанный в паспорте или заменяющем его документе кандидата, а также кем выдвинут кандидат, наименование выдвинувшего его избирательного объединения.</w:t>
      </w:r>
    </w:p>
    <w:p w:rsidR="00AD4502" w:rsidRPr="00AD4502" w:rsidRDefault="00AD4502" w:rsidP="00AD4502">
      <w:pPr>
        <w:spacing w:before="120" w:after="120"/>
        <w:jc w:val="both"/>
        <w:rPr>
          <w:rFonts w:ascii="Times New Roman" w:eastAsia="Calibri" w:hAnsi="Times New Roman" w:cs="Times New Roman"/>
          <w:bCs/>
          <w:sz w:val="28"/>
          <w:szCs w:val="28"/>
          <w:lang w:eastAsia="en-US"/>
        </w:rPr>
      </w:pPr>
      <w:r w:rsidRPr="00AD4502">
        <w:rPr>
          <w:rFonts w:ascii="Times New Roman" w:eastAsia="Calibri" w:hAnsi="Times New Roman" w:cs="Times New Roman"/>
          <w:bCs/>
          <w:sz w:val="28"/>
          <w:szCs w:val="28"/>
          <w:lang w:eastAsia="en-US"/>
        </w:rPr>
        <w:t xml:space="preserve">     В случае наличия у кандидата неснятой или непогашенной судимости в подписных листах должны указываться номер (номера) и наименование (наименования) статьи (статей) Уголовного кодекса РФ, на основании которой (которых) был осужден кандидат.</w:t>
      </w:r>
    </w:p>
    <w:p w:rsidR="00AD4502" w:rsidRPr="00AD4502" w:rsidRDefault="00AD4502" w:rsidP="00AD4502">
      <w:pPr>
        <w:spacing w:before="120" w:after="120"/>
        <w:jc w:val="both"/>
        <w:rPr>
          <w:rFonts w:ascii="Times New Roman" w:eastAsia="Calibri" w:hAnsi="Times New Roman" w:cs="Times New Roman"/>
          <w:bCs/>
          <w:sz w:val="28"/>
          <w:szCs w:val="28"/>
          <w:lang w:eastAsia="en-US"/>
        </w:rPr>
      </w:pPr>
      <w:r w:rsidRPr="00AD4502">
        <w:rPr>
          <w:rFonts w:ascii="Times New Roman" w:eastAsia="Calibri" w:hAnsi="Times New Roman" w:cs="Times New Roman"/>
          <w:bCs/>
          <w:sz w:val="28"/>
          <w:szCs w:val="28"/>
          <w:lang w:eastAsia="en-US"/>
        </w:rPr>
        <w:t xml:space="preserve">     В случае наличия у кандидата гражданства иностранного государства в подписном листе указывается наименование соответствующего иностранного государства.</w:t>
      </w:r>
    </w:p>
    <w:p w:rsidR="00AD4502" w:rsidRPr="00AD4502" w:rsidRDefault="00AD4502" w:rsidP="00AD4502">
      <w:pPr>
        <w:spacing w:before="120" w:after="120"/>
        <w:jc w:val="both"/>
        <w:rPr>
          <w:rFonts w:ascii="Times New Roman" w:eastAsia="Calibri" w:hAnsi="Times New Roman" w:cs="Times New Roman"/>
          <w:bCs/>
          <w:sz w:val="28"/>
          <w:szCs w:val="28"/>
          <w:lang w:eastAsia="en-US"/>
        </w:rPr>
      </w:pPr>
      <w:r w:rsidRPr="00AD4502">
        <w:rPr>
          <w:rFonts w:ascii="Times New Roman" w:eastAsia="Calibri" w:hAnsi="Times New Roman" w:cs="Times New Roman"/>
          <w:bCs/>
          <w:sz w:val="28"/>
          <w:szCs w:val="28"/>
          <w:lang w:eastAsia="en-US"/>
        </w:rPr>
        <w:t xml:space="preserve">     Подписные листы заполняются  с одной.</w:t>
      </w:r>
    </w:p>
    <w:p w:rsidR="00AD4502" w:rsidRPr="00AD4502" w:rsidRDefault="00AD4502" w:rsidP="00AD4502">
      <w:pPr>
        <w:spacing w:before="120" w:after="120"/>
        <w:jc w:val="both"/>
        <w:rPr>
          <w:rFonts w:ascii="Times New Roman" w:eastAsia="Calibri" w:hAnsi="Times New Roman" w:cs="Times New Roman"/>
          <w:bCs/>
          <w:sz w:val="28"/>
          <w:szCs w:val="28"/>
          <w:lang w:eastAsia="en-US"/>
        </w:rPr>
      </w:pPr>
      <w:r w:rsidRPr="00AD4502">
        <w:rPr>
          <w:rFonts w:ascii="Times New Roman" w:eastAsia="Calibri" w:hAnsi="Times New Roman" w:cs="Times New Roman"/>
          <w:bCs/>
          <w:sz w:val="28"/>
          <w:szCs w:val="28"/>
          <w:lang w:eastAsia="en-US"/>
        </w:rPr>
        <w:t xml:space="preserve">     2.2. Сбор подписей  в поддержку кандидата может осуществляться в том округе, в котором выдвинут кандидат.</w:t>
      </w:r>
    </w:p>
    <w:p w:rsidR="00AD4502" w:rsidRPr="00AD4502" w:rsidRDefault="00AD4502" w:rsidP="00AD4502">
      <w:pPr>
        <w:spacing w:before="120" w:after="120"/>
        <w:jc w:val="both"/>
        <w:rPr>
          <w:rFonts w:ascii="Times New Roman" w:eastAsia="Calibri" w:hAnsi="Times New Roman" w:cs="Times New Roman"/>
          <w:bCs/>
          <w:sz w:val="28"/>
          <w:szCs w:val="28"/>
          <w:lang w:eastAsia="en-US"/>
        </w:rPr>
      </w:pPr>
      <w:r w:rsidRPr="00AD4502">
        <w:rPr>
          <w:rFonts w:ascii="Times New Roman" w:eastAsia="Calibri" w:hAnsi="Times New Roman" w:cs="Times New Roman"/>
          <w:bCs/>
          <w:sz w:val="28"/>
          <w:szCs w:val="28"/>
          <w:lang w:eastAsia="en-US"/>
        </w:rPr>
        <w:t xml:space="preserve">      2.3. </w:t>
      </w:r>
      <w:proofErr w:type="gramStart"/>
      <w:r w:rsidRPr="00AD4502">
        <w:rPr>
          <w:rFonts w:ascii="Times New Roman" w:eastAsia="Calibri" w:hAnsi="Times New Roman" w:cs="Times New Roman"/>
          <w:bCs/>
          <w:sz w:val="28"/>
          <w:szCs w:val="28"/>
          <w:lang w:eastAsia="en-US"/>
        </w:rPr>
        <w:t>Ставить свои подписи в подписных листах в поддержку  любого числа кандидатов, но только один раз в поддержку одного и того же кандидата, имеют право граждане Российской Федерации, достигшие к моменту голосования 18 лет и постоянно или преимущественно проживающие на территории округа, где выдвинут кандидат, кроме граждан, признанных судом недееспособными и содержащихся в местах лишения свободы по приговору суда.</w:t>
      </w:r>
      <w:proofErr w:type="gramEnd"/>
    </w:p>
    <w:p w:rsidR="00AD4502" w:rsidRPr="00AD4502" w:rsidRDefault="00AD4502" w:rsidP="00AD4502">
      <w:pPr>
        <w:spacing w:before="120" w:after="120"/>
        <w:jc w:val="both"/>
        <w:rPr>
          <w:rFonts w:ascii="Times New Roman" w:eastAsia="Calibri" w:hAnsi="Times New Roman" w:cs="Times New Roman"/>
          <w:bCs/>
          <w:sz w:val="28"/>
          <w:szCs w:val="28"/>
          <w:lang w:eastAsia="en-US"/>
        </w:rPr>
      </w:pPr>
      <w:r w:rsidRPr="00AD4502">
        <w:rPr>
          <w:rFonts w:ascii="Times New Roman" w:eastAsia="Calibri" w:hAnsi="Times New Roman" w:cs="Times New Roman"/>
          <w:bCs/>
          <w:sz w:val="28"/>
          <w:szCs w:val="28"/>
          <w:lang w:eastAsia="en-US"/>
        </w:rPr>
        <w:t xml:space="preserve">     Избиратель, ставя свою подпись в подписном </w:t>
      </w:r>
      <w:proofErr w:type="gramStart"/>
      <w:r w:rsidRPr="00AD4502">
        <w:rPr>
          <w:rFonts w:ascii="Times New Roman" w:eastAsia="Calibri" w:hAnsi="Times New Roman" w:cs="Times New Roman"/>
          <w:bCs/>
          <w:sz w:val="28"/>
          <w:szCs w:val="28"/>
          <w:lang w:eastAsia="en-US"/>
        </w:rPr>
        <w:t>листе</w:t>
      </w:r>
      <w:proofErr w:type="gramEnd"/>
      <w:r w:rsidRPr="00AD4502">
        <w:rPr>
          <w:rFonts w:ascii="Times New Roman" w:eastAsia="Calibri" w:hAnsi="Times New Roman" w:cs="Times New Roman"/>
          <w:bCs/>
          <w:sz w:val="28"/>
          <w:szCs w:val="28"/>
          <w:lang w:eastAsia="en-US"/>
        </w:rPr>
        <w:t xml:space="preserve"> собственноручно указывает в нем свои фамилию, имя, отчество, год рождения (в возрасте 18 лет на день голосования - дополнительно день и месяц рождения), серию, номер паспорта или документа, заменяющего паспорт гражданина, дату его выдачи, а также адрес места жительства, указанный в паспорте или документе, заменяющем паспорт гражданина (город, район, улица, номер дома и квартиры).</w:t>
      </w:r>
    </w:p>
    <w:p w:rsidR="00AD4502" w:rsidRPr="00AD4502" w:rsidRDefault="00AD4502" w:rsidP="00AD4502">
      <w:pPr>
        <w:spacing w:before="120" w:after="120"/>
        <w:jc w:val="both"/>
        <w:rPr>
          <w:rFonts w:ascii="Times New Roman" w:eastAsia="Calibri" w:hAnsi="Times New Roman" w:cs="Times New Roman"/>
          <w:bCs/>
          <w:sz w:val="28"/>
          <w:szCs w:val="28"/>
          <w:lang w:eastAsia="en-US"/>
        </w:rPr>
      </w:pPr>
      <w:r w:rsidRPr="00AD4502">
        <w:rPr>
          <w:rFonts w:ascii="Times New Roman" w:eastAsia="Calibri" w:hAnsi="Times New Roman" w:cs="Times New Roman"/>
          <w:bCs/>
          <w:sz w:val="28"/>
          <w:szCs w:val="28"/>
          <w:lang w:eastAsia="en-US"/>
        </w:rPr>
        <w:lastRenderedPageBreak/>
        <w:t xml:space="preserve">     Сведения об избирателях, ставящих свою подпись в поддержку кандидата, могут вноситься в подписной лист сборщиком подписей.</w:t>
      </w:r>
    </w:p>
    <w:p w:rsidR="00AD4502" w:rsidRPr="00AD4502" w:rsidRDefault="00AD4502" w:rsidP="00AD4502">
      <w:pPr>
        <w:spacing w:before="120" w:after="120"/>
        <w:jc w:val="both"/>
        <w:rPr>
          <w:rFonts w:ascii="Times New Roman" w:eastAsia="Calibri" w:hAnsi="Times New Roman" w:cs="Times New Roman"/>
          <w:bCs/>
          <w:sz w:val="28"/>
          <w:szCs w:val="28"/>
          <w:lang w:eastAsia="en-US"/>
        </w:rPr>
      </w:pPr>
      <w:r w:rsidRPr="00AD4502">
        <w:rPr>
          <w:rFonts w:ascii="Times New Roman" w:eastAsia="Calibri" w:hAnsi="Times New Roman" w:cs="Times New Roman"/>
          <w:bCs/>
          <w:sz w:val="28"/>
          <w:szCs w:val="28"/>
          <w:lang w:eastAsia="en-US"/>
        </w:rPr>
        <w:t xml:space="preserve">     Указанные данные  вносятся в подписной лист не иначе, как рукописным способом, при этом использование карандашей не допускается.</w:t>
      </w:r>
    </w:p>
    <w:p w:rsidR="00AD4502" w:rsidRPr="00AD4502" w:rsidRDefault="00AD4502" w:rsidP="00AD4502">
      <w:pPr>
        <w:spacing w:before="120" w:after="120"/>
        <w:jc w:val="both"/>
        <w:rPr>
          <w:rFonts w:ascii="Times New Roman" w:eastAsia="Calibri" w:hAnsi="Times New Roman" w:cs="Times New Roman"/>
          <w:b/>
          <w:bCs/>
          <w:sz w:val="28"/>
          <w:szCs w:val="28"/>
          <w:u w:val="single"/>
          <w:lang w:eastAsia="en-US"/>
        </w:rPr>
      </w:pPr>
      <w:r w:rsidRPr="00AD4502">
        <w:rPr>
          <w:rFonts w:ascii="Times New Roman" w:eastAsia="Calibri" w:hAnsi="Times New Roman" w:cs="Times New Roman"/>
          <w:b/>
          <w:bCs/>
          <w:i/>
          <w:sz w:val="28"/>
          <w:szCs w:val="28"/>
          <w:u w:val="single"/>
          <w:lang w:eastAsia="en-US"/>
        </w:rPr>
        <w:t xml:space="preserve">     Подпись и дату ее внесения избиратель ставит собственноручно</w:t>
      </w:r>
      <w:r w:rsidRPr="00AD4502">
        <w:rPr>
          <w:rFonts w:ascii="Times New Roman" w:eastAsia="Calibri" w:hAnsi="Times New Roman" w:cs="Times New Roman"/>
          <w:b/>
          <w:bCs/>
          <w:sz w:val="28"/>
          <w:szCs w:val="28"/>
          <w:u w:val="single"/>
          <w:lang w:eastAsia="en-US"/>
        </w:rPr>
        <w:t>.</w:t>
      </w:r>
    </w:p>
    <w:p w:rsidR="00AD4502" w:rsidRPr="00AD4502" w:rsidRDefault="00AD4502" w:rsidP="00AD4502">
      <w:pPr>
        <w:spacing w:before="120" w:after="120"/>
        <w:jc w:val="both"/>
        <w:rPr>
          <w:rFonts w:ascii="Times New Roman" w:eastAsia="Calibri" w:hAnsi="Times New Roman" w:cs="Times New Roman"/>
          <w:bCs/>
          <w:sz w:val="28"/>
          <w:szCs w:val="28"/>
          <w:lang w:eastAsia="en-US"/>
        </w:rPr>
      </w:pPr>
      <w:r w:rsidRPr="00AD4502">
        <w:rPr>
          <w:rFonts w:ascii="Times New Roman" w:eastAsia="Calibri" w:hAnsi="Times New Roman" w:cs="Times New Roman"/>
          <w:bCs/>
          <w:sz w:val="28"/>
          <w:szCs w:val="28"/>
          <w:lang w:eastAsia="en-US"/>
        </w:rPr>
        <w:t xml:space="preserve">     Подписи в подписных листах с данными об избирателях, напечатанных с применением машинописи, не учитываются при проверке правильности их оформления. Также не учитываются подписи, поставленные карандашом и подписи избирателей, не указавших какие- либо данные, предусмотренные формой подписного листа. </w:t>
      </w:r>
    </w:p>
    <w:p w:rsidR="00AD4502" w:rsidRPr="00AD4502" w:rsidRDefault="00AD4502" w:rsidP="00AD4502">
      <w:pPr>
        <w:ind w:firstLine="540"/>
        <w:jc w:val="both"/>
        <w:rPr>
          <w:rFonts w:ascii="Times New Roman" w:eastAsia="Calibri" w:hAnsi="Times New Roman" w:cs="Times New Roman"/>
          <w:sz w:val="28"/>
          <w:szCs w:val="28"/>
          <w:lang w:eastAsia="en-US"/>
        </w:rPr>
      </w:pPr>
      <w:r w:rsidRPr="00AD4502">
        <w:rPr>
          <w:rFonts w:ascii="Times New Roman" w:eastAsia="Calibri" w:hAnsi="Times New Roman" w:cs="Times New Roman"/>
          <w:bCs/>
          <w:sz w:val="28"/>
          <w:szCs w:val="28"/>
          <w:lang w:eastAsia="en-US"/>
        </w:rPr>
        <w:t>2.4.</w:t>
      </w:r>
      <w:r w:rsidRPr="00AD4502">
        <w:rPr>
          <w:rFonts w:ascii="Times New Roman" w:eastAsia="Calibri" w:hAnsi="Times New Roman" w:cs="Times New Roman"/>
          <w:sz w:val="28"/>
          <w:szCs w:val="28"/>
          <w:lang w:eastAsia="en-US"/>
        </w:rPr>
        <w:t xml:space="preserve"> </w:t>
      </w:r>
      <w:proofErr w:type="gramStart"/>
      <w:r w:rsidRPr="00AD4502">
        <w:rPr>
          <w:rFonts w:ascii="Times New Roman" w:eastAsia="Calibri" w:hAnsi="Times New Roman" w:cs="Times New Roman"/>
          <w:sz w:val="28"/>
          <w:szCs w:val="28"/>
          <w:lang w:eastAsia="en-US"/>
        </w:rPr>
        <w:t>Документами, заменяющими  паспорт гражданина  являются</w:t>
      </w:r>
      <w:proofErr w:type="gramEnd"/>
      <w:r w:rsidRPr="00AD4502">
        <w:rPr>
          <w:rFonts w:ascii="Times New Roman" w:eastAsia="Calibri" w:hAnsi="Times New Roman" w:cs="Times New Roman"/>
          <w:sz w:val="28"/>
          <w:szCs w:val="28"/>
          <w:lang w:eastAsia="en-US"/>
        </w:rPr>
        <w:t>:</w:t>
      </w:r>
    </w:p>
    <w:p w:rsidR="00AD4502" w:rsidRPr="00AD4502" w:rsidRDefault="00AD4502" w:rsidP="00AD4502">
      <w:pPr>
        <w:ind w:firstLine="540"/>
        <w:jc w:val="both"/>
        <w:rPr>
          <w:rFonts w:ascii="Times New Roman" w:eastAsia="Calibri" w:hAnsi="Times New Roman" w:cs="Times New Roman"/>
          <w:sz w:val="28"/>
          <w:szCs w:val="28"/>
          <w:lang w:eastAsia="en-US"/>
        </w:rPr>
      </w:pPr>
      <w:r w:rsidRPr="00AD4502">
        <w:rPr>
          <w:rFonts w:ascii="Times New Roman" w:eastAsia="Calibri" w:hAnsi="Times New Roman" w:cs="Times New Roman"/>
          <w:sz w:val="28"/>
          <w:szCs w:val="28"/>
          <w:lang w:eastAsia="en-US"/>
        </w:rPr>
        <w:t>военный билет, временное удостоверение, выдаваемое взамен военного билета, или удостоверение личности (для лиц, которые проходят военную службу);</w:t>
      </w:r>
    </w:p>
    <w:p w:rsidR="00AD4502" w:rsidRPr="00AD4502" w:rsidRDefault="00AD4502" w:rsidP="00AD4502">
      <w:pPr>
        <w:ind w:firstLine="540"/>
        <w:jc w:val="both"/>
        <w:rPr>
          <w:rFonts w:ascii="Times New Roman" w:eastAsia="Calibri" w:hAnsi="Times New Roman" w:cs="Times New Roman"/>
          <w:sz w:val="28"/>
          <w:szCs w:val="28"/>
          <w:lang w:eastAsia="en-US"/>
        </w:rPr>
      </w:pPr>
      <w:r w:rsidRPr="00AD4502">
        <w:rPr>
          <w:rFonts w:ascii="Times New Roman" w:eastAsia="Calibri" w:hAnsi="Times New Roman" w:cs="Times New Roman"/>
          <w:sz w:val="28"/>
          <w:szCs w:val="28"/>
          <w:lang w:eastAsia="en-US"/>
        </w:rPr>
        <w:t>временное удостоверение личности гражданина Российской Федерации, выдаваемое на период оформления паспорта в порядке, утверждаемом уполномоченным федеральным органом исполнительной власти;</w:t>
      </w:r>
    </w:p>
    <w:p w:rsidR="00AD4502" w:rsidRPr="00AD4502" w:rsidRDefault="00AD4502" w:rsidP="00AD4502">
      <w:pPr>
        <w:ind w:firstLine="540"/>
        <w:jc w:val="both"/>
        <w:rPr>
          <w:rFonts w:ascii="Times New Roman" w:eastAsia="Calibri" w:hAnsi="Times New Roman" w:cs="Times New Roman"/>
          <w:sz w:val="28"/>
          <w:szCs w:val="28"/>
          <w:lang w:eastAsia="en-US"/>
        </w:rPr>
      </w:pPr>
      <w:r w:rsidRPr="00AD4502">
        <w:rPr>
          <w:rFonts w:ascii="Times New Roman" w:eastAsia="Calibri" w:hAnsi="Times New Roman" w:cs="Times New Roman"/>
          <w:sz w:val="28"/>
          <w:szCs w:val="28"/>
          <w:lang w:eastAsia="en-US"/>
        </w:rPr>
        <w:t>документ, удостоверяющий личность гражданина Российской Федерации, по которому гражданин Российской Федерации осуществляет въезд в Российскую Федерацию в соответствии с федеральным законом, регулирующим порядок выезда из Российской Федерации и въезда в Российскую Федерацию (для лиц, постоянно проживающих за пределами территории Российской Федерации);</w:t>
      </w:r>
    </w:p>
    <w:p w:rsidR="00AD4502" w:rsidRPr="00AD4502" w:rsidRDefault="00AD4502" w:rsidP="00AD4502">
      <w:pPr>
        <w:ind w:firstLine="540"/>
        <w:jc w:val="both"/>
        <w:rPr>
          <w:rFonts w:ascii="Times New Roman" w:eastAsia="Calibri" w:hAnsi="Times New Roman" w:cs="Times New Roman"/>
          <w:sz w:val="28"/>
          <w:szCs w:val="28"/>
          <w:lang w:eastAsia="en-US"/>
        </w:rPr>
      </w:pPr>
      <w:r w:rsidRPr="00AD4502">
        <w:rPr>
          <w:rFonts w:ascii="Times New Roman" w:eastAsia="Calibri" w:hAnsi="Times New Roman" w:cs="Times New Roman"/>
          <w:sz w:val="28"/>
          <w:szCs w:val="28"/>
          <w:lang w:eastAsia="en-US"/>
        </w:rPr>
        <w:t xml:space="preserve">справка установленной формы, выдаваемая гражданам Российской Федерации, находящимся в местах содержания под </w:t>
      </w:r>
      <w:proofErr w:type="gramStart"/>
      <w:r w:rsidRPr="00AD4502">
        <w:rPr>
          <w:rFonts w:ascii="Times New Roman" w:eastAsia="Calibri" w:hAnsi="Times New Roman" w:cs="Times New Roman"/>
          <w:sz w:val="28"/>
          <w:szCs w:val="28"/>
          <w:lang w:eastAsia="en-US"/>
        </w:rPr>
        <w:t>стражей</w:t>
      </w:r>
      <w:proofErr w:type="gramEnd"/>
      <w:r w:rsidRPr="00AD4502">
        <w:rPr>
          <w:rFonts w:ascii="Times New Roman" w:eastAsia="Calibri" w:hAnsi="Times New Roman" w:cs="Times New Roman"/>
          <w:sz w:val="28"/>
          <w:szCs w:val="28"/>
          <w:lang w:eastAsia="en-US"/>
        </w:rPr>
        <w:t xml:space="preserve"> подозреваемых и обвиняемых, в порядке, утверждаемом уполномоченным федеральным органом исполнительной власти.</w:t>
      </w:r>
    </w:p>
    <w:p w:rsidR="00AD4502" w:rsidRPr="00AD4502" w:rsidRDefault="00AD4502" w:rsidP="00AD4502">
      <w:pPr>
        <w:ind w:firstLine="540"/>
        <w:jc w:val="both"/>
        <w:rPr>
          <w:rFonts w:ascii="Times New Roman" w:eastAsia="Calibri" w:hAnsi="Times New Roman" w:cs="Times New Roman"/>
          <w:sz w:val="28"/>
          <w:szCs w:val="28"/>
          <w:lang w:eastAsia="en-US"/>
        </w:rPr>
      </w:pPr>
      <w:r w:rsidRPr="00AD4502">
        <w:rPr>
          <w:rFonts w:ascii="Times New Roman" w:eastAsia="Calibri" w:hAnsi="Times New Roman" w:cs="Times New Roman"/>
          <w:sz w:val="28"/>
          <w:szCs w:val="28"/>
          <w:lang w:eastAsia="en-US"/>
        </w:rPr>
        <w:t>Для иностранных граждан, указанных в пункте 10 статьи 4 Федерального закона «Об основных гарантиях избирательных прав и права на участие в референдуме граждан Российской Федерации», - документ, удостоверяющий право иностранного гражданина на постоянное проживание в Российской Федерации в соответствии с федеральным законом, регулирующим правовое положение иностранных граждан в Российской Федерации.</w:t>
      </w:r>
    </w:p>
    <w:p w:rsidR="00AD4502" w:rsidRPr="00AD4502" w:rsidRDefault="00AD4502" w:rsidP="00AD4502">
      <w:pPr>
        <w:ind w:firstLine="540"/>
        <w:jc w:val="both"/>
        <w:rPr>
          <w:rFonts w:ascii="Times New Roman" w:eastAsia="Calibri" w:hAnsi="Times New Roman" w:cs="Times New Roman"/>
          <w:sz w:val="28"/>
          <w:szCs w:val="28"/>
          <w:lang w:eastAsia="en-US"/>
        </w:rPr>
      </w:pPr>
      <w:r w:rsidRPr="00AD4502">
        <w:rPr>
          <w:rFonts w:ascii="Times New Roman" w:eastAsia="Calibri" w:hAnsi="Times New Roman" w:cs="Times New Roman"/>
          <w:sz w:val="28"/>
          <w:szCs w:val="28"/>
          <w:lang w:eastAsia="en-US"/>
        </w:rPr>
        <w:t>В случае</w:t>
      </w:r>
      <w:proofErr w:type="gramStart"/>
      <w:r w:rsidRPr="00AD4502">
        <w:rPr>
          <w:rFonts w:ascii="Times New Roman" w:eastAsia="Calibri" w:hAnsi="Times New Roman" w:cs="Times New Roman"/>
          <w:sz w:val="28"/>
          <w:szCs w:val="28"/>
          <w:lang w:eastAsia="en-US"/>
        </w:rPr>
        <w:t>,</w:t>
      </w:r>
      <w:proofErr w:type="gramEnd"/>
      <w:r w:rsidRPr="00AD4502">
        <w:rPr>
          <w:rFonts w:ascii="Times New Roman" w:eastAsia="Calibri" w:hAnsi="Times New Roman" w:cs="Times New Roman"/>
          <w:sz w:val="28"/>
          <w:szCs w:val="28"/>
          <w:lang w:eastAsia="en-US"/>
        </w:rPr>
        <w:t xml:space="preserve"> если в подписном листе указаны иные документы, подпись этого избирателя должна быть исключена избирательной комиссией из общего числа достоверных подписей.</w:t>
      </w:r>
    </w:p>
    <w:p w:rsidR="00AD4502" w:rsidRPr="00AD4502" w:rsidRDefault="00AD4502" w:rsidP="00AD4502">
      <w:pPr>
        <w:ind w:firstLine="540"/>
        <w:jc w:val="both"/>
        <w:rPr>
          <w:rFonts w:ascii="Times New Roman" w:eastAsia="Calibri" w:hAnsi="Times New Roman" w:cs="Times New Roman"/>
          <w:sz w:val="28"/>
          <w:szCs w:val="28"/>
          <w:lang w:eastAsia="en-US"/>
        </w:rPr>
      </w:pPr>
      <w:r w:rsidRPr="00AD4502">
        <w:rPr>
          <w:rFonts w:ascii="Times New Roman" w:eastAsia="Calibri" w:hAnsi="Times New Roman" w:cs="Times New Roman"/>
          <w:sz w:val="28"/>
          <w:szCs w:val="28"/>
          <w:lang w:eastAsia="en-US"/>
        </w:rPr>
        <w:lastRenderedPageBreak/>
        <w:t>Не могут служить основанием  для признания подписи избирателя недействительной  имеющиеся в сведениях об избирателе, содержащихся в подписных листах сокращения, не препятствующие однозначному восприятию этих сведений.</w:t>
      </w:r>
    </w:p>
    <w:p w:rsidR="00AD4502" w:rsidRPr="00AD4502" w:rsidRDefault="00AD4502" w:rsidP="00AD4502">
      <w:pPr>
        <w:ind w:firstLine="540"/>
        <w:jc w:val="both"/>
        <w:rPr>
          <w:rFonts w:ascii="Times New Roman" w:eastAsia="Calibri" w:hAnsi="Times New Roman" w:cs="Times New Roman"/>
          <w:sz w:val="28"/>
          <w:szCs w:val="28"/>
          <w:lang w:eastAsia="en-US"/>
        </w:rPr>
      </w:pPr>
      <w:r w:rsidRPr="00AD4502">
        <w:rPr>
          <w:rFonts w:ascii="Times New Roman" w:eastAsia="Calibri" w:hAnsi="Times New Roman" w:cs="Times New Roman"/>
          <w:sz w:val="28"/>
          <w:szCs w:val="28"/>
          <w:lang w:eastAsia="en-US"/>
        </w:rPr>
        <w:t>2.5. При сборе подписей в поддержку кандидатов запрещается:</w:t>
      </w:r>
    </w:p>
    <w:p w:rsidR="00AD4502" w:rsidRPr="00AD4502" w:rsidRDefault="00AD4502" w:rsidP="00AD4502">
      <w:pPr>
        <w:ind w:firstLine="540"/>
        <w:jc w:val="both"/>
        <w:rPr>
          <w:rFonts w:ascii="Times New Roman" w:eastAsia="Calibri" w:hAnsi="Times New Roman" w:cs="Times New Roman"/>
          <w:sz w:val="28"/>
          <w:szCs w:val="28"/>
          <w:lang w:eastAsia="en-US"/>
        </w:rPr>
      </w:pPr>
      <w:r w:rsidRPr="00AD4502">
        <w:rPr>
          <w:rFonts w:ascii="Times New Roman" w:eastAsia="Calibri" w:hAnsi="Times New Roman" w:cs="Times New Roman"/>
          <w:sz w:val="28"/>
          <w:szCs w:val="28"/>
          <w:lang w:eastAsia="en-US"/>
        </w:rPr>
        <w:t>- принуждение граждан и их вознаграждение за внесение подписи;</w:t>
      </w:r>
    </w:p>
    <w:p w:rsidR="00AD4502" w:rsidRPr="00AD4502" w:rsidRDefault="00AD4502" w:rsidP="00AD4502">
      <w:pPr>
        <w:ind w:firstLine="540"/>
        <w:jc w:val="both"/>
        <w:rPr>
          <w:rFonts w:ascii="Times New Roman" w:eastAsia="Calibri" w:hAnsi="Times New Roman" w:cs="Times New Roman"/>
          <w:sz w:val="28"/>
          <w:szCs w:val="28"/>
          <w:lang w:eastAsia="en-US"/>
        </w:rPr>
      </w:pPr>
      <w:r w:rsidRPr="00AD4502">
        <w:rPr>
          <w:rFonts w:ascii="Times New Roman" w:eastAsia="Calibri" w:hAnsi="Times New Roman" w:cs="Times New Roman"/>
          <w:sz w:val="28"/>
          <w:szCs w:val="28"/>
          <w:lang w:eastAsia="en-US"/>
        </w:rPr>
        <w:t>- участие в сборе подписей  органов государственной власти, органов местного самоуправления, органов управления организаций независимо от формы собственности, учреждений, членов избирательных комиссий с правом решающего голоса;</w:t>
      </w:r>
    </w:p>
    <w:p w:rsidR="00AD4502" w:rsidRPr="00AD4502" w:rsidRDefault="00AD4502" w:rsidP="00AD4502">
      <w:pPr>
        <w:spacing w:before="120" w:after="120"/>
        <w:ind w:firstLine="540"/>
        <w:jc w:val="both"/>
        <w:rPr>
          <w:rFonts w:ascii="Times New Roman" w:eastAsia="Calibri" w:hAnsi="Times New Roman" w:cs="Times New Roman"/>
          <w:bCs/>
          <w:sz w:val="28"/>
          <w:szCs w:val="28"/>
          <w:lang w:eastAsia="en-US"/>
        </w:rPr>
      </w:pPr>
      <w:r w:rsidRPr="00AD4502">
        <w:rPr>
          <w:rFonts w:ascii="Times New Roman" w:eastAsia="Calibri" w:hAnsi="Times New Roman" w:cs="Times New Roman"/>
          <w:sz w:val="28"/>
          <w:szCs w:val="28"/>
          <w:lang w:eastAsia="en-US"/>
        </w:rPr>
        <w:t xml:space="preserve">-  </w:t>
      </w:r>
      <w:r w:rsidRPr="00AD4502">
        <w:rPr>
          <w:rFonts w:ascii="Times New Roman" w:eastAsia="Calibri" w:hAnsi="Times New Roman" w:cs="Times New Roman"/>
          <w:bCs/>
          <w:sz w:val="28"/>
          <w:szCs w:val="28"/>
          <w:lang w:eastAsia="en-US"/>
        </w:rPr>
        <w:t>производить сбор подписей на  рабочих местах, по месту учебы, в процессе и в местах выдачи заработной платы, пенсий, пособий, стипендий, иных социальных выплат, а также при оказании благотворительной помощи.</w:t>
      </w:r>
    </w:p>
    <w:p w:rsidR="00AD4502" w:rsidRPr="00AD4502" w:rsidRDefault="00AD4502" w:rsidP="00AD4502">
      <w:pPr>
        <w:spacing w:before="120" w:after="120"/>
        <w:ind w:firstLine="540"/>
        <w:jc w:val="both"/>
        <w:rPr>
          <w:rFonts w:ascii="Times New Roman" w:eastAsia="Calibri" w:hAnsi="Times New Roman" w:cs="Times New Roman"/>
          <w:bCs/>
          <w:sz w:val="28"/>
          <w:szCs w:val="28"/>
          <w:lang w:eastAsia="en-US"/>
        </w:rPr>
      </w:pPr>
      <w:r w:rsidRPr="00AD4502">
        <w:rPr>
          <w:rFonts w:ascii="Times New Roman" w:eastAsia="Calibri" w:hAnsi="Times New Roman" w:cs="Times New Roman"/>
          <w:bCs/>
          <w:sz w:val="28"/>
          <w:szCs w:val="28"/>
          <w:lang w:eastAsia="en-US"/>
        </w:rPr>
        <w:t>2.6. Кандидат может поручить сбор подписей любому  дееспособному гражданину Российской Федерации, достигшему к моменту  сбора подписей 18 лет. При этом кандидат может заключить с этим лицом соответствующий договор об оплате работы по сбору подписей. Оплата работы по сбору подписей должна осуществляться  только за счет средств избирательного фонда кандидата.</w:t>
      </w:r>
    </w:p>
    <w:p w:rsidR="00AD4502" w:rsidRPr="00AD4502" w:rsidRDefault="00AD4502" w:rsidP="00AD4502">
      <w:pPr>
        <w:spacing w:before="120" w:after="120"/>
        <w:ind w:firstLine="540"/>
        <w:jc w:val="both"/>
        <w:rPr>
          <w:rFonts w:ascii="Times New Roman" w:eastAsia="Calibri" w:hAnsi="Times New Roman" w:cs="Times New Roman"/>
          <w:bCs/>
          <w:sz w:val="28"/>
          <w:szCs w:val="28"/>
          <w:lang w:eastAsia="en-US"/>
        </w:rPr>
      </w:pPr>
      <w:r w:rsidRPr="00AD4502">
        <w:rPr>
          <w:rFonts w:ascii="Times New Roman" w:eastAsia="Calibri" w:hAnsi="Times New Roman" w:cs="Times New Roman"/>
          <w:bCs/>
          <w:sz w:val="28"/>
          <w:szCs w:val="28"/>
          <w:lang w:eastAsia="en-US"/>
        </w:rPr>
        <w:t>Кандидат обязан составить список лиц, осуществляющих сбор подписей избирателей.</w:t>
      </w:r>
    </w:p>
    <w:p w:rsidR="00AD4502" w:rsidRPr="00AD4502" w:rsidRDefault="00AD4502" w:rsidP="00AD4502">
      <w:pPr>
        <w:spacing w:before="120" w:after="120"/>
        <w:ind w:firstLine="540"/>
        <w:jc w:val="both"/>
        <w:rPr>
          <w:rFonts w:ascii="Times New Roman" w:eastAsia="Calibri" w:hAnsi="Times New Roman" w:cs="Times New Roman"/>
          <w:bCs/>
          <w:sz w:val="28"/>
          <w:szCs w:val="28"/>
          <w:lang w:eastAsia="en-US"/>
        </w:rPr>
      </w:pPr>
      <w:r w:rsidRPr="00AD4502">
        <w:rPr>
          <w:rFonts w:ascii="Times New Roman" w:eastAsia="Calibri" w:hAnsi="Times New Roman" w:cs="Times New Roman"/>
          <w:bCs/>
          <w:sz w:val="28"/>
          <w:szCs w:val="28"/>
          <w:lang w:eastAsia="en-US"/>
        </w:rPr>
        <w:t>Подписной лист удостоверяется:</w:t>
      </w:r>
    </w:p>
    <w:p w:rsidR="00AD4502" w:rsidRPr="00AD4502" w:rsidRDefault="00AD4502" w:rsidP="00AD4502">
      <w:pPr>
        <w:spacing w:before="120" w:after="120"/>
        <w:ind w:firstLine="540"/>
        <w:jc w:val="both"/>
        <w:rPr>
          <w:rFonts w:ascii="Times New Roman" w:eastAsia="Calibri" w:hAnsi="Times New Roman" w:cs="Times New Roman"/>
          <w:bCs/>
          <w:sz w:val="28"/>
          <w:szCs w:val="28"/>
          <w:lang w:eastAsia="en-US"/>
        </w:rPr>
      </w:pPr>
      <w:r w:rsidRPr="00AD4502">
        <w:rPr>
          <w:rFonts w:ascii="Times New Roman" w:eastAsia="Calibri" w:hAnsi="Times New Roman" w:cs="Times New Roman"/>
          <w:bCs/>
          <w:sz w:val="28"/>
          <w:szCs w:val="28"/>
          <w:lang w:eastAsia="en-US"/>
        </w:rPr>
        <w:t>- лицом, собиравшим подписи,  которое собственноручно указывает свои фамилию, имя, отчество, адрес места жительства, серию и номер паспорта или заменяющего его документа, дату выдачи, ставит свою подпись и дату ее внесения;</w:t>
      </w:r>
    </w:p>
    <w:p w:rsidR="00AD4502" w:rsidRPr="00AD4502" w:rsidRDefault="00AD4502" w:rsidP="00AD4502">
      <w:pPr>
        <w:spacing w:before="120" w:after="120"/>
        <w:ind w:firstLine="540"/>
        <w:jc w:val="both"/>
        <w:rPr>
          <w:rFonts w:ascii="Times New Roman" w:eastAsia="Calibri" w:hAnsi="Times New Roman" w:cs="Times New Roman"/>
          <w:bCs/>
          <w:sz w:val="28"/>
          <w:szCs w:val="28"/>
          <w:lang w:eastAsia="en-US"/>
        </w:rPr>
      </w:pPr>
      <w:r w:rsidRPr="00AD4502">
        <w:rPr>
          <w:rFonts w:ascii="Times New Roman" w:eastAsia="Calibri" w:hAnsi="Times New Roman" w:cs="Times New Roman"/>
          <w:bCs/>
          <w:sz w:val="28"/>
          <w:szCs w:val="28"/>
          <w:lang w:eastAsia="en-US"/>
        </w:rPr>
        <w:t>- самим кандидатом.</w:t>
      </w:r>
    </w:p>
    <w:p w:rsidR="00AD4502" w:rsidRPr="00AD4502" w:rsidRDefault="00AD4502" w:rsidP="00AD4502">
      <w:pPr>
        <w:spacing w:before="120" w:after="120"/>
        <w:ind w:firstLine="540"/>
        <w:jc w:val="both"/>
        <w:rPr>
          <w:rFonts w:ascii="Times New Roman" w:eastAsia="Calibri" w:hAnsi="Times New Roman" w:cs="Times New Roman"/>
          <w:bCs/>
          <w:sz w:val="28"/>
          <w:szCs w:val="28"/>
          <w:lang w:eastAsia="en-US"/>
        </w:rPr>
      </w:pPr>
      <w:r w:rsidRPr="00AD4502">
        <w:rPr>
          <w:rFonts w:ascii="Times New Roman" w:eastAsia="Calibri" w:hAnsi="Times New Roman" w:cs="Times New Roman"/>
          <w:bCs/>
          <w:sz w:val="28"/>
          <w:szCs w:val="28"/>
          <w:lang w:eastAsia="en-US"/>
        </w:rPr>
        <w:t>2.7. Кандидат после окончания сбора подписей должен посчитать их общее число.</w:t>
      </w:r>
    </w:p>
    <w:p w:rsidR="00AD4502" w:rsidRPr="00AD4502" w:rsidRDefault="00AD4502" w:rsidP="00AD4502">
      <w:pPr>
        <w:spacing w:before="120" w:after="120"/>
        <w:ind w:firstLine="540"/>
        <w:jc w:val="both"/>
        <w:rPr>
          <w:rFonts w:ascii="Times New Roman" w:eastAsia="Calibri" w:hAnsi="Times New Roman" w:cs="Times New Roman"/>
          <w:bCs/>
          <w:sz w:val="28"/>
          <w:szCs w:val="28"/>
          <w:lang w:eastAsia="en-US"/>
        </w:rPr>
      </w:pPr>
      <w:r w:rsidRPr="00AD4502">
        <w:rPr>
          <w:rFonts w:ascii="Times New Roman" w:eastAsia="Calibri" w:hAnsi="Times New Roman" w:cs="Times New Roman"/>
          <w:bCs/>
          <w:sz w:val="28"/>
          <w:szCs w:val="28"/>
          <w:lang w:eastAsia="en-US"/>
        </w:rPr>
        <w:t>По результатам подсчета подписей кандидат составляет итоговый протокол и подписывает его, составляет список лиц, собиравших подписи в поддержку кандидата (приложение № 1,2).</w:t>
      </w:r>
    </w:p>
    <w:p w:rsidR="00AD4502" w:rsidRPr="00AD4502" w:rsidRDefault="00AD4502" w:rsidP="00AD4502">
      <w:pPr>
        <w:spacing w:before="120" w:after="120"/>
        <w:ind w:firstLine="540"/>
        <w:jc w:val="both"/>
        <w:rPr>
          <w:rFonts w:ascii="Times New Roman" w:eastAsia="Calibri" w:hAnsi="Times New Roman" w:cs="Times New Roman"/>
          <w:bCs/>
          <w:sz w:val="28"/>
          <w:szCs w:val="28"/>
          <w:lang w:eastAsia="en-US"/>
        </w:rPr>
      </w:pPr>
      <w:r w:rsidRPr="00AD4502">
        <w:rPr>
          <w:rFonts w:ascii="Times New Roman" w:eastAsia="Calibri" w:hAnsi="Times New Roman" w:cs="Times New Roman"/>
          <w:bCs/>
          <w:sz w:val="28"/>
          <w:szCs w:val="28"/>
          <w:lang w:eastAsia="en-US"/>
        </w:rPr>
        <w:t>2.8. Сброшюрованные и пронумерованные листы оформляются в виде папок, каждая из которых должна быть заверена подписью кандидата.</w:t>
      </w:r>
    </w:p>
    <w:p w:rsidR="00AD4502" w:rsidRPr="00AD4502" w:rsidRDefault="00AD4502" w:rsidP="00AD4502">
      <w:pPr>
        <w:ind w:firstLine="540"/>
        <w:jc w:val="both"/>
        <w:rPr>
          <w:rFonts w:ascii="Times New Roman" w:eastAsia="Calibri" w:hAnsi="Times New Roman" w:cs="Times New Roman"/>
          <w:sz w:val="28"/>
          <w:szCs w:val="28"/>
          <w:lang w:eastAsia="en-US"/>
        </w:rPr>
      </w:pPr>
      <w:r w:rsidRPr="00AD4502">
        <w:rPr>
          <w:rFonts w:ascii="Times New Roman" w:eastAsia="Calibri" w:hAnsi="Times New Roman" w:cs="Times New Roman"/>
          <w:bCs/>
          <w:sz w:val="28"/>
          <w:szCs w:val="28"/>
          <w:lang w:eastAsia="en-US"/>
        </w:rPr>
        <w:t>2.9.</w:t>
      </w:r>
      <w:r w:rsidRPr="00AD4502">
        <w:rPr>
          <w:rFonts w:ascii="Times New Roman" w:eastAsia="Calibri" w:hAnsi="Times New Roman" w:cs="Times New Roman"/>
          <w:sz w:val="28"/>
          <w:szCs w:val="28"/>
          <w:lang w:eastAsia="en-US"/>
        </w:rPr>
        <w:t xml:space="preserve"> Количество представляемых для регистрации кандидата подписей избирателей может превышать количество подписей, необходимое для </w:t>
      </w:r>
      <w:r w:rsidRPr="00AD4502">
        <w:rPr>
          <w:rFonts w:ascii="Times New Roman" w:eastAsia="Calibri" w:hAnsi="Times New Roman" w:cs="Times New Roman"/>
          <w:sz w:val="28"/>
          <w:szCs w:val="28"/>
          <w:lang w:eastAsia="en-US"/>
        </w:rPr>
        <w:lastRenderedPageBreak/>
        <w:t>регистрации кандидата, не более чем на 10 процентов. Если для регистрации кандидата требуется представить менее 40 подписей, количество представляемых подписей избирателей может превышать количество подписей, необходимое для регистрации кандидата, не более чем на четыре подписи.</w:t>
      </w:r>
    </w:p>
    <w:p w:rsidR="00AD4502" w:rsidRPr="00AD4502" w:rsidRDefault="00AD4502" w:rsidP="00AD4502">
      <w:pPr>
        <w:spacing w:before="120" w:after="120"/>
        <w:ind w:firstLine="540"/>
        <w:jc w:val="center"/>
        <w:rPr>
          <w:rFonts w:ascii="Times New Roman" w:eastAsia="Calibri" w:hAnsi="Times New Roman" w:cs="Times New Roman"/>
          <w:b/>
          <w:bCs/>
          <w:sz w:val="28"/>
          <w:szCs w:val="28"/>
          <w:lang w:eastAsia="en-US"/>
        </w:rPr>
      </w:pPr>
      <w:r w:rsidRPr="00AD4502">
        <w:rPr>
          <w:rFonts w:ascii="Times New Roman" w:eastAsia="Calibri" w:hAnsi="Times New Roman" w:cs="Times New Roman"/>
          <w:b/>
          <w:bCs/>
          <w:sz w:val="28"/>
          <w:szCs w:val="28"/>
          <w:lang w:eastAsia="en-US"/>
        </w:rPr>
        <w:t>3. Порядок приема и проверки правильности оформления подписных листов</w:t>
      </w:r>
    </w:p>
    <w:p w:rsidR="00AD4502" w:rsidRPr="00AD4502" w:rsidRDefault="00AD4502" w:rsidP="00AD4502">
      <w:pPr>
        <w:ind w:firstLine="540"/>
        <w:jc w:val="both"/>
        <w:rPr>
          <w:rFonts w:ascii="Times New Roman" w:eastAsia="Calibri" w:hAnsi="Times New Roman" w:cs="Times New Roman"/>
          <w:sz w:val="28"/>
          <w:szCs w:val="28"/>
          <w:lang w:eastAsia="en-US"/>
        </w:rPr>
      </w:pPr>
      <w:r w:rsidRPr="00AD4502">
        <w:rPr>
          <w:rFonts w:ascii="Times New Roman" w:eastAsia="Calibri" w:hAnsi="Times New Roman" w:cs="Times New Roman"/>
          <w:bCs/>
          <w:sz w:val="28"/>
          <w:szCs w:val="28"/>
          <w:lang w:eastAsia="en-US"/>
        </w:rPr>
        <w:t>3.1.</w:t>
      </w:r>
      <w:r w:rsidRPr="00AD4502">
        <w:rPr>
          <w:rFonts w:ascii="Times New Roman" w:eastAsia="Calibri" w:hAnsi="Times New Roman" w:cs="Times New Roman"/>
          <w:sz w:val="28"/>
          <w:szCs w:val="28"/>
          <w:lang w:eastAsia="en-US"/>
        </w:rPr>
        <w:t xml:space="preserve"> Соответствующая избирательная комиссия для проведения проверки соблюдения порядка сбора подписей, оформления подписных листов, достоверности сведений об избирателях и подписей избирателей, содержащихся в этих подписных листах, может своим решением создавать рабочие группы из числа членов избирательной комиссии, работников аппарата избирательной комиссии, привлеченных специалистов. К такой проверке могут привлекаться члены нижестоящих избирательных комиссий, эксперты из числа специалистов органов внутренних дел Российской Федерации, органов юстиции Российской Федерации, военных комиссариатов, а также специализированных учреждений и организаций, осуществляющих учет населения Российской Федерации. Их заключения могут служить основанием для признания </w:t>
      </w:r>
      <w:proofErr w:type="gramStart"/>
      <w:r w:rsidRPr="00AD4502">
        <w:rPr>
          <w:rFonts w:ascii="Times New Roman" w:eastAsia="Calibri" w:hAnsi="Times New Roman" w:cs="Times New Roman"/>
          <w:sz w:val="28"/>
          <w:szCs w:val="28"/>
          <w:lang w:eastAsia="en-US"/>
        </w:rPr>
        <w:t>недостоверными</w:t>
      </w:r>
      <w:proofErr w:type="gramEnd"/>
      <w:r w:rsidRPr="00AD4502">
        <w:rPr>
          <w:rFonts w:ascii="Times New Roman" w:eastAsia="Calibri" w:hAnsi="Times New Roman" w:cs="Times New Roman"/>
          <w:sz w:val="28"/>
          <w:szCs w:val="28"/>
          <w:lang w:eastAsia="en-US"/>
        </w:rPr>
        <w:t xml:space="preserve"> данных, содержащихся в подписных листах.</w:t>
      </w:r>
    </w:p>
    <w:p w:rsidR="00AD4502" w:rsidRPr="00AD4502" w:rsidRDefault="00AD4502" w:rsidP="00AD4502">
      <w:pPr>
        <w:ind w:firstLine="540"/>
        <w:jc w:val="both"/>
        <w:rPr>
          <w:rFonts w:ascii="Times New Roman" w:eastAsia="Calibri" w:hAnsi="Times New Roman" w:cs="Times New Roman"/>
          <w:b/>
          <w:sz w:val="32"/>
          <w:szCs w:val="28"/>
          <w:lang w:eastAsia="en-US"/>
        </w:rPr>
      </w:pPr>
      <w:r w:rsidRPr="00AD4502">
        <w:rPr>
          <w:rFonts w:ascii="Times New Roman" w:eastAsia="Calibri" w:hAnsi="Times New Roman" w:cs="Times New Roman"/>
          <w:sz w:val="28"/>
          <w:szCs w:val="28"/>
          <w:lang w:eastAsia="en-US"/>
        </w:rPr>
        <w:t>Члены избирательной комиссии с правом решающего голоса или члены рабочей группы осуществляют прием подписных листов и иных документов по рабочим дням  в часы, установленные данной избирательной комиссией. Прием  подписных листов и иных документов для регистрации кандидатов в последний день производится  до 18 часов по местному времени.</w:t>
      </w:r>
    </w:p>
    <w:p w:rsidR="00AD4502" w:rsidRPr="00AD4502" w:rsidRDefault="00AD4502" w:rsidP="00AD4502">
      <w:pPr>
        <w:ind w:firstLine="540"/>
        <w:jc w:val="both"/>
        <w:rPr>
          <w:rFonts w:ascii="Times New Roman" w:eastAsia="Calibri" w:hAnsi="Times New Roman" w:cs="Times New Roman"/>
          <w:sz w:val="28"/>
          <w:szCs w:val="28"/>
          <w:lang w:eastAsia="en-US"/>
        </w:rPr>
      </w:pPr>
      <w:r w:rsidRPr="00AD4502">
        <w:rPr>
          <w:rFonts w:ascii="Times New Roman" w:eastAsia="Calibri" w:hAnsi="Times New Roman" w:cs="Times New Roman"/>
          <w:sz w:val="28"/>
          <w:szCs w:val="28"/>
          <w:lang w:eastAsia="en-US"/>
        </w:rPr>
        <w:t xml:space="preserve">Подписные  листы  представляются в соответствующие избирательные комиссии  в сброшюрованном и пронумерованном виде. </w:t>
      </w:r>
    </w:p>
    <w:p w:rsidR="00AD4502" w:rsidRPr="00AD4502" w:rsidRDefault="00AD4502" w:rsidP="00AD4502">
      <w:pPr>
        <w:ind w:firstLine="540"/>
        <w:jc w:val="both"/>
        <w:rPr>
          <w:rFonts w:ascii="Times New Roman" w:eastAsia="Calibri" w:hAnsi="Times New Roman" w:cs="Times New Roman"/>
          <w:sz w:val="28"/>
          <w:szCs w:val="28"/>
          <w:lang w:eastAsia="en-US"/>
        </w:rPr>
      </w:pPr>
      <w:r w:rsidRPr="00AD4502">
        <w:rPr>
          <w:rFonts w:ascii="Times New Roman" w:eastAsia="Calibri" w:hAnsi="Times New Roman" w:cs="Times New Roman"/>
          <w:sz w:val="28"/>
          <w:szCs w:val="28"/>
          <w:lang w:eastAsia="en-US"/>
        </w:rPr>
        <w:t>После проверки соответствия   представленных документов установленному перечню,  а также оформления подписных листов кандидату,  уполномоченному представителю выдается подтверждение в письменной форме (справка) о приеме документов, в том числе подписных листов, с указанием даты и времени  их приема.</w:t>
      </w:r>
    </w:p>
    <w:p w:rsidR="00AD4502" w:rsidRPr="00AD4502" w:rsidRDefault="00AD4502" w:rsidP="00AD4502">
      <w:pPr>
        <w:ind w:firstLine="540"/>
        <w:jc w:val="both"/>
        <w:rPr>
          <w:rFonts w:ascii="Times New Roman" w:eastAsia="Calibri" w:hAnsi="Times New Roman" w:cs="Times New Roman"/>
          <w:sz w:val="28"/>
          <w:szCs w:val="28"/>
          <w:lang w:eastAsia="en-US"/>
        </w:rPr>
      </w:pPr>
      <w:r w:rsidRPr="00AD4502">
        <w:rPr>
          <w:rFonts w:ascii="Times New Roman" w:eastAsia="Calibri" w:hAnsi="Times New Roman" w:cs="Times New Roman"/>
          <w:sz w:val="28"/>
          <w:szCs w:val="28"/>
          <w:lang w:eastAsia="en-US"/>
        </w:rPr>
        <w:t>Избирательная комиссия  в течение десяти дней  обязана проверить  соответствие порядка выдвижения кандидата требованиям закона и принять решение о регистрации кандидата либо об отказе в регистрации.</w:t>
      </w:r>
    </w:p>
    <w:p w:rsidR="00AD4502" w:rsidRPr="00AD4502" w:rsidRDefault="00AD4502" w:rsidP="00AD4502">
      <w:pPr>
        <w:ind w:firstLine="540"/>
        <w:jc w:val="both"/>
        <w:rPr>
          <w:rFonts w:ascii="Times New Roman" w:eastAsia="Calibri" w:hAnsi="Times New Roman" w:cs="Times New Roman"/>
          <w:sz w:val="28"/>
          <w:szCs w:val="28"/>
          <w:lang w:eastAsia="en-US"/>
        </w:rPr>
      </w:pPr>
      <w:r w:rsidRPr="00AD4502">
        <w:rPr>
          <w:rFonts w:ascii="Times New Roman" w:eastAsia="Calibri" w:hAnsi="Times New Roman" w:cs="Times New Roman"/>
          <w:sz w:val="28"/>
          <w:szCs w:val="28"/>
          <w:lang w:eastAsia="en-US"/>
        </w:rPr>
        <w:t xml:space="preserve">При проведении проверки  подписных листов  в избирательной комиссии вправе присутствовать кандидаты, выдвинутые по соответствующему избирательному округу, или их доверенные лица, </w:t>
      </w:r>
      <w:r w:rsidRPr="00AD4502">
        <w:rPr>
          <w:rFonts w:ascii="Times New Roman" w:eastAsia="Calibri" w:hAnsi="Times New Roman" w:cs="Times New Roman"/>
          <w:sz w:val="28"/>
          <w:szCs w:val="28"/>
          <w:lang w:eastAsia="en-US"/>
        </w:rPr>
        <w:lastRenderedPageBreak/>
        <w:t>уполномоченные представители, которые вправе получить  информацию о результатах проверки  до ее рассмотрения на заседании избирательной комиссии.</w:t>
      </w:r>
    </w:p>
    <w:p w:rsidR="00AD4502" w:rsidRPr="00AD4502" w:rsidRDefault="00AD4502" w:rsidP="00AD4502">
      <w:pPr>
        <w:ind w:firstLine="540"/>
        <w:jc w:val="both"/>
        <w:rPr>
          <w:rFonts w:ascii="Times New Roman" w:eastAsia="Calibri" w:hAnsi="Times New Roman" w:cs="Times New Roman"/>
          <w:sz w:val="28"/>
          <w:szCs w:val="28"/>
          <w:lang w:eastAsia="en-US"/>
        </w:rPr>
      </w:pPr>
      <w:r w:rsidRPr="00AD4502">
        <w:rPr>
          <w:rFonts w:ascii="Times New Roman" w:eastAsia="Calibri" w:hAnsi="Times New Roman" w:cs="Times New Roman"/>
          <w:sz w:val="28"/>
          <w:szCs w:val="28"/>
          <w:lang w:eastAsia="en-US"/>
        </w:rPr>
        <w:t xml:space="preserve">3.3. Подписные листы, представленные кандидатами, проверяются в избирательной комиссии на соответствие требованиям Федерального закона «Об основных гарантиях избирательных прав и права на участие в референдуме граждан Российской Федерации» и Закона Кемеровской области «О выборах в органы местного самоуправления в Кемеровской области». </w:t>
      </w:r>
    </w:p>
    <w:p w:rsidR="00AD4502" w:rsidRPr="00AD4502" w:rsidRDefault="00AD4502" w:rsidP="00AD4502">
      <w:pPr>
        <w:ind w:firstLine="540"/>
        <w:jc w:val="both"/>
        <w:rPr>
          <w:rFonts w:ascii="Times New Roman" w:eastAsia="Calibri" w:hAnsi="Times New Roman" w:cs="Times New Roman"/>
          <w:sz w:val="28"/>
          <w:szCs w:val="28"/>
          <w:lang w:eastAsia="en-US"/>
        </w:rPr>
      </w:pPr>
      <w:r w:rsidRPr="00AD4502">
        <w:rPr>
          <w:rFonts w:ascii="Times New Roman" w:eastAsia="Calibri" w:hAnsi="Times New Roman" w:cs="Times New Roman"/>
          <w:sz w:val="28"/>
          <w:szCs w:val="28"/>
          <w:lang w:eastAsia="en-US"/>
        </w:rPr>
        <w:t xml:space="preserve">Проверке могут подлежать все представленные подписи или их часть, но не менее 20 процентов от необходимого для регистрации количества подписей в поддержку выдвижения кандидата и соответствующих им данных об избирателях, поставивших подписи. </w:t>
      </w:r>
    </w:p>
    <w:p w:rsidR="00AD4502" w:rsidRPr="00AD4502" w:rsidRDefault="00AD4502" w:rsidP="00AD4502">
      <w:pPr>
        <w:ind w:firstLine="540"/>
        <w:jc w:val="both"/>
        <w:rPr>
          <w:rFonts w:ascii="Times New Roman" w:eastAsia="Calibri" w:hAnsi="Times New Roman" w:cs="Times New Roman"/>
          <w:sz w:val="28"/>
          <w:szCs w:val="28"/>
          <w:lang w:eastAsia="en-US"/>
        </w:rPr>
      </w:pPr>
      <w:r w:rsidRPr="00AD4502">
        <w:rPr>
          <w:rFonts w:ascii="Times New Roman" w:eastAsia="Calibri" w:hAnsi="Times New Roman" w:cs="Times New Roman"/>
          <w:sz w:val="28"/>
          <w:szCs w:val="28"/>
          <w:lang w:eastAsia="en-US"/>
        </w:rPr>
        <w:t xml:space="preserve">Если необходимое для регистрации количество подписей не превышает 200 подписей, проверке подлежат все подписи. </w:t>
      </w:r>
    </w:p>
    <w:p w:rsidR="00AD4502" w:rsidRPr="00AD4502" w:rsidRDefault="00AD4502" w:rsidP="00AD4502">
      <w:pPr>
        <w:ind w:firstLine="540"/>
        <w:jc w:val="both"/>
        <w:rPr>
          <w:rFonts w:ascii="Times New Roman" w:eastAsia="Calibri" w:hAnsi="Times New Roman" w:cs="Times New Roman"/>
          <w:sz w:val="28"/>
          <w:szCs w:val="28"/>
          <w:lang w:eastAsia="en-US"/>
        </w:rPr>
      </w:pPr>
      <w:r w:rsidRPr="00AD4502">
        <w:rPr>
          <w:rFonts w:ascii="Times New Roman" w:eastAsia="Calibri" w:hAnsi="Times New Roman" w:cs="Times New Roman"/>
          <w:sz w:val="28"/>
          <w:szCs w:val="28"/>
          <w:lang w:eastAsia="en-US"/>
        </w:rPr>
        <w:t>Подписные листы для выборочной проверки отбираются посредством случайной выборки (жребия), на которой вправе присутствовать кандидаты, выдвинутые по соответствующему избирательному округу, или их доверенные лица, уполномоченные представители. Кандидат должен быть извещен о времени проведения жеребьевки и проверки подписных листов. Избирательная комиссия не вправе отказать в присутствии при проверке иным лицам, направленным кандидатом. Проверке подлежат все подписи, содержащиеся в подписных листах, отобранных для проверки.</w:t>
      </w:r>
    </w:p>
    <w:p w:rsidR="00AD4502" w:rsidRPr="00AD4502" w:rsidRDefault="00AD4502" w:rsidP="00AD4502">
      <w:pPr>
        <w:ind w:firstLine="540"/>
        <w:jc w:val="both"/>
        <w:rPr>
          <w:rFonts w:ascii="Times New Roman" w:eastAsia="Calibri" w:hAnsi="Times New Roman" w:cs="Times New Roman"/>
          <w:sz w:val="28"/>
          <w:szCs w:val="28"/>
          <w:lang w:eastAsia="en-US"/>
        </w:rPr>
      </w:pPr>
      <w:r w:rsidRPr="00AD4502">
        <w:rPr>
          <w:rFonts w:ascii="Times New Roman" w:eastAsia="Calibri" w:hAnsi="Times New Roman" w:cs="Times New Roman"/>
          <w:sz w:val="28"/>
          <w:szCs w:val="28"/>
          <w:lang w:eastAsia="en-US"/>
        </w:rPr>
        <w:t>Проверке и учету не подлежат подписи избирателей, содержащиеся в подписных листах, но исключенные (вычеркнутые) кандидатом, если это специально оговорено им в подписном листе или  в протоколе об итогах сбора подписей до представления подписных листов в комиссию.</w:t>
      </w:r>
    </w:p>
    <w:p w:rsidR="00AD4502" w:rsidRPr="00AD4502" w:rsidRDefault="00AD4502" w:rsidP="00AD4502">
      <w:pPr>
        <w:ind w:firstLine="540"/>
        <w:jc w:val="both"/>
        <w:rPr>
          <w:rFonts w:ascii="Times New Roman" w:eastAsia="Calibri" w:hAnsi="Times New Roman" w:cs="Times New Roman"/>
          <w:sz w:val="28"/>
          <w:szCs w:val="28"/>
          <w:lang w:eastAsia="en-US"/>
        </w:rPr>
      </w:pPr>
      <w:r w:rsidRPr="00AD4502">
        <w:rPr>
          <w:rFonts w:ascii="Times New Roman" w:eastAsia="Calibri" w:hAnsi="Times New Roman" w:cs="Times New Roman"/>
          <w:sz w:val="28"/>
          <w:szCs w:val="28"/>
          <w:lang w:eastAsia="en-US"/>
        </w:rPr>
        <w:t>3.4. По результатам проверки  подпись избирателя  может быть признана достоверной  либо недостоверной или недействительной.</w:t>
      </w:r>
    </w:p>
    <w:p w:rsidR="00AD4502" w:rsidRPr="00AD4502" w:rsidRDefault="00AD4502" w:rsidP="00AD4502">
      <w:pPr>
        <w:ind w:firstLine="540"/>
        <w:jc w:val="both"/>
        <w:rPr>
          <w:rFonts w:ascii="Times New Roman" w:eastAsia="Calibri" w:hAnsi="Times New Roman" w:cs="Times New Roman"/>
          <w:sz w:val="28"/>
          <w:szCs w:val="28"/>
          <w:lang w:eastAsia="en-US"/>
        </w:rPr>
      </w:pPr>
      <w:r w:rsidRPr="00AD4502">
        <w:rPr>
          <w:rFonts w:ascii="Times New Roman" w:eastAsia="Calibri" w:hAnsi="Times New Roman" w:cs="Times New Roman"/>
          <w:sz w:val="28"/>
          <w:szCs w:val="28"/>
          <w:lang w:eastAsia="en-US"/>
        </w:rPr>
        <w:t>Не могут служить основанием для признания подписи  избирателя недействительной  имеющиеся в сведениях  об избирателе, содержащихся в подписных листах, сокращения, не препятствующие однозначному восприятию этих сведений.</w:t>
      </w:r>
    </w:p>
    <w:p w:rsidR="00AD4502" w:rsidRPr="00AD4502" w:rsidRDefault="00AD4502" w:rsidP="00AD4502">
      <w:pPr>
        <w:ind w:firstLine="540"/>
        <w:jc w:val="both"/>
        <w:rPr>
          <w:rFonts w:ascii="Times New Roman" w:eastAsia="Calibri" w:hAnsi="Times New Roman" w:cs="Times New Roman"/>
          <w:sz w:val="28"/>
          <w:szCs w:val="28"/>
          <w:lang w:eastAsia="en-US"/>
        </w:rPr>
      </w:pPr>
      <w:r w:rsidRPr="00AD4502">
        <w:rPr>
          <w:rFonts w:ascii="Times New Roman" w:eastAsia="Calibri" w:hAnsi="Times New Roman" w:cs="Times New Roman"/>
          <w:b/>
          <w:sz w:val="28"/>
          <w:szCs w:val="28"/>
          <w:lang w:eastAsia="en-US"/>
        </w:rPr>
        <w:t>Недостоверными считаются подписи</w:t>
      </w:r>
      <w:r w:rsidRPr="00AD4502">
        <w:rPr>
          <w:rFonts w:ascii="Times New Roman" w:eastAsia="Calibri" w:hAnsi="Times New Roman" w:cs="Times New Roman"/>
          <w:sz w:val="28"/>
          <w:szCs w:val="28"/>
          <w:lang w:eastAsia="en-US"/>
        </w:rPr>
        <w:t>, выполненные от имени одного лица другим лицом на основании письменного заключения эксперта.</w:t>
      </w:r>
    </w:p>
    <w:p w:rsidR="00AD4502" w:rsidRPr="00AD4502" w:rsidRDefault="00AD4502" w:rsidP="00AD4502">
      <w:pPr>
        <w:ind w:firstLine="540"/>
        <w:jc w:val="both"/>
        <w:rPr>
          <w:rFonts w:ascii="Times New Roman" w:eastAsia="Calibri" w:hAnsi="Times New Roman" w:cs="Times New Roman"/>
          <w:b/>
          <w:sz w:val="28"/>
          <w:szCs w:val="28"/>
          <w:lang w:eastAsia="en-US"/>
        </w:rPr>
      </w:pPr>
      <w:r w:rsidRPr="00AD4502">
        <w:rPr>
          <w:rFonts w:ascii="Times New Roman" w:eastAsia="Calibri" w:hAnsi="Times New Roman" w:cs="Times New Roman"/>
          <w:b/>
          <w:sz w:val="28"/>
          <w:szCs w:val="28"/>
          <w:lang w:eastAsia="en-US"/>
        </w:rPr>
        <w:t xml:space="preserve"> Недействительными считаются:</w:t>
      </w:r>
    </w:p>
    <w:p w:rsidR="00AD4502" w:rsidRPr="00AD4502" w:rsidRDefault="00AD4502" w:rsidP="00AD4502">
      <w:pPr>
        <w:ind w:firstLine="540"/>
        <w:jc w:val="both"/>
        <w:rPr>
          <w:rFonts w:ascii="Times New Roman" w:eastAsia="Calibri" w:hAnsi="Times New Roman" w:cs="Times New Roman"/>
          <w:sz w:val="28"/>
          <w:szCs w:val="28"/>
          <w:lang w:eastAsia="en-US"/>
        </w:rPr>
      </w:pPr>
      <w:r w:rsidRPr="00AD4502">
        <w:rPr>
          <w:rFonts w:ascii="Times New Roman" w:eastAsia="Calibri" w:hAnsi="Times New Roman" w:cs="Times New Roman"/>
          <w:sz w:val="28"/>
          <w:szCs w:val="28"/>
          <w:lang w:eastAsia="en-US"/>
        </w:rPr>
        <w:lastRenderedPageBreak/>
        <w:t>1) подписи лиц, не обладающих активным избирательны правом, а также подписи избирателей, место жительства которых находится за пределами территории соответствующего округа;</w:t>
      </w:r>
    </w:p>
    <w:p w:rsidR="00AD4502" w:rsidRPr="00AD4502" w:rsidRDefault="00AD4502" w:rsidP="00AD4502">
      <w:pPr>
        <w:ind w:firstLine="540"/>
        <w:jc w:val="both"/>
        <w:rPr>
          <w:rFonts w:ascii="Times New Roman" w:eastAsia="Calibri" w:hAnsi="Times New Roman" w:cs="Times New Roman"/>
          <w:sz w:val="28"/>
          <w:szCs w:val="28"/>
          <w:lang w:eastAsia="en-US"/>
        </w:rPr>
      </w:pPr>
      <w:r w:rsidRPr="00AD4502">
        <w:rPr>
          <w:rFonts w:ascii="Times New Roman" w:eastAsia="Calibri" w:hAnsi="Times New Roman" w:cs="Times New Roman"/>
          <w:sz w:val="28"/>
          <w:szCs w:val="28"/>
          <w:lang w:eastAsia="en-US"/>
        </w:rPr>
        <w:t xml:space="preserve">2) подписи избирателей, указавших в подписном листе сведения, не соответствующие действительности. </w:t>
      </w:r>
      <w:proofErr w:type="gramStart"/>
      <w:r w:rsidRPr="00AD4502">
        <w:rPr>
          <w:rFonts w:ascii="Times New Roman" w:eastAsia="Calibri" w:hAnsi="Times New Roman" w:cs="Times New Roman"/>
          <w:sz w:val="28"/>
          <w:szCs w:val="28"/>
          <w:lang w:eastAsia="en-US"/>
        </w:rPr>
        <w:t>В этом случае подпись признается недействительной при наличии официальной справки органа внутренних дел, сведений, полученных по каналам связи ГАС "Выборы" и подписанных электронной цифровой подписью председателя избирательной комиссии Кемеровской области, либо письменного заключения эксперта, привлеченного к проверке в соответствии с пунктом 3 статьи 26-2 Закона Кемеровской  области «О выборах в органы местного самоуправления в Кемеровской области»;</w:t>
      </w:r>
      <w:proofErr w:type="gramEnd"/>
    </w:p>
    <w:p w:rsidR="00AD4502" w:rsidRPr="00AD4502" w:rsidRDefault="00AD4502" w:rsidP="00AD4502">
      <w:pPr>
        <w:ind w:firstLine="540"/>
        <w:jc w:val="both"/>
        <w:rPr>
          <w:rFonts w:ascii="Times New Roman" w:eastAsia="Calibri" w:hAnsi="Times New Roman" w:cs="Times New Roman"/>
          <w:sz w:val="28"/>
          <w:szCs w:val="28"/>
          <w:lang w:eastAsia="en-US"/>
        </w:rPr>
      </w:pPr>
      <w:proofErr w:type="gramStart"/>
      <w:r w:rsidRPr="00AD4502">
        <w:rPr>
          <w:rFonts w:ascii="Times New Roman" w:eastAsia="Calibri" w:hAnsi="Times New Roman" w:cs="Times New Roman"/>
          <w:sz w:val="28"/>
          <w:szCs w:val="28"/>
          <w:lang w:eastAsia="en-US"/>
        </w:rPr>
        <w:t>3) подписи избирателей без указания каких-либо из требуемых в соответствии с Законом Кемеровской  области «О выборах в органы местного самоуправления в Кемеровской области» сведений либо без указания даты внесения избирателем своей подписи в подписной лист;</w:t>
      </w:r>
      <w:proofErr w:type="gramEnd"/>
    </w:p>
    <w:p w:rsidR="00AD4502" w:rsidRPr="00AD4502" w:rsidRDefault="00AD4502" w:rsidP="00AD4502">
      <w:pPr>
        <w:ind w:firstLine="540"/>
        <w:jc w:val="both"/>
        <w:rPr>
          <w:rFonts w:ascii="Times New Roman" w:eastAsia="Calibri" w:hAnsi="Times New Roman" w:cs="Times New Roman"/>
          <w:sz w:val="28"/>
          <w:szCs w:val="28"/>
          <w:lang w:eastAsia="en-US"/>
        </w:rPr>
      </w:pPr>
      <w:r w:rsidRPr="00AD4502">
        <w:rPr>
          <w:rFonts w:ascii="Times New Roman" w:eastAsia="Calibri" w:hAnsi="Times New Roman" w:cs="Times New Roman"/>
          <w:sz w:val="28"/>
          <w:szCs w:val="28"/>
          <w:lang w:eastAsia="en-US"/>
        </w:rPr>
        <w:t>4) подписи избирателей, сведения о которых внесены в подписной лист нерукописным способом или карандашом;</w:t>
      </w:r>
    </w:p>
    <w:p w:rsidR="00AD4502" w:rsidRPr="00AD4502" w:rsidRDefault="00AD4502" w:rsidP="00AD4502">
      <w:pPr>
        <w:ind w:firstLine="540"/>
        <w:jc w:val="both"/>
        <w:rPr>
          <w:rFonts w:ascii="Times New Roman" w:eastAsia="Calibri" w:hAnsi="Times New Roman" w:cs="Times New Roman"/>
          <w:sz w:val="28"/>
          <w:szCs w:val="28"/>
          <w:lang w:eastAsia="en-US"/>
        </w:rPr>
      </w:pPr>
      <w:r w:rsidRPr="00AD4502">
        <w:rPr>
          <w:rFonts w:ascii="Times New Roman" w:eastAsia="Calibri" w:hAnsi="Times New Roman" w:cs="Times New Roman"/>
          <w:sz w:val="28"/>
          <w:szCs w:val="28"/>
          <w:lang w:eastAsia="en-US"/>
        </w:rPr>
        <w:t xml:space="preserve">5) подписи избирателей с исправлениями в датах их внесения в подписной лист, если эти исправления специально не оговорены избирателями, а также подписи избирателей, </w:t>
      </w:r>
      <w:proofErr w:type="gramStart"/>
      <w:r w:rsidRPr="00AD4502">
        <w:rPr>
          <w:rFonts w:ascii="Times New Roman" w:eastAsia="Calibri" w:hAnsi="Times New Roman" w:cs="Times New Roman"/>
          <w:sz w:val="28"/>
          <w:szCs w:val="28"/>
          <w:lang w:eastAsia="en-US"/>
        </w:rPr>
        <w:t>даты</w:t>
      </w:r>
      <w:proofErr w:type="gramEnd"/>
      <w:r w:rsidRPr="00AD4502">
        <w:rPr>
          <w:rFonts w:ascii="Times New Roman" w:eastAsia="Calibri" w:hAnsi="Times New Roman" w:cs="Times New Roman"/>
          <w:sz w:val="28"/>
          <w:szCs w:val="28"/>
          <w:lang w:eastAsia="en-US"/>
        </w:rPr>
        <w:t xml:space="preserve"> внесения которых не внесены собственноручно, - на основании письменного заключения эксперта, привлеченного к проверке в соответствии с пунктом 3 статьи 26-2 Закона Кемеровской  области «О выборах в органы местного самоуправления в Кемеровской области»;</w:t>
      </w:r>
    </w:p>
    <w:p w:rsidR="00AD4502" w:rsidRPr="00AD4502" w:rsidRDefault="00AD4502" w:rsidP="00AD4502">
      <w:pPr>
        <w:ind w:firstLine="540"/>
        <w:jc w:val="both"/>
        <w:rPr>
          <w:rFonts w:ascii="Times New Roman" w:eastAsia="Calibri" w:hAnsi="Times New Roman" w:cs="Times New Roman"/>
          <w:sz w:val="28"/>
          <w:szCs w:val="28"/>
          <w:lang w:eastAsia="en-US"/>
        </w:rPr>
      </w:pPr>
      <w:r w:rsidRPr="00AD4502">
        <w:rPr>
          <w:rFonts w:ascii="Times New Roman" w:eastAsia="Calibri" w:hAnsi="Times New Roman" w:cs="Times New Roman"/>
          <w:sz w:val="28"/>
          <w:szCs w:val="28"/>
          <w:lang w:eastAsia="en-US"/>
        </w:rPr>
        <w:t>6) подписи избирателей с исправлениями в соответствующих этим подписям сведениях об избирателях, если эти исправления специально не оговорены избирателями или лицами, заверяющими подписные листы;</w:t>
      </w:r>
    </w:p>
    <w:p w:rsidR="00AD4502" w:rsidRPr="00AD4502" w:rsidRDefault="00AD4502" w:rsidP="00AD4502">
      <w:pPr>
        <w:ind w:firstLine="540"/>
        <w:jc w:val="both"/>
        <w:rPr>
          <w:rFonts w:ascii="Times New Roman" w:eastAsia="Calibri" w:hAnsi="Times New Roman" w:cs="Times New Roman"/>
          <w:sz w:val="28"/>
          <w:szCs w:val="28"/>
          <w:lang w:eastAsia="en-US"/>
        </w:rPr>
      </w:pPr>
      <w:proofErr w:type="gramStart"/>
      <w:r w:rsidRPr="00AD4502">
        <w:rPr>
          <w:rFonts w:ascii="Times New Roman" w:eastAsia="Calibri" w:hAnsi="Times New Roman" w:cs="Times New Roman"/>
          <w:sz w:val="28"/>
          <w:szCs w:val="28"/>
          <w:lang w:eastAsia="en-US"/>
        </w:rPr>
        <w:t>7) все подписи избирателей в подписном листе в случае, если подписной лист не заверен собственноручно подписями лица, осуществлявшего сбор подписей избирателей, и (или) кандидатом, либо если хотя бы одна из этих подписей недостоверна, либо если не указана или не внесена собственноручно, хотя бы одна из дат заверения подписного листа, либо если в сведениях о лице, осуществлявшем сбор подписей избирателей, и</w:t>
      </w:r>
      <w:proofErr w:type="gramEnd"/>
      <w:r w:rsidRPr="00AD4502">
        <w:rPr>
          <w:rFonts w:ascii="Times New Roman" w:eastAsia="Calibri" w:hAnsi="Times New Roman" w:cs="Times New Roman"/>
          <w:sz w:val="28"/>
          <w:szCs w:val="28"/>
          <w:lang w:eastAsia="en-US"/>
        </w:rPr>
        <w:t xml:space="preserve"> (</w:t>
      </w:r>
      <w:proofErr w:type="gramStart"/>
      <w:r w:rsidRPr="00AD4502">
        <w:rPr>
          <w:rFonts w:ascii="Times New Roman" w:eastAsia="Calibri" w:hAnsi="Times New Roman" w:cs="Times New Roman"/>
          <w:sz w:val="28"/>
          <w:szCs w:val="28"/>
          <w:lang w:eastAsia="en-US"/>
        </w:rPr>
        <w:t xml:space="preserve">или) в дате внесения подписи указанным лицом и (или) кандидатом имеются исправления, специально не оговоренные лицом, осуществлявшим сбор подписей избирателей, и (или) кандидатом, либо если сведения о лице, осуществлявшем сбор подписей избирателей, и (или) о кандидате указаны не </w:t>
      </w:r>
      <w:r w:rsidRPr="00AD4502">
        <w:rPr>
          <w:rFonts w:ascii="Times New Roman" w:eastAsia="Calibri" w:hAnsi="Times New Roman" w:cs="Times New Roman"/>
          <w:sz w:val="28"/>
          <w:szCs w:val="28"/>
          <w:lang w:eastAsia="en-US"/>
        </w:rPr>
        <w:lastRenderedPageBreak/>
        <w:t>в полном объеме или не соответствуют действительности, либо если сведения о лице, осуществлявшем сбор подписей избирателей, не внесены им собственноручно;</w:t>
      </w:r>
      <w:proofErr w:type="gramEnd"/>
    </w:p>
    <w:p w:rsidR="00AD4502" w:rsidRPr="00AD4502" w:rsidRDefault="00AD4502" w:rsidP="00AD4502">
      <w:pPr>
        <w:ind w:firstLine="540"/>
        <w:jc w:val="both"/>
        <w:rPr>
          <w:rFonts w:ascii="Times New Roman" w:eastAsia="Calibri" w:hAnsi="Times New Roman" w:cs="Times New Roman"/>
          <w:sz w:val="28"/>
          <w:szCs w:val="28"/>
          <w:lang w:eastAsia="en-US"/>
        </w:rPr>
      </w:pPr>
      <w:r w:rsidRPr="00AD4502">
        <w:rPr>
          <w:rFonts w:ascii="Times New Roman" w:eastAsia="Calibri" w:hAnsi="Times New Roman" w:cs="Times New Roman"/>
          <w:sz w:val="28"/>
          <w:szCs w:val="28"/>
          <w:lang w:eastAsia="en-US"/>
        </w:rPr>
        <w:t>8) подписи избирателей, собранные с нарушением требований, предусмотренных пунктом 5 статьи 26 Закона Кемеровской  области «О выборах в органы местного самоуправления в Кемеровской области»;</w:t>
      </w:r>
    </w:p>
    <w:p w:rsidR="00AD4502" w:rsidRPr="00AD4502" w:rsidRDefault="00AD4502" w:rsidP="00AD4502">
      <w:pPr>
        <w:ind w:firstLine="540"/>
        <w:jc w:val="both"/>
        <w:rPr>
          <w:rFonts w:ascii="Times New Roman" w:eastAsia="Calibri" w:hAnsi="Times New Roman" w:cs="Times New Roman"/>
          <w:sz w:val="28"/>
          <w:szCs w:val="28"/>
          <w:lang w:eastAsia="en-US"/>
        </w:rPr>
      </w:pPr>
      <w:proofErr w:type="gramStart"/>
      <w:r w:rsidRPr="00AD4502">
        <w:rPr>
          <w:rFonts w:ascii="Times New Roman" w:eastAsia="Calibri" w:hAnsi="Times New Roman" w:cs="Times New Roman"/>
          <w:sz w:val="28"/>
          <w:szCs w:val="28"/>
          <w:lang w:eastAsia="en-US"/>
        </w:rPr>
        <w:t>9) подписи избирателей, если сведения о них внесены в подписной лист не самими избирателями, ставящими подписи, и не лицом, осуществившим сбор подписей, внесенных в этот подписной лист, - на основании письменного заключения эксперта, привлеченного к проверке в соответствии с частью 3  статьи 26-2 Закона Кемеровской  области «О выборах в органы местного самоуправления в Кемеровской области»;</w:t>
      </w:r>
      <w:proofErr w:type="gramEnd"/>
    </w:p>
    <w:p w:rsidR="00AD4502" w:rsidRPr="00AD4502" w:rsidRDefault="00AD4502" w:rsidP="00AD4502">
      <w:pPr>
        <w:ind w:firstLine="540"/>
        <w:jc w:val="both"/>
        <w:rPr>
          <w:rFonts w:ascii="Times New Roman" w:eastAsia="Calibri" w:hAnsi="Times New Roman" w:cs="Times New Roman"/>
          <w:sz w:val="28"/>
          <w:szCs w:val="28"/>
          <w:lang w:eastAsia="en-US"/>
        </w:rPr>
      </w:pPr>
      <w:r w:rsidRPr="00AD4502">
        <w:rPr>
          <w:rFonts w:ascii="Times New Roman" w:eastAsia="Calibri" w:hAnsi="Times New Roman" w:cs="Times New Roman"/>
          <w:sz w:val="28"/>
          <w:szCs w:val="28"/>
          <w:lang w:eastAsia="en-US"/>
        </w:rPr>
        <w:t>10) все подписи избирателей в подписном листе, изготовленном и (или) оформленном не в соответствии с приложениями 1 - 4 к Закону Кемеровской  области «О выборах в органы местного самоуправления в Кемеровской области».</w:t>
      </w:r>
    </w:p>
    <w:p w:rsidR="00AD4502" w:rsidRPr="00AD4502" w:rsidRDefault="00AD4502" w:rsidP="00AD4502">
      <w:pPr>
        <w:ind w:firstLine="540"/>
        <w:jc w:val="both"/>
        <w:rPr>
          <w:rFonts w:ascii="Times New Roman" w:eastAsia="Calibri" w:hAnsi="Times New Roman" w:cs="Times New Roman"/>
          <w:sz w:val="28"/>
          <w:szCs w:val="28"/>
          <w:lang w:eastAsia="en-US"/>
        </w:rPr>
      </w:pPr>
      <w:r w:rsidRPr="00AD4502">
        <w:rPr>
          <w:rFonts w:ascii="Times New Roman" w:eastAsia="Calibri" w:hAnsi="Times New Roman" w:cs="Times New Roman"/>
          <w:sz w:val="28"/>
          <w:szCs w:val="28"/>
          <w:lang w:eastAsia="en-US"/>
        </w:rPr>
        <w:t>3.5. Не могут служить основанием для признания подписи избирателя недействительной имеющиеся в сведениях о нем сокращения, не препятствующие однозначному восприятию этих сведений.</w:t>
      </w:r>
    </w:p>
    <w:p w:rsidR="00AD4502" w:rsidRPr="00AD4502" w:rsidRDefault="00AD4502" w:rsidP="00AD4502">
      <w:pPr>
        <w:ind w:firstLine="540"/>
        <w:jc w:val="both"/>
        <w:rPr>
          <w:rFonts w:ascii="Times New Roman" w:eastAsia="Calibri" w:hAnsi="Times New Roman" w:cs="Times New Roman"/>
          <w:sz w:val="28"/>
          <w:szCs w:val="28"/>
          <w:lang w:eastAsia="en-US"/>
        </w:rPr>
      </w:pPr>
      <w:r w:rsidRPr="00AD4502">
        <w:rPr>
          <w:rFonts w:ascii="Times New Roman" w:eastAsia="Calibri" w:hAnsi="Times New Roman" w:cs="Times New Roman"/>
          <w:sz w:val="28"/>
          <w:szCs w:val="28"/>
          <w:lang w:eastAsia="en-US"/>
        </w:rPr>
        <w:t>3.6. Проверке и учету не подлежат подписи избирателей и соответствующие им сведения об избирателях, содержащиеся в подписном листе, но исключенные (вычеркнутые) кандидатом, лицами, заверяющими  подписные листы, если это специально оговорено ими в подписном листе или в протоколе об итогах сбора подписей избирателей до приема подписных листов соответствующей избирательной комиссией.</w:t>
      </w:r>
    </w:p>
    <w:p w:rsidR="00AD4502" w:rsidRPr="00AD4502" w:rsidRDefault="00AD4502" w:rsidP="00AD4502">
      <w:pPr>
        <w:ind w:firstLine="540"/>
        <w:jc w:val="both"/>
        <w:rPr>
          <w:rFonts w:ascii="Times New Roman" w:eastAsia="Calibri" w:hAnsi="Times New Roman" w:cs="Times New Roman"/>
          <w:sz w:val="28"/>
          <w:szCs w:val="28"/>
          <w:lang w:eastAsia="en-US"/>
        </w:rPr>
      </w:pPr>
      <w:r w:rsidRPr="00AD4502">
        <w:rPr>
          <w:rFonts w:ascii="Times New Roman" w:eastAsia="Calibri" w:hAnsi="Times New Roman" w:cs="Times New Roman"/>
          <w:sz w:val="28"/>
          <w:szCs w:val="28"/>
          <w:lang w:eastAsia="en-US"/>
        </w:rPr>
        <w:t xml:space="preserve">По окончании  проверки подписных листов об итогах проверки по каждому кандидату составляется итоговый протокол, в котором указывается количество заявленных подписей, количество представленных подписей и количество проверенных подписей избирателей, а также количество подписей, признанных недостоверными или недействительными, с указанием оснований (причин) признания их таковыми. Копия протокола передается кандидату, не позднее, чем за двое суток до заседания комиссии, на котором должен рассматриваться вопрос о регистрации этого кандидата. </w:t>
      </w:r>
    </w:p>
    <w:p w:rsidR="00AD4502" w:rsidRPr="00AD4502" w:rsidRDefault="00AD4502" w:rsidP="00AD4502">
      <w:pPr>
        <w:ind w:firstLine="540"/>
        <w:jc w:val="both"/>
        <w:rPr>
          <w:rFonts w:ascii="Times New Roman" w:eastAsia="Calibri" w:hAnsi="Times New Roman" w:cs="Times New Roman"/>
          <w:sz w:val="28"/>
          <w:szCs w:val="28"/>
          <w:lang w:eastAsia="en-US"/>
        </w:rPr>
      </w:pPr>
      <w:r w:rsidRPr="00AD4502">
        <w:rPr>
          <w:rFonts w:ascii="Times New Roman" w:eastAsia="Calibri" w:hAnsi="Times New Roman" w:cs="Times New Roman"/>
          <w:sz w:val="28"/>
          <w:szCs w:val="28"/>
          <w:lang w:eastAsia="en-US"/>
        </w:rPr>
        <w:t>Итоговый протокол прилагается к решению комиссии о регистрации кандидата либо об отказе в регистрации кандидата. Повторная проверка  подписных листов, внесение изменений в протокол комиссией, составившей протокол, после принятия ею указанного решения не допускаются.</w:t>
      </w:r>
    </w:p>
    <w:p w:rsidR="00AD4502" w:rsidRPr="00AD4502" w:rsidRDefault="00AD4502" w:rsidP="00AD4502">
      <w:pPr>
        <w:ind w:firstLine="540"/>
        <w:jc w:val="both"/>
        <w:rPr>
          <w:rFonts w:ascii="Times New Roman" w:eastAsia="Calibri" w:hAnsi="Times New Roman" w:cs="Times New Roman"/>
          <w:sz w:val="28"/>
          <w:szCs w:val="28"/>
          <w:lang w:eastAsia="en-US"/>
        </w:rPr>
      </w:pPr>
      <w:proofErr w:type="gramStart"/>
      <w:r w:rsidRPr="00AD4502">
        <w:rPr>
          <w:rFonts w:ascii="Times New Roman" w:eastAsia="Calibri" w:hAnsi="Times New Roman" w:cs="Times New Roman"/>
          <w:sz w:val="28"/>
          <w:szCs w:val="28"/>
          <w:lang w:eastAsia="en-US"/>
        </w:rPr>
        <w:lastRenderedPageBreak/>
        <w:t>Регистрация кандидата, выдвинутого политической партией, федеральный список кандидатов которой на основании официально опубликованных результатов ближайших предыдущих выборов депутатов Государственной Думы Федерального Собрания Российской Федерации допущен к распределению депутатских мандатов (федеральному списку кандидатов которой передан депутатский мандат в соответствии со статьей 82.1 Федерального закона "О выборах депутатов Государственной Думы Федерального Собрания Российской Федерации"), а также регистрация кандидатов, выдвинутых региональными отделениями или</w:t>
      </w:r>
      <w:proofErr w:type="gramEnd"/>
      <w:r w:rsidRPr="00AD4502">
        <w:rPr>
          <w:rFonts w:ascii="Times New Roman" w:eastAsia="Calibri" w:hAnsi="Times New Roman" w:cs="Times New Roman"/>
          <w:sz w:val="28"/>
          <w:szCs w:val="28"/>
          <w:lang w:eastAsia="en-US"/>
        </w:rPr>
        <w:t xml:space="preserve"> иными структурными подразделениями такой политической партии (если это предусмотрено уставом политической партии), осуществляется без сбора подписей избирателей при условии, что указанное официальное опубликование состоялось раньше представления в избирательную комиссию документов, необходимых для регистрации кандидата. Регистрация такого кандидата осуществляется на основании решения о выдвижении этого кандидата, принятого политической партией, ее региональным отделением или иным структурным подразделением, в порядке, установленном федеральным законодательством. </w:t>
      </w:r>
      <w:proofErr w:type="gramStart"/>
      <w:r w:rsidRPr="00AD4502">
        <w:rPr>
          <w:rFonts w:ascii="Times New Roman" w:eastAsia="Calibri" w:hAnsi="Times New Roman" w:cs="Times New Roman"/>
          <w:sz w:val="28"/>
          <w:szCs w:val="28"/>
          <w:lang w:eastAsia="en-US"/>
        </w:rPr>
        <w:t>На основании указанного решения без сбора подписей избирателей осуществляется также регистрация кандидата, выдвинутого политической партией, списки кандидатов которой были допущены к распределению депутатских мандатов в действующих на день официального опубликования (публикации) решения о назначении выборов законодательных (представительных) органах государственной власти не менее чем в одной трети субъектов Российской Федерации, и регистрация кандидатов, выдвинутых региональными отделениями или иными структурными подразделениями такой</w:t>
      </w:r>
      <w:proofErr w:type="gramEnd"/>
      <w:r w:rsidRPr="00AD4502">
        <w:rPr>
          <w:rFonts w:ascii="Times New Roman" w:eastAsia="Calibri" w:hAnsi="Times New Roman" w:cs="Times New Roman"/>
          <w:sz w:val="28"/>
          <w:szCs w:val="28"/>
          <w:lang w:eastAsia="en-US"/>
        </w:rPr>
        <w:t xml:space="preserve"> политической партии (если это предусмотрено уставом политической партии).</w:t>
      </w:r>
    </w:p>
    <w:p w:rsidR="00AD4502" w:rsidRPr="00AD4502" w:rsidRDefault="00AD4502" w:rsidP="00AD4502">
      <w:pPr>
        <w:ind w:firstLine="540"/>
        <w:jc w:val="both"/>
        <w:rPr>
          <w:rFonts w:ascii="Times New Roman" w:eastAsia="Calibri" w:hAnsi="Times New Roman" w:cs="Times New Roman"/>
          <w:sz w:val="28"/>
          <w:szCs w:val="28"/>
          <w:lang w:eastAsia="en-US"/>
        </w:rPr>
      </w:pPr>
      <w:r w:rsidRPr="00AD4502">
        <w:rPr>
          <w:rFonts w:ascii="Times New Roman" w:eastAsia="Calibri" w:hAnsi="Times New Roman" w:cs="Times New Roman"/>
          <w:sz w:val="28"/>
          <w:szCs w:val="28"/>
          <w:lang w:eastAsia="en-US"/>
        </w:rPr>
        <w:t>При проведении выборов в представительные органы  муниципальных образований в муниципальном образовании с числом  зарегистрированных избирателей менее 10 тысяч  регистрация проводится в порядке, предусмотренном Законом Кемеровской области «О выборах в органы местного самоуправления в Кемеровской области», за исключением процедур сбора и проверки подписей избирателей.</w:t>
      </w:r>
    </w:p>
    <w:p w:rsidR="00AD4502" w:rsidRPr="00AD4502" w:rsidRDefault="00AD4502" w:rsidP="00AD4502">
      <w:pPr>
        <w:ind w:firstLine="540"/>
        <w:jc w:val="both"/>
        <w:rPr>
          <w:rFonts w:ascii="Times New Roman" w:eastAsia="Calibri" w:hAnsi="Times New Roman" w:cs="Times New Roman"/>
          <w:sz w:val="28"/>
          <w:szCs w:val="28"/>
          <w:lang w:eastAsia="en-US"/>
        </w:rPr>
      </w:pPr>
      <w:r w:rsidRPr="00AD4502">
        <w:rPr>
          <w:rFonts w:ascii="Times New Roman" w:eastAsia="Calibri" w:hAnsi="Times New Roman" w:cs="Times New Roman"/>
          <w:sz w:val="28"/>
          <w:szCs w:val="28"/>
          <w:lang w:eastAsia="en-US"/>
        </w:rPr>
        <w:t>Основаниями отказа в регистрации кандидата могут быть:</w:t>
      </w:r>
    </w:p>
    <w:p w:rsidR="00AD4502" w:rsidRPr="00AD4502" w:rsidRDefault="00AD4502" w:rsidP="00AD4502">
      <w:pPr>
        <w:ind w:firstLine="540"/>
        <w:jc w:val="both"/>
        <w:rPr>
          <w:rFonts w:ascii="Times New Roman" w:eastAsia="Calibri" w:hAnsi="Times New Roman" w:cs="Times New Roman"/>
          <w:sz w:val="28"/>
          <w:szCs w:val="28"/>
          <w:lang w:eastAsia="en-US"/>
        </w:rPr>
      </w:pPr>
      <w:r w:rsidRPr="00AD4502">
        <w:rPr>
          <w:rFonts w:ascii="Times New Roman" w:eastAsia="Calibri" w:hAnsi="Times New Roman" w:cs="Times New Roman"/>
          <w:sz w:val="28"/>
          <w:szCs w:val="28"/>
          <w:lang w:eastAsia="en-US"/>
        </w:rPr>
        <w:t>- наличие среди подписей избирателей, представленных для регистрации кандидата, более 10 процентов подписей, собранных в местах, где в соответствии с законом сбор подписей запрещен, если иное не установлено федеральным законом;</w:t>
      </w:r>
    </w:p>
    <w:p w:rsidR="00AD4502" w:rsidRPr="00AD4502" w:rsidRDefault="00AD4502" w:rsidP="00AD4502">
      <w:pPr>
        <w:ind w:firstLine="540"/>
        <w:jc w:val="both"/>
        <w:rPr>
          <w:rFonts w:ascii="Times New Roman" w:eastAsia="Calibri" w:hAnsi="Times New Roman" w:cs="Times New Roman"/>
          <w:sz w:val="28"/>
          <w:szCs w:val="28"/>
          <w:lang w:eastAsia="en-US"/>
        </w:rPr>
      </w:pPr>
      <w:r w:rsidRPr="00AD4502">
        <w:rPr>
          <w:rFonts w:ascii="Times New Roman" w:eastAsia="Calibri" w:hAnsi="Times New Roman" w:cs="Times New Roman"/>
          <w:sz w:val="28"/>
          <w:szCs w:val="28"/>
          <w:lang w:eastAsia="en-US"/>
        </w:rPr>
        <w:lastRenderedPageBreak/>
        <w:t>- недостаточное количество достоверных подписей избирателей, представленных для регистрации кандидата, либо выявление 10 и более процентов недостоверных и (или) недействительных подписей от общего количества подписей, отобранных для проверки, если иное не установлено Федеральным законом «Об основных гарантиях избирательных прав и права на участие в референдуме граждан российской Федерации». Выявление 10 и более процентов недостоверных и (или) недействительных подписей от общего количества подписей, отобранных для проверки, не является основанием для отказа в регистрации кандидата в случае, когда для его регистрации требуется представить менее 200 подписей, если достоверных подписей достаточно для регистрации кандидата.</w:t>
      </w:r>
    </w:p>
    <w:p w:rsidR="00AD4502" w:rsidRPr="00AD4502" w:rsidRDefault="00AD4502" w:rsidP="00AD4502">
      <w:pPr>
        <w:ind w:firstLine="540"/>
        <w:jc w:val="both"/>
        <w:rPr>
          <w:rFonts w:ascii="Times New Roman" w:eastAsia="Calibri" w:hAnsi="Times New Roman" w:cs="Times New Roman"/>
          <w:sz w:val="28"/>
          <w:szCs w:val="28"/>
          <w:lang w:eastAsia="en-US"/>
        </w:rPr>
      </w:pPr>
      <w:r w:rsidRPr="00AD4502">
        <w:rPr>
          <w:rFonts w:ascii="Times New Roman" w:eastAsia="Calibri" w:hAnsi="Times New Roman" w:cs="Times New Roman"/>
          <w:sz w:val="28"/>
          <w:szCs w:val="28"/>
          <w:lang w:eastAsia="en-US"/>
        </w:rPr>
        <w:t>Лица, собирающие подписи избирателей в поддержку кандидатов, и лица, заверяющие подписные листы, допустившие внесение в них заведомо  ложных сведений, их замену на подложные, а также  совершившие иные действия, препятствующие осуществлению гражданами Российской Федерации своих избирательных прав, несут   ответственность в соответствии с  законодательством Российской Федерации.</w:t>
      </w:r>
    </w:p>
    <w:p w:rsidR="00AD4502" w:rsidRPr="00AD4502" w:rsidRDefault="00AD4502" w:rsidP="00AD4502">
      <w:pPr>
        <w:ind w:firstLine="540"/>
        <w:rPr>
          <w:rFonts w:ascii="Times New Roman" w:eastAsia="Calibri" w:hAnsi="Times New Roman" w:cs="Times New Roman"/>
          <w:lang w:eastAsia="en-US"/>
        </w:rPr>
      </w:pPr>
    </w:p>
    <w:p w:rsidR="00AD4502" w:rsidRPr="00AD4502" w:rsidRDefault="00AD4502" w:rsidP="00AD4502">
      <w:pPr>
        <w:ind w:firstLine="540"/>
        <w:rPr>
          <w:rFonts w:ascii="Times New Roman" w:eastAsia="Calibri" w:hAnsi="Times New Roman" w:cs="Times New Roman"/>
          <w:lang w:eastAsia="en-US"/>
        </w:rPr>
      </w:pPr>
    </w:p>
    <w:p w:rsidR="00AD4502" w:rsidRPr="00AD4502" w:rsidRDefault="00AD4502" w:rsidP="00AD4502">
      <w:pPr>
        <w:ind w:firstLine="540"/>
        <w:rPr>
          <w:rFonts w:ascii="Times New Roman" w:eastAsia="Calibri" w:hAnsi="Times New Roman" w:cs="Times New Roman"/>
          <w:lang w:eastAsia="en-US"/>
        </w:rPr>
      </w:pPr>
    </w:p>
    <w:p w:rsidR="00AD4502" w:rsidRPr="00AD4502" w:rsidRDefault="00AD4502" w:rsidP="00AD4502">
      <w:pPr>
        <w:ind w:firstLine="540"/>
        <w:rPr>
          <w:rFonts w:ascii="Times New Roman" w:eastAsia="Calibri" w:hAnsi="Times New Roman" w:cs="Times New Roman"/>
          <w:lang w:eastAsia="en-US"/>
        </w:rPr>
      </w:pPr>
    </w:p>
    <w:p w:rsidR="00AD4502" w:rsidRPr="00AD4502" w:rsidRDefault="00AD4502" w:rsidP="00AD4502">
      <w:pPr>
        <w:ind w:firstLine="540"/>
        <w:rPr>
          <w:rFonts w:ascii="Times New Roman" w:eastAsia="Calibri" w:hAnsi="Times New Roman" w:cs="Times New Roman"/>
          <w:lang w:eastAsia="en-US"/>
        </w:rPr>
      </w:pPr>
    </w:p>
    <w:p w:rsidR="00AD4502" w:rsidRPr="00AD4502" w:rsidRDefault="00AD4502" w:rsidP="00AD4502">
      <w:pPr>
        <w:ind w:left="5954"/>
        <w:jc w:val="right"/>
        <w:rPr>
          <w:rFonts w:ascii="Times New Roman" w:eastAsia="Calibri" w:hAnsi="Times New Roman" w:cs="Times New Roman"/>
          <w:lang w:eastAsia="en-US"/>
        </w:rPr>
      </w:pPr>
    </w:p>
    <w:p w:rsidR="00AD4502" w:rsidRPr="00AD4502" w:rsidRDefault="00AD4502" w:rsidP="00AD4502">
      <w:pPr>
        <w:ind w:left="5954"/>
        <w:jc w:val="right"/>
        <w:rPr>
          <w:rFonts w:ascii="Times New Roman" w:eastAsia="Calibri" w:hAnsi="Times New Roman" w:cs="Times New Roman"/>
          <w:lang w:eastAsia="en-US"/>
        </w:rPr>
      </w:pPr>
    </w:p>
    <w:p w:rsidR="00AD4502" w:rsidRPr="00AD4502" w:rsidRDefault="00AD4502" w:rsidP="00AD4502">
      <w:pPr>
        <w:ind w:left="5954"/>
        <w:jc w:val="right"/>
        <w:rPr>
          <w:rFonts w:ascii="Times New Roman" w:eastAsia="Calibri" w:hAnsi="Times New Roman" w:cs="Times New Roman"/>
          <w:lang w:eastAsia="en-US"/>
        </w:rPr>
      </w:pPr>
    </w:p>
    <w:p w:rsidR="00AD4502" w:rsidRPr="00AD4502" w:rsidRDefault="00AD4502" w:rsidP="00AD4502">
      <w:pPr>
        <w:ind w:left="5954"/>
        <w:jc w:val="right"/>
        <w:rPr>
          <w:rFonts w:ascii="Times New Roman" w:eastAsia="Calibri" w:hAnsi="Times New Roman" w:cs="Times New Roman"/>
          <w:lang w:eastAsia="en-US"/>
        </w:rPr>
      </w:pPr>
    </w:p>
    <w:p w:rsidR="00AD4502" w:rsidRDefault="00AD4502" w:rsidP="00AD4502">
      <w:pPr>
        <w:ind w:left="5954"/>
        <w:jc w:val="right"/>
        <w:rPr>
          <w:rFonts w:ascii="Times New Roman" w:eastAsia="Calibri" w:hAnsi="Times New Roman" w:cs="Times New Roman"/>
          <w:lang w:eastAsia="en-US"/>
        </w:rPr>
      </w:pPr>
    </w:p>
    <w:p w:rsidR="00AD4502" w:rsidRDefault="00AD4502" w:rsidP="00AD4502">
      <w:pPr>
        <w:ind w:left="5954"/>
        <w:jc w:val="right"/>
        <w:rPr>
          <w:rFonts w:ascii="Times New Roman" w:eastAsia="Calibri" w:hAnsi="Times New Roman" w:cs="Times New Roman"/>
          <w:lang w:eastAsia="en-US"/>
        </w:rPr>
      </w:pPr>
    </w:p>
    <w:p w:rsidR="00AD4502" w:rsidRDefault="00AD4502" w:rsidP="00AD4502">
      <w:pPr>
        <w:ind w:left="5954"/>
        <w:jc w:val="right"/>
        <w:rPr>
          <w:rFonts w:ascii="Times New Roman" w:eastAsia="Calibri" w:hAnsi="Times New Roman" w:cs="Times New Roman"/>
          <w:lang w:eastAsia="en-US"/>
        </w:rPr>
      </w:pPr>
    </w:p>
    <w:p w:rsidR="00AD4502" w:rsidRDefault="00AD4502" w:rsidP="00AD4502">
      <w:pPr>
        <w:ind w:left="5954"/>
        <w:jc w:val="right"/>
        <w:rPr>
          <w:rFonts w:ascii="Times New Roman" w:eastAsia="Calibri" w:hAnsi="Times New Roman" w:cs="Times New Roman"/>
          <w:lang w:eastAsia="en-US"/>
        </w:rPr>
      </w:pPr>
    </w:p>
    <w:p w:rsidR="00AD4502" w:rsidRDefault="00AD4502" w:rsidP="00AD4502">
      <w:pPr>
        <w:ind w:left="5954"/>
        <w:jc w:val="right"/>
        <w:rPr>
          <w:rFonts w:ascii="Times New Roman" w:eastAsia="Calibri" w:hAnsi="Times New Roman" w:cs="Times New Roman"/>
          <w:lang w:eastAsia="en-US"/>
        </w:rPr>
      </w:pPr>
    </w:p>
    <w:p w:rsidR="00AD4502" w:rsidRDefault="00AD4502" w:rsidP="00AD4502">
      <w:pPr>
        <w:ind w:left="5954"/>
        <w:jc w:val="right"/>
        <w:rPr>
          <w:rFonts w:ascii="Times New Roman" w:eastAsia="Calibri" w:hAnsi="Times New Roman" w:cs="Times New Roman"/>
          <w:lang w:eastAsia="en-US"/>
        </w:rPr>
      </w:pPr>
    </w:p>
    <w:p w:rsidR="00AD4502" w:rsidRDefault="00AD4502" w:rsidP="00AD4502">
      <w:pPr>
        <w:ind w:left="5954"/>
        <w:jc w:val="right"/>
        <w:rPr>
          <w:rFonts w:ascii="Times New Roman" w:eastAsia="Calibri" w:hAnsi="Times New Roman" w:cs="Times New Roman"/>
          <w:lang w:eastAsia="en-US"/>
        </w:rPr>
      </w:pPr>
    </w:p>
    <w:p w:rsidR="00AD4502" w:rsidRDefault="00AD4502" w:rsidP="00AD4502">
      <w:pPr>
        <w:ind w:left="5954"/>
        <w:jc w:val="right"/>
        <w:rPr>
          <w:rFonts w:ascii="Times New Roman" w:eastAsia="Calibri" w:hAnsi="Times New Roman" w:cs="Times New Roman"/>
          <w:lang w:eastAsia="en-US"/>
        </w:rPr>
      </w:pPr>
    </w:p>
    <w:p w:rsidR="00AD4502" w:rsidRDefault="00AD4502" w:rsidP="00AD4502">
      <w:pPr>
        <w:ind w:left="5954"/>
        <w:jc w:val="right"/>
        <w:rPr>
          <w:rFonts w:ascii="Times New Roman" w:eastAsia="Calibri" w:hAnsi="Times New Roman" w:cs="Times New Roman"/>
          <w:lang w:eastAsia="en-US"/>
        </w:rPr>
      </w:pPr>
    </w:p>
    <w:p w:rsidR="00AD4502" w:rsidRDefault="00AD4502" w:rsidP="00AD4502">
      <w:pPr>
        <w:ind w:left="5954"/>
        <w:jc w:val="right"/>
        <w:rPr>
          <w:rFonts w:ascii="Times New Roman" w:eastAsia="Calibri" w:hAnsi="Times New Roman" w:cs="Times New Roman"/>
          <w:lang w:eastAsia="en-US"/>
        </w:rPr>
      </w:pPr>
    </w:p>
    <w:p w:rsidR="00AD4502" w:rsidRDefault="00AD4502" w:rsidP="00AD4502">
      <w:pPr>
        <w:ind w:left="5954"/>
        <w:jc w:val="right"/>
        <w:rPr>
          <w:rFonts w:ascii="Times New Roman" w:eastAsia="Calibri" w:hAnsi="Times New Roman" w:cs="Times New Roman"/>
          <w:lang w:eastAsia="en-US"/>
        </w:rPr>
      </w:pPr>
    </w:p>
    <w:p w:rsidR="00AD4502" w:rsidRDefault="00AD4502" w:rsidP="00AD4502">
      <w:pPr>
        <w:ind w:left="5954"/>
        <w:jc w:val="right"/>
        <w:rPr>
          <w:rFonts w:ascii="Times New Roman" w:eastAsia="Calibri" w:hAnsi="Times New Roman" w:cs="Times New Roman"/>
          <w:lang w:eastAsia="en-US"/>
        </w:rPr>
      </w:pPr>
    </w:p>
    <w:p w:rsidR="00AD4502" w:rsidRDefault="00AD4502" w:rsidP="00AD4502">
      <w:pPr>
        <w:ind w:left="5954"/>
        <w:jc w:val="right"/>
        <w:rPr>
          <w:rFonts w:ascii="Times New Roman" w:eastAsia="Calibri" w:hAnsi="Times New Roman" w:cs="Times New Roman"/>
          <w:lang w:eastAsia="en-US"/>
        </w:rPr>
      </w:pPr>
    </w:p>
    <w:p w:rsidR="00AD4502" w:rsidRDefault="00AD4502" w:rsidP="00AD4502">
      <w:pPr>
        <w:ind w:left="5954"/>
        <w:jc w:val="right"/>
        <w:rPr>
          <w:rFonts w:ascii="Times New Roman" w:eastAsia="Calibri" w:hAnsi="Times New Roman" w:cs="Times New Roman"/>
          <w:lang w:eastAsia="en-US"/>
        </w:rPr>
      </w:pPr>
    </w:p>
    <w:p w:rsidR="00AD4502" w:rsidRDefault="00AD4502" w:rsidP="00AD4502">
      <w:pPr>
        <w:ind w:left="5954"/>
        <w:jc w:val="right"/>
        <w:rPr>
          <w:rFonts w:ascii="Times New Roman" w:eastAsia="Calibri" w:hAnsi="Times New Roman" w:cs="Times New Roman"/>
          <w:lang w:eastAsia="en-US"/>
        </w:rPr>
      </w:pPr>
    </w:p>
    <w:p w:rsidR="00AD4502" w:rsidRPr="00AD4502" w:rsidRDefault="00AD4502" w:rsidP="00AD4502">
      <w:pPr>
        <w:ind w:left="5954"/>
        <w:jc w:val="right"/>
        <w:rPr>
          <w:rFonts w:ascii="Times New Roman" w:eastAsia="Calibri" w:hAnsi="Times New Roman" w:cs="Times New Roman"/>
          <w:lang w:eastAsia="en-US"/>
        </w:rPr>
      </w:pPr>
    </w:p>
    <w:p w:rsidR="00AD4502" w:rsidRPr="00AD4502" w:rsidRDefault="00AD4502" w:rsidP="00AD4502">
      <w:pPr>
        <w:ind w:left="5954"/>
        <w:jc w:val="right"/>
        <w:rPr>
          <w:rFonts w:ascii="Times New Roman" w:eastAsia="Calibri" w:hAnsi="Times New Roman" w:cs="Times New Roman"/>
          <w:lang w:eastAsia="en-US"/>
        </w:rPr>
      </w:pPr>
      <w:r w:rsidRPr="00AD4502">
        <w:rPr>
          <w:rFonts w:ascii="Times New Roman" w:eastAsia="Calibri" w:hAnsi="Times New Roman" w:cs="Times New Roman"/>
          <w:lang w:eastAsia="en-US"/>
        </w:rPr>
        <w:t>Приложение №1</w:t>
      </w:r>
    </w:p>
    <w:p w:rsidR="00AD4502" w:rsidRPr="00AD4502" w:rsidRDefault="00AD4502" w:rsidP="00AD4502">
      <w:pPr>
        <w:ind w:left="5954"/>
        <w:jc w:val="right"/>
        <w:rPr>
          <w:rFonts w:ascii="Times New Roman" w:eastAsia="Calibri" w:hAnsi="Times New Roman" w:cs="Times New Roman"/>
          <w:lang w:eastAsia="en-US"/>
        </w:rPr>
      </w:pPr>
      <w:r w:rsidRPr="00AD4502">
        <w:rPr>
          <w:rFonts w:ascii="Times New Roman" w:eastAsia="Calibri" w:hAnsi="Times New Roman" w:cs="Times New Roman"/>
          <w:lang w:eastAsia="en-US"/>
        </w:rPr>
        <w:t>(обязательная  форма)</w:t>
      </w:r>
    </w:p>
    <w:p w:rsidR="00AD4502" w:rsidRPr="00AD4502" w:rsidRDefault="00AD4502" w:rsidP="00AD4502">
      <w:pPr>
        <w:ind w:firstLine="709"/>
        <w:jc w:val="both"/>
        <w:rPr>
          <w:rFonts w:ascii="Times New Roman" w:eastAsia="Calibri" w:hAnsi="Times New Roman" w:cs="Times New Roman"/>
          <w:lang w:eastAsia="en-US"/>
        </w:rPr>
      </w:pPr>
      <w:r w:rsidRPr="00AD4502">
        <w:rPr>
          <w:rFonts w:ascii="Times New Roman" w:eastAsia="Calibri" w:hAnsi="Times New Roman" w:cs="Times New Roman"/>
          <w:lang w:eastAsia="en-US"/>
        </w:rPr>
        <w:tab/>
      </w:r>
      <w:r w:rsidRPr="00AD4502">
        <w:rPr>
          <w:rFonts w:ascii="Times New Roman" w:eastAsia="Calibri" w:hAnsi="Times New Roman" w:cs="Times New Roman"/>
          <w:lang w:eastAsia="en-US"/>
        </w:rPr>
        <w:tab/>
      </w:r>
      <w:r w:rsidRPr="00AD4502">
        <w:rPr>
          <w:rFonts w:ascii="Times New Roman" w:eastAsia="Calibri" w:hAnsi="Times New Roman" w:cs="Times New Roman"/>
          <w:lang w:eastAsia="en-US"/>
        </w:rPr>
        <w:tab/>
      </w:r>
      <w:r w:rsidRPr="00AD4502">
        <w:rPr>
          <w:rFonts w:ascii="Times New Roman" w:eastAsia="Calibri" w:hAnsi="Times New Roman" w:cs="Times New Roman"/>
          <w:lang w:eastAsia="en-US"/>
        </w:rPr>
        <w:tab/>
      </w:r>
      <w:r w:rsidRPr="00AD4502">
        <w:rPr>
          <w:rFonts w:ascii="Times New Roman" w:eastAsia="Calibri" w:hAnsi="Times New Roman" w:cs="Times New Roman"/>
          <w:lang w:eastAsia="en-US"/>
        </w:rPr>
        <w:tab/>
      </w:r>
      <w:r w:rsidRPr="00AD4502">
        <w:rPr>
          <w:rFonts w:ascii="Times New Roman" w:eastAsia="Calibri" w:hAnsi="Times New Roman" w:cs="Times New Roman"/>
          <w:lang w:eastAsia="en-US"/>
        </w:rPr>
        <w:tab/>
      </w:r>
      <w:r w:rsidRPr="00AD4502">
        <w:rPr>
          <w:rFonts w:ascii="Times New Roman" w:eastAsia="Calibri" w:hAnsi="Times New Roman" w:cs="Times New Roman"/>
          <w:lang w:eastAsia="en-US"/>
        </w:rPr>
        <w:tab/>
      </w:r>
      <w:r w:rsidRPr="00AD4502">
        <w:rPr>
          <w:rFonts w:ascii="Times New Roman" w:eastAsia="Calibri" w:hAnsi="Times New Roman" w:cs="Times New Roman"/>
          <w:lang w:eastAsia="en-US"/>
        </w:rPr>
        <w:tab/>
      </w:r>
      <w:r w:rsidRPr="00AD4502">
        <w:rPr>
          <w:rFonts w:ascii="Times New Roman" w:eastAsia="Calibri" w:hAnsi="Times New Roman" w:cs="Times New Roman"/>
          <w:lang w:eastAsia="en-US"/>
        </w:rPr>
        <w:tab/>
        <w:t>Экземпляр №______</w:t>
      </w:r>
    </w:p>
    <w:p w:rsidR="00AD4502" w:rsidRPr="00AD4502" w:rsidRDefault="00AD4502" w:rsidP="00AD4502">
      <w:pPr>
        <w:ind w:firstLine="709"/>
        <w:jc w:val="both"/>
        <w:rPr>
          <w:rFonts w:ascii="Times New Roman" w:eastAsia="Calibri" w:hAnsi="Times New Roman" w:cs="Times New Roman"/>
          <w:lang w:eastAsia="en-US"/>
        </w:rPr>
      </w:pPr>
    </w:p>
    <w:p w:rsidR="00AD4502" w:rsidRPr="00AD4502" w:rsidRDefault="00AD4502" w:rsidP="00AD4502">
      <w:pPr>
        <w:keepNext/>
        <w:keepLines/>
        <w:spacing w:after="0" w:line="240" w:lineRule="auto"/>
        <w:jc w:val="center"/>
        <w:outlineLvl w:val="0"/>
        <w:rPr>
          <w:rFonts w:ascii="Times New Roman" w:eastAsia="Times New Roman" w:hAnsi="Times New Roman" w:cs="Times New Roman"/>
          <w:b/>
          <w:bCs/>
          <w:color w:val="365F91"/>
          <w:sz w:val="24"/>
          <w:szCs w:val="28"/>
          <w:lang w:eastAsia="en-US"/>
        </w:rPr>
      </w:pPr>
      <w:r w:rsidRPr="00AD4502">
        <w:rPr>
          <w:rFonts w:ascii="Times New Roman" w:eastAsia="Times New Roman" w:hAnsi="Times New Roman" w:cs="Times New Roman"/>
          <w:b/>
          <w:bCs/>
          <w:color w:val="000000" w:themeColor="text1"/>
          <w:sz w:val="24"/>
          <w:szCs w:val="28"/>
          <w:lang w:eastAsia="en-US"/>
        </w:rPr>
        <w:t>ПРОТОКОЛ</w:t>
      </w:r>
    </w:p>
    <w:p w:rsidR="00AD4502" w:rsidRPr="00AD4502" w:rsidRDefault="00AD4502" w:rsidP="00AD4502">
      <w:pPr>
        <w:spacing w:after="0" w:line="240" w:lineRule="auto"/>
        <w:jc w:val="center"/>
        <w:rPr>
          <w:rFonts w:ascii="Times New Roman" w:eastAsia="Calibri" w:hAnsi="Times New Roman" w:cs="Times New Roman"/>
          <w:lang w:eastAsia="en-US"/>
        </w:rPr>
      </w:pPr>
      <w:r w:rsidRPr="00AD4502">
        <w:rPr>
          <w:rFonts w:ascii="Times New Roman" w:eastAsia="Calibri" w:hAnsi="Times New Roman" w:cs="Times New Roman"/>
          <w:lang w:eastAsia="en-US"/>
        </w:rPr>
        <w:t>об итогах сбора подписей избирателей в поддержку выдвижения</w:t>
      </w:r>
    </w:p>
    <w:p w:rsidR="00AD4502" w:rsidRPr="00AD4502" w:rsidRDefault="00AD4502" w:rsidP="00AD4502">
      <w:pPr>
        <w:spacing w:after="0" w:line="240" w:lineRule="auto"/>
        <w:jc w:val="center"/>
        <w:rPr>
          <w:rFonts w:ascii="Times New Roman" w:eastAsia="Calibri" w:hAnsi="Times New Roman" w:cs="Times New Roman"/>
          <w:lang w:eastAsia="en-US"/>
        </w:rPr>
      </w:pPr>
      <w:r w:rsidRPr="00AD4502">
        <w:rPr>
          <w:rFonts w:ascii="Times New Roman" w:eastAsia="Calibri" w:hAnsi="Times New Roman" w:cs="Times New Roman"/>
          <w:lang w:eastAsia="en-US"/>
        </w:rPr>
        <w:t xml:space="preserve">кандидатов в депутаты Совета народных депутатов </w:t>
      </w:r>
      <w:proofErr w:type="spellStart"/>
      <w:r w:rsidRPr="00AD4502">
        <w:rPr>
          <w:rFonts w:ascii="Times New Roman" w:eastAsia="Calibri" w:hAnsi="Times New Roman" w:cs="Times New Roman"/>
          <w:lang w:eastAsia="en-US"/>
        </w:rPr>
        <w:t>Калтанского</w:t>
      </w:r>
      <w:proofErr w:type="spellEnd"/>
      <w:r w:rsidRPr="00AD4502">
        <w:rPr>
          <w:rFonts w:ascii="Times New Roman" w:eastAsia="Calibri" w:hAnsi="Times New Roman" w:cs="Times New Roman"/>
          <w:lang w:eastAsia="en-US"/>
        </w:rPr>
        <w:t xml:space="preserve"> городского округа </w:t>
      </w:r>
      <w:r>
        <w:rPr>
          <w:rFonts w:ascii="Times New Roman" w:eastAsia="Calibri" w:hAnsi="Times New Roman" w:cs="Times New Roman"/>
          <w:lang w:eastAsia="en-US"/>
        </w:rPr>
        <w:t>шестого</w:t>
      </w:r>
      <w:r w:rsidRPr="00AD4502">
        <w:rPr>
          <w:rFonts w:ascii="Times New Roman" w:eastAsia="Calibri" w:hAnsi="Times New Roman" w:cs="Times New Roman"/>
          <w:lang w:eastAsia="en-US"/>
        </w:rPr>
        <w:t xml:space="preserve"> созыва по одномандатному избирательному округу № _______</w:t>
      </w:r>
    </w:p>
    <w:p w:rsidR="00AD4502" w:rsidRPr="00AD4502" w:rsidRDefault="00AD4502" w:rsidP="00AD4502">
      <w:pPr>
        <w:spacing w:after="0" w:line="240" w:lineRule="auto"/>
        <w:rPr>
          <w:rFonts w:ascii="Times New Roman" w:eastAsia="Calibri" w:hAnsi="Times New Roman" w:cs="Times New Roman"/>
          <w:lang w:eastAsia="en-US"/>
        </w:rPr>
      </w:pPr>
    </w:p>
    <w:p w:rsidR="00AD4502" w:rsidRPr="00AD4502" w:rsidRDefault="00AD4502" w:rsidP="00AD4502">
      <w:pPr>
        <w:spacing w:after="0" w:line="240" w:lineRule="auto"/>
        <w:rPr>
          <w:rFonts w:ascii="Times New Roman" w:eastAsia="Calibri" w:hAnsi="Times New Roman" w:cs="Times New Roman"/>
          <w:lang w:eastAsia="en-US"/>
        </w:rPr>
      </w:pPr>
      <w:r w:rsidRPr="00AD4502">
        <w:rPr>
          <w:rFonts w:ascii="Times New Roman" w:eastAsia="Calibri" w:hAnsi="Times New Roman" w:cs="Times New Roman"/>
          <w:lang w:eastAsia="en-US"/>
        </w:rPr>
        <w:t>____________________________________________________________________</w:t>
      </w:r>
    </w:p>
    <w:p w:rsidR="00AD4502" w:rsidRPr="00AD4502" w:rsidRDefault="00AD4502" w:rsidP="00AD4502">
      <w:pPr>
        <w:spacing w:line="240" w:lineRule="auto"/>
        <w:rPr>
          <w:rFonts w:ascii="Times New Roman" w:eastAsia="Calibri" w:hAnsi="Times New Roman" w:cs="Times New Roman"/>
          <w:lang w:eastAsia="en-US"/>
        </w:rPr>
      </w:pPr>
      <w:r w:rsidRPr="00AD4502">
        <w:rPr>
          <w:rFonts w:ascii="Times New Roman" w:eastAsia="Calibri" w:hAnsi="Times New Roman" w:cs="Times New Roman"/>
          <w:lang w:eastAsia="en-US"/>
        </w:rPr>
        <w:t xml:space="preserve">                                   (фамилия, имя, отчество кандидата в родительном падеже)</w:t>
      </w:r>
    </w:p>
    <w:p w:rsidR="00AD4502" w:rsidRPr="00AD4502" w:rsidRDefault="00AD4502" w:rsidP="00AD4502">
      <w:pPr>
        <w:ind w:firstLine="709"/>
        <w:jc w:val="both"/>
        <w:rPr>
          <w:rFonts w:ascii="Times New Roman" w:eastAsia="Calibri" w:hAnsi="Times New Roman" w:cs="Times New Roman"/>
          <w:lang w:eastAsia="en-US"/>
        </w:rPr>
      </w:pPr>
    </w:p>
    <w:p w:rsidR="00AD4502" w:rsidRPr="00AD4502" w:rsidRDefault="00AD4502" w:rsidP="00AD4502">
      <w:pPr>
        <w:ind w:firstLine="709"/>
        <w:jc w:val="both"/>
        <w:rPr>
          <w:rFonts w:ascii="Times New Roman" w:eastAsia="Calibri" w:hAnsi="Times New Roman" w:cs="Times New Roman"/>
          <w:lang w:eastAsia="en-US"/>
        </w:rPr>
      </w:pPr>
    </w:p>
    <w:tbl>
      <w:tblPr>
        <w:tblW w:w="0" w:type="auto"/>
        <w:jc w:val="center"/>
        <w:tblLayout w:type="fixed"/>
        <w:tblLook w:val="04A0" w:firstRow="1" w:lastRow="0" w:firstColumn="1" w:lastColumn="0" w:noHBand="0" w:noVBand="1"/>
      </w:tblPr>
      <w:tblGrid>
        <w:gridCol w:w="812"/>
        <w:gridCol w:w="1167"/>
        <w:gridCol w:w="1621"/>
        <w:gridCol w:w="1522"/>
        <w:gridCol w:w="1631"/>
        <w:gridCol w:w="2054"/>
        <w:gridCol w:w="1800"/>
      </w:tblGrid>
      <w:tr w:rsidR="00AD4502" w:rsidRPr="00AD4502" w:rsidTr="00DE5E3C">
        <w:trPr>
          <w:jc w:val="center"/>
        </w:trPr>
        <w:tc>
          <w:tcPr>
            <w:tcW w:w="1979" w:type="dxa"/>
            <w:gridSpan w:val="2"/>
            <w:tcBorders>
              <w:top w:val="single" w:sz="6" w:space="0" w:color="auto"/>
              <w:left w:val="single" w:sz="6" w:space="0" w:color="auto"/>
              <w:bottom w:val="single" w:sz="6" w:space="0" w:color="auto"/>
              <w:right w:val="single" w:sz="6" w:space="0" w:color="auto"/>
            </w:tcBorders>
          </w:tcPr>
          <w:p w:rsidR="00AD4502" w:rsidRPr="00AD4502" w:rsidRDefault="00AD4502" w:rsidP="00AD4502">
            <w:pPr>
              <w:rPr>
                <w:rFonts w:ascii="Times New Roman" w:eastAsia="Calibri" w:hAnsi="Times New Roman" w:cs="Times New Roman"/>
                <w:lang w:eastAsia="en-US"/>
              </w:rPr>
            </w:pPr>
            <w:r w:rsidRPr="00AD4502">
              <w:rPr>
                <w:rFonts w:ascii="Times New Roman" w:eastAsia="Calibri" w:hAnsi="Times New Roman" w:cs="Times New Roman"/>
                <w:lang w:eastAsia="en-US"/>
              </w:rPr>
              <w:t>№ папки</w:t>
            </w:r>
          </w:p>
        </w:tc>
        <w:tc>
          <w:tcPr>
            <w:tcW w:w="1621" w:type="dxa"/>
            <w:tcBorders>
              <w:top w:val="single" w:sz="6" w:space="0" w:color="auto"/>
              <w:left w:val="single" w:sz="6" w:space="0" w:color="auto"/>
              <w:bottom w:val="single" w:sz="6" w:space="0" w:color="auto"/>
              <w:right w:val="single" w:sz="6" w:space="0" w:color="auto"/>
            </w:tcBorders>
          </w:tcPr>
          <w:p w:rsidR="00AD4502" w:rsidRPr="00AD4502" w:rsidRDefault="00AD4502" w:rsidP="00AD4502">
            <w:pPr>
              <w:rPr>
                <w:rFonts w:ascii="Times New Roman" w:eastAsia="Calibri" w:hAnsi="Times New Roman" w:cs="Times New Roman"/>
                <w:lang w:eastAsia="en-US"/>
              </w:rPr>
            </w:pPr>
            <w:r w:rsidRPr="00AD4502">
              <w:rPr>
                <w:rFonts w:ascii="Times New Roman" w:eastAsia="Calibri" w:hAnsi="Times New Roman" w:cs="Times New Roman"/>
                <w:lang w:eastAsia="en-US"/>
              </w:rPr>
              <w:t>Количество</w:t>
            </w:r>
          </w:p>
          <w:p w:rsidR="00AD4502" w:rsidRPr="00AD4502" w:rsidRDefault="00AD4502" w:rsidP="00AD4502">
            <w:pPr>
              <w:rPr>
                <w:rFonts w:ascii="Times New Roman" w:eastAsia="Calibri" w:hAnsi="Times New Roman" w:cs="Times New Roman"/>
                <w:lang w:eastAsia="en-US"/>
              </w:rPr>
            </w:pPr>
            <w:r w:rsidRPr="00AD4502">
              <w:rPr>
                <w:rFonts w:ascii="Times New Roman" w:eastAsia="Calibri" w:hAnsi="Times New Roman" w:cs="Times New Roman"/>
                <w:lang w:eastAsia="en-US"/>
              </w:rPr>
              <w:t>листов</w:t>
            </w:r>
          </w:p>
        </w:tc>
        <w:tc>
          <w:tcPr>
            <w:tcW w:w="1522" w:type="dxa"/>
            <w:tcBorders>
              <w:top w:val="single" w:sz="6" w:space="0" w:color="auto"/>
              <w:left w:val="single" w:sz="6" w:space="0" w:color="auto"/>
              <w:bottom w:val="single" w:sz="6" w:space="0" w:color="auto"/>
              <w:right w:val="single" w:sz="6" w:space="0" w:color="auto"/>
            </w:tcBorders>
          </w:tcPr>
          <w:p w:rsidR="00AD4502" w:rsidRPr="00AD4502" w:rsidRDefault="00AD4502" w:rsidP="00AD4502">
            <w:pPr>
              <w:rPr>
                <w:rFonts w:ascii="Times New Roman" w:eastAsia="Calibri" w:hAnsi="Times New Roman" w:cs="Times New Roman"/>
                <w:lang w:eastAsia="en-US"/>
              </w:rPr>
            </w:pPr>
            <w:r w:rsidRPr="00AD4502">
              <w:rPr>
                <w:rFonts w:ascii="Times New Roman" w:eastAsia="Calibri" w:hAnsi="Times New Roman" w:cs="Times New Roman"/>
                <w:lang w:eastAsia="en-US"/>
              </w:rPr>
              <w:t>Номера</w:t>
            </w:r>
          </w:p>
          <w:p w:rsidR="00AD4502" w:rsidRPr="00AD4502" w:rsidRDefault="00AD4502" w:rsidP="00AD4502">
            <w:pPr>
              <w:rPr>
                <w:rFonts w:ascii="Times New Roman" w:eastAsia="Calibri" w:hAnsi="Times New Roman" w:cs="Times New Roman"/>
                <w:lang w:eastAsia="en-US"/>
              </w:rPr>
            </w:pPr>
            <w:r w:rsidRPr="00AD4502">
              <w:rPr>
                <w:rFonts w:ascii="Times New Roman" w:eastAsia="Calibri" w:hAnsi="Times New Roman" w:cs="Times New Roman"/>
                <w:lang w:eastAsia="en-US"/>
              </w:rPr>
              <w:t>листов</w:t>
            </w:r>
          </w:p>
        </w:tc>
        <w:tc>
          <w:tcPr>
            <w:tcW w:w="1631" w:type="dxa"/>
            <w:tcBorders>
              <w:top w:val="single" w:sz="6" w:space="0" w:color="auto"/>
              <w:left w:val="single" w:sz="6" w:space="0" w:color="auto"/>
              <w:bottom w:val="single" w:sz="6" w:space="0" w:color="auto"/>
              <w:right w:val="single" w:sz="6" w:space="0" w:color="auto"/>
            </w:tcBorders>
          </w:tcPr>
          <w:p w:rsidR="00AD4502" w:rsidRPr="00AD4502" w:rsidRDefault="00AD4502" w:rsidP="00AD4502">
            <w:pPr>
              <w:rPr>
                <w:rFonts w:ascii="Times New Roman" w:eastAsia="Calibri" w:hAnsi="Times New Roman" w:cs="Times New Roman"/>
                <w:lang w:eastAsia="en-US"/>
              </w:rPr>
            </w:pPr>
            <w:r w:rsidRPr="00AD4502">
              <w:rPr>
                <w:rFonts w:ascii="Times New Roman" w:eastAsia="Calibri" w:hAnsi="Times New Roman" w:cs="Times New Roman"/>
                <w:lang w:eastAsia="en-US"/>
              </w:rPr>
              <w:t>Количество</w:t>
            </w:r>
          </w:p>
          <w:p w:rsidR="00AD4502" w:rsidRPr="00AD4502" w:rsidRDefault="00AD4502" w:rsidP="00AD4502">
            <w:pPr>
              <w:rPr>
                <w:rFonts w:ascii="Times New Roman" w:eastAsia="Calibri" w:hAnsi="Times New Roman" w:cs="Times New Roman"/>
                <w:lang w:eastAsia="en-US"/>
              </w:rPr>
            </w:pPr>
            <w:r w:rsidRPr="00AD4502">
              <w:rPr>
                <w:rFonts w:ascii="Times New Roman" w:eastAsia="Calibri" w:hAnsi="Times New Roman" w:cs="Times New Roman"/>
                <w:lang w:eastAsia="en-US"/>
              </w:rPr>
              <w:t>подписей</w:t>
            </w:r>
          </w:p>
        </w:tc>
        <w:tc>
          <w:tcPr>
            <w:tcW w:w="2054" w:type="dxa"/>
            <w:tcBorders>
              <w:top w:val="single" w:sz="6" w:space="0" w:color="auto"/>
              <w:left w:val="single" w:sz="6" w:space="0" w:color="auto"/>
              <w:bottom w:val="single" w:sz="6" w:space="0" w:color="auto"/>
              <w:right w:val="single" w:sz="6" w:space="0" w:color="auto"/>
            </w:tcBorders>
          </w:tcPr>
          <w:p w:rsidR="00AD4502" w:rsidRPr="00AD4502" w:rsidRDefault="00AD4502" w:rsidP="00AD4502">
            <w:pPr>
              <w:widowControl w:val="0"/>
              <w:spacing w:after="0" w:line="240" w:lineRule="auto"/>
              <w:ind w:firstLine="33"/>
              <w:jc w:val="center"/>
              <w:rPr>
                <w:rFonts w:ascii="Times New Roman" w:eastAsia="Times New Roman" w:hAnsi="Times New Roman" w:cs="Times New Roman"/>
                <w:sz w:val="24"/>
                <w:szCs w:val="28"/>
              </w:rPr>
            </w:pPr>
            <w:r w:rsidRPr="00AD4502">
              <w:rPr>
                <w:rFonts w:ascii="Times New Roman" w:eastAsia="Times New Roman" w:hAnsi="Times New Roman" w:cs="Times New Roman"/>
                <w:sz w:val="24"/>
                <w:szCs w:val="28"/>
              </w:rPr>
              <w:t>Количество</w:t>
            </w:r>
          </w:p>
          <w:p w:rsidR="00AD4502" w:rsidRPr="00AD4502" w:rsidRDefault="00AD4502" w:rsidP="00AD4502">
            <w:pPr>
              <w:widowControl w:val="0"/>
              <w:spacing w:after="0" w:line="240" w:lineRule="auto"/>
              <w:ind w:firstLine="33"/>
              <w:jc w:val="center"/>
              <w:rPr>
                <w:rFonts w:ascii="Times New Roman" w:eastAsia="Times New Roman" w:hAnsi="Times New Roman" w:cs="Times New Roman"/>
                <w:sz w:val="24"/>
                <w:szCs w:val="28"/>
              </w:rPr>
            </w:pPr>
            <w:r w:rsidRPr="00AD4502">
              <w:rPr>
                <w:rFonts w:ascii="Times New Roman" w:eastAsia="Times New Roman" w:hAnsi="Times New Roman" w:cs="Times New Roman"/>
                <w:sz w:val="24"/>
                <w:szCs w:val="28"/>
              </w:rPr>
              <w:t>исключенных</w:t>
            </w:r>
          </w:p>
          <w:p w:rsidR="00AD4502" w:rsidRPr="00AD4502" w:rsidRDefault="00AD4502" w:rsidP="00AD4502">
            <w:pPr>
              <w:widowControl w:val="0"/>
              <w:spacing w:after="0" w:line="240" w:lineRule="auto"/>
              <w:ind w:firstLine="33"/>
              <w:jc w:val="center"/>
              <w:rPr>
                <w:rFonts w:ascii="Times New Roman" w:eastAsia="Times New Roman" w:hAnsi="Times New Roman" w:cs="Times New Roman"/>
                <w:sz w:val="24"/>
                <w:szCs w:val="28"/>
              </w:rPr>
            </w:pPr>
            <w:r w:rsidRPr="00AD4502">
              <w:rPr>
                <w:rFonts w:ascii="Times New Roman" w:eastAsia="Times New Roman" w:hAnsi="Times New Roman" w:cs="Times New Roman"/>
                <w:sz w:val="24"/>
                <w:szCs w:val="28"/>
              </w:rPr>
              <w:t>(вычеркнутых) подписей</w:t>
            </w:r>
          </w:p>
          <w:p w:rsidR="00AD4502" w:rsidRPr="00AD4502" w:rsidRDefault="00AD4502" w:rsidP="00AD4502">
            <w:pPr>
              <w:rPr>
                <w:rFonts w:ascii="Times New Roman" w:eastAsia="Calibri" w:hAnsi="Times New Roman" w:cs="Times New Roman"/>
                <w:lang w:eastAsia="en-US"/>
              </w:rPr>
            </w:pPr>
          </w:p>
        </w:tc>
        <w:tc>
          <w:tcPr>
            <w:tcW w:w="1800" w:type="dxa"/>
            <w:tcBorders>
              <w:top w:val="single" w:sz="6" w:space="0" w:color="auto"/>
              <w:left w:val="single" w:sz="6" w:space="0" w:color="auto"/>
              <w:bottom w:val="single" w:sz="6" w:space="0" w:color="auto"/>
              <w:right w:val="single" w:sz="6" w:space="0" w:color="auto"/>
            </w:tcBorders>
          </w:tcPr>
          <w:p w:rsidR="00AD4502" w:rsidRPr="00AD4502" w:rsidRDefault="00AD4502" w:rsidP="00AD4502">
            <w:pPr>
              <w:widowControl w:val="0"/>
              <w:spacing w:after="0" w:line="240" w:lineRule="auto"/>
              <w:ind w:firstLine="33"/>
              <w:jc w:val="center"/>
              <w:rPr>
                <w:rFonts w:ascii="Times New Roman" w:eastAsia="Times New Roman" w:hAnsi="Times New Roman" w:cs="Times New Roman"/>
                <w:sz w:val="24"/>
                <w:szCs w:val="28"/>
              </w:rPr>
            </w:pPr>
            <w:r w:rsidRPr="00AD4502">
              <w:rPr>
                <w:rFonts w:ascii="Times New Roman" w:eastAsia="Times New Roman" w:hAnsi="Times New Roman" w:cs="Times New Roman"/>
                <w:sz w:val="24"/>
                <w:szCs w:val="28"/>
              </w:rPr>
              <w:t>Количество оговоренных исправлений и помарок</w:t>
            </w:r>
          </w:p>
        </w:tc>
      </w:tr>
      <w:tr w:rsidR="00AD4502" w:rsidRPr="00AD4502" w:rsidTr="00DE5E3C">
        <w:trPr>
          <w:jc w:val="center"/>
        </w:trPr>
        <w:tc>
          <w:tcPr>
            <w:tcW w:w="1979" w:type="dxa"/>
            <w:gridSpan w:val="2"/>
            <w:tcBorders>
              <w:top w:val="single" w:sz="6" w:space="0" w:color="auto"/>
              <w:left w:val="single" w:sz="6" w:space="0" w:color="auto"/>
              <w:bottom w:val="single" w:sz="6" w:space="0" w:color="auto"/>
              <w:right w:val="single" w:sz="6" w:space="0" w:color="auto"/>
            </w:tcBorders>
          </w:tcPr>
          <w:p w:rsidR="00AD4502" w:rsidRPr="00AD4502" w:rsidRDefault="00AD4502" w:rsidP="00AD4502">
            <w:pPr>
              <w:ind w:firstLine="32"/>
              <w:rPr>
                <w:rFonts w:ascii="Times New Roman" w:eastAsia="Calibri" w:hAnsi="Times New Roman" w:cs="Times New Roman"/>
                <w:lang w:eastAsia="en-US"/>
              </w:rPr>
            </w:pPr>
            <w:r w:rsidRPr="00AD4502">
              <w:rPr>
                <w:rFonts w:ascii="Times New Roman" w:eastAsia="Calibri" w:hAnsi="Times New Roman" w:cs="Times New Roman"/>
                <w:lang w:eastAsia="en-US"/>
              </w:rPr>
              <w:t>1.</w:t>
            </w:r>
          </w:p>
        </w:tc>
        <w:tc>
          <w:tcPr>
            <w:tcW w:w="1621" w:type="dxa"/>
            <w:tcBorders>
              <w:top w:val="single" w:sz="6" w:space="0" w:color="auto"/>
              <w:left w:val="single" w:sz="6" w:space="0" w:color="auto"/>
              <w:bottom w:val="single" w:sz="6" w:space="0" w:color="auto"/>
              <w:right w:val="single" w:sz="6" w:space="0" w:color="auto"/>
            </w:tcBorders>
          </w:tcPr>
          <w:p w:rsidR="00AD4502" w:rsidRPr="00AD4502" w:rsidRDefault="00AD4502" w:rsidP="00AD4502">
            <w:pPr>
              <w:rPr>
                <w:rFonts w:ascii="Times New Roman" w:eastAsia="Calibri" w:hAnsi="Times New Roman" w:cs="Times New Roman"/>
                <w:lang w:eastAsia="en-US"/>
              </w:rPr>
            </w:pPr>
            <w:r w:rsidRPr="00AD4502">
              <w:rPr>
                <w:rFonts w:ascii="Times New Roman" w:eastAsia="Calibri" w:hAnsi="Times New Roman" w:cs="Times New Roman"/>
                <w:lang w:eastAsia="en-US"/>
              </w:rPr>
              <w:t>2.</w:t>
            </w:r>
          </w:p>
        </w:tc>
        <w:tc>
          <w:tcPr>
            <w:tcW w:w="1522" w:type="dxa"/>
            <w:tcBorders>
              <w:top w:val="single" w:sz="6" w:space="0" w:color="auto"/>
              <w:left w:val="single" w:sz="6" w:space="0" w:color="auto"/>
              <w:bottom w:val="single" w:sz="6" w:space="0" w:color="auto"/>
              <w:right w:val="single" w:sz="6" w:space="0" w:color="auto"/>
            </w:tcBorders>
          </w:tcPr>
          <w:p w:rsidR="00AD4502" w:rsidRPr="00AD4502" w:rsidRDefault="00AD4502" w:rsidP="00AD4502">
            <w:pPr>
              <w:rPr>
                <w:rFonts w:ascii="Times New Roman" w:eastAsia="Calibri" w:hAnsi="Times New Roman" w:cs="Times New Roman"/>
                <w:lang w:eastAsia="en-US"/>
              </w:rPr>
            </w:pPr>
            <w:r w:rsidRPr="00AD4502">
              <w:rPr>
                <w:rFonts w:ascii="Times New Roman" w:eastAsia="Calibri" w:hAnsi="Times New Roman" w:cs="Times New Roman"/>
                <w:lang w:eastAsia="en-US"/>
              </w:rPr>
              <w:t>3.</w:t>
            </w:r>
          </w:p>
        </w:tc>
        <w:tc>
          <w:tcPr>
            <w:tcW w:w="1631" w:type="dxa"/>
            <w:tcBorders>
              <w:top w:val="single" w:sz="6" w:space="0" w:color="auto"/>
              <w:left w:val="single" w:sz="6" w:space="0" w:color="auto"/>
              <w:bottom w:val="single" w:sz="6" w:space="0" w:color="auto"/>
              <w:right w:val="single" w:sz="6" w:space="0" w:color="auto"/>
            </w:tcBorders>
          </w:tcPr>
          <w:p w:rsidR="00AD4502" w:rsidRPr="00AD4502" w:rsidRDefault="00AD4502" w:rsidP="00AD4502">
            <w:pPr>
              <w:rPr>
                <w:rFonts w:ascii="Times New Roman" w:eastAsia="Calibri" w:hAnsi="Times New Roman" w:cs="Times New Roman"/>
                <w:lang w:eastAsia="en-US"/>
              </w:rPr>
            </w:pPr>
            <w:r w:rsidRPr="00AD4502">
              <w:rPr>
                <w:rFonts w:ascii="Times New Roman" w:eastAsia="Calibri" w:hAnsi="Times New Roman" w:cs="Times New Roman"/>
                <w:lang w:eastAsia="en-US"/>
              </w:rPr>
              <w:t>4.</w:t>
            </w:r>
          </w:p>
        </w:tc>
        <w:tc>
          <w:tcPr>
            <w:tcW w:w="2054" w:type="dxa"/>
            <w:tcBorders>
              <w:top w:val="single" w:sz="6" w:space="0" w:color="auto"/>
              <w:left w:val="single" w:sz="6" w:space="0" w:color="auto"/>
              <w:bottom w:val="single" w:sz="6" w:space="0" w:color="auto"/>
              <w:right w:val="single" w:sz="6" w:space="0" w:color="auto"/>
            </w:tcBorders>
          </w:tcPr>
          <w:p w:rsidR="00AD4502" w:rsidRPr="00AD4502" w:rsidRDefault="00AD4502" w:rsidP="00AD4502">
            <w:pPr>
              <w:rPr>
                <w:rFonts w:ascii="Times New Roman" w:eastAsia="Calibri" w:hAnsi="Times New Roman" w:cs="Times New Roman"/>
                <w:lang w:eastAsia="en-US"/>
              </w:rPr>
            </w:pPr>
            <w:r w:rsidRPr="00AD4502">
              <w:rPr>
                <w:rFonts w:ascii="Times New Roman" w:eastAsia="Calibri" w:hAnsi="Times New Roman" w:cs="Times New Roman"/>
                <w:lang w:eastAsia="en-US"/>
              </w:rPr>
              <w:t>5.</w:t>
            </w:r>
          </w:p>
        </w:tc>
        <w:tc>
          <w:tcPr>
            <w:tcW w:w="1800" w:type="dxa"/>
            <w:tcBorders>
              <w:top w:val="single" w:sz="6" w:space="0" w:color="auto"/>
              <w:left w:val="single" w:sz="6" w:space="0" w:color="auto"/>
              <w:bottom w:val="single" w:sz="6" w:space="0" w:color="auto"/>
              <w:right w:val="single" w:sz="6" w:space="0" w:color="auto"/>
            </w:tcBorders>
          </w:tcPr>
          <w:p w:rsidR="00AD4502" w:rsidRPr="00AD4502" w:rsidRDefault="00AD4502" w:rsidP="00AD4502">
            <w:pPr>
              <w:rPr>
                <w:rFonts w:ascii="Times New Roman" w:eastAsia="Calibri" w:hAnsi="Times New Roman" w:cs="Times New Roman"/>
                <w:lang w:eastAsia="en-US"/>
              </w:rPr>
            </w:pPr>
            <w:r w:rsidRPr="00AD4502">
              <w:rPr>
                <w:rFonts w:ascii="Times New Roman" w:eastAsia="Calibri" w:hAnsi="Times New Roman" w:cs="Times New Roman"/>
                <w:lang w:eastAsia="en-US"/>
              </w:rPr>
              <w:t>6.</w:t>
            </w:r>
          </w:p>
        </w:tc>
      </w:tr>
      <w:tr w:rsidR="00AD4502" w:rsidRPr="00AD4502" w:rsidTr="00DE5E3C">
        <w:trPr>
          <w:jc w:val="center"/>
        </w:trPr>
        <w:tc>
          <w:tcPr>
            <w:tcW w:w="812" w:type="dxa"/>
          </w:tcPr>
          <w:p w:rsidR="00AD4502" w:rsidRPr="00AD4502" w:rsidRDefault="00AD4502" w:rsidP="00AD4502">
            <w:pPr>
              <w:spacing w:after="0" w:line="240" w:lineRule="auto"/>
              <w:rPr>
                <w:rFonts w:ascii="Times New Roman" w:eastAsia="Calibri" w:hAnsi="Times New Roman" w:cs="Times New Roman"/>
                <w:lang w:eastAsia="en-US"/>
              </w:rPr>
            </w:pPr>
            <w:r w:rsidRPr="00AD4502">
              <w:rPr>
                <w:rFonts w:ascii="Times New Roman" w:eastAsia="Calibri" w:hAnsi="Times New Roman" w:cs="Times New Roman"/>
                <w:lang w:eastAsia="en-US"/>
              </w:rPr>
              <w:t>1.</w:t>
            </w:r>
          </w:p>
        </w:tc>
        <w:tc>
          <w:tcPr>
            <w:tcW w:w="1167" w:type="dxa"/>
          </w:tcPr>
          <w:p w:rsidR="00AD4502" w:rsidRPr="00AD4502" w:rsidRDefault="00AD4502" w:rsidP="00AD4502">
            <w:pPr>
              <w:spacing w:after="0" w:line="240" w:lineRule="auto"/>
              <w:ind w:firstLine="709"/>
              <w:rPr>
                <w:rFonts w:ascii="Times New Roman" w:eastAsia="Calibri" w:hAnsi="Times New Roman" w:cs="Times New Roman"/>
                <w:lang w:eastAsia="en-US"/>
              </w:rPr>
            </w:pPr>
          </w:p>
        </w:tc>
        <w:tc>
          <w:tcPr>
            <w:tcW w:w="1621" w:type="dxa"/>
          </w:tcPr>
          <w:p w:rsidR="00AD4502" w:rsidRPr="00AD4502" w:rsidRDefault="00AD4502" w:rsidP="00AD4502">
            <w:pPr>
              <w:spacing w:after="0" w:line="240" w:lineRule="auto"/>
              <w:ind w:firstLine="709"/>
              <w:rPr>
                <w:rFonts w:ascii="Times New Roman" w:eastAsia="Calibri" w:hAnsi="Times New Roman" w:cs="Times New Roman"/>
                <w:lang w:eastAsia="en-US"/>
              </w:rPr>
            </w:pPr>
          </w:p>
        </w:tc>
        <w:tc>
          <w:tcPr>
            <w:tcW w:w="1522" w:type="dxa"/>
          </w:tcPr>
          <w:p w:rsidR="00AD4502" w:rsidRPr="00AD4502" w:rsidRDefault="00AD4502" w:rsidP="00AD4502">
            <w:pPr>
              <w:spacing w:after="0" w:line="240" w:lineRule="auto"/>
              <w:ind w:firstLine="709"/>
              <w:rPr>
                <w:rFonts w:ascii="Times New Roman" w:eastAsia="Calibri" w:hAnsi="Times New Roman" w:cs="Times New Roman"/>
                <w:lang w:eastAsia="en-US"/>
              </w:rPr>
            </w:pPr>
          </w:p>
        </w:tc>
        <w:tc>
          <w:tcPr>
            <w:tcW w:w="1631" w:type="dxa"/>
          </w:tcPr>
          <w:p w:rsidR="00AD4502" w:rsidRPr="00AD4502" w:rsidRDefault="00AD4502" w:rsidP="00AD4502">
            <w:pPr>
              <w:spacing w:after="0" w:line="240" w:lineRule="auto"/>
              <w:ind w:firstLine="709"/>
              <w:rPr>
                <w:rFonts w:ascii="Times New Roman" w:eastAsia="Calibri" w:hAnsi="Times New Roman" w:cs="Times New Roman"/>
                <w:lang w:eastAsia="en-US"/>
              </w:rPr>
            </w:pPr>
          </w:p>
        </w:tc>
        <w:tc>
          <w:tcPr>
            <w:tcW w:w="2054" w:type="dxa"/>
          </w:tcPr>
          <w:p w:rsidR="00AD4502" w:rsidRPr="00AD4502" w:rsidRDefault="00AD4502" w:rsidP="00AD4502">
            <w:pPr>
              <w:spacing w:after="0" w:line="240" w:lineRule="auto"/>
              <w:ind w:firstLine="709"/>
              <w:rPr>
                <w:rFonts w:ascii="Times New Roman" w:eastAsia="Calibri" w:hAnsi="Times New Roman" w:cs="Times New Roman"/>
                <w:lang w:eastAsia="en-US"/>
              </w:rPr>
            </w:pPr>
          </w:p>
        </w:tc>
        <w:tc>
          <w:tcPr>
            <w:tcW w:w="1800" w:type="dxa"/>
          </w:tcPr>
          <w:p w:rsidR="00AD4502" w:rsidRPr="00AD4502" w:rsidRDefault="00AD4502" w:rsidP="00AD4502">
            <w:pPr>
              <w:spacing w:after="0" w:line="240" w:lineRule="auto"/>
              <w:ind w:firstLine="709"/>
              <w:rPr>
                <w:rFonts w:ascii="Times New Roman" w:eastAsia="Calibri" w:hAnsi="Times New Roman" w:cs="Times New Roman"/>
                <w:lang w:eastAsia="en-US"/>
              </w:rPr>
            </w:pPr>
          </w:p>
        </w:tc>
      </w:tr>
      <w:tr w:rsidR="00AD4502" w:rsidRPr="00AD4502" w:rsidTr="00DE5E3C">
        <w:trPr>
          <w:jc w:val="center"/>
        </w:trPr>
        <w:tc>
          <w:tcPr>
            <w:tcW w:w="812" w:type="dxa"/>
          </w:tcPr>
          <w:p w:rsidR="00AD4502" w:rsidRPr="00AD4502" w:rsidRDefault="00AD4502" w:rsidP="00AD4502">
            <w:pPr>
              <w:spacing w:after="0" w:line="240" w:lineRule="auto"/>
              <w:rPr>
                <w:rFonts w:ascii="Times New Roman" w:eastAsia="Calibri" w:hAnsi="Times New Roman" w:cs="Times New Roman"/>
                <w:lang w:eastAsia="en-US"/>
              </w:rPr>
            </w:pPr>
            <w:r w:rsidRPr="00AD4502">
              <w:rPr>
                <w:rFonts w:ascii="Times New Roman" w:eastAsia="Calibri" w:hAnsi="Times New Roman" w:cs="Times New Roman"/>
                <w:lang w:eastAsia="en-US"/>
              </w:rPr>
              <w:t>2.</w:t>
            </w:r>
          </w:p>
        </w:tc>
        <w:tc>
          <w:tcPr>
            <w:tcW w:w="1167" w:type="dxa"/>
          </w:tcPr>
          <w:p w:rsidR="00AD4502" w:rsidRPr="00AD4502" w:rsidRDefault="00AD4502" w:rsidP="00AD4502">
            <w:pPr>
              <w:spacing w:after="0" w:line="240" w:lineRule="auto"/>
              <w:ind w:firstLine="709"/>
              <w:rPr>
                <w:rFonts w:ascii="Times New Roman" w:eastAsia="Calibri" w:hAnsi="Times New Roman" w:cs="Times New Roman"/>
                <w:lang w:eastAsia="en-US"/>
              </w:rPr>
            </w:pPr>
          </w:p>
        </w:tc>
        <w:tc>
          <w:tcPr>
            <w:tcW w:w="1621" w:type="dxa"/>
          </w:tcPr>
          <w:p w:rsidR="00AD4502" w:rsidRPr="00AD4502" w:rsidRDefault="00AD4502" w:rsidP="00AD4502">
            <w:pPr>
              <w:spacing w:after="0" w:line="240" w:lineRule="auto"/>
              <w:ind w:firstLine="709"/>
              <w:rPr>
                <w:rFonts w:ascii="Times New Roman" w:eastAsia="Calibri" w:hAnsi="Times New Roman" w:cs="Times New Roman"/>
                <w:lang w:eastAsia="en-US"/>
              </w:rPr>
            </w:pPr>
          </w:p>
        </w:tc>
        <w:tc>
          <w:tcPr>
            <w:tcW w:w="1522" w:type="dxa"/>
          </w:tcPr>
          <w:p w:rsidR="00AD4502" w:rsidRPr="00AD4502" w:rsidRDefault="00AD4502" w:rsidP="00AD4502">
            <w:pPr>
              <w:spacing w:after="0" w:line="240" w:lineRule="auto"/>
              <w:ind w:firstLine="709"/>
              <w:rPr>
                <w:rFonts w:ascii="Times New Roman" w:eastAsia="Calibri" w:hAnsi="Times New Roman" w:cs="Times New Roman"/>
                <w:lang w:eastAsia="en-US"/>
              </w:rPr>
            </w:pPr>
          </w:p>
        </w:tc>
        <w:tc>
          <w:tcPr>
            <w:tcW w:w="1631" w:type="dxa"/>
          </w:tcPr>
          <w:p w:rsidR="00AD4502" w:rsidRPr="00AD4502" w:rsidRDefault="00AD4502" w:rsidP="00AD4502">
            <w:pPr>
              <w:spacing w:after="0" w:line="240" w:lineRule="auto"/>
              <w:ind w:firstLine="709"/>
              <w:rPr>
                <w:rFonts w:ascii="Times New Roman" w:eastAsia="Calibri" w:hAnsi="Times New Roman" w:cs="Times New Roman"/>
                <w:lang w:eastAsia="en-US"/>
              </w:rPr>
            </w:pPr>
          </w:p>
        </w:tc>
        <w:tc>
          <w:tcPr>
            <w:tcW w:w="2054" w:type="dxa"/>
          </w:tcPr>
          <w:p w:rsidR="00AD4502" w:rsidRPr="00AD4502" w:rsidRDefault="00AD4502" w:rsidP="00AD4502">
            <w:pPr>
              <w:spacing w:after="0" w:line="240" w:lineRule="auto"/>
              <w:ind w:firstLine="709"/>
              <w:rPr>
                <w:rFonts w:ascii="Times New Roman" w:eastAsia="Calibri" w:hAnsi="Times New Roman" w:cs="Times New Roman"/>
                <w:lang w:eastAsia="en-US"/>
              </w:rPr>
            </w:pPr>
          </w:p>
        </w:tc>
        <w:tc>
          <w:tcPr>
            <w:tcW w:w="1800" w:type="dxa"/>
          </w:tcPr>
          <w:p w:rsidR="00AD4502" w:rsidRPr="00AD4502" w:rsidRDefault="00AD4502" w:rsidP="00AD4502">
            <w:pPr>
              <w:spacing w:after="0" w:line="240" w:lineRule="auto"/>
              <w:ind w:firstLine="709"/>
              <w:rPr>
                <w:rFonts w:ascii="Times New Roman" w:eastAsia="Calibri" w:hAnsi="Times New Roman" w:cs="Times New Roman"/>
                <w:lang w:eastAsia="en-US"/>
              </w:rPr>
            </w:pPr>
          </w:p>
        </w:tc>
      </w:tr>
      <w:tr w:rsidR="00AD4502" w:rsidRPr="00AD4502" w:rsidTr="00DE5E3C">
        <w:trPr>
          <w:jc w:val="center"/>
        </w:trPr>
        <w:tc>
          <w:tcPr>
            <w:tcW w:w="812" w:type="dxa"/>
          </w:tcPr>
          <w:p w:rsidR="00AD4502" w:rsidRPr="00AD4502" w:rsidRDefault="00AD4502" w:rsidP="00AD4502">
            <w:pPr>
              <w:spacing w:after="0" w:line="240" w:lineRule="auto"/>
              <w:rPr>
                <w:rFonts w:ascii="Times New Roman" w:eastAsia="Calibri" w:hAnsi="Times New Roman" w:cs="Times New Roman"/>
                <w:lang w:eastAsia="en-US"/>
              </w:rPr>
            </w:pPr>
            <w:r w:rsidRPr="00AD4502">
              <w:rPr>
                <w:rFonts w:ascii="Times New Roman" w:eastAsia="Calibri" w:hAnsi="Times New Roman" w:cs="Times New Roman"/>
                <w:lang w:eastAsia="en-US"/>
              </w:rPr>
              <w:t>3.</w:t>
            </w:r>
          </w:p>
        </w:tc>
        <w:tc>
          <w:tcPr>
            <w:tcW w:w="1167" w:type="dxa"/>
          </w:tcPr>
          <w:p w:rsidR="00AD4502" w:rsidRPr="00AD4502" w:rsidRDefault="00AD4502" w:rsidP="00AD4502">
            <w:pPr>
              <w:spacing w:after="0" w:line="240" w:lineRule="auto"/>
              <w:ind w:firstLine="709"/>
              <w:rPr>
                <w:rFonts w:ascii="Times New Roman" w:eastAsia="Calibri" w:hAnsi="Times New Roman" w:cs="Times New Roman"/>
                <w:lang w:eastAsia="en-US"/>
              </w:rPr>
            </w:pPr>
          </w:p>
        </w:tc>
        <w:tc>
          <w:tcPr>
            <w:tcW w:w="1621" w:type="dxa"/>
          </w:tcPr>
          <w:p w:rsidR="00AD4502" w:rsidRPr="00AD4502" w:rsidRDefault="00AD4502" w:rsidP="00AD4502">
            <w:pPr>
              <w:spacing w:after="0" w:line="240" w:lineRule="auto"/>
              <w:ind w:firstLine="709"/>
              <w:rPr>
                <w:rFonts w:ascii="Times New Roman" w:eastAsia="Calibri" w:hAnsi="Times New Roman" w:cs="Times New Roman"/>
                <w:lang w:eastAsia="en-US"/>
              </w:rPr>
            </w:pPr>
          </w:p>
        </w:tc>
        <w:tc>
          <w:tcPr>
            <w:tcW w:w="1522" w:type="dxa"/>
          </w:tcPr>
          <w:p w:rsidR="00AD4502" w:rsidRPr="00AD4502" w:rsidRDefault="00AD4502" w:rsidP="00AD4502">
            <w:pPr>
              <w:spacing w:after="0" w:line="240" w:lineRule="auto"/>
              <w:ind w:firstLine="709"/>
              <w:rPr>
                <w:rFonts w:ascii="Times New Roman" w:eastAsia="Calibri" w:hAnsi="Times New Roman" w:cs="Times New Roman"/>
                <w:lang w:eastAsia="en-US"/>
              </w:rPr>
            </w:pPr>
          </w:p>
        </w:tc>
        <w:tc>
          <w:tcPr>
            <w:tcW w:w="1631" w:type="dxa"/>
          </w:tcPr>
          <w:p w:rsidR="00AD4502" w:rsidRPr="00AD4502" w:rsidRDefault="00AD4502" w:rsidP="00AD4502">
            <w:pPr>
              <w:spacing w:after="0" w:line="240" w:lineRule="auto"/>
              <w:ind w:firstLine="709"/>
              <w:rPr>
                <w:rFonts w:ascii="Times New Roman" w:eastAsia="Calibri" w:hAnsi="Times New Roman" w:cs="Times New Roman"/>
                <w:lang w:eastAsia="en-US"/>
              </w:rPr>
            </w:pPr>
          </w:p>
        </w:tc>
        <w:tc>
          <w:tcPr>
            <w:tcW w:w="2054" w:type="dxa"/>
          </w:tcPr>
          <w:p w:rsidR="00AD4502" w:rsidRPr="00AD4502" w:rsidRDefault="00AD4502" w:rsidP="00AD4502">
            <w:pPr>
              <w:spacing w:after="0" w:line="240" w:lineRule="auto"/>
              <w:ind w:firstLine="709"/>
              <w:rPr>
                <w:rFonts w:ascii="Times New Roman" w:eastAsia="Calibri" w:hAnsi="Times New Roman" w:cs="Times New Roman"/>
                <w:lang w:eastAsia="en-US"/>
              </w:rPr>
            </w:pPr>
          </w:p>
        </w:tc>
        <w:tc>
          <w:tcPr>
            <w:tcW w:w="1800" w:type="dxa"/>
          </w:tcPr>
          <w:p w:rsidR="00AD4502" w:rsidRPr="00AD4502" w:rsidRDefault="00AD4502" w:rsidP="00AD4502">
            <w:pPr>
              <w:spacing w:after="0" w:line="240" w:lineRule="auto"/>
              <w:ind w:firstLine="709"/>
              <w:rPr>
                <w:rFonts w:ascii="Times New Roman" w:eastAsia="Calibri" w:hAnsi="Times New Roman" w:cs="Times New Roman"/>
                <w:lang w:eastAsia="en-US"/>
              </w:rPr>
            </w:pPr>
          </w:p>
        </w:tc>
      </w:tr>
      <w:tr w:rsidR="00AD4502" w:rsidRPr="00AD4502" w:rsidTr="00DE5E3C">
        <w:trPr>
          <w:jc w:val="center"/>
        </w:trPr>
        <w:tc>
          <w:tcPr>
            <w:tcW w:w="812" w:type="dxa"/>
          </w:tcPr>
          <w:p w:rsidR="00AD4502" w:rsidRPr="00AD4502" w:rsidRDefault="00AD4502" w:rsidP="00AD4502">
            <w:pPr>
              <w:spacing w:after="0" w:line="240" w:lineRule="auto"/>
              <w:rPr>
                <w:rFonts w:ascii="Times New Roman" w:eastAsia="Calibri" w:hAnsi="Times New Roman" w:cs="Times New Roman"/>
                <w:lang w:eastAsia="en-US"/>
              </w:rPr>
            </w:pPr>
            <w:r w:rsidRPr="00AD4502">
              <w:rPr>
                <w:rFonts w:ascii="Times New Roman" w:eastAsia="Calibri" w:hAnsi="Times New Roman" w:cs="Times New Roman"/>
                <w:lang w:eastAsia="en-US"/>
              </w:rPr>
              <w:t>...</w:t>
            </w:r>
          </w:p>
        </w:tc>
        <w:tc>
          <w:tcPr>
            <w:tcW w:w="1167" w:type="dxa"/>
          </w:tcPr>
          <w:p w:rsidR="00AD4502" w:rsidRPr="00AD4502" w:rsidRDefault="00AD4502" w:rsidP="00AD4502">
            <w:pPr>
              <w:spacing w:after="0" w:line="240" w:lineRule="auto"/>
              <w:ind w:firstLine="709"/>
              <w:rPr>
                <w:rFonts w:ascii="Times New Roman" w:eastAsia="Calibri" w:hAnsi="Times New Roman" w:cs="Times New Roman"/>
                <w:lang w:eastAsia="en-US"/>
              </w:rPr>
            </w:pPr>
          </w:p>
        </w:tc>
        <w:tc>
          <w:tcPr>
            <w:tcW w:w="1621" w:type="dxa"/>
          </w:tcPr>
          <w:p w:rsidR="00AD4502" w:rsidRPr="00AD4502" w:rsidRDefault="00AD4502" w:rsidP="00AD4502">
            <w:pPr>
              <w:spacing w:after="0" w:line="240" w:lineRule="auto"/>
              <w:ind w:firstLine="709"/>
              <w:rPr>
                <w:rFonts w:ascii="Times New Roman" w:eastAsia="Calibri" w:hAnsi="Times New Roman" w:cs="Times New Roman"/>
                <w:lang w:eastAsia="en-US"/>
              </w:rPr>
            </w:pPr>
          </w:p>
        </w:tc>
        <w:tc>
          <w:tcPr>
            <w:tcW w:w="1522" w:type="dxa"/>
          </w:tcPr>
          <w:p w:rsidR="00AD4502" w:rsidRPr="00AD4502" w:rsidRDefault="00AD4502" w:rsidP="00AD4502">
            <w:pPr>
              <w:spacing w:after="0" w:line="240" w:lineRule="auto"/>
              <w:ind w:firstLine="709"/>
              <w:rPr>
                <w:rFonts w:ascii="Times New Roman" w:eastAsia="Calibri" w:hAnsi="Times New Roman" w:cs="Times New Roman"/>
                <w:lang w:eastAsia="en-US"/>
              </w:rPr>
            </w:pPr>
          </w:p>
        </w:tc>
        <w:tc>
          <w:tcPr>
            <w:tcW w:w="1631" w:type="dxa"/>
          </w:tcPr>
          <w:p w:rsidR="00AD4502" w:rsidRPr="00AD4502" w:rsidRDefault="00AD4502" w:rsidP="00AD4502">
            <w:pPr>
              <w:spacing w:after="0" w:line="240" w:lineRule="auto"/>
              <w:ind w:firstLine="709"/>
              <w:rPr>
                <w:rFonts w:ascii="Times New Roman" w:eastAsia="Calibri" w:hAnsi="Times New Roman" w:cs="Times New Roman"/>
                <w:lang w:eastAsia="en-US"/>
              </w:rPr>
            </w:pPr>
          </w:p>
        </w:tc>
        <w:tc>
          <w:tcPr>
            <w:tcW w:w="2054" w:type="dxa"/>
          </w:tcPr>
          <w:p w:rsidR="00AD4502" w:rsidRPr="00AD4502" w:rsidRDefault="00AD4502" w:rsidP="00AD4502">
            <w:pPr>
              <w:spacing w:after="0" w:line="240" w:lineRule="auto"/>
              <w:ind w:firstLine="709"/>
              <w:rPr>
                <w:rFonts w:ascii="Times New Roman" w:eastAsia="Calibri" w:hAnsi="Times New Roman" w:cs="Times New Roman"/>
                <w:lang w:eastAsia="en-US"/>
              </w:rPr>
            </w:pPr>
          </w:p>
        </w:tc>
        <w:tc>
          <w:tcPr>
            <w:tcW w:w="1800" w:type="dxa"/>
          </w:tcPr>
          <w:p w:rsidR="00AD4502" w:rsidRPr="00AD4502" w:rsidRDefault="00AD4502" w:rsidP="00AD4502">
            <w:pPr>
              <w:spacing w:after="0" w:line="240" w:lineRule="auto"/>
              <w:ind w:firstLine="709"/>
              <w:rPr>
                <w:rFonts w:ascii="Times New Roman" w:eastAsia="Calibri" w:hAnsi="Times New Roman" w:cs="Times New Roman"/>
                <w:lang w:eastAsia="en-US"/>
              </w:rPr>
            </w:pPr>
          </w:p>
        </w:tc>
      </w:tr>
      <w:tr w:rsidR="00AD4502" w:rsidRPr="00AD4502" w:rsidTr="00DE5E3C">
        <w:trPr>
          <w:jc w:val="center"/>
        </w:trPr>
        <w:tc>
          <w:tcPr>
            <w:tcW w:w="1979" w:type="dxa"/>
            <w:gridSpan w:val="2"/>
            <w:tcBorders>
              <w:top w:val="single" w:sz="6" w:space="0" w:color="auto"/>
              <w:left w:val="single" w:sz="6" w:space="0" w:color="auto"/>
              <w:bottom w:val="single" w:sz="6" w:space="0" w:color="auto"/>
              <w:right w:val="single" w:sz="6" w:space="0" w:color="auto"/>
            </w:tcBorders>
          </w:tcPr>
          <w:p w:rsidR="00AD4502" w:rsidRPr="00AD4502" w:rsidRDefault="00AD4502" w:rsidP="00AD4502">
            <w:pPr>
              <w:spacing w:after="0" w:line="240" w:lineRule="auto"/>
              <w:ind w:firstLine="709"/>
              <w:jc w:val="both"/>
              <w:rPr>
                <w:rFonts w:ascii="Times New Roman" w:eastAsia="Calibri" w:hAnsi="Times New Roman" w:cs="Times New Roman"/>
                <w:lang w:eastAsia="en-US"/>
              </w:rPr>
            </w:pPr>
            <w:r w:rsidRPr="00AD4502">
              <w:rPr>
                <w:rFonts w:ascii="Times New Roman" w:eastAsia="Calibri" w:hAnsi="Times New Roman" w:cs="Times New Roman"/>
                <w:lang w:eastAsia="en-US"/>
              </w:rPr>
              <w:t>Итого:</w:t>
            </w:r>
          </w:p>
        </w:tc>
        <w:tc>
          <w:tcPr>
            <w:tcW w:w="1621" w:type="dxa"/>
            <w:tcBorders>
              <w:top w:val="single" w:sz="6" w:space="0" w:color="auto"/>
              <w:left w:val="single" w:sz="6" w:space="0" w:color="auto"/>
              <w:bottom w:val="single" w:sz="6" w:space="0" w:color="auto"/>
              <w:right w:val="single" w:sz="6" w:space="0" w:color="auto"/>
            </w:tcBorders>
          </w:tcPr>
          <w:p w:rsidR="00AD4502" w:rsidRPr="00AD4502" w:rsidRDefault="00AD4502" w:rsidP="00AD4502">
            <w:pPr>
              <w:spacing w:after="0" w:line="240" w:lineRule="auto"/>
              <w:ind w:firstLine="709"/>
              <w:jc w:val="both"/>
              <w:rPr>
                <w:rFonts w:ascii="Times New Roman" w:eastAsia="Calibri" w:hAnsi="Times New Roman" w:cs="Times New Roman"/>
                <w:lang w:eastAsia="en-US"/>
              </w:rPr>
            </w:pPr>
          </w:p>
        </w:tc>
        <w:tc>
          <w:tcPr>
            <w:tcW w:w="1522" w:type="dxa"/>
            <w:tcBorders>
              <w:top w:val="single" w:sz="6" w:space="0" w:color="auto"/>
              <w:left w:val="single" w:sz="6" w:space="0" w:color="auto"/>
              <w:bottom w:val="single" w:sz="6" w:space="0" w:color="auto"/>
              <w:right w:val="single" w:sz="6" w:space="0" w:color="auto"/>
            </w:tcBorders>
          </w:tcPr>
          <w:p w:rsidR="00AD4502" w:rsidRPr="00AD4502" w:rsidRDefault="00AD4502" w:rsidP="00AD4502">
            <w:pPr>
              <w:spacing w:after="0" w:line="240" w:lineRule="auto"/>
              <w:ind w:firstLine="709"/>
              <w:jc w:val="both"/>
              <w:rPr>
                <w:rFonts w:ascii="Times New Roman" w:eastAsia="Calibri" w:hAnsi="Times New Roman" w:cs="Times New Roman"/>
                <w:lang w:eastAsia="en-US"/>
              </w:rPr>
            </w:pPr>
          </w:p>
        </w:tc>
        <w:tc>
          <w:tcPr>
            <w:tcW w:w="1631" w:type="dxa"/>
            <w:tcBorders>
              <w:top w:val="single" w:sz="6" w:space="0" w:color="auto"/>
              <w:left w:val="single" w:sz="6" w:space="0" w:color="auto"/>
              <w:bottom w:val="single" w:sz="6" w:space="0" w:color="auto"/>
              <w:right w:val="single" w:sz="6" w:space="0" w:color="auto"/>
            </w:tcBorders>
          </w:tcPr>
          <w:p w:rsidR="00AD4502" w:rsidRPr="00AD4502" w:rsidRDefault="00AD4502" w:rsidP="00AD4502">
            <w:pPr>
              <w:spacing w:after="0" w:line="240" w:lineRule="auto"/>
              <w:ind w:firstLine="709"/>
              <w:jc w:val="both"/>
              <w:rPr>
                <w:rFonts w:ascii="Times New Roman" w:eastAsia="Calibri" w:hAnsi="Times New Roman" w:cs="Times New Roman"/>
                <w:lang w:eastAsia="en-US"/>
              </w:rPr>
            </w:pPr>
          </w:p>
        </w:tc>
        <w:tc>
          <w:tcPr>
            <w:tcW w:w="2054" w:type="dxa"/>
            <w:tcBorders>
              <w:top w:val="single" w:sz="6" w:space="0" w:color="auto"/>
              <w:left w:val="single" w:sz="6" w:space="0" w:color="auto"/>
              <w:bottom w:val="single" w:sz="6" w:space="0" w:color="auto"/>
              <w:right w:val="single" w:sz="6" w:space="0" w:color="auto"/>
            </w:tcBorders>
          </w:tcPr>
          <w:p w:rsidR="00AD4502" w:rsidRPr="00AD4502" w:rsidRDefault="00AD4502" w:rsidP="00AD4502">
            <w:pPr>
              <w:spacing w:after="0" w:line="240" w:lineRule="auto"/>
              <w:ind w:firstLine="709"/>
              <w:jc w:val="both"/>
              <w:rPr>
                <w:rFonts w:ascii="Times New Roman" w:eastAsia="Calibri" w:hAnsi="Times New Roman" w:cs="Times New Roman"/>
                <w:lang w:eastAsia="en-US"/>
              </w:rPr>
            </w:pPr>
          </w:p>
        </w:tc>
        <w:tc>
          <w:tcPr>
            <w:tcW w:w="1800" w:type="dxa"/>
            <w:tcBorders>
              <w:top w:val="single" w:sz="6" w:space="0" w:color="auto"/>
              <w:left w:val="single" w:sz="6" w:space="0" w:color="auto"/>
              <w:bottom w:val="single" w:sz="6" w:space="0" w:color="auto"/>
              <w:right w:val="single" w:sz="6" w:space="0" w:color="auto"/>
            </w:tcBorders>
          </w:tcPr>
          <w:p w:rsidR="00AD4502" w:rsidRPr="00AD4502" w:rsidRDefault="00AD4502" w:rsidP="00AD4502">
            <w:pPr>
              <w:spacing w:after="0" w:line="240" w:lineRule="auto"/>
              <w:ind w:firstLine="709"/>
              <w:jc w:val="both"/>
              <w:rPr>
                <w:rFonts w:ascii="Times New Roman" w:eastAsia="Calibri" w:hAnsi="Times New Roman" w:cs="Times New Roman"/>
                <w:lang w:eastAsia="en-US"/>
              </w:rPr>
            </w:pPr>
          </w:p>
        </w:tc>
      </w:tr>
    </w:tbl>
    <w:p w:rsidR="00AD4502" w:rsidRPr="00AD4502" w:rsidRDefault="00AD4502" w:rsidP="00AD4502">
      <w:pPr>
        <w:spacing w:after="0" w:line="240" w:lineRule="auto"/>
        <w:ind w:firstLine="709"/>
        <w:jc w:val="both"/>
        <w:rPr>
          <w:rFonts w:ascii="Times New Roman" w:eastAsia="Calibri" w:hAnsi="Times New Roman" w:cs="Times New Roman"/>
          <w:lang w:eastAsia="en-US"/>
        </w:rPr>
      </w:pPr>
    </w:p>
    <w:p w:rsidR="00AD4502" w:rsidRPr="00AD4502" w:rsidRDefault="00AD4502" w:rsidP="00AD4502">
      <w:pPr>
        <w:spacing w:after="0"/>
        <w:rPr>
          <w:rFonts w:ascii="Times New Roman" w:eastAsia="Calibri" w:hAnsi="Times New Roman" w:cs="Times New Roman"/>
          <w:sz w:val="24"/>
          <w:szCs w:val="16"/>
          <w:lang w:eastAsia="en-US"/>
        </w:rPr>
      </w:pPr>
      <w:r w:rsidRPr="00AD4502">
        <w:rPr>
          <w:rFonts w:ascii="Times New Roman" w:eastAsia="Calibri" w:hAnsi="Times New Roman" w:cs="Times New Roman"/>
          <w:sz w:val="24"/>
          <w:szCs w:val="16"/>
          <w:lang w:eastAsia="en-US"/>
        </w:rPr>
        <w:t>Подписи собраны в период с «___» _______ 20 _ года   по «___» _______ 20 _ года.</w:t>
      </w:r>
    </w:p>
    <w:p w:rsidR="00AD4502" w:rsidRPr="00AD4502" w:rsidRDefault="00AD4502" w:rsidP="00AD4502">
      <w:pPr>
        <w:ind w:firstLine="709"/>
        <w:jc w:val="both"/>
        <w:rPr>
          <w:rFonts w:ascii="Times New Roman" w:eastAsia="Calibri" w:hAnsi="Times New Roman" w:cs="Times New Roman"/>
          <w:lang w:eastAsia="en-US"/>
        </w:rPr>
      </w:pPr>
    </w:p>
    <w:tbl>
      <w:tblPr>
        <w:tblW w:w="0" w:type="auto"/>
        <w:tblInd w:w="391" w:type="dxa"/>
        <w:tblLayout w:type="fixed"/>
        <w:tblCellMar>
          <w:left w:w="107" w:type="dxa"/>
          <w:right w:w="107" w:type="dxa"/>
        </w:tblCellMar>
        <w:tblLook w:val="04A0" w:firstRow="1" w:lastRow="0" w:firstColumn="1" w:lastColumn="0" w:noHBand="0" w:noVBand="1"/>
      </w:tblPr>
      <w:tblGrid>
        <w:gridCol w:w="3969"/>
        <w:gridCol w:w="2137"/>
        <w:gridCol w:w="382"/>
        <w:gridCol w:w="2213"/>
      </w:tblGrid>
      <w:tr w:rsidR="00AD4502" w:rsidRPr="00AD4502" w:rsidTr="00DE5E3C">
        <w:tc>
          <w:tcPr>
            <w:tcW w:w="3969" w:type="dxa"/>
          </w:tcPr>
          <w:p w:rsidR="00AD4502" w:rsidRPr="00AD4502" w:rsidRDefault="00AD4502" w:rsidP="00AD4502">
            <w:pPr>
              <w:jc w:val="both"/>
              <w:rPr>
                <w:rFonts w:ascii="Times New Roman" w:eastAsia="Calibri" w:hAnsi="Times New Roman" w:cs="Times New Roman"/>
                <w:lang w:eastAsia="en-US"/>
              </w:rPr>
            </w:pPr>
            <w:r w:rsidRPr="00AD4502">
              <w:rPr>
                <w:rFonts w:ascii="Times New Roman" w:eastAsia="Calibri" w:hAnsi="Times New Roman" w:cs="Times New Roman"/>
                <w:lang w:eastAsia="en-US"/>
              </w:rPr>
              <w:t xml:space="preserve">           Кандидат </w:t>
            </w:r>
          </w:p>
        </w:tc>
        <w:tc>
          <w:tcPr>
            <w:tcW w:w="2137" w:type="dxa"/>
            <w:tcBorders>
              <w:top w:val="nil"/>
              <w:left w:val="nil"/>
              <w:bottom w:val="single" w:sz="6" w:space="0" w:color="auto"/>
              <w:right w:val="nil"/>
            </w:tcBorders>
          </w:tcPr>
          <w:p w:rsidR="00AD4502" w:rsidRPr="00AD4502" w:rsidRDefault="00AD4502" w:rsidP="00AD4502">
            <w:pPr>
              <w:ind w:firstLine="709"/>
              <w:jc w:val="both"/>
              <w:rPr>
                <w:rFonts w:ascii="Times New Roman" w:eastAsia="Calibri" w:hAnsi="Times New Roman" w:cs="Times New Roman"/>
                <w:lang w:eastAsia="en-US"/>
              </w:rPr>
            </w:pPr>
          </w:p>
        </w:tc>
        <w:tc>
          <w:tcPr>
            <w:tcW w:w="382" w:type="dxa"/>
          </w:tcPr>
          <w:p w:rsidR="00AD4502" w:rsidRPr="00AD4502" w:rsidRDefault="00AD4502" w:rsidP="00AD4502">
            <w:pPr>
              <w:ind w:firstLine="709"/>
              <w:jc w:val="both"/>
              <w:rPr>
                <w:rFonts w:ascii="Times New Roman" w:eastAsia="Calibri" w:hAnsi="Times New Roman" w:cs="Times New Roman"/>
                <w:lang w:eastAsia="en-US"/>
              </w:rPr>
            </w:pPr>
          </w:p>
        </w:tc>
        <w:tc>
          <w:tcPr>
            <w:tcW w:w="2213" w:type="dxa"/>
          </w:tcPr>
          <w:p w:rsidR="00AD4502" w:rsidRPr="00AD4502" w:rsidRDefault="00AD4502" w:rsidP="00AD4502">
            <w:pPr>
              <w:ind w:firstLine="709"/>
              <w:jc w:val="both"/>
              <w:rPr>
                <w:rFonts w:ascii="Times New Roman" w:eastAsia="Calibri" w:hAnsi="Times New Roman" w:cs="Times New Roman"/>
                <w:lang w:eastAsia="en-US"/>
              </w:rPr>
            </w:pPr>
          </w:p>
        </w:tc>
      </w:tr>
      <w:tr w:rsidR="00AD4502" w:rsidRPr="00AD4502" w:rsidTr="00DE5E3C">
        <w:tc>
          <w:tcPr>
            <w:tcW w:w="3969" w:type="dxa"/>
          </w:tcPr>
          <w:p w:rsidR="00AD4502" w:rsidRPr="00AD4502" w:rsidRDefault="00AD4502" w:rsidP="00AD4502">
            <w:pPr>
              <w:ind w:firstLine="709"/>
              <w:jc w:val="both"/>
              <w:rPr>
                <w:rFonts w:ascii="Times New Roman" w:eastAsia="Calibri" w:hAnsi="Times New Roman" w:cs="Times New Roman"/>
                <w:lang w:eastAsia="en-US"/>
              </w:rPr>
            </w:pPr>
          </w:p>
        </w:tc>
        <w:tc>
          <w:tcPr>
            <w:tcW w:w="2137" w:type="dxa"/>
          </w:tcPr>
          <w:p w:rsidR="00AD4502" w:rsidRPr="00AD4502" w:rsidRDefault="00AD4502" w:rsidP="00AD4502">
            <w:pPr>
              <w:rPr>
                <w:rFonts w:ascii="Times New Roman" w:eastAsia="Calibri" w:hAnsi="Times New Roman" w:cs="Times New Roman"/>
                <w:lang w:eastAsia="en-US"/>
              </w:rPr>
            </w:pPr>
            <w:r w:rsidRPr="00AD4502">
              <w:rPr>
                <w:rFonts w:ascii="Times New Roman" w:eastAsia="Calibri" w:hAnsi="Times New Roman" w:cs="Times New Roman"/>
                <w:vertAlign w:val="superscript"/>
                <w:lang w:eastAsia="en-US"/>
              </w:rPr>
              <w:t>(подпись)</w:t>
            </w:r>
          </w:p>
        </w:tc>
        <w:tc>
          <w:tcPr>
            <w:tcW w:w="382" w:type="dxa"/>
          </w:tcPr>
          <w:p w:rsidR="00AD4502" w:rsidRPr="00AD4502" w:rsidRDefault="00AD4502" w:rsidP="00AD4502">
            <w:pPr>
              <w:ind w:firstLine="709"/>
              <w:jc w:val="both"/>
              <w:rPr>
                <w:rFonts w:ascii="Times New Roman" w:eastAsia="Calibri" w:hAnsi="Times New Roman" w:cs="Times New Roman"/>
                <w:lang w:eastAsia="en-US"/>
              </w:rPr>
            </w:pPr>
          </w:p>
        </w:tc>
        <w:tc>
          <w:tcPr>
            <w:tcW w:w="2213" w:type="dxa"/>
            <w:tcBorders>
              <w:top w:val="single" w:sz="6" w:space="0" w:color="auto"/>
              <w:left w:val="nil"/>
              <w:bottom w:val="nil"/>
              <w:right w:val="nil"/>
            </w:tcBorders>
          </w:tcPr>
          <w:p w:rsidR="00AD4502" w:rsidRPr="00AD4502" w:rsidRDefault="00AD4502" w:rsidP="00AD4502">
            <w:pPr>
              <w:rPr>
                <w:rFonts w:ascii="Times New Roman" w:eastAsia="Calibri" w:hAnsi="Times New Roman" w:cs="Times New Roman"/>
                <w:lang w:eastAsia="en-US"/>
              </w:rPr>
            </w:pPr>
            <w:r w:rsidRPr="00AD4502">
              <w:rPr>
                <w:rFonts w:ascii="Times New Roman" w:eastAsia="Calibri" w:hAnsi="Times New Roman" w:cs="Times New Roman"/>
                <w:vertAlign w:val="superscript"/>
                <w:lang w:eastAsia="en-US"/>
              </w:rPr>
              <w:t>(инициалы, фамилия)</w:t>
            </w:r>
          </w:p>
        </w:tc>
      </w:tr>
    </w:tbl>
    <w:p w:rsidR="00AD4502" w:rsidRPr="00AD4502" w:rsidRDefault="00AD4502" w:rsidP="00AD4502">
      <w:pPr>
        <w:ind w:firstLine="709"/>
        <w:jc w:val="both"/>
        <w:rPr>
          <w:rFonts w:ascii="Times New Roman" w:eastAsia="Calibri" w:hAnsi="Times New Roman" w:cs="Times New Roman"/>
          <w:lang w:eastAsia="en-US"/>
        </w:rPr>
      </w:pPr>
    </w:p>
    <w:p w:rsidR="00AD4502" w:rsidRPr="00AD4502" w:rsidRDefault="00AD4502" w:rsidP="00AD4502">
      <w:pPr>
        <w:ind w:firstLine="709"/>
        <w:jc w:val="both"/>
        <w:rPr>
          <w:rFonts w:ascii="Times New Roman" w:eastAsia="Calibri" w:hAnsi="Times New Roman" w:cs="Times New Roman"/>
          <w:lang w:eastAsia="en-US"/>
        </w:rPr>
      </w:pPr>
      <w:r w:rsidRPr="00AD4502">
        <w:rPr>
          <w:rFonts w:ascii="Times New Roman" w:eastAsia="Calibri" w:hAnsi="Times New Roman" w:cs="Times New Roman"/>
          <w:lang w:eastAsia="en-US"/>
        </w:rPr>
        <w:t xml:space="preserve">                        </w:t>
      </w:r>
      <w:r w:rsidRPr="00AD4502">
        <w:rPr>
          <w:rFonts w:ascii="Times New Roman" w:eastAsia="Calibri" w:hAnsi="Times New Roman" w:cs="Times New Roman"/>
          <w:lang w:eastAsia="en-US"/>
        </w:rPr>
        <w:tab/>
      </w:r>
      <w:r w:rsidRPr="00AD4502">
        <w:rPr>
          <w:rFonts w:ascii="Times New Roman" w:eastAsia="Calibri" w:hAnsi="Times New Roman" w:cs="Times New Roman"/>
          <w:lang w:eastAsia="en-US"/>
        </w:rPr>
        <w:tab/>
      </w:r>
      <w:r w:rsidRPr="00AD4502">
        <w:rPr>
          <w:rFonts w:ascii="Times New Roman" w:eastAsia="Calibri" w:hAnsi="Times New Roman" w:cs="Times New Roman"/>
          <w:lang w:eastAsia="en-US"/>
        </w:rPr>
        <w:tab/>
      </w:r>
      <w:r w:rsidRPr="00AD4502">
        <w:rPr>
          <w:rFonts w:ascii="Times New Roman" w:eastAsia="Calibri" w:hAnsi="Times New Roman" w:cs="Times New Roman"/>
          <w:lang w:eastAsia="en-US"/>
        </w:rPr>
        <w:tab/>
        <w:t>____   __________   20 __  года</w:t>
      </w:r>
    </w:p>
    <w:p w:rsidR="00AD4502" w:rsidRPr="00AD4502" w:rsidRDefault="00AD4502" w:rsidP="00AD4502">
      <w:pPr>
        <w:ind w:firstLine="709"/>
        <w:jc w:val="both"/>
        <w:rPr>
          <w:rFonts w:ascii="Times New Roman" w:eastAsia="Calibri" w:hAnsi="Times New Roman" w:cs="Times New Roman"/>
          <w:lang w:eastAsia="en-US"/>
        </w:rPr>
      </w:pPr>
      <w:r w:rsidRPr="00AD4502">
        <w:rPr>
          <w:rFonts w:ascii="Times New Roman" w:eastAsia="Calibri" w:hAnsi="Times New Roman" w:cs="Times New Roman"/>
          <w:lang w:eastAsia="en-US"/>
        </w:rPr>
        <w:t xml:space="preserve">                       </w:t>
      </w:r>
      <w:r w:rsidRPr="00AD4502">
        <w:rPr>
          <w:rFonts w:ascii="Times New Roman" w:eastAsia="Calibri" w:hAnsi="Times New Roman" w:cs="Times New Roman"/>
          <w:lang w:eastAsia="en-US"/>
        </w:rPr>
        <w:tab/>
      </w:r>
      <w:r w:rsidRPr="00AD4502">
        <w:rPr>
          <w:rFonts w:ascii="Times New Roman" w:eastAsia="Calibri" w:hAnsi="Times New Roman" w:cs="Times New Roman"/>
          <w:lang w:eastAsia="en-US"/>
        </w:rPr>
        <w:tab/>
      </w:r>
      <w:r w:rsidRPr="00AD4502">
        <w:rPr>
          <w:rFonts w:ascii="Times New Roman" w:eastAsia="Calibri" w:hAnsi="Times New Roman" w:cs="Times New Roman"/>
          <w:lang w:eastAsia="en-US"/>
        </w:rPr>
        <w:tab/>
      </w:r>
      <w:r w:rsidRPr="00AD4502">
        <w:rPr>
          <w:rFonts w:ascii="Times New Roman" w:eastAsia="Calibri" w:hAnsi="Times New Roman" w:cs="Times New Roman"/>
          <w:lang w:eastAsia="en-US"/>
        </w:rPr>
        <w:tab/>
      </w:r>
      <w:r w:rsidRPr="00AD4502">
        <w:rPr>
          <w:rFonts w:ascii="Times New Roman" w:eastAsia="Calibri" w:hAnsi="Times New Roman" w:cs="Times New Roman"/>
          <w:vertAlign w:val="superscript"/>
          <w:lang w:eastAsia="en-US"/>
        </w:rPr>
        <w:t xml:space="preserve">(число)                (месяц) </w:t>
      </w:r>
      <w:r w:rsidRPr="00AD4502">
        <w:rPr>
          <w:rFonts w:ascii="Times New Roman" w:eastAsia="Calibri" w:hAnsi="Times New Roman" w:cs="Times New Roman"/>
          <w:lang w:eastAsia="en-US"/>
        </w:rPr>
        <w:t xml:space="preserve"> </w:t>
      </w:r>
    </w:p>
    <w:p w:rsidR="00AD4502" w:rsidRPr="00AD4502" w:rsidRDefault="00AD4502" w:rsidP="00AD4502">
      <w:pPr>
        <w:ind w:firstLine="709"/>
        <w:jc w:val="both"/>
        <w:rPr>
          <w:rFonts w:ascii="Times New Roman" w:eastAsia="Calibri" w:hAnsi="Times New Roman" w:cs="Times New Roman"/>
          <w:lang w:eastAsia="en-US"/>
        </w:rPr>
      </w:pPr>
    </w:p>
    <w:p w:rsidR="00AD4502" w:rsidRPr="00AD4502" w:rsidRDefault="00AD4502" w:rsidP="00AD4502">
      <w:pPr>
        <w:ind w:firstLine="709"/>
        <w:jc w:val="both"/>
        <w:rPr>
          <w:rFonts w:ascii="Times New Roman" w:eastAsia="Calibri" w:hAnsi="Times New Roman" w:cs="Times New Roman"/>
          <w:lang w:eastAsia="en-US"/>
        </w:rPr>
      </w:pPr>
      <w:r w:rsidRPr="00AD4502">
        <w:rPr>
          <w:rFonts w:ascii="Times New Roman" w:eastAsia="Calibri" w:hAnsi="Times New Roman" w:cs="Times New Roman"/>
          <w:u w:val="single"/>
          <w:lang w:eastAsia="en-US"/>
        </w:rPr>
        <w:t>Примечание</w:t>
      </w:r>
      <w:r w:rsidRPr="00AD4502">
        <w:rPr>
          <w:rFonts w:ascii="Times New Roman" w:eastAsia="Calibri" w:hAnsi="Times New Roman" w:cs="Times New Roman"/>
          <w:lang w:eastAsia="en-US"/>
        </w:rPr>
        <w:t>: Если подписные листы сброшюрованы в несколько папок, то информация заполняется по каждой папке отдельно и суммируется по строке «Итого».</w:t>
      </w:r>
    </w:p>
    <w:p w:rsidR="00AD4502" w:rsidRPr="00AD4502" w:rsidRDefault="00AD4502" w:rsidP="00AD4502">
      <w:pPr>
        <w:ind w:firstLine="709"/>
        <w:jc w:val="both"/>
        <w:rPr>
          <w:rFonts w:ascii="Times New Roman" w:eastAsia="Calibri" w:hAnsi="Times New Roman" w:cs="Times New Roman"/>
          <w:lang w:eastAsia="en-US"/>
        </w:rPr>
      </w:pPr>
      <w:r w:rsidRPr="00AD4502">
        <w:rPr>
          <w:rFonts w:ascii="Times New Roman" w:eastAsia="Calibri" w:hAnsi="Times New Roman" w:cs="Times New Roman"/>
          <w:lang w:eastAsia="en-US"/>
        </w:rPr>
        <w:t>Если подписные листы представлены сброшюрованными в одной папке, то заполняется строка в отношении папки и строка «Итого».</w:t>
      </w:r>
    </w:p>
    <w:p w:rsidR="00AD4502" w:rsidRPr="00AD4502" w:rsidRDefault="00AD4502" w:rsidP="00AD4502">
      <w:pPr>
        <w:ind w:left="5954"/>
        <w:jc w:val="right"/>
        <w:rPr>
          <w:rFonts w:ascii="Times New Roman" w:eastAsia="Calibri" w:hAnsi="Times New Roman" w:cs="Times New Roman"/>
          <w:lang w:eastAsia="en-US"/>
        </w:rPr>
      </w:pPr>
      <w:r w:rsidRPr="00AD4502">
        <w:rPr>
          <w:rFonts w:ascii="Times New Roman" w:eastAsia="Calibri" w:hAnsi="Times New Roman" w:cs="Times New Roman"/>
          <w:lang w:eastAsia="en-US"/>
        </w:rPr>
        <w:br w:type="page"/>
      </w:r>
      <w:r w:rsidRPr="00AD4502">
        <w:rPr>
          <w:rFonts w:ascii="Times New Roman" w:eastAsia="Calibri" w:hAnsi="Times New Roman" w:cs="Times New Roman"/>
          <w:lang w:eastAsia="en-US"/>
        </w:rPr>
        <w:lastRenderedPageBreak/>
        <w:t>Приложение № 2</w:t>
      </w:r>
    </w:p>
    <w:p w:rsidR="00AD4502" w:rsidRPr="00AD4502" w:rsidRDefault="00AD4502" w:rsidP="00AD4502">
      <w:pPr>
        <w:ind w:left="5954"/>
        <w:jc w:val="right"/>
        <w:rPr>
          <w:rFonts w:ascii="Times New Roman" w:eastAsia="Calibri" w:hAnsi="Times New Roman" w:cs="Times New Roman"/>
          <w:lang w:eastAsia="en-US"/>
        </w:rPr>
      </w:pPr>
      <w:r w:rsidRPr="00AD4502">
        <w:rPr>
          <w:rFonts w:ascii="Times New Roman" w:eastAsia="Calibri" w:hAnsi="Times New Roman" w:cs="Times New Roman"/>
          <w:lang w:eastAsia="en-US"/>
        </w:rPr>
        <w:t>(обязательная форма)</w:t>
      </w:r>
    </w:p>
    <w:p w:rsidR="00AD4502" w:rsidRPr="00AD4502" w:rsidRDefault="00AD4502" w:rsidP="00AD4502">
      <w:pPr>
        <w:ind w:left="3969"/>
        <w:jc w:val="right"/>
        <w:rPr>
          <w:rFonts w:ascii="Times New Roman" w:eastAsia="Calibri" w:hAnsi="Times New Roman" w:cs="Times New Roman"/>
          <w:lang w:eastAsia="en-US"/>
        </w:rPr>
      </w:pPr>
    </w:p>
    <w:p w:rsidR="00AD4502" w:rsidRPr="00AD4502" w:rsidRDefault="00AD4502" w:rsidP="00AD4502">
      <w:pPr>
        <w:ind w:left="3969"/>
        <w:jc w:val="right"/>
        <w:rPr>
          <w:rFonts w:ascii="Calibri" w:eastAsia="Calibri" w:hAnsi="Calibri" w:cs="Times New Roman"/>
          <w:lang w:eastAsia="en-US"/>
        </w:rPr>
      </w:pPr>
    </w:p>
    <w:p w:rsidR="00AD4502" w:rsidRPr="00AD4502" w:rsidRDefault="00AD4502" w:rsidP="00AD4502">
      <w:pPr>
        <w:keepNext/>
        <w:spacing w:before="240" w:after="60" w:line="240" w:lineRule="auto"/>
        <w:jc w:val="center"/>
        <w:outlineLvl w:val="3"/>
        <w:rPr>
          <w:rFonts w:ascii="Times New Roman" w:eastAsia="Times New Roman" w:hAnsi="Times New Roman" w:cs="Times New Roman"/>
          <w:b/>
          <w:bCs/>
          <w:sz w:val="24"/>
          <w:szCs w:val="28"/>
        </w:rPr>
      </w:pPr>
      <w:r w:rsidRPr="00AD4502">
        <w:rPr>
          <w:rFonts w:ascii="Times New Roman" w:eastAsia="Times New Roman" w:hAnsi="Times New Roman" w:cs="Times New Roman"/>
          <w:b/>
          <w:bCs/>
          <w:sz w:val="24"/>
          <w:szCs w:val="28"/>
        </w:rPr>
        <w:t>СПИСОК</w:t>
      </w:r>
    </w:p>
    <w:p w:rsidR="00AD4502" w:rsidRPr="00AD4502" w:rsidRDefault="00AD4502" w:rsidP="00AD4502">
      <w:pPr>
        <w:keepNext/>
        <w:spacing w:before="240" w:after="60" w:line="240" w:lineRule="auto"/>
        <w:jc w:val="center"/>
        <w:outlineLvl w:val="3"/>
        <w:rPr>
          <w:rFonts w:ascii="Times New Roman" w:eastAsia="Times New Roman" w:hAnsi="Times New Roman" w:cs="Times New Roman"/>
          <w:b/>
          <w:bCs/>
          <w:sz w:val="24"/>
          <w:szCs w:val="28"/>
        </w:rPr>
      </w:pPr>
      <w:r w:rsidRPr="00AD4502">
        <w:rPr>
          <w:rFonts w:ascii="Times New Roman" w:eastAsia="Times New Roman" w:hAnsi="Times New Roman" w:cs="Times New Roman"/>
          <w:b/>
          <w:bCs/>
          <w:sz w:val="24"/>
          <w:szCs w:val="28"/>
        </w:rPr>
        <w:t>лиц, осуществляющих сбор подписей избирателей в поддержку самовыдвижения кандидата ______________________________________________________________</w:t>
      </w:r>
    </w:p>
    <w:p w:rsidR="00AD4502" w:rsidRPr="00AD4502" w:rsidRDefault="00AD4502" w:rsidP="00AD4502">
      <w:pPr>
        <w:keepNext/>
        <w:spacing w:before="240" w:after="60" w:line="240" w:lineRule="auto"/>
        <w:outlineLvl w:val="3"/>
        <w:rPr>
          <w:rFonts w:ascii="Times New Roman" w:eastAsia="Times New Roman" w:hAnsi="Times New Roman" w:cs="Times New Roman"/>
          <w:bCs/>
          <w:sz w:val="24"/>
          <w:szCs w:val="28"/>
        </w:rPr>
      </w:pPr>
      <w:r w:rsidRPr="00AD4502">
        <w:rPr>
          <w:rFonts w:ascii="Times New Roman" w:eastAsia="Times New Roman" w:hAnsi="Times New Roman" w:cs="Times New Roman"/>
          <w:b/>
          <w:bCs/>
          <w:sz w:val="24"/>
          <w:szCs w:val="28"/>
        </w:rPr>
        <w:t xml:space="preserve">                                                              </w:t>
      </w:r>
      <w:r w:rsidRPr="00AD4502">
        <w:rPr>
          <w:rFonts w:ascii="Times New Roman" w:eastAsia="Times New Roman" w:hAnsi="Times New Roman" w:cs="Times New Roman"/>
          <w:bCs/>
          <w:sz w:val="24"/>
          <w:szCs w:val="28"/>
        </w:rPr>
        <w:t xml:space="preserve">    (фамилия, имя, отчество)</w:t>
      </w:r>
    </w:p>
    <w:p w:rsidR="00AD4502" w:rsidRPr="00AD4502" w:rsidRDefault="00AD4502" w:rsidP="00AD4502">
      <w:pPr>
        <w:keepNext/>
        <w:spacing w:before="240" w:after="60" w:line="240" w:lineRule="auto"/>
        <w:outlineLvl w:val="3"/>
        <w:rPr>
          <w:rFonts w:ascii="Times New Roman" w:eastAsia="Times New Roman" w:hAnsi="Times New Roman" w:cs="Times New Roman"/>
          <w:b/>
          <w:bCs/>
          <w:sz w:val="24"/>
          <w:szCs w:val="28"/>
        </w:rPr>
      </w:pPr>
      <w:r w:rsidRPr="00AD4502">
        <w:rPr>
          <w:rFonts w:ascii="Times New Roman" w:eastAsia="Times New Roman" w:hAnsi="Times New Roman" w:cs="Times New Roman"/>
          <w:b/>
          <w:bCs/>
          <w:sz w:val="24"/>
          <w:szCs w:val="28"/>
        </w:rPr>
        <w:t>по одномандатному избирательному округу № _____</w:t>
      </w:r>
    </w:p>
    <w:p w:rsidR="00AD4502" w:rsidRPr="00AD4502" w:rsidRDefault="00AD4502" w:rsidP="00AD4502">
      <w:pPr>
        <w:keepNext/>
        <w:spacing w:before="240" w:after="60" w:line="240" w:lineRule="auto"/>
        <w:outlineLvl w:val="3"/>
        <w:rPr>
          <w:rFonts w:ascii="Times New Roman" w:eastAsia="Times New Roman" w:hAnsi="Times New Roman" w:cs="Times New Roman"/>
          <w:bCs/>
          <w:sz w:val="24"/>
          <w:szCs w:val="28"/>
        </w:rPr>
      </w:pPr>
    </w:p>
    <w:tbl>
      <w:tblPr>
        <w:tblW w:w="10206"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8"/>
        <w:gridCol w:w="1792"/>
        <w:gridCol w:w="1792"/>
        <w:gridCol w:w="1792"/>
        <w:gridCol w:w="2091"/>
        <w:gridCol w:w="2141"/>
      </w:tblGrid>
      <w:tr w:rsidR="00AD4502" w:rsidRPr="00AD4502" w:rsidTr="00AD4502">
        <w:tc>
          <w:tcPr>
            <w:tcW w:w="598" w:type="dxa"/>
            <w:tcBorders>
              <w:top w:val="single" w:sz="4" w:space="0" w:color="000000"/>
              <w:left w:val="single" w:sz="4" w:space="0" w:color="000000"/>
              <w:bottom w:val="single" w:sz="4" w:space="0" w:color="000000"/>
              <w:right w:val="single" w:sz="4" w:space="0" w:color="000000"/>
            </w:tcBorders>
          </w:tcPr>
          <w:p w:rsidR="00AD4502" w:rsidRPr="00AD4502" w:rsidRDefault="00AD4502" w:rsidP="00AD4502">
            <w:pPr>
              <w:keepNext/>
              <w:spacing w:before="240" w:after="60" w:line="240" w:lineRule="auto"/>
              <w:outlineLvl w:val="3"/>
              <w:rPr>
                <w:rFonts w:ascii="Times New Roman" w:eastAsia="Times New Roman" w:hAnsi="Times New Roman" w:cs="Times New Roman"/>
                <w:bCs/>
                <w:sz w:val="24"/>
                <w:szCs w:val="28"/>
              </w:rPr>
            </w:pPr>
            <w:r w:rsidRPr="00AD4502">
              <w:rPr>
                <w:rFonts w:ascii="Times New Roman" w:eastAsia="Times New Roman" w:hAnsi="Times New Roman" w:cs="Times New Roman"/>
                <w:bCs/>
                <w:sz w:val="24"/>
                <w:szCs w:val="28"/>
              </w:rPr>
              <w:t xml:space="preserve">№ </w:t>
            </w:r>
            <w:proofErr w:type="gramStart"/>
            <w:r w:rsidRPr="00AD4502">
              <w:rPr>
                <w:rFonts w:ascii="Times New Roman" w:eastAsia="Times New Roman" w:hAnsi="Times New Roman" w:cs="Times New Roman"/>
                <w:bCs/>
                <w:sz w:val="24"/>
                <w:szCs w:val="28"/>
              </w:rPr>
              <w:t>п</w:t>
            </w:r>
            <w:proofErr w:type="gramEnd"/>
            <w:r w:rsidRPr="00AD4502">
              <w:rPr>
                <w:rFonts w:ascii="Times New Roman" w:eastAsia="Times New Roman" w:hAnsi="Times New Roman" w:cs="Times New Roman"/>
                <w:bCs/>
                <w:sz w:val="24"/>
                <w:szCs w:val="28"/>
              </w:rPr>
              <w:t>/п</w:t>
            </w:r>
          </w:p>
        </w:tc>
        <w:tc>
          <w:tcPr>
            <w:tcW w:w="1792" w:type="dxa"/>
            <w:tcBorders>
              <w:top w:val="single" w:sz="4" w:space="0" w:color="000000"/>
              <w:left w:val="single" w:sz="4" w:space="0" w:color="000000"/>
              <w:bottom w:val="single" w:sz="4" w:space="0" w:color="000000"/>
              <w:right w:val="single" w:sz="4" w:space="0" w:color="000000"/>
            </w:tcBorders>
          </w:tcPr>
          <w:p w:rsidR="00AD4502" w:rsidRPr="00AD4502" w:rsidRDefault="00AD4502" w:rsidP="00AD4502">
            <w:pPr>
              <w:keepNext/>
              <w:spacing w:before="240" w:after="60" w:line="240" w:lineRule="auto"/>
              <w:outlineLvl w:val="3"/>
              <w:rPr>
                <w:rFonts w:ascii="Times New Roman" w:eastAsia="Times New Roman" w:hAnsi="Times New Roman" w:cs="Times New Roman"/>
                <w:bCs/>
                <w:sz w:val="24"/>
                <w:szCs w:val="28"/>
              </w:rPr>
            </w:pPr>
            <w:r w:rsidRPr="00AD4502">
              <w:rPr>
                <w:rFonts w:ascii="Times New Roman" w:eastAsia="Times New Roman" w:hAnsi="Times New Roman" w:cs="Times New Roman"/>
                <w:bCs/>
                <w:sz w:val="24"/>
                <w:szCs w:val="28"/>
              </w:rPr>
              <w:t>Фамилия, имя, отчество</w:t>
            </w:r>
          </w:p>
        </w:tc>
        <w:tc>
          <w:tcPr>
            <w:tcW w:w="1792" w:type="dxa"/>
            <w:tcBorders>
              <w:top w:val="single" w:sz="4" w:space="0" w:color="000000"/>
              <w:left w:val="single" w:sz="4" w:space="0" w:color="000000"/>
              <w:bottom w:val="single" w:sz="4" w:space="0" w:color="000000"/>
              <w:right w:val="single" w:sz="4" w:space="0" w:color="000000"/>
            </w:tcBorders>
          </w:tcPr>
          <w:p w:rsidR="00AD4502" w:rsidRPr="00AD4502" w:rsidRDefault="00AD4502" w:rsidP="00AD4502">
            <w:pPr>
              <w:keepNext/>
              <w:spacing w:before="240" w:after="60" w:line="240" w:lineRule="auto"/>
              <w:outlineLvl w:val="3"/>
              <w:rPr>
                <w:rFonts w:ascii="Times New Roman" w:eastAsia="Times New Roman" w:hAnsi="Times New Roman" w:cs="Times New Roman"/>
                <w:bCs/>
                <w:sz w:val="24"/>
                <w:szCs w:val="28"/>
              </w:rPr>
            </w:pPr>
            <w:r w:rsidRPr="00AD4502">
              <w:rPr>
                <w:rFonts w:ascii="Times New Roman" w:eastAsia="Times New Roman" w:hAnsi="Times New Roman" w:cs="Times New Roman"/>
                <w:bCs/>
                <w:sz w:val="24"/>
                <w:szCs w:val="28"/>
              </w:rPr>
              <w:t>Дата рождения (число, месяц и год)</w:t>
            </w:r>
          </w:p>
        </w:tc>
        <w:tc>
          <w:tcPr>
            <w:tcW w:w="1792" w:type="dxa"/>
            <w:tcBorders>
              <w:top w:val="single" w:sz="4" w:space="0" w:color="000000"/>
              <w:left w:val="single" w:sz="4" w:space="0" w:color="000000"/>
              <w:bottom w:val="single" w:sz="4" w:space="0" w:color="000000"/>
              <w:right w:val="single" w:sz="4" w:space="0" w:color="000000"/>
            </w:tcBorders>
          </w:tcPr>
          <w:p w:rsidR="00AD4502" w:rsidRPr="00AD4502" w:rsidRDefault="00AD4502" w:rsidP="00AD4502">
            <w:pPr>
              <w:keepNext/>
              <w:spacing w:before="240" w:after="60" w:line="240" w:lineRule="auto"/>
              <w:outlineLvl w:val="3"/>
              <w:rPr>
                <w:rFonts w:ascii="Times New Roman" w:eastAsia="Times New Roman" w:hAnsi="Times New Roman" w:cs="Times New Roman"/>
                <w:bCs/>
                <w:sz w:val="24"/>
                <w:szCs w:val="28"/>
              </w:rPr>
            </w:pPr>
            <w:r w:rsidRPr="00AD4502">
              <w:rPr>
                <w:rFonts w:ascii="Times New Roman" w:eastAsia="Times New Roman" w:hAnsi="Times New Roman" w:cs="Times New Roman"/>
                <w:bCs/>
                <w:sz w:val="24"/>
                <w:szCs w:val="28"/>
              </w:rPr>
              <w:t>Адрес места жительства</w:t>
            </w:r>
          </w:p>
        </w:tc>
        <w:tc>
          <w:tcPr>
            <w:tcW w:w="2091" w:type="dxa"/>
            <w:tcBorders>
              <w:top w:val="single" w:sz="4" w:space="0" w:color="000000"/>
              <w:left w:val="single" w:sz="4" w:space="0" w:color="000000"/>
              <w:bottom w:val="single" w:sz="4" w:space="0" w:color="000000"/>
              <w:right w:val="single" w:sz="4" w:space="0" w:color="000000"/>
            </w:tcBorders>
          </w:tcPr>
          <w:p w:rsidR="00AD4502" w:rsidRPr="00AD4502" w:rsidRDefault="00AD4502" w:rsidP="00AD4502">
            <w:pPr>
              <w:keepNext/>
              <w:spacing w:before="240" w:after="60" w:line="240" w:lineRule="auto"/>
              <w:outlineLvl w:val="3"/>
              <w:rPr>
                <w:rFonts w:ascii="Times New Roman" w:eastAsia="Times New Roman" w:hAnsi="Times New Roman" w:cs="Times New Roman"/>
                <w:bCs/>
                <w:sz w:val="24"/>
                <w:szCs w:val="28"/>
              </w:rPr>
            </w:pPr>
            <w:r w:rsidRPr="00AD4502">
              <w:rPr>
                <w:rFonts w:ascii="Times New Roman" w:eastAsia="Times New Roman" w:hAnsi="Times New Roman" w:cs="Times New Roman"/>
                <w:bCs/>
                <w:sz w:val="24"/>
                <w:szCs w:val="28"/>
              </w:rPr>
              <w:t>Серия, номер и дата выдачи паспорта или документа, заменяющего паспорт гражданина, наименование или код выдавшего его органа</w:t>
            </w:r>
          </w:p>
        </w:tc>
        <w:tc>
          <w:tcPr>
            <w:tcW w:w="2141" w:type="dxa"/>
            <w:tcBorders>
              <w:top w:val="single" w:sz="4" w:space="0" w:color="000000"/>
              <w:left w:val="single" w:sz="4" w:space="0" w:color="000000"/>
              <w:bottom w:val="single" w:sz="4" w:space="0" w:color="000000"/>
              <w:right w:val="single" w:sz="4" w:space="0" w:color="000000"/>
            </w:tcBorders>
          </w:tcPr>
          <w:p w:rsidR="00AD4502" w:rsidRPr="00AD4502" w:rsidRDefault="00AD4502" w:rsidP="00AD4502">
            <w:pPr>
              <w:keepNext/>
              <w:spacing w:before="240" w:after="60" w:line="240" w:lineRule="auto"/>
              <w:outlineLvl w:val="3"/>
              <w:rPr>
                <w:rFonts w:ascii="Times New Roman" w:eastAsia="Times New Roman" w:hAnsi="Times New Roman" w:cs="Times New Roman"/>
                <w:bCs/>
                <w:sz w:val="24"/>
                <w:szCs w:val="28"/>
              </w:rPr>
            </w:pPr>
            <w:r w:rsidRPr="00AD4502">
              <w:rPr>
                <w:rFonts w:ascii="Times New Roman" w:eastAsia="Times New Roman" w:hAnsi="Times New Roman" w:cs="Times New Roman"/>
                <w:bCs/>
                <w:sz w:val="24"/>
                <w:szCs w:val="28"/>
              </w:rPr>
              <w:t>Подпись лица, осуществлявшего сбор подписей</w:t>
            </w:r>
          </w:p>
        </w:tc>
      </w:tr>
      <w:tr w:rsidR="00AD4502" w:rsidRPr="00AD4502" w:rsidTr="00AD4502">
        <w:tc>
          <w:tcPr>
            <w:tcW w:w="598" w:type="dxa"/>
            <w:tcBorders>
              <w:top w:val="single" w:sz="4" w:space="0" w:color="000000"/>
              <w:left w:val="single" w:sz="4" w:space="0" w:color="000000"/>
              <w:bottom w:val="single" w:sz="4" w:space="0" w:color="000000"/>
              <w:right w:val="single" w:sz="4" w:space="0" w:color="000000"/>
            </w:tcBorders>
          </w:tcPr>
          <w:p w:rsidR="00AD4502" w:rsidRPr="00AD4502" w:rsidRDefault="00AD4502" w:rsidP="00AD4502">
            <w:pPr>
              <w:keepNext/>
              <w:spacing w:before="240" w:after="60" w:line="240" w:lineRule="auto"/>
              <w:outlineLvl w:val="3"/>
              <w:rPr>
                <w:rFonts w:ascii="Times New Roman" w:eastAsia="Times New Roman" w:hAnsi="Times New Roman" w:cs="Times New Roman"/>
                <w:bCs/>
                <w:sz w:val="24"/>
                <w:szCs w:val="28"/>
              </w:rPr>
            </w:pPr>
            <w:r w:rsidRPr="00AD4502">
              <w:rPr>
                <w:rFonts w:ascii="Times New Roman" w:eastAsia="Times New Roman" w:hAnsi="Times New Roman" w:cs="Times New Roman"/>
                <w:bCs/>
                <w:sz w:val="24"/>
                <w:szCs w:val="28"/>
              </w:rPr>
              <w:t>1.</w:t>
            </w:r>
          </w:p>
        </w:tc>
        <w:tc>
          <w:tcPr>
            <w:tcW w:w="1792" w:type="dxa"/>
            <w:tcBorders>
              <w:top w:val="single" w:sz="4" w:space="0" w:color="000000"/>
              <w:left w:val="single" w:sz="4" w:space="0" w:color="000000"/>
              <w:bottom w:val="single" w:sz="4" w:space="0" w:color="000000"/>
              <w:right w:val="single" w:sz="4" w:space="0" w:color="000000"/>
            </w:tcBorders>
          </w:tcPr>
          <w:p w:rsidR="00AD4502" w:rsidRPr="00AD4502" w:rsidRDefault="00AD4502" w:rsidP="00AD4502">
            <w:pPr>
              <w:keepNext/>
              <w:spacing w:before="240" w:after="60" w:line="240" w:lineRule="auto"/>
              <w:outlineLvl w:val="3"/>
              <w:rPr>
                <w:rFonts w:ascii="Times New Roman" w:eastAsia="Times New Roman" w:hAnsi="Times New Roman" w:cs="Times New Roman"/>
                <w:bCs/>
                <w:sz w:val="24"/>
                <w:szCs w:val="28"/>
              </w:rPr>
            </w:pPr>
          </w:p>
        </w:tc>
        <w:tc>
          <w:tcPr>
            <w:tcW w:w="1792" w:type="dxa"/>
            <w:tcBorders>
              <w:top w:val="single" w:sz="4" w:space="0" w:color="000000"/>
              <w:left w:val="single" w:sz="4" w:space="0" w:color="000000"/>
              <w:bottom w:val="single" w:sz="4" w:space="0" w:color="000000"/>
              <w:right w:val="single" w:sz="4" w:space="0" w:color="000000"/>
            </w:tcBorders>
          </w:tcPr>
          <w:p w:rsidR="00AD4502" w:rsidRPr="00AD4502" w:rsidRDefault="00AD4502" w:rsidP="00AD4502">
            <w:pPr>
              <w:keepNext/>
              <w:spacing w:before="240" w:after="60" w:line="240" w:lineRule="auto"/>
              <w:outlineLvl w:val="3"/>
              <w:rPr>
                <w:rFonts w:ascii="Times New Roman" w:eastAsia="Times New Roman" w:hAnsi="Times New Roman" w:cs="Times New Roman"/>
                <w:bCs/>
                <w:sz w:val="24"/>
                <w:szCs w:val="28"/>
              </w:rPr>
            </w:pPr>
          </w:p>
        </w:tc>
        <w:tc>
          <w:tcPr>
            <w:tcW w:w="1792" w:type="dxa"/>
            <w:tcBorders>
              <w:top w:val="single" w:sz="4" w:space="0" w:color="000000"/>
              <w:left w:val="single" w:sz="4" w:space="0" w:color="000000"/>
              <w:bottom w:val="single" w:sz="4" w:space="0" w:color="000000"/>
              <w:right w:val="single" w:sz="4" w:space="0" w:color="000000"/>
            </w:tcBorders>
          </w:tcPr>
          <w:p w:rsidR="00AD4502" w:rsidRPr="00AD4502" w:rsidRDefault="00AD4502" w:rsidP="00AD4502">
            <w:pPr>
              <w:keepNext/>
              <w:spacing w:before="240" w:after="60" w:line="240" w:lineRule="auto"/>
              <w:outlineLvl w:val="3"/>
              <w:rPr>
                <w:rFonts w:ascii="Times New Roman" w:eastAsia="Times New Roman" w:hAnsi="Times New Roman" w:cs="Times New Roman"/>
                <w:bCs/>
                <w:sz w:val="24"/>
                <w:szCs w:val="28"/>
              </w:rPr>
            </w:pPr>
          </w:p>
        </w:tc>
        <w:tc>
          <w:tcPr>
            <w:tcW w:w="2091" w:type="dxa"/>
            <w:tcBorders>
              <w:top w:val="single" w:sz="4" w:space="0" w:color="000000"/>
              <w:left w:val="single" w:sz="4" w:space="0" w:color="000000"/>
              <w:bottom w:val="single" w:sz="4" w:space="0" w:color="000000"/>
              <w:right w:val="single" w:sz="4" w:space="0" w:color="000000"/>
            </w:tcBorders>
          </w:tcPr>
          <w:p w:rsidR="00AD4502" w:rsidRPr="00AD4502" w:rsidRDefault="00AD4502" w:rsidP="00AD4502">
            <w:pPr>
              <w:keepNext/>
              <w:spacing w:before="240" w:after="60" w:line="240" w:lineRule="auto"/>
              <w:outlineLvl w:val="3"/>
              <w:rPr>
                <w:rFonts w:ascii="Times New Roman" w:eastAsia="Times New Roman" w:hAnsi="Times New Roman" w:cs="Times New Roman"/>
                <w:bCs/>
                <w:sz w:val="24"/>
                <w:szCs w:val="28"/>
              </w:rPr>
            </w:pPr>
          </w:p>
        </w:tc>
        <w:tc>
          <w:tcPr>
            <w:tcW w:w="2141" w:type="dxa"/>
            <w:tcBorders>
              <w:top w:val="single" w:sz="4" w:space="0" w:color="000000"/>
              <w:left w:val="single" w:sz="4" w:space="0" w:color="000000"/>
              <w:bottom w:val="single" w:sz="4" w:space="0" w:color="000000"/>
              <w:right w:val="single" w:sz="4" w:space="0" w:color="000000"/>
            </w:tcBorders>
          </w:tcPr>
          <w:p w:rsidR="00AD4502" w:rsidRPr="00AD4502" w:rsidRDefault="00AD4502" w:rsidP="00AD4502">
            <w:pPr>
              <w:keepNext/>
              <w:spacing w:before="240" w:after="60" w:line="240" w:lineRule="auto"/>
              <w:outlineLvl w:val="3"/>
              <w:rPr>
                <w:rFonts w:ascii="Times New Roman" w:eastAsia="Times New Roman" w:hAnsi="Times New Roman" w:cs="Times New Roman"/>
                <w:bCs/>
                <w:sz w:val="24"/>
                <w:szCs w:val="28"/>
              </w:rPr>
            </w:pPr>
          </w:p>
        </w:tc>
      </w:tr>
      <w:tr w:rsidR="00AD4502" w:rsidRPr="00AD4502" w:rsidTr="00AD4502">
        <w:tc>
          <w:tcPr>
            <w:tcW w:w="598" w:type="dxa"/>
            <w:tcBorders>
              <w:top w:val="single" w:sz="4" w:space="0" w:color="000000"/>
              <w:left w:val="single" w:sz="4" w:space="0" w:color="000000"/>
              <w:bottom w:val="single" w:sz="4" w:space="0" w:color="000000"/>
              <w:right w:val="single" w:sz="4" w:space="0" w:color="000000"/>
            </w:tcBorders>
          </w:tcPr>
          <w:p w:rsidR="00AD4502" w:rsidRPr="00AD4502" w:rsidRDefault="00AD4502" w:rsidP="00AD4502">
            <w:pPr>
              <w:keepNext/>
              <w:spacing w:before="240" w:after="60" w:line="240" w:lineRule="auto"/>
              <w:outlineLvl w:val="3"/>
              <w:rPr>
                <w:rFonts w:ascii="Times New Roman" w:eastAsia="Times New Roman" w:hAnsi="Times New Roman" w:cs="Times New Roman"/>
                <w:bCs/>
                <w:sz w:val="24"/>
                <w:szCs w:val="28"/>
              </w:rPr>
            </w:pPr>
            <w:r w:rsidRPr="00AD4502">
              <w:rPr>
                <w:rFonts w:ascii="Times New Roman" w:eastAsia="Times New Roman" w:hAnsi="Times New Roman" w:cs="Times New Roman"/>
                <w:bCs/>
                <w:sz w:val="24"/>
                <w:szCs w:val="28"/>
              </w:rPr>
              <w:t>…</w:t>
            </w:r>
          </w:p>
        </w:tc>
        <w:tc>
          <w:tcPr>
            <w:tcW w:w="1792" w:type="dxa"/>
            <w:tcBorders>
              <w:top w:val="single" w:sz="4" w:space="0" w:color="000000"/>
              <w:left w:val="single" w:sz="4" w:space="0" w:color="000000"/>
              <w:bottom w:val="single" w:sz="4" w:space="0" w:color="000000"/>
              <w:right w:val="single" w:sz="4" w:space="0" w:color="000000"/>
            </w:tcBorders>
          </w:tcPr>
          <w:p w:rsidR="00AD4502" w:rsidRPr="00AD4502" w:rsidRDefault="00AD4502" w:rsidP="00AD4502">
            <w:pPr>
              <w:keepNext/>
              <w:spacing w:before="240" w:after="60" w:line="240" w:lineRule="auto"/>
              <w:outlineLvl w:val="3"/>
              <w:rPr>
                <w:rFonts w:ascii="Times New Roman" w:eastAsia="Times New Roman" w:hAnsi="Times New Roman" w:cs="Times New Roman"/>
                <w:bCs/>
                <w:sz w:val="24"/>
                <w:szCs w:val="28"/>
              </w:rPr>
            </w:pPr>
          </w:p>
        </w:tc>
        <w:tc>
          <w:tcPr>
            <w:tcW w:w="1792" w:type="dxa"/>
            <w:tcBorders>
              <w:top w:val="single" w:sz="4" w:space="0" w:color="000000"/>
              <w:left w:val="single" w:sz="4" w:space="0" w:color="000000"/>
              <w:bottom w:val="single" w:sz="4" w:space="0" w:color="000000"/>
              <w:right w:val="single" w:sz="4" w:space="0" w:color="000000"/>
            </w:tcBorders>
          </w:tcPr>
          <w:p w:rsidR="00AD4502" w:rsidRPr="00AD4502" w:rsidRDefault="00AD4502" w:rsidP="00AD4502">
            <w:pPr>
              <w:keepNext/>
              <w:spacing w:before="240" w:after="60" w:line="240" w:lineRule="auto"/>
              <w:outlineLvl w:val="3"/>
              <w:rPr>
                <w:rFonts w:ascii="Times New Roman" w:eastAsia="Times New Roman" w:hAnsi="Times New Roman" w:cs="Times New Roman"/>
                <w:bCs/>
                <w:sz w:val="24"/>
                <w:szCs w:val="28"/>
              </w:rPr>
            </w:pPr>
          </w:p>
        </w:tc>
        <w:tc>
          <w:tcPr>
            <w:tcW w:w="1792" w:type="dxa"/>
            <w:tcBorders>
              <w:top w:val="single" w:sz="4" w:space="0" w:color="000000"/>
              <w:left w:val="single" w:sz="4" w:space="0" w:color="000000"/>
              <w:bottom w:val="single" w:sz="4" w:space="0" w:color="000000"/>
              <w:right w:val="single" w:sz="4" w:space="0" w:color="000000"/>
            </w:tcBorders>
          </w:tcPr>
          <w:p w:rsidR="00AD4502" w:rsidRPr="00AD4502" w:rsidRDefault="00AD4502" w:rsidP="00AD4502">
            <w:pPr>
              <w:keepNext/>
              <w:spacing w:before="240" w:after="60" w:line="240" w:lineRule="auto"/>
              <w:outlineLvl w:val="3"/>
              <w:rPr>
                <w:rFonts w:ascii="Times New Roman" w:eastAsia="Times New Roman" w:hAnsi="Times New Roman" w:cs="Times New Roman"/>
                <w:bCs/>
                <w:sz w:val="24"/>
                <w:szCs w:val="28"/>
              </w:rPr>
            </w:pPr>
          </w:p>
        </w:tc>
        <w:tc>
          <w:tcPr>
            <w:tcW w:w="2091" w:type="dxa"/>
            <w:tcBorders>
              <w:top w:val="single" w:sz="4" w:space="0" w:color="000000"/>
              <w:left w:val="single" w:sz="4" w:space="0" w:color="000000"/>
              <w:bottom w:val="single" w:sz="4" w:space="0" w:color="000000"/>
              <w:right w:val="single" w:sz="4" w:space="0" w:color="000000"/>
            </w:tcBorders>
          </w:tcPr>
          <w:p w:rsidR="00AD4502" w:rsidRPr="00AD4502" w:rsidRDefault="00AD4502" w:rsidP="00AD4502">
            <w:pPr>
              <w:keepNext/>
              <w:spacing w:before="240" w:after="60" w:line="240" w:lineRule="auto"/>
              <w:outlineLvl w:val="3"/>
              <w:rPr>
                <w:rFonts w:ascii="Times New Roman" w:eastAsia="Times New Roman" w:hAnsi="Times New Roman" w:cs="Times New Roman"/>
                <w:bCs/>
                <w:sz w:val="24"/>
                <w:szCs w:val="28"/>
              </w:rPr>
            </w:pPr>
          </w:p>
        </w:tc>
        <w:tc>
          <w:tcPr>
            <w:tcW w:w="2141" w:type="dxa"/>
            <w:tcBorders>
              <w:top w:val="single" w:sz="4" w:space="0" w:color="000000"/>
              <w:left w:val="single" w:sz="4" w:space="0" w:color="000000"/>
              <w:bottom w:val="single" w:sz="4" w:space="0" w:color="000000"/>
              <w:right w:val="single" w:sz="4" w:space="0" w:color="000000"/>
            </w:tcBorders>
          </w:tcPr>
          <w:p w:rsidR="00AD4502" w:rsidRPr="00AD4502" w:rsidRDefault="00AD4502" w:rsidP="00AD4502">
            <w:pPr>
              <w:keepNext/>
              <w:spacing w:before="240" w:after="60" w:line="240" w:lineRule="auto"/>
              <w:outlineLvl w:val="3"/>
              <w:rPr>
                <w:rFonts w:ascii="Times New Roman" w:eastAsia="Times New Roman" w:hAnsi="Times New Roman" w:cs="Times New Roman"/>
                <w:bCs/>
                <w:sz w:val="24"/>
                <w:szCs w:val="28"/>
              </w:rPr>
            </w:pPr>
          </w:p>
        </w:tc>
      </w:tr>
    </w:tbl>
    <w:p w:rsidR="00AD4502" w:rsidRPr="00AD4502" w:rsidRDefault="00AD4502" w:rsidP="00AD4502">
      <w:pPr>
        <w:keepNext/>
        <w:spacing w:before="240" w:after="60" w:line="240" w:lineRule="auto"/>
        <w:outlineLvl w:val="3"/>
        <w:rPr>
          <w:rFonts w:ascii="Times New Roman" w:eastAsia="Times New Roman" w:hAnsi="Times New Roman" w:cs="Times New Roman"/>
          <w:bCs/>
          <w:sz w:val="24"/>
          <w:szCs w:val="28"/>
        </w:rPr>
      </w:pPr>
    </w:p>
    <w:p w:rsidR="00AD4502" w:rsidRPr="00AD4502" w:rsidRDefault="00AD4502" w:rsidP="00AD4502">
      <w:pPr>
        <w:keepNext/>
        <w:spacing w:before="240" w:after="60" w:line="240" w:lineRule="auto"/>
        <w:outlineLvl w:val="3"/>
        <w:rPr>
          <w:rFonts w:ascii="Times New Roman" w:eastAsia="Times New Roman" w:hAnsi="Times New Roman" w:cs="Times New Roman"/>
          <w:bCs/>
          <w:sz w:val="24"/>
          <w:szCs w:val="28"/>
        </w:rPr>
      </w:pPr>
    </w:p>
    <w:tbl>
      <w:tblPr>
        <w:tblW w:w="0" w:type="auto"/>
        <w:tblInd w:w="391" w:type="dxa"/>
        <w:tblLayout w:type="fixed"/>
        <w:tblCellMar>
          <w:left w:w="107" w:type="dxa"/>
          <w:right w:w="107" w:type="dxa"/>
        </w:tblCellMar>
        <w:tblLook w:val="04A0" w:firstRow="1" w:lastRow="0" w:firstColumn="1" w:lastColumn="0" w:noHBand="0" w:noVBand="1"/>
      </w:tblPr>
      <w:tblGrid>
        <w:gridCol w:w="4252"/>
        <w:gridCol w:w="1843"/>
        <w:gridCol w:w="393"/>
        <w:gridCol w:w="2213"/>
      </w:tblGrid>
      <w:tr w:rsidR="00AD4502" w:rsidRPr="00AD4502" w:rsidTr="00DE5E3C">
        <w:tc>
          <w:tcPr>
            <w:tcW w:w="4252" w:type="dxa"/>
          </w:tcPr>
          <w:p w:rsidR="00AD4502" w:rsidRPr="00AD4502" w:rsidRDefault="00AD4502" w:rsidP="00AD4502">
            <w:pPr>
              <w:jc w:val="both"/>
              <w:rPr>
                <w:rFonts w:ascii="Times New Roman" w:eastAsia="Calibri" w:hAnsi="Times New Roman" w:cs="Times New Roman"/>
                <w:lang w:eastAsia="en-US"/>
              </w:rPr>
            </w:pPr>
            <w:r w:rsidRPr="00AD4502">
              <w:rPr>
                <w:rFonts w:ascii="Times New Roman" w:eastAsia="Calibri" w:hAnsi="Times New Roman" w:cs="Times New Roman"/>
                <w:lang w:eastAsia="en-US"/>
              </w:rPr>
              <w:t xml:space="preserve">Кандидат </w:t>
            </w:r>
          </w:p>
        </w:tc>
        <w:tc>
          <w:tcPr>
            <w:tcW w:w="1843" w:type="dxa"/>
            <w:tcBorders>
              <w:top w:val="nil"/>
              <w:left w:val="nil"/>
              <w:bottom w:val="single" w:sz="6" w:space="0" w:color="auto"/>
              <w:right w:val="nil"/>
            </w:tcBorders>
          </w:tcPr>
          <w:p w:rsidR="00AD4502" w:rsidRPr="00AD4502" w:rsidRDefault="00AD4502" w:rsidP="00AD4502">
            <w:pPr>
              <w:ind w:firstLine="709"/>
              <w:jc w:val="both"/>
              <w:rPr>
                <w:rFonts w:ascii="Times New Roman" w:eastAsia="Calibri" w:hAnsi="Times New Roman" w:cs="Times New Roman"/>
                <w:lang w:eastAsia="en-US"/>
              </w:rPr>
            </w:pPr>
          </w:p>
        </w:tc>
        <w:tc>
          <w:tcPr>
            <w:tcW w:w="393" w:type="dxa"/>
          </w:tcPr>
          <w:p w:rsidR="00AD4502" w:rsidRPr="00AD4502" w:rsidRDefault="00AD4502" w:rsidP="00AD4502">
            <w:pPr>
              <w:ind w:firstLine="709"/>
              <w:jc w:val="both"/>
              <w:rPr>
                <w:rFonts w:ascii="Times New Roman" w:eastAsia="Calibri" w:hAnsi="Times New Roman" w:cs="Times New Roman"/>
                <w:lang w:eastAsia="en-US"/>
              </w:rPr>
            </w:pPr>
          </w:p>
        </w:tc>
        <w:tc>
          <w:tcPr>
            <w:tcW w:w="2213" w:type="dxa"/>
          </w:tcPr>
          <w:p w:rsidR="00AD4502" w:rsidRPr="00AD4502" w:rsidRDefault="00AD4502" w:rsidP="00AD4502">
            <w:pPr>
              <w:ind w:firstLine="709"/>
              <w:jc w:val="both"/>
              <w:rPr>
                <w:rFonts w:ascii="Times New Roman" w:eastAsia="Calibri" w:hAnsi="Times New Roman" w:cs="Times New Roman"/>
                <w:lang w:eastAsia="en-US"/>
              </w:rPr>
            </w:pPr>
          </w:p>
        </w:tc>
      </w:tr>
      <w:tr w:rsidR="00AD4502" w:rsidRPr="00AD4502" w:rsidTr="00DE5E3C">
        <w:tc>
          <w:tcPr>
            <w:tcW w:w="4252" w:type="dxa"/>
          </w:tcPr>
          <w:p w:rsidR="00AD4502" w:rsidRPr="00AD4502" w:rsidRDefault="00AD4502" w:rsidP="00AD4502">
            <w:pPr>
              <w:ind w:firstLine="709"/>
              <w:jc w:val="both"/>
              <w:rPr>
                <w:rFonts w:ascii="Times New Roman" w:eastAsia="Calibri" w:hAnsi="Times New Roman" w:cs="Times New Roman"/>
                <w:lang w:eastAsia="en-US"/>
              </w:rPr>
            </w:pPr>
          </w:p>
        </w:tc>
        <w:tc>
          <w:tcPr>
            <w:tcW w:w="1843" w:type="dxa"/>
          </w:tcPr>
          <w:p w:rsidR="00AD4502" w:rsidRPr="00AD4502" w:rsidRDefault="00AD4502" w:rsidP="00AD4502">
            <w:pPr>
              <w:rPr>
                <w:rFonts w:ascii="Times New Roman" w:eastAsia="Calibri" w:hAnsi="Times New Roman" w:cs="Times New Roman"/>
                <w:lang w:eastAsia="en-US"/>
              </w:rPr>
            </w:pPr>
            <w:r w:rsidRPr="00AD4502">
              <w:rPr>
                <w:rFonts w:ascii="Times New Roman" w:eastAsia="Calibri" w:hAnsi="Times New Roman" w:cs="Times New Roman"/>
                <w:vertAlign w:val="superscript"/>
                <w:lang w:eastAsia="en-US"/>
              </w:rPr>
              <w:t>(подпись)</w:t>
            </w:r>
          </w:p>
        </w:tc>
        <w:tc>
          <w:tcPr>
            <w:tcW w:w="393" w:type="dxa"/>
          </w:tcPr>
          <w:p w:rsidR="00AD4502" w:rsidRPr="00AD4502" w:rsidRDefault="00AD4502" w:rsidP="00AD4502">
            <w:pPr>
              <w:ind w:firstLine="709"/>
              <w:jc w:val="both"/>
              <w:rPr>
                <w:rFonts w:ascii="Times New Roman" w:eastAsia="Calibri" w:hAnsi="Times New Roman" w:cs="Times New Roman"/>
                <w:lang w:eastAsia="en-US"/>
              </w:rPr>
            </w:pPr>
          </w:p>
        </w:tc>
        <w:tc>
          <w:tcPr>
            <w:tcW w:w="2213" w:type="dxa"/>
            <w:tcBorders>
              <w:top w:val="single" w:sz="6" w:space="0" w:color="auto"/>
              <w:left w:val="nil"/>
              <w:bottom w:val="nil"/>
              <w:right w:val="nil"/>
            </w:tcBorders>
          </w:tcPr>
          <w:p w:rsidR="00AD4502" w:rsidRPr="00AD4502" w:rsidRDefault="00AD4502" w:rsidP="00AD4502">
            <w:pPr>
              <w:rPr>
                <w:rFonts w:ascii="Times New Roman" w:eastAsia="Calibri" w:hAnsi="Times New Roman" w:cs="Times New Roman"/>
                <w:lang w:eastAsia="en-US"/>
              </w:rPr>
            </w:pPr>
            <w:r w:rsidRPr="00AD4502">
              <w:rPr>
                <w:rFonts w:ascii="Times New Roman" w:eastAsia="Calibri" w:hAnsi="Times New Roman" w:cs="Times New Roman"/>
                <w:vertAlign w:val="superscript"/>
                <w:lang w:eastAsia="en-US"/>
              </w:rPr>
              <w:t>(инициалы, фамилия)</w:t>
            </w:r>
          </w:p>
        </w:tc>
      </w:tr>
    </w:tbl>
    <w:p w:rsidR="00AD4502" w:rsidRPr="00AD4502" w:rsidRDefault="00AD4502" w:rsidP="00AD4502">
      <w:pPr>
        <w:ind w:firstLine="709"/>
        <w:jc w:val="both"/>
        <w:rPr>
          <w:rFonts w:ascii="Times New Roman" w:eastAsia="Calibri" w:hAnsi="Times New Roman" w:cs="Times New Roman"/>
          <w:lang w:eastAsia="en-US"/>
        </w:rPr>
      </w:pPr>
    </w:p>
    <w:p w:rsidR="00AD4502" w:rsidRPr="00AD4502" w:rsidRDefault="00AD4502" w:rsidP="00AD4502">
      <w:pPr>
        <w:ind w:firstLine="709"/>
        <w:jc w:val="both"/>
        <w:rPr>
          <w:rFonts w:ascii="Times New Roman" w:eastAsia="Calibri" w:hAnsi="Times New Roman" w:cs="Times New Roman"/>
          <w:lang w:eastAsia="en-US"/>
        </w:rPr>
      </w:pPr>
      <w:r w:rsidRPr="00AD4502">
        <w:rPr>
          <w:rFonts w:ascii="Times New Roman" w:eastAsia="Calibri" w:hAnsi="Times New Roman" w:cs="Times New Roman"/>
          <w:lang w:eastAsia="en-US"/>
        </w:rPr>
        <w:t xml:space="preserve">                        </w:t>
      </w:r>
      <w:r w:rsidRPr="00AD4502">
        <w:rPr>
          <w:rFonts w:ascii="Times New Roman" w:eastAsia="Calibri" w:hAnsi="Times New Roman" w:cs="Times New Roman"/>
          <w:lang w:eastAsia="en-US"/>
        </w:rPr>
        <w:tab/>
      </w:r>
      <w:r w:rsidRPr="00AD4502">
        <w:rPr>
          <w:rFonts w:ascii="Times New Roman" w:eastAsia="Calibri" w:hAnsi="Times New Roman" w:cs="Times New Roman"/>
          <w:lang w:eastAsia="en-US"/>
        </w:rPr>
        <w:tab/>
      </w:r>
      <w:r w:rsidRPr="00AD4502">
        <w:rPr>
          <w:rFonts w:ascii="Times New Roman" w:eastAsia="Calibri" w:hAnsi="Times New Roman" w:cs="Times New Roman"/>
          <w:lang w:eastAsia="en-US"/>
        </w:rPr>
        <w:tab/>
      </w:r>
      <w:r w:rsidRPr="00AD4502">
        <w:rPr>
          <w:rFonts w:ascii="Times New Roman" w:eastAsia="Calibri" w:hAnsi="Times New Roman" w:cs="Times New Roman"/>
          <w:lang w:eastAsia="en-US"/>
        </w:rPr>
        <w:tab/>
        <w:t>____   __________   20 __  года</w:t>
      </w:r>
    </w:p>
    <w:p w:rsidR="00AD4502" w:rsidRPr="00AD4502" w:rsidRDefault="00AD4502" w:rsidP="00AD4502">
      <w:pPr>
        <w:ind w:firstLine="709"/>
        <w:jc w:val="both"/>
        <w:rPr>
          <w:rFonts w:ascii="Times New Roman" w:eastAsia="Calibri" w:hAnsi="Times New Roman" w:cs="Times New Roman"/>
          <w:lang w:eastAsia="en-US"/>
        </w:rPr>
      </w:pPr>
      <w:r w:rsidRPr="00AD4502">
        <w:rPr>
          <w:rFonts w:ascii="Calibri" w:eastAsia="Calibri" w:hAnsi="Calibri" w:cs="Times New Roman"/>
          <w:lang w:eastAsia="en-US"/>
        </w:rPr>
        <w:t xml:space="preserve">                       </w:t>
      </w:r>
      <w:r w:rsidRPr="00AD4502">
        <w:rPr>
          <w:rFonts w:ascii="Calibri" w:eastAsia="Calibri" w:hAnsi="Calibri" w:cs="Times New Roman"/>
          <w:lang w:eastAsia="en-US"/>
        </w:rPr>
        <w:tab/>
      </w:r>
      <w:r w:rsidRPr="00AD4502">
        <w:rPr>
          <w:rFonts w:ascii="Calibri" w:eastAsia="Calibri" w:hAnsi="Calibri" w:cs="Times New Roman"/>
          <w:lang w:eastAsia="en-US"/>
        </w:rPr>
        <w:tab/>
      </w:r>
      <w:r w:rsidRPr="00AD4502">
        <w:rPr>
          <w:rFonts w:ascii="Calibri" w:eastAsia="Calibri" w:hAnsi="Calibri" w:cs="Times New Roman"/>
          <w:lang w:eastAsia="en-US"/>
        </w:rPr>
        <w:tab/>
      </w:r>
      <w:r w:rsidRPr="00AD4502">
        <w:rPr>
          <w:rFonts w:ascii="Calibri" w:eastAsia="Calibri" w:hAnsi="Calibri" w:cs="Times New Roman"/>
          <w:lang w:eastAsia="en-US"/>
        </w:rPr>
        <w:tab/>
      </w:r>
      <w:r w:rsidRPr="00AD4502">
        <w:rPr>
          <w:rFonts w:ascii="Times New Roman" w:eastAsia="Calibri" w:hAnsi="Times New Roman" w:cs="Times New Roman"/>
          <w:vertAlign w:val="superscript"/>
          <w:lang w:eastAsia="en-US"/>
        </w:rPr>
        <w:t xml:space="preserve">(число)               (месяц) </w:t>
      </w:r>
      <w:r w:rsidRPr="00AD4502">
        <w:rPr>
          <w:rFonts w:ascii="Times New Roman" w:eastAsia="Calibri" w:hAnsi="Times New Roman" w:cs="Times New Roman"/>
          <w:lang w:eastAsia="en-US"/>
        </w:rPr>
        <w:t xml:space="preserve"> </w:t>
      </w:r>
    </w:p>
    <w:p w:rsidR="00E24C37" w:rsidRPr="00AD4502" w:rsidRDefault="00E24C37" w:rsidP="00AD4502">
      <w:pPr>
        <w:tabs>
          <w:tab w:val="left" w:pos="3375"/>
        </w:tabs>
        <w:rPr>
          <w:rFonts w:ascii="Times New Roman" w:hAnsi="Times New Roman" w:cs="Times New Roman"/>
        </w:rPr>
      </w:pPr>
    </w:p>
    <w:sectPr w:rsidR="00E24C37" w:rsidRPr="00AD4502" w:rsidSect="00F71570">
      <w:pgSz w:w="11906" w:h="16838"/>
      <w:pgMar w:top="28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1562" w:rsidRDefault="008F1562" w:rsidP="008F1562">
      <w:pPr>
        <w:spacing w:after="0" w:line="240" w:lineRule="auto"/>
      </w:pPr>
      <w:r>
        <w:separator/>
      </w:r>
    </w:p>
  </w:endnote>
  <w:endnote w:type="continuationSeparator" w:id="0">
    <w:p w:rsidR="008F1562" w:rsidRDefault="008F1562" w:rsidP="008F15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1562" w:rsidRDefault="008F1562" w:rsidP="008F1562">
      <w:pPr>
        <w:spacing w:after="0" w:line="240" w:lineRule="auto"/>
      </w:pPr>
      <w:r>
        <w:separator/>
      </w:r>
    </w:p>
  </w:footnote>
  <w:footnote w:type="continuationSeparator" w:id="0">
    <w:p w:rsidR="008F1562" w:rsidRDefault="008F1562" w:rsidP="008F156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252083"/>
    <w:multiLevelType w:val="multilevel"/>
    <w:tmpl w:val="B9686DBE"/>
    <w:lvl w:ilvl="0">
      <w:start w:val="2"/>
      <w:numFmt w:val="decimal"/>
      <w:lvlText w:val="%1."/>
      <w:lvlJc w:val="left"/>
      <w:pPr>
        <w:ind w:left="360" w:hanging="360"/>
      </w:pPr>
      <w:rPr>
        <w:rFonts w:cs="Times New Roman" w:hint="default"/>
      </w:rPr>
    </w:lvl>
    <w:lvl w:ilvl="1">
      <w:start w:val="1"/>
      <w:numFmt w:val="decimal"/>
      <w:lvlRestart w:val="0"/>
      <w:suff w:val="space"/>
      <w:lvlText w:val="%1.%2."/>
      <w:lvlJc w:val="left"/>
      <w:pPr>
        <w:ind w:left="792" w:hanging="432"/>
      </w:pPr>
      <w:rPr>
        <w:rFonts w:cs="Times New Roman" w:hint="default"/>
      </w:rPr>
    </w:lvl>
    <w:lvl w:ilvl="2">
      <w:start w:val="1"/>
      <w:numFmt w:val="decimal"/>
      <w:suff w:val="space"/>
      <w:lvlText w:val="%1.%2.%3."/>
      <w:lvlJc w:val="left"/>
      <w:pPr>
        <w:ind w:left="1213" w:hanging="504"/>
      </w:pPr>
      <w:rPr>
        <w:rFonts w:cs="Times New Roman" w:hint="default"/>
        <w:sz w:val="28"/>
        <w:szCs w:val="28"/>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
    <w:nsid w:val="21904565"/>
    <w:multiLevelType w:val="multilevel"/>
    <w:tmpl w:val="0602E72E"/>
    <w:lvl w:ilvl="0">
      <w:start w:val="3"/>
      <w:numFmt w:val="decimal"/>
      <w:lvlText w:val="%1."/>
      <w:lvlJc w:val="left"/>
      <w:pPr>
        <w:ind w:left="450" w:hanging="45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40914065"/>
    <w:multiLevelType w:val="multilevel"/>
    <w:tmpl w:val="0D0C0A9E"/>
    <w:lvl w:ilvl="0">
      <w:start w:val="1"/>
      <w:numFmt w:val="decimal"/>
      <w:lvlText w:val="%1."/>
      <w:lvlJc w:val="left"/>
      <w:pPr>
        <w:ind w:left="1080" w:hanging="1080"/>
      </w:pPr>
      <w:rPr>
        <w:rFonts w:cs="Times New Roman" w:hint="default"/>
      </w:rPr>
    </w:lvl>
    <w:lvl w:ilvl="1">
      <w:start w:val="1"/>
      <w:numFmt w:val="decimal"/>
      <w:lvlText w:val="%1.%2."/>
      <w:lvlJc w:val="left"/>
      <w:pPr>
        <w:ind w:left="1620" w:hanging="1080"/>
      </w:pPr>
      <w:rPr>
        <w:rFonts w:cs="Times New Roman" w:hint="default"/>
      </w:rPr>
    </w:lvl>
    <w:lvl w:ilvl="2">
      <w:start w:val="1"/>
      <w:numFmt w:val="decimal"/>
      <w:lvlText w:val="%1.%2.%3."/>
      <w:lvlJc w:val="left"/>
      <w:pPr>
        <w:ind w:left="2160" w:hanging="1080"/>
      </w:pPr>
      <w:rPr>
        <w:rFonts w:cs="Times New Roman" w:hint="default"/>
      </w:rPr>
    </w:lvl>
    <w:lvl w:ilvl="3">
      <w:start w:val="1"/>
      <w:numFmt w:val="decimal"/>
      <w:lvlText w:val="%1.%2.%3.%4."/>
      <w:lvlJc w:val="left"/>
      <w:pPr>
        <w:ind w:left="2700" w:hanging="108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4140" w:hanging="1440"/>
      </w:pPr>
      <w:rPr>
        <w:rFonts w:cs="Times New Roman" w:hint="default"/>
      </w:rPr>
    </w:lvl>
    <w:lvl w:ilvl="6">
      <w:start w:val="1"/>
      <w:numFmt w:val="decimal"/>
      <w:lvlText w:val="%1.%2.%3.%4.%5.%6.%7."/>
      <w:lvlJc w:val="left"/>
      <w:pPr>
        <w:ind w:left="5040" w:hanging="1800"/>
      </w:pPr>
      <w:rPr>
        <w:rFonts w:cs="Times New Roman" w:hint="default"/>
      </w:rPr>
    </w:lvl>
    <w:lvl w:ilvl="7">
      <w:start w:val="1"/>
      <w:numFmt w:val="decimal"/>
      <w:lvlText w:val="%1.%2.%3.%4.%5.%6.%7.%8."/>
      <w:lvlJc w:val="left"/>
      <w:pPr>
        <w:ind w:left="5580" w:hanging="1800"/>
      </w:pPr>
      <w:rPr>
        <w:rFonts w:cs="Times New Roman" w:hint="default"/>
      </w:rPr>
    </w:lvl>
    <w:lvl w:ilvl="8">
      <w:start w:val="1"/>
      <w:numFmt w:val="decimal"/>
      <w:lvlText w:val="%1.%2.%3.%4.%5.%6.%7.%8.%9."/>
      <w:lvlJc w:val="left"/>
      <w:pPr>
        <w:ind w:left="6480" w:hanging="2160"/>
      </w:pPr>
      <w:rPr>
        <w:rFonts w:cs="Times New Roman" w:hint="default"/>
      </w:rPr>
    </w:lvl>
  </w:abstractNum>
  <w:abstractNum w:abstractNumId="3">
    <w:nsid w:val="42987DED"/>
    <w:multiLevelType w:val="hybridMultilevel"/>
    <w:tmpl w:val="A14ED89A"/>
    <w:lvl w:ilvl="0" w:tplc="9042AEFC">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4">
    <w:nsid w:val="662F5F0F"/>
    <w:multiLevelType w:val="hybridMultilevel"/>
    <w:tmpl w:val="24DC93DE"/>
    <w:lvl w:ilvl="0" w:tplc="0419000F">
      <w:start w:val="1"/>
      <w:numFmt w:val="decimal"/>
      <w:lvlText w:val="%1."/>
      <w:lvlJc w:val="left"/>
      <w:pPr>
        <w:tabs>
          <w:tab w:val="num" w:pos="1287"/>
        </w:tabs>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1"/>
  </w:num>
  <w:num w:numId="3">
    <w:abstractNumId w:val="3"/>
  </w:num>
  <w:num w:numId="4">
    <w:abstractNumId w:val="2"/>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C37"/>
    <w:rsid w:val="00094FD7"/>
    <w:rsid w:val="001A1963"/>
    <w:rsid w:val="00276CA8"/>
    <w:rsid w:val="00297843"/>
    <w:rsid w:val="002A3791"/>
    <w:rsid w:val="0032233D"/>
    <w:rsid w:val="00365AE9"/>
    <w:rsid w:val="00441D7E"/>
    <w:rsid w:val="004F71DD"/>
    <w:rsid w:val="005C6C00"/>
    <w:rsid w:val="0065716D"/>
    <w:rsid w:val="008F1562"/>
    <w:rsid w:val="00931BF7"/>
    <w:rsid w:val="00934483"/>
    <w:rsid w:val="00976D28"/>
    <w:rsid w:val="009E7124"/>
    <w:rsid w:val="00A64AE2"/>
    <w:rsid w:val="00AC48A8"/>
    <w:rsid w:val="00AD4502"/>
    <w:rsid w:val="00B42578"/>
    <w:rsid w:val="00BF1D51"/>
    <w:rsid w:val="00E24C37"/>
    <w:rsid w:val="00EB60B5"/>
    <w:rsid w:val="00ED682A"/>
    <w:rsid w:val="00F715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D450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4">
    <w:name w:val="heading 4"/>
    <w:basedOn w:val="a"/>
    <w:next w:val="a"/>
    <w:link w:val="40"/>
    <w:uiPriority w:val="9"/>
    <w:semiHidden/>
    <w:unhideWhenUsed/>
    <w:qFormat/>
    <w:rsid w:val="00AD4502"/>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8">
    <w:name w:val="heading 8"/>
    <w:basedOn w:val="a"/>
    <w:next w:val="a"/>
    <w:link w:val="80"/>
    <w:uiPriority w:val="9"/>
    <w:semiHidden/>
    <w:unhideWhenUsed/>
    <w:qFormat/>
    <w:rsid w:val="00E24C37"/>
    <w:pPr>
      <w:keepNext/>
      <w:keepLines/>
      <w:widowControl w:val="0"/>
      <w:spacing w:before="200" w:after="0" w:line="240" w:lineRule="auto"/>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0">
    <w:name w:val="Заголовок 8 Знак"/>
    <w:basedOn w:val="a0"/>
    <w:link w:val="8"/>
    <w:uiPriority w:val="9"/>
    <w:semiHidden/>
    <w:rsid w:val="00E24C37"/>
    <w:rPr>
      <w:rFonts w:asciiTheme="majorHAnsi" w:eastAsiaTheme="majorEastAsia" w:hAnsiTheme="majorHAnsi" w:cstheme="majorBidi"/>
      <w:color w:val="404040" w:themeColor="text1" w:themeTint="BF"/>
      <w:sz w:val="20"/>
      <w:szCs w:val="20"/>
      <w:lang w:eastAsia="ru-RU"/>
    </w:rPr>
  </w:style>
  <w:style w:type="paragraph" w:styleId="a3">
    <w:name w:val="Normal (Web)"/>
    <w:basedOn w:val="a"/>
    <w:uiPriority w:val="99"/>
    <w:rsid w:val="00E24C37"/>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094FD7"/>
    <w:pPr>
      <w:ind w:left="720"/>
      <w:contextualSpacing/>
    </w:pPr>
  </w:style>
  <w:style w:type="paragraph" w:styleId="a5">
    <w:name w:val="footnote text"/>
    <w:basedOn w:val="a"/>
    <w:link w:val="a6"/>
    <w:uiPriority w:val="99"/>
    <w:semiHidden/>
    <w:unhideWhenUsed/>
    <w:rsid w:val="008F1562"/>
    <w:pPr>
      <w:spacing w:after="0" w:line="240" w:lineRule="auto"/>
    </w:pPr>
    <w:rPr>
      <w:sz w:val="20"/>
      <w:szCs w:val="20"/>
    </w:rPr>
  </w:style>
  <w:style w:type="character" w:customStyle="1" w:styleId="a6">
    <w:name w:val="Текст сноски Знак"/>
    <w:basedOn w:val="a0"/>
    <w:link w:val="a5"/>
    <w:uiPriority w:val="99"/>
    <w:semiHidden/>
    <w:rsid w:val="008F1562"/>
    <w:rPr>
      <w:sz w:val="20"/>
      <w:szCs w:val="20"/>
    </w:rPr>
  </w:style>
  <w:style w:type="character" w:styleId="a7">
    <w:name w:val="footnote reference"/>
    <w:basedOn w:val="a0"/>
    <w:uiPriority w:val="99"/>
    <w:rsid w:val="008F1562"/>
    <w:rPr>
      <w:rFonts w:cs="Times New Roman"/>
      <w:vertAlign w:val="superscript"/>
    </w:rPr>
  </w:style>
  <w:style w:type="paragraph" w:styleId="a8">
    <w:name w:val="Balloon Text"/>
    <w:basedOn w:val="a"/>
    <w:link w:val="a9"/>
    <w:uiPriority w:val="99"/>
    <w:semiHidden/>
    <w:unhideWhenUsed/>
    <w:rsid w:val="00365AE9"/>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365AE9"/>
    <w:rPr>
      <w:rFonts w:ascii="Segoe UI" w:hAnsi="Segoe UI" w:cs="Segoe UI"/>
      <w:sz w:val="18"/>
      <w:szCs w:val="18"/>
    </w:rPr>
  </w:style>
  <w:style w:type="character" w:customStyle="1" w:styleId="10">
    <w:name w:val="Заголовок 1 Знак"/>
    <w:basedOn w:val="a0"/>
    <w:link w:val="1"/>
    <w:uiPriority w:val="9"/>
    <w:rsid w:val="00AD4502"/>
    <w:rPr>
      <w:rFonts w:asciiTheme="majorHAnsi" w:eastAsiaTheme="majorEastAsia" w:hAnsiTheme="majorHAnsi" w:cstheme="majorBidi"/>
      <w:color w:val="365F91" w:themeColor="accent1" w:themeShade="BF"/>
      <w:sz w:val="32"/>
      <w:szCs w:val="32"/>
    </w:rPr>
  </w:style>
  <w:style w:type="character" w:customStyle="1" w:styleId="40">
    <w:name w:val="Заголовок 4 Знак"/>
    <w:basedOn w:val="a0"/>
    <w:link w:val="4"/>
    <w:uiPriority w:val="9"/>
    <w:semiHidden/>
    <w:rsid w:val="00AD4502"/>
    <w:rPr>
      <w:rFonts w:asciiTheme="majorHAnsi" w:eastAsiaTheme="majorEastAsia" w:hAnsiTheme="majorHAnsi" w:cstheme="majorBidi"/>
      <w:i/>
      <w:iCs/>
      <w:color w:val="365F91" w:themeColor="accent1" w:themeShade="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D450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4">
    <w:name w:val="heading 4"/>
    <w:basedOn w:val="a"/>
    <w:next w:val="a"/>
    <w:link w:val="40"/>
    <w:uiPriority w:val="9"/>
    <w:semiHidden/>
    <w:unhideWhenUsed/>
    <w:qFormat/>
    <w:rsid w:val="00AD4502"/>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8">
    <w:name w:val="heading 8"/>
    <w:basedOn w:val="a"/>
    <w:next w:val="a"/>
    <w:link w:val="80"/>
    <w:uiPriority w:val="9"/>
    <w:semiHidden/>
    <w:unhideWhenUsed/>
    <w:qFormat/>
    <w:rsid w:val="00E24C37"/>
    <w:pPr>
      <w:keepNext/>
      <w:keepLines/>
      <w:widowControl w:val="0"/>
      <w:spacing w:before="200" w:after="0" w:line="240" w:lineRule="auto"/>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0">
    <w:name w:val="Заголовок 8 Знак"/>
    <w:basedOn w:val="a0"/>
    <w:link w:val="8"/>
    <w:uiPriority w:val="9"/>
    <w:semiHidden/>
    <w:rsid w:val="00E24C37"/>
    <w:rPr>
      <w:rFonts w:asciiTheme="majorHAnsi" w:eastAsiaTheme="majorEastAsia" w:hAnsiTheme="majorHAnsi" w:cstheme="majorBidi"/>
      <w:color w:val="404040" w:themeColor="text1" w:themeTint="BF"/>
      <w:sz w:val="20"/>
      <w:szCs w:val="20"/>
      <w:lang w:eastAsia="ru-RU"/>
    </w:rPr>
  </w:style>
  <w:style w:type="paragraph" w:styleId="a3">
    <w:name w:val="Normal (Web)"/>
    <w:basedOn w:val="a"/>
    <w:uiPriority w:val="99"/>
    <w:rsid w:val="00E24C37"/>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094FD7"/>
    <w:pPr>
      <w:ind w:left="720"/>
      <w:contextualSpacing/>
    </w:pPr>
  </w:style>
  <w:style w:type="paragraph" w:styleId="a5">
    <w:name w:val="footnote text"/>
    <w:basedOn w:val="a"/>
    <w:link w:val="a6"/>
    <w:uiPriority w:val="99"/>
    <w:semiHidden/>
    <w:unhideWhenUsed/>
    <w:rsid w:val="008F1562"/>
    <w:pPr>
      <w:spacing w:after="0" w:line="240" w:lineRule="auto"/>
    </w:pPr>
    <w:rPr>
      <w:sz w:val="20"/>
      <w:szCs w:val="20"/>
    </w:rPr>
  </w:style>
  <w:style w:type="character" w:customStyle="1" w:styleId="a6">
    <w:name w:val="Текст сноски Знак"/>
    <w:basedOn w:val="a0"/>
    <w:link w:val="a5"/>
    <w:uiPriority w:val="99"/>
    <w:semiHidden/>
    <w:rsid w:val="008F1562"/>
    <w:rPr>
      <w:sz w:val="20"/>
      <w:szCs w:val="20"/>
    </w:rPr>
  </w:style>
  <w:style w:type="character" w:styleId="a7">
    <w:name w:val="footnote reference"/>
    <w:basedOn w:val="a0"/>
    <w:uiPriority w:val="99"/>
    <w:rsid w:val="008F1562"/>
    <w:rPr>
      <w:rFonts w:cs="Times New Roman"/>
      <w:vertAlign w:val="superscript"/>
    </w:rPr>
  </w:style>
  <w:style w:type="paragraph" w:styleId="a8">
    <w:name w:val="Balloon Text"/>
    <w:basedOn w:val="a"/>
    <w:link w:val="a9"/>
    <w:uiPriority w:val="99"/>
    <w:semiHidden/>
    <w:unhideWhenUsed/>
    <w:rsid w:val="00365AE9"/>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365AE9"/>
    <w:rPr>
      <w:rFonts w:ascii="Segoe UI" w:hAnsi="Segoe UI" w:cs="Segoe UI"/>
      <w:sz w:val="18"/>
      <w:szCs w:val="18"/>
    </w:rPr>
  </w:style>
  <w:style w:type="character" w:customStyle="1" w:styleId="10">
    <w:name w:val="Заголовок 1 Знак"/>
    <w:basedOn w:val="a0"/>
    <w:link w:val="1"/>
    <w:uiPriority w:val="9"/>
    <w:rsid w:val="00AD4502"/>
    <w:rPr>
      <w:rFonts w:asciiTheme="majorHAnsi" w:eastAsiaTheme="majorEastAsia" w:hAnsiTheme="majorHAnsi" w:cstheme="majorBidi"/>
      <w:color w:val="365F91" w:themeColor="accent1" w:themeShade="BF"/>
      <w:sz w:val="32"/>
      <w:szCs w:val="32"/>
    </w:rPr>
  </w:style>
  <w:style w:type="character" w:customStyle="1" w:styleId="40">
    <w:name w:val="Заголовок 4 Знак"/>
    <w:basedOn w:val="a0"/>
    <w:link w:val="4"/>
    <w:uiPriority w:val="9"/>
    <w:semiHidden/>
    <w:rsid w:val="00AD4502"/>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3668</Words>
  <Characters>20913</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Юрист1</dc:creator>
  <cp:lastModifiedBy>Максимова</cp:lastModifiedBy>
  <cp:revision>2</cp:revision>
  <cp:lastPrinted>2021-06-30T10:07:00Z</cp:lastPrinted>
  <dcterms:created xsi:type="dcterms:W3CDTF">2021-07-01T01:25:00Z</dcterms:created>
  <dcterms:modified xsi:type="dcterms:W3CDTF">2021-07-01T01:25:00Z</dcterms:modified>
</cp:coreProperties>
</file>