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10BD0" w:rsidRPr="00110BD0" w:rsidRDefault="00110BD0" w:rsidP="00110BD0">
      <w:pPr>
        <w:pStyle w:val="a3"/>
        <w:shd w:val="clear" w:color="auto" w:fill="FFFFFF"/>
        <w:spacing w:before="0" w:beforeAutospacing="0" w:after="0" w:afterAutospacing="0" w:line="282" w:lineRule="atLeast"/>
        <w:ind w:firstLine="709"/>
        <w:jc w:val="both"/>
        <w:rPr>
          <w:rFonts w:ascii="Arial" w:hAnsi="Arial" w:cs="Arial"/>
          <w:color w:val="000000"/>
        </w:rPr>
      </w:pPr>
      <w:r w:rsidRPr="00110BD0">
        <w:rPr>
          <w:rStyle w:val="a4"/>
          <w:rFonts w:ascii="Tahoma" w:hAnsi="Tahoma" w:cs="Tahoma"/>
          <w:color w:val="000000"/>
        </w:rPr>
        <w:t xml:space="preserve">Александр Максимов: Новый закон поможет решить судьбу </w:t>
      </w:r>
      <w:proofErr w:type="spellStart"/>
      <w:r w:rsidRPr="00110BD0">
        <w:rPr>
          <w:rStyle w:val="a4"/>
          <w:rFonts w:ascii="Tahoma" w:hAnsi="Tahoma" w:cs="Tahoma"/>
          <w:color w:val="000000"/>
        </w:rPr>
        <w:t>самостроев</w:t>
      </w:r>
      <w:proofErr w:type="spellEnd"/>
    </w:p>
    <w:p w:rsidR="00110BD0" w:rsidRPr="00110BD0" w:rsidRDefault="00110BD0" w:rsidP="00110BD0">
      <w:pPr>
        <w:pStyle w:val="a3"/>
        <w:shd w:val="clear" w:color="auto" w:fill="FFFFFF"/>
        <w:spacing w:before="0" w:beforeAutospacing="0" w:after="0" w:afterAutospacing="0" w:line="282" w:lineRule="atLeast"/>
        <w:ind w:firstLine="709"/>
        <w:jc w:val="both"/>
        <w:rPr>
          <w:rFonts w:ascii="Arial" w:hAnsi="Arial" w:cs="Arial"/>
          <w:color w:val="000000"/>
        </w:rPr>
      </w:pPr>
      <w:r w:rsidRPr="00110BD0">
        <w:rPr>
          <w:rFonts w:ascii="Tahoma" w:hAnsi="Tahoma" w:cs="Tahoma"/>
          <w:color w:val="000000"/>
        </w:rPr>
        <w:t>В Государственную Думу поступил правительственный законопроект № 301924-7 «</w:t>
      </w:r>
      <w:hyperlink r:id="rId4" w:tgtFrame="_blank" w:history="1">
        <w:r w:rsidRPr="00110BD0">
          <w:rPr>
            <w:rStyle w:val="a5"/>
            <w:rFonts w:ascii="Tahoma" w:hAnsi="Tahoma" w:cs="Tahoma"/>
            <w:color w:val="0077CC"/>
          </w:rPr>
          <w:t>О внесении изменений в Гражданский кодекс Российской Федерации (в части уточнения положений о самовольных постройках)</w:t>
        </w:r>
      </w:hyperlink>
      <w:r w:rsidRPr="00110BD0">
        <w:rPr>
          <w:rFonts w:ascii="Tahoma" w:hAnsi="Tahoma" w:cs="Tahoma"/>
          <w:color w:val="000000"/>
        </w:rPr>
        <w:t>».</w:t>
      </w:r>
    </w:p>
    <w:p w:rsidR="00110BD0" w:rsidRPr="00110BD0" w:rsidRDefault="00110BD0" w:rsidP="00110BD0">
      <w:pPr>
        <w:pStyle w:val="a3"/>
        <w:shd w:val="clear" w:color="auto" w:fill="FFFFFF"/>
        <w:spacing w:before="0" w:beforeAutospacing="0" w:after="0" w:afterAutospacing="0" w:line="282" w:lineRule="atLeast"/>
        <w:ind w:firstLine="709"/>
        <w:jc w:val="both"/>
        <w:rPr>
          <w:rFonts w:ascii="Arial" w:hAnsi="Arial" w:cs="Arial"/>
          <w:color w:val="000000"/>
        </w:rPr>
      </w:pPr>
      <w:r w:rsidRPr="00110BD0">
        <w:rPr>
          <w:rFonts w:ascii="Tahoma" w:hAnsi="Tahoma" w:cs="Tahoma"/>
          <w:color w:val="000000"/>
        </w:rPr>
        <w:t>«Законопроект направлен на совершенствование правового регулирования вопросов, связанных с признанием зданий, сооружений, других строений самовольными постройками, принятием решений об их сносе или приведении в соответствие с установленными требованиями», - сообщил депутат Комитета Госдумы по экономической политике от Кемеровской области </w:t>
      </w:r>
      <w:r w:rsidRPr="00110BD0">
        <w:rPr>
          <w:rStyle w:val="a4"/>
          <w:rFonts w:ascii="Tahoma" w:hAnsi="Tahoma" w:cs="Tahoma"/>
          <w:color w:val="000000"/>
        </w:rPr>
        <w:t>Александр Максимов.</w:t>
      </w:r>
    </w:p>
    <w:p w:rsidR="00110BD0" w:rsidRPr="00110BD0" w:rsidRDefault="00110BD0" w:rsidP="00110BD0">
      <w:pPr>
        <w:pStyle w:val="a3"/>
        <w:shd w:val="clear" w:color="auto" w:fill="FFFFFF"/>
        <w:spacing w:before="0" w:beforeAutospacing="0" w:after="0" w:afterAutospacing="0" w:line="282" w:lineRule="atLeast"/>
        <w:ind w:firstLine="709"/>
        <w:jc w:val="both"/>
        <w:rPr>
          <w:rFonts w:ascii="Arial" w:hAnsi="Arial" w:cs="Arial"/>
          <w:color w:val="000000"/>
        </w:rPr>
      </w:pPr>
      <w:r w:rsidRPr="00110BD0">
        <w:rPr>
          <w:rFonts w:ascii="Tahoma" w:hAnsi="Tahoma" w:cs="Tahoma"/>
          <w:color w:val="000000"/>
        </w:rPr>
        <w:t>Депутат отметил, что во избежание отнесения к самовольной постройке легально возведённых объектов законопроектом предлагается уточнить понятие самовольной постройки. Предусматривается запрет на принятие органом местного самоуправления решения о сносе самовольной постройки, созданной до вступления в силу Земельного кодекса или Градостроительного кодекса. В этом случае принятие решения о сносе самовольных построек возможно исключительно в судебном порядке.</w:t>
      </w:r>
    </w:p>
    <w:p w:rsidR="00110BD0" w:rsidRPr="00110BD0" w:rsidRDefault="00110BD0" w:rsidP="00110BD0">
      <w:pPr>
        <w:pStyle w:val="a3"/>
        <w:shd w:val="clear" w:color="auto" w:fill="FFFFFF"/>
        <w:spacing w:before="0" w:beforeAutospacing="0" w:after="0" w:afterAutospacing="0" w:line="282" w:lineRule="atLeast"/>
        <w:ind w:firstLine="709"/>
        <w:jc w:val="both"/>
        <w:rPr>
          <w:rFonts w:ascii="Arial" w:hAnsi="Arial" w:cs="Arial"/>
          <w:color w:val="000000"/>
        </w:rPr>
      </w:pPr>
      <w:r w:rsidRPr="00110BD0">
        <w:rPr>
          <w:rFonts w:ascii="Tahoma" w:hAnsi="Tahoma" w:cs="Tahoma"/>
          <w:color w:val="000000"/>
        </w:rPr>
        <w:t xml:space="preserve">По данным Минстроя, сносу подлежит недвижимость, расположенная в зонах с особыми условиями использования. Но ее владельцы могут рассчитывать на выплату компенсации за утрату права собственности. На нее могут претендовать и лица или органы, за счет которых произведен снос. Сейчас в Российской Федерации  23 такие зоны. К ним относятся зоны охраны объектов культурного наследия, объектов электроэнергетики, железных дорог, объектов трубопровода, линий сооружения связи, </w:t>
      </w:r>
      <w:proofErr w:type="spellStart"/>
      <w:r w:rsidRPr="00110BD0">
        <w:rPr>
          <w:rFonts w:ascii="Tahoma" w:hAnsi="Tahoma" w:cs="Tahoma"/>
          <w:color w:val="000000"/>
        </w:rPr>
        <w:t>приаэродромные</w:t>
      </w:r>
      <w:proofErr w:type="spellEnd"/>
      <w:r w:rsidRPr="00110BD0">
        <w:rPr>
          <w:rFonts w:ascii="Tahoma" w:hAnsi="Tahoma" w:cs="Tahoma"/>
          <w:color w:val="000000"/>
        </w:rPr>
        <w:t xml:space="preserve"> территории, придорожные полосы и т.д. Получить компенсации смогут лишь те, кто построил дома в особых зонах до вступления в силу рассматриваемых законов.</w:t>
      </w:r>
    </w:p>
    <w:p w:rsidR="00110BD0" w:rsidRPr="00110BD0" w:rsidRDefault="00110BD0" w:rsidP="00110BD0">
      <w:pPr>
        <w:pStyle w:val="a3"/>
        <w:shd w:val="clear" w:color="auto" w:fill="FFFFFF"/>
        <w:spacing w:before="0" w:beforeAutospacing="0" w:after="0" w:afterAutospacing="0" w:line="282" w:lineRule="atLeast"/>
        <w:ind w:firstLine="709"/>
        <w:jc w:val="both"/>
        <w:rPr>
          <w:rFonts w:ascii="Arial" w:hAnsi="Arial" w:cs="Arial"/>
          <w:color w:val="000000"/>
        </w:rPr>
      </w:pPr>
      <w:r w:rsidRPr="00110BD0">
        <w:rPr>
          <w:rFonts w:ascii="Tahoma" w:hAnsi="Tahoma" w:cs="Tahoma"/>
          <w:color w:val="000000"/>
        </w:rPr>
        <w:t xml:space="preserve">«В городе Новокузнецке закон поможет разрешить спорные вопросы по </w:t>
      </w:r>
      <w:proofErr w:type="spellStart"/>
      <w:r w:rsidRPr="00110BD0">
        <w:rPr>
          <w:rFonts w:ascii="Tahoma" w:hAnsi="Tahoma" w:cs="Tahoma"/>
          <w:color w:val="000000"/>
        </w:rPr>
        <w:t>самостроям</w:t>
      </w:r>
      <w:proofErr w:type="spellEnd"/>
      <w:r w:rsidRPr="00110BD0">
        <w:rPr>
          <w:rFonts w:ascii="Tahoma" w:hAnsi="Tahoma" w:cs="Tahoma"/>
          <w:color w:val="000000"/>
        </w:rPr>
        <w:t xml:space="preserve"> в Новоильинском районе на улице Косыгина и Куйбышева; в Орджоникидзевском  районе на улице </w:t>
      </w:r>
      <w:proofErr w:type="spellStart"/>
      <w:r w:rsidRPr="00110BD0">
        <w:rPr>
          <w:rFonts w:ascii="Tahoma" w:hAnsi="Tahoma" w:cs="Tahoma"/>
          <w:color w:val="000000"/>
        </w:rPr>
        <w:t>Дорстроевская</w:t>
      </w:r>
      <w:proofErr w:type="spellEnd"/>
      <w:r w:rsidRPr="00110BD0">
        <w:rPr>
          <w:rFonts w:ascii="Tahoma" w:hAnsi="Tahoma" w:cs="Tahoma"/>
          <w:color w:val="000000"/>
        </w:rPr>
        <w:t xml:space="preserve">; в Центральном районе; на Ильинском шоссе. По данным комитета градостроительства и земельных ресурсов Новокузнецкого городского округа в настоящее время сформирована и работает специальная комиссия по выявлению объектов самовольного строительства. В 2017 году в городе выявлено шестнадцать </w:t>
      </w:r>
      <w:proofErr w:type="spellStart"/>
      <w:r w:rsidRPr="00110BD0">
        <w:rPr>
          <w:rFonts w:ascii="Tahoma" w:hAnsi="Tahoma" w:cs="Tahoma"/>
          <w:color w:val="000000"/>
        </w:rPr>
        <w:t>самостроев</w:t>
      </w:r>
      <w:proofErr w:type="spellEnd"/>
      <w:r w:rsidRPr="00110BD0">
        <w:rPr>
          <w:rFonts w:ascii="Tahoma" w:hAnsi="Tahoma" w:cs="Tahoma"/>
          <w:color w:val="000000"/>
        </w:rPr>
        <w:t>, и по каждому из них предстоит трудная и кропотливая работа по приведению в соответствие правовых документов и статусов этих объектов», - сообщил </w:t>
      </w:r>
      <w:r w:rsidRPr="00110BD0">
        <w:rPr>
          <w:rStyle w:val="a4"/>
          <w:rFonts w:ascii="Tahoma" w:hAnsi="Tahoma" w:cs="Tahoma"/>
          <w:color w:val="000000"/>
        </w:rPr>
        <w:t>Александр Максимов</w:t>
      </w:r>
      <w:r w:rsidRPr="00110BD0">
        <w:rPr>
          <w:rFonts w:ascii="Tahoma" w:hAnsi="Tahoma" w:cs="Tahoma"/>
          <w:color w:val="000000"/>
        </w:rPr>
        <w:t>.</w:t>
      </w:r>
    </w:p>
    <w:p w:rsidR="00110BD0" w:rsidRPr="00110BD0" w:rsidRDefault="00110BD0" w:rsidP="00110BD0">
      <w:pPr>
        <w:pStyle w:val="a3"/>
        <w:shd w:val="clear" w:color="auto" w:fill="FFFFFF"/>
        <w:spacing w:before="0" w:beforeAutospacing="0" w:after="0" w:afterAutospacing="0" w:line="282" w:lineRule="atLeast"/>
        <w:ind w:firstLine="709"/>
        <w:jc w:val="both"/>
        <w:rPr>
          <w:rFonts w:ascii="Arial" w:hAnsi="Arial" w:cs="Arial"/>
          <w:color w:val="000000"/>
        </w:rPr>
      </w:pPr>
      <w:r w:rsidRPr="00110BD0">
        <w:rPr>
          <w:rFonts w:ascii="Tahoma" w:hAnsi="Tahoma" w:cs="Tahoma"/>
          <w:color w:val="000000"/>
        </w:rPr>
        <w:t>Депутат добавил, что принятие законопроекта позволит решить эти вопросы и пресечь наиболее распространённые нарушения в области градостроительной деятельности, защитить права и законные интересы добросовестных застройщиков и приобретателей объектов недвижимого имущества, позволит пресечь наиболее распространенные нарушения в области градостроительной деятельности и окажет благоприятное влияние на развитие отрасли в целом.</w:t>
      </w:r>
    </w:p>
    <w:p w:rsidR="00E42DAD" w:rsidRDefault="00110BD0" w:rsidP="00110BD0">
      <w:pPr>
        <w:spacing w:after="0"/>
      </w:pPr>
    </w:p>
    <w:sectPr w:rsidR="00E42DAD" w:rsidSect="00EE2A2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110BD0"/>
    <w:rsid w:val="000156CF"/>
    <w:rsid w:val="000D17E8"/>
    <w:rsid w:val="00110BD0"/>
    <w:rsid w:val="00130E4D"/>
    <w:rsid w:val="0018682A"/>
    <w:rsid w:val="00206048"/>
    <w:rsid w:val="00244194"/>
    <w:rsid w:val="00264FCF"/>
    <w:rsid w:val="002800EB"/>
    <w:rsid w:val="002A67DB"/>
    <w:rsid w:val="002C4870"/>
    <w:rsid w:val="003A0BBE"/>
    <w:rsid w:val="004018C3"/>
    <w:rsid w:val="004303C0"/>
    <w:rsid w:val="004542BA"/>
    <w:rsid w:val="004717B7"/>
    <w:rsid w:val="004A23E1"/>
    <w:rsid w:val="004A4837"/>
    <w:rsid w:val="004F7A57"/>
    <w:rsid w:val="00507D32"/>
    <w:rsid w:val="00652142"/>
    <w:rsid w:val="006A5F5F"/>
    <w:rsid w:val="00835F13"/>
    <w:rsid w:val="00892983"/>
    <w:rsid w:val="008E6E04"/>
    <w:rsid w:val="009520FF"/>
    <w:rsid w:val="009C093D"/>
    <w:rsid w:val="009D6DC7"/>
    <w:rsid w:val="00AC0626"/>
    <w:rsid w:val="00AF1C3B"/>
    <w:rsid w:val="00AF42B6"/>
    <w:rsid w:val="00AF71A7"/>
    <w:rsid w:val="00C0237C"/>
    <w:rsid w:val="00C07A74"/>
    <w:rsid w:val="00C6158F"/>
    <w:rsid w:val="00CE592B"/>
    <w:rsid w:val="00D41836"/>
    <w:rsid w:val="00DB0E3D"/>
    <w:rsid w:val="00E80D0F"/>
    <w:rsid w:val="00EE2A29"/>
    <w:rsid w:val="00F474F3"/>
    <w:rsid w:val="00FF690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E2A2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10BD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110BD0"/>
    <w:rPr>
      <w:b/>
      <w:bCs/>
    </w:rPr>
  </w:style>
  <w:style w:type="character" w:styleId="a5">
    <w:name w:val="Hyperlink"/>
    <w:basedOn w:val="a0"/>
    <w:uiPriority w:val="99"/>
    <w:semiHidden/>
    <w:unhideWhenUsed/>
    <w:rsid w:val="00110BD0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68164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sozd.parlament.gov.ru/bill/301924-7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427</Words>
  <Characters>2437</Characters>
  <Application>Microsoft Office Word</Application>
  <DocSecurity>0</DocSecurity>
  <Lines>20</Lines>
  <Paragraphs>5</Paragraphs>
  <ScaleCrop>false</ScaleCrop>
  <Company>Microsoft</Company>
  <LinksUpToDate>false</LinksUpToDate>
  <CharactersWithSpaces>2859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User</dc:creator>
  <cp:keywords/>
  <dc:description/>
  <cp:lastModifiedBy>Windows User</cp:lastModifiedBy>
  <cp:revision>3</cp:revision>
  <dcterms:created xsi:type="dcterms:W3CDTF">2017-11-16T01:51:00Z</dcterms:created>
  <dcterms:modified xsi:type="dcterms:W3CDTF">2017-11-16T01:52:00Z</dcterms:modified>
</cp:coreProperties>
</file>