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22" w:rsidRPr="006F6ADE" w:rsidRDefault="00DF5722" w:rsidP="00DF5722">
      <w:pPr>
        <w:pStyle w:val="a9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 xml:space="preserve">Приложение </w:t>
      </w:r>
      <w:r w:rsidR="000B7D31">
        <w:rPr>
          <w:rFonts w:ascii="Times New Roman" w:hAnsi="Times New Roman" w:cs="Times New Roman"/>
        </w:rPr>
        <w:t>3</w:t>
      </w:r>
    </w:p>
    <w:p w:rsidR="00DF5722" w:rsidRPr="006F6ADE" w:rsidRDefault="00DF5722" w:rsidP="00DF5722">
      <w:pPr>
        <w:pStyle w:val="a9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DF5722" w:rsidRPr="006F6ADE" w:rsidRDefault="00DF5722" w:rsidP="00DF5722">
      <w:pPr>
        <w:pStyle w:val="a9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 xml:space="preserve">от  </w:t>
      </w:r>
      <w:r w:rsidR="00702425">
        <w:rPr>
          <w:rFonts w:ascii="Times New Roman" w:hAnsi="Times New Roman" w:cs="Times New Roman"/>
        </w:rPr>
        <w:t>05</w:t>
      </w:r>
      <w:r w:rsidRPr="006F6ADE">
        <w:rPr>
          <w:rFonts w:ascii="Times New Roman" w:hAnsi="Times New Roman" w:cs="Times New Roman"/>
        </w:rPr>
        <w:t xml:space="preserve"> </w:t>
      </w:r>
      <w:r w:rsidR="00702425">
        <w:rPr>
          <w:rFonts w:ascii="Times New Roman" w:hAnsi="Times New Roman" w:cs="Times New Roman"/>
        </w:rPr>
        <w:t>ноября</w:t>
      </w:r>
      <w:r w:rsidRPr="006F6ADE">
        <w:rPr>
          <w:rFonts w:ascii="Times New Roman" w:hAnsi="Times New Roman" w:cs="Times New Roman"/>
        </w:rPr>
        <w:t xml:space="preserve">   2015 г.  №  </w:t>
      </w:r>
      <w:r w:rsidR="00702425">
        <w:rPr>
          <w:rFonts w:ascii="Times New Roman" w:hAnsi="Times New Roman" w:cs="Times New Roman"/>
        </w:rPr>
        <w:t>157</w:t>
      </w:r>
      <w:bookmarkStart w:id="0" w:name="_GoBack"/>
      <w:bookmarkEnd w:id="0"/>
      <w:r w:rsidRPr="006F6ADE">
        <w:rPr>
          <w:rFonts w:ascii="Times New Roman" w:hAnsi="Times New Roman" w:cs="Times New Roman"/>
        </w:rPr>
        <w:t xml:space="preserve"> - НПА</w:t>
      </w:r>
    </w:p>
    <w:p w:rsidR="009847F1" w:rsidRDefault="009847F1" w:rsidP="009847F1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847F1" w:rsidRPr="009847F1" w:rsidRDefault="009847F1" w:rsidP="009847F1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>Приложение</w:t>
      </w:r>
      <w:r w:rsidR="000B7D31">
        <w:rPr>
          <w:rFonts w:ascii="Times New Roman" w:hAnsi="Times New Roman"/>
          <w:sz w:val="24"/>
          <w:szCs w:val="24"/>
        </w:rPr>
        <w:t xml:space="preserve"> 6</w:t>
      </w:r>
      <w:r w:rsidRPr="009847F1">
        <w:rPr>
          <w:rFonts w:ascii="Times New Roman" w:hAnsi="Times New Roman"/>
          <w:sz w:val="24"/>
          <w:szCs w:val="24"/>
        </w:rPr>
        <w:t xml:space="preserve"> </w:t>
      </w:r>
    </w:p>
    <w:p w:rsidR="009847F1" w:rsidRPr="009847F1" w:rsidRDefault="009847F1" w:rsidP="009847F1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847F1" w:rsidRPr="009847F1" w:rsidRDefault="009847F1" w:rsidP="009847F1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2015 год и </w:t>
      </w:r>
    </w:p>
    <w:p w:rsidR="009847F1" w:rsidRPr="009847F1" w:rsidRDefault="009847F1" w:rsidP="009847F1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>плановый период 2016 и 2017 годов»</w:t>
      </w:r>
    </w:p>
    <w:p w:rsidR="009847F1" w:rsidRPr="009847F1" w:rsidRDefault="009847F1" w:rsidP="009847F1">
      <w:pPr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 xml:space="preserve"> от   24   декабря  2014г.  № 131 - НПА</w:t>
      </w:r>
    </w:p>
    <w:p w:rsidR="009847F1" w:rsidRPr="009847F1" w:rsidRDefault="009847F1" w:rsidP="009847F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47F1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2015 год и на плановый период 2016 и 2017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8"/>
        <w:gridCol w:w="650"/>
        <w:gridCol w:w="428"/>
        <w:gridCol w:w="572"/>
        <w:gridCol w:w="1016"/>
        <w:gridCol w:w="595"/>
        <w:gridCol w:w="1484"/>
        <w:gridCol w:w="1389"/>
        <w:gridCol w:w="1504"/>
      </w:tblGrid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953 005,02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781 519,08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787 638,08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98 811,02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64 235,60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выборов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14 025,40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12 317,10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5 401,80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посвящённых 125-летию юбилея села Сарбала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6 447,30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«Развитие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шахтёрских городов и посёлков»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 , в части расходов на оплату труда»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и проведение работ по инженерным,геологическим,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жилищно-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конкурсов, участие в мероприятиях, выставках-ярмарках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«Здравоохранение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«Организация оказания медицинской помощи» муниципальной программы «Здравоохранение в Калтанском городском округе»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льготными лекарственными средствами и медицинскими изделиями отдельных групп граждан по категориям заболеваний в рамках подпрограммы «Организация оказания медицинской помощи» муниципальной программы «Здравоохранение в Калтанском городском округе»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11 470,80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«Здравоохранение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выплаты»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молодых семей федеральной целевой программы "Жилище" на 2011-2015 годы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в рамках подпрограммы "Доступное и комфортное жилье гражданам Калтанского городского округа" муниципальной программы "Жилище Калтанского городского округа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Председателя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за работу в комиссиях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г.Калтан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ревизионной комиссии г.Калтан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ревизионной комиссии г.Калтан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"УМИ КГО"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жилищно-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8 226,29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кадастровых планов земельных участков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муниципальных объектов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муниципальным имуществом КГО» в рамках подпрограммы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гг..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66 424,79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"УпЖ КГО"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66 424,79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издержек МУП «Гортопсбыт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6 632,71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«АТП КГО», в части оплаты труда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«АТП КГО»,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«АТП КГО»,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и содержание действующей сети автомобильных дорог общего пользования местного значения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 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в рамках подпрограммы "Развитие инфраструктуры жизнеобеспечения населения" муниципальной программы"развитие инфраструктуры жизнеобеспечения населения, энергосбережение и повышение энергетической эффективности Калт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145 521,14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51 047,51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51 047,51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жилищно-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55 183,15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61 601,30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46 254,58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1 492,57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43 389,81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43 389,81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37 855,09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23 796,59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«УЖКиДК», в части оплаты труда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«УЖКиДК»,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«УЖКиДК»,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4 793,18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физической культуры,спорта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гг..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368 866,31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339 112,30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339 129,30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368 866,31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339 112,30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339 129,30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346 282,31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316 241,30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316 241,30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126 990,88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127 797,50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125 315,50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198 854,28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169 649,30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 на п.Постоянный в рамках подпрограммы «Развитие социальной инфраструктуры»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Строительство, реконструкция и капитальный ремонт объектов социальной сферы и прочих объектов в рамках подпрограммы «Развитие социальной инфраструктуры»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162 405,19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159 500,19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160 589,50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160 589,50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организации для детей-сирот и детей, оставшихся без попечения родителей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круглогодичного отдыха, оздоровления и занятости обучающихся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«Образование в Калтанском городском округе на 2014-2017г.г.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"Образование в Калтанском городском округе» на 2014-2017 гг.."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гг.."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Калтанском городском округе на 2014-2017г.г.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"Образование в Калтанском городском округе"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«Организация предоставления общего образования» муниципальной программы «Образование в Калтанском городском округе на 2014-2017г.г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 системе образования" муниципальной программы "Образование в Калтанском городском округе» на 2014-2017 гг.."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"УК"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45 870,07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посвящённых 125-летию юбилея села Сарбала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44 795,37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Этнокультурное развитие наций и народностей Кемеровской области в рамках подпрограммы "Развитие культуры" муниципальной программы"Культура Калтанского городского округа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42 948,04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музеев городского округа,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культуры» муниципальной программы «Культура Калтанского городского округа» на 2014-2017 гг..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20 567,94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УМП и С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20 567,94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12 652,76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12 508,06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культуры,спорта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11 584,88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гг..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11 534,88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гг.."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культуры,спорта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гг..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гг..»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культуры,спорта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физической культуры,спорта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гг..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гг..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195 440,61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195 440,61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поддержка граждан Украины в рамках подпрограммы "Социальная поддержка населения Калтанского городского округа" муниципальной программы "Социальная поддержка населения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подпрограммы "Социальная поддержка населения Калтанского городскго округа" муниципальной программы "Социальная поддержка населения Калтанского городского округа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199 482,05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195 440,61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25 876,34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7 814,66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126 083,16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128 910,70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126 083,16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128 910,70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Коллегии Администрации Кемеровской области в рамках подпрограммы "Социальная поддержка населения Калтанского городского округа" муниципальной программы "Социальная поддержка населения в Калтанском городском округе на 2014-2017гг"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128 898,70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"Социальная поддержка населения в Калтанском городском округе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гражданам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3 566,91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старшего поколения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1 048,21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среда для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поддержка населения, за счет средств спонсорской помощи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матерей с соответствии с расп.админ.КГО от 30.12.2014 №3074-р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5 226,71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1 578,47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</w:tbl>
    <w:p w:rsidR="00715B18" w:rsidRDefault="00715B18"/>
    <w:sectPr w:rsidR="00715B18" w:rsidSect="00CF3F54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1"/>
    <w:rsid w:val="00083CC2"/>
    <w:rsid w:val="000B7D31"/>
    <w:rsid w:val="00587805"/>
    <w:rsid w:val="005B52D2"/>
    <w:rsid w:val="00702425"/>
    <w:rsid w:val="00715B18"/>
    <w:rsid w:val="007727CB"/>
    <w:rsid w:val="009847F1"/>
    <w:rsid w:val="00B62FB5"/>
    <w:rsid w:val="00BB5DB6"/>
    <w:rsid w:val="00CF3F54"/>
    <w:rsid w:val="00D3650A"/>
    <w:rsid w:val="00DF5722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47F1"/>
  </w:style>
  <w:style w:type="character" w:styleId="a3">
    <w:name w:val="Hyperlink"/>
    <w:basedOn w:val="a0"/>
    <w:uiPriority w:val="99"/>
    <w:semiHidden/>
    <w:unhideWhenUsed/>
    <w:rsid w:val="009847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7F1"/>
    <w:rPr>
      <w:color w:val="800080"/>
      <w:u w:val="single"/>
    </w:rPr>
  </w:style>
  <w:style w:type="paragraph" w:customStyle="1" w:styleId="xl72">
    <w:name w:val="xl72"/>
    <w:basedOn w:val="a"/>
    <w:rsid w:val="0098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8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847F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8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84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8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8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7F1"/>
  </w:style>
  <w:style w:type="paragraph" w:styleId="a7">
    <w:name w:val="footer"/>
    <w:basedOn w:val="a"/>
    <w:link w:val="a8"/>
    <w:uiPriority w:val="99"/>
    <w:unhideWhenUsed/>
    <w:rsid w:val="009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7F1"/>
  </w:style>
  <w:style w:type="paragraph" w:styleId="a9">
    <w:name w:val="No Spacing"/>
    <w:uiPriority w:val="1"/>
    <w:qFormat/>
    <w:rsid w:val="00DF5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47F1"/>
  </w:style>
  <w:style w:type="character" w:styleId="a3">
    <w:name w:val="Hyperlink"/>
    <w:basedOn w:val="a0"/>
    <w:uiPriority w:val="99"/>
    <w:semiHidden/>
    <w:unhideWhenUsed/>
    <w:rsid w:val="009847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7F1"/>
    <w:rPr>
      <w:color w:val="800080"/>
      <w:u w:val="single"/>
    </w:rPr>
  </w:style>
  <w:style w:type="paragraph" w:customStyle="1" w:styleId="xl72">
    <w:name w:val="xl72"/>
    <w:basedOn w:val="a"/>
    <w:rsid w:val="0098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8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847F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8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84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8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8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7F1"/>
  </w:style>
  <w:style w:type="paragraph" w:styleId="a7">
    <w:name w:val="footer"/>
    <w:basedOn w:val="a"/>
    <w:link w:val="a8"/>
    <w:uiPriority w:val="99"/>
    <w:unhideWhenUsed/>
    <w:rsid w:val="009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7F1"/>
  </w:style>
  <w:style w:type="paragraph" w:styleId="a9">
    <w:name w:val="No Spacing"/>
    <w:uiPriority w:val="1"/>
    <w:qFormat/>
    <w:rsid w:val="00DF5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BAA5-2E0D-4339-ABBD-893041F0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103</Pages>
  <Words>54190</Words>
  <Characters>308885</Characters>
  <Application>Microsoft Office Word</Application>
  <DocSecurity>0</DocSecurity>
  <Lines>2574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5</cp:revision>
  <dcterms:created xsi:type="dcterms:W3CDTF">2015-10-19T07:41:00Z</dcterms:created>
  <dcterms:modified xsi:type="dcterms:W3CDTF">2015-11-16T07:42:00Z</dcterms:modified>
</cp:coreProperties>
</file>