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ECC" w:rsidRPr="006F3494" w:rsidRDefault="00103D46" w:rsidP="000A661F">
      <w:pPr>
        <w:tabs>
          <w:tab w:val="left" w:pos="16018"/>
        </w:tabs>
        <w:spacing w:line="240" w:lineRule="auto"/>
        <w:ind w:left="12036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Приложение 3</w:t>
      </w:r>
    </w:p>
    <w:p w:rsidR="00D34ECC" w:rsidRPr="006F3494" w:rsidRDefault="00D34ECC" w:rsidP="000A661F">
      <w:pPr>
        <w:tabs>
          <w:tab w:val="left" w:pos="16018"/>
        </w:tabs>
        <w:spacing w:line="240" w:lineRule="auto"/>
        <w:ind w:left="5664" w:right="677"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D34ECC" w:rsidRDefault="00D34ECC" w:rsidP="000A661F">
      <w:pPr>
        <w:tabs>
          <w:tab w:val="left" w:pos="16018"/>
        </w:tabs>
        <w:ind w:right="677"/>
        <w:jc w:val="right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 xml:space="preserve"> </w:t>
      </w:r>
      <w:r w:rsidR="00F5390B" w:rsidRPr="00F5390B">
        <w:rPr>
          <w:rFonts w:ascii="Times New Roman" w:hAnsi="Times New Roman"/>
          <w:sz w:val="24"/>
          <w:szCs w:val="24"/>
        </w:rPr>
        <w:t xml:space="preserve">от </w:t>
      </w:r>
      <w:r w:rsidR="009F0365">
        <w:rPr>
          <w:rFonts w:ascii="Times New Roman" w:hAnsi="Times New Roman"/>
          <w:sz w:val="24"/>
          <w:szCs w:val="24"/>
        </w:rPr>
        <w:t xml:space="preserve"> </w:t>
      </w:r>
      <w:r w:rsidR="00362763">
        <w:rPr>
          <w:rFonts w:ascii="Times New Roman" w:hAnsi="Times New Roman"/>
          <w:sz w:val="24"/>
          <w:szCs w:val="24"/>
        </w:rPr>
        <w:t>октября</w:t>
      </w:r>
      <w:r w:rsidR="00F5390B" w:rsidRPr="00F5390B">
        <w:rPr>
          <w:rFonts w:ascii="Times New Roman" w:hAnsi="Times New Roman"/>
          <w:sz w:val="24"/>
          <w:szCs w:val="24"/>
        </w:rPr>
        <w:t xml:space="preserve"> 201</w:t>
      </w:r>
      <w:r w:rsidR="009F0365">
        <w:rPr>
          <w:rFonts w:ascii="Times New Roman" w:hAnsi="Times New Roman"/>
          <w:sz w:val="24"/>
          <w:szCs w:val="24"/>
        </w:rPr>
        <w:t>8</w:t>
      </w:r>
      <w:r w:rsidR="00F5390B" w:rsidRPr="00F5390B">
        <w:rPr>
          <w:rFonts w:ascii="Times New Roman" w:hAnsi="Times New Roman"/>
          <w:sz w:val="24"/>
          <w:szCs w:val="24"/>
        </w:rPr>
        <w:t>г.   №  - НПА</w:t>
      </w:r>
    </w:p>
    <w:p w:rsidR="000A661F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0A661F" w:rsidRPr="00CF6A7C" w:rsidRDefault="000A661F" w:rsidP="000A661F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6</w:t>
      </w:r>
    </w:p>
    <w:p w:rsidR="008D30CA" w:rsidRPr="008D30CA" w:rsidRDefault="008D30CA" w:rsidP="008D30CA">
      <w:pPr>
        <w:spacing w:after="0"/>
        <w:ind w:right="673"/>
        <w:jc w:val="right"/>
        <w:rPr>
          <w:rFonts w:ascii="Times New Roman" w:hAnsi="Times New Roman"/>
          <w:sz w:val="24"/>
          <w:szCs w:val="24"/>
        </w:rPr>
      </w:pPr>
      <w:r w:rsidRPr="008D30CA">
        <w:rPr>
          <w:rFonts w:ascii="Times New Roman" w:hAnsi="Times New Roman"/>
          <w:sz w:val="24"/>
          <w:szCs w:val="24"/>
        </w:rPr>
        <w:t xml:space="preserve">    к Решению Совета народных депутатов Калтанского городского округа</w:t>
      </w:r>
    </w:p>
    <w:p w:rsidR="009F0365" w:rsidRPr="006F3494" w:rsidRDefault="009F0365" w:rsidP="009F0365">
      <w:pPr>
        <w:spacing w:line="240" w:lineRule="auto"/>
        <w:ind w:left="4678" w:right="-595"/>
        <w:contextualSpacing/>
        <w:jc w:val="center"/>
        <w:rPr>
          <w:rFonts w:ascii="Times New Roman" w:hAnsi="Times New Roman"/>
          <w:sz w:val="24"/>
          <w:szCs w:val="24"/>
        </w:rPr>
      </w:pPr>
      <w:r w:rsidRPr="006F3494">
        <w:rPr>
          <w:rFonts w:ascii="Times New Roman" w:hAnsi="Times New Roman"/>
          <w:sz w:val="24"/>
          <w:szCs w:val="24"/>
        </w:rPr>
        <w:t>«О бюджете Калтанского городского округа на 201</w:t>
      </w:r>
      <w:r>
        <w:rPr>
          <w:rFonts w:ascii="Times New Roman" w:hAnsi="Times New Roman"/>
          <w:sz w:val="24"/>
          <w:szCs w:val="24"/>
        </w:rPr>
        <w:t>8</w:t>
      </w:r>
      <w:r w:rsidRPr="006F3494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6F3494">
        <w:rPr>
          <w:rFonts w:ascii="Times New Roman" w:hAnsi="Times New Roman"/>
          <w:sz w:val="24"/>
          <w:szCs w:val="24"/>
        </w:rPr>
        <w:t xml:space="preserve"> и 20</w:t>
      </w:r>
      <w:r>
        <w:rPr>
          <w:rFonts w:ascii="Times New Roman" w:hAnsi="Times New Roman"/>
          <w:sz w:val="24"/>
          <w:szCs w:val="24"/>
        </w:rPr>
        <w:t>20</w:t>
      </w:r>
      <w:r w:rsidRPr="006F3494">
        <w:rPr>
          <w:rFonts w:ascii="Times New Roman" w:hAnsi="Times New Roman"/>
          <w:sz w:val="24"/>
          <w:szCs w:val="24"/>
        </w:rPr>
        <w:t xml:space="preserve"> годов »</w:t>
      </w:r>
    </w:p>
    <w:p w:rsidR="009F0365" w:rsidRPr="006F3494" w:rsidRDefault="009F0365" w:rsidP="009F036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bCs/>
          <w:sz w:val="24"/>
          <w:szCs w:val="24"/>
          <w:lang w:eastAsia="ru-RU"/>
        </w:rPr>
        <w:t>14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декабря  201</w:t>
      </w:r>
      <w:r>
        <w:rPr>
          <w:rFonts w:ascii="Times New Roman" w:hAnsi="Times New Roman"/>
          <w:bCs/>
          <w:sz w:val="24"/>
          <w:szCs w:val="24"/>
          <w:lang w:eastAsia="ru-RU"/>
        </w:rPr>
        <w:t>7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 г  №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49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>-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FB796B">
        <w:rPr>
          <w:rFonts w:ascii="Times New Roman" w:hAnsi="Times New Roman"/>
          <w:bCs/>
          <w:sz w:val="24"/>
          <w:szCs w:val="24"/>
          <w:lang w:eastAsia="ru-RU"/>
        </w:rPr>
        <w:t xml:space="preserve">НПА   </w:t>
      </w:r>
    </w:p>
    <w:p w:rsidR="000A661F" w:rsidRPr="006F3494" w:rsidRDefault="000A661F" w:rsidP="00D34ECC">
      <w:pPr>
        <w:ind w:right="110"/>
        <w:jc w:val="right"/>
        <w:rPr>
          <w:rFonts w:ascii="Times New Roman" w:hAnsi="Times New Roman"/>
          <w:sz w:val="24"/>
          <w:szCs w:val="24"/>
        </w:rPr>
      </w:pPr>
    </w:p>
    <w:p w:rsidR="009F0365" w:rsidRPr="001248FA" w:rsidRDefault="009F0365" w:rsidP="009F0365">
      <w:pPr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1248FA">
        <w:rPr>
          <w:rFonts w:ascii="Times New Roman" w:hAnsi="Times New Roman"/>
          <w:bCs/>
          <w:color w:val="000000"/>
          <w:sz w:val="24"/>
          <w:szCs w:val="24"/>
        </w:rPr>
        <w:t>Ведомственная структура расходов на 2018 и на плановый период 2019 и 2020 годов.</w:t>
      </w:r>
    </w:p>
    <w:p w:rsidR="00D34ECC" w:rsidRPr="006F3494" w:rsidRDefault="009F0365" w:rsidP="009F0365">
      <w:pPr>
        <w:spacing w:after="0"/>
        <w:ind w:right="110"/>
        <w:jc w:val="right"/>
        <w:rPr>
          <w:rFonts w:ascii="Times New Roman" w:hAnsi="Times New Roman" w:cs="Times New Roman"/>
          <w:sz w:val="24"/>
          <w:szCs w:val="24"/>
        </w:rPr>
      </w:pPr>
      <w:r w:rsidRPr="006F3494">
        <w:rPr>
          <w:rFonts w:ascii="Times New Roman" w:hAnsi="Times New Roman" w:cs="Times New Roman"/>
          <w:sz w:val="24"/>
          <w:szCs w:val="24"/>
        </w:rPr>
        <w:t xml:space="preserve"> </w:t>
      </w:r>
      <w:r w:rsidR="00D34ECC" w:rsidRPr="006F3494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64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37"/>
        <w:gridCol w:w="993"/>
        <w:gridCol w:w="851"/>
        <w:gridCol w:w="1133"/>
        <w:gridCol w:w="1560"/>
        <w:gridCol w:w="1275"/>
        <w:gridCol w:w="1559"/>
        <w:gridCol w:w="1417"/>
        <w:gridCol w:w="1418"/>
      </w:tblGrid>
      <w:tr w:rsidR="009F0365" w:rsidRPr="00D34ECC" w:rsidTr="00B23342">
        <w:trPr>
          <w:trHeight w:val="552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D34ECC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E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Ведомство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9F0365" w:rsidRDefault="009F0365" w:rsidP="00D34ECC">
            <w:pPr>
              <w:spacing w:after="0" w:line="240" w:lineRule="auto"/>
              <w:ind w:right="1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365" w:rsidRPr="003C4A4C" w:rsidRDefault="009F0365" w:rsidP="006B64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4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D34ECC" w:rsidRPr="00D34ECC" w:rsidTr="00B23342">
        <w:trPr>
          <w:trHeight w:val="195"/>
        </w:trPr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4ECC" w:rsidRPr="009F0365" w:rsidRDefault="00D34ECC" w:rsidP="00D34E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F036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100 585,81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56 931,90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52 856,70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1 207,30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843,10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19 998,39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16 097,10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администрации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896,22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836,10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администрации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составлени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ю(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изменению) списков кандидатов в присяжные заседатели федеральных судов общей юрисдикции в Российской Федерации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03100 51200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Резервный фонд администрации Калтанского городского округа (Резервные средства)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2 954,82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1 412,65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1 045,15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предприятий, организаций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Материальное стимулирование предприятий, организаций и отдельных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3 134,28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Ведение электронного документооборота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1 772,73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1 497,34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375,14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523,52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1 152,00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330,88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автономным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1 376,25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1 709,90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954,60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7 230,40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6 240,60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труда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в части расходов на оплату коммунальных расходов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88,86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расходов на оплату коммунальных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273,50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«Архив КГО», в части прочих расходов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«Многофункциональный центр КГО», в части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«Архив КГО»,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03200 12360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277,51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243,51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и функционирование комиссий по делам несовершеннолетних и защите их прав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03300 71960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92,49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функций по хранению, комплектованию, учету и использованию документов Архивного фонда Кемеровской области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и функционирование административных комиссий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03300 79060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3 725,20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Разработка программ комплексного развития отраслей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07100 26040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муниципального жилого фонда округа (Иные закупки товаров, работ и услуг для обеспечения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108,20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1 526,90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1 387,64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128,44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территориях, где отсутствуют военные комиссариаты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1 648,20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1 425,10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1 455,60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Осуществление первичного воинского учета на территориях, где отсутствуют военные комиссариаты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03300 51180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314,56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131,93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131,93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123,70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«Управление по защите населения и территорий КГО»,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3 694,21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3 351,11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МБУ «Управление по защите населения и территорий КГО», в части расходов на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оплату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143,48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162,09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МБУ «Управление по защите населения и территорий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73,51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Экология и природные ресурсы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1 475,12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528,48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528,48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ежегодных конкурсов, участие в мероприятиях, выставках – ярмарках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01000 25030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Информатизация муниципального образования (Субсидии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183,09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4 713,40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4 112,40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«Бизнес-инкубатор»,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2 434,40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1 720,30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«Градостроительный центр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ветхого и аварийного жилья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08100 17020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20 094,65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МАУ «Пресс-центр», в части расходов на оплату труда (Субсидии автономным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2 989,86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1 917,36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СМИ и полиграфическими организациями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МАУ «Пресс-центр»,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03200 12120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2 828,14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 (Обслуживание муниципального долга)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Совет народных депутатов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3 187,80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2 841,40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2 841,40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Председателя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761,50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567,20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Совета народных депутатов Калтанского городского округа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03300 12290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Компенсационные выплаты за работу в комиссиях депутатскому корпусу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наградной системы Совета народных депутатов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Ревизионная комиссия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1 189,30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1 059,00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886,00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ревизионной комиссии г. Калтан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03300 12320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муниципальным имуществом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119 981,50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20 490,20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20 091,40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560,70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Материальное стимулирование предприятий, организаций и отдельных граждан (Уплата налогов, сборов и иных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413,42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179,35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105,45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муниципального имущества бюджетных учреждений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376,56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145,66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 проведение работ по инженерным, геологическим, геофизическим изысканиям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муниципального жилого фонда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798,06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4 118,76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Изготовление технических паспортов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1 826,07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891,60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независимой оценки муниципальных объектов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878,10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668,10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6 360,64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5 600,04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1 035,28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609,61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муниципальным имуществом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13200 22050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395,90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гражданской обороны и защиты населения от ЧС (Иные закупки товаров, работ и услуг для обеспечения государственных (муниципальных)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гражданской обороны и защиты населения от ЧС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развитию водохозяйственного комплекса Российской Федерации за счет средств резервного фонда Правительства Российской Федерации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L016F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82 031,85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и проведение работ по инженерным, геологическим, геофизическим изысканиям округа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подготовке документации для электроснабжения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промплощадки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и жилого фонда Калтанского городского округа, включающую подстанцию 110/10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с питающий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двухцепной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110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07300 26010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Капитальный ремонт муниципального жилого фонда округа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522,20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574,45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жильем социальных категорий граждан, установленных законодательством Кемеровской области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08100 71660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2 313,99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жильем отдельных категорий граждан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08100 17030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2 723,90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обеспечению жильем отдельных категорий граждан, установленных федеральными законами от 12 января 1995 года № 5-ФЗ "О ветеранах"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08100 51350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Федерации"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08100 51760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08100 71850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3 097,52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2 518,10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2 478,00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(Бюджетные инвестиции)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08100 R0820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5 348,92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5 904,80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6 141,10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"Управление по жизнеобеспечению города Калтан"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254 187,19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62 220,00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61 235,70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Возмещение издержек МУП "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Гортопсбыт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"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09300 18210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10 376,40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Материальное стимулирование предприятий, организаций и отдельных граждан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5 295,56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127,21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79,68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транспортного обслуживания населения в границах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345,77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8 768,89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7 308,99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332,82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«АТП КГО»,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183,01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9,18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действующей сети автомобильных дорог общего пользования местного значения округа (Иные закупки товаров, работ и услуг для обеспечения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4 313,12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Строительство, проектирование, реконструкция, капитальный ремонт, ремонт и содержание автомобильных дорог общего пользования местного значения, в том числе искусственных сооружений, расположенных на них, а также капитальный ремонт и ремонт дворовых территорий многоквартирных домов, проездов к дворовым территориям многоквартирных домов населённых пунктов» (муниципальный дорожный фонд)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6 787,60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7 414,40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 (реконструкция), капитальный ремонт и ремонт автомобильных дорог общего пользования муниципального значения, а также до сельских населенных пунктов, не имеющих круглогодичной связи с сетью автомобильных дорог общего пользования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09100 72690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859,63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коммунальной инфраструктуры и поддержки жилищн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коммунального хозяйства к зиме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6 013,32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 объектов систем водоснабжения 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водоотведения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09100 72470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5 283,00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09300 18190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43 789,23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Компенсация выпадающих доходов организациям, предоставляющим населению услуги водоснабжения и водоотведения по тарифам, не обеспечивающим возмещение издержек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09300 18200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8 587,63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2 924,27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Уличное освещение округа (Иные закупки товаров, работ и услуг для обеспечения государственных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7 425,32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Уличное освещение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1 034,62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646,33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коммунальной сфере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09600 18011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09600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дворовых территорий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17000 18011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354,27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благоустройству общественных мест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17000 18012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государственной программы Кемеровской области и муниципальных программ формирования современной городской среды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17000 L5550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8 089,27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и полиграфическими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Взаимодействие со СМИ и полиграфическими организациями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229,52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229,52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207,43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124,74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10 006,98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в области охраны труда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375,11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375,11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Экология и природные ресурсы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Строительство очистных сооружений канализационных сточных вод, главного коллектора, содержание природоохранных объектов округа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8 229,29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», в части оплаты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39 794,10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33 477,60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»,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3 316,08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3 316,10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МБУ «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УЖКиДК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»,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09200 18170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997,60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6 817,00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5 957,80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5 971,80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«УПЖ КГО» (Исполнение судебных актов)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«УПЖ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09500 18250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2,85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429,51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429,51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429,51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казенное учреждение Управление образования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418 654,01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351 059,40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349 229,00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Организационные мероприятия (Субсидии бюджетным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1 058,01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259,72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1 465,50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129,82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497,61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32 858,60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18 289,20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31 812,40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17 506,60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6 176,00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5 159,00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5 163,00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4 025,48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4 095,48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44 005,00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42 434,85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41 593,10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40 102,45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115,98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106,50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105,70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215,93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76,71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94,92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4 414,15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2 439,70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2 439,70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2 134,86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2 148,60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156,13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5 845,92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энергосбережения и повышения энергетической эффективности в бюджетной сфере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1 560,60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1 560,60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питания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74,25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одаренных детей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378,60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842,00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единого образовательного пространства, повышение качества образовательных результатов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труда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3 133,98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988,02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в муниципальных общеобразовательных организациях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16 092,80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8 779,10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8 005,10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222,78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782,49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содержанию организаций для детей-сирот и детей, оставшихся без попечения родителей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112 398,45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103 611,55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(полного) общего образования и дополнительного образования детей в муниципальных общеобразовательных организациях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20 896,45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19 362,15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6 953,55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4 106,90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4 106,90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преступностью, профилактика правонарушений, противодействие терроризму (Субсидии автономным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1 593,50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1 593,50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537,10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оказанию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аутсорсинговых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151,80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151,80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61,27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465,45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Поддержка педагогических работников и совершенствование профессионального мастерства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Модернизация материально-технического обеспечения образовательных организаций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единого образовательного пространства, повышение качества образовательных результатов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14 684,20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13 270,60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10200 19160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75,72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со СМИ и полиграфическими организациями (Иные закупки товаров, работ и услуг для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250,66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по предоставлению транспортных услуг бюджетным учреждениям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102,92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области энергосбережения и повышения энергетической эффективности в бюджетной сфере (Иные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Поддержка одаренных детей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санитарно-гигиенического состояния в образовательных организациях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10100 19070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круглогодичного отдыха, оздоровления и занятости обучающихся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10100 71940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  на организацию круглогодичного отдыха, оздоровления и занятости обучающихся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Расходы  на организацию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226,36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 на организацию круглогодичного отдыха, оздоровления и занятости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10100 S1940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Профилактика безнадзорности и правонарушений несовершеннолетних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555,16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555,00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Адресная социальная поддержка участников образовательного процесса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и осуществление деятельности по опеке и попечительству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Управление образования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12 315,10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10 402,20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1 487,40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Управление образования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10400 18180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354,57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2 140,45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359,55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Ежемесячные денежные выплаты отдельным категориям граждан, воспитывающих детей в возрасте от 1,5 до 7 лет, в соответствии с Законом Кемеровской области от 10 декабря 2007 года № 162-ОЗ «О ежемесячной денежной выплате отдельным категориям граждан, воспитывающих детей в возрасте от 1,5 до 7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10200 80120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детей-сирот и детей, оставшихся без попечения родителей, одеждой, обувью, единовременным денежным пособием при выпуске из общеобразовательных организаций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детей-сирот и детей, оставшихся без попечения родителей, одеждой, обувью, единовременным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денежным пособием при выпуске из общеобразовательных организаций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бесплатного проезда на городском, пригородном, в сельской местности на внутрирайонном транспорте детям-сиротам и детям, оставшимся без попечения родителей, обучающимся в общеобразовательных организациях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зачисления денежных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я детей-сирот и детей, оставшихся без попечения родителей, на специальные накопительные банковские счета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Предоставление бесплатного проезда отдельным категориям обучающихся (Социальные выплаты гражданам, кроме публичных нормативных социальных выплат)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10300 73050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 на оказание адресной социальной поддержки участников образовательного процесса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S2000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Компенсация части платы за присмотр и уход, взимаемой с родителей (законных представителей) детей, осваивающих образовательные программы дошкольного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10200 71810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1 119,00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10300 52600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(Публичные нормативные социальные выплаты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11 314,00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12 364,00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при всех формах устройства детей, лишенных родительского попечения, в семью в соответствии с законами Кемеровской области от 14 декабря 2010 года № 124-ОЗ «О некоторых вопросах в сфере опеки и попечительства несовершеннолетних» и от 13 марта 2008 года № 5-ОЗ «О предоставлении меры социальной поддержки гражданам, усыновившим (удочерившим) детей-сирот и детей, оставшихся без попечения родителей» (Социальные выплаты гражданам, кроме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10300 80130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4 537,00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3 487,00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казенное учреждение "Управление </w:t>
            </w: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культуры"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109 262,02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87 769,40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87 769,40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26 899,30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22 983,40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683,20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организациях, в части прочих расходов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104,50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312,47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173,20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173,20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2 330,01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57,69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культурно-просветительской деятельности, поддержка и развитие самодеятельного народного творчества, организация досуга населения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3 100,87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библиотек 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-музейной деятельности, сохранение исторического и культурного наследия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Этнокультурное развитие наций и народностей Кемеровской области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12100 70480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услугами организаций культуры,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37 845,48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32 643,80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13 148,45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11 144,60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3 653,77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3 183,40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1 908,81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1 869,50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библиотечного обслуживания населения,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335,50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 в части коммунальных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109,30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городского округа услугами организаций культуры,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2 307,40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 библиотечного обслуживания населения,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музеев городского округа, в части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12200 21190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Ежемесячные выплаты стимулирующего характера работникам муниципальных библиотек, музеев и культурно-досуговых учреждений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12200 70420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3 113,00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3 633,00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467,96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167,80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724,97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культуры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329,80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ремонтных и восстановительных работ в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культуры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МКУ «Управление культуры», за счёт средств от оказания платных услуг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642,80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культуры», за счёт средств от оказания платных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12100 21070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867,00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7 897,90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5 948,00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128,30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культуры КГО»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12400 21200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11,70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работников образовательных организаций и участников образовательного процесса (</w:t>
            </w:r>
            <w:proofErr w:type="spell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Степендии</w:t>
            </w:r>
            <w:proofErr w:type="spell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10300 72010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учреждение Управление молодежной политики и спорта Администрации г.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37 649,44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25 433,90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24 045,60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Организационные мероприятия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в области охраны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05000 14010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ремонтных и восстановительных работ в учреждениях молодёжной политики и спорта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06000 15040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3 849,10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09100 18010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355,49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Мероприятия в области энергосбережения и повышения энергетической эффективности в бюджетной сфере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09400 18220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83,14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Развитие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433,86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общеобразовательных организациях в части расходов на оплату труда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17 475,20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13 858,50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организациях в части расходов на оплату коммунальных услуг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1 497,14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1 778,20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государственных гарантий реализации прав граждан на получение общедоступного и бесплатного дополнительного образования детей в муниципальных образовательных организациях в части оплаты прочих расходов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58,22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652,29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 учреждений Калтанского городского округа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14000 23020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198,25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Борьба с преступностью, профилактика правонарушений, противодействие терроризму (Субсидии бюджетным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15000 24020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1 298,94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1 318,28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Реализация мер в области государственной молодежной политики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11100 70490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139,50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развития на территории городского округа физической культуры и массового спорта, в части расходов на оплату труда (Субсидии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5 516,30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3 154,50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условий для развития на территории городского округа физической культуры и массового спорта, в части расходов на оплату коммунальных услуг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441,15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развития на территории городского округа физической культуры и массового спорта, в части оплаты прочих расходов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11200 20090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1 320,85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1 320,83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Изготовление кадастровых планов земельных участков (Субсидии автономным учреждениям)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13100 22020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Взаимодействие со СМИ и полиграфическими организациями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Информатизация муниципального образования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80,45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Организационные мероприятия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кадрового состава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03100 12060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материально-технической базы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3,05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Проведение спортивно массовых и физкультурно-оздоровительных мероприятий, учебно-тренировочных сборов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11100 20020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149,18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Расходы, направленные на трудоустройство молодежи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11100 S0490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МКУ «Управление молодёжной политики и спорта КГО"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11300 20100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3 430,50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3 050,40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социальной защиты населения Администрации Калтанского городского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221 645,38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214 752,20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213 044,60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1 562,40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1 562,40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1 823,30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1 126,80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482,20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ситуации, за счёт средств от оказания платных услуг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несовершеннолетних, нуждающихся в социальной реабилитации, иных учреждений и служб, предоставляющих социальные услуги несовершеннолетним и их семьям, за счёт средств от оказания платных услуг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02200 11120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47 575,30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45 693,30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1 002,20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1 011,17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учреждений социального обслуживания граждан пожилого возраста, инвалидов и других категорий граждан, находящихся в трудной жизненной ситуации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31,53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несовершеннолетним и их семьям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11 795,03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10 490,68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741,20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657,74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(оказание услуг) специализированных учреждений для несовершеннолетних, нуждающихся в социальной реабилитации, иных учреждений и служб, предоставляющих социальные услуги несовершеннолетним и их семьям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27,58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работников муниципальных учреждений социального обслуживания в виде пособий и компенсации в соответствии с Законом Кемеровской области от 30 октября 2007 года № 132-ОЗ «О мерах социальной поддержки работников муниципальных учреждений социального обслуживания» (Расходы на выплаты персоналу казенных учреждений)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02200 70190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несовершеннолетних, оказавшихся в трудной жизненной ситуации (Иные закупки товаров, работ и услуг для обеспечения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25,80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несовершеннолетних, оказавшихся в трудной жизненной ситуации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160,40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38,60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несовершеннолетних, оказавшихся в трудной жизненной ситуации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403,80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153,80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малоимущих граждан (Иные выплаты населению)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260,50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19,12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134,76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102,40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 старшего поколения (Публичные нормативные выплаты гражданам несоциального характера)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896,60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 старшего поколения (Субсидии некоммерческим организациям (за исключением государственных (муниципальных) учреждений))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Доступная среда для инвалидов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325,33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215,70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153,64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населения, за счет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сп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онсорской помощи  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101,40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02100 11100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02300 51370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176,80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11,66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полномочия по осуществлению ежегодной денежной выплаты лицам, награжденным нагрудным знаком «Почетный донор России»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2 264,46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2 242,79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2 332,34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Оплата жилищно-коммунальных услуг отдельным категориям граждан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Оплата жилищно-коммунальных услуг отдельным категориям граждан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12 060,00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12 306,00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Выплаты инвалидам компенсаций страховых премий по договорам обязательного страхования гражданской ответственности владельцев транспортных сре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дств в с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оответствии с Федеральным законом от 25 апреля 2002 года № 40-ФЗ «Об обязательном страховании гражданской ответственности владельцев транспортных средств»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(Иные закупки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13 825,00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труда в соответствии с Законом Кемеровской области от 20 декабря 2004 года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500,00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676,90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656,90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ветеранов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 медалями СССР за самоотверженный труд в период Великой Отечественной войны, в соответствии с Законом Кемеровской области от 20 декабря 2004 года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№ 105-ОЗ «О мерах социальной поддержки отдельной категории ветеранов Великой Отечественной войны и ветеранов труда»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поддержки реабилитированных лиц и лиц, признанных пострадавшими от политических репрессий»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13,06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1 721,94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1 662,20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репрессий, в соответствии с Законом Кемеровской области от 20 декабря 2004 года № 114-ОЗ «О мерах социальной поддержки реабилитированных лиц и лиц, признанных пострадавшими от политических репрессий»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28,90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многодетных семей в соответствии с Законом Кемеровской области от 14 ноября 2005 года № 123-ОЗ «О мерах социальной поддержки многодетных семей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5 776,75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5 777,10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294,36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326,36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многодетных матерей в соответствии с Законом Кемеровской области от 8 апреля 2008 года № 14-ОЗ «О мерах социальной поддержки отдельных категорий многодетных матерей»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02300 70060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отдельных категорий приемных родителей в соответствии с Законом Кемеровской области от 7 февраля 2013 года № 9-ОЗ «О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мерах социальной поддержки отдельных категорий приемных родителей»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социальной поддержки отдельных категорий приемных родителей в соответствии с Законом Кемеровской области от 7 февраля 2013 года № 9-ОЗ «О мерах социальной поддержки отдельных категорий приемных родителей»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1,99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121,90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71,90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отдельных категорий граждан в соответствии с Законом Кемеровской области от 27 января 2005 года № 15-ОЗ «О мерах социальной поддержки отдельных категорий граждан» (Социальные выплаты гражданам, кроме публичных нормативных социальных выплат)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гражданам субсидий на оплату жилого помещения и коммунальных услуг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42,16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Предоставление гражданам субсидий на оплату жилого помещения и коммунальных услуг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8 431,84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Дополнительная мера социальной поддержки семей, имеющих детей в соответствии с Законом Кемеровской области от 25 апреля 2011 года № 51-ОЗ «О дополнительной мере социальной поддержки семей, имеющих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3 784,00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2 744,00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Меры социальной поддержки в целях развития дополнительного социального обеспечения отдельных категорий граждан в рамках публичного нормативного обязательства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8 986,00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(Иные закупки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Социальная поддержка граждан, достигших возраста 70 лет, в соответствии с Законом Кемеровской области от 10 июня 2005 года № 74-ОЗ «О социальной поддержке граждан, достигших возраста 70 лет»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1,59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Государственная социальная помощь малоимущим семьям и малоимущим одиноко проживающим гражданам в соответствии с Законом Кемеровской области от 8 декабря 2005 года № 140-ОЗ «О государственной социальной помощи малоимущим семьям и малоимущим одиноко проживающим гражданам»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318,41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(Иные закупки товаров, работ и услуг для обеспечения государственных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Денежная выплата отдельным категориям граждан в соответствии с Законом Кемеровской области от 12 декабря 2006 года № 156-ОЗ «О денежной выплате отдельным категориям граждан»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180,93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145,00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(Иные закупки товаров, работ и услуг для обеспечения государственных (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муниципальных) нужд)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Меры социальной поддержки по оплате жилых помещений и (или) коммунальных услуг отдельных категорий граждан, оказание мер социальной </w:t>
            </w: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proofErr w:type="gramEnd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 которым относится к ведению субъекта Российской Федерации в соответствии с Законом Кемеровской области от 17 января 2005 года № 2-ОЗ «О мерах социальной поддержки отдельных категорий граждан по оплате жилья и (или) коммунальных услуг»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35 118,00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39 963,00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Выплата социального пособия на погребение и возмещение расходов по гарантированному перечню услуг по погребению в соответствии с Законом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Кемеровской области от 18 ноября 2004 года № 82-ОЗ «О погребении и похоронном деле в Кемеровской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2,20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469,52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439,80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Выплата социального пособия на погребение и возмещение расходов по гарантированному перечню услуг по погребению в соответствии с Законом Кемеровской области от 18 ноября 2004 года № 82-ОЗ «О погребении и похоронном деле в Кемеровской области» (Субсидии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02300 80110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110,09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Выплата единовременного пособия беременной жене военнослужащего, проходящего военную службу по призыву, а также ежемесячного пособия на ребенка военнослужащего, проходящего военную службу по призыву,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02300 52700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740,00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«О государственных пособиях гражданам, имеющим детей» (Публичные нормативные социальные выплаты гражданам)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02300 53800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18 417,00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21 613,00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22 478,00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Выполнение полномочий Российской Федерации по осуществлению ежемесячной выплаты в связи с рождением (усыновлением) первого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02300 55730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3 058,40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02300 70840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 xml:space="preserve">Пособие на ребенка в соответствии с Законом Кемеровской области от 18 ноября 2004 года № 75-ОЗ «О размере, порядке назначения и выплаты пособия на ребенка» (Публичные нормативные социальные выплаты </w:t>
            </w: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02300 80050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8 746,00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Ежемесячная денежная выплата, назначаемая в случае рождения третьего ребенка или последующих детей до достижения ребенком возраста трех лет (Публичные нормативные социальные выплаты гражданам)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02300 R0840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17 363,00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11 348,00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12 249,00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(Расходы на выплаты персоналу государственных (муниципальных) органов)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8 687,40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7 302,97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1 060,83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975,13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и социальное обслуживание населения в части содержания органов местного самоуправления (Уплата налогов, сборов и иных платежей)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02200 70280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18,86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17523B" w:rsidRPr="009F0365" w:rsidTr="00B23342">
        <w:trPr>
          <w:trHeight w:val="195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Финансовое управление города Калтан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21 095,00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bCs/>
                <w:sz w:val="24"/>
                <w:szCs w:val="24"/>
              </w:rPr>
              <w:t>42 752,00</w:t>
            </w:r>
          </w:p>
        </w:tc>
      </w:tr>
      <w:tr w:rsidR="0017523B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 w:rsidP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855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99000 99990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21 095,00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7523B" w:rsidRPr="005450D2" w:rsidRDefault="00175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50D2">
              <w:rPr>
                <w:rFonts w:ascii="Times New Roman" w:hAnsi="Times New Roman" w:cs="Times New Roman"/>
                <w:sz w:val="24"/>
                <w:szCs w:val="24"/>
              </w:rPr>
              <w:t>42 752,00</w:t>
            </w:r>
          </w:p>
        </w:tc>
      </w:tr>
      <w:tr w:rsidR="00B23342" w:rsidRPr="009F0365" w:rsidTr="00B23342">
        <w:trPr>
          <w:trHeight w:val="70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 w:rsidP="001752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5450D2" w:rsidRDefault="00B233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341E7B" w:rsidRDefault="00B23342" w:rsidP="00B2334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1 266 342,50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341E7B" w:rsidRDefault="00B23342" w:rsidP="00B851B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843 652,4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3342" w:rsidRPr="00341E7B" w:rsidRDefault="00B23342" w:rsidP="00B851BD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41E7B">
              <w:rPr>
                <w:rFonts w:ascii="Times New Roman" w:hAnsi="Times New Roman" w:cs="Times New Roman"/>
                <w:bCs/>
                <w:sz w:val="24"/>
                <w:szCs w:val="24"/>
              </w:rPr>
              <w:t>854 924,8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</w:tbl>
    <w:p w:rsidR="00671AB9" w:rsidRPr="00D34ECC" w:rsidRDefault="00671AB9">
      <w:pPr>
        <w:rPr>
          <w:rFonts w:ascii="Times New Roman" w:hAnsi="Times New Roman" w:cs="Times New Roman"/>
          <w:sz w:val="24"/>
          <w:szCs w:val="24"/>
        </w:rPr>
      </w:pPr>
    </w:p>
    <w:sectPr w:rsidR="00671AB9" w:rsidRPr="00D34ECC" w:rsidSect="0072774F">
      <w:pgSz w:w="16838" w:h="11906" w:orient="landscape"/>
      <w:pgMar w:top="1021" w:right="284" w:bottom="102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ECC"/>
    <w:rsid w:val="00063697"/>
    <w:rsid w:val="000942C3"/>
    <w:rsid w:val="000A661F"/>
    <w:rsid w:val="00103D46"/>
    <w:rsid w:val="0017523B"/>
    <w:rsid w:val="00233B2A"/>
    <w:rsid w:val="00362763"/>
    <w:rsid w:val="00422DFE"/>
    <w:rsid w:val="004F2401"/>
    <w:rsid w:val="005450D2"/>
    <w:rsid w:val="00671AB9"/>
    <w:rsid w:val="006B64D7"/>
    <w:rsid w:val="0072774F"/>
    <w:rsid w:val="00856D75"/>
    <w:rsid w:val="008D30CA"/>
    <w:rsid w:val="0093445D"/>
    <w:rsid w:val="009F0365"/>
    <w:rsid w:val="00B23342"/>
    <w:rsid w:val="00D34ECC"/>
    <w:rsid w:val="00F1525E"/>
    <w:rsid w:val="00F5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34ECC"/>
  </w:style>
  <w:style w:type="character" w:styleId="a3">
    <w:name w:val="Hyperlink"/>
    <w:basedOn w:val="a0"/>
    <w:uiPriority w:val="99"/>
    <w:semiHidden/>
    <w:unhideWhenUsed/>
    <w:rsid w:val="00D34EC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34ECC"/>
    <w:rPr>
      <w:color w:val="800080"/>
      <w:u w:val="single"/>
    </w:rPr>
  </w:style>
  <w:style w:type="paragraph" w:customStyle="1" w:styleId="xl72">
    <w:name w:val="xl72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D34E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F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2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69</Pages>
  <Words>14525</Words>
  <Characters>82794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17</cp:revision>
  <cp:lastPrinted>2018-06-09T04:40:00Z</cp:lastPrinted>
  <dcterms:created xsi:type="dcterms:W3CDTF">2017-06-23T02:43:00Z</dcterms:created>
  <dcterms:modified xsi:type="dcterms:W3CDTF">2018-10-16T08:46:00Z</dcterms:modified>
</cp:coreProperties>
</file>