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B2" w:rsidRDefault="006F4BEF">
      <w:pPr>
        <w:jc w:val="center"/>
        <w:rPr>
          <w:sz w:val="28"/>
        </w:rPr>
      </w:pPr>
      <w:r>
        <w:rPr>
          <w:sz w:val="28"/>
        </w:rPr>
        <w:t xml:space="preserve">Объявление о приеме документов для участия в конкурсе </w:t>
      </w:r>
    </w:p>
    <w:p w:rsidR="004406B2" w:rsidRDefault="006F4BEF">
      <w:pPr>
        <w:jc w:val="center"/>
        <w:rPr>
          <w:sz w:val="28"/>
        </w:rPr>
      </w:pPr>
      <w:r>
        <w:rPr>
          <w:sz w:val="28"/>
        </w:rPr>
        <w:t>на замещение вакантных должностей муниципальной службы</w:t>
      </w:r>
    </w:p>
    <w:p w:rsidR="004406B2" w:rsidRDefault="004406B2">
      <w:pPr>
        <w:jc w:val="center"/>
        <w:rPr>
          <w:sz w:val="28"/>
        </w:rPr>
      </w:pPr>
    </w:p>
    <w:p w:rsidR="004406B2" w:rsidRPr="005334D2" w:rsidRDefault="006F4BEF">
      <w:pPr>
        <w:spacing w:line="322" w:lineRule="exact"/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Администрация Калтанского городского округа объявляет прием документов для участия в конкурсе на замещение вакантных должностей муниципальной службы администрации Калтанского городского округа:</w:t>
      </w:r>
    </w:p>
    <w:p w:rsidR="004406B2" w:rsidRPr="005334D2" w:rsidRDefault="006F4BEF">
      <w:pPr>
        <w:spacing w:line="322" w:lineRule="exact"/>
        <w:ind w:firstLine="567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z w:val="28"/>
        </w:rPr>
        <w:t xml:space="preserve">- </w:t>
      </w:r>
      <w:r w:rsidRPr="005334D2">
        <w:rPr>
          <w:color w:val="000000" w:themeColor="text1"/>
          <w:spacing w:val="-1"/>
          <w:sz w:val="28"/>
        </w:rPr>
        <w:t xml:space="preserve">заместитель начальника юридического отдела администрации Калтанского городского округа, </w:t>
      </w:r>
    </w:p>
    <w:p w:rsidR="004406B2" w:rsidRPr="005334D2" w:rsidRDefault="006F4BEF">
      <w:pPr>
        <w:spacing w:line="322" w:lineRule="exact"/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– консультант-советник по работе с обращениями граждан</w:t>
      </w:r>
      <w:r w:rsidRPr="005334D2">
        <w:rPr>
          <w:color w:val="000000" w:themeColor="text1"/>
          <w:spacing w:val="-1"/>
          <w:sz w:val="28"/>
        </w:rPr>
        <w:t xml:space="preserve"> отдела организационной и кадровой работы администрации Калтанского городского округа</w:t>
      </w:r>
      <w:r w:rsidRPr="005334D2">
        <w:rPr>
          <w:color w:val="000000" w:themeColor="text1"/>
          <w:sz w:val="28"/>
        </w:rPr>
        <w:t>,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1"/>
          <w:sz w:val="28"/>
        </w:rPr>
        <w:t>– консультант-советник отдела социального развития и распределения жилья администрации Калтанского городского округа</w:t>
      </w:r>
      <w:r w:rsidR="009D3843" w:rsidRPr="005334D2">
        <w:rPr>
          <w:color w:val="000000" w:themeColor="text1"/>
          <w:sz w:val="28"/>
        </w:rPr>
        <w:t>,</w:t>
      </w:r>
    </w:p>
    <w:p w:rsidR="009D3843" w:rsidRPr="005334D2" w:rsidRDefault="009D3843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начальник отдела организационной и кадровой работы администрации Калтанского городского округа,</w:t>
      </w:r>
    </w:p>
    <w:p w:rsidR="009D3843" w:rsidRPr="005334D2" w:rsidRDefault="009D3843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начальник отдела экономического анализа и прогнозирования развития территории администрации Калтанского городского округа,</w:t>
      </w:r>
    </w:p>
    <w:p w:rsidR="009D3843" w:rsidRPr="005334D2" w:rsidRDefault="009D3843">
      <w:pPr>
        <w:ind w:firstLine="567"/>
        <w:jc w:val="both"/>
        <w:rPr>
          <w:color w:val="000000" w:themeColor="text1"/>
        </w:rPr>
      </w:pPr>
      <w:r w:rsidRPr="005334D2">
        <w:rPr>
          <w:color w:val="000000" w:themeColor="text1"/>
          <w:sz w:val="28"/>
        </w:rPr>
        <w:t>- начальник отдела координации работ по обеспечению жизнедеятельности поселка Малиновка администрации Калтанского городского округа.</w:t>
      </w:r>
    </w:p>
    <w:p w:rsidR="004406B2" w:rsidRPr="005334D2" w:rsidRDefault="006F4BEF">
      <w:pPr>
        <w:ind w:firstLine="55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2"/>
          <w:sz w:val="28"/>
        </w:rPr>
        <w:t xml:space="preserve">Конкурс </w:t>
      </w:r>
      <w:r w:rsidRPr="005334D2">
        <w:rPr>
          <w:color w:val="000000" w:themeColor="text1"/>
          <w:sz w:val="28"/>
        </w:rPr>
        <w:t xml:space="preserve">на замещение вакантных должностей муниципальной службы администрации Калтанского городского округа </w:t>
      </w:r>
      <w:r w:rsidRPr="005334D2">
        <w:rPr>
          <w:color w:val="000000" w:themeColor="text1"/>
          <w:spacing w:val="-2"/>
          <w:sz w:val="28"/>
        </w:rPr>
        <w:t>состоится 31 октября 2023 года</w:t>
      </w:r>
      <w:r w:rsidRPr="005334D2">
        <w:rPr>
          <w:color w:val="000000" w:themeColor="text1"/>
          <w:sz w:val="28"/>
        </w:rPr>
        <w:t xml:space="preserve"> в 14.00 часов.</w:t>
      </w:r>
    </w:p>
    <w:p w:rsidR="004406B2" w:rsidRPr="005334D2" w:rsidRDefault="006F4BEF">
      <w:pPr>
        <w:pStyle w:val="af1"/>
        <w:ind w:left="0" w:firstLine="567"/>
        <w:jc w:val="both"/>
        <w:rPr>
          <w:color w:val="000000" w:themeColor="text1"/>
        </w:rPr>
      </w:pPr>
      <w:r w:rsidRPr="005334D2">
        <w:rPr>
          <w:color w:val="000000" w:themeColor="text1"/>
          <w:spacing w:val="-2"/>
          <w:sz w:val="28"/>
        </w:rPr>
        <w:t xml:space="preserve">Место проведения конкурса: Кемеровская область, г. Калтан, пр. Мира, </w:t>
      </w:r>
      <w:r w:rsidRPr="005334D2">
        <w:rPr>
          <w:color w:val="000000" w:themeColor="text1"/>
          <w:sz w:val="28"/>
        </w:rPr>
        <w:t>53, кабинет № 11.</w:t>
      </w:r>
    </w:p>
    <w:p w:rsidR="004406B2" w:rsidRPr="005334D2" w:rsidRDefault="006F4BEF">
      <w:pPr>
        <w:ind w:firstLine="557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z w:val="28"/>
        </w:rPr>
        <w:t xml:space="preserve">Право на участие в конкурсе на замещение вакантных должностей муниципальной службы имеют граждане Российской Федерации не моложе </w:t>
      </w:r>
      <w:r w:rsidRPr="005334D2">
        <w:rPr>
          <w:color w:val="000000" w:themeColor="text1"/>
          <w:spacing w:val="-2"/>
          <w:sz w:val="28"/>
        </w:rPr>
        <w:t xml:space="preserve">18 лет, владеющие государственным языком Российской </w:t>
      </w:r>
      <w:r w:rsidRPr="005334D2">
        <w:rPr>
          <w:color w:val="000000" w:themeColor="text1"/>
          <w:spacing w:val="-1"/>
          <w:sz w:val="28"/>
        </w:rPr>
        <w:t xml:space="preserve">Федерации, отвечающие установленным законодательством Российской Федерации, Кемеровской области-Кузбасса требованиям о муниципальной службе, </w:t>
      </w:r>
      <w:r w:rsidRPr="005334D2">
        <w:rPr>
          <w:color w:val="000000" w:themeColor="text1"/>
          <w:spacing w:val="-2"/>
          <w:sz w:val="28"/>
        </w:rPr>
        <w:t>необходимым для замещения вакантных должностей муниципальной службы.</w:t>
      </w:r>
    </w:p>
    <w:p w:rsidR="004406B2" w:rsidRPr="005334D2" w:rsidRDefault="006F4BEF">
      <w:pPr>
        <w:spacing w:line="322" w:lineRule="exact"/>
        <w:ind w:firstLine="567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pacing w:val="-2"/>
          <w:sz w:val="28"/>
        </w:rPr>
        <w:t>Квалификационные требования к уровню профессионального образования: высшее образование либо профессиональное образование по специальности, соответствующей должностным обязанностям муниципального служащего.</w:t>
      </w:r>
    </w:p>
    <w:p w:rsidR="004406B2" w:rsidRPr="005334D2" w:rsidRDefault="006F4BEF">
      <w:pPr>
        <w:spacing w:line="322" w:lineRule="exact"/>
        <w:ind w:firstLine="567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pacing w:val="-2"/>
          <w:sz w:val="28"/>
        </w:rPr>
        <w:t xml:space="preserve">1. </w:t>
      </w:r>
      <w:r w:rsidRPr="005334D2">
        <w:rPr>
          <w:color w:val="000000" w:themeColor="text1"/>
          <w:sz w:val="28"/>
        </w:rPr>
        <w:t>З</w:t>
      </w:r>
      <w:r w:rsidRPr="005334D2">
        <w:rPr>
          <w:color w:val="000000" w:themeColor="text1"/>
          <w:spacing w:val="-1"/>
          <w:sz w:val="28"/>
        </w:rPr>
        <w:t>аместитель начальника юридического отдела</w:t>
      </w:r>
      <w:r w:rsidRPr="005334D2">
        <w:rPr>
          <w:color w:val="000000" w:themeColor="text1"/>
          <w:sz w:val="28"/>
        </w:rPr>
        <w:t xml:space="preserve"> администрации Калтанского городского округа:</w:t>
      </w:r>
    </w:p>
    <w:p w:rsidR="004406B2" w:rsidRPr="005334D2" w:rsidRDefault="006F4BEF">
      <w:pPr>
        <w:spacing w:line="322" w:lineRule="exact"/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2"/>
          <w:sz w:val="28"/>
        </w:rPr>
        <w:t>1.1. Основные должностные обязанности</w:t>
      </w:r>
      <w:r w:rsidRPr="005334D2">
        <w:rPr>
          <w:color w:val="000000" w:themeColor="text1"/>
          <w:sz w:val="28"/>
        </w:rPr>
        <w:t>: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1.1.1. Осуществлять правовую экспертизу на соответствие действующему законодательству проектов распоряжений, положений, иных документов правового характера администрации Калтанского городского округа.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1.1.2. В необходимых случаях участвовать в разработке проектов постановлений, распоряжений, положений, иных документов правового характера администрации Калтанского городского округа.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1.1.3. Знакомиться с материалами гражданских и уголовных дел с привлечением администрации Калтанского городского округа в судах общей юрисдикции, материалами дел в арбитражных судах, осуществлять сбор необходимых доказательств.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1.1.4. Представлять интересы администрации Калтанского городского </w:t>
      </w:r>
      <w:r w:rsidRPr="005334D2">
        <w:rPr>
          <w:color w:val="000000" w:themeColor="text1"/>
          <w:sz w:val="28"/>
        </w:rPr>
        <w:lastRenderedPageBreak/>
        <w:t>округа в судебных заседаниях по доверенности, выданной главой Калтанского городского округа.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1.1.5. Готовить письменные отзывы на исковые заявления, апелляционные и кассационные жалобы.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1.1.6. Готовить мировые соглашения, апелляционные, кассационные и надзорные жалобы на принятые судебные акты.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1.1.7. Предлагать дальнейшее обжалование или исполнение принятых судебных решений и определений.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1.1.8. Готовить исковые заявления в защиту интересов администрации Калтанского городского округа по вопросам ведения администрации Калтанского городского округа в установленном законодательством порядке.</w:t>
      </w:r>
    </w:p>
    <w:p w:rsidR="004406B2" w:rsidRPr="005334D2" w:rsidRDefault="006F4BEF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1.1.9. Знакомить работников администрации Калтанского городского округа с правовой базой по вопросам ведения администрации Калтанского городского округа.</w:t>
      </w:r>
    </w:p>
    <w:p w:rsidR="004406B2" w:rsidRPr="005334D2" w:rsidRDefault="006F4BEF">
      <w:pPr>
        <w:ind w:firstLine="539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1.1.10. Давать консультации работникам администрации Калтанского городского округа по правовым вопросам, вопросам применения законодательства, связанным с деятельностью администрации Калтанского городского округа.</w:t>
      </w:r>
    </w:p>
    <w:p w:rsidR="004406B2" w:rsidRPr="005334D2" w:rsidRDefault="006F4BEF">
      <w:pPr>
        <w:ind w:firstLine="539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1.1.11. Участвовать в установленном порядке в работе комиссий, совещаниях, заседаниях, проводимых администрацией Калтанского городского округа.</w:t>
      </w:r>
    </w:p>
    <w:p w:rsidR="004406B2" w:rsidRPr="005334D2" w:rsidRDefault="006F4BEF">
      <w:pPr>
        <w:ind w:firstLine="539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1.1.12. Проводить правовую экспертизу договоров, заключаемых администрацией Калтанского городского округа и муниципальными учреждениями Калтанского городского округа.</w:t>
      </w:r>
    </w:p>
    <w:p w:rsidR="004406B2" w:rsidRPr="005334D2" w:rsidRDefault="006F4BEF">
      <w:pPr>
        <w:pStyle w:val="14"/>
        <w:numPr>
          <w:ilvl w:val="2"/>
          <w:numId w:val="1"/>
        </w:numPr>
        <w:tabs>
          <w:tab w:val="left" w:pos="0"/>
        </w:tabs>
        <w:spacing w:before="0"/>
        <w:ind w:left="0" w:firstLine="567"/>
        <w:rPr>
          <w:color w:val="000000" w:themeColor="text1"/>
        </w:rPr>
      </w:pPr>
      <w:r w:rsidRPr="005334D2">
        <w:rPr>
          <w:color w:val="000000" w:themeColor="text1"/>
        </w:rPr>
        <w:t xml:space="preserve"> Соблюдать правила внутреннего трудового распорядка, установленные в администрации Калтанского городского округа, порядка работы со служебной информацией.</w:t>
      </w:r>
    </w:p>
    <w:p w:rsidR="004406B2" w:rsidRPr="005334D2" w:rsidRDefault="006F4BEF">
      <w:pPr>
        <w:pStyle w:val="14"/>
        <w:tabs>
          <w:tab w:val="left" w:pos="0"/>
        </w:tabs>
        <w:spacing w:before="0"/>
        <w:ind w:firstLine="567"/>
        <w:rPr>
          <w:color w:val="000000" w:themeColor="text1"/>
        </w:rPr>
      </w:pPr>
      <w:r w:rsidRPr="005334D2">
        <w:rPr>
          <w:color w:val="000000" w:themeColor="text1"/>
        </w:rPr>
        <w:t>1.1.14. Поддерживать необходимый для должности уровень квалификации.</w:t>
      </w:r>
    </w:p>
    <w:p w:rsidR="004406B2" w:rsidRPr="005334D2" w:rsidRDefault="006F4BEF" w:rsidP="00A0517B">
      <w:pPr>
        <w:pStyle w:val="14"/>
        <w:numPr>
          <w:ilvl w:val="2"/>
          <w:numId w:val="2"/>
        </w:numPr>
        <w:tabs>
          <w:tab w:val="left" w:pos="0"/>
        </w:tabs>
        <w:spacing w:before="0"/>
        <w:rPr>
          <w:color w:val="000000" w:themeColor="text1"/>
        </w:rPr>
      </w:pPr>
      <w:r w:rsidRPr="005334D2">
        <w:rPr>
          <w:color w:val="000000" w:themeColor="text1"/>
        </w:rPr>
        <w:t>Соблюдать правила этики и служебного поведения.</w:t>
      </w:r>
    </w:p>
    <w:p w:rsidR="004406B2" w:rsidRPr="005334D2" w:rsidRDefault="006F4BEF">
      <w:pPr>
        <w:pStyle w:val="af1"/>
        <w:numPr>
          <w:ilvl w:val="2"/>
          <w:numId w:val="2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</w:rPr>
        <w:t xml:space="preserve">Соблюдать ограничения и запреты, связанные с прохождением муниципальной службы в </w:t>
      </w:r>
      <w:r w:rsidRPr="005334D2">
        <w:rPr>
          <w:color w:val="000000" w:themeColor="text1"/>
          <w:sz w:val="28"/>
          <w:highlight w:val="white"/>
        </w:rPr>
        <w:t>администрации Калтанского городского округа.</w:t>
      </w:r>
    </w:p>
    <w:p w:rsidR="00E86489" w:rsidRPr="005334D2" w:rsidRDefault="00E86489">
      <w:pPr>
        <w:pStyle w:val="af1"/>
        <w:numPr>
          <w:ilvl w:val="2"/>
          <w:numId w:val="2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</w:rPr>
        <w:t>Не разглашать, ставшие ему известными в связи с исполнением должностных обязанностей, сведения, затрагивающую частную жизнь, честь и достоинство граждан.</w:t>
      </w:r>
    </w:p>
    <w:p w:rsidR="004406B2" w:rsidRPr="005334D2" w:rsidRDefault="006F4BEF">
      <w:pPr>
        <w:pStyle w:val="af1"/>
        <w:numPr>
          <w:ilvl w:val="2"/>
          <w:numId w:val="2"/>
        </w:numPr>
        <w:tabs>
          <w:tab w:val="left" w:pos="0"/>
        </w:tabs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Обеспечивать сохранность служебных документов.</w:t>
      </w:r>
    </w:p>
    <w:p w:rsidR="004406B2" w:rsidRPr="005334D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1.2. Требования к профессиональным знаниям: </w:t>
      </w:r>
    </w:p>
    <w:p w:rsidR="004406B2" w:rsidRPr="005334D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1.2.1. Профессиональные знания, включенные в Перечень иных профессиональных знаний, необходимых для исполнения должностных обязанностей по направлению профессиональной служебной деятельности: </w:t>
      </w:r>
    </w:p>
    <w:p w:rsidR="004406B2" w:rsidRPr="005334D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Знание Конституции Российской Федерации, федеральных законов, иных нормативных правовых актов Российской Федерации, законов Кемеровской области – Кузбасса, иных нормативных правовых актов и документов, регулирующих соответствующую сферу деятельности администрации Калтанского городского округа, применительно к исполнению должностных обязанностей по соответствующей должн</w:t>
      </w:r>
      <w:r w:rsidR="0064105B" w:rsidRPr="005334D2">
        <w:rPr>
          <w:color w:val="000000" w:themeColor="text1"/>
          <w:sz w:val="28"/>
        </w:rPr>
        <w:t>ости муниципальной службы.</w:t>
      </w:r>
    </w:p>
    <w:p w:rsidR="004406B2" w:rsidRPr="005334D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Знание норм делового общения, основ делопроизводства, программного обеспечения, возможностей и особенностей применения современных </w:t>
      </w:r>
      <w:r w:rsidRPr="005334D2">
        <w:rPr>
          <w:color w:val="000000" w:themeColor="text1"/>
          <w:sz w:val="28"/>
        </w:rPr>
        <w:lastRenderedPageBreak/>
        <w:t>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4406B2" w:rsidRPr="005334D2" w:rsidRDefault="006F4BEF">
      <w:pPr>
        <w:spacing w:line="322" w:lineRule="exact"/>
        <w:ind w:right="10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В должностной инструкции муниципального служащего могут быть определены дополнительные нормативные правовые акты, знание которых может потребоваться для надлежащего исполнения должностных обязанностей муниципальным служащим после назначения на должность муниципальной службы.</w:t>
      </w:r>
    </w:p>
    <w:p w:rsidR="004406B2" w:rsidRPr="005334D2" w:rsidRDefault="006F4BEF">
      <w:pPr>
        <w:ind w:firstLine="552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1.3. Профессиональные навыки: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1.3.1. Оперативное принятие и реализация управленческих решений, анализ и обобщение информации на стадии принятия и реализации управленческого решения.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1.3.2. Ведение деловых переговоров, публичное выступление, взаимодействие с другими ведомствами, государственными органами.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1.3.3. Работа с законами и иными нормативными правовыми актами и применение их на практике.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1.3.4. Планирование работы, осуществление контроля, анализа и прогнозирования последствий принимаемых решений.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1.3.5. Пользование современной оргтехникой и программными продуктами.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1.3.6. Систематическое повышение профессиональных знаний.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1.3.7. Своевременное выявление и разрешение проблемных ситуаций, приводящих к конфликту интересов.</w:t>
      </w:r>
    </w:p>
    <w:p w:rsidR="004406B2" w:rsidRPr="005334D2" w:rsidRDefault="006F4BEF">
      <w:pPr>
        <w:ind w:firstLine="567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z w:val="28"/>
          <w:highlight w:val="white"/>
        </w:rPr>
        <w:t>1.3.8. Подготовка служебной корреспонденции.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1.4. Денежное содержание заместителя начальника юридического отдела администрации Калтанского городского округа </w:t>
      </w:r>
      <w:r w:rsidRPr="005334D2">
        <w:rPr>
          <w:color w:val="000000" w:themeColor="text1"/>
          <w:sz w:val="28"/>
        </w:rPr>
        <w:t>устанавливается в соответствии с действующим законодательством, нормативными актами, регулирующими вопросы оплаты труда, штатным расписанием: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Должностной оклад – 14542,0 руб.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Ежемесячная премия - 25 %.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Районный коэффициент - 30%.</w:t>
      </w:r>
    </w:p>
    <w:p w:rsidR="00BA72DE" w:rsidRPr="005334D2" w:rsidRDefault="00BA72DE" w:rsidP="00BA72D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</w:t>
      </w:r>
      <w:r w:rsidRPr="005334D2">
        <w:rPr>
          <w:color w:val="000000" w:themeColor="text1"/>
          <w:sz w:val="28"/>
          <w:szCs w:val="28"/>
        </w:rPr>
        <w:t>Ежемесячная надбавка за особые условия муниципальной службы – в соответствие с распоряжением администрации Калтанского городского округа.</w:t>
      </w:r>
    </w:p>
    <w:p w:rsidR="00BA72DE" w:rsidRPr="005334D2" w:rsidRDefault="00BA72DE" w:rsidP="00BA72D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5334D2">
        <w:rPr>
          <w:rFonts w:ascii="Times New Roman" w:hAnsi="Times New Roman"/>
          <w:color w:val="000000" w:themeColor="text1"/>
          <w:sz w:val="28"/>
        </w:rPr>
        <w:t>-Ежемесячная надбавка к должностному окладу за выслугу лет в зависимости от стажа муниципальной службы.</w:t>
      </w:r>
    </w:p>
    <w:p w:rsidR="004406B2" w:rsidRPr="005334D2" w:rsidRDefault="006F4BEF">
      <w:pPr>
        <w:spacing w:line="322" w:lineRule="exact"/>
        <w:ind w:firstLine="567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pacing w:val="-2"/>
          <w:sz w:val="28"/>
        </w:rPr>
        <w:t>2. Консультант-советник по работе с обращениями граждан</w:t>
      </w:r>
      <w:r w:rsidRPr="005334D2">
        <w:rPr>
          <w:color w:val="000000" w:themeColor="text1"/>
          <w:sz w:val="28"/>
        </w:rPr>
        <w:t xml:space="preserve"> отдела организационной и кадровой работы администрации Калтанского городского округа: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2"/>
          <w:sz w:val="28"/>
        </w:rPr>
        <w:t>2.1.1. Основные должностные обязанности</w:t>
      </w:r>
      <w:r w:rsidRPr="005334D2">
        <w:rPr>
          <w:color w:val="000000" w:themeColor="text1"/>
          <w:sz w:val="28"/>
        </w:rPr>
        <w:t>:</w:t>
      </w:r>
    </w:p>
    <w:p w:rsidR="004406B2" w:rsidRPr="005334D2" w:rsidRDefault="006F4BEF">
      <w:pPr>
        <w:ind w:right="-142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2.1.2. Осуществлять регистрацию и оформление дел по письменным и устным обращениям граждан. </w:t>
      </w:r>
    </w:p>
    <w:p w:rsidR="004406B2" w:rsidRPr="005334D2" w:rsidRDefault="006F4BEF">
      <w:pPr>
        <w:ind w:right="-142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2.1.3. Осуществлять контроль за соблюдением сроков исполнения обращений граждан, проверкой правильности их оформления в соответствии с действующими нормативными документами.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pacing w:val="-8"/>
          <w:sz w:val="28"/>
        </w:rPr>
      </w:pPr>
      <w:r w:rsidRPr="005334D2">
        <w:rPr>
          <w:color w:val="000000" w:themeColor="text1"/>
          <w:sz w:val="28"/>
        </w:rPr>
        <w:t xml:space="preserve">2.1.4. </w:t>
      </w:r>
      <w:r w:rsidRPr="005334D2">
        <w:rPr>
          <w:color w:val="000000" w:themeColor="text1"/>
          <w:spacing w:val="-8"/>
          <w:sz w:val="28"/>
        </w:rPr>
        <w:t xml:space="preserve">Обобщать и анализировать работу с письменными и устными обращениями граждан, составлять в установленные сроки статистическую отчетность о характере обращений граждан в Администрацию Правительства Кузбасса за </w:t>
      </w:r>
      <w:r w:rsidRPr="005334D2">
        <w:rPr>
          <w:color w:val="000000" w:themeColor="text1"/>
          <w:spacing w:val="-8"/>
          <w:sz w:val="28"/>
        </w:rPr>
        <w:lastRenderedPageBreak/>
        <w:t>каждый квартал, полугодие, год.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pacing w:val="-8"/>
          <w:sz w:val="28"/>
        </w:rPr>
      </w:pPr>
      <w:r w:rsidRPr="005334D2">
        <w:rPr>
          <w:color w:val="000000" w:themeColor="text1"/>
          <w:spacing w:val="-8"/>
          <w:sz w:val="28"/>
        </w:rPr>
        <w:t>2.1.5. Составлять аналитические записки о рассмотрении обращений граждан в администрации Калтанского городского округа за полугодие, год и представлять их на рассмотрение коллегии администрации Калтанского городского округа и в Администрацию Правительства Кузбасса в установленные сроки.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pacing w:val="-8"/>
          <w:sz w:val="28"/>
        </w:rPr>
      </w:pPr>
      <w:r w:rsidRPr="005334D2">
        <w:rPr>
          <w:color w:val="000000" w:themeColor="text1"/>
          <w:spacing w:val="-8"/>
          <w:sz w:val="28"/>
        </w:rPr>
        <w:t>2.1.6. Размещать на портале ССТУ.</w:t>
      </w:r>
      <w:r w:rsidR="006D27A7" w:rsidRPr="005334D2">
        <w:rPr>
          <w:color w:val="000000" w:themeColor="text1"/>
          <w:spacing w:val="-8"/>
          <w:sz w:val="28"/>
        </w:rPr>
        <w:t>РФ информацию о результатах рас</w:t>
      </w:r>
      <w:r w:rsidRPr="005334D2">
        <w:rPr>
          <w:color w:val="000000" w:themeColor="text1"/>
          <w:spacing w:val="-8"/>
          <w:sz w:val="28"/>
        </w:rPr>
        <w:t>смотрения обращений граждан и организаций.</w:t>
      </w:r>
    </w:p>
    <w:p w:rsidR="004406B2" w:rsidRPr="005334D2" w:rsidRDefault="006F4BEF">
      <w:pPr>
        <w:tabs>
          <w:tab w:val="left" w:pos="0"/>
        </w:tabs>
        <w:ind w:right="-142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2.1.7. Составлять подробный анализ работы с письменными и устными обращениями граждан и ежеквартально представлять его управляющему делами- руководителю аппарата администрации Калтанского городского округа для рассмотрения на аппаратных совещаниях у главы Калтанского городского округа и опубликования в городских средствах массовой информации. </w:t>
      </w:r>
    </w:p>
    <w:p w:rsidR="004406B2" w:rsidRPr="005334D2" w:rsidRDefault="006F4BEF">
      <w:pPr>
        <w:tabs>
          <w:tab w:val="left" w:pos="0"/>
        </w:tabs>
        <w:ind w:right="-142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2.1.8. Участвовать в проверках состояния ведения делопроизводства и исполнительской дисциплины в структурных подразделениях администрации Калтанского городского округа, муниципальных предприятиях и учреждениях.</w:t>
      </w:r>
    </w:p>
    <w:p w:rsidR="004406B2" w:rsidRPr="005334D2" w:rsidRDefault="006F4BEF">
      <w:pPr>
        <w:ind w:right="-142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2.1.9. Возвращать исполнителям для доработки документы, оформленные с нарушением требований Регламента работы, Инструкции по делопроизводству. 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2.1.10.</w:t>
      </w:r>
      <w:r w:rsidR="006D27A7" w:rsidRPr="005334D2">
        <w:rPr>
          <w:color w:val="000000" w:themeColor="text1"/>
          <w:sz w:val="28"/>
        </w:rPr>
        <w:t xml:space="preserve"> </w:t>
      </w:r>
      <w:r w:rsidRPr="005334D2">
        <w:rPr>
          <w:color w:val="000000" w:themeColor="text1"/>
          <w:sz w:val="28"/>
        </w:rPr>
        <w:t>Осуществлять организацию приема граждан по личным вопросам к главе Калтанского городского округа.</w:t>
      </w:r>
    </w:p>
    <w:p w:rsidR="004406B2" w:rsidRPr="005334D2" w:rsidRDefault="006F4BEF">
      <w:pPr>
        <w:tabs>
          <w:tab w:val="left" w:pos="0"/>
        </w:tabs>
        <w:ind w:right="-142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2.1.11. Осуществлять регистрацию распоряжений администрации Калтанского городского округа.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aps/>
          <w:color w:val="000000" w:themeColor="text1"/>
          <w:sz w:val="28"/>
        </w:rPr>
      </w:pPr>
      <w:r w:rsidRPr="005334D2">
        <w:rPr>
          <w:color w:val="000000" w:themeColor="text1"/>
          <w:spacing w:val="-8"/>
          <w:sz w:val="28"/>
        </w:rPr>
        <w:t xml:space="preserve">2.1.12. Осуществлять работу в системе электронного документооборота </w:t>
      </w:r>
      <w:proofErr w:type="spellStart"/>
      <w:r w:rsidRPr="005334D2">
        <w:rPr>
          <w:color w:val="000000" w:themeColor="text1"/>
          <w:spacing w:val="-8"/>
          <w:sz w:val="28"/>
        </w:rPr>
        <w:t>Directum</w:t>
      </w:r>
      <w:proofErr w:type="spellEnd"/>
      <w:r w:rsidRPr="005334D2">
        <w:rPr>
          <w:color w:val="000000" w:themeColor="text1"/>
          <w:spacing w:val="-8"/>
          <w:sz w:val="28"/>
        </w:rPr>
        <w:t>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2.1.13. Не разглашать, ставшие ему известными в связи с исполнением должностных обязанностей, сведения, затрагивающую частную жизнь, честь и достоинство граждан.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</w:rPr>
        <w:t xml:space="preserve">2.1.14. Соблюдать правила внутреннего трудового распорядка и регламент работы администрации </w:t>
      </w:r>
      <w:r w:rsidRPr="005334D2">
        <w:rPr>
          <w:color w:val="000000" w:themeColor="text1"/>
          <w:sz w:val="28"/>
          <w:highlight w:val="white"/>
        </w:rPr>
        <w:t>Калтанского городского округа.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2.1.15. Соблюдать правила этики и служебного поведения.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</w:rPr>
        <w:t xml:space="preserve">2.1.16. Соблюдать ограничения и запреты, связанные с прохождением муниципальной службы в </w:t>
      </w:r>
      <w:r w:rsidRPr="005334D2">
        <w:rPr>
          <w:color w:val="000000" w:themeColor="text1"/>
          <w:sz w:val="28"/>
          <w:highlight w:val="white"/>
        </w:rPr>
        <w:t>администрации Калтанского городского округа.</w:t>
      </w:r>
    </w:p>
    <w:p w:rsidR="004406B2" w:rsidRPr="005334D2" w:rsidRDefault="006F4BEF">
      <w:pPr>
        <w:tabs>
          <w:tab w:val="left" w:pos="0"/>
        </w:tabs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2.1.17. Обеспечивать сохранность служебных документов.</w:t>
      </w:r>
    </w:p>
    <w:p w:rsidR="004406B2" w:rsidRPr="005334D2" w:rsidRDefault="006F4BEF">
      <w:pPr>
        <w:pStyle w:val="af1"/>
        <w:spacing w:line="322" w:lineRule="exact"/>
        <w:ind w:left="0" w:right="10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2.2. Требования к профессиональным знаниям: </w:t>
      </w:r>
    </w:p>
    <w:p w:rsidR="004406B2" w:rsidRPr="005334D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2.2.1. Профессиональные знания, включенные в Перечень иных профессиональных знаний, необходимых для исполнения должностных обязанностей по направлению профессиональной служебной деятельности:</w:t>
      </w:r>
    </w:p>
    <w:p w:rsidR="004406B2" w:rsidRPr="005334D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Знание Конституции Российской Федерации, федеральных законов, иных нормативных правовых актов Российской Федерации, законов Кемеровской области – Кузбасса, иных нормативных правовых актов и документов, регулирующих соответствующую сферу деятельности администрации Калтанского городского округа, применительно к исполнению должностных обязанностей по соответствующей должности муниципальной службы;</w:t>
      </w:r>
    </w:p>
    <w:p w:rsidR="004406B2" w:rsidRPr="005334D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Знание норм делового общения, основ делопроизводства, программного обеспечения, возможностей и особенностей применения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</w:t>
      </w:r>
      <w:r w:rsidRPr="005334D2">
        <w:rPr>
          <w:color w:val="000000" w:themeColor="text1"/>
          <w:sz w:val="28"/>
        </w:rPr>
        <w:lastRenderedPageBreak/>
        <w:t>безопасности.</w:t>
      </w:r>
    </w:p>
    <w:p w:rsidR="004406B2" w:rsidRPr="005334D2" w:rsidRDefault="006F4BEF">
      <w:pPr>
        <w:ind w:firstLine="552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2.3. Профессиональные навыки: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2.3.1. Оперативное принятие и реализация управленческих решений, анализ и обобщение информации на стадии принятия и реализации управленческого решения.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2.3.2. Ведение деловых переговоров, взаимодействие с другими ведомствами и государственными органами.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2.3.3. Работа с законами и иными нормативными правовыми актами и применение их на практике.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2.3.4. Планирование работы, осуществление контроля, анализа и прогнозирования последствий принимаемых решений.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2.3.5. Пользование современной оргтехникой и программными продуктами.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2.3.6. Систематическое повышение профессиональных знаний. </w:t>
      </w:r>
    </w:p>
    <w:p w:rsidR="004406B2" w:rsidRPr="005334D2" w:rsidRDefault="006F4BEF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2.3.7. Своевременное выявление и разрешение проблемных ситуаций, приводящих к конфликту интересов.</w:t>
      </w:r>
    </w:p>
    <w:p w:rsidR="004406B2" w:rsidRPr="005334D2" w:rsidRDefault="006F4BEF">
      <w:pPr>
        <w:ind w:firstLine="567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z w:val="28"/>
          <w:highlight w:val="white"/>
        </w:rPr>
        <w:t>2.3.8. Подготовка служебной корреспонденции.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2.4. Денежное содержание консультанта-советника по работе с обращениями граждан отдела организационной и кадровой работы администрации Калтанского городского округа </w:t>
      </w:r>
      <w:r w:rsidRPr="005334D2">
        <w:rPr>
          <w:color w:val="000000" w:themeColor="text1"/>
          <w:sz w:val="28"/>
        </w:rPr>
        <w:t>устанавливается в соответствии с действующим законодательством, нормативными актами, регулирующими вопросы оплаты труда, штатным расписанием: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Должностной оклад – 16287,0 руб.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Ежемесячная премия - 25 %.</w:t>
      </w:r>
    </w:p>
    <w:p w:rsidR="004406B2" w:rsidRPr="005334D2" w:rsidRDefault="006F4BEF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Районный коэффициент - 30%.</w:t>
      </w:r>
    </w:p>
    <w:p w:rsidR="00BA72DE" w:rsidRPr="005334D2" w:rsidRDefault="00BA72DE" w:rsidP="00BA72D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</w:t>
      </w:r>
      <w:r w:rsidRPr="005334D2">
        <w:rPr>
          <w:color w:val="000000" w:themeColor="text1"/>
          <w:sz w:val="28"/>
          <w:szCs w:val="28"/>
        </w:rPr>
        <w:t>Ежемесячная надбавка за особые условия муниципальной службы – в соответствие с распоряжением администрации Калтанского городского округа.</w:t>
      </w:r>
    </w:p>
    <w:p w:rsidR="00BA72DE" w:rsidRPr="005334D2" w:rsidRDefault="00BA72DE" w:rsidP="00BA72D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5334D2">
        <w:rPr>
          <w:rFonts w:ascii="Times New Roman" w:hAnsi="Times New Roman"/>
          <w:color w:val="000000" w:themeColor="text1"/>
          <w:sz w:val="28"/>
        </w:rPr>
        <w:t>-Ежемесячная надбавка к должностному окладу за выслугу лет в зависимости от стажа муниципальной службы.</w:t>
      </w:r>
    </w:p>
    <w:p w:rsidR="004406B2" w:rsidRPr="004D1A12" w:rsidRDefault="006F4BEF">
      <w:pPr>
        <w:spacing w:line="322" w:lineRule="exact"/>
        <w:ind w:firstLine="567"/>
        <w:jc w:val="both"/>
        <w:rPr>
          <w:color w:val="000000" w:themeColor="text1"/>
          <w:spacing w:val="-2"/>
          <w:sz w:val="28"/>
        </w:rPr>
      </w:pPr>
      <w:r w:rsidRPr="004D1A12">
        <w:rPr>
          <w:color w:val="000000" w:themeColor="text1"/>
          <w:spacing w:val="-2"/>
          <w:sz w:val="28"/>
        </w:rPr>
        <w:t>3. Консультант-советник отдела социального развития и распределения жилья</w:t>
      </w:r>
      <w:r w:rsidRPr="004D1A12">
        <w:rPr>
          <w:color w:val="000000" w:themeColor="text1"/>
          <w:sz w:val="28"/>
        </w:rPr>
        <w:t xml:space="preserve"> администрации Калтанского городского округа:</w:t>
      </w:r>
    </w:p>
    <w:p w:rsidR="004406B2" w:rsidRDefault="006F4BEF" w:rsidP="00147D70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pacing w:val="-2"/>
          <w:sz w:val="28"/>
        </w:rPr>
        <w:t>3.1. Основные должностные обязанности</w:t>
      </w:r>
      <w:r>
        <w:rPr>
          <w:color w:val="000000" w:themeColor="text1"/>
          <w:sz w:val="28"/>
        </w:rPr>
        <w:t>:</w:t>
      </w:r>
    </w:p>
    <w:p w:rsidR="005271C7" w:rsidRDefault="005271C7" w:rsidP="005271C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794">
        <w:rPr>
          <w:sz w:val="28"/>
          <w:szCs w:val="28"/>
        </w:rPr>
        <w:t>1.</w:t>
      </w:r>
      <w:r>
        <w:rPr>
          <w:sz w:val="28"/>
          <w:szCs w:val="28"/>
        </w:rPr>
        <w:t>1. Осуществлять комплектование, хранение и учет документов, образовавшихся в процессе работы.</w:t>
      </w:r>
    </w:p>
    <w:p w:rsidR="005271C7" w:rsidRDefault="005271C7" w:rsidP="005271C7">
      <w:pPr>
        <w:tabs>
          <w:tab w:val="left" w:pos="1422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794">
        <w:rPr>
          <w:sz w:val="28"/>
          <w:szCs w:val="28"/>
        </w:rPr>
        <w:t>1.</w:t>
      </w:r>
      <w:r>
        <w:rPr>
          <w:sz w:val="28"/>
          <w:szCs w:val="28"/>
        </w:rPr>
        <w:t>2. Осуществлять контроль за своевременным рассмотрением и представлением исполнителями документов, поступающих на исполнение.</w:t>
      </w:r>
    </w:p>
    <w:p w:rsidR="005271C7" w:rsidRDefault="005271C7" w:rsidP="005271C7">
      <w:pPr>
        <w:tabs>
          <w:tab w:val="left" w:pos="1422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794">
        <w:rPr>
          <w:sz w:val="28"/>
          <w:szCs w:val="28"/>
        </w:rPr>
        <w:t>1.</w:t>
      </w:r>
      <w:r>
        <w:rPr>
          <w:sz w:val="28"/>
          <w:szCs w:val="28"/>
        </w:rPr>
        <w:t>3. Осуществлять контроль за созданием комфортных условий для жизни и благополучия людей.</w:t>
      </w:r>
    </w:p>
    <w:p w:rsidR="005271C7" w:rsidRDefault="005271C7" w:rsidP="005271C7">
      <w:pPr>
        <w:tabs>
          <w:tab w:val="left" w:pos="1422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794">
        <w:rPr>
          <w:sz w:val="28"/>
          <w:szCs w:val="28"/>
        </w:rPr>
        <w:t>1.</w:t>
      </w:r>
      <w:r>
        <w:rPr>
          <w:sz w:val="28"/>
          <w:szCs w:val="28"/>
        </w:rPr>
        <w:t>4. Организовывать помощь людям с ограниченными возможностями здоровья.</w:t>
      </w:r>
    </w:p>
    <w:p w:rsidR="005271C7" w:rsidRDefault="005271C7" w:rsidP="005271C7">
      <w:pPr>
        <w:tabs>
          <w:tab w:val="left" w:pos="1422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794">
        <w:rPr>
          <w:sz w:val="28"/>
          <w:szCs w:val="28"/>
        </w:rPr>
        <w:t>1.</w:t>
      </w:r>
      <w:r>
        <w:rPr>
          <w:sz w:val="28"/>
          <w:szCs w:val="28"/>
        </w:rPr>
        <w:t>5. Составлять проекты распоряжений по вопросу постановки на учет граждан, нуждающихся в улучшении жилищных условий.</w:t>
      </w:r>
    </w:p>
    <w:p w:rsidR="005271C7" w:rsidRDefault="005271C7" w:rsidP="005271C7">
      <w:pPr>
        <w:tabs>
          <w:tab w:val="left" w:pos="1422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794">
        <w:rPr>
          <w:sz w:val="28"/>
          <w:szCs w:val="28"/>
        </w:rPr>
        <w:t>1.</w:t>
      </w:r>
      <w:r>
        <w:rPr>
          <w:sz w:val="28"/>
          <w:szCs w:val="28"/>
        </w:rPr>
        <w:t>6. Составлять ответы на заявления, обращения граждан по вопросам социального развития и распределения жилья.</w:t>
      </w:r>
    </w:p>
    <w:p w:rsidR="005271C7" w:rsidRDefault="005271C7" w:rsidP="005271C7">
      <w:pPr>
        <w:tabs>
          <w:tab w:val="left" w:pos="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794">
        <w:rPr>
          <w:sz w:val="28"/>
          <w:szCs w:val="28"/>
        </w:rPr>
        <w:t>1.</w:t>
      </w:r>
      <w:r>
        <w:rPr>
          <w:sz w:val="28"/>
          <w:szCs w:val="28"/>
        </w:rPr>
        <w:t>7. Соблюдать правила внутреннего трудового распорядка, установленные в администрации Калтанского городского округа, порядка работы со служебной информацией.</w:t>
      </w:r>
    </w:p>
    <w:p w:rsidR="005271C7" w:rsidRDefault="005271C7" w:rsidP="005271C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7794">
        <w:rPr>
          <w:sz w:val="28"/>
          <w:szCs w:val="28"/>
        </w:rPr>
        <w:t>1.</w:t>
      </w:r>
      <w:r>
        <w:rPr>
          <w:sz w:val="28"/>
          <w:szCs w:val="28"/>
        </w:rPr>
        <w:t>8. Поддерживать необходимый для должности уровень квалификации.</w:t>
      </w:r>
    </w:p>
    <w:p w:rsidR="00147D70" w:rsidRDefault="00537794" w:rsidP="00147D70">
      <w:pPr>
        <w:pStyle w:val="14"/>
        <w:tabs>
          <w:tab w:val="left" w:pos="1324"/>
        </w:tabs>
        <w:suppressAutoHyphens/>
        <w:spacing w:before="0" w:line="240" w:lineRule="auto"/>
        <w:ind w:firstLine="567"/>
        <w:rPr>
          <w:szCs w:val="28"/>
        </w:rPr>
      </w:pPr>
      <w:r>
        <w:rPr>
          <w:szCs w:val="28"/>
        </w:rPr>
        <w:lastRenderedPageBreak/>
        <w:t>3.1.9</w:t>
      </w:r>
      <w:r w:rsidR="00147D70">
        <w:rPr>
          <w:szCs w:val="28"/>
        </w:rPr>
        <w:t>. Обеспечивать сохранность служебных документов.</w:t>
      </w:r>
    </w:p>
    <w:p w:rsidR="004406B2" w:rsidRDefault="006F4BEF">
      <w:pPr>
        <w:ind w:firstLine="540"/>
        <w:jc w:val="both"/>
        <w:rPr>
          <w:sz w:val="28"/>
        </w:rPr>
      </w:pPr>
      <w:r>
        <w:rPr>
          <w:sz w:val="28"/>
        </w:rPr>
        <w:t>3.1.</w:t>
      </w:r>
      <w:r w:rsidR="00147D70">
        <w:rPr>
          <w:sz w:val="28"/>
        </w:rPr>
        <w:t>1</w:t>
      </w:r>
      <w:r w:rsidR="00537794">
        <w:rPr>
          <w:sz w:val="28"/>
        </w:rPr>
        <w:t>0</w:t>
      </w:r>
      <w:r>
        <w:rPr>
          <w:sz w:val="28"/>
        </w:rPr>
        <w:t>. Не разглашать, ставшие ему известными в связи с исполнением должностных обязанностей, сведения, затрагивающую частную жизнь, честь и достоинство граждан.</w:t>
      </w:r>
    </w:p>
    <w:p w:rsidR="004406B2" w:rsidRDefault="006F4BEF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3.1.</w:t>
      </w:r>
      <w:r w:rsidR="00147D70">
        <w:rPr>
          <w:sz w:val="28"/>
        </w:rPr>
        <w:t>1</w:t>
      </w:r>
      <w:r w:rsidR="00537794">
        <w:rPr>
          <w:sz w:val="28"/>
        </w:rPr>
        <w:t>1</w:t>
      </w:r>
      <w:r>
        <w:rPr>
          <w:sz w:val="28"/>
        </w:rPr>
        <w:t>. Соблюдать правила этики и служебного поведения.</w:t>
      </w:r>
    </w:p>
    <w:p w:rsidR="004406B2" w:rsidRDefault="006F4BEF">
      <w:pPr>
        <w:tabs>
          <w:tab w:val="left" w:pos="0"/>
        </w:tabs>
        <w:ind w:firstLine="567"/>
        <w:jc w:val="both"/>
        <w:rPr>
          <w:sz w:val="28"/>
          <w:highlight w:val="white"/>
        </w:rPr>
      </w:pPr>
      <w:r>
        <w:rPr>
          <w:sz w:val="28"/>
        </w:rPr>
        <w:t>3.1.</w:t>
      </w:r>
      <w:r w:rsidR="00147D70">
        <w:rPr>
          <w:sz w:val="28"/>
        </w:rPr>
        <w:t>1</w:t>
      </w:r>
      <w:r w:rsidR="00537794">
        <w:rPr>
          <w:sz w:val="28"/>
        </w:rPr>
        <w:t>2</w:t>
      </w:r>
      <w:r>
        <w:rPr>
          <w:sz w:val="28"/>
        </w:rPr>
        <w:t xml:space="preserve">. Соблюдать ограничения и запреты, связанные с прохождением муниципальной службы в </w:t>
      </w:r>
      <w:r>
        <w:rPr>
          <w:sz w:val="28"/>
          <w:highlight w:val="white"/>
        </w:rPr>
        <w:t>администрации Калтанского городского округа.</w:t>
      </w:r>
    </w:p>
    <w:p w:rsidR="004406B2" w:rsidRDefault="006F4BEF">
      <w:pPr>
        <w:pStyle w:val="af1"/>
        <w:spacing w:line="322" w:lineRule="exact"/>
        <w:ind w:left="0" w:right="10" w:firstLine="567"/>
        <w:jc w:val="both"/>
        <w:rPr>
          <w:sz w:val="28"/>
        </w:rPr>
      </w:pPr>
      <w:r>
        <w:rPr>
          <w:sz w:val="28"/>
        </w:rPr>
        <w:t xml:space="preserve">3.2. </w:t>
      </w:r>
      <w:r>
        <w:rPr>
          <w:color w:val="000000" w:themeColor="text1"/>
          <w:sz w:val="28"/>
        </w:rPr>
        <w:t>Требования к профессиональным знаниям</w:t>
      </w:r>
      <w:r>
        <w:rPr>
          <w:sz w:val="28"/>
        </w:rPr>
        <w:t xml:space="preserve">: </w:t>
      </w:r>
    </w:p>
    <w:p w:rsidR="004406B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>
        <w:rPr>
          <w:sz w:val="28"/>
        </w:rPr>
        <w:t>3.2.1. Профессиональные знания, включенные в Перечень иных профессиональных знаний, необходимых для исполнения должностных обязанностей по направлению профессиональной служебной деятельности</w:t>
      </w:r>
      <w:r>
        <w:rPr>
          <w:color w:val="000000" w:themeColor="text1"/>
          <w:sz w:val="28"/>
        </w:rPr>
        <w:t>:</w:t>
      </w:r>
    </w:p>
    <w:p w:rsidR="004406B2" w:rsidRDefault="006F4BEF">
      <w:pPr>
        <w:spacing w:line="322" w:lineRule="exact"/>
        <w:ind w:left="29" w:right="10" w:firstLine="566"/>
        <w:jc w:val="both"/>
        <w:rPr>
          <w:sz w:val="28"/>
        </w:rPr>
      </w:pPr>
      <w:r>
        <w:rPr>
          <w:sz w:val="28"/>
        </w:rPr>
        <w:t>- Знание Конституции Российской Федерации, федеральных законов, иных нормативных правовых актов Российской Федерации, законов Кемеровской области – Кузбасса, иных нормативных правовых актов и документов, регулирующих соответствующую сферу деятельности администрации Калтанского городского округа, применительно к исполнению должностных обязанностей по соответствующей должности муниципальной службы;</w:t>
      </w:r>
    </w:p>
    <w:p w:rsidR="004406B2" w:rsidRDefault="006F4BEF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>
        <w:rPr>
          <w:sz w:val="28"/>
        </w:rPr>
        <w:t>- Знание норм делового общения,</w:t>
      </w:r>
      <w:r>
        <w:rPr>
          <w:color w:val="000000" w:themeColor="text1"/>
          <w:sz w:val="28"/>
        </w:rPr>
        <w:t xml:space="preserve"> основ делопроизводства, программного обеспечения, возможностей и особенностей применения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4406B2" w:rsidRDefault="006F4BEF">
      <w:pPr>
        <w:ind w:firstLine="552"/>
        <w:jc w:val="both"/>
        <w:rPr>
          <w:color w:val="000000" w:themeColor="text1"/>
          <w:spacing w:val="-1"/>
          <w:sz w:val="28"/>
        </w:rPr>
      </w:pPr>
      <w:r>
        <w:rPr>
          <w:color w:val="000000" w:themeColor="text1"/>
          <w:spacing w:val="-1"/>
          <w:sz w:val="28"/>
        </w:rPr>
        <w:t xml:space="preserve">3.3. Профессиональные навыки: </w:t>
      </w:r>
    </w:p>
    <w:p w:rsidR="004406B2" w:rsidRDefault="006F4BEF">
      <w:pPr>
        <w:tabs>
          <w:tab w:val="left" w:pos="9033"/>
        </w:tabs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3.3.1. Оперативное принятие и реализация управленческих решений, анализ и обобщение информации на стадии принятия и реализации управленческого решения. </w:t>
      </w:r>
    </w:p>
    <w:p w:rsidR="004406B2" w:rsidRDefault="006F4BEF">
      <w:pPr>
        <w:tabs>
          <w:tab w:val="left" w:pos="9033"/>
        </w:tabs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3.3.2. Ведение деловых переговоров, взаимодействие с другими ведомствами и государственными органами. </w:t>
      </w:r>
    </w:p>
    <w:p w:rsidR="004406B2" w:rsidRDefault="006F4BEF">
      <w:pPr>
        <w:tabs>
          <w:tab w:val="left" w:pos="9033"/>
        </w:tabs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>3.3.3. Работа с законами и иными нормативными правовыми актами и применение их на практике.</w:t>
      </w:r>
    </w:p>
    <w:p w:rsidR="004406B2" w:rsidRDefault="006F4BEF">
      <w:pPr>
        <w:tabs>
          <w:tab w:val="left" w:pos="9033"/>
        </w:tabs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>3.3.4. Планирование работы, осуществление контроля, анализа и прогнозирования последствий принимаемых решений.</w:t>
      </w:r>
    </w:p>
    <w:p w:rsidR="004406B2" w:rsidRDefault="006F4BEF">
      <w:pPr>
        <w:tabs>
          <w:tab w:val="left" w:pos="9033"/>
        </w:tabs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3.3.5. Пользование современной оргтехникой и программными продуктами. </w:t>
      </w:r>
    </w:p>
    <w:p w:rsidR="004406B2" w:rsidRDefault="006F4BEF">
      <w:pPr>
        <w:tabs>
          <w:tab w:val="left" w:pos="9033"/>
        </w:tabs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3.3.6. Систематическое повышение профессиональных знаний. </w:t>
      </w:r>
    </w:p>
    <w:p w:rsidR="004406B2" w:rsidRDefault="006F4BEF">
      <w:pPr>
        <w:tabs>
          <w:tab w:val="left" w:pos="9033"/>
        </w:tabs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>3.3.7. Своевременное выявление и разрешение проблемных ситуаций, приводящих к конфликту интересов.</w:t>
      </w:r>
    </w:p>
    <w:p w:rsidR="004406B2" w:rsidRDefault="006F4BEF">
      <w:pPr>
        <w:ind w:firstLine="567"/>
        <w:jc w:val="both"/>
        <w:rPr>
          <w:color w:val="000000" w:themeColor="text1"/>
          <w:spacing w:val="-1"/>
          <w:sz w:val="28"/>
        </w:rPr>
      </w:pPr>
      <w:r>
        <w:rPr>
          <w:sz w:val="28"/>
          <w:highlight w:val="white"/>
        </w:rPr>
        <w:t>3.3.8. Подготовка служебной корреспонденции.</w:t>
      </w:r>
    </w:p>
    <w:p w:rsidR="004406B2" w:rsidRDefault="006F4BEF">
      <w:pPr>
        <w:ind w:firstLine="567"/>
        <w:jc w:val="both"/>
        <w:rPr>
          <w:sz w:val="28"/>
        </w:rPr>
      </w:pPr>
      <w:r>
        <w:rPr>
          <w:color w:val="000000" w:themeColor="text1"/>
          <w:spacing w:val="-1"/>
          <w:sz w:val="28"/>
        </w:rPr>
        <w:t xml:space="preserve">3.4. Денежное содержание консультанта-советника отдела социального развития и распределения жилья администрации Калтанского городского округа </w:t>
      </w:r>
      <w:r>
        <w:rPr>
          <w:color w:val="000000" w:themeColor="text1"/>
          <w:sz w:val="28"/>
        </w:rPr>
        <w:t>устанавливается в</w:t>
      </w:r>
      <w:r>
        <w:rPr>
          <w:sz w:val="28"/>
        </w:rPr>
        <w:t xml:space="preserve"> соответствии с действующим законодательством, нормативными актами, регулирующими вопросы оплаты труда, штатным расписанием:</w:t>
      </w:r>
    </w:p>
    <w:p w:rsidR="004406B2" w:rsidRDefault="006F4BEF">
      <w:pPr>
        <w:ind w:firstLine="567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Должностной оклад – 16287,0 руб.</w:t>
      </w:r>
    </w:p>
    <w:p w:rsidR="004406B2" w:rsidRDefault="006F4BEF">
      <w:pPr>
        <w:ind w:firstLine="567"/>
        <w:jc w:val="both"/>
        <w:rPr>
          <w:sz w:val="28"/>
        </w:rPr>
      </w:pPr>
      <w:r>
        <w:rPr>
          <w:sz w:val="28"/>
        </w:rPr>
        <w:t>- Ежемесячная премия - 25 %.</w:t>
      </w:r>
    </w:p>
    <w:p w:rsidR="004406B2" w:rsidRDefault="006F4BEF">
      <w:pPr>
        <w:ind w:firstLine="567"/>
        <w:jc w:val="both"/>
        <w:rPr>
          <w:sz w:val="28"/>
        </w:rPr>
      </w:pPr>
      <w:r>
        <w:rPr>
          <w:sz w:val="28"/>
        </w:rPr>
        <w:t>- Районный коэффициент - 30%.</w:t>
      </w:r>
    </w:p>
    <w:p w:rsidR="00BA72DE" w:rsidRDefault="00BA72DE" w:rsidP="00BA72DE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A545E0">
        <w:rPr>
          <w:sz w:val="28"/>
          <w:szCs w:val="28"/>
        </w:rPr>
        <w:t xml:space="preserve">Ежемесячная надбавка за </w:t>
      </w:r>
      <w:r>
        <w:rPr>
          <w:sz w:val="28"/>
          <w:szCs w:val="28"/>
        </w:rPr>
        <w:t>особые условия муниципальной службы</w:t>
      </w:r>
      <w:r w:rsidRPr="00A545E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соответствие с распоряжением администрации Калтанского городского округа</w:t>
      </w:r>
      <w:r w:rsidRPr="00A545E0">
        <w:rPr>
          <w:sz w:val="28"/>
          <w:szCs w:val="28"/>
        </w:rPr>
        <w:t>.</w:t>
      </w:r>
    </w:p>
    <w:p w:rsidR="00BA72DE" w:rsidRDefault="00BA72DE" w:rsidP="00BA72D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-Ежемесячная надбавка к должностному окладу за выслугу лет в зависимости от стажа муниципальной службы.</w:t>
      </w:r>
    </w:p>
    <w:p w:rsidR="00FC0519" w:rsidRPr="005334D2" w:rsidRDefault="00FC0519" w:rsidP="00FC0519">
      <w:pPr>
        <w:spacing w:line="322" w:lineRule="exact"/>
        <w:ind w:firstLine="567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pacing w:val="-2"/>
          <w:sz w:val="28"/>
        </w:rPr>
        <w:t xml:space="preserve">4. </w:t>
      </w:r>
      <w:r w:rsidRPr="005334D2">
        <w:rPr>
          <w:color w:val="000000" w:themeColor="text1"/>
          <w:sz w:val="28"/>
        </w:rPr>
        <w:t>Н</w:t>
      </w:r>
      <w:r w:rsidRPr="005334D2">
        <w:rPr>
          <w:color w:val="000000" w:themeColor="text1"/>
          <w:spacing w:val="-1"/>
          <w:sz w:val="28"/>
        </w:rPr>
        <w:t>ачальник отдела</w:t>
      </w:r>
      <w:r w:rsidRPr="005334D2">
        <w:rPr>
          <w:color w:val="000000" w:themeColor="text1"/>
          <w:sz w:val="28"/>
        </w:rPr>
        <w:t xml:space="preserve"> организационной и кадровой работы администрации Калтанского городского округа:</w:t>
      </w:r>
    </w:p>
    <w:p w:rsidR="00FC0519" w:rsidRPr="005334D2" w:rsidRDefault="00FC0519" w:rsidP="00FC0519">
      <w:pPr>
        <w:spacing w:line="322" w:lineRule="exact"/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2"/>
          <w:sz w:val="28"/>
        </w:rPr>
        <w:t>4.1. Основные должностные обязанности</w:t>
      </w:r>
      <w:r w:rsidRPr="005334D2">
        <w:rPr>
          <w:color w:val="000000" w:themeColor="text1"/>
          <w:sz w:val="28"/>
        </w:rPr>
        <w:t>:</w:t>
      </w:r>
    </w:p>
    <w:p w:rsidR="006C3D71" w:rsidRPr="005334D2" w:rsidRDefault="005A3AC7" w:rsidP="006C3D71">
      <w:pPr>
        <w:pStyle w:val="af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80F2A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0F19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C3D71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Организовывать работу </w:t>
      </w:r>
      <w:proofErr w:type="gramStart"/>
      <w:r w:rsidR="006C3D71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по обработке</w:t>
      </w:r>
      <w:proofErr w:type="gramEnd"/>
      <w:r w:rsidR="006C3D71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поступающей (входящей) документации, корреспонденции, писем, материалов с использованием современных технических средств, доведение их до исполнителей согласно резолюции главы Калтанского городского округа.</w:t>
      </w:r>
    </w:p>
    <w:p w:rsidR="006C3D71" w:rsidRPr="005334D2" w:rsidRDefault="005A3AC7" w:rsidP="006C3D71">
      <w:pPr>
        <w:pStyle w:val="af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80F2A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0F19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3D71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. Обеспечивать действенную систему контроля своевременного исполнения документов в соответствии с резолюцией главы Калтанского городского округа и их правильного оформления.</w:t>
      </w:r>
    </w:p>
    <w:p w:rsidR="006C3D71" w:rsidRPr="005334D2" w:rsidRDefault="005A3AC7" w:rsidP="006C3D71">
      <w:pPr>
        <w:pStyle w:val="af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80F2A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0F19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D71"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. Контролировать работу отдела в части приема и методов обработки корреспонденции, порядка отправления исходящей корреспонденции.</w:t>
      </w:r>
    </w:p>
    <w:p w:rsidR="006C3D71" w:rsidRPr="005334D2" w:rsidRDefault="005A3AC7" w:rsidP="006C3D71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4.</w:t>
      </w:r>
      <w:r w:rsidR="00980F2A" w:rsidRPr="005334D2">
        <w:rPr>
          <w:color w:val="000000" w:themeColor="text1"/>
          <w:sz w:val="28"/>
          <w:szCs w:val="28"/>
        </w:rPr>
        <w:t>1.</w:t>
      </w:r>
      <w:r w:rsidR="00E10F19" w:rsidRPr="005334D2">
        <w:rPr>
          <w:color w:val="000000" w:themeColor="text1"/>
          <w:sz w:val="28"/>
          <w:szCs w:val="28"/>
        </w:rPr>
        <w:t>4</w:t>
      </w:r>
      <w:r w:rsidR="006C3D71" w:rsidRPr="005334D2">
        <w:rPr>
          <w:color w:val="000000" w:themeColor="text1"/>
          <w:sz w:val="28"/>
          <w:szCs w:val="28"/>
        </w:rPr>
        <w:t>. Оказывать муниципальным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коррупционных правонарушений, непредставление ими сведений либо предоставления недостоверных и неполных сведений о доходах, расходах, об имуществе и обязательствах имущественного характера.</w:t>
      </w:r>
    </w:p>
    <w:p w:rsidR="006C3D71" w:rsidRPr="005334D2" w:rsidRDefault="005A3AC7" w:rsidP="006C3D71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4.</w:t>
      </w:r>
      <w:r w:rsidR="00980F2A" w:rsidRPr="005334D2">
        <w:rPr>
          <w:color w:val="000000" w:themeColor="text1"/>
          <w:sz w:val="28"/>
          <w:szCs w:val="28"/>
        </w:rPr>
        <w:t>1.</w:t>
      </w:r>
      <w:r w:rsidR="00E10F19" w:rsidRPr="005334D2">
        <w:rPr>
          <w:color w:val="000000" w:themeColor="text1"/>
          <w:sz w:val="28"/>
          <w:szCs w:val="28"/>
        </w:rPr>
        <w:t>5</w:t>
      </w:r>
      <w:r w:rsidR="006C3D71" w:rsidRPr="005334D2">
        <w:rPr>
          <w:color w:val="000000" w:themeColor="text1"/>
          <w:sz w:val="28"/>
          <w:szCs w:val="28"/>
        </w:rPr>
        <w:t>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должностных обязанностей, а также иные обязанности, установленные в целях противодействия коррупции Федеральным законом «О противодействии коррупции» от 25.12.2008 № 273-ФЗ, Федеральным законом «О муниципальной службе в Российской Федерации» от 02.03.2007 № 25-ФЗ, иными нормативными правовыми актами, локальными правовыми актами.</w:t>
      </w:r>
    </w:p>
    <w:p w:rsidR="006C3D71" w:rsidRPr="005334D2" w:rsidRDefault="005A3AC7" w:rsidP="006C3D71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4.</w:t>
      </w:r>
      <w:r w:rsidR="00980F2A" w:rsidRPr="005334D2">
        <w:rPr>
          <w:color w:val="000000" w:themeColor="text1"/>
          <w:sz w:val="28"/>
          <w:szCs w:val="28"/>
        </w:rPr>
        <w:t>1.</w:t>
      </w:r>
      <w:r w:rsidR="00E10F19" w:rsidRPr="005334D2">
        <w:rPr>
          <w:color w:val="000000" w:themeColor="text1"/>
          <w:sz w:val="28"/>
          <w:szCs w:val="28"/>
        </w:rPr>
        <w:t>6</w:t>
      </w:r>
      <w:r w:rsidR="006C3D71" w:rsidRPr="005334D2">
        <w:rPr>
          <w:color w:val="000000" w:themeColor="text1"/>
          <w:sz w:val="28"/>
          <w:szCs w:val="28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 – либо лиц в целях склонения его к совершению коррупционных правонарушений.</w:t>
      </w:r>
    </w:p>
    <w:p w:rsidR="006C3D71" w:rsidRPr="005334D2" w:rsidRDefault="005A3AC7" w:rsidP="006C3D71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4.</w:t>
      </w:r>
      <w:r w:rsidR="00980F2A" w:rsidRPr="005334D2">
        <w:rPr>
          <w:color w:val="000000" w:themeColor="text1"/>
          <w:sz w:val="28"/>
          <w:szCs w:val="28"/>
        </w:rPr>
        <w:t>1.</w:t>
      </w:r>
      <w:r w:rsidR="00E10F19" w:rsidRPr="005334D2">
        <w:rPr>
          <w:color w:val="000000" w:themeColor="text1"/>
          <w:sz w:val="28"/>
          <w:szCs w:val="28"/>
        </w:rPr>
        <w:t>7</w:t>
      </w:r>
      <w:r w:rsidR="006C3D71" w:rsidRPr="005334D2">
        <w:rPr>
          <w:color w:val="000000" w:themeColor="text1"/>
          <w:sz w:val="28"/>
          <w:szCs w:val="28"/>
        </w:rPr>
        <w:t>. В течение двух лет после увольнения с муниципальной службы при заключении трудового договора (</w:t>
      </w:r>
      <w:proofErr w:type="spellStart"/>
      <w:r w:rsidR="006C3D71" w:rsidRPr="005334D2">
        <w:rPr>
          <w:color w:val="000000" w:themeColor="text1"/>
          <w:sz w:val="28"/>
          <w:szCs w:val="28"/>
        </w:rPr>
        <w:t>гражданско</w:t>
      </w:r>
      <w:proofErr w:type="spellEnd"/>
      <w:r w:rsidR="006C3D71" w:rsidRPr="005334D2">
        <w:rPr>
          <w:color w:val="000000" w:themeColor="text1"/>
          <w:sz w:val="28"/>
          <w:szCs w:val="28"/>
        </w:rPr>
        <w:t xml:space="preserve"> – правового договора) сообщать представителю нанимателя (работодателя) сведения о последнем месте своей работы.</w:t>
      </w:r>
    </w:p>
    <w:p w:rsidR="006C3D71" w:rsidRPr="005334D2" w:rsidRDefault="005A3AC7" w:rsidP="00605929">
      <w:pPr>
        <w:pStyle w:val="a9"/>
        <w:ind w:firstLine="539"/>
        <w:jc w:val="both"/>
        <w:rPr>
          <w:bCs/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4.</w:t>
      </w:r>
      <w:r w:rsidR="00980F2A" w:rsidRPr="005334D2">
        <w:rPr>
          <w:color w:val="000000" w:themeColor="text1"/>
          <w:sz w:val="28"/>
          <w:szCs w:val="28"/>
        </w:rPr>
        <w:t>1.</w:t>
      </w:r>
      <w:r w:rsidR="00084588" w:rsidRPr="005334D2">
        <w:rPr>
          <w:color w:val="000000" w:themeColor="text1"/>
          <w:sz w:val="28"/>
          <w:szCs w:val="28"/>
        </w:rPr>
        <w:t>8</w:t>
      </w:r>
      <w:r w:rsidR="006C3D71" w:rsidRPr="005334D2">
        <w:rPr>
          <w:color w:val="000000" w:themeColor="text1"/>
          <w:sz w:val="28"/>
          <w:szCs w:val="28"/>
        </w:rPr>
        <w:t xml:space="preserve">. </w:t>
      </w:r>
      <w:r w:rsidR="006C3D71" w:rsidRPr="005334D2">
        <w:rPr>
          <w:bCs/>
          <w:color w:val="000000" w:themeColor="text1"/>
          <w:sz w:val="28"/>
          <w:szCs w:val="28"/>
        </w:rPr>
        <w:t xml:space="preserve">Организовывать дежурство в администрации </w:t>
      </w:r>
      <w:r w:rsidR="006C3D71" w:rsidRPr="005334D2">
        <w:rPr>
          <w:color w:val="000000" w:themeColor="text1"/>
          <w:sz w:val="28"/>
          <w:szCs w:val="28"/>
        </w:rPr>
        <w:t>Калтанского городского округа</w:t>
      </w:r>
      <w:r w:rsidR="006C3D71" w:rsidRPr="005334D2">
        <w:rPr>
          <w:bCs/>
          <w:color w:val="000000" w:themeColor="text1"/>
          <w:sz w:val="28"/>
          <w:szCs w:val="28"/>
        </w:rPr>
        <w:t>.</w:t>
      </w:r>
    </w:p>
    <w:p w:rsidR="006C3D71" w:rsidRPr="005334D2" w:rsidRDefault="005A3AC7" w:rsidP="00605929">
      <w:pPr>
        <w:pStyle w:val="a9"/>
        <w:ind w:firstLine="539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="00084588" w:rsidRPr="005334D2">
        <w:rPr>
          <w:bCs/>
          <w:color w:val="000000" w:themeColor="text1"/>
          <w:sz w:val="28"/>
          <w:szCs w:val="28"/>
        </w:rPr>
        <w:t>9</w:t>
      </w:r>
      <w:r w:rsidR="006C3D71" w:rsidRPr="005334D2">
        <w:rPr>
          <w:bCs/>
          <w:color w:val="000000" w:themeColor="text1"/>
          <w:sz w:val="28"/>
          <w:szCs w:val="28"/>
        </w:rPr>
        <w:t xml:space="preserve">. Вести учет личного состава администрации </w:t>
      </w:r>
      <w:r w:rsidR="006C3D71" w:rsidRPr="005334D2">
        <w:rPr>
          <w:color w:val="000000" w:themeColor="text1"/>
          <w:sz w:val="28"/>
          <w:szCs w:val="28"/>
        </w:rPr>
        <w:t>Калтанского городского округа</w:t>
      </w:r>
      <w:r w:rsidR="006C3D71" w:rsidRPr="005334D2">
        <w:rPr>
          <w:bCs/>
          <w:color w:val="000000" w:themeColor="text1"/>
          <w:sz w:val="28"/>
          <w:szCs w:val="28"/>
        </w:rPr>
        <w:t>.</w:t>
      </w:r>
    </w:p>
    <w:p w:rsidR="006C3D71" w:rsidRPr="005334D2" w:rsidRDefault="005A3AC7" w:rsidP="00605929">
      <w:pPr>
        <w:pStyle w:val="a9"/>
        <w:ind w:right="-142" w:firstLine="540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Pr="005334D2">
        <w:rPr>
          <w:bCs/>
          <w:color w:val="000000" w:themeColor="text1"/>
          <w:sz w:val="28"/>
          <w:szCs w:val="28"/>
        </w:rPr>
        <w:t>1</w:t>
      </w:r>
      <w:r w:rsidR="00084588" w:rsidRPr="005334D2">
        <w:rPr>
          <w:bCs/>
          <w:color w:val="000000" w:themeColor="text1"/>
          <w:sz w:val="28"/>
          <w:szCs w:val="28"/>
        </w:rPr>
        <w:t>0</w:t>
      </w:r>
      <w:r w:rsidR="006C3D71" w:rsidRPr="005334D2">
        <w:rPr>
          <w:bCs/>
          <w:color w:val="000000" w:themeColor="text1"/>
          <w:sz w:val="28"/>
          <w:szCs w:val="28"/>
        </w:rPr>
        <w:t xml:space="preserve">. Заполнять, учитывать и хранить трудовые книжки, производить подсчет трудового стажа, выдавать справки о стаже трудовой деятельности работников администрации </w:t>
      </w:r>
      <w:r w:rsidR="006C3D71" w:rsidRPr="005334D2">
        <w:rPr>
          <w:color w:val="000000" w:themeColor="text1"/>
          <w:sz w:val="28"/>
          <w:szCs w:val="28"/>
        </w:rPr>
        <w:t>Калтанского городского округа</w:t>
      </w:r>
      <w:r w:rsidR="006C3D71" w:rsidRPr="005334D2">
        <w:rPr>
          <w:bCs/>
          <w:color w:val="000000" w:themeColor="text1"/>
          <w:sz w:val="28"/>
          <w:szCs w:val="28"/>
        </w:rPr>
        <w:t>.</w:t>
      </w:r>
    </w:p>
    <w:p w:rsidR="006C3D71" w:rsidRPr="005334D2" w:rsidRDefault="005A3AC7" w:rsidP="00605929">
      <w:pPr>
        <w:pStyle w:val="a9"/>
        <w:ind w:firstLine="539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lastRenderedPageBreak/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Pr="005334D2">
        <w:rPr>
          <w:bCs/>
          <w:color w:val="000000" w:themeColor="text1"/>
          <w:sz w:val="28"/>
          <w:szCs w:val="28"/>
        </w:rPr>
        <w:t>1</w:t>
      </w:r>
      <w:r w:rsidR="00084588" w:rsidRPr="005334D2">
        <w:rPr>
          <w:bCs/>
          <w:color w:val="000000" w:themeColor="text1"/>
          <w:sz w:val="28"/>
          <w:szCs w:val="28"/>
        </w:rPr>
        <w:t>1</w:t>
      </w:r>
      <w:r w:rsidR="006C3D71" w:rsidRPr="005334D2">
        <w:rPr>
          <w:bCs/>
          <w:color w:val="000000" w:themeColor="text1"/>
          <w:sz w:val="28"/>
          <w:szCs w:val="28"/>
        </w:rPr>
        <w:t xml:space="preserve">. Производить записи в трудовых книжках о поощрениях и награждениях работников администрации </w:t>
      </w:r>
      <w:r w:rsidR="006C3D71" w:rsidRPr="005334D2">
        <w:rPr>
          <w:color w:val="000000" w:themeColor="text1"/>
          <w:sz w:val="28"/>
          <w:szCs w:val="28"/>
        </w:rPr>
        <w:t>Калтанского городского округа</w:t>
      </w:r>
      <w:r w:rsidR="006C3D71" w:rsidRPr="005334D2">
        <w:rPr>
          <w:bCs/>
          <w:color w:val="000000" w:themeColor="text1"/>
          <w:sz w:val="28"/>
          <w:szCs w:val="28"/>
        </w:rPr>
        <w:t>.</w:t>
      </w:r>
    </w:p>
    <w:p w:rsidR="006C3D71" w:rsidRPr="005334D2" w:rsidRDefault="005A3AC7" w:rsidP="00605929">
      <w:pPr>
        <w:pStyle w:val="a9"/>
        <w:ind w:right="-142" w:firstLine="540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Pr="005334D2">
        <w:rPr>
          <w:bCs/>
          <w:color w:val="000000" w:themeColor="text1"/>
          <w:sz w:val="28"/>
          <w:szCs w:val="28"/>
        </w:rPr>
        <w:t>1</w:t>
      </w:r>
      <w:r w:rsidR="00084588" w:rsidRPr="005334D2">
        <w:rPr>
          <w:bCs/>
          <w:color w:val="000000" w:themeColor="text1"/>
          <w:sz w:val="28"/>
          <w:szCs w:val="28"/>
        </w:rPr>
        <w:t>2</w:t>
      </w:r>
      <w:r w:rsidR="006C3D71" w:rsidRPr="005334D2">
        <w:rPr>
          <w:bCs/>
          <w:color w:val="000000" w:themeColor="text1"/>
          <w:sz w:val="28"/>
          <w:szCs w:val="28"/>
        </w:rPr>
        <w:t>. Оформлять прием, перевод и увольнение работников в соответствии с трудовым законодательством.</w:t>
      </w:r>
    </w:p>
    <w:p w:rsidR="006C3D71" w:rsidRPr="005334D2" w:rsidRDefault="005A3AC7" w:rsidP="00605929">
      <w:pPr>
        <w:pStyle w:val="a9"/>
        <w:ind w:right="-142" w:firstLine="540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Pr="005334D2">
        <w:rPr>
          <w:bCs/>
          <w:color w:val="000000" w:themeColor="text1"/>
          <w:sz w:val="28"/>
          <w:szCs w:val="28"/>
        </w:rPr>
        <w:t>1</w:t>
      </w:r>
      <w:r w:rsidR="00084588" w:rsidRPr="005334D2">
        <w:rPr>
          <w:bCs/>
          <w:color w:val="000000" w:themeColor="text1"/>
          <w:sz w:val="28"/>
          <w:szCs w:val="28"/>
        </w:rPr>
        <w:t>3</w:t>
      </w:r>
      <w:r w:rsidR="006C3D71" w:rsidRPr="005334D2">
        <w:rPr>
          <w:bCs/>
          <w:color w:val="000000" w:themeColor="text1"/>
          <w:sz w:val="28"/>
          <w:szCs w:val="28"/>
        </w:rPr>
        <w:t>. Формировать и вести личные дела работников, вносить в них изменения, связанные с трудовой деятельностью.</w:t>
      </w:r>
    </w:p>
    <w:p w:rsidR="006C3D71" w:rsidRPr="005334D2" w:rsidRDefault="005A3AC7" w:rsidP="00605929">
      <w:pPr>
        <w:pStyle w:val="a9"/>
        <w:ind w:right="-142" w:firstLine="540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Pr="005334D2">
        <w:rPr>
          <w:bCs/>
          <w:color w:val="000000" w:themeColor="text1"/>
          <w:sz w:val="28"/>
          <w:szCs w:val="28"/>
        </w:rPr>
        <w:t>1</w:t>
      </w:r>
      <w:r w:rsidR="00084588" w:rsidRPr="005334D2">
        <w:rPr>
          <w:bCs/>
          <w:color w:val="000000" w:themeColor="text1"/>
          <w:sz w:val="28"/>
          <w:szCs w:val="28"/>
        </w:rPr>
        <w:t>4</w:t>
      </w:r>
      <w:r w:rsidR="006C3D71" w:rsidRPr="005334D2">
        <w:rPr>
          <w:bCs/>
          <w:color w:val="000000" w:themeColor="text1"/>
          <w:sz w:val="28"/>
          <w:szCs w:val="28"/>
        </w:rPr>
        <w:t>. Составлять график и вести учет предоставления отпусков.</w:t>
      </w:r>
    </w:p>
    <w:p w:rsidR="006C3D71" w:rsidRPr="005334D2" w:rsidRDefault="005A3AC7" w:rsidP="00605929">
      <w:pPr>
        <w:pStyle w:val="a9"/>
        <w:ind w:right="-142" w:firstLine="540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="00084588" w:rsidRPr="005334D2">
        <w:rPr>
          <w:bCs/>
          <w:color w:val="000000" w:themeColor="text1"/>
          <w:sz w:val="28"/>
          <w:szCs w:val="28"/>
        </w:rPr>
        <w:t>15</w:t>
      </w:r>
      <w:r w:rsidR="006C3D71" w:rsidRPr="005334D2">
        <w:rPr>
          <w:bCs/>
          <w:color w:val="000000" w:themeColor="text1"/>
          <w:sz w:val="28"/>
          <w:szCs w:val="28"/>
        </w:rPr>
        <w:t>. Вести табель учета использования рабочего времени.</w:t>
      </w:r>
    </w:p>
    <w:p w:rsidR="006C3D71" w:rsidRPr="005334D2" w:rsidRDefault="005A3AC7" w:rsidP="006C3D71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="00084588" w:rsidRPr="005334D2">
        <w:rPr>
          <w:bCs/>
          <w:color w:val="000000" w:themeColor="text1"/>
          <w:sz w:val="28"/>
          <w:szCs w:val="28"/>
        </w:rPr>
        <w:t>16</w:t>
      </w:r>
      <w:r w:rsidR="006C3D71" w:rsidRPr="005334D2">
        <w:rPr>
          <w:bCs/>
          <w:color w:val="000000" w:themeColor="text1"/>
          <w:sz w:val="28"/>
          <w:szCs w:val="28"/>
        </w:rPr>
        <w:t>. Предоставлять установленную отчетность в:</w:t>
      </w:r>
    </w:p>
    <w:p w:rsidR="006C3D71" w:rsidRPr="005334D2" w:rsidRDefault="006C3D71" w:rsidP="006C3D71">
      <w:pPr>
        <w:ind w:firstLine="567"/>
        <w:jc w:val="both"/>
        <w:outlineLvl w:val="1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 xml:space="preserve">- </w:t>
      </w:r>
      <w:r w:rsidR="00FA2A20" w:rsidRPr="005334D2">
        <w:rPr>
          <w:color w:val="000000" w:themeColor="text1"/>
          <w:sz w:val="28"/>
          <w:szCs w:val="28"/>
        </w:rPr>
        <w:t>Отделение фонда</w:t>
      </w:r>
      <w:r w:rsidRPr="005334D2">
        <w:rPr>
          <w:color w:val="000000" w:themeColor="text1"/>
          <w:sz w:val="28"/>
          <w:szCs w:val="28"/>
        </w:rPr>
        <w:t xml:space="preserve"> пенсионного </w:t>
      </w:r>
      <w:r w:rsidR="00FA2A20" w:rsidRPr="005334D2">
        <w:rPr>
          <w:color w:val="000000" w:themeColor="text1"/>
          <w:sz w:val="28"/>
          <w:szCs w:val="28"/>
        </w:rPr>
        <w:t>и социального страхования</w:t>
      </w:r>
      <w:r w:rsidRPr="005334D2">
        <w:rPr>
          <w:color w:val="000000" w:themeColor="text1"/>
          <w:sz w:val="28"/>
          <w:szCs w:val="28"/>
        </w:rPr>
        <w:t xml:space="preserve"> Российской Федерации по Кемеровской области - Кузбассу.</w:t>
      </w:r>
    </w:p>
    <w:p w:rsidR="006C3D71" w:rsidRPr="005334D2" w:rsidRDefault="006C3D71" w:rsidP="006C3D71">
      <w:pPr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 xml:space="preserve">- </w:t>
      </w:r>
      <w:r w:rsidRPr="005334D2">
        <w:rPr>
          <w:color w:val="000000" w:themeColor="text1"/>
          <w:sz w:val="28"/>
          <w:szCs w:val="28"/>
        </w:rPr>
        <w:t xml:space="preserve">Государственное казенное учреждение Центр занятости населения города Осинники. </w:t>
      </w:r>
    </w:p>
    <w:p w:rsidR="006C3D71" w:rsidRPr="005334D2" w:rsidRDefault="006C3D71" w:rsidP="00FA2A20">
      <w:pPr>
        <w:ind w:firstLine="567"/>
        <w:jc w:val="both"/>
        <w:rPr>
          <w:bCs/>
          <w:color w:val="000000" w:themeColor="text1"/>
          <w:szCs w:val="28"/>
        </w:rPr>
      </w:pPr>
      <w:r w:rsidRPr="005334D2">
        <w:rPr>
          <w:color w:val="000000" w:themeColor="text1"/>
          <w:sz w:val="28"/>
          <w:szCs w:val="28"/>
        </w:rPr>
        <w:t xml:space="preserve">- Территориальный орган Федеральной службы государственной статистики по Кемеровской области - Кузбассу в г. </w:t>
      </w:r>
      <w:r w:rsidR="00605929" w:rsidRPr="005334D2">
        <w:rPr>
          <w:color w:val="000000" w:themeColor="text1"/>
          <w:sz w:val="28"/>
          <w:szCs w:val="28"/>
        </w:rPr>
        <w:t>Новокузнецке</w:t>
      </w:r>
      <w:r w:rsidRPr="005334D2">
        <w:rPr>
          <w:bCs/>
          <w:color w:val="000000" w:themeColor="text1"/>
          <w:szCs w:val="28"/>
        </w:rPr>
        <w:t>.</w:t>
      </w:r>
    </w:p>
    <w:p w:rsidR="006C3D71" w:rsidRPr="005334D2" w:rsidRDefault="005A3AC7" w:rsidP="00FA2A20">
      <w:pPr>
        <w:pStyle w:val="a9"/>
        <w:ind w:right="-142" w:firstLine="540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="00084588" w:rsidRPr="005334D2">
        <w:rPr>
          <w:bCs/>
          <w:color w:val="000000" w:themeColor="text1"/>
          <w:sz w:val="28"/>
          <w:szCs w:val="28"/>
        </w:rPr>
        <w:t>17</w:t>
      </w:r>
      <w:r w:rsidR="006C3D71" w:rsidRPr="005334D2">
        <w:rPr>
          <w:bCs/>
          <w:color w:val="000000" w:themeColor="text1"/>
          <w:sz w:val="28"/>
          <w:szCs w:val="28"/>
        </w:rPr>
        <w:t>. Осуществлять подготовку наградных материалов на работников администрации Калтанского городского округа.</w:t>
      </w:r>
    </w:p>
    <w:p w:rsidR="006C3D71" w:rsidRPr="005334D2" w:rsidRDefault="005A3AC7" w:rsidP="00FA2A20">
      <w:pPr>
        <w:pStyle w:val="a9"/>
        <w:ind w:right="-142" w:firstLine="540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>4.</w:t>
      </w:r>
      <w:r w:rsidR="00980F2A" w:rsidRPr="005334D2">
        <w:rPr>
          <w:bCs/>
          <w:color w:val="000000" w:themeColor="text1"/>
          <w:sz w:val="28"/>
          <w:szCs w:val="28"/>
        </w:rPr>
        <w:t>1.</w:t>
      </w:r>
      <w:r w:rsidR="00084588" w:rsidRPr="005334D2">
        <w:rPr>
          <w:bCs/>
          <w:color w:val="000000" w:themeColor="text1"/>
          <w:sz w:val="28"/>
          <w:szCs w:val="28"/>
        </w:rPr>
        <w:t>18</w:t>
      </w:r>
      <w:r w:rsidR="006C3D71" w:rsidRPr="005334D2">
        <w:rPr>
          <w:bCs/>
          <w:color w:val="000000" w:themeColor="text1"/>
          <w:sz w:val="28"/>
          <w:szCs w:val="28"/>
        </w:rPr>
        <w:t>. Осуществлять подготовку необходимых материалов для аттестационной комиссии.</w:t>
      </w:r>
    </w:p>
    <w:p w:rsidR="006C3D71" w:rsidRPr="005334D2" w:rsidRDefault="005A3AC7" w:rsidP="006C3D71">
      <w:pPr>
        <w:pStyle w:val="a9"/>
        <w:ind w:right="-142" w:firstLine="540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4.</w:t>
      </w:r>
      <w:r w:rsidR="00980F2A" w:rsidRPr="005334D2">
        <w:rPr>
          <w:color w:val="000000" w:themeColor="text1"/>
          <w:sz w:val="28"/>
          <w:szCs w:val="28"/>
        </w:rPr>
        <w:t>1.</w:t>
      </w:r>
      <w:r w:rsidR="00084588" w:rsidRPr="005334D2">
        <w:rPr>
          <w:color w:val="000000" w:themeColor="text1"/>
          <w:sz w:val="28"/>
          <w:szCs w:val="28"/>
        </w:rPr>
        <w:t>19</w:t>
      </w:r>
      <w:r w:rsidR="006C3D71" w:rsidRPr="005334D2">
        <w:rPr>
          <w:color w:val="000000" w:themeColor="text1"/>
          <w:sz w:val="28"/>
          <w:szCs w:val="28"/>
        </w:rPr>
        <w:t>. Входить в состав экспертно-проверочной комиссии (ЭПК).</w:t>
      </w:r>
    </w:p>
    <w:p w:rsidR="00FA2A20" w:rsidRPr="005334D2" w:rsidRDefault="005A3AC7" w:rsidP="00FA2A20">
      <w:pPr>
        <w:ind w:firstLine="540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4.</w:t>
      </w:r>
      <w:r w:rsidR="00980F2A" w:rsidRPr="005334D2">
        <w:rPr>
          <w:color w:val="000000" w:themeColor="text1"/>
          <w:sz w:val="28"/>
        </w:rPr>
        <w:t>1.</w:t>
      </w:r>
      <w:r w:rsidRPr="005334D2">
        <w:rPr>
          <w:color w:val="000000" w:themeColor="text1"/>
          <w:sz w:val="28"/>
        </w:rPr>
        <w:t>2</w:t>
      </w:r>
      <w:r w:rsidR="00084588" w:rsidRPr="005334D2">
        <w:rPr>
          <w:color w:val="000000" w:themeColor="text1"/>
          <w:sz w:val="28"/>
        </w:rPr>
        <w:t>0</w:t>
      </w:r>
      <w:r w:rsidR="00FA2A20" w:rsidRPr="005334D2">
        <w:rPr>
          <w:color w:val="000000" w:themeColor="text1"/>
          <w:sz w:val="28"/>
        </w:rPr>
        <w:t>. Не разглашать, ставшие ему известными в связи с исполнением должностных обязанностей, сведения, затрагивающую частную жизнь, честь и достоинство граждан.</w:t>
      </w:r>
    </w:p>
    <w:p w:rsidR="00FA2A20" w:rsidRPr="005334D2" w:rsidRDefault="005A3AC7" w:rsidP="00FA2A20">
      <w:pPr>
        <w:tabs>
          <w:tab w:val="left" w:pos="0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</w:rPr>
        <w:t>4.</w:t>
      </w:r>
      <w:r w:rsidR="00980F2A" w:rsidRPr="005334D2">
        <w:rPr>
          <w:color w:val="000000" w:themeColor="text1"/>
          <w:sz w:val="28"/>
        </w:rPr>
        <w:t>1.</w:t>
      </w:r>
      <w:r w:rsidRPr="005334D2">
        <w:rPr>
          <w:color w:val="000000" w:themeColor="text1"/>
          <w:sz w:val="28"/>
        </w:rPr>
        <w:t>2</w:t>
      </w:r>
      <w:r w:rsidR="00084588" w:rsidRPr="005334D2">
        <w:rPr>
          <w:color w:val="000000" w:themeColor="text1"/>
          <w:sz w:val="28"/>
        </w:rPr>
        <w:t>1</w:t>
      </w:r>
      <w:r w:rsidR="00FA2A20" w:rsidRPr="005334D2">
        <w:rPr>
          <w:color w:val="000000" w:themeColor="text1"/>
          <w:sz w:val="28"/>
        </w:rPr>
        <w:t xml:space="preserve">. Соблюдать правила внутреннего трудового распорядка и регламент работы администрации </w:t>
      </w:r>
      <w:r w:rsidR="00FA2A20" w:rsidRPr="005334D2">
        <w:rPr>
          <w:color w:val="000000" w:themeColor="text1"/>
          <w:sz w:val="28"/>
          <w:highlight w:val="white"/>
        </w:rPr>
        <w:t>Калтанского городского округа.</w:t>
      </w:r>
    </w:p>
    <w:p w:rsidR="00FA2A20" w:rsidRPr="005334D2" w:rsidRDefault="005A3AC7" w:rsidP="00FA2A20">
      <w:pPr>
        <w:tabs>
          <w:tab w:val="left" w:pos="0"/>
        </w:tabs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4.</w:t>
      </w:r>
      <w:r w:rsidR="00980F2A" w:rsidRPr="005334D2">
        <w:rPr>
          <w:color w:val="000000" w:themeColor="text1"/>
          <w:sz w:val="28"/>
        </w:rPr>
        <w:t>1.</w:t>
      </w:r>
      <w:r w:rsidRPr="005334D2">
        <w:rPr>
          <w:color w:val="000000" w:themeColor="text1"/>
          <w:sz w:val="28"/>
        </w:rPr>
        <w:t>2</w:t>
      </w:r>
      <w:r w:rsidR="00084588" w:rsidRPr="005334D2">
        <w:rPr>
          <w:color w:val="000000" w:themeColor="text1"/>
          <w:sz w:val="28"/>
        </w:rPr>
        <w:t>2</w:t>
      </w:r>
      <w:r w:rsidR="00FA2A20" w:rsidRPr="005334D2">
        <w:rPr>
          <w:color w:val="000000" w:themeColor="text1"/>
          <w:sz w:val="28"/>
        </w:rPr>
        <w:t>. Соблюдать правила этики и служебного поведения.</w:t>
      </w:r>
    </w:p>
    <w:p w:rsidR="00FA2A20" w:rsidRPr="005334D2" w:rsidRDefault="005A3AC7" w:rsidP="00FA2A20">
      <w:pPr>
        <w:tabs>
          <w:tab w:val="left" w:pos="0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</w:rPr>
        <w:t>4.</w:t>
      </w:r>
      <w:r w:rsidR="00980F2A" w:rsidRPr="005334D2">
        <w:rPr>
          <w:color w:val="000000" w:themeColor="text1"/>
          <w:sz w:val="28"/>
        </w:rPr>
        <w:t>1.</w:t>
      </w:r>
      <w:r w:rsidRPr="005334D2">
        <w:rPr>
          <w:color w:val="000000" w:themeColor="text1"/>
          <w:sz w:val="28"/>
        </w:rPr>
        <w:t>2</w:t>
      </w:r>
      <w:r w:rsidR="00084588" w:rsidRPr="005334D2">
        <w:rPr>
          <w:color w:val="000000" w:themeColor="text1"/>
          <w:sz w:val="28"/>
        </w:rPr>
        <w:t>3</w:t>
      </w:r>
      <w:r w:rsidR="00FA2A20" w:rsidRPr="005334D2">
        <w:rPr>
          <w:color w:val="000000" w:themeColor="text1"/>
          <w:sz w:val="28"/>
        </w:rPr>
        <w:t xml:space="preserve">. Соблюдать ограничения и запреты, связанные с прохождением муниципальной службы в </w:t>
      </w:r>
      <w:r w:rsidR="00FA2A20" w:rsidRPr="005334D2">
        <w:rPr>
          <w:color w:val="000000" w:themeColor="text1"/>
          <w:sz w:val="28"/>
          <w:highlight w:val="white"/>
        </w:rPr>
        <w:t>администрации Калтанского городского округа.</w:t>
      </w:r>
    </w:p>
    <w:p w:rsidR="00FA2A20" w:rsidRPr="005334D2" w:rsidRDefault="005A3AC7" w:rsidP="00FA2A20">
      <w:pPr>
        <w:tabs>
          <w:tab w:val="left" w:pos="0"/>
        </w:tabs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4.</w:t>
      </w:r>
      <w:r w:rsidR="00980F2A" w:rsidRPr="005334D2">
        <w:rPr>
          <w:color w:val="000000" w:themeColor="text1"/>
          <w:sz w:val="28"/>
        </w:rPr>
        <w:t>1.</w:t>
      </w:r>
      <w:r w:rsidRPr="005334D2">
        <w:rPr>
          <w:color w:val="000000" w:themeColor="text1"/>
          <w:sz w:val="28"/>
        </w:rPr>
        <w:t>2</w:t>
      </w:r>
      <w:r w:rsidR="00084588" w:rsidRPr="005334D2">
        <w:rPr>
          <w:color w:val="000000" w:themeColor="text1"/>
          <w:sz w:val="28"/>
        </w:rPr>
        <w:t>4</w:t>
      </w:r>
      <w:r w:rsidR="00FA2A20" w:rsidRPr="005334D2">
        <w:rPr>
          <w:color w:val="000000" w:themeColor="text1"/>
          <w:sz w:val="28"/>
        </w:rPr>
        <w:t>. Обеспечивать сохранность служебных документов.</w:t>
      </w:r>
    </w:p>
    <w:p w:rsidR="00FA2A20" w:rsidRPr="005334D2" w:rsidRDefault="00980F2A" w:rsidP="00FA2A20">
      <w:pPr>
        <w:pStyle w:val="af1"/>
        <w:spacing w:line="322" w:lineRule="exact"/>
        <w:ind w:left="0" w:right="10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4</w:t>
      </w:r>
      <w:r w:rsidR="00FA2A20" w:rsidRPr="005334D2">
        <w:rPr>
          <w:color w:val="000000" w:themeColor="text1"/>
          <w:sz w:val="28"/>
        </w:rPr>
        <w:t xml:space="preserve">.2. Требования к профессиональным знаниям: </w:t>
      </w:r>
    </w:p>
    <w:p w:rsidR="0064105B" w:rsidRPr="005334D2" w:rsidRDefault="00980F2A" w:rsidP="0064105B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4</w:t>
      </w:r>
      <w:r w:rsidR="0064105B" w:rsidRPr="005334D2">
        <w:rPr>
          <w:color w:val="000000" w:themeColor="text1"/>
          <w:sz w:val="28"/>
        </w:rPr>
        <w:t xml:space="preserve">.2.1. Профессиональные знания, включенные в Перечень иных профессиональных знаний, необходимых для исполнения должностных обязанностей по направлению профессиональной служебной деятельности: </w:t>
      </w:r>
    </w:p>
    <w:p w:rsidR="0064105B" w:rsidRPr="005334D2" w:rsidRDefault="0064105B" w:rsidP="0064105B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Знание Конституции Российской Федерации, федеральных законов, иных нормативных правовых актов Российской Федерации, законов Кемеровской области – Кузбасса, иных нормативных правовых актов и документов, регулирующих соответствующую сферу деятельности администрации Калтанского городского округа, применительно к исполнению должностных обязанностей по соответствующей должности муниципальной службы.</w:t>
      </w:r>
    </w:p>
    <w:p w:rsidR="0064105B" w:rsidRPr="005334D2" w:rsidRDefault="0064105B" w:rsidP="0064105B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Знание норм делового общения, основ делопроизводства, программного обеспечения, возможностей и особенностей применения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64105B" w:rsidRPr="005334D2" w:rsidRDefault="0064105B" w:rsidP="0064105B">
      <w:pPr>
        <w:spacing w:line="322" w:lineRule="exact"/>
        <w:ind w:right="10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В должностной инструкции муниципального служащего могут быть определены дополнительные нормативные правовые акты, знание которых </w:t>
      </w:r>
      <w:r w:rsidRPr="005334D2">
        <w:rPr>
          <w:color w:val="000000" w:themeColor="text1"/>
          <w:sz w:val="28"/>
        </w:rPr>
        <w:lastRenderedPageBreak/>
        <w:t>может потребоваться для надлежащего исполнения должностных обязанностей муниципальным служащим после назначения на должность муниципальной службы.</w:t>
      </w:r>
    </w:p>
    <w:p w:rsidR="0064105B" w:rsidRPr="005334D2" w:rsidRDefault="00980F2A" w:rsidP="0064105B">
      <w:pPr>
        <w:ind w:firstLine="552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pacing w:val="-1"/>
          <w:sz w:val="28"/>
        </w:rPr>
        <w:t>4</w:t>
      </w:r>
      <w:r w:rsidR="0064105B" w:rsidRPr="005334D2">
        <w:rPr>
          <w:color w:val="000000" w:themeColor="text1"/>
          <w:spacing w:val="-1"/>
          <w:sz w:val="28"/>
        </w:rPr>
        <w:t xml:space="preserve">.3. Профессиональные навыки: </w:t>
      </w:r>
    </w:p>
    <w:p w:rsidR="0028493C" w:rsidRPr="005334D2" w:rsidRDefault="00980F2A" w:rsidP="0028493C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4</w:t>
      </w:r>
      <w:r w:rsidR="0028493C" w:rsidRPr="005334D2">
        <w:rPr>
          <w:color w:val="000000" w:themeColor="text1"/>
          <w:sz w:val="28"/>
          <w:highlight w:val="white"/>
        </w:rPr>
        <w:t xml:space="preserve">.3.1. Оперативное принятие и реализация управленческих решений, анализ и обобщение информации на стадии принятия и реализации управленческого решения. </w:t>
      </w:r>
    </w:p>
    <w:p w:rsidR="0028493C" w:rsidRPr="005334D2" w:rsidRDefault="00980F2A" w:rsidP="0028493C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4</w:t>
      </w:r>
      <w:r w:rsidR="0028493C" w:rsidRPr="005334D2">
        <w:rPr>
          <w:color w:val="000000" w:themeColor="text1"/>
          <w:sz w:val="28"/>
          <w:highlight w:val="white"/>
        </w:rPr>
        <w:t xml:space="preserve">.3.2. Ведение деловых переговоров, взаимодействие с другими ведомствами и государственными органами. </w:t>
      </w:r>
    </w:p>
    <w:p w:rsidR="0028493C" w:rsidRPr="005334D2" w:rsidRDefault="00980F2A" w:rsidP="0028493C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4</w:t>
      </w:r>
      <w:r w:rsidR="0028493C" w:rsidRPr="005334D2">
        <w:rPr>
          <w:color w:val="000000" w:themeColor="text1"/>
          <w:sz w:val="28"/>
          <w:highlight w:val="white"/>
        </w:rPr>
        <w:t>.3.3. Работа с законами и иными нормативными правовыми актами и применение их на практике.</w:t>
      </w:r>
    </w:p>
    <w:p w:rsidR="0028493C" w:rsidRPr="005334D2" w:rsidRDefault="00980F2A" w:rsidP="0028493C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4</w:t>
      </w:r>
      <w:r w:rsidR="0028493C" w:rsidRPr="005334D2">
        <w:rPr>
          <w:color w:val="000000" w:themeColor="text1"/>
          <w:sz w:val="28"/>
          <w:highlight w:val="white"/>
        </w:rPr>
        <w:t>.3.4. Планирование работы, осуществление контроля, анализа и прогнозирования последствий принимаемых решений.</w:t>
      </w:r>
    </w:p>
    <w:p w:rsidR="0028493C" w:rsidRPr="005334D2" w:rsidRDefault="00980F2A" w:rsidP="0028493C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4</w:t>
      </w:r>
      <w:r w:rsidR="0028493C" w:rsidRPr="005334D2">
        <w:rPr>
          <w:color w:val="000000" w:themeColor="text1"/>
          <w:sz w:val="28"/>
          <w:highlight w:val="white"/>
        </w:rPr>
        <w:t xml:space="preserve">.3.5. Пользование современной оргтехникой и программными продуктами. </w:t>
      </w:r>
    </w:p>
    <w:p w:rsidR="0028493C" w:rsidRPr="005334D2" w:rsidRDefault="00980F2A" w:rsidP="0028493C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4</w:t>
      </w:r>
      <w:r w:rsidR="0028493C" w:rsidRPr="005334D2">
        <w:rPr>
          <w:color w:val="000000" w:themeColor="text1"/>
          <w:sz w:val="28"/>
          <w:highlight w:val="white"/>
        </w:rPr>
        <w:t xml:space="preserve">.3.6. Систематическое повышение профессиональных знаний. </w:t>
      </w:r>
    </w:p>
    <w:p w:rsidR="0028493C" w:rsidRPr="005334D2" w:rsidRDefault="00980F2A" w:rsidP="0028493C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4</w:t>
      </w:r>
      <w:r w:rsidR="0028493C" w:rsidRPr="005334D2">
        <w:rPr>
          <w:color w:val="000000" w:themeColor="text1"/>
          <w:sz w:val="28"/>
          <w:highlight w:val="white"/>
        </w:rPr>
        <w:t>.3.7. Своевременное выявление и разрешение проблемных ситуаций, приводящих к конфликту интересов.</w:t>
      </w:r>
    </w:p>
    <w:p w:rsidR="0028493C" w:rsidRPr="005334D2" w:rsidRDefault="00980F2A" w:rsidP="0028493C">
      <w:pPr>
        <w:ind w:firstLine="567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z w:val="28"/>
          <w:highlight w:val="white"/>
        </w:rPr>
        <w:t>4</w:t>
      </w:r>
      <w:r w:rsidR="0028493C" w:rsidRPr="005334D2">
        <w:rPr>
          <w:color w:val="000000" w:themeColor="text1"/>
          <w:sz w:val="28"/>
          <w:highlight w:val="white"/>
        </w:rPr>
        <w:t>.3.8. Подготовка служебной корреспонденции.</w:t>
      </w:r>
    </w:p>
    <w:p w:rsidR="0028493C" w:rsidRPr="005334D2" w:rsidRDefault="00980F2A" w:rsidP="0028493C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1"/>
          <w:sz w:val="28"/>
        </w:rPr>
        <w:t>4</w:t>
      </w:r>
      <w:r w:rsidR="0028493C" w:rsidRPr="005334D2">
        <w:rPr>
          <w:color w:val="000000" w:themeColor="text1"/>
          <w:spacing w:val="-1"/>
          <w:sz w:val="28"/>
        </w:rPr>
        <w:t xml:space="preserve">.4. Денежное содержание начальника отдела организационной и кадровой работы администрации Калтанского городского округа </w:t>
      </w:r>
      <w:r w:rsidR="0028493C" w:rsidRPr="005334D2">
        <w:rPr>
          <w:color w:val="000000" w:themeColor="text1"/>
          <w:sz w:val="28"/>
        </w:rPr>
        <w:t>устанавливается в соответствии с действующим законодательством, нормативными актами, регулирующими вопросы оплаты труда, штатным расписанием:</w:t>
      </w:r>
    </w:p>
    <w:p w:rsidR="0028493C" w:rsidRPr="005334D2" w:rsidRDefault="0028493C" w:rsidP="0028493C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Должностной оклад – 17773,0 руб.</w:t>
      </w:r>
    </w:p>
    <w:p w:rsidR="0028493C" w:rsidRPr="005334D2" w:rsidRDefault="0028493C" w:rsidP="0028493C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Ежемесячная премия - 25 %.</w:t>
      </w:r>
    </w:p>
    <w:p w:rsidR="0028493C" w:rsidRPr="005334D2" w:rsidRDefault="0028493C" w:rsidP="0028493C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Районный коэффициент - 30%.</w:t>
      </w:r>
    </w:p>
    <w:p w:rsidR="00BA72DE" w:rsidRPr="005334D2" w:rsidRDefault="00BA72DE" w:rsidP="00BA72D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</w:t>
      </w:r>
      <w:r w:rsidRPr="005334D2">
        <w:rPr>
          <w:color w:val="000000" w:themeColor="text1"/>
          <w:sz w:val="28"/>
          <w:szCs w:val="28"/>
        </w:rPr>
        <w:t>Ежемесячная надбавка за особые условия муниципальной службы – в соответствие с распоряжением администрации Калтанского городского округа.</w:t>
      </w:r>
    </w:p>
    <w:p w:rsidR="00BA72DE" w:rsidRPr="005334D2" w:rsidRDefault="00BA72DE" w:rsidP="00BA72D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5334D2">
        <w:rPr>
          <w:rFonts w:ascii="Times New Roman" w:hAnsi="Times New Roman"/>
          <w:color w:val="000000" w:themeColor="text1"/>
          <w:sz w:val="28"/>
        </w:rPr>
        <w:t>-Ежемесячная надбавка к должностному окладу за выслугу лет в зависимости от стажа муниципальной службы.</w:t>
      </w:r>
    </w:p>
    <w:p w:rsidR="00823FCD" w:rsidRPr="005334D2" w:rsidRDefault="009D3843" w:rsidP="00823FCD">
      <w:pPr>
        <w:spacing w:line="322" w:lineRule="exact"/>
        <w:ind w:firstLine="567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pacing w:val="-2"/>
          <w:sz w:val="28"/>
        </w:rPr>
        <w:t>5</w:t>
      </w:r>
      <w:r w:rsidR="00823FCD" w:rsidRPr="005334D2">
        <w:rPr>
          <w:color w:val="000000" w:themeColor="text1"/>
          <w:spacing w:val="-2"/>
          <w:sz w:val="28"/>
        </w:rPr>
        <w:t xml:space="preserve">. </w:t>
      </w:r>
      <w:r w:rsidR="00823FCD" w:rsidRPr="005334D2">
        <w:rPr>
          <w:color w:val="000000" w:themeColor="text1"/>
          <w:sz w:val="28"/>
        </w:rPr>
        <w:t>Н</w:t>
      </w:r>
      <w:r w:rsidR="00823FCD" w:rsidRPr="005334D2">
        <w:rPr>
          <w:color w:val="000000" w:themeColor="text1"/>
          <w:spacing w:val="-1"/>
          <w:sz w:val="28"/>
        </w:rPr>
        <w:t>ачальник отдела</w:t>
      </w:r>
      <w:r w:rsidR="00823FCD" w:rsidRPr="005334D2">
        <w:rPr>
          <w:color w:val="000000" w:themeColor="text1"/>
          <w:sz w:val="28"/>
        </w:rPr>
        <w:t xml:space="preserve"> </w:t>
      </w:r>
      <w:r w:rsidR="00B829EA" w:rsidRPr="005334D2">
        <w:rPr>
          <w:color w:val="000000" w:themeColor="text1"/>
          <w:sz w:val="28"/>
        </w:rPr>
        <w:t>экономического анализа и прогнозирования развития территории</w:t>
      </w:r>
      <w:r w:rsidR="00823FCD" w:rsidRPr="005334D2">
        <w:rPr>
          <w:color w:val="000000" w:themeColor="text1"/>
          <w:sz w:val="28"/>
        </w:rPr>
        <w:t xml:space="preserve"> администрации Калтанского городского округа:</w:t>
      </w:r>
    </w:p>
    <w:p w:rsidR="00823FCD" w:rsidRPr="005334D2" w:rsidRDefault="009D3843" w:rsidP="00823FCD">
      <w:pPr>
        <w:spacing w:line="322" w:lineRule="exact"/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2"/>
          <w:sz w:val="28"/>
        </w:rPr>
        <w:t>5</w:t>
      </w:r>
      <w:r w:rsidR="00823FCD" w:rsidRPr="005334D2">
        <w:rPr>
          <w:color w:val="000000" w:themeColor="text1"/>
          <w:spacing w:val="-2"/>
          <w:sz w:val="28"/>
        </w:rPr>
        <w:t>.1. Основные должностные обязанности</w:t>
      </w:r>
      <w:r w:rsidR="00823FCD" w:rsidRPr="005334D2">
        <w:rPr>
          <w:color w:val="000000" w:themeColor="text1"/>
          <w:sz w:val="28"/>
        </w:rPr>
        <w:t>:</w:t>
      </w:r>
    </w:p>
    <w:p w:rsidR="00823FCD" w:rsidRPr="005334D2" w:rsidRDefault="00F2353C" w:rsidP="00823FCD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5</w:t>
      </w:r>
      <w:r w:rsidR="00823FCD" w:rsidRPr="005334D2">
        <w:rPr>
          <w:color w:val="000000" w:themeColor="text1"/>
          <w:sz w:val="28"/>
          <w:szCs w:val="28"/>
        </w:rPr>
        <w:t>.1.</w:t>
      </w:r>
      <w:r w:rsidRPr="005334D2">
        <w:rPr>
          <w:color w:val="000000" w:themeColor="text1"/>
          <w:sz w:val="28"/>
          <w:szCs w:val="28"/>
        </w:rPr>
        <w:t>1</w:t>
      </w:r>
      <w:r w:rsidR="00823FCD" w:rsidRPr="005334D2">
        <w:rPr>
          <w:color w:val="000000" w:themeColor="text1"/>
          <w:sz w:val="28"/>
          <w:szCs w:val="28"/>
        </w:rPr>
        <w:t>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должностных обязанностей, а также иные обязанности, установленные в целях противодействия коррупции Федеральным законом «О противодействии коррупции» от 25.12.2008 № 273-ФЗ, Федеральным законом «О муниципальной службе в Российской Федерации» от 02.03.2007 № 25-ФЗ, иными нормативными правовыми актами, локальными правовыми актами.</w:t>
      </w:r>
    </w:p>
    <w:p w:rsidR="00C978C8" w:rsidRPr="005334D2" w:rsidRDefault="00F2353C" w:rsidP="00C978C8">
      <w:pPr>
        <w:tabs>
          <w:tab w:val="left" w:pos="567"/>
        </w:tabs>
        <w:ind w:firstLine="567"/>
        <w:jc w:val="both"/>
        <w:rPr>
          <w:i/>
          <w:iCs/>
          <w:color w:val="000000" w:themeColor="text1"/>
          <w:sz w:val="28"/>
          <w:szCs w:val="28"/>
        </w:rPr>
      </w:pPr>
      <w:r w:rsidRPr="005334D2">
        <w:rPr>
          <w:rStyle w:val="a3"/>
          <w:i w:val="0"/>
          <w:color w:val="000000" w:themeColor="text1"/>
          <w:sz w:val="28"/>
          <w:szCs w:val="28"/>
        </w:rPr>
        <w:t>5.1.2</w:t>
      </w:r>
      <w:r w:rsidR="00C978C8" w:rsidRPr="005334D2">
        <w:rPr>
          <w:rStyle w:val="a3"/>
          <w:i w:val="0"/>
          <w:color w:val="000000" w:themeColor="text1"/>
          <w:sz w:val="28"/>
          <w:szCs w:val="28"/>
        </w:rPr>
        <w:t xml:space="preserve">. Организовывать и осуществлять общее руководство и планирование деятельности </w:t>
      </w:r>
      <w:r w:rsidR="00C978C8" w:rsidRPr="005334D2">
        <w:rPr>
          <w:snapToGrid w:val="0"/>
          <w:color w:val="000000" w:themeColor="text1"/>
          <w:sz w:val="28"/>
          <w:szCs w:val="28"/>
        </w:rPr>
        <w:t xml:space="preserve">отдела </w:t>
      </w:r>
      <w:r w:rsidR="00C978C8" w:rsidRPr="005334D2">
        <w:rPr>
          <w:color w:val="000000" w:themeColor="text1"/>
          <w:sz w:val="28"/>
          <w:szCs w:val="28"/>
        </w:rPr>
        <w:t>экономического анализа и прогнозирования развития территории</w:t>
      </w:r>
      <w:r w:rsidR="00C978C8" w:rsidRPr="005334D2">
        <w:rPr>
          <w:rStyle w:val="a3"/>
          <w:color w:val="000000" w:themeColor="text1"/>
          <w:sz w:val="28"/>
          <w:szCs w:val="28"/>
        </w:rPr>
        <w:t xml:space="preserve"> </w:t>
      </w:r>
      <w:r w:rsidR="00C978C8" w:rsidRPr="005334D2">
        <w:rPr>
          <w:rStyle w:val="a3"/>
          <w:i w:val="0"/>
          <w:color w:val="000000" w:themeColor="text1"/>
          <w:sz w:val="28"/>
          <w:szCs w:val="28"/>
        </w:rPr>
        <w:t>в соответствии с его полномочиями.</w:t>
      </w:r>
    </w:p>
    <w:p w:rsidR="00C978C8" w:rsidRPr="005334D2" w:rsidRDefault="00F2353C" w:rsidP="00C978C8">
      <w:pPr>
        <w:pStyle w:val="af1"/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5.1.3</w:t>
      </w:r>
      <w:r w:rsidR="00C978C8" w:rsidRPr="005334D2">
        <w:rPr>
          <w:color w:val="000000" w:themeColor="text1"/>
          <w:sz w:val="28"/>
          <w:szCs w:val="28"/>
        </w:rPr>
        <w:t xml:space="preserve">. Обеспечивать организацию комплексного экономического анализа состояния экономики и социальной сферы Калтанского городского округа. </w:t>
      </w:r>
    </w:p>
    <w:p w:rsidR="00C978C8" w:rsidRPr="005334D2" w:rsidRDefault="00C978C8" w:rsidP="008B07FA">
      <w:pPr>
        <w:pStyle w:val="af1"/>
        <w:widowControl/>
        <w:numPr>
          <w:ilvl w:val="2"/>
          <w:numId w:val="5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 xml:space="preserve">Организовывать сбор статистических показателей, характеризующих состояние экономики и социальной сферы Калтанского </w:t>
      </w:r>
      <w:r w:rsidRPr="005334D2">
        <w:rPr>
          <w:color w:val="000000" w:themeColor="text1"/>
          <w:sz w:val="28"/>
          <w:szCs w:val="28"/>
        </w:rPr>
        <w:lastRenderedPageBreak/>
        <w:t>городского округа, и предоставлять указанные данные органам государственной власти в порядке, установленном Правительством Российской Федерации, Правительством Кемеровской области - Кузбасса.</w:t>
      </w:r>
    </w:p>
    <w:p w:rsidR="00C978C8" w:rsidRPr="005334D2" w:rsidRDefault="00C978C8" w:rsidP="008B07FA">
      <w:pPr>
        <w:pStyle w:val="af1"/>
        <w:widowControl/>
        <w:numPr>
          <w:ilvl w:val="2"/>
          <w:numId w:val="5"/>
        </w:numPr>
        <w:tabs>
          <w:tab w:val="left" w:pos="567"/>
          <w:tab w:val="left" w:pos="993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Участвовать в разработке и реализации стратегии, программ и планов мероприятий по социально-экономическому развитию Калтанского городского округа в рамках своей компетенции.</w:t>
      </w:r>
    </w:p>
    <w:p w:rsidR="00C978C8" w:rsidRPr="005334D2" w:rsidRDefault="00C978C8" w:rsidP="008B07FA">
      <w:pPr>
        <w:pStyle w:val="af1"/>
        <w:widowControl/>
        <w:numPr>
          <w:ilvl w:val="2"/>
          <w:numId w:val="5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Участвовать в разработке прогнозов социально-экономического развития Калтанского городского округа.</w:t>
      </w:r>
    </w:p>
    <w:p w:rsidR="00C978C8" w:rsidRPr="005334D2" w:rsidRDefault="00C978C8" w:rsidP="008B07FA">
      <w:pPr>
        <w:pStyle w:val="af1"/>
        <w:widowControl/>
        <w:numPr>
          <w:ilvl w:val="2"/>
          <w:numId w:val="5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Участвовать в разработке и формировании бюджета Калтанского городского округа.</w:t>
      </w:r>
    </w:p>
    <w:p w:rsidR="00C978C8" w:rsidRPr="005334D2" w:rsidRDefault="00C978C8" w:rsidP="008B07FA">
      <w:pPr>
        <w:pStyle w:val="af1"/>
        <w:widowControl/>
        <w:numPr>
          <w:ilvl w:val="2"/>
          <w:numId w:val="5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Ежегодно формировать паспорт социально-экономического развития Калтанского городского округа.</w:t>
      </w:r>
    </w:p>
    <w:p w:rsidR="00C978C8" w:rsidRPr="005334D2" w:rsidRDefault="00C978C8" w:rsidP="008B07FA">
      <w:pPr>
        <w:pStyle w:val="af1"/>
        <w:widowControl/>
        <w:numPr>
          <w:ilvl w:val="2"/>
          <w:numId w:val="5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Участвовать в подготовке ежегодного отчеты главы Калтанского городского округа о результатах его деятельности, деятельности администрации Калтанского городского округа, в том числе о решении вопросов, поставленных Советом народных депутатов Калтанского городского округа.</w:t>
      </w:r>
    </w:p>
    <w:p w:rsidR="00C978C8" w:rsidRPr="005334D2" w:rsidRDefault="00C978C8" w:rsidP="008B07FA">
      <w:pPr>
        <w:pStyle w:val="af1"/>
        <w:widowControl/>
        <w:numPr>
          <w:ilvl w:val="2"/>
          <w:numId w:val="5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 xml:space="preserve">Участвовать в разработке муниципальных программ Калтанского городского округа в рамках своей компетенции. </w:t>
      </w:r>
    </w:p>
    <w:p w:rsidR="00C978C8" w:rsidRPr="005334D2" w:rsidRDefault="00C978C8" w:rsidP="008B07FA">
      <w:pPr>
        <w:pStyle w:val="a9"/>
        <w:widowControl/>
        <w:numPr>
          <w:ilvl w:val="2"/>
          <w:numId w:val="5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Готовить отчеты и информацию по вопросам, входящим в его компетенцию.</w:t>
      </w:r>
    </w:p>
    <w:p w:rsidR="00C978C8" w:rsidRPr="005334D2" w:rsidRDefault="00C978C8" w:rsidP="008B07FA">
      <w:pPr>
        <w:pStyle w:val="a9"/>
        <w:widowControl/>
        <w:numPr>
          <w:ilvl w:val="2"/>
          <w:numId w:val="5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 xml:space="preserve">Готовит ежегодный доклад об антимонопольном </w:t>
      </w:r>
      <w:proofErr w:type="spellStart"/>
      <w:r w:rsidRPr="005334D2">
        <w:rPr>
          <w:color w:val="000000" w:themeColor="text1"/>
          <w:sz w:val="28"/>
          <w:szCs w:val="28"/>
        </w:rPr>
        <w:t>комплаенсе</w:t>
      </w:r>
      <w:proofErr w:type="spellEnd"/>
      <w:r w:rsidRPr="005334D2">
        <w:rPr>
          <w:color w:val="000000" w:themeColor="text1"/>
          <w:sz w:val="28"/>
          <w:szCs w:val="28"/>
        </w:rPr>
        <w:t xml:space="preserve"> в администрации Калтанского городского округа в соответствии с антимонопольным законодательством.</w:t>
      </w:r>
    </w:p>
    <w:p w:rsidR="00C978C8" w:rsidRPr="005334D2" w:rsidRDefault="00F2353C" w:rsidP="00C978C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5.1</w:t>
      </w:r>
      <w:r w:rsidR="00C978C8" w:rsidRPr="005334D2">
        <w:rPr>
          <w:color w:val="000000" w:themeColor="text1"/>
          <w:sz w:val="28"/>
          <w:szCs w:val="28"/>
        </w:rPr>
        <w:t>.13. Предоставлять, в установленном порядке,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C978C8" w:rsidRPr="005334D2" w:rsidRDefault="00F2353C" w:rsidP="00C978C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5.1</w:t>
      </w:r>
      <w:r w:rsidR="00C978C8" w:rsidRPr="005334D2">
        <w:rPr>
          <w:color w:val="000000" w:themeColor="text1"/>
          <w:sz w:val="28"/>
          <w:szCs w:val="28"/>
        </w:rPr>
        <w:t>.14. Уведомлять представителя нанимателя (работодателя), органы прокуратуры или другие государственные органы обо всех случаях обращения к нему каких – либо лиц в целях склонения его к совершению коррупционных правонарушений.</w:t>
      </w:r>
    </w:p>
    <w:p w:rsidR="00C978C8" w:rsidRPr="005334D2" w:rsidRDefault="00F2353C" w:rsidP="00C978C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5.1</w:t>
      </w:r>
      <w:r w:rsidR="00C978C8" w:rsidRPr="005334D2">
        <w:rPr>
          <w:color w:val="000000" w:themeColor="text1"/>
          <w:sz w:val="28"/>
          <w:szCs w:val="28"/>
        </w:rPr>
        <w:t>.15. В течение двух лет после увольнения с муниципальной службы при заключении трудового договора (</w:t>
      </w:r>
      <w:proofErr w:type="spellStart"/>
      <w:r w:rsidR="00C978C8" w:rsidRPr="005334D2">
        <w:rPr>
          <w:color w:val="000000" w:themeColor="text1"/>
          <w:sz w:val="28"/>
          <w:szCs w:val="28"/>
        </w:rPr>
        <w:t>гражданско</w:t>
      </w:r>
      <w:proofErr w:type="spellEnd"/>
      <w:r w:rsidR="00C978C8" w:rsidRPr="005334D2">
        <w:rPr>
          <w:color w:val="000000" w:themeColor="text1"/>
          <w:sz w:val="28"/>
          <w:szCs w:val="28"/>
        </w:rPr>
        <w:t xml:space="preserve"> – правового договора) сообщать представителю нанимателя (работодателя) сведения о последнем месте своей службы.</w:t>
      </w:r>
    </w:p>
    <w:p w:rsidR="00C978C8" w:rsidRPr="005334D2" w:rsidRDefault="00F2353C" w:rsidP="00C978C8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snapToGrid w:val="0"/>
          <w:color w:val="000000" w:themeColor="text1"/>
          <w:sz w:val="28"/>
          <w:szCs w:val="28"/>
        </w:rPr>
        <w:t>5.1</w:t>
      </w:r>
      <w:r w:rsidR="00C978C8" w:rsidRPr="005334D2">
        <w:rPr>
          <w:snapToGrid w:val="0"/>
          <w:color w:val="000000" w:themeColor="text1"/>
          <w:sz w:val="28"/>
          <w:szCs w:val="28"/>
        </w:rPr>
        <w:t>.16. Не разглашать, ставшие ему известными в связи с исполнением должностных обязанностей, сведения, затрагивающую частную жизнь, честь и достоинство граждан.</w:t>
      </w:r>
    </w:p>
    <w:p w:rsidR="00823FCD" w:rsidRPr="005334D2" w:rsidRDefault="00F2353C" w:rsidP="00823F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 w:rsidRPr="005334D2">
        <w:rPr>
          <w:color w:val="000000" w:themeColor="text1"/>
          <w:sz w:val="28"/>
          <w:szCs w:val="28"/>
        </w:rPr>
        <w:t>5.1.17</w:t>
      </w:r>
      <w:r w:rsidR="00823FCD" w:rsidRPr="005334D2">
        <w:rPr>
          <w:color w:val="000000" w:themeColor="text1"/>
          <w:sz w:val="28"/>
          <w:szCs w:val="28"/>
        </w:rPr>
        <w:t xml:space="preserve">. Соблюдать правила внутреннего трудового распорядка и регламент работы администрации </w:t>
      </w:r>
      <w:r w:rsidR="00823FCD" w:rsidRPr="005334D2">
        <w:rPr>
          <w:color w:val="000000" w:themeColor="text1"/>
          <w:sz w:val="28"/>
          <w:szCs w:val="28"/>
          <w:highlight w:val="white"/>
        </w:rPr>
        <w:t>Калтанского городского округа.</w:t>
      </w:r>
    </w:p>
    <w:p w:rsidR="00823FCD" w:rsidRPr="005334D2" w:rsidRDefault="00F2353C" w:rsidP="00823F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5.1.19</w:t>
      </w:r>
      <w:r w:rsidR="00823FCD" w:rsidRPr="005334D2">
        <w:rPr>
          <w:color w:val="000000" w:themeColor="text1"/>
          <w:sz w:val="28"/>
          <w:szCs w:val="28"/>
        </w:rPr>
        <w:t>. Соблюдать правила этики и служебного поведения.</w:t>
      </w:r>
    </w:p>
    <w:p w:rsidR="00823FCD" w:rsidRPr="005334D2" w:rsidRDefault="00F2353C" w:rsidP="00823F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 w:rsidRPr="005334D2">
        <w:rPr>
          <w:color w:val="000000" w:themeColor="text1"/>
          <w:sz w:val="28"/>
          <w:szCs w:val="28"/>
        </w:rPr>
        <w:t>5.1.20</w:t>
      </w:r>
      <w:r w:rsidR="00823FCD" w:rsidRPr="005334D2">
        <w:rPr>
          <w:color w:val="000000" w:themeColor="text1"/>
          <w:sz w:val="28"/>
          <w:szCs w:val="28"/>
        </w:rPr>
        <w:t xml:space="preserve">. Соблюдать ограничения и запреты, связанные с прохождением муниципальной службы в </w:t>
      </w:r>
      <w:r w:rsidR="00823FCD" w:rsidRPr="005334D2">
        <w:rPr>
          <w:color w:val="000000" w:themeColor="text1"/>
          <w:sz w:val="28"/>
          <w:szCs w:val="28"/>
          <w:highlight w:val="white"/>
        </w:rPr>
        <w:t>администрации Калтанского городского округа.</w:t>
      </w:r>
    </w:p>
    <w:p w:rsidR="00823FCD" w:rsidRPr="005334D2" w:rsidRDefault="00F2353C" w:rsidP="00823FCD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5.1.21</w:t>
      </w:r>
      <w:r w:rsidR="00823FCD" w:rsidRPr="005334D2">
        <w:rPr>
          <w:color w:val="000000" w:themeColor="text1"/>
          <w:sz w:val="28"/>
          <w:szCs w:val="28"/>
        </w:rPr>
        <w:t>. Обеспечивать сохранность служебных документов.</w:t>
      </w:r>
    </w:p>
    <w:p w:rsidR="00823FCD" w:rsidRPr="005334D2" w:rsidRDefault="008B07FA" w:rsidP="00823FCD">
      <w:pPr>
        <w:pStyle w:val="af1"/>
        <w:spacing w:line="322" w:lineRule="exact"/>
        <w:ind w:left="0" w:right="10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5</w:t>
      </w:r>
      <w:r w:rsidR="00823FCD" w:rsidRPr="005334D2">
        <w:rPr>
          <w:color w:val="000000" w:themeColor="text1"/>
          <w:sz w:val="28"/>
        </w:rPr>
        <w:t xml:space="preserve">.2. Требования к профессиональным знаниям: </w:t>
      </w:r>
    </w:p>
    <w:p w:rsidR="00823FCD" w:rsidRPr="005334D2" w:rsidRDefault="008B07FA" w:rsidP="00823FCD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5</w:t>
      </w:r>
      <w:r w:rsidR="00823FCD" w:rsidRPr="005334D2">
        <w:rPr>
          <w:color w:val="000000" w:themeColor="text1"/>
          <w:sz w:val="28"/>
        </w:rPr>
        <w:t xml:space="preserve">.2.1. Профессиональные знания, включенные в Перечень иных профессиональных знаний, необходимых для исполнения должностных </w:t>
      </w:r>
      <w:r w:rsidR="00823FCD" w:rsidRPr="005334D2">
        <w:rPr>
          <w:color w:val="000000" w:themeColor="text1"/>
          <w:sz w:val="28"/>
        </w:rPr>
        <w:lastRenderedPageBreak/>
        <w:t xml:space="preserve">обязанностей по направлению профессиональной служебной деятельности: </w:t>
      </w:r>
    </w:p>
    <w:p w:rsidR="00823FCD" w:rsidRPr="005334D2" w:rsidRDefault="00823FCD" w:rsidP="00823FCD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Знание Конституции Российской Федерации, федеральных законов, иных нормативных правовых актов Российской Федерации, законов Кемеровской области – Кузбасса, иных нормативных правовых актов и документов, регулирующих соответствующую сферу деятельности администрации Калтанского городского округа, применительно к исполнению должностных обязанностей по соответствующей должности муниципальной службы.</w:t>
      </w:r>
    </w:p>
    <w:p w:rsidR="00823FCD" w:rsidRPr="005334D2" w:rsidRDefault="00823FCD" w:rsidP="00823FCD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Знание норм делового общения, основ делопроизводства, программного обеспечения, возможностей и особенностей применения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823FCD" w:rsidRPr="005334D2" w:rsidRDefault="00823FCD" w:rsidP="00823FCD">
      <w:pPr>
        <w:spacing w:line="322" w:lineRule="exact"/>
        <w:ind w:right="10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В должностной инструкции муниципального служащего могут быть определены дополнительные нормативные правовые акты, знание которых может потребоваться для надлежащего исполнения должностных обязанностей муниципальным служащим после назначения на должность муниципальной службы.</w:t>
      </w:r>
    </w:p>
    <w:p w:rsidR="00823FCD" w:rsidRPr="005334D2" w:rsidRDefault="008B07FA" w:rsidP="00823FCD">
      <w:pPr>
        <w:ind w:firstLine="552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pacing w:val="-1"/>
          <w:sz w:val="28"/>
        </w:rPr>
        <w:t>5</w:t>
      </w:r>
      <w:r w:rsidR="00823FCD" w:rsidRPr="005334D2">
        <w:rPr>
          <w:color w:val="000000" w:themeColor="text1"/>
          <w:spacing w:val="-1"/>
          <w:sz w:val="28"/>
        </w:rPr>
        <w:t xml:space="preserve">.3. Профессиональные навыки: </w:t>
      </w:r>
    </w:p>
    <w:p w:rsidR="00823FCD" w:rsidRPr="005334D2" w:rsidRDefault="008B07FA" w:rsidP="00823FCD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5</w:t>
      </w:r>
      <w:r w:rsidR="00823FCD" w:rsidRPr="005334D2">
        <w:rPr>
          <w:color w:val="000000" w:themeColor="text1"/>
          <w:sz w:val="28"/>
          <w:highlight w:val="white"/>
        </w:rPr>
        <w:t xml:space="preserve">.3.1. Оперативное принятие и реализация управленческих решений, анализ и обобщение информации на стадии принятия и реализации управленческого решения. </w:t>
      </w:r>
    </w:p>
    <w:p w:rsidR="00823FCD" w:rsidRPr="005334D2" w:rsidRDefault="008B07FA" w:rsidP="00823FCD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5</w:t>
      </w:r>
      <w:r w:rsidR="00823FCD" w:rsidRPr="005334D2">
        <w:rPr>
          <w:color w:val="000000" w:themeColor="text1"/>
          <w:sz w:val="28"/>
          <w:highlight w:val="white"/>
        </w:rPr>
        <w:t xml:space="preserve">.3.2. Ведение деловых переговоров, взаимодействие с другими ведомствами и государственными органами. </w:t>
      </w:r>
    </w:p>
    <w:p w:rsidR="00823FCD" w:rsidRPr="005334D2" w:rsidRDefault="008B07FA" w:rsidP="00823FCD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5</w:t>
      </w:r>
      <w:r w:rsidR="00823FCD" w:rsidRPr="005334D2">
        <w:rPr>
          <w:color w:val="000000" w:themeColor="text1"/>
          <w:sz w:val="28"/>
          <w:highlight w:val="white"/>
        </w:rPr>
        <w:t>.3.3. Работа с законами и иными нормативными правовыми актами и применение их на практике.</w:t>
      </w:r>
    </w:p>
    <w:p w:rsidR="00823FCD" w:rsidRPr="005334D2" w:rsidRDefault="008B07FA" w:rsidP="00823FCD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5</w:t>
      </w:r>
      <w:r w:rsidR="00823FCD" w:rsidRPr="005334D2">
        <w:rPr>
          <w:color w:val="000000" w:themeColor="text1"/>
          <w:sz w:val="28"/>
          <w:highlight w:val="white"/>
        </w:rPr>
        <w:t>.3.4. Планирование работы, осуществление контроля, анализа и прогнозирования последствий принимаемых решений.</w:t>
      </w:r>
    </w:p>
    <w:p w:rsidR="00823FCD" w:rsidRPr="005334D2" w:rsidRDefault="008B07FA" w:rsidP="00823FCD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5</w:t>
      </w:r>
      <w:r w:rsidR="00823FCD" w:rsidRPr="005334D2">
        <w:rPr>
          <w:color w:val="000000" w:themeColor="text1"/>
          <w:sz w:val="28"/>
          <w:highlight w:val="white"/>
        </w:rPr>
        <w:t xml:space="preserve">.3.5. Пользование современной оргтехникой и программными продуктами. </w:t>
      </w:r>
    </w:p>
    <w:p w:rsidR="00823FCD" w:rsidRPr="005334D2" w:rsidRDefault="008B07FA" w:rsidP="00823FCD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5</w:t>
      </w:r>
      <w:r w:rsidR="00823FCD" w:rsidRPr="005334D2">
        <w:rPr>
          <w:color w:val="000000" w:themeColor="text1"/>
          <w:sz w:val="28"/>
          <w:highlight w:val="white"/>
        </w:rPr>
        <w:t xml:space="preserve">.3.6. Систематическое повышение профессиональных знаний. </w:t>
      </w:r>
    </w:p>
    <w:p w:rsidR="00823FCD" w:rsidRPr="005334D2" w:rsidRDefault="008B07FA" w:rsidP="00823FCD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5</w:t>
      </w:r>
      <w:r w:rsidR="00823FCD" w:rsidRPr="005334D2">
        <w:rPr>
          <w:color w:val="000000" w:themeColor="text1"/>
          <w:sz w:val="28"/>
          <w:highlight w:val="white"/>
        </w:rPr>
        <w:t>.3.7. Своевременное выявление и разрешение проблемных ситуаций, приводящих к конфликту интересов.</w:t>
      </w:r>
    </w:p>
    <w:p w:rsidR="00823FCD" w:rsidRPr="005334D2" w:rsidRDefault="008B07FA" w:rsidP="00823FCD">
      <w:pPr>
        <w:ind w:firstLine="567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z w:val="28"/>
          <w:highlight w:val="white"/>
        </w:rPr>
        <w:t>5</w:t>
      </w:r>
      <w:r w:rsidR="00823FCD" w:rsidRPr="005334D2">
        <w:rPr>
          <w:color w:val="000000" w:themeColor="text1"/>
          <w:sz w:val="28"/>
          <w:highlight w:val="white"/>
        </w:rPr>
        <w:t>.3.8. Подготовка служебной корреспонденции.</w:t>
      </w:r>
    </w:p>
    <w:p w:rsidR="00823FCD" w:rsidRPr="005334D2" w:rsidRDefault="008B07FA" w:rsidP="00823FCD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1"/>
          <w:sz w:val="28"/>
        </w:rPr>
        <w:t>5</w:t>
      </w:r>
      <w:r w:rsidR="00823FCD" w:rsidRPr="005334D2">
        <w:rPr>
          <w:color w:val="000000" w:themeColor="text1"/>
          <w:spacing w:val="-1"/>
          <w:sz w:val="28"/>
        </w:rPr>
        <w:t xml:space="preserve">.4. Денежное содержание начальника отдела </w:t>
      </w:r>
      <w:r w:rsidRPr="005334D2">
        <w:rPr>
          <w:color w:val="000000" w:themeColor="text1"/>
          <w:spacing w:val="-1"/>
          <w:sz w:val="28"/>
        </w:rPr>
        <w:t>экономического анализа и прогнозирования развития территории</w:t>
      </w:r>
      <w:r w:rsidR="00823FCD" w:rsidRPr="005334D2">
        <w:rPr>
          <w:color w:val="000000" w:themeColor="text1"/>
          <w:spacing w:val="-1"/>
          <w:sz w:val="28"/>
        </w:rPr>
        <w:t xml:space="preserve"> администрации Калтанского городского округа </w:t>
      </w:r>
      <w:r w:rsidR="00823FCD" w:rsidRPr="005334D2">
        <w:rPr>
          <w:color w:val="000000" w:themeColor="text1"/>
          <w:sz w:val="28"/>
        </w:rPr>
        <w:t>устанавливается в соответствии с действующим законодательством, нормативными актами, регулирующими вопросы оплаты труда, штатным расписанием:</w:t>
      </w:r>
    </w:p>
    <w:p w:rsidR="00823FCD" w:rsidRPr="005334D2" w:rsidRDefault="00823FCD" w:rsidP="00823FCD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Должностной оклад – 17773,0 руб.</w:t>
      </w:r>
    </w:p>
    <w:p w:rsidR="00823FCD" w:rsidRPr="005334D2" w:rsidRDefault="00823FCD" w:rsidP="00823FCD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Ежемесячная премия - 25 %.</w:t>
      </w:r>
    </w:p>
    <w:p w:rsidR="00823FCD" w:rsidRPr="005334D2" w:rsidRDefault="00823FCD" w:rsidP="00823FCD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Районный коэффициент - 30%.</w:t>
      </w:r>
    </w:p>
    <w:p w:rsidR="00BA72DE" w:rsidRPr="005334D2" w:rsidRDefault="00BA72DE" w:rsidP="00BA72D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</w:t>
      </w:r>
      <w:r w:rsidRPr="005334D2">
        <w:rPr>
          <w:color w:val="000000" w:themeColor="text1"/>
          <w:sz w:val="28"/>
          <w:szCs w:val="28"/>
        </w:rPr>
        <w:t>Ежемесячная надбавка за особые условия муниципальной службы – в соответствие с распоряжением администрации Калтанского городского округа.</w:t>
      </w:r>
    </w:p>
    <w:p w:rsidR="00823FCD" w:rsidRPr="005334D2" w:rsidRDefault="00BA72DE" w:rsidP="00BA72D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5334D2">
        <w:rPr>
          <w:rFonts w:ascii="Times New Roman" w:hAnsi="Times New Roman"/>
          <w:color w:val="000000" w:themeColor="text1"/>
          <w:sz w:val="28"/>
        </w:rPr>
        <w:t>-Ежемесячная надбавка к должностному окладу за выслугу лет в зависимости от стажа муниципальной службы.</w:t>
      </w:r>
    </w:p>
    <w:p w:rsidR="000D348E" w:rsidRPr="005334D2" w:rsidRDefault="000D348E" w:rsidP="000D348E">
      <w:pPr>
        <w:spacing w:line="322" w:lineRule="exact"/>
        <w:ind w:firstLine="567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pacing w:val="-2"/>
          <w:sz w:val="28"/>
        </w:rPr>
        <w:t xml:space="preserve">6. </w:t>
      </w:r>
      <w:r w:rsidRPr="005334D2">
        <w:rPr>
          <w:color w:val="000000" w:themeColor="text1"/>
          <w:sz w:val="28"/>
        </w:rPr>
        <w:t>Н</w:t>
      </w:r>
      <w:r w:rsidRPr="005334D2">
        <w:rPr>
          <w:color w:val="000000" w:themeColor="text1"/>
          <w:spacing w:val="-1"/>
          <w:sz w:val="28"/>
        </w:rPr>
        <w:t>ачальник отдела</w:t>
      </w:r>
      <w:r w:rsidRPr="005334D2">
        <w:rPr>
          <w:color w:val="000000" w:themeColor="text1"/>
          <w:sz w:val="28"/>
        </w:rPr>
        <w:t xml:space="preserve"> координации работ по обеспечению жизнедеятельности поселка Малиновка администрации Калтанского городского </w:t>
      </w:r>
      <w:r w:rsidRPr="005334D2">
        <w:rPr>
          <w:color w:val="000000" w:themeColor="text1"/>
          <w:sz w:val="28"/>
        </w:rPr>
        <w:lastRenderedPageBreak/>
        <w:t>округа:</w:t>
      </w:r>
    </w:p>
    <w:p w:rsidR="000D348E" w:rsidRPr="005334D2" w:rsidRDefault="000D348E" w:rsidP="000D348E">
      <w:pPr>
        <w:spacing w:line="322" w:lineRule="exact"/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2"/>
          <w:sz w:val="28"/>
        </w:rPr>
        <w:t>6.1. Основные должностные обязанности</w:t>
      </w:r>
      <w:r w:rsidRPr="005334D2">
        <w:rPr>
          <w:color w:val="000000" w:themeColor="text1"/>
          <w:sz w:val="28"/>
        </w:rPr>
        <w:t>:</w:t>
      </w:r>
    </w:p>
    <w:p w:rsidR="007914D9" w:rsidRPr="005334D2" w:rsidRDefault="007914D9" w:rsidP="007914D9">
      <w:pPr>
        <w:ind w:firstLine="540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6.1.1. Руководить деятельностью отдела и обеспечивать выполнение стоящих перед ним задач.</w:t>
      </w:r>
    </w:p>
    <w:p w:rsidR="007914D9" w:rsidRPr="005334D2" w:rsidRDefault="007914D9" w:rsidP="007914D9">
      <w:pPr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 xml:space="preserve">6.1.2. Организовывать работу </w:t>
      </w:r>
      <w:proofErr w:type="gramStart"/>
      <w:r w:rsidRPr="005334D2">
        <w:rPr>
          <w:color w:val="000000" w:themeColor="text1"/>
          <w:sz w:val="28"/>
          <w:szCs w:val="28"/>
        </w:rPr>
        <w:t>по обработке</w:t>
      </w:r>
      <w:proofErr w:type="gramEnd"/>
      <w:r w:rsidRPr="005334D2">
        <w:rPr>
          <w:color w:val="000000" w:themeColor="text1"/>
          <w:sz w:val="28"/>
          <w:szCs w:val="28"/>
        </w:rPr>
        <w:t xml:space="preserve"> поступающей (входящей) документации, корреспонденции, писем, материалов с использованием современных технических средств, доведение их до исполнителей согласно резолюции руководителя территориального в составе муниципального образования организационно - распорядительного органа - главы администрации поселка Малиновка.</w:t>
      </w:r>
    </w:p>
    <w:p w:rsidR="007914D9" w:rsidRPr="005334D2" w:rsidRDefault="007914D9" w:rsidP="007914D9">
      <w:pPr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6.1.3. Обеспечивать действенную систему контроля своевременного исполнения документов в соответствии с резолюцией руководителя территориального в составе муниципального образования организационно - распорядительного органа - главы администрации поселка Малиновка и их правильного оформления.</w:t>
      </w:r>
    </w:p>
    <w:p w:rsidR="007914D9" w:rsidRPr="005334D2" w:rsidRDefault="007914D9" w:rsidP="007914D9">
      <w:pPr>
        <w:pStyle w:val="af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4D2">
        <w:rPr>
          <w:rFonts w:ascii="Times New Roman" w:hAnsi="Times New Roman" w:cs="Times New Roman"/>
          <w:color w:val="000000" w:themeColor="text1"/>
          <w:sz w:val="28"/>
          <w:szCs w:val="28"/>
        </w:rPr>
        <w:t>6.1.4. Контролировать работу отдела в части приема и методов обработки корреспонденции, порядка отправления исходящей корреспонденции.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6.1.5. Контролировать работу отдела в части реализации муниципальных программ на территории поселка Малиновка.</w:t>
      </w:r>
    </w:p>
    <w:p w:rsidR="007914D9" w:rsidRPr="005334D2" w:rsidRDefault="007914D9" w:rsidP="007914D9">
      <w:pPr>
        <w:pStyle w:val="a9"/>
        <w:ind w:right="-142" w:firstLine="540"/>
        <w:jc w:val="both"/>
        <w:rPr>
          <w:bCs/>
          <w:color w:val="000000" w:themeColor="text1"/>
          <w:sz w:val="28"/>
          <w:szCs w:val="28"/>
        </w:rPr>
      </w:pPr>
      <w:r w:rsidRPr="005334D2">
        <w:rPr>
          <w:bCs/>
          <w:color w:val="000000" w:themeColor="text1"/>
          <w:sz w:val="28"/>
          <w:szCs w:val="28"/>
        </w:rPr>
        <w:t xml:space="preserve">6.1.6. Контролировать работу отдела в части ведения </w:t>
      </w:r>
      <w:proofErr w:type="spellStart"/>
      <w:r w:rsidRPr="005334D2">
        <w:rPr>
          <w:bCs/>
          <w:color w:val="000000" w:themeColor="text1"/>
          <w:sz w:val="28"/>
          <w:szCs w:val="28"/>
        </w:rPr>
        <w:t>похозяйственных</w:t>
      </w:r>
      <w:proofErr w:type="spellEnd"/>
      <w:r w:rsidRPr="005334D2">
        <w:rPr>
          <w:bCs/>
          <w:color w:val="000000" w:themeColor="text1"/>
          <w:sz w:val="28"/>
          <w:szCs w:val="28"/>
        </w:rPr>
        <w:t xml:space="preserve"> книг на территории поселка Малиновка.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6.1.7. Организовывать заседания комиссий и совещаний по вопросу координации работ по обеспечению жизнедеятельности поселка Малиновка.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6.1.8. Контролировать работу отдела в части реализации культурно-массовых программ на территории поселка Малиновка.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 xml:space="preserve">6.1.9. Взаимодействовать с руководством </w:t>
      </w:r>
      <w:proofErr w:type="spellStart"/>
      <w:r w:rsidRPr="005334D2">
        <w:rPr>
          <w:color w:val="000000" w:themeColor="text1"/>
          <w:sz w:val="28"/>
          <w:szCs w:val="28"/>
        </w:rPr>
        <w:t>эвакоприемной</w:t>
      </w:r>
      <w:proofErr w:type="spellEnd"/>
      <w:r w:rsidRPr="005334D2">
        <w:rPr>
          <w:color w:val="000000" w:themeColor="text1"/>
          <w:sz w:val="28"/>
          <w:szCs w:val="28"/>
        </w:rPr>
        <w:t xml:space="preserve"> и </w:t>
      </w:r>
      <w:proofErr w:type="spellStart"/>
      <w:r w:rsidRPr="005334D2">
        <w:rPr>
          <w:color w:val="000000" w:themeColor="text1"/>
          <w:sz w:val="28"/>
          <w:szCs w:val="28"/>
        </w:rPr>
        <w:t>противопаводковой</w:t>
      </w:r>
      <w:proofErr w:type="spellEnd"/>
      <w:r w:rsidRPr="005334D2">
        <w:rPr>
          <w:color w:val="000000" w:themeColor="text1"/>
          <w:sz w:val="28"/>
          <w:szCs w:val="28"/>
        </w:rPr>
        <w:t xml:space="preserve"> комиссий в решении вопросов по пропуску ледохода и паводковых вод на территории поселка Малиновка.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6.1.10. Взаимодействовать со структурными подразделениями ЖКХ Калтанского городского круга в вопросах координации работ по обеспечению жизнедеятельности поселка Малиновка.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6.1.11. 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должностных обязанностей, а также иные обязанности, установленные в целях противодействия коррупции Федеральным законом «О противодействии коррупции» от 25.12.2008 № 273-ФЗ, Федеральным законом «О муниципальной службе в Российской Федерации» от 02.03.2007 № 25-ФЗ, иными нормативными правовыми актами, локальными правовыми актами.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6.1.12. Предоставлять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6.1.13. В течение двух лет после увольнения с муниципальной службы при заключении трудового договора (</w:t>
      </w:r>
      <w:proofErr w:type="spellStart"/>
      <w:r w:rsidRPr="005334D2">
        <w:rPr>
          <w:color w:val="000000" w:themeColor="text1"/>
          <w:sz w:val="28"/>
          <w:szCs w:val="28"/>
        </w:rPr>
        <w:t>гражданско</w:t>
      </w:r>
      <w:proofErr w:type="spellEnd"/>
      <w:r w:rsidRPr="005334D2">
        <w:rPr>
          <w:color w:val="000000" w:themeColor="text1"/>
          <w:sz w:val="28"/>
          <w:szCs w:val="28"/>
        </w:rPr>
        <w:t xml:space="preserve"> – правового договора) сообщать представителю нанимателя (работодателя) сведения о последнем месте своей работы.</w:t>
      </w:r>
    </w:p>
    <w:p w:rsidR="007914D9" w:rsidRPr="005334D2" w:rsidRDefault="007914D9" w:rsidP="007914D9">
      <w:pPr>
        <w:pStyle w:val="af"/>
        <w:shd w:val="clear" w:color="auto" w:fill="FFFFFF"/>
        <w:spacing w:beforeAutospacing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lastRenderedPageBreak/>
        <w:t>6.1.14. Уведомлять представителя нанимателя (работодателя), органы прокуратуры или другие государственные органы обо всех случаях обращения к нему каких – либо лиц в целях склонения его к совершению коррупционных правонарушений.</w:t>
      </w:r>
    </w:p>
    <w:p w:rsidR="007914D9" w:rsidRPr="005334D2" w:rsidRDefault="007914D9" w:rsidP="007914D9">
      <w:pPr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snapToGrid w:val="0"/>
          <w:color w:val="000000" w:themeColor="text1"/>
          <w:sz w:val="28"/>
        </w:rPr>
        <w:t xml:space="preserve">6.1.15. </w:t>
      </w:r>
      <w:r w:rsidRPr="005334D2">
        <w:rPr>
          <w:color w:val="000000" w:themeColor="text1"/>
          <w:sz w:val="28"/>
          <w:szCs w:val="28"/>
        </w:rPr>
        <w:t>Составлять протоколы об административных правонарушениях на административную комиссию, участвовать в подготовке сообщений органам, уполномоченным рассматривать дела об административных правонарушениях, в соответствии с Законодательством Российской Федерации, Законодательством Кемеровской области-Кузбасса.</w:t>
      </w:r>
    </w:p>
    <w:p w:rsidR="007914D9" w:rsidRPr="005334D2" w:rsidRDefault="007914D9" w:rsidP="007914D9">
      <w:pPr>
        <w:ind w:firstLine="567"/>
        <w:jc w:val="both"/>
        <w:rPr>
          <w:snapToGrid w:val="0"/>
          <w:color w:val="000000" w:themeColor="text1"/>
          <w:sz w:val="28"/>
        </w:rPr>
      </w:pPr>
      <w:r w:rsidRPr="005334D2">
        <w:rPr>
          <w:snapToGrid w:val="0"/>
          <w:color w:val="000000" w:themeColor="text1"/>
          <w:sz w:val="28"/>
        </w:rPr>
        <w:t>6.1.16. Не разглашать, ставшие ему известными в связи с исполнением должностных обязанностей, сведения, затрагивающую частную жизнь, честь и достоинство граждан.</w:t>
      </w:r>
    </w:p>
    <w:p w:rsidR="000D348E" w:rsidRPr="005334D2" w:rsidRDefault="007914D9" w:rsidP="000D348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 w:rsidRPr="005334D2">
        <w:rPr>
          <w:color w:val="000000" w:themeColor="text1"/>
          <w:sz w:val="28"/>
          <w:szCs w:val="28"/>
        </w:rPr>
        <w:t>6</w:t>
      </w:r>
      <w:r w:rsidR="000D348E" w:rsidRPr="005334D2">
        <w:rPr>
          <w:color w:val="000000" w:themeColor="text1"/>
          <w:sz w:val="28"/>
          <w:szCs w:val="28"/>
        </w:rPr>
        <w:t xml:space="preserve">.1.17. Соблюдать правила внутреннего трудового распорядка и регламент работы администрации </w:t>
      </w:r>
      <w:r w:rsidR="000D348E" w:rsidRPr="005334D2">
        <w:rPr>
          <w:color w:val="000000" w:themeColor="text1"/>
          <w:sz w:val="28"/>
          <w:szCs w:val="28"/>
          <w:highlight w:val="white"/>
        </w:rPr>
        <w:t>Калтанского городского округа.</w:t>
      </w:r>
    </w:p>
    <w:p w:rsidR="000D348E" w:rsidRPr="005334D2" w:rsidRDefault="007914D9" w:rsidP="000D348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</w:t>
      </w:r>
      <w:r w:rsidR="000D348E" w:rsidRPr="005334D2">
        <w:rPr>
          <w:color w:val="000000" w:themeColor="text1"/>
          <w:sz w:val="28"/>
          <w:szCs w:val="28"/>
        </w:rPr>
        <w:t>.1.1</w:t>
      </w:r>
      <w:r w:rsidRPr="005334D2">
        <w:rPr>
          <w:color w:val="000000" w:themeColor="text1"/>
          <w:sz w:val="28"/>
          <w:szCs w:val="28"/>
        </w:rPr>
        <w:t>8</w:t>
      </w:r>
      <w:r w:rsidR="000D348E" w:rsidRPr="005334D2">
        <w:rPr>
          <w:color w:val="000000" w:themeColor="text1"/>
          <w:sz w:val="28"/>
          <w:szCs w:val="28"/>
        </w:rPr>
        <w:t>. Соблюдать правила этики и служебного поведения.</w:t>
      </w:r>
    </w:p>
    <w:p w:rsidR="000D348E" w:rsidRPr="005334D2" w:rsidRDefault="007914D9" w:rsidP="000D348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 w:rsidRPr="005334D2">
        <w:rPr>
          <w:color w:val="000000" w:themeColor="text1"/>
          <w:sz w:val="28"/>
          <w:szCs w:val="28"/>
        </w:rPr>
        <w:t>6</w:t>
      </w:r>
      <w:r w:rsidR="000D348E" w:rsidRPr="005334D2">
        <w:rPr>
          <w:color w:val="000000" w:themeColor="text1"/>
          <w:sz w:val="28"/>
          <w:szCs w:val="28"/>
        </w:rPr>
        <w:t>.1.</w:t>
      </w:r>
      <w:r w:rsidRPr="005334D2">
        <w:rPr>
          <w:color w:val="000000" w:themeColor="text1"/>
          <w:sz w:val="28"/>
          <w:szCs w:val="28"/>
        </w:rPr>
        <w:t>19</w:t>
      </w:r>
      <w:r w:rsidR="000D348E" w:rsidRPr="005334D2">
        <w:rPr>
          <w:color w:val="000000" w:themeColor="text1"/>
          <w:sz w:val="28"/>
          <w:szCs w:val="28"/>
        </w:rPr>
        <w:t xml:space="preserve">. Соблюдать ограничения и запреты, связанные с прохождением муниципальной службы в </w:t>
      </w:r>
      <w:r w:rsidR="000D348E" w:rsidRPr="005334D2">
        <w:rPr>
          <w:color w:val="000000" w:themeColor="text1"/>
          <w:sz w:val="28"/>
          <w:szCs w:val="28"/>
          <w:highlight w:val="white"/>
        </w:rPr>
        <w:t>администрации Калтанского городского округа.</w:t>
      </w:r>
    </w:p>
    <w:p w:rsidR="000D348E" w:rsidRPr="005334D2" w:rsidRDefault="007914D9" w:rsidP="000D348E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5334D2">
        <w:rPr>
          <w:color w:val="000000" w:themeColor="text1"/>
          <w:sz w:val="28"/>
          <w:szCs w:val="28"/>
        </w:rPr>
        <w:t>6</w:t>
      </w:r>
      <w:r w:rsidR="000D348E" w:rsidRPr="005334D2">
        <w:rPr>
          <w:color w:val="000000" w:themeColor="text1"/>
          <w:sz w:val="28"/>
          <w:szCs w:val="28"/>
        </w:rPr>
        <w:t>.1.2</w:t>
      </w:r>
      <w:r w:rsidRPr="005334D2">
        <w:rPr>
          <w:color w:val="000000" w:themeColor="text1"/>
          <w:sz w:val="28"/>
          <w:szCs w:val="28"/>
        </w:rPr>
        <w:t>0</w:t>
      </w:r>
      <w:r w:rsidR="000D348E" w:rsidRPr="005334D2">
        <w:rPr>
          <w:color w:val="000000" w:themeColor="text1"/>
          <w:sz w:val="28"/>
          <w:szCs w:val="28"/>
        </w:rPr>
        <w:t>. Обеспечивать сохранность служебных документов.</w:t>
      </w:r>
    </w:p>
    <w:p w:rsidR="000D348E" w:rsidRPr="005334D2" w:rsidRDefault="000D348E" w:rsidP="000D348E">
      <w:pPr>
        <w:pStyle w:val="af1"/>
        <w:spacing w:line="322" w:lineRule="exact"/>
        <w:ind w:left="0" w:right="10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6.2. Требования к профессиональным знаниям: </w:t>
      </w:r>
    </w:p>
    <w:p w:rsidR="000D348E" w:rsidRPr="005334D2" w:rsidRDefault="000D348E" w:rsidP="000D348E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6.2.1. Профессиональные знания, включенные в Перечень иных профессиональных знаний, необходимых для исполнения должностных обязанностей по направлению профессиональной служебной деятельности: </w:t>
      </w:r>
    </w:p>
    <w:p w:rsidR="000D348E" w:rsidRPr="005334D2" w:rsidRDefault="000D348E" w:rsidP="000D348E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Знание Конституции Российской Федерации, федеральных законов, иных нормативных правовых актов Российской Федерации, законов Кемеровской области – Кузбасса, иных нормативных правовых актов и документов, регулирующих соответствующую сферу деятельности администрации Калтанского городского округа, применительно к исполнению должностных обязанностей по соответствующей должности муниципальной службы.</w:t>
      </w:r>
    </w:p>
    <w:p w:rsidR="000D348E" w:rsidRPr="005334D2" w:rsidRDefault="000D348E" w:rsidP="000D348E">
      <w:pPr>
        <w:spacing w:line="322" w:lineRule="exact"/>
        <w:ind w:left="29" w:right="10" w:firstLine="566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Знание норм делового общения, основ делопроизводства, программного обеспечения, возможностей и особенностей применения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0D348E" w:rsidRPr="005334D2" w:rsidRDefault="000D348E" w:rsidP="000D348E">
      <w:pPr>
        <w:spacing w:line="322" w:lineRule="exact"/>
        <w:ind w:right="10"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В должностной инструкции муниципального служащего могут быть определены дополнительные нормативные правовые акты, знание которых может потребоваться для надлежащего исполнения должностных обязанностей муниципальным служащим после назначения на должность муниципальной службы.</w:t>
      </w:r>
    </w:p>
    <w:p w:rsidR="000D348E" w:rsidRPr="005334D2" w:rsidRDefault="000D348E" w:rsidP="000D348E">
      <w:pPr>
        <w:ind w:firstLine="552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6.3. Профессиональные навыки: </w:t>
      </w:r>
    </w:p>
    <w:p w:rsidR="000D348E" w:rsidRPr="005334D2" w:rsidRDefault="000D348E" w:rsidP="000D348E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6.3.1. Оперативное принятие и реализация управленческих решений, анализ и обобщение информации на стадии принятия и реализации управленческого решения. </w:t>
      </w:r>
    </w:p>
    <w:p w:rsidR="000D348E" w:rsidRPr="005334D2" w:rsidRDefault="000D348E" w:rsidP="000D348E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6.3.2. Ведение деловых переговоров, взаимодействие с другими ведомствами и государственными органами. </w:t>
      </w:r>
    </w:p>
    <w:p w:rsidR="000D348E" w:rsidRPr="005334D2" w:rsidRDefault="000D348E" w:rsidP="000D348E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6.3.3. Работа с законами и иными нормативными правовыми актами и применение их на практике.</w:t>
      </w:r>
    </w:p>
    <w:p w:rsidR="000D348E" w:rsidRPr="005334D2" w:rsidRDefault="000D348E" w:rsidP="000D348E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lastRenderedPageBreak/>
        <w:t>6.3.4. Планирование работы, осуществление контроля, анализа и прогнозирования последствий принимаемых решений.</w:t>
      </w:r>
    </w:p>
    <w:p w:rsidR="000D348E" w:rsidRPr="005334D2" w:rsidRDefault="000D348E" w:rsidP="000D348E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6.3.5. Пользование современной оргтехникой и программными продуктами. </w:t>
      </w:r>
    </w:p>
    <w:p w:rsidR="000D348E" w:rsidRPr="005334D2" w:rsidRDefault="000D348E" w:rsidP="000D348E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 xml:space="preserve">6.3.6. Систематическое повышение профессиональных знаний. </w:t>
      </w:r>
    </w:p>
    <w:p w:rsidR="000D348E" w:rsidRPr="005334D2" w:rsidRDefault="000D348E" w:rsidP="000D348E">
      <w:pPr>
        <w:tabs>
          <w:tab w:val="left" w:pos="9033"/>
        </w:tabs>
        <w:ind w:firstLine="567"/>
        <w:jc w:val="both"/>
        <w:rPr>
          <w:color w:val="000000" w:themeColor="text1"/>
          <w:sz w:val="28"/>
          <w:highlight w:val="white"/>
        </w:rPr>
      </w:pPr>
      <w:r w:rsidRPr="005334D2">
        <w:rPr>
          <w:color w:val="000000" w:themeColor="text1"/>
          <w:sz w:val="28"/>
          <w:highlight w:val="white"/>
        </w:rPr>
        <w:t>6.3.7. Своевременное выявление и разрешение проблемных ситуаций, приводящих к конфликту интересов.</w:t>
      </w:r>
    </w:p>
    <w:p w:rsidR="000D348E" w:rsidRPr="005334D2" w:rsidRDefault="000D348E" w:rsidP="000D348E">
      <w:pPr>
        <w:ind w:firstLine="567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z w:val="28"/>
          <w:highlight w:val="white"/>
        </w:rPr>
        <w:t>6.3.8. Подготовка служебной корреспонденции.</w:t>
      </w:r>
    </w:p>
    <w:p w:rsidR="000D348E" w:rsidRPr="005334D2" w:rsidRDefault="000D348E" w:rsidP="000D348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6.4. Денежное содержание начальника отдела координации работ по обеспечению жизнедеятельности поселка Малиновка администрации Калтанского городского округа </w:t>
      </w:r>
      <w:r w:rsidRPr="005334D2">
        <w:rPr>
          <w:color w:val="000000" w:themeColor="text1"/>
          <w:sz w:val="28"/>
        </w:rPr>
        <w:t>устанавливается в соответствии с действующим законодательством, нормативными актами, регулирующими вопросы оплаты труда, штатным расписанием:</w:t>
      </w:r>
    </w:p>
    <w:p w:rsidR="000D348E" w:rsidRPr="005334D2" w:rsidRDefault="000D348E" w:rsidP="000D348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Должностной оклад – 17773,0 руб.</w:t>
      </w:r>
    </w:p>
    <w:p w:rsidR="000D348E" w:rsidRPr="005334D2" w:rsidRDefault="000D348E" w:rsidP="000D348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Ежемесячная премия - 25 %.</w:t>
      </w:r>
    </w:p>
    <w:p w:rsidR="000D348E" w:rsidRPr="005334D2" w:rsidRDefault="000D348E" w:rsidP="000D348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>- Районный коэффициент - 30%.</w:t>
      </w:r>
    </w:p>
    <w:p w:rsidR="00BA72DE" w:rsidRPr="005334D2" w:rsidRDefault="00BA72DE" w:rsidP="000D348E">
      <w:pPr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</w:t>
      </w:r>
      <w:r w:rsidRPr="005334D2">
        <w:rPr>
          <w:color w:val="000000" w:themeColor="text1"/>
          <w:sz w:val="28"/>
          <w:szCs w:val="28"/>
        </w:rPr>
        <w:t>Ежемесячная надбавка за особые условия муниципальной службы – в соответствие с распоряжением администрации Калтанского городского округа.</w:t>
      </w:r>
    </w:p>
    <w:p w:rsidR="000D348E" w:rsidRPr="005334D2" w:rsidRDefault="00BA72DE" w:rsidP="000D348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 w:rsidRPr="005334D2">
        <w:rPr>
          <w:rFonts w:ascii="Times New Roman" w:hAnsi="Times New Roman"/>
          <w:color w:val="000000" w:themeColor="text1"/>
          <w:sz w:val="28"/>
        </w:rPr>
        <w:t>-Е</w:t>
      </w:r>
      <w:r w:rsidR="000D348E" w:rsidRPr="005334D2">
        <w:rPr>
          <w:rFonts w:ascii="Times New Roman" w:hAnsi="Times New Roman"/>
          <w:color w:val="000000" w:themeColor="text1"/>
          <w:sz w:val="28"/>
        </w:rPr>
        <w:t>жемесячная надбавка к должностному окладу за выслугу лет в зависимости от стажа муниципальной службы.</w:t>
      </w:r>
    </w:p>
    <w:p w:rsidR="00823FCD" w:rsidRPr="00395B64" w:rsidRDefault="00823FCD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406B2" w:rsidRPr="005334D2" w:rsidRDefault="006F4BEF">
      <w:pPr>
        <w:spacing w:line="322" w:lineRule="exact"/>
        <w:ind w:left="24" w:right="48" w:firstLine="547"/>
        <w:jc w:val="both"/>
        <w:rPr>
          <w:color w:val="000000" w:themeColor="text1"/>
        </w:rPr>
      </w:pPr>
      <w:r w:rsidRPr="005334D2">
        <w:rPr>
          <w:color w:val="000000" w:themeColor="text1"/>
          <w:sz w:val="28"/>
        </w:rPr>
        <w:t>Гражданин, изъявивший желание участвовать в конкурсе, представляет в администрацию Калтанского городского округа следующие документы:</w:t>
      </w:r>
    </w:p>
    <w:p w:rsidR="004406B2" w:rsidRPr="005334D2" w:rsidRDefault="006F4BEF">
      <w:pPr>
        <w:spacing w:line="317" w:lineRule="exact"/>
        <w:ind w:left="547"/>
        <w:jc w:val="both"/>
        <w:rPr>
          <w:color w:val="000000" w:themeColor="text1"/>
        </w:rPr>
      </w:pPr>
      <w:r w:rsidRPr="005334D2">
        <w:rPr>
          <w:color w:val="000000" w:themeColor="text1"/>
          <w:spacing w:val="-1"/>
          <w:sz w:val="28"/>
        </w:rPr>
        <w:t>- заявление;</w:t>
      </w:r>
    </w:p>
    <w:p w:rsidR="004406B2" w:rsidRPr="005334D2" w:rsidRDefault="006F4BEF">
      <w:pPr>
        <w:spacing w:line="317" w:lineRule="exact"/>
        <w:ind w:left="14" w:firstLine="553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собственноручно заполненную и подписанную анкету по форме, установленной Правительством Российской Федерации; </w:t>
      </w:r>
    </w:p>
    <w:p w:rsidR="004406B2" w:rsidRPr="005334D2" w:rsidRDefault="006F4BEF">
      <w:pPr>
        <w:spacing w:line="317" w:lineRule="exact"/>
        <w:ind w:left="14" w:firstLine="553"/>
        <w:jc w:val="both"/>
        <w:rPr>
          <w:i/>
          <w:color w:val="000000" w:themeColor="text1"/>
          <w:sz w:val="28"/>
        </w:rPr>
      </w:pPr>
      <w:r w:rsidRPr="005334D2">
        <w:rPr>
          <w:color w:val="000000" w:themeColor="text1"/>
          <w:sz w:val="28"/>
        </w:rPr>
        <w:t xml:space="preserve">- 2 фотографии (размером </w:t>
      </w:r>
      <w:r w:rsidR="005027D6">
        <w:rPr>
          <w:color w:val="000000" w:themeColor="text1"/>
          <w:sz w:val="28"/>
        </w:rPr>
        <w:t>3</w:t>
      </w:r>
      <w:r w:rsidRPr="005334D2">
        <w:rPr>
          <w:color w:val="000000" w:themeColor="text1"/>
          <w:sz w:val="28"/>
        </w:rPr>
        <w:t xml:space="preserve"> х </w:t>
      </w:r>
      <w:r w:rsidR="005027D6">
        <w:rPr>
          <w:color w:val="000000" w:themeColor="text1"/>
          <w:sz w:val="28"/>
        </w:rPr>
        <w:t>4</w:t>
      </w:r>
      <w:r w:rsidRPr="005334D2">
        <w:rPr>
          <w:color w:val="000000" w:themeColor="text1"/>
          <w:sz w:val="28"/>
        </w:rPr>
        <w:t xml:space="preserve"> см без уголка); </w:t>
      </w:r>
    </w:p>
    <w:p w:rsidR="004406B2" w:rsidRPr="005334D2" w:rsidRDefault="006F4BEF">
      <w:pPr>
        <w:spacing w:line="317" w:lineRule="exact"/>
        <w:ind w:left="14" w:firstLine="553"/>
        <w:jc w:val="both"/>
        <w:rPr>
          <w:color w:val="000000" w:themeColor="text1"/>
        </w:rPr>
      </w:pPr>
      <w:r w:rsidRPr="005334D2">
        <w:rPr>
          <w:color w:val="000000" w:themeColor="text1"/>
          <w:sz w:val="28"/>
        </w:rPr>
        <w:t>-</w:t>
      </w:r>
      <w:r w:rsidRPr="005334D2">
        <w:rPr>
          <w:i/>
          <w:color w:val="000000" w:themeColor="text1"/>
          <w:sz w:val="28"/>
        </w:rPr>
        <w:t xml:space="preserve"> </w:t>
      </w:r>
      <w:r w:rsidRPr="005334D2">
        <w:rPr>
          <w:color w:val="000000" w:themeColor="text1"/>
          <w:sz w:val="28"/>
        </w:rPr>
        <w:t>паспорт и копию паспорта (заверяется подписью секретаря конкурсной комиссии) или заменяющего его документа (соответствующий документ предъявляется лично по прибытии на конкурс);</w:t>
      </w:r>
    </w:p>
    <w:p w:rsidR="004406B2" w:rsidRPr="005334D2" w:rsidRDefault="006F4BEF">
      <w:pPr>
        <w:spacing w:line="317" w:lineRule="exact"/>
        <w:ind w:right="53" w:firstLine="567"/>
        <w:jc w:val="both"/>
        <w:rPr>
          <w:color w:val="000000" w:themeColor="text1"/>
        </w:rPr>
      </w:pPr>
      <w:r w:rsidRPr="005334D2">
        <w:rPr>
          <w:color w:val="000000" w:themeColor="text1"/>
          <w:sz w:val="28"/>
        </w:rPr>
        <w:t xml:space="preserve">- документы, подтверждающие необходимое профессиональное </w:t>
      </w:r>
      <w:r w:rsidRPr="005334D2">
        <w:rPr>
          <w:color w:val="000000" w:themeColor="text1"/>
          <w:spacing w:val="-2"/>
          <w:sz w:val="28"/>
        </w:rPr>
        <w:t xml:space="preserve">образование, стаж работы и квалификацию (копию трудовой книжки или сведения о трудовой деятельности, оформленные в установленном законодательством порядке, копии </w:t>
      </w:r>
      <w:r w:rsidRPr="005334D2">
        <w:rPr>
          <w:color w:val="000000" w:themeColor="text1"/>
          <w:spacing w:val="-1"/>
          <w:sz w:val="28"/>
        </w:rPr>
        <w:t xml:space="preserve">документов об образовании, повышении квалификации, присвоении ученой степени, звания, заверенные нотариально или кадровой службой по месту </w:t>
      </w:r>
      <w:r w:rsidRPr="005334D2">
        <w:rPr>
          <w:color w:val="000000" w:themeColor="text1"/>
          <w:sz w:val="28"/>
        </w:rPr>
        <w:t>работы);</w:t>
      </w:r>
    </w:p>
    <w:p w:rsidR="004406B2" w:rsidRPr="005334D2" w:rsidRDefault="006F4BEF">
      <w:pPr>
        <w:spacing w:line="317" w:lineRule="exact"/>
        <w:ind w:left="5" w:firstLine="562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- страховое свидетельство обязательного пенсионного страхования; </w:t>
      </w:r>
    </w:p>
    <w:p w:rsidR="004406B2" w:rsidRPr="005334D2" w:rsidRDefault="006F4BEF">
      <w:pPr>
        <w:spacing w:line="317" w:lineRule="exact"/>
        <w:ind w:left="19" w:right="5" w:firstLine="538"/>
        <w:jc w:val="both"/>
        <w:rPr>
          <w:color w:val="000000" w:themeColor="text1"/>
        </w:rPr>
      </w:pPr>
      <w:r w:rsidRPr="005334D2">
        <w:rPr>
          <w:color w:val="000000" w:themeColor="text1"/>
        </w:rPr>
        <w:t xml:space="preserve">- </w:t>
      </w:r>
      <w:r w:rsidRPr="005334D2">
        <w:rPr>
          <w:color w:val="000000" w:themeColor="text1"/>
          <w:sz w:val="28"/>
        </w:rPr>
        <w:t xml:space="preserve">свидетельство о постановке на учет в налоговом </w:t>
      </w:r>
      <w:r w:rsidRPr="005334D2">
        <w:rPr>
          <w:color w:val="000000" w:themeColor="text1"/>
          <w:spacing w:val="-2"/>
          <w:sz w:val="28"/>
        </w:rPr>
        <w:t>органе физического лица по месту жительства на территории Российской Федерации;</w:t>
      </w:r>
    </w:p>
    <w:p w:rsidR="004406B2" w:rsidRPr="005334D2" w:rsidRDefault="006F4BEF">
      <w:pPr>
        <w:spacing w:line="317" w:lineRule="exact"/>
        <w:ind w:left="5" w:firstLine="562"/>
        <w:rPr>
          <w:color w:val="000000" w:themeColor="text1"/>
        </w:rPr>
      </w:pPr>
      <w:r w:rsidRPr="005334D2">
        <w:rPr>
          <w:color w:val="000000" w:themeColor="text1"/>
          <w:sz w:val="28"/>
        </w:rPr>
        <w:t>- документы воинского учета - для военнообязанных и лиц, подлежащих призыву на военную службу;</w:t>
      </w:r>
    </w:p>
    <w:p w:rsidR="004406B2" w:rsidRPr="005334D2" w:rsidRDefault="006F4BEF">
      <w:pPr>
        <w:spacing w:line="317" w:lineRule="exact"/>
        <w:ind w:left="5" w:right="62" w:firstLine="533"/>
        <w:jc w:val="both"/>
        <w:rPr>
          <w:color w:val="000000" w:themeColor="text1"/>
        </w:rPr>
      </w:pPr>
      <w:r w:rsidRPr="005334D2">
        <w:rPr>
          <w:color w:val="000000" w:themeColor="text1"/>
          <w:spacing w:val="-1"/>
          <w:sz w:val="28"/>
        </w:rPr>
        <w:t xml:space="preserve">- </w:t>
      </w:r>
      <w:r w:rsidR="006D5401" w:rsidRPr="005334D2">
        <w:rPr>
          <w:color w:val="000000" w:themeColor="text1"/>
          <w:spacing w:val="-2"/>
          <w:sz w:val="28"/>
        </w:rPr>
        <w:t>сведения о полученных доходах, об имуществе и обязательствах имущественного характера (справка их налогового органа);</w:t>
      </w:r>
    </w:p>
    <w:p w:rsidR="004406B2" w:rsidRPr="005334D2" w:rsidRDefault="006F4BEF">
      <w:pPr>
        <w:spacing w:line="317" w:lineRule="exact"/>
        <w:ind w:left="24" w:right="19" w:firstLine="528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- медицинское заключение установленной формы об отсутствии у гражданина заболевания, </w:t>
      </w:r>
      <w:r w:rsidRPr="005334D2">
        <w:rPr>
          <w:color w:val="000000" w:themeColor="text1"/>
          <w:spacing w:val="-2"/>
          <w:sz w:val="28"/>
        </w:rPr>
        <w:t>препятствующего поступлению на муниципальную службу;</w:t>
      </w:r>
    </w:p>
    <w:p w:rsidR="004406B2" w:rsidRPr="005334D2" w:rsidRDefault="006F4BEF">
      <w:pPr>
        <w:spacing w:line="317" w:lineRule="exact"/>
        <w:ind w:left="24" w:right="19" w:firstLine="528"/>
        <w:jc w:val="both"/>
        <w:rPr>
          <w:color w:val="000000" w:themeColor="text1"/>
        </w:rPr>
      </w:pPr>
      <w:r w:rsidRPr="005334D2">
        <w:rPr>
          <w:color w:val="000000" w:themeColor="text1"/>
          <w:spacing w:val="-2"/>
          <w:sz w:val="28"/>
        </w:rPr>
        <w:t>- согласие на обработку персональных данных.</w:t>
      </w:r>
    </w:p>
    <w:p w:rsidR="004406B2" w:rsidRPr="005334D2" w:rsidRDefault="006F4BEF">
      <w:pPr>
        <w:tabs>
          <w:tab w:val="left" w:pos="0"/>
        </w:tabs>
        <w:spacing w:line="322" w:lineRule="exact"/>
        <w:ind w:firstLine="567"/>
        <w:jc w:val="both"/>
        <w:rPr>
          <w:color w:val="000000" w:themeColor="text1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Достоверность сведений, указанных в данных документах, подлежит </w:t>
      </w:r>
      <w:r w:rsidRPr="005334D2">
        <w:rPr>
          <w:color w:val="000000" w:themeColor="text1"/>
          <w:sz w:val="28"/>
        </w:rPr>
        <w:t xml:space="preserve">проверке в порядке, установленном законодательством о муниципальной </w:t>
      </w:r>
      <w:r w:rsidRPr="005334D2">
        <w:rPr>
          <w:color w:val="000000" w:themeColor="text1"/>
          <w:sz w:val="28"/>
        </w:rPr>
        <w:lastRenderedPageBreak/>
        <w:t>службе.</w:t>
      </w:r>
    </w:p>
    <w:p w:rsidR="004406B2" w:rsidRPr="005334D2" w:rsidRDefault="006F4BEF">
      <w:pPr>
        <w:ind w:firstLine="562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pacing w:val="-1"/>
          <w:sz w:val="28"/>
        </w:rPr>
        <w:t xml:space="preserve">Условия прохождения муниципальной службы, ограничения и запреты, связанные с прохождением муниципальной службы, определены Федеральным законом от </w:t>
      </w:r>
      <w:r w:rsidRPr="005334D2">
        <w:rPr>
          <w:color w:val="000000" w:themeColor="text1"/>
          <w:sz w:val="28"/>
        </w:rPr>
        <w:t xml:space="preserve">02.03.2007 № 25-ФЗ «О муниципальной службе в Российской </w:t>
      </w:r>
      <w:r w:rsidRPr="005334D2">
        <w:rPr>
          <w:color w:val="000000" w:themeColor="text1"/>
          <w:spacing w:val="-1"/>
          <w:sz w:val="28"/>
        </w:rPr>
        <w:t xml:space="preserve">Федерации», Законом Кемеровской области от 30.06.2007 № 103-03 «О </w:t>
      </w:r>
      <w:r w:rsidRPr="005334D2">
        <w:rPr>
          <w:color w:val="000000" w:themeColor="text1"/>
          <w:spacing w:val="-2"/>
          <w:sz w:val="28"/>
        </w:rPr>
        <w:t>некоторых вопросах прохождения муниципальной службы».</w:t>
      </w:r>
    </w:p>
    <w:p w:rsidR="004406B2" w:rsidRPr="004D1A12" w:rsidRDefault="004406B2">
      <w:pPr>
        <w:tabs>
          <w:tab w:val="left" w:pos="0"/>
        </w:tabs>
        <w:spacing w:line="322" w:lineRule="exact"/>
        <w:ind w:firstLine="567"/>
        <w:jc w:val="both"/>
        <w:rPr>
          <w:color w:val="000000" w:themeColor="text1"/>
          <w:spacing w:val="-17"/>
        </w:rPr>
      </w:pPr>
    </w:p>
    <w:p w:rsidR="004406B2" w:rsidRPr="005334D2" w:rsidRDefault="006F4BEF">
      <w:pPr>
        <w:pStyle w:val="af1"/>
        <w:spacing w:line="317" w:lineRule="exact"/>
        <w:ind w:left="0" w:firstLine="567"/>
        <w:jc w:val="both"/>
        <w:rPr>
          <w:color w:val="000000" w:themeColor="text1"/>
          <w:spacing w:val="-2"/>
          <w:sz w:val="28"/>
        </w:rPr>
      </w:pPr>
      <w:r w:rsidRPr="005334D2">
        <w:rPr>
          <w:color w:val="000000" w:themeColor="text1"/>
          <w:sz w:val="28"/>
        </w:rPr>
        <w:t xml:space="preserve">Документы принимаются в течение 15 дней со дня опубликования </w:t>
      </w:r>
      <w:r w:rsidRPr="005334D2">
        <w:rPr>
          <w:color w:val="000000" w:themeColor="text1"/>
          <w:spacing w:val="-2"/>
          <w:sz w:val="28"/>
        </w:rPr>
        <w:t xml:space="preserve">настоящего объявления. </w:t>
      </w:r>
    </w:p>
    <w:p w:rsidR="004406B2" w:rsidRPr="005334D2" w:rsidRDefault="006F4BEF">
      <w:pPr>
        <w:pStyle w:val="af1"/>
        <w:spacing w:line="317" w:lineRule="exact"/>
        <w:ind w:left="0" w:firstLine="567"/>
        <w:jc w:val="both"/>
        <w:rPr>
          <w:color w:val="000000" w:themeColor="text1"/>
        </w:rPr>
      </w:pPr>
      <w:r w:rsidRPr="005334D2">
        <w:rPr>
          <w:color w:val="000000" w:themeColor="text1"/>
          <w:sz w:val="28"/>
        </w:rPr>
        <w:t xml:space="preserve">Документы для участия в конкурсе предоставляются в администрацию Калтанского городского округа по адресу: 652740, г. Калтан, пр. Мира, </w:t>
      </w:r>
      <w:r w:rsidRPr="005334D2">
        <w:rPr>
          <w:color w:val="000000" w:themeColor="text1"/>
          <w:spacing w:val="-1"/>
          <w:sz w:val="28"/>
        </w:rPr>
        <w:t xml:space="preserve">53, </w:t>
      </w:r>
      <w:r w:rsidRPr="005334D2">
        <w:rPr>
          <w:color w:val="000000" w:themeColor="text1"/>
          <w:sz w:val="28"/>
        </w:rPr>
        <w:t xml:space="preserve">кабинет № 9 </w:t>
      </w:r>
      <w:r w:rsidRPr="005334D2">
        <w:rPr>
          <w:color w:val="000000" w:themeColor="text1"/>
          <w:spacing w:val="-1"/>
          <w:sz w:val="28"/>
        </w:rPr>
        <w:t xml:space="preserve">с пометкой «на </w:t>
      </w:r>
      <w:proofErr w:type="gramStart"/>
      <w:r w:rsidRPr="005334D2">
        <w:rPr>
          <w:color w:val="000000" w:themeColor="text1"/>
          <w:spacing w:val="-1"/>
          <w:sz w:val="28"/>
        </w:rPr>
        <w:t>конкурс»  по</w:t>
      </w:r>
      <w:proofErr w:type="gramEnd"/>
      <w:r w:rsidRPr="005334D2">
        <w:rPr>
          <w:color w:val="000000" w:themeColor="text1"/>
          <w:spacing w:val="-1"/>
          <w:sz w:val="28"/>
        </w:rPr>
        <w:t xml:space="preserve"> рабочим дням с 9.00 час. до 12.00 час. и с 13.00 час. до 16.00 час.</w:t>
      </w:r>
    </w:p>
    <w:p w:rsidR="004406B2" w:rsidRPr="005334D2" w:rsidRDefault="006F4BEF">
      <w:pPr>
        <w:pStyle w:val="af1"/>
        <w:tabs>
          <w:tab w:val="left" w:pos="0"/>
        </w:tabs>
        <w:spacing w:line="322" w:lineRule="exact"/>
        <w:ind w:left="0" w:firstLine="567"/>
        <w:jc w:val="both"/>
        <w:rPr>
          <w:color w:val="000000" w:themeColor="text1"/>
          <w:spacing w:val="-1"/>
          <w:sz w:val="28"/>
        </w:rPr>
      </w:pPr>
      <w:r w:rsidRPr="005334D2">
        <w:rPr>
          <w:color w:val="000000" w:themeColor="text1"/>
          <w:spacing w:val="-1"/>
          <w:sz w:val="28"/>
        </w:rPr>
        <w:t>Информацию о конкурсе можно также получить по телефонам 8 (38472) 3-48-02, 3-47-72, 3-47-62</w:t>
      </w:r>
      <w:r w:rsidR="007A08A2" w:rsidRPr="005334D2">
        <w:rPr>
          <w:color w:val="000000" w:themeColor="text1"/>
          <w:spacing w:val="-1"/>
          <w:sz w:val="28"/>
        </w:rPr>
        <w:t>, 3-47-95</w:t>
      </w:r>
      <w:r w:rsidRPr="005334D2">
        <w:rPr>
          <w:color w:val="000000" w:themeColor="text1"/>
          <w:spacing w:val="-1"/>
          <w:sz w:val="28"/>
        </w:rPr>
        <w:t xml:space="preserve"> или на сайте </w:t>
      </w:r>
      <w:hyperlink r:id="rId5" w:history="1">
        <w:r w:rsidRPr="005334D2">
          <w:rPr>
            <w:color w:val="000000" w:themeColor="text1"/>
            <w:sz w:val="28"/>
            <w:u w:val="single"/>
          </w:rPr>
          <w:t>http://kaltan.net/</w:t>
        </w:r>
      </w:hyperlink>
      <w:r w:rsidRPr="005334D2">
        <w:rPr>
          <w:color w:val="000000" w:themeColor="text1"/>
          <w:spacing w:val="-1"/>
          <w:sz w:val="28"/>
        </w:rPr>
        <w:t>.</w:t>
      </w:r>
    </w:p>
    <w:p w:rsidR="004406B2" w:rsidRDefault="004406B2">
      <w:pPr>
        <w:pStyle w:val="af1"/>
        <w:tabs>
          <w:tab w:val="left" w:pos="0"/>
        </w:tabs>
        <w:spacing w:line="322" w:lineRule="exact"/>
        <w:ind w:left="0" w:firstLine="567"/>
        <w:jc w:val="both"/>
        <w:rPr>
          <w:spacing w:val="-1"/>
          <w:sz w:val="28"/>
        </w:rPr>
      </w:pPr>
    </w:p>
    <w:p w:rsidR="004406B2" w:rsidRDefault="004406B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395B64" w:rsidRDefault="00395B64">
      <w:pPr>
        <w:jc w:val="both"/>
        <w:rPr>
          <w:rFonts w:ascii="Tahoma" w:hAnsi="Tahoma"/>
          <w:color w:val="2C2C2C"/>
        </w:rPr>
      </w:pPr>
      <w:bookmarkStart w:id="0" w:name="_GoBack"/>
      <w:bookmarkEnd w:id="0"/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4D1A12" w:rsidRDefault="004D1A12">
      <w:pPr>
        <w:jc w:val="both"/>
        <w:rPr>
          <w:rFonts w:ascii="Tahoma" w:hAnsi="Tahoma"/>
          <w:color w:val="2C2C2C"/>
        </w:rPr>
      </w:pPr>
    </w:p>
    <w:p w:rsidR="00F7531E" w:rsidRDefault="00F7531E">
      <w:pPr>
        <w:jc w:val="both"/>
        <w:rPr>
          <w:rFonts w:ascii="Tahoma" w:hAnsi="Tahoma"/>
          <w:color w:val="2C2C2C"/>
        </w:rPr>
      </w:pPr>
    </w:p>
    <w:p w:rsidR="00F7531E" w:rsidRDefault="00F7531E" w:rsidP="00F7531E">
      <w:pPr>
        <w:jc w:val="right"/>
        <w:rPr>
          <w:spacing w:val="40"/>
          <w:szCs w:val="24"/>
        </w:rPr>
      </w:pPr>
      <w:r w:rsidRPr="007C46E9">
        <w:rPr>
          <w:spacing w:val="40"/>
          <w:sz w:val="24"/>
          <w:szCs w:val="24"/>
        </w:rPr>
        <w:lastRenderedPageBreak/>
        <w:t>Проект</w:t>
      </w:r>
    </w:p>
    <w:p w:rsidR="00F7531E" w:rsidRPr="007C46E9" w:rsidRDefault="00F7531E" w:rsidP="00F7531E">
      <w:pPr>
        <w:jc w:val="right"/>
        <w:rPr>
          <w:spacing w:val="40"/>
          <w:sz w:val="24"/>
          <w:szCs w:val="24"/>
        </w:rPr>
      </w:pPr>
    </w:p>
    <w:p w:rsidR="00F7531E" w:rsidRPr="00F7531E" w:rsidRDefault="00F7531E" w:rsidP="00F7531E">
      <w:pPr>
        <w:jc w:val="center"/>
        <w:rPr>
          <w:b/>
          <w:spacing w:val="40"/>
          <w:sz w:val="28"/>
          <w:szCs w:val="28"/>
        </w:rPr>
      </w:pPr>
      <w:r w:rsidRPr="00F7531E">
        <w:rPr>
          <w:b/>
          <w:spacing w:val="40"/>
          <w:sz w:val="28"/>
          <w:szCs w:val="28"/>
        </w:rPr>
        <w:t xml:space="preserve">АДМИНИСТРАЦИЯ </w:t>
      </w:r>
    </w:p>
    <w:p w:rsidR="00F7531E" w:rsidRPr="004D1A12" w:rsidRDefault="00F7531E" w:rsidP="00F7531E">
      <w:pPr>
        <w:jc w:val="center"/>
        <w:rPr>
          <w:b/>
          <w:spacing w:val="40"/>
        </w:rPr>
      </w:pPr>
    </w:p>
    <w:p w:rsidR="00F7531E" w:rsidRPr="00F7531E" w:rsidRDefault="00F7531E" w:rsidP="00F7531E">
      <w:pPr>
        <w:pStyle w:val="ad"/>
        <w:spacing w:before="0" w:after="0" w:line="240" w:lineRule="auto"/>
        <w:rPr>
          <w:rFonts w:ascii="Times New Roman" w:hAnsi="Times New Roman"/>
          <w:spacing w:val="40"/>
          <w:sz w:val="28"/>
          <w:szCs w:val="28"/>
        </w:rPr>
      </w:pPr>
      <w:r w:rsidRPr="00F7531E">
        <w:rPr>
          <w:rFonts w:ascii="Times New Roman" w:hAnsi="Times New Roman"/>
          <w:spacing w:val="40"/>
          <w:sz w:val="28"/>
          <w:szCs w:val="28"/>
        </w:rPr>
        <w:t>КАЛТАНСКОГО ГОРОДСКОГО ОКРУГА</w:t>
      </w:r>
    </w:p>
    <w:p w:rsidR="00F7531E" w:rsidRPr="004D1A12" w:rsidRDefault="00F7531E" w:rsidP="00F7531E">
      <w:pPr>
        <w:pStyle w:val="ConsNormal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F7531E" w:rsidRPr="00DF07F7" w:rsidRDefault="00F7531E" w:rsidP="00F7531E">
      <w:pPr>
        <w:pStyle w:val="Con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00DF07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Трудовой </w:t>
      </w:r>
      <w:proofErr w:type="gramStart"/>
      <w:r w:rsidRPr="00DF07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договор  </w:t>
      </w:r>
      <w:r w:rsidRPr="00AF07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proofErr w:type="gramEnd"/>
      <w:r w:rsidRPr="00AF07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______</w:t>
      </w:r>
    </w:p>
    <w:p w:rsidR="00F7531E" w:rsidRDefault="00F7531E" w:rsidP="00F7531E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C42">
        <w:rPr>
          <w:rFonts w:ascii="Times New Roman" w:hAnsi="Times New Roman" w:cs="Times New Roman"/>
          <w:b/>
          <w:bCs/>
          <w:sz w:val="28"/>
          <w:szCs w:val="28"/>
        </w:rPr>
        <w:t>с муниципальным служащим</w:t>
      </w:r>
    </w:p>
    <w:p w:rsidR="00F7531E" w:rsidRPr="004D1A12" w:rsidRDefault="00F7531E" w:rsidP="00F7531E">
      <w:pPr>
        <w:pStyle w:val="ConsNormal"/>
        <w:jc w:val="center"/>
        <w:rPr>
          <w:rFonts w:ascii="Times New Roman" w:hAnsi="Times New Roman" w:cs="Times New Roman"/>
        </w:rPr>
      </w:pPr>
    </w:p>
    <w:p w:rsidR="00F7531E" w:rsidRPr="001E3C42" w:rsidRDefault="00F7531E" w:rsidP="00F7531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5559">
        <w:rPr>
          <w:sz w:val="28"/>
          <w:szCs w:val="28"/>
        </w:rPr>
        <w:t xml:space="preserve">г. </w:t>
      </w:r>
      <w:proofErr w:type="gramStart"/>
      <w:r w:rsidRPr="00705559">
        <w:rPr>
          <w:sz w:val="28"/>
          <w:szCs w:val="28"/>
        </w:rPr>
        <w:t xml:space="preserve">Калтан  </w:t>
      </w:r>
      <w:r w:rsidRPr="00705559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_______ </w:t>
      </w:r>
      <w:r w:rsidRPr="00705559">
        <w:rPr>
          <w:sz w:val="28"/>
          <w:szCs w:val="28"/>
        </w:rPr>
        <w:t>20</w:t>
      </w:r>
      <w:r>
        <w:rPr>
          <w:sz w:val="28"/>
          <w:szCs w:val="28"/>
        </w:rPr>
        <w:t>____ г.</w:t>
      </w:r>
    </w:p>
    <w:p w:rsidR="00F7531E" w:rsidRPr="004D1A12" w:rsidRDefault="00F7531E" w:rsidP="00F7531E">
      <w:pPr>
        <w:pStyle w:val="ConsNormal"/>
        <w:ind w:firstLine="540"/>
        <w:rPr>
          <w:rFonts w:ascii="Times New Roman" w:hAnsi="Times New Roman" w:cs="Times New Roman"/>
        </w:rPr>
      </w:pPr>
    </w:p>
    <w:p w:rsidR="00F7531E" w:rsidRPr="00632A03" w:rsidRDefault="00F7531E" w:rsidP="00F7531E">
      <w:pPr>
        <w:pStyle w:val="af4"/>
        <w:ind w:left="0" w:firstLine="567"/>
        <w:jc w:val="both"/>
        <w:rPr>
          <w:sz w:val="28"/>
          <w:szCs w:val="28"/>
        </w:rPr>
      </w:pPr>
      <w:r w:rsidRPr="00632A03">
        <w:rPr>
          <w:sz w:val="28"/>
          <w:szCs w:val="28"/>
        </w:rPr>
        <w:t xml:space="preserve">Администрация Калтанского городского округа, именуемая в дальнейшем «Работодатель», в лице главы Калтанского городского округа </w:t>
      </w:r>
      <w:proofErr w:type="spellStart"/>
      <w:r w:rsidRPr="00632A03">
        <w:rPr>
          <w:sz w:val="28"/>
          <w:szCs w:val="28"/>
        </w:rPr>
        <w:t>Голдинова</w:t>
      </w:r>
      <w:proofErr w:type="spellEnd"/>
      <w:r w:rsidRPr="00632A03">
        <w:rPr>
          <w:sz w:val="28"/>
          <w:szCs w:val="28"/>
        </w:rPr>
        <w:t xml:space="preserve"> Игоря Федоровича, действующего на основании Устава Калтанского городского округа Кемеровской области – Кузбасса с одной стороны, и ______________________, именуемый (</w:t>
      </w:r>
      <w:proofErr w:type="spellStart"/>
      <w:r w:rsidRPr="00632A03">
        <w:rPr>
          <w:sz w:val="28"/>
          <w:szCs w:val="28"/>
        </w:rPr>
        <w:t>ая</w:t>
      </w:r>
      <w:proofErr w:type="spellEnd"/>
      <w:r w:rsidRPr="00632A03">
        <w:rPr>
          <w:sz w:val="28"/>
          <w:szCs w:val="28"/>
        </w:rPr>
        <w:t>) в дальнейшем «Муниципальный служащий», с другой стороны, руководствуясь Трудовым кодексом Российской Федерации, 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прохождения муниципальной службы», Уставом Калтанского городского округа Кемеровской области - Кузбасса заключили настоящий Трудовой договор о следующем: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I. Предмет Трудового договора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7213B5">
        <w:rPr>
          <w:rFonts w:ascii="Times New Roman" w:hAnsi="Times New Roman" w:cs="Times New Roman"/>
          <w:color w:val="000000"/>
          <w:sz w:val="28"/>
          <w:szCs w:val="28"/>
        </w:rPr>
        <w:t>1.1. В рамках настоящего Трудового договора Работодатель обязуется</w:t>
      </w:r>
      <w:r w:rsidRPr="001E3C42">
        <w:rPr>
          <w:rFonts w:ascii="Times New Roman" w:hAnsi="Times New Roman" w:cs="Times New Roman"/>
          <w:sz w:val="28"/>
          <w:szCs w:val="28"/>
        </w:rPr>
        <w:t xml:space="preserve"> предоставить Муниципальному служащему работу по обусловленной в настоящем Трудовом договоре трудовой функции –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E3C42">
        <w:rPr>
          <w:rFonts w:ascii="Times New Roman" w:hAnsi="Times New Roman" w:cs="Times New Roman"/>
          <w:sz w:val="28"/>
          <w:szCs w:val="28"/>
        </w:rPr>
        <w:t xml:space="preserve"> администрации Калтанского городского округа, обеспечить условия труда, предусмотренные действующим трудовым законодательством Российской Федерации, муниципальными правовыми актами, локальными нормативными актами Работодателя, своевременно и в полном размере выплачивать Муниципальному служащему заработную плату, а Муниципальный служащий обязуется лично выполнять определенн</w:t>
      </w:r>
      <w:r>
        <w:rPr>
          <w:rFonts w:ascii="Times New Roman" w:hAnsi="Times New Roman" w:cs="Times New Roman"/>
          <w:sz w:val="28"/>
          <w:szCs w:val="28"/>
        </w:rPr>
        <w:t>ую настоящим Трудовым договором</w:t>
      </w:r>
      <w:r w:rsidRPr="001E3C42">
        <w:rPr>
          <w:rFonts w:ascii="Times New Roman" w:hAnsi="Times New Roman" w:cs="Times New Roman"/>
          <w:sz w:val="28"/>
          <w:szCs w:val="28"/>
        </w:rPr>
        <w:t xml:space="preserve"> трудовую функцию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3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E3C42">
        <w:rPr>
          <w:rFonts w:ascii="Times New Roman" w:hAnsi="Times New Roman" w:cs="Times New Roman"/>
          <w:sz w:val="28"/>
          <w:szCs w:val="28"/>
        </w:rPr>
        <w:t xml:space="preserve"> администрации Калтанского городского округа, соблюдать действующие у Работодателя Правила внутреннего трудового распорядка, другие локальные нормативные акты Работодателя, а также выполнять иные обязанности, предусмотренные Должностной инструкцией и настоящим Трудовым договором.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1.2. Настоящий Трудовой договор составлен с учетом действующего законодательства Российской Федерации и является обязательным документом для Сторон, в том числе при решении трудовых споров между Муниципальным служащим и Работодателем в судебных и иных органах.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 xml:space="preserve">1.3. Муниципальный служащий обязуется исполнять должностные обязанности по должности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E3C42">
        <w:rPr>
          <w:rFonts w:ascii="Times New Roman" w:hAnsi="Times New Roman" w:cs="Times New Roman"/>
          <w:sz w:val="28"/>
          <w:szCs w:val="28"/>
        </w:rPr>
        <w:t xml:space="preserve"> администрации Калтанского городского округа в соответствии с прилагаемой к настоящему Трудовому договору Должностной инструкцией, а Работодатель обязуется обеспечить Муниципальному служащему замещение должности в соответствии </w:t>
      </w:r>
      <w:r w:rsidRPr="001E3C42">
        <w:rPr>
          <w:rFonts w:ascii="Times New Roman" w:hAnsi="Times New Roman" w:cs="Times New Roman"/>
          <w:sz w:val="28"/>
          <w:szCs w:val="28"/>
        </w:rPr>
        <w:lastRenderedPageBreak/>
        <w:t>с действующим законодательством Российской Федерации и настоящим Трудовым договором.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 xml:space="preserve">В Реестре должностей муниципальной службы Калтанского городского округа должность, замещаемая Муниципальным служащим, отнесена к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E3C42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3C42">
        <w:rPr>
          <w:rFonts w:ascii="Times New Roman" w:hAnsi="Times New Roman" w:cs="Times New Roman"/>
          <w:sz w:val="28"/>
          <w:szCs w:val="28"/>
        </w:rPr>
        <w:t xml:space="preserve">. Муниципальный служащий осуществляет работу в структурном подразделении Работодателя </w:t>
      </w:r>
      <w:r>
        <w:rPr>
          <w:rFonts w:ascii="Times New Roman" w:hAnsi="Times New Roman" w:cs="Times New Roman"/>
          <w:sz w:val="28"/>
          <w:szCs w:val="28"/>
        </w:rPr>
        <w:t>– ________________</w:t>
      </w:r>
      <w:r w:rsidRPr="001E3C42">
        <w:rPr>
          <w:rFonts w:ascii="Times New Roman" w:hAnsi="Times New Roman" w:cs="Times New Roman"/>
          <w:sz w:val="28"/>
          <w:szCs w:val="28"/>
        </w:rPr>
        <w:t xml:space="preserve"> администрации Калтанского городского округа.</w:t>
      </w:r>
    </w:p>
    <w:p w:rsidR="00F7531E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3C42">
        <w:rPr>
          <w:rFonts w:ascii="Times New Roman" w:hAnsi="Times New Roman" w:cs="Times New Roman"/>
          <w:sz w:val="28"/>
          <w:szCs w:val="28"/>
        </w:rPr>
        <w:t>. Данная работа для Муниципального слу</w:t>
      </w:r>
      <w:r>
        <w:rPr>
          <w:rFonts w:ascii="Times New Roman" w:hAnsi="Times New Roman" w:cs="Times New Roman"/>
          <w:sz w:val="28"/>
          <w:szCs w:val="28"/>
        </w:rPr>
        <w:t>жащего является основной</w:t>
      </w:r>
      <w:r w:rsidRPr="001E3C42">
        <w:rPr>
          <w:rFonts w:ascii="Times New Roman" w:hAnsi="Times New Roman" w:cs="Times New Roman"/>
          <w:sz w:val="28"/>
          <w:szCs w:val="28"/>
        </w:rPr>
        <w:t>.</w:t>
      </w:r>
    </w:p>
    <w:p w:rsidR="00F7531E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3C42">
        <w:rPr>
          <w:rFonts w:ascii="Times New Roman" w:hAnsi="Times New Roman" w:cs="Times New Roman"/>
          <w:sz w:val="28"/>
          <w:szCs w:val="28"/>
        </w:rPr>
        <w:t xml:space="preserve">. Дата начала исполнения должностных обязанностей: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E3C4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3C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3C42">
        <w:rPr>
          <w:rFonts w:ascii="Times New Roman" w:hAnsi="Times New Roman" w:cs="Times New Roman"/>
          <w:sz w:val="28"/>
          <w:szCs w:val="28"/>
        </w:rPr>
        <w:t>. Если Муниципальный служащий не приступил к работе в день начала работы, то Работодатель имеет право аннулиро</w:t>
      </w:r>
      <w:r>
        <w:rPr>
          <w:rFonts w:ascii="Times New Roman" w:hAnsi="Times New Roman" w:cs="Times New Roman"/>
          <w:sz w:val="28"/>
          <w:szCs w:val="28"/>
        </w:rPr>
        <w:t>вать Трудовой договор</w:t>
      </w:r>
      <w:r w:rsidRPr="001E3C42">
        <w:rPr>
          <w:rFonts w:ascii="Times New Roman" w:hAnsi="Times New Roman" w:cs="Times New Roman"/>
          <w:sz w:val="28"/>
          <w:szCs w:val="28"/>
        </w:rPr>
        <w:t>. Аннулированный Трудовой договор считается незаключенным.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II. Права и обязанности Муниципального служащего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 Муниципальный служащий имеет право: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2.1.1. На изменение и расторжени</w:t>
      </w:r>
      <w:r>
        <w:rPr>
          <w:rFonts w:ascii="Times New Roman" w:hAnsi="Times New Roman" w:cs="Times New Roman"/>
          <w:sz w:val="28"/>
          <w:szCs w:val="28"/>
        </w:rPr>
        <w:t>е Трудового договора</w:t>
      </w:r>
      <w:r w:rsidRPr="001E3C42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 Трудовым кодексом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E3C4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3C42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2.1.2. Предоставление ему работы, обусловленной настоящим Трудовым договором.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2.1.3. Рабочее место, соответствующее условиям, предусмотренным государственными стандартами организации и безопасности труда.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2.1.4. Обеспечение организационно-технических условий, необходимых для исполнения должностных обязанностей.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2.1.5. Отдых в соответствии с законодательством о труде.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2.1.6. Ознакомление с документами, устанавливающими его права и обязанности по замещаемой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Pr="001E3C42">
        <w:rPr>
          <w:rFonts w:ascii="Times New Roman" w:hAnsi="Times New Roman" w:cs="Times New Roman"/>
          <w:sz w:val="28"/>
          <w:szCs w:val="28"/>
        </w:rPr>
        <w:t>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2.1.7. Получение в установленном порядке информации и материалов, необходимых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</w:t>
      </w:r>
      <w:r w:rsidRPr="001E3C42">
        <w:rPr>
          <w:rFonts w:ascii="Times New Roman" w:hAnsi="Times New Roman" w:cs="Times New Roman"/>
          <w:sz w:val="28"/>
          <w:szCs w:val="28"/>
        </w:rPr>
        <w:t>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2.1.8. Принятие решений и участие в их подготовке в соответствии с должностными обязанностями.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2.1.9. Проведение служебного расследования для опровержения сведений, порочащих его честь и достоинство.</w:t>
      </w:r>
    </w:p>
    <w:p w:rsidR="00F7531E" w:rsidRPr="007213B5" w:rsidRDefault="00F7531E" w:rsidP="00F7531E">
      <w:pPr>
        <w:pStyle w:val="Con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 xml:space="preserve">2.1.10. Продвижение по службе, своевременную выплату денежного содержания не реже чем каждые полмесяца в соответствии с трудовым законодательством Российской Федерации, законодательством о муниципальной </w:t>
      </w:r>
      <w:r w:rsidRPr="007213B5">
        <w:rPr>
          <w:rFonts w:ascii="Times New Roman" w:hAnsi="Times New Roman" w:cs="Times New Roman"/>
          <w:color w:val="000000"/>
          <w:sz w:val="28"/>
          <w:szCs w:val="28"/>
        </w:rPr>
        <w:t>службе и настоящим Трудовым договором.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2.1.11. Участие по своей инициативе в конкурсе на замещение вакантной должности муниципальной службы.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2.1.12. Получение дополнительного профессионального образования в соответствии с муниципальным правовым актом за счет средств администрации Калтанского городского округа.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2.1.13. Защиту своих персональных данных.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lastRenderedPageBreak/>
        <w:t>2.1.14. Ознакомление со всеми материалами своего личного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C42">
        <w:rPr>
          <w:rFonts w:ascii="Times New Roman" w:hAnsi="Times New Roman" w:cs="Times New Roman"/>
          <w:sz w:val="28"/>
          <w:szCs w:val="28"/>
        </w:rPr>
        <w:t xml:space="preserve">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2.1.15.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2.1.16. Пенсионное обеспечение в соответствии с действующим законодательством Российской Федерации.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2.1.17. Выплаты по обязательному социальному страхованию.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2.1.18. Защиту своих трудовых прав всеми способами, предусмотренными действующим законодательством Российской Федерации.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 xml:space="preserve">2.1.19. С предварительным письменным уведомлением представителя Работодателя выполнять иную оплачиваемую работу, если это не повлечет за собой конфликт интересов </w:t>
      </w:r>
      <w:proofErr w:type="gramStart"/>
      <w:r w:rsidRPr="001E3C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3C42">
        <w:rPr>
          <w:rFonts w:ascii="Times New Roman" w:hAnsi="Times New Roman" w:cs="Times New Roman"/>
          <w:sz w:val="28"/>
          <w:szCs w:val="28"/>
        </w:rPr>
        <w:t xml:space="preserve"> если иное не предусмотрено Федеральным законом от 02.03.2007 № 25-ФЗ «О муниципальной службе в Российской Федерации» и настоящим Трудовым договором.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 Муниципальный служащий обязан: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2.2.1. Добросовестно выполнять условия настоящего Трудового договора, а также обязанности по должности в соответствии с Должностной инструкцией.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3C42">
        <w:rPr>
          <w:rFonts w:ascii="Times New Roman" w:hAnsi="Times New Roman" w:cs="Times New Roman"/>
          <w:sz w:val="28"/>
          <w:szCs w:val="28"/>
        </w:rPr>
        <w:t>. Соблюдать и обеспечивать исполнение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законов и иных нормативных правовых актов Кемеровской области - Куз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3C42">
        <w:rPr>
          <w:rFonts w:ascii="Times New Roman" w:hAnsi="Times New Roman" w:cs="Times New Roman"/>
          <w:sz w:val="28"/>
          <w:szCs w:val="28"/>
        </w:rPr>
        <w:t xml:space="preserve">асса,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3C42">
        <w:rPr>
          <w:rFonts w:ascii="Times New Roman" w:hAnsi="Times New Roman" w:cs="Times New Roman"/>
          <w:sz w:val="28"/>
          <w:szCs w:val="28"/>
        </w:rPr>
        <w:t>става Калтанского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 w:rsidRPr="001E3C42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3C42">
        <w:rPr>
          <w:rFonts w:ascii="Times New Roman" w:hAnsi="Times New Roman" w:cs="Times New Roman"/>
          <w:sz w:val="28"/>
          <w:szCs w:val="28"/>
        </w:rPr>
        <w:t>.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3C42">
        <w:rPr>
          <w:rFonts w:ascii="Times New Roman" w:hAnsi="Times New Roman" w:cs="Times New Roman"/>
          <w:sz w:val="28"/>
          <w:szCs w:val="28"/>
        </w:rPr>
        <w:t>. Соблюдать установленные у Работодателя Правила внутреннего трудового распорядка, Должностную инструкцию, порядок работы со служебной информацией.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3C42">
        <w:rPr>
          <w:rFonts w:ascii="Times New Roman" w:hAnsi="Times New Roman" w:cs="Times New Roman"/>
          <w:sz w:val="28"/>
          <w:szCs w:val="28"/>
        </w:rPr>
        <w:t>. Поддерживать уровень квалификации, необходимый для надлежащего исполнения должностных обязанностей.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3C42">
        <w:rPr>
          <w:rFonts w:ascii="Times New Roman" w:hAnsi="Times New Roman" w:cs="Times New Roman"/>
          <w:sz w:val="28"/>
          <w:szCs w:val="28"/>
        </w:rPr>
        <w:t>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3C42">
        <w:rPr>
          <w:rFonts w:ascii="Times New Roman" w:hAnsi="Times New Roman" w:cs="Times New Roman"/>
          <w:sz w:val="28"/>
          <w:szCs w:val="28"/>
        </w:rPr>
        <w:t>.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3C42">
        <w:rPr>
          <w:rFonts w:ascii="Times New Roman" w:hAnsi="Times New Roman" w:cs="Times New Roman"/>
          <w:sz w:val="28"/>
          <w:szCs w:val="28"/>
        </w:rPr>
        <w:t>.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3C42">
        <w:rPr>
          <w:rFonts w:ascii="Times New Roman" w:hAnsi="Times New Roman" w:cs="Times New Roman"/>
          <w:sz w:val="28"/>
          <w:szCs w:val="28"/>
        </w:rPr>
        <w:t xml:space="preserve">. Сообщать представителю нанимателя (работодателю) о выходе из гражданства Российской Федерации в день выхода из гражданства Российской </w:t>
      </w:r>
      <w:r w:rsidRPr="001E3C42">
        <w:rPr>
          <w:rFonts w:ascii="Times New Roman" w:hAnsi="Times New Roman" w:cs="Times New Roman"/>
          <w:sz w:val="28"/>
          <w:szCs w:val="28"/>
        </w:rPr>
        <w:lastRenderedPageBreak/>
        <w:t>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3C42">
        <w:rPr>
          <w:rFonts w:ascii="Times New Roman" w:hAnsi="Times New Roman" w:cs="Times New Roman"/>
          <w:sz w:val="28"/>
          <w:szCs w:val="28"/>
        </w:rPr>
        <w:t>.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3C42">
        <w:rPr>
          <w:rFonts w:ascii="Times New Roman" w:hAnsi="Times New Roman" w:cs="Times New Roman"/>
          <w:sz w:val="28"/>
          <w:szCs w:val="28"/>
        </w:rPr>
        <w:t>.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III. Права и обязанности Работодателя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3.1. Работодатель имеет право: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3.1.1. Изменять и расторгать настоящий Трудовой договор в порядке и на условиях, установленных Трудовым кодексом Российской Федерации, Федеральным законом от 02.03.2007 № 25-ФЗ «О муниципальной службе в Российской Федерации», муниципальными правовыми актами.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 xml:space="preserve">3.1.2. Требовать от Муниципального служащего добросовестного выполнения обязанностей по замещаемой должности в соответствии с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E3C42">
        <w:rPr>
          <w:rFonts w:ascii="Times New Roman" w:hAnsi="Times New Roman" w:cs="Times New Roman"/>
          <w:sz w:val="28"/>
          <w:szCs w:val="28"/>
        </w:rPr>
        <w:t>олжностной инструкцией.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3.1.3. Требовать от Муниципального служащего соблюдения Правил внутреннего трудового распорядка и иных внутренних распорядительных документов.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3.1.4. Поощрять Муниципального служащего за добросовестный труд.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3.1.5. Привлекать Муниципального служащего к дисциплинарной ответственности за совершение им дисциплинарных проступков.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3.2. Работодатель обязан: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3.2.1. Соблюдать законы и иные нормативные правовые акты, условия Трудового договора.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3.2.2. Предоставлять Муниципальному служащему работу, обусловленную Трудовым договором.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3.2.3. Обеспечивать безопасность труда и условия, отвечающие требованиям охраны и гигиены труда.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3.2.4. Выплачивать в полном размере причитающееся Муниципальному служащему денежное содержание в установленные сроки, но не реже чем каждые полмесяца.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3.2.5. Предоставлять Муниципальному служащему достоверные сведения об условиях работы.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3.2.6. Исполнять иные обязанности, предусмотренные Трудовым кодексом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 xml:space="preserve">ыми законами и иными нормативными </w:t>
      </w:r>
      <w:r w:rsidRPr="001E3C42">
        <w:rPr>
          <w:rFonts w:ascii="Times New Roman" w:hAnsi="Times New Roman" w:cs="Times New Roman"/>
          <w:sz w:val="28"/>
          <w:szCs w:val="28"/>
        </w:rPr>
        <w:t>правовыми актами, содержащими нормы трудового права, а также Трудовым договором.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IV. Оплата труда Муниципального служащего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A545E0" w:rsidRDefault="00F7531E" w:rsidP="00F7531E">
      <w:pPr>
        <w:ind w:firstLine="567"/>
        <w:jc w:val="both"/>
        <w:rPr>
          <w:sz w:val="28"/>
          <w:szCs w:val="28"/>
        </w:rPr>
      </w:pPr>
      <w:r w:rsidRPr="00A545E0">
        <w:rPr>
          <w:sz w:val="28"/>
          <w:szCs w:val="28"/>
        </w:rPr>
        <w:t>В соответствии с действующим законодательством и нормативными актами, регулирующими вопросы оплаты труда, штатным расписанием Муниципальному служащему устанавливается:</w:t>
      </w:r>
    </w:p>
    <w:p w:rsidR="00F7531E" w:rsidRPr="00A545E0" w:rsidRDefault="00F7531E" w:rsidP="00F75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545E0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A54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Должностной оклад – ________</w:t>
      </w:r>
      <w:r w:rsidRPr="00A545E0">
        <w:rPr>
          <w:sz w:val="28"/>
          <w:szCs w:val="28"/>
        </w:rPr>
        <w:t xml:space="preserve"> руб.</w:t>
      </w:r>
    </w:p>
    <w:p w:rsidR="00F7531E" w:rsidRPr="00A545E0" w:rsidRDefault="00F7531E" w:rsidP="00F75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5E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545E0">
        <w:rPr>
          <w:sz w:val="28"/>
          <w:szCs w:val="28"/>
        </w:rPr>
        <w:t xml:space="preserve"> Ежемесячная премия - </w:t>
      </w:r>
      <w:r>
        <w:rPr>
          <w:sz w:val="28"/>
          <w:szCs w:val="28"/>
        </w:rPr>
        <w:t>________</w:t>
      </w:r>
      <w:r w:rsidRPr="00A545E0">
        <w:rPr>
          <w:sz w:val="28"/>
          <w:szCs w:val="28"/>
        </w:rPr>
        <w:t xml:space="preserve"> %. </w:t>
      </w:r>
    </w:p>
    <w:p w:rsidR="00F7531E" w:rsidRDefault="00F7531E" w:rsidP="00F75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5E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A545E0">
        <w:rPr>
          <w:sz w:val="28"/>
          <w:szCs w:val="28"/>
        </w:rPr>
        <w:t xml:space="preserve"> Выпла</w:t>
      </w:r>
      <w:r>
        <w:rPr>
          <w:sz w:val="28"/>
          <w:szCs w:val="28"/>
        </w:rPr>
        <w:t xml:space="preserve">ты по районному коэффициенту - ________ </w:t>
      </w:r>
      <w:r w:rsidRPr="00A545E0">
        <w:rPr>
          <w:sz w:val="28"/>
          <w:szCs w:val="28"/>
        </w:rPr>
        <w:t>%.</w:t>
      </w:r>
    </w:p>
    <w:p w:rsidR="00F7531E" w:rsidRPr="00A545E0" w:rsidRDefault="00F7531E" w:rsidP="00F753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45E0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A545E0">
        <w:rPr>
          <w:sz w:val="28"/>
          <w:szCs w:val="28"/>
        </w:rPr>
        <w:t xml:space="preserve"> Ежемесячная надбавка за </w:t>
      </w:r>
      <w:r>
        <w:rPr>
          <w:sz w:val="28"/>
          <w:szCs w:val="28"/>
        </w:rPr>
        <w:t>особые условия муниципальной службы</w:t>
      </w:r>
      <w:r w:rsidRPr="00A545E0">
        <w:rPr>
          <w:sz w:val="28"/>
          <w:szCs w:val="28"/>
        </w:rPr>
        <w:t xml:space="preserve"> – </w:t>
      </w:r>
      <w:r>
        <w:rPr>
          <w:sz w:val="28"/>
          <w:szCs w:val="28"/>
        </w:rPr>
        <w:t>в соответствие с распоряжением администрации Калтанского городского округа</w:t>
      </w:r>
      <w:r w:rsidRPr="00A545E0">
        <w:rPr>
          <w:sz w:val="28"/>
          <w:szCs w:val="28"/>
        </w:rPr>
        <w:t>.</w:t>
      </w:r>
    </w:p>
    <w:p w:rsidR="00F7531E" w:rsidRDefault="00F7531E" w:rsidP="00F75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Е</w:t>
      </w:r>
      <w:r w:rsidRPr="00EB62B6">
        <w:rPr>
          <w:sz w:val="28"/>
          <w:szCs w:val="28"/>
        </w:rPr>
        <w:t>жемесячная надбавка за выслугу лет в зависимости от стажа работы.</w:t>
      </w:r>
    </w:p>
    <w:p w:rsidR="00F7531E" w:rsidRPr="00C355C8" w:rsidRDefault="00F7531E" w:rsidP="00F7531E">
      <w:pPr>
        <w:ind w:hanging="360"/>
        <w:jc w:val="center"/>
        <w:rPr>
          <w:b/>
          <w:color w:val="000000" w:themeColor="text1"/>
          <w:sz w:val="16"/>
          <w:szCs w:val="16"/>
        </w:rPr>
      </w:pPr>
    </w:p>
    <w:p w:rsidR="00F7531E" w:rsidRPr="007213B5" w:rsidRDefault="00F7531E" w:rsidP="00F7531E">
      <w:pPr>
        <w:ind w:hanging="360"/>
        <w:jc w:val="center"/>
        <w:rPr>
          <w:sz w:val="28"/>
          <w:szCs w:val="28"/>
        </w:rPr>
      </w:pPr>
      <w:r w:rsidRPr="007213B5">
        <w:rPr>
          <w:sz w:val="28"/>
          <w:szCs w:val="28"/>
          <w:lang w:val="en-US"/>
        </w:rPr>
        <w:t>V</w:t>
      </w:r>
      <w:r w:rsidRPr="007213B5">
        <w:rPr>
          <w:sz w:val="28"/>
          <w:szCs w:val="28"/>
        </w:rPr>
        <w:t>. Социальные гарантии</w:t>
      </w:r>
    </w:p>
    <w:p w:rsidR="00F7531E" w:rsidRPr="00C355C8" w:rsidRDefault="00F7531E" w:rsidP="00F7531E">
      <w:pPr>
        <w:ind w:hanging="360"/>
        <w:jc w:val="center"/>
        <w:rPr>
          <w:b/>
          <w:sz w:val="16"/>
          <w:szCs w:val="16"/>
        </w:rPr>
      </w:pPr>
    </w:p>
    <w:p w:rsidR="00F7531E" w:rsidRPr="00A545E0" w:rsidRDefault="00F7531E" w:rsidP="00F75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545E0">
        <w:rPr>
          <w:sz w:val="28"/>
          <w:szCs w:val="28"/>
        </w:rPr>
        <w:t>.1 Муниципальному служащему выплачивается материальная помощь в течение календарного года в размере должностного оклада. Основанием для оказания материальной помощи является заявление Муниципального служащего.</w:t>
      </w:r>
    </w:p>
    <w:p w:rsidR="00F7531E" w:rsidRDefault="00F7531E" w:rsidP="00F75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A545E0">
        <w:rPr>
          <w:sz w:val="28"/>
          <w:szCs w:val="28"/>
        </w:rPr>
        <w:t>Муниципальному служащему производится е</w:t>
      </w:r>
      <w:r>
        <w:rPr>
          <w:sz w:val="28"/>
          <w:szCs w:val="28"/>
        </w:rPr>
        <w:t>диновременная выплата к отпуску</w:t>
      </w:r>
      <w:r w:rsidRPr="00A545E0">
        <w:rPr>
          <w:sz w:val="28"/>
          <w:szCs w:val="28"/>
        </w:rPr>
        <w:t xml:space="preserve"> в размере 2-х должностных окла</w:t>
      </w:r>
      <w:r>
        <w:rPr>
          <w:sz w:val="28"/>
          <w:szCs w:val="28"/>
        </w:rPr>
        <w:t>дов.</w:t>
      </w:r>
    </w:p>
    <w:p w:rsidR="00F7531E" w:rsidRDefault="00F7531E" w:rsidP="00F7531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5.3. Муниципальному служащему, впервые принятому на работу, материальная помощь и единовременная выплата к отпуску может быть выплачена пропорционально должностному окладу за отработанный период с момента приема на работу до окончания календарного года. Выплата производится в последнем месяце календарного года.</w:t>
      </w:r>
    </w:p>
    <w:p w:rsidR="00F7531E" w:rsidRDefault="00F7531E" w:rsidP="00F7531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увольнения муниципального служащего, которому материальная помощь и единовременная выплата к отпуску уже была выплачена в текущем календарном году, производится ее перерасчет с учетом фактически отработанного времени и удержание излишне выплаченных сумм.</w:t>
      </w:r>
    </w:p>
    <w:p w:rsidR="00F7531E" w:rsidRPr="001D176C" w:rsidRDefault="00F7531E" w:rsidP="00F7531E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C42">
        <w:rPr>
          <w:rFonts w:ascii="Times New Roman" w:hAnsi="Times New Roman" w:cs="Times New Roman"/>
          <w:sz w:val="28"/>
          <w:szCs w:val="28"/>
        </w:rPr>
        <w:t>. Рабочее (служебное) время и время отдыха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A545E0" w:rsidRDefault="00F7531E" w:rsidP="00F7531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545E0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A545E0">
        <w:rPr>
          <w:sz w:val="28"/>
          <w:szCs w:val="28"/>
        </w:rPr>
        <w:t xml:space="preserve"> Муниципальному служащему устанавливается 5 дневная рабочая неделя. Выходные дни суббота, воскресенье. Время начала работы 8-00 часов окончание 17-00 часов. Время перерыва в работе для отдыха и питания с 12-00 </w:t>
      </w:r>
      <w:r>
        <w:rPr>
          <w:sz w:val="28"/>
          <w:szCs w:val="28"/>
        </w:rPr>
        <w:t xml:space="preserve">часов </w:t>
      </w:r>
      <w:r w:rsidRPr="00A545E0">
        <w:rPr>
          <w:sz w:val="28"/>
          <w:szCs w:val="28"/>
        </w:rPr>
        <w:t>до13-00 часов.</w:t>
      </w:r>
    </w:p>
    <w:p w:rsidR="00F7531E" w:rsidRPr="00A545E0" w:rsidRDefault="00F7531E" w:rsidP="00F7531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545E0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A545E0">
        <w:rPr>
          <w:sz w:val="28"/>
          <w:szCs w:val="28"/>
        </w:rPr>
        <w:t xml:space="preserve"> Муниципальный служащий в соответствии с действующим законодательством может привлекаться к работе во внеурочное время и в выходные дни, а также к работе с выездом в командировки.</w:t>
      </w:r>
    </w:p>
    <w:p w:rsidR="00F7531E" w:rsidRPr="001E3C42" w:rsidRDefault="00F7531E" w:rsidP="00F7531E">
      <w:pPr>
        <w:pStyle w:val="Con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E3C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3C42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а) ежегодный основной оплачиваемый отпуск продолжительностью 30 календарных дней;</w:t>
      </w:r>
    </w:p>
    <w:p w:rsidR="00F7531E" w:rsidRPr="001E3C42" w:rsidRDefault="00F7531E" w:rsidP="00F7531E">
      <w:pPr>
        <w:ind w:firstLine="567"/>
        <w:jc w:val="both"/>
        <w:rPr>
          <w:sz w:val="28"/>
          <w:szCs w:val="28"/>
        </w:rPr>
      </w:pPr>
      <w:r w:rsidRPr="001E3C42">
        <w:rPr>
          <w:sz w:val="28"/>
          <w:szCs w:val="28"/>
        </w:rPr>
        <w:t xml:space="preserve">б) ежегодный дополнительный отпуск за выслугу лет, в зависимости от стажа </w:t>
      </w:r>
      <w:r>
        <w:rPr>
          <w:sz w:val="28"/>
          <w:szCs w:val="28"/>
        </w:rPr>
        <w:t>муниципальной службы продолжительностью не более 10 календарных дней</w:t>
      </w:r>
      <w:r w:rsidRPr="001E3C42">
        <w:rPr>
          <w:sz w:val="28"/>
          <w:szCs w:val="28"/>
        </w:rPr>
        <w:t>;</w:t>
      </w:r>
    </w:p>
    <w:p w:rsidR="00F7531E" w:rsidRPr="001E3C42" w:rsidRDefault="00F7531E" w:rsidP="00F7531E">
      <w:pPr>
        <w:ind w:firstLine="567"/>
        <w:jc w:val="both"/>
        <w:rPr>
          <w:sz w:val="28"/>
          <w:szCs w:val="28"/>
        </w:rPr>
      </w:pPr>
      <w:r w:rsidRPr="001E3C42">
        <w:rPr>
          <w:sz w:val="28"/>
          <w:szCs w:val="28"/>
        </w:rPr>
        <w:t xml:space="preserve">в) ежегодный дополнительный оплачиваемый отпуск за ненормированный </w:t>
      </w:r>
      <w:r>
        <w:rPr>
          <w:sz w:val="28"/>
          <w:szCs w:val="28"/>
        </w:rPr>
        <w:t>служебный</w:t>
      </w:r>
      <w:r w:rsidRPr="001E3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</w:t>
      </w:r>
      <w:r w:rsidRPr="001E3C42">
        <w:rPr>
          <w:sz w:val="28"/>
          <w:szCs w:val="28"/>
        </w:rPr>
        <w:t>продолжительностью 3 календарных дня;</w:t>
      </w:r>
    </w:p>
    <w:p w:rsidR="00F7531E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3C42">
        <w:rPr>
          <w:rFonts w:ascii="Times New Roman" w:hAnsi="Times New Roman" w:cs="Times New Roman"/>
          <w:sz w:val="28"/>
          <w:szCs w:val="28"/>
        </w:rPr>
        <w:t>) отпуск без сохранения заработной платы в соответствии со ст. 128 Трудового кодекса Российской Федерации и ч. 6 и 7 ст. 21 Федерального закона от 02.03.2007 № 25-ФЗ «О муниципальной службе в Российской Федерации».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C42">
        <w:rPr>
          <w:rFonts w:ascii="Times New Roman" w:hAnsi="Times New Roman" w:cs="Times New Roman"/>
          <w:sz w:val="28"/>
          <w:szCs w:val="28"/>
        </w:rPr>
        <w:t>. Срок действия Трудового договора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3C42">
        <w:rPr>
          <w:rFonts w:ascii="Times New Roman" w:hAnsi="Times New Roman" w:cs="Times New Roman"/>
          <w:sz w:val="28"/>
          <w:szCs w:val="28"/>
        </w:rPr>
        <w:t>.1. Трудовой договор вступает в силу со дня его подписания Муниципальным служащим и Работодателем.</w:t>
      </w:r>
    </w:p>
    <w:p w:rsidR="00F7531E" w:rsidRPr="00204D89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1E3C42">
        <w:rPr>
          <w:rFonts w:ascii="Times New Roman" w:hAnsi="Times New Roman" w:cs="Times New Roman"/>
          <w:sz w:val="28"/>
          <w:szCs w:val="28"/>
        </w:rPr>
        <w:t>.2. Трудовой договор заключается на неопределенный срок.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E3C42">
        <w:rPr>
          <w:rFonts w:ascii="Times New Roman" w:hAnsi="Times New Roman" w:cs="Times New Roman"/>
          <w:sz w:val="28"/>
          <w:szCs w:val="28"/>
        </w:rPr>
        <w:t>. Ответственность Сторон Трудового договора</w:t>
      </w:r>
    </w:p>
    <w:p w:rsidR="00F7531E" w:rsidRPr="00C355C8" w:rsidRDefault="00F7531E" w:rsidP="00F7531E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323233">
        <w:rPr>
          <w:rFonts w:ascii="Times New Roman" w:hAnsi="Times New Roman" w:cs="Times New Roman"/>
          <w:sz w:val="28"/>
          <w:szCs w:val="28"/>
        </w:rPr>
        <w:t>8</w:t>
      </w:r>
      <w:r w:rsidRPr="001E3C42">
        <w:rPr>
          <w:rFonts w:ascii="Times New Roman" w:hAnsi="Times New Roman" w:cs="Times New Roman"/>
          <w:sz w:val="28"/>
          <w:szCs w:val="28"/>
        </w:rPr>
        <w:t>.1. Муниципальный служащий несет ответственность: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323233">
        <w:rPr>
          <w:rFonts w:ascii="Times New Roman" w:hAnsi="Times New Roman" w:cs="Times New Roman"/>
          <w:sz w:val="28"/>
          <w:szCs w:val="28"/>
        </w:rPr>
        <w:t>8</w:t>
      </w:r>
      <w:r w:rsidRPr="001E3C42">
        <w:rPr>
          <w:rFonts w:ascii="Times New Roman" w:hAnsi="Times New Roman" w:cs="Times New Roman"/>
          <w:sz w:val="28"/>
          <w:szCs w:val="28"/>
        </w:rPr>
        <w:t>.1.1. За ущерб, причиненный Работодателю своими виновными действиями (бездействием), в порядке, предусмотренном действующим законодательством Российской Федерации о труде.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323233">
        <w:rPr>
          <w:rFonts w:ascii="Times New Roman" w:hAnsi="Times New Roman" w:cs="Times New Roman"/>
          <w:sz w:val="28"/>
          <w:szCs w:val="28"/>
        </w:rPr>
        <w:t>8</w:t>
      </w:r>
      <w:r w:rsidRPr="001E3C42">
        <w:rPr>
          <w:rFonts w:ascii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hAnsi="Times New Roman" w:cs="Times New Roman"/>
          <w:sz w:val="28"/>
          <w:szCs w:val="28"/>
        </w:rPr>
        <w:t>За н</w:t>
      </w:r>
      <w:r w:rsidRPr="001E3C42">
        <w:rPr>
          <w:rFonts w:ascii="Times New Roman" w:hAnsi="Times New Roman" w:cs="Times New Roman"/>
          <w:sz w:val="28"/>
          <w:szCs w:val="28"/>
        </w:rPr>
        <w:t>еисполнение или ненадлежащее исполнение должностных обязанностей в порядке, предусмотренном действующим законодательством Российской Федерации о труде.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323233">
        <w:rPr>
          <w:rFonts w:ascii="Times New Roman" w:hAnsi="Times New Roman" w:cs="Times New Roman"/>
          <w:sz w:val="28"/>
          <w:szCs w:val="28"/>
        </w:rPr>
        <w:t>8</w:t>
      </w:r>
      <w:r w:rsidRPr="001E3C42">
        <w:rPr>
          <w:rFonts w:ascii="Times New Roman" w:hAnsi="Times New Roman" w:cs="Times New Roman"/>
          <w:sz w:val="28"/>
          <w:szCs w:val="28"/>
        </w:rPr>
        <w:t xml:space="preserve">.1.3. </w:t>
      </w:r>
      <w:r>
        <w:rPr>
          <w:rFonts w:ascii="Times New Roman" w:hAnsi="Times New Roman" w:cs="Times New Roman"/>
          <w:sz w:val="28"/>
          <w:szCs w:val="28"/>
        </w:rPr>
        <w:t>За р</w:t>
      </w:r>
      <w:r w:rsidRPr="001E3C42">
        <w:rPr>
          <w:rFonts w:ascii="Times New Roman" w:hAnsi="Times New Roman" w:cs="Times New Roman"/>
          <w:sz w:val="28"/>
          <w:szCs w:val="28"/>
        </w:rPr>
        <w:t>азглашение сведений, отнесенных к государственной или служебной тайне, а также иной охраняемой информации, ставшей известной в связи с исполнением должностных обязанностей, в порядке, предусмотренном действующим законодательством Российской Федерации.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203AB">
        <w:rPr>
          <w:rFonts w:ascii="Times New Roman" w:hAnsi="Times New Roman" w:cs="Times New Roman"/>
          <w:sz w:val="28"/>
          <w:szCs w:val="28"/>
        </w:rPr>
        <w:t>8</w:t>
      </w:r>
      <w:r w:rsidRPr="001E3C42">
        <w:rPr>
          <w:rFonts w:ascii="Times New Roman" w:hAnsi="Times New Roman" w:cs="Times New Roman"/>
          <w:sz w:val="28"/>
          <w:szCs w:val="28"/>
        </w:rPr>
        <w:t>.2.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Федерации.</w:t>
      </w:r>
    </w:p>
    <w:p w:rsidR="00F7531E" w:rsidRPr="00C355C8" w:rsidRDefault="00F7531E" w:rsidP="00F7531E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3C42">
        <w:rPr>
          <w:rFonts w:ascii="Times New Roman" w:hAnsi="Times New Roman" w:cs="Times New Roman"/>
          <w:sz w:val="28"/>
          <w:szCs w:val="28"/>
        </w:rPr>
        <w:t>X. Изменение и прекращение Трудового договора</w:t>
      </w:r>
    </w:p>
    <w:p w:rsidR="00F7531E" w:rsidRPr="00C355C8" w:rsidRDefault="00F7531E" w:rsidP="00F7531E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203AB">
        <w:rPr>
          <w:rFonts w:ascii="Times New Roman" w:hAnsi="Times New Roman" w:cs="Times New Roman"/>
          <w:sz w:val="28"/>
          <w:szCs w:val="28"/>
        </w:rPr>
        <w:t>9</w:t>
      </w:r>
      <w:r w:rsidRPr="001E3C42">
        <w:rPr>
          <w:rFonts w:ascii="Times New Roman" w:hAnsi="Times New Roman" w:cs="Times New Roman"/>
          <w:sz w:val="28"/>
          <w:szCs w:val="28"/>
        </w:rPr>
        <w:t>.1. Изменения и дополнения могут быть внесены в настоящий Трудовой договор по соглашению Сторон в следующих случаях: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 xml:space="preserve">а) при изменении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1E3C42">
        <w:rPr>
          <w:rFonts w:ascii="Times New Roman" w:hAnsi="Times New Roman" w:cs="Times New Roman"/>
          <w:sz w:val="28"/>
          <w:szCs w:val="28"/>
        </w:rPr>
        <w:t>законодательства Российской Федерации;</w:t>
      </w:r>
    </w:p>
    <w:p w:rsidR="00F7531E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б) по инициативе любой из Сторо</w:t>
      </w:r>
      <w:r>
        <w:rPr>
          <w:rFonts w:ascii="Times New Roman" w:hAnsi="Times New Roman" w:cs="Times New Roman"/>
          <w:sz w:val="28"/>
          <w:szCs w:val="28"/>
        </w:rPr>
        <w:t>н настоящего Трудового договора;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изменении Устава Калтанского городского округа Кемеровской области – Кузбасса.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203AB">
        <w:rPr>
          <w:rFonts w:ascii="Times New Roman" w:hAnsi="Times New Roman" w:cs="Times New Roman"/>
          <w:sz w:val="28"/>
          <w:szCs w:val="28"/>
        </w:rPr>
        <w:t>9</w:t>
      </w:r>
      <w:r w:rsidRPr="001E3C42">
        <w:rPr>
          <w:rFonts w:ascii="Times New Roman" w:hAnsi="Times New Roman" w:cs="Times New Roman"/>
          <w:sz w:val="28"/>
          <w:szCs w:val="28"/>
        </w:rPr>
        <w:t>.2.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9203AB">
        <w:rPr>
          <w:rFonts w:ascii="Times New Roman" w:hAnsi="Times New Roman" w:cs="Times New Roman"/>
          <w:sz w:val="28"/>
          <w:szCs w:val="28"/>
        </w:rPr>
        <w:t>9</w:t>
      </w:r>
      <w:r w:rsidRPr="001E3C42">
        <w:rPr>
          <w:rFonts w:ascii="Times New Roman" w:hAnsi="Times New Roman" w:cs="Times New Roman"/>
          <w:sz w:val="28"/>
          <w:szCs w:val="28"/>
        </w:rPr>
        <w:t>.3. Основанием для прекращения настоящего Трудового договора является: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соглашение Сторон (</w:t>
      </w:r>
      <w:r>
        <w:rPr>
          <w:rFonts w:ascii="Times New Roman" w:hAnsi="Times New Roman" w:cs="Times New Roman"/>
          <w:sz w:val="28"/>
          <w:szCs w:val="28"/>
        </w:rPr>
        <w:t xml:space="preserve">п. 1 </w:t>
      </w:r>
      <w:r w:rsidRPr="001E3C42">
        <w:rPr>
          <w:rFonts w:ascii="Times New Roman" w:hAnsi="Times New Roman" w:cs="Times New Roman"/>
          <w:sz w:val="28"/>
          <w:szCs w:val="28"/>
        </w:rPr>
        <w:t>ст. 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3C4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истечение срока Трудового договора (</w:t>
      </w:r>
      <w:r>
        <w:rPr>
          <w:rFonts w:ascii="Times New Roman" w:hAnsi="Times New Roman" w:cs="Times New Roman"/>
          <w:sz w:val="28"/>
          <w:szCs w:val="28"/>
        </w:rPr>
        <w:t xml:space="preserve">п.2 </w:t>
      </w:r>
      <w:r w:rsidRPr="001E3C42">
        <w:rPr>
          <w:rFonts w:ascii="Times New Roman" w:hAnsi="Times New Roman" w:cs="Times New Roman"/>
          <w:sz w:val="28"/>
          <w:szCs w:val="28"/>
        </w:rPr>
        <w:t>ст. 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3C4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расторжение Трудового договора по инициативе Муниципального служащего, при этом Муниципальный служащий обязан предупредить Работодателя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C42">
        <w:rPr>
          <w:rFonts w:ascii="Times New Roman" w:hAnsi="Times New Roman" w:cs="Times New Roman"/>
          <w:sz w:val="28"/>
          <w:szCs w:val="28"/>
        </w:rPr>
        <w:t xml:space="preserve"> чем за две недели (</w:t>
      </w:r>
      <w:r>
        <w:rPr>
          <w:rFonts w:ascii="Times New Roman" w:hAnsi="Times New Roman" w:cs="Times New Roman"/>
          <w:sz w:val="28"/>
          <w:szCs w:val="28"/>
        </w:rPr>
        <w:t xml:space="preserve">п.3 </w:t>
      </w:r>
      <w:r w:rsidRPr="001E3C42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1E3C4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расторжение Трудового договора по инициативе Работодателя (ст. ст. 71, 81 Трудового кодекса Российской Федерации);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достижение предельного возраста, установленного для замещения должности муниципальной службы;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 xml:space="preserve">- прекращение гражданства Российской Федерации, прекращение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приобретение им гражданства иностранного государства либо получение им вида на жительство </w:t>
      </w:r>
      <w:r w:rsidRPr="001E3C42">
        <w:rPr>
          <w:rFonts w:ascii="Times New Roman" w:hAnsi="Times New Roman" w:cs="Times New Roman"/>
          <w:sz w:val="28"/>
          <w:szCs w:val="28"/>
        </w:rPr>
        <w:lastRenderedPageBreak/>
        <w:t>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несоблюдение ограничений и запретов, связанных с муниципальной службой и установленных ст. ст. 13, 14, 14.1, 15 Федерального закона от 02.03.2007 № 25-ФЗ «О муниципальной службе в Российской Федерации»;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применение административного наказания в виде дисквалификации;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перевод Муниципального служащего по его просьбе или с его согласия на работу к другому работодателю или переход на выборную работу (должность);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отказ Муниципального служащего от продолжения работы в связи с изменением определенных Сторонами условий Трудового договора (ч. 1 ст. 74 Трудового кодекса Российской Федерации);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отказ Муниципального служащего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 (ч. 3 и 4 ст. 73 Трудового кодекса Российской Федерации);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обстоятельства, не зависящие от воли Сторон (ст. 83 Трудового кодекса Российской Федерации);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нарушение установленных Трудовым кодексом Российской Федерации или иным федеральным законом правил заключения трудового договора, если это нарушение исключает возможность продолжения работы (ст. 84 Трудового кодекса Российской Федерации);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 Российской Федерации;</w:t>
      </w: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Во всех случаях днем увольнения Муниципального служащего является последний день его работы.</w:t>
      </w:r>
    </w:p>
    <w:p w:rsidR="00F7531E" w:rsidRPr="00323233" w:rsidRDefault="00F7531E" w:rsidP="00F7531E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1E3C42">
        <w:rPr>
          <w:rFonts w:ascii="Times New Roman" w:hAnsi="Times New Roman" w:cs="Times New Roman"/>
          <w:sz w:val="28"/>
          <w:szCs w:val="28"/>
        </w:rPr>
        <w:t>. Разрешение споров и разногласий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1E3C42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 w:rsidRPr="001E3C42">
        <w:rPr>
          <w:rFonts w:ascii="Times New Roman" w:hAnsi="Times New Roman" w:cs="Times New Roman"/>
          <w:sz w:val="28"/>
          <w:szCs w:val="28"/>
        </w:rPr>
        <w:t>1</w:t>
      </w:r>
      <w:r w:rsidRPr="009203AB">
        <w:rPr>
          <w:rFonts w:ascii="Times New Roman" w:hAnsi="Times New Roman" w:cs="Times New Roman"/>
          <w:sz w:val="28"/>
          <w:szCs w:val="28"/>
        </w:rPr>
        <w:t>0</w:t>
      </w:r>
      <w:r w:rsidRPr="001E3C42">
        <w:rPr>
          <w:rFonts w:ascii="Times New Roman" w:hAnsi="Times New Roman" w:cs="Times New Roman"/>
          <w:sz w:val="28"/>
          <w:szCs w:val="28"/>
        </w:rPr>
        <w:t xml:space="preserve">.1. Споры и разногласия по настоящему Трудовому договору разрешаются </w:t>
      </w:r>
      <w:r>
        <w:rPr>
          <w:rFonts w:ascii="Times New Roman" w:hAnsi="Times New Roman" w:cs="Times New Roman"/>
          <w:sz w:val="28"/>
          <w:szCs w:val="28"/>
        </w:rPr>
        <w:t xml:space="preserve">по соглашению сторон, а в случае не достижения соглашения - </w:t>
      </w:r>
      <w:r w:rsidRPr="001E3C42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Федерации.</w:t>
      </w:r>
    </w:p>
    <w:p w:rsidR="00F7531E" w:rsidRDefault="00F7531E" w:rsidP="00F7531E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1E3C42">
        <w:rPr>
          <w:rFonts w:ascii="Times New Roman" w:hAnsi="Times New Roman" w:cs="Times New Roman"/>
          <w:sz w:val="28"/>
          <w:szCs w:val="28"/>
        </w:rPr>
        <w:t>Настоящий Трудовой договор составлен в двух экземплярах. Один экземпляр хранится у Работодателя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F7531E" w:rsidRPr="00C355C8" w:rsidRDefault="00F7531E" w:rsidP="00F7531E">
      <w:pPr>
        <w:pStyle w:val="Con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F7531E" w:rsidRPr="003E4185" w:rsidRDefault="00F7531E" w:rsidP="00F7531E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3E41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4185">
        <w:rPr>
          <w:rFonts w:ascii="Times New Roman" w:hAnsi="Times New Roman" w:cs="Times New Roman"/>
          <w:sz w:val="28"/>
          <w:szCs w:val="28"/>
        </w:rPr>
        <w:t xml:space="preserve">. </w:t>
      </w:r>
      <w:r w:rsidRPr="003E4185">
        <w:rPr>
          <w:rFonts w:ascii="Times New Roman" w:hAnsi="Times New Roman" w:cs="Times New Roman"/>
          <w:color w:val="000000"/>
          <w:sz w:val="28"/>
          <w:szCs w:val="28"/>
        </w:rPr>
        <w:t>Адреса и реквизиты сторон</w:t>
      </w:r>
    </w:p>
    <w:p w:rsidR="00F7531E" w:rsidRPr="00C355C8" w:rsidRDefault="00F7531E" w:rsidP="00F7531E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:rsidR="00F7531E" w:rsidRPr="008C19B4" w:rsidRDefault="00F7531E" w:rsidP="00F7531E">
      <w:pPr>
        <w:jc w:val="both"/>
        <w:rPr>
          <w:sz w:val="28"/>
          <w:szCs w:val="28"/>
        </w:rPr>
      </w:pPr>
      <w:r w:rsidRPr="008C19B4">
        <w:rPr>
          <w:sz w:val="28"/>
          <w:szCs w:val="28"/>
        </w:rPr>
        <w:t>«Работодатель»</w:t>
      </w:r>
    </w:p>
    <w:p w:rsidR="00F7531E" w:rsidRPr="008C19B4" w:rsidRDefault="00F7531E" w:rsidP="00F7531E">
      <w:pPr>
        <w:jc w:val="both"/>
        <w:rPr>
          <w:sz w:val="28"/>
          <w:szCs w:val="28"/>
        </w:rPr>
      </w:pPr>
      <w:r w:rsidRPr="008C19B4">
        <w:rPr>
          <w:sz w:val="28"/>
          <w:szCs w:val="28"/>
        </w:rPr>
        <w:t xml:space="preserve">Администрация Калтанского городского округа </w:t>
      </w:r>
    </w:p>
    <w:p w:rsidR="00F7531E" w:rsidRPr="00085E02" w:rsidRDefault="00F7531E" w:rsidP="00F7531E">
      <w:pPr>
        <w:jc w:val="both"/>
        <w:rPr>
          <w:sz w:val="28"/>
          <w:szCs w:val="28"/>
        </w:rPr>
      </w:pPr>
      <w:r w:rsidRPr="008C19B4">
        <w:rPr>
          <w:sz w:val="28"/>
          <w:szCs w:val="28"/>
        </w:rPr>
        <w:t>г. Калтан, ул. Мира, 53</w:t>
      </w:r>
      <w:r>
        <w:rPr>
          <w:sz w:val="28"/>
          <w:szCs w:val="28"/>
        </w:rPr>
        <w:t xml:space="preserve">, </w:t>
      </w:r>
      <w:r w:rsidRPr="007B0AAD">
        <w:rPr>
          <w:sz w:val="28"/>
          <w:szCs w:val="28"/>
        </w:rPr>
        <w:t>ОКПО 34767078</w:t>
      </w:r>
      <w:r>
        <w:rPr>
          <w:sz w:val="28"/>
          <w:szCs w:val="28"/>
        </w:rPr>
        <w:t>.</w:t>
      </w:r>
      <w:r w:rsidRPr="007B0AAD">
        <w:rPr>
          <w:i/>
          <w:sz w:val="28"/>
          <w:szCs w:val="28"/>
        </w:rPr>
        <w:t xml:space="preserve"> </w:t>
      </w:r>
    </w:p>
    <w:p w:rsidR="00F7531E" w:rsidRPr="008C19B4" w:rsidRDefault="00F7531E" w:rsidP="00F7531E">
      <w:pPr>
        <w:jc w:val="both"/>
        <w:rPr>
          <w:i/>
          <w:sz w:val="28"/>
          <w:szCs w:val="28"/>
        </w:rPr>
      </w:pPr>
    </w:p>
    <w:p w:rsidR="00F7531E" w:rsidRDefault="00F7531E" w:rsidP="00F7531E">
      <w:pPr>
        <w:jc w:val="both"/>
        <w:rPr>
          <w:sz w:val="28"/>
          <w:szCs w:val="28"/>
        </w:rPr>
      </w:pPr>
      <w:r w:rsidRPr="008C19B4">
        <w:rPr>
          <w:sz w:val="28"/>
          <w:szCs w:val="28"/>
        </w:rPr>
        <w:t>«</w:t>
      </w:r>
      <w:r w:rsidRPr="00EC4F51">
        <w:rPr>
          <w:sz w:val="28"/>
          <w:szCs w:val="28"/>
        </w:rPr>
        <w:t>Муниципальный служащий</w:t>
      </w:r>
      <w:r w:rsidRPr="008C19B4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__________________________________________</w:t>
      </w:r>
    </w:p>
    <w:p w:rsidR="00F7531E" w:rsidRPr="008C19B4" w:rsidRDefault="00F7531E" w:rsidP="00F753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F7531E" w:rsidRPr="008C19B4" w:rsidRDefault="00F7531E" w:rsidP="00F7531E">
      <w:pPr>
        <w:ind w:firstLine="426"/>
        <w:rPr>
          <w:sz w:val="28"/>
          <w:szCs w:val="28"/>
        </w:rPr>
      </w:pPr>
      <w:r w:rsidRPr="008C19B4">
        <w:rPr>
          <w:sz w:val="28"/>
          <w:szCs w:val="28"/>
        </w:rPr>
        <w:tab/>
      </w:r>
    </w:p>
    <w:p w:rsidR="00F7531E" w:rsidRPr="0023374B" w:rsidRDefault="00F7531E" w:rsidP="00F7531E">
      <w:pPr>
        <w:rPr>
          <w:sz w:val="28"/>
          <w:szCs w:val="28"/>
        </w:rPr>
      </w:pPr>
      <w:r w:rsidRPr="0023374B">
        <w:rPr>
          <w:sz w:val="28"/>
          <w:szCs w:val="28"/>
        </w:rPr>
        <w:t>«Работодатель</w:t>
      </w:r>
      <w:proofErr w:type="gramStart"/>
      <w:r w:rsidRPr="0023374B">
        <w:rPr>
          <w:sz w:val="28"/>
          <w:szCs w:val="28"/>
        </w:rPr>
        <w:t xml:space="preserve">»:   </w:t>
      </w:r>
      <w:proofErr w:type="gramEnd"/>
      <w:r w:rsidRPr="0023374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</w:t>
      </w:r>
      <w:r w:rsidRPr="0023374B">
        <w:rPr>
          <w:sz w:val="28"/>
          <w:szCs w:val="28"/>
        </w:rPr>
        <w:t xml:space="preserve">  «Муниципальный служащий»:</w:t>
      </w:r>
    </w:p>
    <w:p w:rsidR="00F7531E" w:rsidRDefault="00F7531E" w:rsidP="00F7531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C19B4">
        <w:rPr>
          <w:sz w:val="28"/>
          <w:szCs w:val="28"/>
        </w:rPr>
        <w:t xml:space="preserve"> Калтанского </w:t>
      </w:r>
    </w:p>
    <w:p w:rsidR="00F7531E" w:rsidRDefault="00F7531E" w:rsidP="00F7531E">
      <w:pPr>
        <w:rPr>
          <w:sz w:val="28"/>
          <w:szCs w:val="28"/>
        </w:rPr>
      </w:pPr>
      <w:r w:rsidRPr="008C19B4">
        <w:rPr>
          <w:sz w:val="28"/>
          <w:szCs w:val="28"/>
        </w:rPr>
        <w:t>городского округа</w:t>
      </w:r>
    </w:p>
    <w:p w:rsidR="00F7531E" w:rsidRPr="008C19B4" w:rsidRDefault="00F7531E" w:rsidP="00F7531E">
      <w:pPr>
        <w:ind w:firstLine="426"/>
        <w:rPr>
          <w:sz w:val="28"/>
          <w:szCs w:val="28"/>
        </w:rPr>
      </w:pPr>
    </w:p>
    <w:p w:rsidR="00F7531E" w:rsidRPr="008C19B4" w:rsidRDefault="00F7531E" w:rsidP="00F7531E">
      <w:pPr>
        <w:rPr>
          <w:sz w:val="28"/>
          <w:szCs w:val="28"/>
        </w:rPr>
      </w:pPr>
      <w:r w:rsidRPr="008C19B4">
        <w:rPr>
          <w:sz w:val="28"/>
          <w:szCs w:val="28"/>
        </w:rPr>
        <w:t xml:space="preserve">___________    </w:t>
      </w:r>
      <w:r>
        <w:rPr>
          <w:sz w:val="28"/>
          <w:szCs w:val="28"/>
        </w:rPr>
        <w:t>____________</w:t>
      </w:r>
      <w:r w:rsidRPr="008C19B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__________   ________________</w:t>
      </w:r>
    </w:p>
    <w:p w:rsidR="00F7531E" w:rsidRPr="00D8447F" w:rsidRDefault="00F7531E" w:rsidP="00F7531E">
      <w:pPr>
        <w:rPr>
          <w:sz w:val="18"/>
          <w:szCs w:val="18"/>
        </w:rPr>
      </w:pPr>
      <w:r w:rsidRPr="00D8447F">
        <w:rPr>
          <w:sz w:val="18"/>
          <w:szCs w:val="18"/>
        </w:rPr>
        <w:t xml:space="preserve">   (</w:t>
      </w:r>
      <w:proofErr w:type="gramStart"/>
      <w:r w:rsidRPr="00D8447F">
        <w:rPr>
          <w:sz w:val="18"/>
          <w:szCs w:val="18"/>
        </w:rPr>
        <w:t xml:space="preserve">подпись)   </w:t>
      </w:r>
      <w:proofErr w:type="gramEnd"/>
      <w:r w:rsidRPr="00D8447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</w:t>
      </w:r>
      <w:r w:rsidRPr="00D844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 w:rsidRPr="00D8447F">
        <w:rPr>
          <w:sz w:val="18"/>
          <w:szCs w:val="18"/>
        </w:rPr>
        <w:t xml:space="preserve">    (И.О. Фамил</w:t>
      </w:r>
      <w:r>
        <w:rPr>
          <w:sz w:val="18"/>
          <w:szCs w:val="18"/>
        </w:rPr>
        <w:t xml:space="preserve">ия)                                                          </w:t>
      </w:r>
      <w:r w:rsidRPr="00D8447F">
        <w:rPr>
          <w:sz w:val="18"/>
          <w:szCs w:val="18"/>
        </w:rPr>
        <w:t xml:space="preserve"> (подпись)              </w:t>
      </w:r>
      <w:r>
        <w:rPr>
          <w:sz w:val="18"/>
          <w:szCs w:val="18"/>
        </w:rPr>
        <w:t xml:space="preserve">    </w:t>
      </w:r>
      <w:r w:rsidRPr="00D8447F">
        <w:rPr>
          <w:sz w:val="18"/>
          <w:szCs w:val="18"/>
        </w:rPr>
        <w:t xml:space="preserve">   (И.О. Фамилия)</w:t>
      </w:r>
    </w:p>
    <w:p w:rsidR="00F7531E" w:rsidRPr="008C19B4" w:rsidRDefault="00F7531E" w:rsidP="00F7531E">
      <w:pPr>
        <w:rPr>
          <w:sz w:val="28"/>
          <w:szCs w:val="28"/>
        </w:rPr>
      </w:pPr>
    </w:p>
    <w:p w:rsidR="00F7531E" w:rsidRDefault="00F7531E" w:rsidP="00F7531E">
      <w:pPr>
        <w:rPr>
          <w:sz w:val="28"/>
          <w:szCs w:val="28"/>
        </w:rPr>
      </w:pPr>
      <w:r w:rsidRPr="00DB1A93">
        <w:rPr>
          <w:sz w:val="28"/>
          <w:szCs w:val="28"/>
        </w:rPr>
        <w:t xml:space="preserve">Экземпляр трудового </w:t>
      </w:r>
    </w:p>
    <w:p w:rsidR="00F7531E" w:rsidRPr="00DB1A93" w:rsidRDefault="00F7531E" w:rsidP="00F7531E">
      <w:pPr>
        <w:rPr>
          <w:sz w:val="28"/>
          <w:szCs w:val="28"/>
        </w:rPr>
      </w:pPr>
      <w:r w:rsidRPr="00DB1A93">
        <w:rPr>
          <w:sz w:val="28"/>
          <w:szCs w:val="28"/>
        </w:rPr>
        <w:t>договора получил</w:t>
      </w:r>
      <w:r>
        <w:rPr>
          <w:sz w:val="28"/>
          <w:szCs w:val="28"/>
        </w:rPr>
        <w:t xml:space="preserve"> (</w:t>
      </w:r>
      <w:proofErr w:type="gramStart"/>
      <w:r w:rsidRPr="00DB1A93">
        <w:rPr>
          <w:sz w:val="28"/>
          <w:szCs w:val="28"/>
        </w:rPr>
        <w:t>а</w:t>
      </w:r>
      <w:r>
        <w:rPr>
          <w:sz w:val="28"/>
          <w:szCs w:val="28"/>
        </w:rPr>
        <w:t xml:space="preserve">)   </w:t>
      </w:r>
      <w:proofErr w:type="gramEnd"/>
      <w:r>
        <w:rPr>
          <w:sz w:val="28"/>
          <w:szCs w:val="28"/>
        </w:rPr>
        <w:t xml:space="preserve">        </w:t>
      </w:r>
      <w:r w:rsidRPr="00DB1A93">
        <w:rPr>
          <w:sz w:val="28"/>
          <w:szCs w:val="28"/>
        </w:rPr>
        <w:t xml:space="preserve"> _____________ __________ </w:t>
      </w:r>
      <w:r>
        <w:rPr>
          <w:sz w:val="28"/>
          <w:szCs w:val="28"/>
        </w:rPr>
        <w:t>______________</w:t>
      </w:r>
    </w:p>
    <w:p w:rsidR="00F7531E" w:rsidRPr="0080626A" w:rsidRDefault="00F7531E" w:rsidP="00F7531E">
      <w:pPr>
        <w:rPr>
          <w:sz w:val="18"/>
          <w:szCs w:val="18"/>
        </w:rPr>
      </w:pPr>
      <w:r w:rsidRPr="0080626A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80626A">
        <w:rPr>
          <w:sz w:val="18"/>
          <w:szCs w:val="18"/>
        </w:rPr>
        <w:t xml:space="preserve"> (</w:t>
      </w:r>
      <w:proofErr w:type="gramStart"/>
      <w:r w:rsidRPr="0080626A">
        <w:rPr>
          <w:sz w:val="18"/>
          <w:szCs w:val="18"/>
        </w:rPr>
        <w:t xml:space="preserve">дата)   </w:t>
      </w:r>
      <w:proofErr w:type="gramEnd"/>
      <w:r w:rsidRPr="0080626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</w:t>
      </w:r>
      <w:r w:rsidRPr="0080626A">
        <w:rPr>
          <w:sz w:val="18"/>
          <w:szCs w:val="18"/>
        </w:rPr>
        <w:t xml:space="preserve">    (подпись)</w:t>
      </w:r>
      <w:r>
        <w:rPr>
          <w:sz w:val="18"/>
          <w:szCs w:val="18"/>
        </w:rPr>
        <w:t xml:space="preserve">                  (И.О. Фамилия)</w:t>
      </w:r>
    </w:p>
    <w:p w:rsidR="00F7531E" w:rsidRDefault="00F7531E" w:rsidP="00F7531E">
      <w:pPr>
        <w:rPr>
          <w:sz w:val="28"/>
          <w:szCs w:val="28"/>
        </w:rPr>
      </w:pPr>
    </w:p>
    <w:p w:rsidR="00F7531E" w:rsidRPr="00DB1A93" w:rsidRDefault="00F7531E" w:rsidP="00F7531E">
      <w:pPr>
        <w:tabs>
          <w:tab w:val="left" w:pos="6804"/>
        </w:tabs>
        <w:rPr>
          <w:sz w:val="28"/>
          <w:szCs w:val="28"/>
        </w:rPr>
      </w:pPr>
      <w:r w:rsidRPr="00DB1A93">
        <w:rPr>
          <w:sz w:val="28"/>
          <w:szCs w:val="28"/>
        </w:rPr>
        <w:t>Согласовано:</w:t>
      </w:r>
    </w:p>
    <w:p w:rsidR="00F7531E" w:rsidRPr="00D35092" w:rsidRDefault="00F7531E" w:rsidP="00F7531E">
      <w:pPr>
        <w:tabs>
          <w:tab w:val="left" w:pos="6804"/>
        </w:tabs>
        <w:rPr>
          <w:sz w:val="16"/>
          <w:szCs w:val="16"/>
        </w:rPr>
      </w:pPr>
    </w:p>
    <w:p w:rsidR="00F7531E" w:rsidRPr="00DB1A93" w:rsidRDefault="00F7531E" w:rsidP="00F7531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DB1A93">
        <w:rPr>
          <w:sz w:val="28"/>
          <w:szCs w:val="28"/>
        </w:rPr>
        <w:t xml:space="preserve"> юридического отдела  </w:t>
      </w:r>
      <w:r>
        <w:rPr>
          <w:sz w:val="28"/>
          <w:szCs w:val="28"/>
        </w:rPr>
        <w:t xml:space="preserve">     ____________     </w:t>
      </w:r>
      <w:r w:rsidRPr="00DB1A9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</w:p>
    <w:p w:rsidR="00F7531E" w:rsidRPr="00F7531E" w:rsidRDefault="00F7531E" w:rsidP="00F7531E">
      <w:pPr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80626A">
        <w:rPr>
          <w:sz w:val="18"/>
          <w:szCs w:val="18"/>
        </w:rPr>
        <w:t>(</w:t>
      </w:r>
      <w:proofErr w:type="gramStart"/>
      <w:r w:rsidRPr="0080626A">
        <w:rPr>
          <w:sz w:val="18"/>
          <w:szCs w:val="18"/>
        </w:rPr>
        <w:t>подпись)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</w:t>
      </w:r>
      <w:r>
        <w:rPr>
          <w:sz w:val="18"/>
          <w:szCs w:val="18"/>
        </w:rPr>
        <w:t>(И.О. Фамилия)</w:t>
      </w:r>
    </w:p>
    <w:sectPr w:rsidR="00F7531E" w:rsidRPr="00F7531E" w:rsidSect="005334D2">
      <w:pgSz w:w="11909" w:h="16834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A4173"/>
    <w:multiLevelType w:val="multilevel"/>
    <w:tmpl w:val="4E04556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" w15:restartNumberingAfterBreak="0">
    <w:nsid w:val="1BCE57CC"/>
    <w:multiLevelType w:val="multilevel"/>
    <w:tmpl w:val="655AA342"/>
    <w:lvl w:ilvl="0">
      <w:start w:val="1"/>
      <w:numFmt w:val="decimal"/>
      <w:lvlText w:val="%1."/>
      <w:lvlJc w:val="left"/>
      <w:pPr>
        <w:ind w:left="810" w:hanging="810"/>
      </w:pPr>
    </w:lvl>
    <w:lvl w:ilvl="1">
      <w:start w:val="1"/>
      <w:numFmt w:val="decimal"/>
      <w:lvlText w:val="%1.%2."/>
      <w:lvlJc w:val="left"/>
      <w:pPr>
        <w:ind w:left="1093" w:hanging="810"/>
      </w:pPr>
    </w:lvl>
    <w:lvl w:ilvl="2">
      <w:start w:val="15"/>
      <w:numFmt w:val="decimal"/>
      <w:lvlText w:val="%1.%2.%3."/>
      <w:lvlJc w:val="left"/>
      <w:pPr>
        <w:ind w:left="1376" w:hanging="81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 w15:restartNumberingAfterBreak="0">
    <w:nsid w:val="292A619E"/>
    <w:multiLevelType w:val="multilevel"/>
    <w:tmpl w:val="6B2AB99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471540FA"/>
    <w:multiLevelType w:val="multilevel"/>
    <w:tmpl w:val="DCFC60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A567AC"/>
    <w:multiLevelType w:val="multilevel"/>
    <w:tmpl w:val="F27E7650"/>
    <w:lvl w:ilvl="0">
      <w:start w:val="1"/>
      <w:numFmt w:val="decimal"/>
      <w:lvlText w:val="%1."/>
      <w:lvlJc w:val="left"/>
      <w:pPr>
        <w:ind w:left="780" w:hanging="780"/>
      </w:pPr>
    </w:lvl>
    <w:lvl w:ilvl="1">
      <w:start w:val="1"/>
      <w:numFmt w:val="decimal"/>
      <w:lvlText w:val="%1.%2."/>
      <w:lvlJc w:val="left"/>
      <w:pPr>
        <w:ind w:left="1063" w:hanging="780"/>
      </w:pPr>
    </w:lvl>
    <w:lvl w:ilvl="2">
      <w:start w:val="13"/>
      <w:numFmt w:val="decimal"/>
      <w:lvlText w:val="%1.%2.%3."/>
      <w:lvlJc w:val="left"/>
      <w:pPr>
        <w:ind w:left="1346" w:hanging="78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 w15:restartNumberingAfterBreak="0">
    <w:nsid w:val="61C81413"/>
    <w:multiLevelType w:val="multilevel"/>
    <w:tmpl w:val="979A8B0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6" w15:restartNumberingAfterBreak="0">
    <w:nsid w:val="7ABD02A9"/>
    <w:multiLevelType w:val="multilevel"/>
    <w:tmpl w:val="9454DE4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B58401F"/>
    <w:multiLevelType w:val="multilevel"/>
    <w:tmpl w:val="2DCC6EA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B2"/>
    <w:rsid w:val="00084588"/>
    <w:rsid w:val="000D348E"/>
    <w:rsid w:val="00147D70"/>
    <w:rsid w:val="0028493C"/>
    <w:rsid w:val="002F69EC"/>
    <w:rsid w:val="00395B64"/>
    <w:rsid w:val="004406B2"/>
    <w:rsid w:val="004D1A12"/>
    <w:rsid w:val="005027D6"/>
    <w:rsid w:val="005271C7"/>
    <w:rsid w:val="005334D2"/>
    <w:rsid w:val="00537794"/>
    <w:rsid w:val="00563E30"/>
    <w:rsid w:val="005A3AC7"/>
    <w:rsid w:val="00605929"/>
    <w:rsid w:val="0064105B"/>
    <w:rsid w:val="006A7D3D"/>
    <w:rsid w:val="006C3D71"/>
    <w:rsid w:val="006D27A7"/>
    <w:rsid w:val="006D5401"/>
    <w:rsid w:val="006F4BEF"/>
    <w:rsid w:val="007914D9"/>
    <w:rsid w:val="007A08A2"/>
    <w:rsid w:val="007F4D43"/>
    <w:rsid w:val="007F6C49"/>
    <w:rsid w:val="00823FCD"/>
    <w:rsid w:val="008B07FA"/>
    <w:rsid w:val="00980F2A"/>
    <w:rsid w:val="009C720D"/>
    <w:rsid w:val="009D3843"/>
    <w:rsid w:val="00A0517B"/>
    <w:rsid w:val="00AC7DBC"/>
    <w:rsid w:val="00B829EA"/>
    <w:rsid w:val="00BA72DE"/>
    <w:rsid w:val="00C978C8"/>
    <w:rsid w:val="00E10F19"/>
    <w:rsid w:val="00E81265"/>
    <w:rsid w:val="00E86489"/>
    <w:rsid w:val="00F2353C"/>
    <w:rsid w:val="00F7531E"/>
    <w:rsid w:val="00FA2A20"/>
    <w:rsid w:val="00F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B5AD"/>
  <w15:docId w15:val="{A68EC364-248A-4360-A496-4A6C02B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360" w:lineRule="atLeast"/>
      <w:ind w:right="-716"/>
      <w:jc w:val="center"/>
      <w:outlineLvl w:val="8"/>
    </w:pPr>
    <w:rPr>
      <w:rFonts w:ascii="Arial Narrow" w:hAnsi="Arial Narrow"/>
      <w:b/>
      <w:sz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uiPriority w:val="99"/>
    <w:qFormat/>
    <w:rPr>
      <w:i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90">
    <w:name w:val="Заголовок 9 Знак"/>
    <w:basedOn w:val="1"/>
    <w:link w:val="9"/>
    <w:rPr>
      <w:rFonts w:ascii="Arial Narrow" w:hAnsi="Arial Narrow"/>
      <w:b/>
      <w:sz w:val="80"/>
    </w:rPr>
  </w:style>
  <w:style w:type="paragraph" w:customStyle="1" w:styleId="a4">
    <w:name w:val="a"/>
    <w:basedOn w:val="13"/>
    <w:link w:val="a5"/>
  </w:style>
  <w:style w:type="character" w:customStyle="1" w:styleId="a5">
    <w:name w:val="a"/>
    <w:basedOn w:val="a0"/>
    <w:link w:val="a4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Основной текст1"/>
    <w:basedOn w:val="a"/>
    <w:link w:val="15"/>
    <w:pPr>
      <w:spacing w:before="420" w:line="322" w:lineRule="exact"/>
      <w:jc w:val="both"/>
    </w:pPr>
    <w:rPr>
      <w:sz w:val="28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16">
    <w:name w:val="Гиперссылка1"/>
    <w:basedOn w:val="13"/>
    <w:link w:val="a8"/>
    <w:rPr>
      <w:color w:val="0000FF"/>
      <w:u w:val="single"/>
    </w:rPr>
  </w:style>
  <w:style w:type="character" w:styleId="a8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9">
    <w:name w:val="Body Text"/>
    <w:basedOn w:val="a"/>
    <w:link w:val="aa"/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00">
    <w:name w:val="a0"/>
    <w:basedOn w:val="a"/>
    <w:link w:val="a01"/>
    <w:pPr>
      <w:widowControl/>
      <w:spacing w:beforeAutospacing="1" w:afterAutospacing="1"/>
    </w:pPr>
    <w:rPr>
      <w:sz w:val="24"/>
    </w:rPr>
  </w:style>
  <w:style w:type="character" w:customStyle="1" w:styleId="a01">
    <w:name w:val="a0"/>
    <w:basedOn w:val="1"/>
    <w:link w:val="a0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Normal (Web)"/>
    <w:basedOn w:val="a"/>
    <w:link w:val="af0"/>
    <w:uiPriority w:val="99"/>
    <w:pPr>
      <w:widowControl/>
      <w:spacing w:beforeAutospacing="1" w:afterAutospacing="1"/>
    </w:pPr>
    <w:rPr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List Paragraph"/>
    <w:basedOn w:val="a"/>
    <w:link w:val="af2"/>
    <w:qFormat/>
    <w:pPr>
      <w:ind w:left="720"/>
      <w:contextualSpacing/>
    </w:pPr>
  </w:style>
  <w:style w:type="character" w:customStyle="1" w:styleId="af2">
    <w:name w:val="Абзац списка Знак"/>
    <w:basedOn w:val="1"/>
    <w:link w:val="af1"/>
    <w:uiPriority w:val="99"/>
    <w:rPr>
      <w:rFonts w:ascii="Times New Roman" w:hAnsi="Times New Roman"/>
      <w:sz w:val="20"/>
    </w:rPr>
  </w:style>
  <w:style w:type="paragraph" w:customStyle="1" w:styleId="af3">
    <w:name w:val="Таблицы (моноширинный)"/>
    <w:basedOn w:val="a"/>
    <w:next w:val="a"/>
    <w:rsid w:val="006C3D71"/>
    <w:pPr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F7531E"/>
    <w:pPr>
      <w:autoSpaceDE w:val="0"/>
      <w:autoSpaceDN w:val="0"/>
      <w:adjustRightInd w:val="0"/>
      <w:spacing w:after="120"/>
      <w:ind w:left="283"/>
    </w:pPr>
    <w:rPr>
      <w:rFonts w:eastAsiaTheme="minorEastAsia"/>
      <w:color w:val="auto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7531E"/>
    <w:rPr>
      <w:rFonts w:ascii="Times New Roman" w:eastAsiaTheme="minorEastAsia" w:hAnsi="Times New Roman"/>
      <w:color w:val="auto"/>
      <w:sz w:val="20"/>
    </w:rPr>
  </w:style>
  <w:style w:type="paragraph" w:styleId="23">
    <w:name w:val="Body Text 2"/>
    <w:basedOn w:val="a"/>
    <w:link w:val="24"/>
    <w:uiPriority w:val="99"/>
    <w:semiHidden/>
    <w:unhideWhenUsed/>
    <w:rsid w:val="00F7531E"/>
    <w:pPr>
      <w:autoSpaceDE w:val="0"/>
      <w:autoSpaceDN w:val="0"/>
      <w:adjustRightInd w:val="0"/>
      <w:spacing w:after="120" w:line="480" w:lineRule="auto"/>
    </w:pPr>
    <w:rPr>
      <w:rFonts w:eastAsiaTheme="minorEastAsia"/>
      <w:color w:val="auto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7531E"/>
    <w:rPr>
      <w:rFonts w:ascii="Times New Roman" w:eastAsiaTheme="minorEastAsia" w:hAnsi="Times New Roman"/>
      <w:color w:val="auto"/>
      <w:sz w:val="20"/>
    </w:rPr>
  </w:style>
  <w:style w:type="paragraph" w:customStyle="1" w:styleId="ConsNormal">
    <w:name w:val="ConsNormal"/>
    <w:rsid w:val="00F7531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ta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23</Pages>
  <Words>8500</Words>
  <Characters>48453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cp:lastPrinted>2023-09-25T06:55:00Z</cp:lastPrinted>
  <dcterms:created xsi:type="dcterms:W3CDTF">2023-09-21T03:13:00Z</dcterms:created>
  <dcterms:modified xsi:type="dcterms:W3CDTF">2023-09-26T01:49:00Z</dcterms:modified>
</cp:coreProperties>
</file>