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53" w:rsidRDefault="00EF4754" w:rsidP="00604153">
      <w:bookmarkStart w:id="0" w:name="_GoBack"/>
      <w:bookmarkEnd w:id="0"/>
      <w:r w:rsidRPr="003E3B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40D4D42C" wp14:editId="3FDC7CA4">
            <wp:simplePos x="0" y="0"/>
            <wp:positionH relativeFrom="column">
              <wp:posOffset>2522220</wp:posOffset>
            </wp:positionH>
            <wp:positionV relativeFrom="paragraph">
              <wp:posOffset>-10795</wp:posOffset>
            </wp:positionV>
            <wp:extent cx="808355" cy="1071880"/>
            <wp:effectExtent l="0" t="0" r="0" b="0"/>
            <wp:wrapTight wrapText="bothSides">
              <wp:wrapPolygon edited="0">
                <wp:start x="0" y="0"/>
                <wp:lineTo x="0" y="19578"/>
                <wp:lineTo x="9163" y="21114"/>
                <wp:lineTo x="11708" y="21114"/>
                <wp:lineTo x="20870" y="19578"/>
                <wp:lineTo x="20870" y="0"/>
                <wp:lineTo x="0" y="0"/>
              </wp:wrapPolygon>
            </wp:wrapTight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153" w:rsidRDefault="00604153" w:rsidP="00604153"/>
    <w:p w:rsidR="00604153" w:rsidRPr="003E3B1A" w:rsidRDefault="00604153" w:rsidP="006041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04153" w:rsidRDefault="00604153" w:rsidP="006041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04153" w:rsidRPr="003E3B1A" w:rsidRDefault="00604153" w:rsidP="0060415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04153" w:rsidRPr="003E3B1A" w:rsidRDefault="00604153" w:rsidP="00604153">
      <w:pPr>
        <w:spacing w:after="0" w:line="36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</w:t>
      </w:r>
      <w:r w:rsidRPr="003E3B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</w:t>
      </w:r>
    </w:p>
    <w:p w:rsidR="00604153" w:rsidRPr="003E3B1A" w:rsidRDefault="00604153" w:rsidP="0060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3E3B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604153" w:rsidRDefault="00604153" w:rsidP="0060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3E3B1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604153" w:rsidRDefault="00604153" w:rsidP="00604153">
      <w:pPr>
        <w:spacing w:after="0" w:line="360" w:lineRule="atLeast"/>
        <w:outlineLvl w:val="8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4153" w:rsidRPr="003E3B1A" w:rsidRDefault="00604153" w:rsidP="00604153">
      <w:pPr>
        <w:spacing w:after="0" w:line="360" w:lineRule="atLeast"/>
        <w:outlineLvl w:val="8"/>
        <w:rPr>
          <w:rFonts w:ascii="Times New Roman" w:eastAsia="Times New Roman" w:hAnsi="Times New Roman" w:cs="Times New Roman"/>
          <w:b/>
          <w:spacing w:val="2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                      </w:t>
      </w:r>
      <w:r w:rsidRPr="00092349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604153" w:rsidRPr="003E3B1A" w:rsidRDefault="00604153" w:rsidP="00604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04153" w:rsidRPr="003E3B1A" w:rsidRDefault="00604153" w:rsidP="0060415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от   ________   </w:t>
      </w:r>
      <w:r w:rsidRPr="003E3B1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F5E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Pr="003E3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E3B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604153" w:rsidRDefault="00604153" w:rsidP="00604153">
      <w:pPr>
        <w:pStyle w:val="ConsPlusTitle"/>
        <w:widowControl/>
        <w:jc w:val="center"/>
        <w:rPr>
          <w:sz w:val="28"/>
          <w:szCs w:val="28"/>
        </w:rPr>
      </w:pPr>
    </w:p>
    <w:p w:rsidR="00604153" w:rsidRDefault="00604153" w:rsidP="00604153">
      <w:pPr>
        <w:pStyle w:val="ConsPlusTitle"/>
        <w:widowControl/>
        <w:jc w:val="center"/>
        <w:rPr>
          <w:sz w:val="28"/>
          <w:szCs w:val="28"/>
        </w:rPr>
      </w:pPr>
    </w:p>
    <w:p w:rsidR="00604153" w:rsidRDefault="00604153" w:rsidP="00604153">
      <w:pPr>
        <w:pStyle w:val="ConsPlusTitle"/>
        <w:widowControl/>
        <w:jc w:val="center"/>
        <w:rPr>
          <w:i/>
          <w:sz w:val="28"/>
          <w:szCs w:val="28"/>
        </w:rPr>
      </w:pPr>
      <w:r w:rsidRPr="003E3B1A">
        <w:rPr>
          <w:i/>
          <w:sz w:val="28"/>
          <w:szCs w:val="28"/>
        </w:rPr>
        <w:t xml:space="preserve">О внесении изменений в постановление администрации Калтанского городского округа  от </w:t>
      </w:r>
      <w:r>
        <w:rPr>
          <w:i/>
          <w:sz w:val="28"/>
          <w:szCs w:val="28"/>
        </w:rPr>
        <w:t>10</w:t>
      </w:r>
      <w:r w:rsidRPr="003E3B1A">
        <w:rPr>
          <w:i/>
          <w:sz w:val="28"/>
          <w:szCs w:val="28"/>
        </w:rPr>
        <w:t>.06.201</w:t>
      </w:r>
      <w:r>
        <w:rPr>
          <w:i/>
          <w:sz w:val="28"/>
          <w:szCs w:val="28"/>
        </w:rPr>
        <w:t>6</w:t>
      </w:r>
      <w:r w:rsidRPr="003E3B1A">
        <w:rPr>
          <w:i/>
          <w:sz w:val="28"/>
          <w:szCs w:val="28"/>
        </w:rPr>
        <w:t>г №</w:t>
      </w:r>
      <w:r>
        <w:rPr>
          <w:i/>
          <w:sz w:val="28"/>
          <w:szCs w:val="28"/>
        </w:rPr>
        <w:t>150</w:t>
      </w:r>
      <w:r w:rsidRPr="003E3B1A">
        <w:rPr>
          <w:i/>
          <w:sz w:val="28"/>
          <w:szCs w:val="28"/>
        </w:rPr>
        <w:t>-п «Об установлении цен на услуги, оказываемые на платной основе Муниципальн</w:t>
      </w:r>
      <w:r>
        <w:rPr>
          <w:i/>
          <w:sz w:val="28"/>
          <w:szCs w:val="28"/>
        </w:rPr>
        <w:t xml:space="preserve">ым </w:t>
      </w:r>
      <w:r w:rsidRPr="003E3B1A">
        <w:rPr>
          <w:i/>
          <w:sz w:val="28"/>
          <w:szCs w:val="28"/>
        </w:rPr>
        <w:t>автономн</w:t>
      </w:r>
      <w:r>
        <w:rPr>
          <w:i/>
          <w:sz w:val="28"/>
          <w:szCs w:val="28"/>
        </w:rPr>
        <w:t>ым</w:t>
      </w:r>
      <w:r w:rsidRPr="003E3B1A">
        <w:rPr>
          <w:i/>
          <w:sz w:val="28"/>
          <w:szCs w:val="28"/>
        </w:rPr>
        <w:t xml:space="preserve"> учреждени</w:t>
      </w:r>
      <w:r>
        <w:rPr>
          <w:i/>
          <w:sz w:val="28"/>
          <w:szCs w:val="28"/>
        </w:rPr>
        <w:t>ем</w:t>
      </w:r>
      <w:r w:rsidRPr="003E3B1A">
        <w:rPr>
          <w:i/>
          <w:sz w:val="28"/>
          <w:szCs w:val="28"/>
        </w:rPr>
        <w:t xml:space="preserve"> «Пресс-Центр г. Калтан»</w:t>
      </w:r>
    </w:p>
    <w:p w:rsidR="00604153" w:rsidRDefault="00604153" w:rsidP="00604153">
      <w:pPr>
        <w:pStyle w:val="ConsPlusTitle"/>
        <w:widowControl/>
        <w:jc w:val="center"/>
        <w:rPr>
          <w:sz w:val="28"/>
          <w:szCs w:val="28"/>
        </w:rPr>
      </w:pPr>
    </w:p>
    <w:p w:rsidR="00604153" w:rsidRPr="00D42AE8" w:rsidRDefault="00604153" w:rsidP="006041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B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A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 17 Федерального закона от</w:t>
      </w:r>
      <w:r w:rsidRPr="00D4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06.10.2006г №131-ФЗ «Об общих принципах организации местного самоуправления в Российской Федерации», Федеральным законом от 12.01.1996г. №7-ФЗ  «О некоммерческих организациях», Федеральным законом от 08.05.2010г. №83-ФЗ «О внесении изменений в отдельные законодательные акты в связи с совершенствованием правового положения государственных (муниципальных) учреждений»:</w:t>
      </w:r>
    </w:p>
    <w:p w:rsidR="00604153" w:rsidRDefault="00604153" w:rsidP="006041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F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</w:t>
      </w:r>
      <w:r w:rsidRPr="004970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Калтанского городского округа  от 10.06.2016г №150-п «Об установлении цен на услуги, оказываемые на платной основе Муниципальным автономным учреждением «Пресс-Центр г. Калтан»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153" w:rsidRDefault="00604153" w:rsidP="006041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1.1.Приложение №1 «Расчет стоимости услуг оказываемых на платной  основе МАУ «Пресс-Центр г. Калтан» отделом по выпуску и производству печатного издания газеты «Калтанский вестник»</w:t>
      </w:r>
      <w:r w:rsidR="00BF5E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 в новой редакции (Приложение №1).</w:t>
      </w:r>
    </w:p>
    <w:p w:rsidR="00604153" w:rsidRDefault="00604153" w:rsidP="006041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3" w:rsidRDefault="00604153" w:rsidP="006041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1.2.Приложение №2 «Расчет стоимости подписной цены печатного издания газет</w:t>
      </w:r>
      <w:r w:rsidR="00BF5E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«Калтанский вестник» и стоимости газеты в розницу»</w:t>
      </w:r>
      <w:r w:rsidR="00BF5E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 в новой редакции (Приложение №2).</w:t>
      </w:r>
    </w:p>
    <w:p w:rsidR="00604153" w:rsidRDefault="00604153" w:rsidP="006041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33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604153" w:rsidRDefault="00604153" w:rsidP="0060415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533FC9">
        <w:rPr>
          <w:rFonts w:ascii="Times New Roman" w:eastAsia="Calibri" w:hAnsi="Times New Roman" w:cs="Times New Roman"/>
          <w:sz w:val="28"/>
          <w:szCs w:val="28"/>
        </w:rPr>
        <w:t>Начальнику отдела организационно</w:t>
      </w:r>
      <w:r w:rsidRPr="00D42AE8">
        <w:rPr>
          <w:rFonts w:ascii="Times New Roman" w:eastAsia="Calibri" w:hAnsi="Times New Roman" w:cs="Times New Roman"/>
          <w:sz w:val="28"/>
          <w:szCs w:val="28"/>
        </w:rPr>
        <w:t>й</w:t>
      </w:r>
      <w:r w:rsidRPr="00533FC9">
        <w:rPr>
          <w:rFonts w:ascii="Times New Roman" w:eastAsia="Calibri" w:hAnsi="Times New Roman" w:cs="Times New Roman"/>
          <w:sz w:val="28"/>
          <w:szCs w:val="28"/>
        </w:rPr>
        <w:t xml:space="preserve"> и кадровой работы (Т.А. Верещагина) обеспечить размещение настоящего постановления на сайте администрации Калтанского городского округа.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4153" w:rsidRPr="009863F1" w:rsidRDefault="00604153" w:rsidP="0060415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Директору МАУ «Пресс-Центр г. Калтан» </w:t>
      </w:r>
      <w:r w:rsidRPr="00D42AE8">
        <w:rPr>
          <w:rFonts w:ascii="Times New Roman" w:eastAsia="Calibri" w:hAnsi="Times New Roman" w:cs="Times New Roman"/>
          <w:sz w:val="28"/>
          <w:szCs w:val="28"/>
        </w:rPr>
        <w:t>(В.Н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42AE8">
        <w:rPr>
          <w:rFonts w:ascii="Times New Roman" w:eastAsia="Calibri" w:hAnsi="Times New Roman" w:cs="Times New Roman"/>
          <w:sz w:val="28"/>
          <w:szCs w:val="28"/>
        </w:rPr>
        <w:t xml:space="preserve">Беспальчук) опубликовать настоящее постановление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газете «Калтанский вестник». </w:t>
      </w:r>
    </w:p>
    <w:p w:rsidR="00604153" w:rsidRPr="00533FC9" w:rsidRDefault="00604153" w:rsidP="00604153">
      <w:pPr>
        <w:tabs>
          <w:tab w:val="left" w:pos="851"/>
        </w:tabs>
        <w:spacing w:after="6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33F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Калтанского городского округа  по экономике А.И. Горшкову.</w:t>
      </w:r>
    </w:p>
    <w:p w:rsidR="00604153" w:rsidRDefault="00604153" w:rsidP="0060415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3" w:rsidRDefault="00604153" w:rsidP="0060415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3" w:rsidRDefault="00604153" w:rsidP="006041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3" w:rsidRDefault="00604153" w:rsidP="006041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3" w:rsidRPr="00D42AE8" w:rsidRDefault="00604153" w:rsidP="006041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153" w:rsidRDefault="00604153" w:rsidP="00604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Калтанского</w:t>
      </w:r>
    </w:p>
    <w:p w:rsidR="00604153" w:rsidRPr="003E3B1A" w:rsidRDefault="00604153" w:rsidP="00604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  <w:r w:rsidRPr="003E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3E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И.Ф.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Голдинов</w:t>
      </w:r>
    </w:p>
    <w:p w:rsidR="00604153" w:rsidRDefault="00604153" w:rsidP="00604153"/>
    <w:p w:rsidR="00604153" w:rsidRDefault="00604153" w:rsidP="00604153"/>
    <w:p w:rsidR="00604153" w:rsidRDefault="00604153" w:rsidP="00604153"/>
    <w:p w:rsidR="00604153" w:rsidRDefault="00604153" w:rsidP="00604153"/>
    <w:p w:rsidR="00021FE6" w:rsidRDefault="00021FE6"/>
    <w:p w:rsidR="00405ACE" w:rsidRDefault="00405ACE"/>
    <w:p w:rsidR="00405ACE" w:rsidRDefault="00405ACE"/>
    <w:p w:rsidR="00405ACE" w:rsidRDefault="00405ACE"/>
    <w:p w:rsidR="00405ACE" w:rsidRDefault="00405ACE"/>
    <w:p w:rsidR="00405ACE" w:rsidRDefault="00405ACE"/>
    <w:p w:rsidR="00405ACE" w:rsidRDefault="00405ACE"/>
    <w:p w:rsidR="00405ACE" w:rsidRDefault="00405ACE"/>
    <w:p w:rsidR="005C22F9" w:rsidRDefault="005C22F9"/>
    <w:tbl>
      <w:tblPr>
        <w:tblStyle w:val="a5"/>
        <w:tblW w:w="9910" w:type="dxa"/>
        <w:tblLook w:val="04A0" w:firstRow="1" w:lastRow="0" w:firstColumn="1" w:lastColumn="0" w:noHBand="0" w:noVBand="1"/>
      </w:tblPr>
      <w:tblGrid>
        <w:gridCol w:w="6401"/>
        <w:gridCol w:w="1756"/>
        <w:gridCol w:w="1753"/>
      </w:tblGrid>
      <w:tr w:rsidR="005C22F9" w:rsidRPr="00743CEC" w:rsidTr="00743CEC">
        <w:trPr>
          <w:trHeight w:val="315"/>
        </w:trPr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                       </w:t>
            </w:r>
            <w:r w:rsidR="00743CEC" w:rsidRPr="00743CEC">
              <w:rPr>
                <w:rFonts w:ascii="Times New Roman" w:hAnsi="Times New Roman" w:cs="Times New Roman"/>
              </w:rPr>
              <w:t xml:space="preserve">    </w:t>
            </w:r>
            <w:r w:rsidRPr="00743CEC">
              <w:rPr>
                <w:rFonts w:ascii="Times New Roman" w:hAnsi="Times New Roman" w:cs="Times New Roman"/>
              </w:rPr>
              <w:t xml:space="preserve">  Приложение №1 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 Калтанского городского округа </w:t>
            </w:r>
          </w:p>
        </w:tc>
      </w:tr>
      <w:tr w:rsidR="005C22F9" w:rsidRPr="00743CEC" w:rsidTr="00743CEC">
        <w:trPr>
          <w:trHeight w:val="330"/>
        </w:trPr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22F9" w:rsidRPr="00743CEC" w:rsidRDefault="005C22F9" w:rsidP="003415E3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от _______   201</w:t>
            </w:r>
            <w:r w:rsidR="003415E3">
              <w:rPr>
                <w:rFonts w:ascii="Times New Roman" w:hAnsi="Times New Roman" w:cs="Times New Roman"/>
              </w:rPr>
              <w:t>_</w:t>
            </w:r>
            <w:r w:rsidRPr="00743CEC">
              <w:rPr>
                <w:rFonts w:ascii="Times New Roman" w:hAnsi="Times New Roman" w:cs="Times New Roman"/>
              </w:rPr>
              <w:t>г. №____</w:t>
            </w:r>
            <w:proofErr w:type="gramStart"/>
            <w:r w:rsidRPr="00743CEC">
              <w:rPr>
                <w:rFonts w:ascii="Times New Roman" w:hAnsi="Times New Roman" w:cs="Times New Roman"/>
              </w:rPr>
              <w:t>_-</w:t>
            </w:r>
            <w:proofErr w:type="gramEnd"/>
            <w:r w:rsidRPr="00743CEC">
              <w:rPr>
                <w:rFonts w:ascii="Times New Roman" w:hAnsi="Times New Roman" w:cs="Times New Roman"/>
              </w:rPr>
              <w:t>п</w:t>
            </w:r>
          </w:p>
        </w:tc>
      </w:tr>
      <w:tr w:rsidR="005C22F9" w:rsidRPr="00743CEC" w:rsidTr="005356D4">
        <w:trPr>
          <w:trHeight w:val="80"/>
        </w:trPr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</w:tr>
      <w:tr w:rsidR="005C22F9" w:rsidRPr="00743CEC" w:rsidTr="005356D4">
        <w:trPr>
          <w:trHeight w:val="1380"/>
        </w:trPr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22F9" w:rsidRPr="00743CEC" w:rsidRDefault="005C22F9" w:rsidP="00743CEC">
            <w:pPr>
              <w:rPr>
                <w:rFonts w:ascii="Times New Roman" w:hAnsi="Times New Roman" w:cs="Times New Roman"/>
              </w:rPr>
            </w:pPr>
          </w:p>
        </w:tc>
      </w:tr>
      <w:tr w:rsidR="005C22F9" w:rsidRPr="00743CEC" w:rsidTr="005356D4">
        <w:trPr>
          <w:trHeight w:val="330"/>
        </w:trPr>
        <w:tc>
          <w:tcPr>
            <w:tcW w:w="64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</w:p>
        </w:tc>
      </w:tr>
      <w:tr w:rsidR="005C22F9" w:rsidRPr="00743CEC" w:rsidTr="00743CEC">
        <w:trPr>
          <w:trHeight w:val="645"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22F9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5356D4">
              <w:rPr>
                <w:rFonts w:ascii="Times New Roman" w:hAnsi="Times New Roman" w:cs="Times New Roman"/>
                <w:b/>
                <w:bCs/>
              </w:rPr>
              <w:t>Расчет стоимости услуг  оказываемых на платной основе  МАУ «Пресс-Центр г. Калтан» отделом по выпуску и производству печатного издания  газеты «Калтанский вестник»</w:t>
            </w:r>
          </w:p>
          <w:p w:rsidR="005356D4" w:rsidRPr="005356D4" w:rsidRDefault="005356D4" w:rsidP="005C22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22F9" w:rsidRPr="00743CEC" w:rsidTr="00743CEC">
        <w:trPr>
          <w:trHeight w:val="570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F9" w:rsidRPr="00743CEC" w:rsidRDefault="00040D20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Единица</w:t>
            </w:r>
            <w:r w:rsidR="005C22F9" w:rsidRPr="00743CEC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tcBorders>
              <w:top w:val="single" w:sz="4" w:space="0" w:color="auto"/>
            </w:tcBorders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Балансовая стоимость здания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</w:tcBorders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279587,73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Срок эксплуатации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20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Площадь здания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кв</w:t>
            </w:r>
            <w:proofErr w:type="gramStart"/>
            <w:r w:rsidRPr="00743CE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136,7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Площадь помещения для работы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кв</w:t>
            </w:r>
            <w:proofErr w:type="gramStart"/>
            <w:r w:rsidRPr="00743CE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28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Амортизация здания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13979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Балансовая стоимость оборудования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129966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Амортизация оборудова</w:t>
            </w:r>
            <w:r w:rsidR="00853C81">
              <w:rPr>
                <w:rFonts w:ascii="Times New Roman" w:hAnsi="Times New Roman" w:cs="Times New Roman"/>
              </w:rPr>
              <w:t>ни</w:t>
            </w:r>
            <w:r w:rsidRPr="00743CEC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25993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Срок эксплуатации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5</w:t>
            </w:r>
          </w:p>
        </w:tc>
      </w:tr>
      <w:tr w:rsidR="005C22F9" w:rsidRPr="00743CEC" w:rsidTr="00743CEC">
        <w:trPr>
          <w:trHeight w:val="19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Заработная плата сотрудников газеты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998769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301628,24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Коммунальные услуги за год в </w:t>
            </w:r>
            <w:proofErr w:type="spellStart"/>
            <w:r w:rsidRPr="00743CEC">
              <w:rPr>
                <w:rFonts w:ascii="Times New Roman" w:hAnsi="Times New Roman" w:cs="Times New Roman"/>
              </w:rPr>
              <w:t>т</w:t>
            </w:r>
            <w:proofErr w:type="gramStart"/>
            <w:r w:rsidRPr="00743CEC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5578,7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47360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49443,36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Услуги типографии  по выпуску газеты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747240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Всего  расходов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2319957,30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Накладные расходы, 27%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635143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833AF0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Рентабельность</w:t>
            </w:r>
            <w:r w:rsidR="005C22F9" w:rsidRPr="00743CEC">
              <w:rPr>
                <w:rFonts w:ascii="Times New Roman" w:hAnsi="Times New Roman" w:cs="Times New Roman"/>
              </w:rPr>
              <w:t>,  6%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177306,0179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 xml:space="preserve">Итого себестоимость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3132406,32</w:t>
            </w:r>
          </w:p>
        </w:tc>
      </w:tr>
      <w:tr w:rsidR="005C22F9" w:rsidRPr="00743CEC" w:rsidTr="00743CEC">
        <w:trPr>
          <w:trHeight w:val="150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Трудовые затраты на 1ч/ч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9935,00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Стоимость  на 1 ч/ч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315,29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833AF0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Количество</w:t>
            </w:r>
            <w:r w:rsidR="005C22F9" w:rsidRPr="00743CE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22F9" w:rsidRPr="00743CEC">
              <w:rPr>
                <w:rFonts w:ascii="Times New Roman" w:hAnsi="Times New Roman" w:cs="Times New Roman"/>
              </w:rPr>
              <w:t>ч</w:t>
            </w:r>
            <w:proofErr w:type="gramEnd"/>
            <w:r w:rsidR="005C22F9" w:rsidRPr="00743CEC">
              <w:rPr>
                <w:rFonts w:ascii="Times New Roman" w:hAnsi="Times New Roman" w:cs="Times New Roman"/>
              </w:rPr>
              <w:t>/ч на 1еденицу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 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Объявление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0,34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Поздравление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0,72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Поздравление</w:t>
            </w:r>
            <w:r w:rsidR="00833AF0">
              <w:rPr>
                <w:rFonts w:ascii="Times New Roman" w:hAnsi="Times New Roman" w:cs="Times New Roman"/>
              </w:rPr>
              <w:t xml:space="preserve"> </w:t>
            </w:r>
            <w:r w:rsidRPr="00743CEC">
              <w:rPr>
                <w:rFonts w:ascii="Times New Roman" w:hAnsi="Times New Roman" w:cs="Times New Roman"/>
              </w:rPr>
              <w:t>+</w:t>
            </w:r>
            <w:r w:rsidR="00833AF0">
              <w:rPr>
                <w:rFonts w:ascii="Times New Roman" w:hAnsi="Times New Roman" w:cs="Times New Roman"/>
              </w:rPr>
              <w:t xml:space="preserve"> </w:t>
            </w:r>
            <w:r w:rsidRPr="00743CEC">
              <w:rPr>
                <w:rFonts w:ascii="Times New Roman" w:hAnsi="Times New Roman" w:cs="Times New Roman"/>
              </w:rPr>
              <w:t>фото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0,95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Благодарность, соболезнование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0,73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Рекламный модуль размещение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9,00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Изготовление рекламного модуля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3,00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lastRenderedPageBreak/>
              <w:t>Плановая площадь для размещения рекламы</w:t>
            </w:r>
            <w:proofErr w:type="gramStart"/>
            <w:r w:rsidRPr="00743CE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43CEC">
              <w:rPr>
                <w:rFonts w:ascii="Times New Roman" w:hAnsi="Times New Roman" w:cs="Times New Roman"/>
              </w:rPr>
              <w:t xml:space="preserve"> модуля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кв</w:t>
            </w:r>
            <w:proofErr w:type="gramStart"/>
            <w:r w:rsidRPr="00743CEC">
              <w:rPr>
                <w:rFonts w:ascii="Times New Roman" w:hAnsi="Times New Roman" w:cs="Times New Roman"/>
              </w:rPr>
              <w:t>.с</w:t>
            </w:r>
            <w:proofErr w:type="gramEnd"/>
            <w:r w:rsidRPr="00743CEC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80,00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Электронная подписка на газету "Калтанский вестник"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0,17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Стоимость объявление по себестоимости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107,20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 xml:space="preserve">Утверждаемая стоимость объявления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CEC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107,00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Стоимость поздравления по себестоимости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227,01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 xml:space="preserve">Утверждаемая стоимость поздравления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CEC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227,00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Стоимость поздравление</w:t>
            </w:r>
            <w:r w:rsidR="00833AF0">
              <w:rPr>
                <w:rFonts w:ascii="Times New Roman" w:hAnsi="Times New Roman" w:cs="Times New Roman"/>
              </w:rPr>
              <w:t xml:space="preserve"> </w:t>
            </w:r>
            <w:r w:rsidRPr="00743CEC">
              <w:rPr>
                <w:rFonts w:ascii="Times New Roman" w:hAnsi="Times New Roman" w:cs="Times New Roman"/>
              </w:rPr>
              <w:t>+</w:t>
            </w:r>
            <w:r w:rsidR="00833AF0">
              <w:rPr>
                <w:rFonts w:ascii="Times New Roman" w:hAnsi="Times New Roman" w:cs="Times New Roman"/>
              </w:rPr>
              <w:t xml:space="preserve"> </w:t>
            </w:r>
            <w:r w:rsidRPr="00743CEC">
              <w:rPr>
                <w:rFonts w:ascii="Times New Roman" w:hAnsi="Times New Roman" w:cs="Times New Roman"/>
              </w:rPr>
              <w:t xml:space="preserve">фото по себестоимости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299,53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Утверждаемая стоимость поздравление</w:t>
            </w:r>
            <w:r w:rsidR="00833A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CEC">
              <w:rPr>
                <w:rFonts w:ascii="Times New Roman" w:hAnsi="Times New Roman" w:cs="Times New Roman"/>
                <w:b/>
                <w:bCs/>
              </w:rPr>
              <w:t>+</w:t>
            </w:r>
            <w:r w:rsidR="00833A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CEC">
              <w:rPr>
                <w:rFonts w:ascii="Times New Roman" w:hAnsi="Times New Roman" w:cs="Times New Roman"/>
                <w:b/>
                <w:bCs/>
              </w:rPr>
              <w:t>фото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CEC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300,00</w:t>
            </w:r>
          </w:p>
        </w:tc>
      </w:tr>
      <w:tr w:rsidR="005C22F9" w:rsidRPr="00743CEC" w:rsidTr="00743CEC">
        <w:trPr>
          <w:trHeight w:val="315"/>
        </w:trPr>
        <w:tc>
          <w:tcPr>
            <w:tcW w:w="6401" w:type="dxa"/>
            <w:noWrap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Стоимость благодарности, соболезнования по себестоимости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230,16</w:t>
            </w:r>
          </w:p>
        </w:tc>
      </w:tr>
      <w:tr w:rsidR="005C22F9" w:rsidRPr="00743CEC" w:rsidTr="00743CEC">
        <w:trPr>
          <w:trHeight w:val="390"/>
        </w:trPr>
        <w:tc>
          <w:tcPr>
            <w:tcW w:w="6401" w:type="dxa"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Утверждаемая стоимость  благодарности, соболезнования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CEC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230,00</w:t>
            </w:r>
          </w:p>
        </w:tc>
      </w:tr>
      <w:tr w:rsidR="005C22F9" w:rsidRPr="00743CEC" w:rsidTr="00743CEC">
        <w:trPr>
          <w:trHeight w:val="570"/>
        </w:trPr>
        <w:tc>
          <w:tcPr>
            <w:tcW w:w="6401" w:type="dxa"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Стоимость 1 </w:t>
            </w:r>
            <w:proofErr w:type="spellStart"/>
            <w:r w:rsidRPr="00743CEC">
              <w:rPr>
                <w:rFonts w:ascii="Times New Roman" w:hAnsi="Times New Roman" w:cs="Times New Roman"/>
              </w:rPr>
              <w:t>кв.см</w:t>
            </w:r>
            <w:proofErr w:type="spellEnd"/>
            <w:r w:rsidRPr="00743CEC">
              <w:rPr>
                <w:rFonts w:ascii="Times New Roman" w:hAnsi="Times New Roman" w:cs="Times New Roman"/>
              </w:rPr>
              <w:t>. рекламного модул</w:t>
            </w:r>
            <w:proofErr w:type="gramStart"/>
            <w:r w:rsidRPr="00743CEC">
              <w:rPr>
                <w:rFonts w:ascii="Times New Roman" w:hAnsi="Times New Roman" w:cs="Times New Roman"/>
              </w:rPr>
              <w:t>я(</w:t>
            </w:r>
            <w:proofErr w:type="gramEnd"/>
            <w:r w:rsidRPr="00743CEC">
              <w:rPr>
                <w:rFonts w:ascii="Times New Roman" w:hAnsi="Times New Roman" w:cs="Times New Roman"/>
              </w:rPr>
              <w:t xml:space="preserve">статьи) для  размещения по себестоимости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35,47</w:t>
            </w:r>
          </w:p>
        </w:tc>
      </w:tr>
      <w:tr w:rsidR="005C22F9" w:rsidRPr="00743CEC" w:rsidTr="00743CEC">
        <w:trPr>
          <w:trHeight w:val="600"/>
        </w:trPr>
        <w:tc>
          <w:tcPr>
            <w:tcW w:w="6401" w:type="dxa"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 xml:space="preserve">Утверждаемая стоимость  1 </w:t>
            </w:r>
            <w:proofErr w:type="spellStart"/>
            <w:r w:rsidRPr="00743CEC">
              <w:rPr>
                <w:rFonts w:ascii="Times New Roman" w:hAnsi="Times New Roman" w:cs="Times New Roman"/>
                <w:b/>
                <w:bCs/>
              </w:rPr>
              <w:t>кв.см</w:t>
            </w:r>
            <w:proofErr w:type="spellEnd"/>
            <w:r w:rsidRPr="00743CEC">
              <w:rPr>
                <w:rFonts w:ascii="Times New Roman" w:hAnsi="Times New Roman" w:cs="Times New Roman"/>
                <w:b/>
                <w:bCs/>
              </w:rPr>
              <w:t>. рекламного модуля</w:t>
            </w:r>
            <w:r w:rsidR="00833A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CEC">
              <w:rPr>
                <w:rFonts w:ascii="Times New Roman" w:hAnsi="Times New Roman" w:cs="Times New Roman"/>
                <w:b/>
                <w:bCs/>
              </w:rPr>
              <w:t xml:space="preserve">(статьи) для  размещения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35,00</w:t>
            </w:r>
          </w:p>
        </w:tc>
      </w:tr>
      <w:tr w:rsidR="005C22F9" w:rsidRPr="00743CEC" w:rsidTr="00743CEC">
        <w:trPr>
          <w:trHeight w:val="615"/>
        </w:trPr>
        <w:tc>
          <w:tcPr>
            <w:tcW w:w="6401" w:type="dxa"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 xml:space="preserve">Стоимость 1 </w:t>
            </w:r>
            <w:proofErr w:type="spellStart"/>
            <w:r w:rsidRPr="00743CEC">
              <w:rPr>
                <w:rFonts w:ascii="Times New Roman" w:hAnsi="Times New Roman" w:cs="Times New Roman"/>
              </w:rPr>
              <w:t>кв</w:t>
            </w:r>
            <w:proofErr w:type="gramStart"/>
            <w:r w:rsidRPr="00743CEC">
              <w:rPr>
                <w:rFonts w:ascii="Times New Roman" w:hAnsi="Times New Roman" w:cs="Times New Roman"/>
              </w:rPr>
              <w:t>.с</w:t>
            </w:r>
            <w:proofErr w:type="gramEnd"/>
            <w:r w:rsidRPr="00743CEC">
              <w:rPr>
                <w:rFonts w:ascii="Times New Roman" w:hAnsi="Times New Roman" w:cs="Times New Roman"/>
              </w:rPr>
              <w:t>м</w:t>
            </w:r>
            <w:proofErr w:type="spellEnd"/>
            <w:r w:rsidRPr="00743CEC">
              <w:rPr>
                <w:rFonts w:ascii="Times New Roman" w:hAnsi="Times New Roman" w:cs="Times New Roman"/>
              </w:rPr>
              <w:t xml:space="preserve"> за  изготовление рекламного модуля (статьи) по себестоимости 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11,82</w:t>
            </w:r>
          </w:p>
        </w:tc>
      </w:tr>
      <w:tr w:rsidR="005C22F9" w:rsidRPr="00743CEC" w:rsidTr="00743CEC">
        <w:trPr>
          <w:trHeight w:val="555"/>
        </w:trPr>
        <w:tc>
          <w:tcPr>
            <w:tcW w:w="6401" w:type="dxa"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Утверждаемая стоимость 1 кв.</w:t>
            </w:r>
            <w:r w:rsidR="00833A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CEC">
              <w:rPr>
                <w:rFonts w:ascii="Times New Roman" w:hAnsi="Times New Roman" w:cs="Times New Roman"/>
                <w:b/>
                <w:bCs/>
              </w:rPr>
              <w:t>см за изготовление рекламного модуля</w:t>
            </w:r>
            <w:r w:rsidR="00833A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3CEC">
              <w:rPr>
                <w:rFonts w:ascii="Times New Roman" w:hAnsi="Times New Roman" w:cs="Times New Roman"/>
                <w:b/>
                <w:bCs/>
              </w:rPr>
              <w:t>(статьи)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CEC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13,00</w:t>
            </w:r>
          </w:p>
        </w:tc>
      </w:tr>
      <w:tr w:rsidR="005C22F9" w:rsidRPr="00743CEC" w:rsidTr="00743CEC">
        <w:trPr>
          <w:trHeight w:val="585"/>
        </w:trPr>
        <w:tc>
          <w:tcPr>
            <w:tcW w:w="6401" w:type="dxa"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Стоимость электронной подписки на газету "Калтанский вестник" по себестоимости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proofErr w:type="spellStart"/>
            <w:r w:rsidRPr="00743CEC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</w:rPr>
            </w:pPr>
            <w:r w:rsidRPr="00743CEC">
              <w:rPr>
                <w:rFonts w:ascii="Times New Roman" w:hAnsi="Times New Roman" w:cs="Times New Roman"/>
              </w:rPr>
              <w:t>1688,95</w:t>
            </w:r>
          </w:p>
        </w:tc>
      </w:tr>
      <w:tr w:rsidR="005C22F9" w:rsidRPr="00743CEC" w:rsidTr="00743CEC">
        <w:trPr>
          <w:trHeight w:val="705"/>
        </w:trPr>
        <w:tc>
          <w:tcPr>
            <w:tcW w:w="6401" w:type="dxa"/>
            <w:hideMark/>
          </w:tcPr>
          <w:p w:rsidR="005C22F9" w:rsidRPr="00743CEC" w:rsidRDefault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Утверждаемая стоимость электронной подписки на газету "Калтанский вестник" на</w:t>
            </w:r>
            <w:r w:rsidR="00B62550">
              <w:rPr>
                <w:rFonts w:ascii="Times New Roman" w:hAnsi="Times New Roman" w:cs="Times New Roman"/>
                <w:b/>
                <w:bCs/>
              </w:rPr>
              <w:t xml:space="preserve"> одно </w:t>
            </w:r>
            <w:r w:rsidRPr="00743CEC">
              <w:rPr>
                <w:rFonts w:ascii="Times New Roman" w:hAnsi="Times New Roman" w:cs="Times New Roman"/>
                <w:b/>
                <w:bCs/>
              </w:rPr>
              <w:t xml:space="preserve"> полугодие </w:t>
            </w:r>
            <w:r w:rsidR="00743CEC">
              <w:rPr>
                <w:rFonts w:ascii="Times New Roman" w:hAnsi="Times New Roman" w:cs="Times New Roman"/>
                <w:b/>
                <w:bCs/>
              </w:rPr>
              <w:t>с 01.01.2020</w:t>
            </w:r>
          </w:p>
        </w:tc>
        <w:tc>
          <w:tcPr>
            <w:tcW w:w="1756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43CEC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</w:p>
        </w:tc>
        <w:tc>
          <w:tcPr>
            <w:tcW w:w="1753" w:type="dxa"/>
            <w:noWrap/>
            <w:hideMark/>
          </w:tcPr>
          <w:p w:rsidR="005C22F9" w:rsidRPr="00743CEC" w:rsidRDefault="005C22F9" w:rsidP="005C22F9">
            <w:pPr>
              <w:rPr>
                <w:rFonts w:ascii="Times New Roman" w:hAnsi="Times New Roman" w:cs="Times New Roman"/>
                <w:b/>
                <w:bCs/>
              </w:rPr>
            </w:pPr>
            <w:r w:rsidRPr="00743CEC">
              <w:rPr>
                <w:rFonts w:ascii="Times New Roman" w:hAnsi="Times New Roman" w:cs="Times New Roman"/>
                <w:b/>
                <w:bCs/>
              </w:rPr>
              <w:t>450,00</w:t>
            </w:r>
          </w:p>
        </w:tc>
      </w:tr>
    </w:tbl>
    <w:p w:rsidR="005C22F9" w:rsidRDefault="005C22F9"/>
    <w:p w:rsidR="005C22F9" w:rsidRDefault="005C22F9"/>
    <w:p w:rsidR="005C22F9" w:rsidRDefault="005C22F9"/>
    <w:p w:rsidR="00743CEC" w:rsidRDefault="00743CEC" w:rsidP="00743CEC">
      <w:pPr>
        <w:tabs>
          <w:tab w:val="left" w:pos="8025"/>
        </w:tabs>
        <w:rPr>
          <w:rFonts w:ascii="Times New Roman" w:hAnsi="Times New Roman" w:cs="Times New Roman"/>
        </w:rPr>
      </w:pPr>
      <w:r w:rsidRPr="00DC45E6">
        <w:rPr>
          <w:rFonts w:ascii="Times New Roman" w:hAnsi="Times New Roman" w:cs="Times New Roman"/>
        </w:rPr>
        <w:t>Заместитель главы по экономике  Калтанского городского округа</w:t>
      </w:r>
      <w:r>
        <w:rPr>
          <w:rFonts w:ascii="Times New Roman" w:hAnsi="Times New Roman" w:cs="Times New Roman"/>
        </w:rPr>
        <w:t xml:space="preserve">   _____________</w:t>
      </w:r>
      <w:r w:rsidRPr="00DC45E6">
        <w:rPr>
          <w:rFonts w:ascii="Times New Roman" w:hAnsi="Times New Roman" w:cs="Times New Roman"/>
        </w:rPr>
        <w:t>_А.И. Горшкова</w:t>
      </w:r>
    </w:p>
    <w:p w:rsidR="005C22F9" w:rsidRDefault="005C22F9"/>
    <w:p w:rsidR="005C22F9" w:rsidRDefault="005C22F9"/>
    <w:p w:rsidR="005C22F9" w:rsidRDefault="005C22F9"/>
    <w:p w:rsidR="005C22F9" w:rsidRDefault="005C22F9"/>
    <w:p w:rsidR="005C22F9" w:rsidRDefault="005C22F9"/>
    <w:p w:rsidR="005C22F9" w:rsidRDefault="005C22F9"/>
    <w:p w:rsidR="005C22F9" w:rsidRDefault="005C22F9"/>
    <w:p w:rsidR="005C22F9" w:rsidRDefault="005C22F9"/>
    <w:p w:rsidR="003415E3" w:rsidRDefault="003415E3"/>
    <w:p w:rsidR="005C22F9" w:rsidRDefault="005C22F9"/>
    <w:p w:rsidR="005C22F9" w:rsidRDefault="005C22F9"/>
    <w:p w:rsidR="005C22F9" w:rsidRDefault="005C22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1"/>
        <w:gridCol w:w="2046"/>
        <w:gridCol w:w="2013"/>
      </w:tblGrid>
      <w:tr w:rsidR="00405ACE" w:rsidRPr="00DC45E6" w:rsidTr="00DC45E6">
        <w:trPr>
          <w:trHeight w:val="31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DC45E6" w:rsidP="005C22F9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405ACE" w:rsidRPr="00DC45E6">
              <w:rPr>
                <w:rFonts w:ascii="Times New Roman" w:hAnsi="Times New Roman" w:cs="Times New Roman"/>
              </w:rPr>
              <w:t>Приложение №</w:t>
            </w:r>
            <w:r w:rsidR="005C22F9">
              <w:rPr>
                <w:rFonts w:ascii="Times New Roman" w:hAnsi="Times New Roman" w:cs="Times New Roman"/>
              </w:rPr>
              <w:t>2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DC45E6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  </w:t>
            </w:r>
            <w:r w:rsidR="00405ACE" w:rsidRPr="00DC45E6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 </w:t>
            </w:r>
            <w:r w:rsidR="00DC45E6" w:rsidRPr="00DC45E6">
              <w:rPr>
                <w:rFonts w:ascii="Times New Roman" w:hAnsi="Times New Roman" w:cs="Times New Roman"/>
              </w:rPr>
              <w:t xml:space="preserve"> </w:t>
            </w:r>
            <w:r w:rsidRPr="00DC45E6">
              <w:rPr>
                <w:rFonts w:ascii="Times New Roman" w:hAnsi="Times New Roman" w:cs="Times New Roman"/>
              </w:rPr>
              <w:t xml:space="preserve">Калтанского      городского  округа 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DC45E6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  </w:t>
            </w:r>
            <w:r w:rsidR="00405ACE" w:rsidRPr="00DC45E6">
              <w:rPr>
                <w:rFonts w:ascii="Times New Roman" w:hAnsi="Times New Roman" w:cs="Times New Roman"/>
              </w:rPr>
              <w:t>от ____________201</w:t>
            </w:r>
            <w:r w:rsidRPr="00DC45E6">
              <w:rPr>
                <w:rFonts w:ascii="Times New Roman" w:hAnsi="Times New Roman" w:cs="Times New Roman"/>
              </w:rPr>
              <w:t>_</w:t>
            </w:r>
            <w:r w:rsidR="00405ACE" w:rsidRPr="00DC45E6">
              <w:rPr>
                <w:rFonts w:ascii="Times New Roman" w:hAnsi="Times New Roman" w:cs="Times New Roman"/>
              </w:rPr>
              <w:t xml:space="preserve">     </w:t>
            </w:r>
            <w:r w:rsidRPr="00DC45E6">
              <w:rPr>
                <w:rFonts w:ascii="Times New Roman" w:hAnsi="Times New Roman" w:cs="Times New Roman"/>
              </w:rPr>
              <w:t>г. №___</w:t>
            </w:r>
            <w:proofErr w:type="gramStart"/>
            <w:r w:rsidRPr="00DC45E6">
              <w:rPr>
                <w:rFonts w:ascii="Times New Roman" w:hAnsi="Times New Roman" w:cs="Times New Roman"/>
              </w:rPr>
              <w:t>_</w:t>
            </w:r>
            <w:r w:rsidR="00405ACE" w:rsidRPr="00DC45E6">
              <w:rPr>
                <w:rFonts w:ascii="Times New Roman" w:hAnsi="Times New Roman" w:cs="Times New Roman"/>
              </w:rPr>
              <w:t>-</w:t>
            </w:r>
            <w:proofErr w:type="gramEnd"/>
            <w:r w:rsidR="00405ACE" w:rsidRPr="00DC45E6">
              <w:rPr>
                <w:rFonts w:ascii="Times New Roman" w:hAnsi="Times New Roman" w:cs="Times New Roman"/>
              </w:rPr>
              <w:t>п</w:t>
            </w:r>
          </w:p>
        </w:tc>
      </w:tr>
      <w:tr w:rsidR="00405ACE" w:rsidRPr="00DC45E6" w:rsidTr="00DC45E6">
        <w:trPr>
          <w:trHeight w:val="300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</w:p>
        </w:tc>
      </w:tr>
      <w:tr w:rsidR="00405ACE" w:rsidRPr="00DC45E6" w:rsidTr="00DC45E6">
        <w:trPr>
          <w:trHeight w:val="97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05ACE" w:rsidRPr="00DC45E6" w:rsidRDefault="00405ACE" w:rsidP="005C22F9">
            <w:pPr>
              <w:ind w:left="18"/>
              <w:rPr>
                <w:rFonts w:ascii="Times New Roman" w:hAnsi="Times New Roman" w:cs="Times New Roman"/>
              </w:rPr>
            </w:pPr>
          </w:p>
        </w:tc>
      </w:tr>
      <w:tr w:rsidR="00405ACE" w:rsidRPr="00DC45E6" w:rsidTr="00DC45E6">
        <w:trPr>
          <w:trHeight w:val="375"/>
        </w:trPr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</w:p>
        </w:tc>
      </w:tr>
      <w:tr w:rsidR="00405ACE" w:rsidRPr="00DC45E6" w:rsidTr="00DC45E6">
        <w:trPr>
          <w:trHeight w:val="765"/>
        </w:trPr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45E6" w:rsidRPr="00DC45E6" w:rsidRDefault="00405ACE" w:rsidP="00DC45E6">
            <w:pPr>
              <w:jc w:val="center"/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Расчет стоимости подписной цены печатного издания газета «Калтанский вестник»</w:t>
            </w:r>
          </w:p>
          <w:p w:rsidR="00405ACE" w:rsidRPr="00DC45E6" w:rsidRDefault="00405ACE" w:rsidP="00DC45E6">
            <w:pPr>
              <w:jc w:val="center"/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 и стоимости газеты в розницу</w:t>
            </w:r>
          </w:p>
        </w:tc>
      </w:tr>
      <w:tr w:rsidR="00405ACE" w:rsidRPr="00DC45E6" w:rsidTr="00DC45E6">
        <w:trPr>
          <w:trHeight w:val="705"/>
        </w:trPr>
        <w:tc>
          <w:tcPr>
            <w:tcW w:w="5511" w:type="dxa"/>
            <w:tcBorders>
              <w:top w:val="single" w:sz="4" w:space="0" w:color="auto"/>
            </w:tcBorders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hideMark/>
          </w:tcPr>
          <w:p w:rsidR="00405ACE" w:rsidRPr="00DC45E6" w:rsidRDefault="00040D20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Единица</w:t>
            </w:r>
            <w:r w:rsidR="00405ACE" w:rsidRPr="00DC45E6">
              <w:rPr>
                <w:rFonts w:ascii="Times New Roman" w:hAnsi="Times New Roman" w:cs="Times New Roman"/>
              </w:rPr>
              <w:t xml:space="preserve">  измерения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Балансовая стоимость здания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279587,73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Срок эксплуатации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20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Площадь здания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кв</w:t>
            </w:r>
            <w:proofErr w:type="gramStart"/>
            <w:r w:rsidRPr="00DC45E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136,7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Площадь помещения для работы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кв</w:t>
            </w:r>
            <w:proofErr w:type="gramStart"/>
            <w:r w:rsidRPr="00DC45E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28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Амортизация здания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13979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Балансовая стоимость оборудования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129966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Амортизация оборудова</w:t>
            </w:r>
            <w:r w:rsidR="00853C81">
              <w:rPr>
                <w:rFonts w:ascii="Times New Roman" w:hAnsi="Times New Roman" w:cs="Times New Roman"/>
              </w:rPr>
              <w:t>ни</w:t>
            </w:r>
            <w:r w:rsidRPr="00DC45E6"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25993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Срок эксплуатации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5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Заработная плата сотрудников газеты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998769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Страховые взносы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301628,24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Коммунальные услуги за год в </w:t>
            </w:r>
            <w:proofErr w:type="spellStart"/>
            <w:r w:rsidRPr="00DC45E6">
              <w:rPr>
                <w:rFonts w:ascii="Times New Roman" w:hAnsi="Times New Roman" w:cs="Times New Roman"/>
              </w:rPr>
              <w:t>т</w:t>
            </w:r>
            <w:proofErr w:type="gramStart"/>
            <w:r w:rsidRPr="00DC45E6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 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5578,7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47360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49443,36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Услуги типографии  по выпуску газеты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747240</w:t>
            </w:r>
          </w:p>
        </w:tc>
      </w:tr>
      <w:tr w:rsidR="00405ACE" w:rsidRPr="00DC45E6" w:rsidTr="00DC45E6">
        <w:trPr>
          <w:trHeight w:val="300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  <w:b/>
                <w:bCs/>
              </w:rPr>
            </w:pPr>
            <w:r w:rsidRPr="00DC45E6">
              <w:rPr>
                <w:rFonts w:ascii="Times New Roman" w:hAnsi="Times New Roman" w:cs="Times New Roman"/>
                <w:b/>
                <w:bCs/>
              </w:rPr>
              <w:t xml:space="preserve">Всего расходов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  <w:b/>
                <w:bCs/>
              </w:rPr>
            </w:pPr>
            <w:r w:rsidRPr="00DC45E6">
              <w:rPr>
                <w:rFonts w:ascii="Times New Roman" w:hAnsi="Times New Roman" w:cs="Times New Roman"/>
                <w:b/>
                <w:bCs/>
              </w:rPr>
              <w:t>2319957,30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Накладные расходы 27%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635143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853C81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Рентабельность</w:t>
            </w:r>
            <w:r w:rsidR="00405ACE" w:rsidRPr="00DC45E6">
              <w:rPr>
                <w:rFonts w:ascii="Times New Roman" w:hAnsi="Times New Roman" w:cs="Times New Roman"/>
              </w:rPr>
              <w:t xml:space="preserve"> 6%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177306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  <w:b/>
                <w:bCs/>
              </w:rPr>
            </w:pPr>
            <w:r w:rsidRPr="00DC45E6">
              <w:rPr>
                <w:rFonts w:ascii="Times New Roman" w:hAnsi="Times New Roman" w:cs="Times New Roman"/>
                <w:b/>
                <w:bCs/>
              </w:rPr>
              <w:t xml:space="preserve">Итого себестоимость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45E6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  <w:b/>
                <w:bCs/>
              </w:rPr>
            </w:pPr>
            <w:r w:rsidRPr="00DC45E6">
              <w:rPr>
                <w:rFonts w:ascii="Times New Roman" w:hAnsi="Times New Roman" w:cs="Times New Roman"/>
                <w:b/>
                <w:bCs/>
              </w:rPr>
              <w:t>3132406,30</w:t>
            </w:r>
          </w:p>
        </w:tc>
      </w:tr>
      <w:tr w:rsidR="00405ACE" w:rsidRPr="00DC45E6" w:rsidTr="00040D20">
        <w:trPr>
          <w:trHeight w:val="70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 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Трудовые затраты на 1 ч/ч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9935,00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DC45E6">
              <w:rPr>
                <w:rFonts w:ascii="Times New Roman" w:hAnsi="Times New Roman" w:cs="Times New Roman"/>
              </w:rPr>
              <w:t>кв.см</w:t>
            </w:r>
            <w:proofErr w:type="spellEnd"/>
            <w:r w:rsidRPr="00DC45E6">
              <w:rPr>
                <w:rFonts w:ascii="Times New Roman" w:hAnsi="Times New Roman" w:cs="Times New Roman"/>
              </w:rPr>
              <w:t xml:space="preserve">. в год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кв</w:t>
            </w:r>
            <w:proofErr w:type="gramStart"/>
            <w:r w:rsidRPr="00DC45E6">
              <w:rPr>
                <w:rFonts w:ascii="Times New Roman" w:hAnsi="Times New Roman" w:cs="Times New Roman"/>
              </w:rPr>
              <w:t>.с</w:t>
            </w:r>
            <w:proofErr w:type="gramEnd"/>
            <w:r w:rsidRPr="00DC45E6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748800,00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Расходы на изготовление 1 </w:t>
            </w:r>
            <w:proofErr w:type="spellStart"/>
            <w:r w:rsidRPr="00DC45E6">
              <w:rPr>
                <w:rFonts w:ascii="Times New Roman" w:hAnsi="Times New Roman" w:cs="Times New Roman"/>
              </w:rPr>
              <w:t>кв.см</w:t>
            </w:r>
            <w:proofErr w:type="spellEnd"/>
            <w:r w:rsidRPr="00DC45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1,00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853C81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Количество</w:t>
            </w:r>
            <w:r w:rsidR="00405ACE" w:rsidRPr="00DC45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ACE" w:rsidRPr="00DC45E6">
              <w:rPr>
                <w:rFonts w:ascii="Times New Roman" w:hAnsi="Times New Roman" w:cs="Times New Roman"/>
              </w:rPr>
              <w:t>кв.см</w:t>
            </w:r>
            <w:proofErr w:type="spellEnd"/>
            <w:r w:rsidR="00405ACE" w:rsidRPr="00DC45E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405ACE" w:rsidRPr="00DC45E6">
              <w:rPr>
                <w:rFonts w:ascii="Times New Roman" w:hAnsi="Times New Roman" w:cs="Times New Roman"/>
              </w:rPr>
              <w:t>в</w:t>
            </w:r>
            <w:proofErr w:type="gramEnd"/>
            <w:r w:rsidR="00405ACE" w:rsidRPr="00DC45E6">
              <w:rPr>
                <w:rFonts w:ascii="Times New Roman" w:hAnsi="Times New Roman" w:cs="Times New Roman"/>
              </w:rPr>
              <w:t xml:space="preserve"> по подписке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кв</w:t>
            </w:r>
            <w:proofErr w:type="gramStart"/>
            <w:r w:rsidRPr="00DC45E6">
              <w:rPr>
                <w:rFonts w:ascii="Times New Roman" w:hAnsi="Times New Roman" w:cs="Times New Roman"/>
              </w:rPr>
              <w:t>.с</w:t>
            </w:r>
            <w:proofErr w:type="gramEnd"/>
            <w:r w:rsidRPr="00DC45E6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599040000,00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Себестоимость типографских услуг в год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кв</w:t>
            </w:r>
            <w:proofErr w:type="gramStart"/>
            <w:r w:rsidRPr="00DC45E6">
              <w:rPr>
                <w:rFonts w:ascii="Times New Roman" w:hAnsi="Times New Roman" w:cs="Times New Roman"/>
              </w:rPr>
              <w:t>.с</w:t>
            </w:r>
            <w:proofErr w:type="gramEnd"/>
            <w:r w:rsidRPr="00DC45E6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934,00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Себестоимость одного  номера в год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60238,57</w:t>
            </w:r>
          </w:p>
        </w:tc>
      </w:tr>
      <w:tr w:rsidR="00405ACE" w:rsidRPr="00DC45E6" w:rsidTr="00DC45E6">
        <w:trPr>
          <w:trHeight w:val="315"/>
        </w:trPr>
        <w:tc>
          <w:tcPr>
            <w:tcW w:w="5511" w:type="dxa"/>
            <w:noWrap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 xml:space="preserve">Кол-во экземпляров в год 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41600,00</w:t>
            </w:r>
          </w:p>
        </w:tc>
      </w:tr>
      <w:tr w:rsidR="00405ACE" w:rsidRPr="00DC45E6" w:rsidTr="00DC45E6">
        <w:trPr>
          <w:trHeight w:val="630"/>
        </w:trPr>
        <w:tc>
          <w:tcPr>
            <w:tcW w:w="5511" w:type="dxa"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Себестоимость одного экземпляра печатного издания (по подписке)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75,30</w:t>
            </w:r>
          </w:p>
        </w:tc>
      </w:tr>
      <w:tr w:rsidR="00405ACE" w:rsidRPr="00DC45E6" w:rsidTr="00E24D94">
        <w:trPr>
          <w:trHeight w:val="606"/>
        </w:trPr>
        <w:tc>
          <w:tcPr>
            <w:tcW w:w="5511" w:type="dxa"/>
            <w:hideMark/>
          </w:tcPr>
          <w:p w:rsidR="00405ACE" w:rsidRDefault="00E24D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подписки </w:t>
            </w:r>
            <w:r w:rsidR="00405ACE" w:rsidRPr="00DC45E6">
              <w:rPr>
                <w:rFonts w:ascii="Times New Roman" w:hAnsi="Times New Roman" w:cs="Times New Roman"/>
              </w:rPr>
              <w:t xml:space="preserve">на полугодие по себестоимости  (75,3*26№) </w:t>
            </w:r>
          </w:p>
          <w:p w:rsidR="00E24D94" w:rsidRPr="00DC45E6" w:rsidRDefault="00E24D94" w:rsidP="00E24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1957,80</w:t>
            </w:r>
          </w:p>
        </w:tc>
      </w:tr>
      <w:tr w:rsidR="00405ACE" w:rsidRPr="00DC45E6" w:rsidTr="00DC45E6">
        <w:trPr>
          <w:trHeight w:val="588"/>
        </w:trPr>
        <w:tc>
          <w:tcPr>
            <w:tcW w:w="5511" w:type="dxa"/>
            <w:hideMark/>
          </w:tcPr>
          <w:p w:rsidR="00405ACE" w:rsidRPr="00DC45E6" w:rsidRDefault="00405ACE" w:rsidP="00B62550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lastRenderedPageBreak/>
              <w:t xml:space="preserve">Стоимость подписки,  утверждаемая  для подписчиков через почтовое отделение и для юридических лиц оформивших подписку через редакцию </w:t>
            </w:r>
            <w:r w:rsidR="00040D20">
              <w:rPr>
                <w:rFonts w:ascii="Times New Roman" w:hAnsi="Times New Roman" w:cs="Times New Roman"/>
              </w:rPr>
              <w:t xml:space="preserve">на одно полугодие </w:t>
            </w:r>
            <w:r w:rsidR="00743CEC">
              <w:rPr>
                <w:rFonts w:ascii="Times New Roman" w:hAnsi="Times New Roman" w:cs="Times New Roman"/>
              </w:rPr>
              <w:t>с 01.0</w:t>
            </w:r>
            <w:r w:rsidR="00B62550">
              <w:rPr>
                <w:rFonts w:ascii="Times New Roman" w:hAnsi="Times New Roman" w:cs="Times New Roman"/>
              </w:rPr>
              <w:t>7.</w:t>
            </w:r>
            <w:r w:rsidR="00743CEC">
              <w:rPr>
                <w:rFonts w:ascii="Times New Roman" w:hAnsi="Times New Roman" w:cs="Times New Roman"/>
              </w:rPr>
              <w:t>20</w:t>
            </w:r>
            <w:r w:rsidR="00B625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540,12</w:t>
            </w:r>
          </w:p>
        </w:tc>
      </w:tr>
      <w:tr w:rsidR="00405ACE" w:rsidRPr="00DC45E6" w:rsidTr="00040D20">
        <w:trPr>
          <w:trHeight w:val="560"/>
        </w:trPr>
        <w:tc>
          <w:tcPr>
            <w:tcW w:w="5511" w:type="dxa"/>
            <w:hideMark/>
          </w:tcPr>
          <w:p w:rsidR="00405ACE" w:rsidRPr="00DC45E6" w:rsidRDefault="00405ACE" w:rsidP="00B62550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Стоимость подписки, утверждаемая  для подписчиков через  редакцию (физические лица)</w:t>
            </w:r>
            <w:r w:rsidR="00B62550">
              <w:rPr>
                <w:rFonts w:ascii="Times New Roman" w:hAnsi="Times New Roman" w:cs="Times New Roman"/>
              </w:rPr>
              <w:t xml:space="preserve"> на одно полугодие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450,00</w:t>
            </w:r>
          </w:p>
        </w:tc>
      </w:tr>
      <w:tr w:rsidR="00405ACE" w:rsidRPr="00DC45E6" w:rsidTr="00040D20">
        <w:trPr>
          <w:trHeight w:val="554"/>
        </w:trPr>
        <w:tc>
          <w:tcPr>
            <w:tcW w:w="5511" w:type="dxa"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Стоимость 1 экземпляра газеты в розницу с 01.01.2020г. ожидаемая (540,12/26)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20,77</w:t>
            </w:r>
          </w:p>
        </w:tc>
      </w:tr>
      <w:tr w:rsidR="00405ACE" w:rsidRPr="00DC45E6" w:rsidTr="00040D20">
        <w:trPr>
          <w:trHeight w:val="702"/>
        </w:trPr>
        <w:tc>
          <w:tcPr>
            <w:tcW w:w="5511" w:type="dxa"/>
            <w:hideMark/>
          </w:tcPr>
          <w:p w:rsidR="00405ACE" w:rsidRPr="00DC45E6" w:rsidRDefault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Стоимость 1 экземпляра газеты в розницу,  утверждаемая для распространителей</w:t>
            </w:r>
            <w:r w:rsidR="00B62550">
              <w:rPr>
                <w:rFonts w:ascii="Times New Roman" w:hAnsi="Times New Roman" w:cs="Times New Roman"/>
              </w:rPr>
              <w:t xml:space="preserve"> </w:t>
            </w:r>
            <w:r w:rsidRPr="00DC45E6">
              <w:rPr>
                <w:rFonts w:ascii="Times New Roman" w:hAnsi="Times New Roman" w:cs="Times New Roman"/>
              </w:rPr>
              <w:t>(без накрутки распространителя)</w:t>
            </w:r>
          </w:p>
        </w:tc>
        <w:tc>
          <w:tcPr>
            <w:tcW w:w="2046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proofErr w:type="spellStart"/>
            <w:r w:rsidRPr="00DC45E6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013" w:type="dxa"/>
            <w:noWrap/>
            <w:hideMark/>
          </w:tcPr>
          <w:p w:rsidR="00405ACE" w:rsidRPr="00DC45E6" w:rsidRDefault="00405ACE" w:rsidP="00405ACE">
            <w:pPr>
              <w:rPr>
                <w:rFonts w:ascii="Times New Roman" w:hAnsi="Times New Roman" w:cs="Times New Roman"/>
              </w:rPr>
            </w:pPr>
            <w:r w:rsidRPr="00DC45E6">
              <w:rPr>
                <w:rFonts w:ascii="Times New Roman" w:hAnsi="Times New Roman" w:cs="Times New Roman"/>
              </w:rPr>
              <w:t>16,00</w:t>
            </w:r>
          </w:p>
        </w:tc>
      </w:tr>
    </w:tbl>
    <w:p w:rsidR="00DC45E6" w:rsidRPr="00DC45E6" w:rsidRDefault="00DC45E6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DC45E6" w:rsidRPr="00DC45E6" w:rsidRDefault="00DC45E6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DC45E6" w:rsidRPr="00DC45E6" w:rsidRDefault="00DC45E6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405ACE" w:rsidRDefault="00DC45E6" w:rsidP="00DC45E6">
      <w:pPr>
        <w:tabs>
          <w:tab w:val="left" w:pos="8025"/>
        </w:tabs>
        <w:rPr>
          <w:rFonts w:ascii="Times New Roman" w:hAnsi="Times New Roman" w:cs="Times New Roman"/>
        </w:rPr>
      </w:pPr>
      <w:r w:rsidRPr="00DC45E6">
        <w:rPr>
          <w:rFonts w:ascii="Times New Roman" w:hAnsi="Times New Roman" w:cs="Times New Roman"/>
        </w:rPr>
        <w:t>Заместитель главы по экономике  Калтанского городского округа</w:t>
      </w:r>
      <w:r>
        <w:rPr>
          <w:rFonts w:ascii="Times New Roman" w:hAnsi="Times New Roman" w:cs="Times New Roman"/>
        </w:rPr>
        <w:t xml:space="preserve">   _____________</w:t>
      </w:r>
      <w:r w:rsidRPr="00DC45E6">
        <w:rPr>
          <w:rFonts w:ascii="Times New Roman" w:hAnsi="Times New Roman" w:cs="Times New Roman"/>
        </w:rPr>
        <w:t>_А.И. Горшкова</w:t>
      </w: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p w:rsidR="00A8209E" w:rsidRDefault="00A8209E" w:rsidP="00DC45E6">
      <w:pPr>
        <w:tabs>
          <w:tab w:val="left" w:pos="8025"/>
        </w:tabs>
        <w:rPr>
          <w:rFonts w:ascii="Times New Roman" w:hAnsi="Times New Roman" w:cs="Times New Roman"/>
        </w:rPr>
      </w:pPr>
    </w:p>
    <w:sectPr w:rsidR="00A8209E" w:rsidSect="00E24D94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53"/>
    <w:rsid w:val="00021FE6"/>
    <w:rsid w:val="00040D20"/>
    <w:rsid w:val="00080793"/>
    <w:rsid w:val="003415E3"/>
    <w:rsid w:val="00405ACE"/>
    <w:rsid w:val="005356D4"/>
    <w:rsid w:val="005C22F9"/>
    <w:rsid w:val="00604153"/>
    <w:rsid w:val="00743CEC"/>
    <w:rsid w:val="00777B46"/>
    <w:rsid w:val="00833AF0"/>
    <w:rsid w:val="00853C81"/>
    <w:rsid w:val="00A8209E"/>
    <w:rsid w:val="00B62550"/>
    <w:rsid w:val="00BF5E65"/>
    <w:rsid w:val="00CB0216"/>
    <w:rsid w:val="00DC45E6"/>
    <w:rsid w:val="00E24D94"/>
    <w:rsid w:val="00E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4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A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Беспальчук Виктория Николаевна</dc:creator>
  <cp:lastModifiedBy>Добуш Мария Владимировна</cp:lastModifiedBy>
  <cp:revision>2</cp:revision>
  <dcterms:created xsi:type="dcterms:W3CDTF">2019-11-12T09:08:00Z</dcterms:created>
  <dcterms:modified xsi:type="dcterms:W3CDTF">2019-11-12T09:08:00Z</dcterms:modified>
</cp:coreProperties>
</file>