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6F" w:rsidRPr="00306A49" w:rsidRDefault="002B10B1" w:rsidP="00B4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1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1F6F" w:rsidRPr="00306A49" w:rsidRDefault="00B41F6F" w:rsidP="00B41F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B41F6F" w:rsidRDefault="00B41F6F" w:rsidP="00B41F6F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B41F6F" w:rsidRDefault="00B41F6F" w:rsidP="00B41F6F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582CD1" w:rsidRPr="000B3E23" w:rsidRDefault="00582CD1" w:rsidP="00582CD1">
      <w:pPr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0B3E2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B41F6F" w:rsidRPr="00306A49" w:rsidRDefault="00B41F6F" w:rsidP="00B41F6F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B41F6F" w:rsidRPr="00306A49" w:rsidRDefault="00B41F6F" w:rsidP="00B41F6F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B41F6F" w:rsidRPr="00306A49" w:rsidRDefault="00B41F6F" w:rsidP="00B41F6F">
      <w:pPr>
        <w:spacing w:after="0" w:line="240" w:lineRule="auto"/>
        <w:ind w:left="42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41F6F" w:rsidRPr="005E0CE2" w:rsidRDefault="00B41F6F" w:rsidP="00B41F6F">
      <w:pPr>
        <w:spacing w:after="0" w:line="360" w:lineRule="atLeast"/>
        <w:jc w:val="center"/>
        <w:outlineLvl w:val="8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 w:rsidRPr="005E0CE2">
        <w:rPr>
          <w:rFonts w:ascii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E27429" w:rsidRDefault="00E27429" w:rsidP="00B41F6F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F6F" w:rsidRPr="00306A49" w:rsidRDefault="00B41F6F" w:rsidP="00B41F6F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06A4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914E7">
        <w:rPr>
          <w:rFonts w:ascii="Times New Roman" w:hAnsi="Times New Roman"/>
          <w:sz w:val="28"/>
          <w:szCs w:val="28"/>
          <w:lang w:eastAsia="ru-RU"/>
        </w:rPr>
        <w:t>____________-</w:t>
      </w:r>
      <w:r>
        <w:rPr>
          <w:rFonts w:ascii="Times New Roman" w:hAnsi="Times New Roman"/>
          <w:sz w:val="28"/>
          <w:szCs w:val="28"/>
          <w:lang w:eastAsia="ru-RU"/>
        </w:rPr>
        <w:t xml:space="preserve"> г.            № </w:t>
      </w:r>
      <w:r w:rsidR="006914E7">
        <w:rPr>
          <w:rFonts w:ascii="Times New Roman" w:hAnsi="Times New Roman"/>
          <w:sz w:val="28"/>
          <w:szCs w:val="28"/>
          <w:lang w:eastAsia="ru-RU"/>
        </w:rPr>
        <w:t>____</w:t>
      </w:r>
      <w:proofErr w:type="gramStart"/>
      <w:r w:rsidR="006914E7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</w:t>
      </w:r>
    </w:p>
    <w:p w:rsidR="00FD301D" w:rsidRDefault="00FD301D" w:rsidP="00B41F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A79D4" w:rsidRPr="00FD301D" w:rsidRDefault="00AD3BED" w:rsidP="00B41F6F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FD301D">
        <w:rPr>
          <w:rFonts w:ascii="Times New Roman" w:hAnsi="Times New Roman"/>
          <w:b/>
          <w:i/>
          <w:sz w:val="27"/>
          <w:szCs w:val="27"/>
        </w:rPr>
        <w:t>О внесении изменений в постановление администрации Калтанского городского округа от 29.12.2017 г. № 243-</w:t>
      </w:r>
      <w:r w:rsidR="003A5AFA" w:rsidRPr="00FD301D">
        <w:rPr>
          <w:rFonts w:ascii="Times New Roman" w:hAnsi="Times New Roman"/>
          <w:b/>
          <w:i/>
          <w:sz w:val="27"/>
          <w:szCs w:val="27"/>
        </w:rPr>
        <w:t>п</w:t>
      </w:r>
      <w:r w:rsidRPr="00FD301D">
        <w:rPr>
          <w:rFonts w:ascii="Times New Roman" w:hAnsi="Times New Roman"/>
          <w:b/>
          <w:i/>
          <w:sz w:val="27"/>
          <w:szCs w:val="27"/>
        </w:rPr>
        <w:t xml:space="preserve"> «</w:t>
      </w:r>
      <w:r w:rsidR="00B41F6F" w:rsidRPr="00FD301D">
        <w:rPr>
          <w:rFonts w:ascii="Times New Roman" w:hAnsi="Times New Roman"/>
          <w:b/>
          <w:i/>
          <w:sz w:val="27"/>
          <w:szCs w:val="27"/>
        </w:rPr>
        <w:t xml:space="preserve">Об утверждении  муниципальной программы «Формирование современной городской среды </w:t>
      </w:r>
    </w:p>
    <w:p w:rsidR="003A5AFA" w:rsidRPr="00FD301D" w:rsidRDefault="00B41F6F" w:rsidP="00B41F6F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FD301D">
        <w:rPr>
          <w:rFonts w:ascii="Times New Roman" w:hAnsi="Times New Roman"/>
          <w:b/>
          <w:i/>
          <w:sz w:val="27"/>
          <w:szCs w:val="27"/>
        </w:rPr>
        <w:t>на территории Калтанского городского округа» на 2018-202</w:t>
      </w:r>
      <w:r w:rsidR="00004660" w:rsidRPr="00FD301D">
        <w:rPr>
          <w:rFonts w:ascii="Times New Roman" w:hAnsi="Times New Roman"/>
          <w:b/>
          <w:i/>
          <w:sz w:val="27"/>
          <w:szCs w:val="27"/>
        </w:rPr>
        <w:t>0</w:t>
      </w:r>
      <w:r w:rsidRPr="00FD301D">
        <w:rPr>
          <w:rFonts w:ascii="Times New Roman" w:hAnsi="Times New Roman"/>
          <w:b/>
          <w:i/>
          <w:sz w:val="27"/>
          <w:szCs w:val="27"/>
        </w:rPr>
        <w:t xml:space="preserve"> г.</w:t>
      </w:r>
      <w:proofErr w:type="gramStart"/>
      <w:r w:rsidRPr="00FD301D">
        <w:rPr>
          <w:rFonts w:ascii="Times New Roman" w:hAnsi="Times New Roman"/>
          <w:b/>
          <w:i/>
          <w:sz w:val="27"/>
          <w:szCs w:val="27"/>
        </w:rPr>
        <w:t>г</w:t>
      </w:r>
      <w:proofErr w:type="gramEnd"/>
      <w:r w:rsidRPr="00FD301D">
        <w:rPr>
          <w:rFonts w:ascii="Times New Roman" w:hAnsi="Times New Roman"/>
          <w:b/>
          <w:i/>
          <w:sz w:val="27"/>
          <w:szCs w:val="27"/>
        </w:rPr>
        <w:t>.</w:t>
      </w:r>
      <w:r w:rsidR="00CF1386" w:rsidRPr="00FD301D">
        <w:rPr>
          <w:rFonts w:ascii="Times New Roman" w:hAnsi="Times New Roman"/>
          <w:b/>
          <w:i/>
          <w:sz w:val="27"/>
          <w:szCs w:val="27"/>
        </w:rPr>
        <w:t xml:space="preserve"> </w:t>
      </w:r>
    </w:p>
    <w:p w:rsidR="00B41F6F" w:rsidRPr="00FD301D" w:rsidRDefault="001A1335" w:rsidP="00B41F6F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FD301D">
        <w:rPr>
          <w:rFonts w:ascii="Times New Roman" w:hAnsi="Times New Roman"/>
          <w:b/>
          <w:i/>
          <w:sz w:val="27"/>
          <w:szCs w:val="27"/>
        </w:rPr>
        <w:t>(</w:t>
      </w:r>
      <w:r w:rsidR="0046246C" w:rsidRPr="00FD301D">
        <w:rPr>
          <w:rFonts w:ascii="Times New Roman" w:hAnsi="Times New Roman"/>
          <w:b/>
          <w:i/>
          <w:sz w:val="27"/>
          <w:szCs w:val="27"/>
        </w:rPr>
        <w:t xml:space="preserve">в ред.  от 29.12.2018г. №239-п, от 29.03.2019 №90-п, от 25.06.2019г. № 166-п, </w:t>
      </w:r>
      <w:r w:rsidR="00CF1386" w:rsidRPr="00FD301D">
        <w:rPr>
          <w:rFonts w:ascii="Times New Roman" w:hAnsi="Times New Roman"/>
          <w:b/>
          <w:i/>
          <w:sz w:val="27"/>
          <w:szCs w:val="27"/>
        </w:rPr>
        <w:t xml:space="preserve">от </w:t>
      </w:r>
      <w:r w:rsidR="00B51C6D" w:rsidRPr="00FD301D">
        <w:rPr>
          <w:rFonts w:ascii="Times New Roman" w:hAnsi="Times New Roman"/>
          <w:b/>
          <w:i/>
          <w:sz w:val="27"/>
          <w:szCs w:val="27"/>
        </w:rPr>
        <w:t>23.01.2020</w:t>
      </w:r>
      <w:r w:rsidR="00CF1386" w:rsidRPr="00FD301D">
        <w:rPr>
          <w:rFonts w:ascii="Times New Roman" w:hAnsi="Times New Roman"/>
          <w:b/>
          <w:i/>
          <w:sz w:val="27"/>
          <w:szCs w:val="27"/>
        </w:rPr>
        <w:t xml:space="preserve"> г. №</w:t>
      </w:r>
      <w:r w:rsidR="00B51C6D" w:rsidRPr="00FD301D">
        <w:rPr>
          <w:rFonts w:ascii="Times New Roman" w:hAnsi="Times New Roman"/>
          <w:b/>
          <w:i/>
          <w:sz w:val="27"/>
          <w:szCs w:val="27"/>
        </w:rPr>
        <w:t>13</w:t>
      </w:r>
      <w:r w:rsidRPr="00FD301D">
        <w:rPr>
          <w:rFonts w:ascii="Times New Roman" w:hAnsi="Times New Roman"/>
          <w:b/>
          <w:i/>
          <w:sz w:val="27"/>
          <w:szCs w:val="27"/>
        </w:rPr>
        <w:t>-п</w:t>
      </w:r>
      <w:r w:rsidR="00E27429" w:rsidRPr="00FD301D">
        <w:rPr>
          <w:rFonts w:ascii="Times New Roman" w:hAnsi="Times New Roman"/>
          <w:b/>
          <w:i/>
          <w:sz w:val="27"/>
          <w:szCs w:val="27"/>
        </w:rPr>
        <w:t>, от 16.04.2020г. №106-п</w:t>
      </w:r>
      <w:r w:rsidRPr="00FD301D">
        <w:rPr>
          <w:rFonts w:ascii="Times New Roman" w:hAnsi="Times New Roman"/>
          <w:b/>
          <w:i/>
          <w:sz w:val="27"/>
          <w:szCs w:val="27"/>
        </w:rPr>
        <w:t>)</w:t>
      </w:r>
    </w:p>
    <w:p w:rsidR="00E27429" w:rsidRPr="00FD301D" w:rsidRDefault="00E27429" w:rsidP="00C85440">
      <w:pPr>
        <w:pStyle w:val="afa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</w:p>
    <w:p w:rsidR="001E6D5B" w:rsidRPr="00FD301D" w:rsidRDefault="00F02D83" w:rsidP="00E27429">
      <w:pPr>
        <w:pStyle w:val="afa"/>
        <w:spacing w:before="0" w:beforeAutospacing="0" w:after="0" w:afterAutospacing="0"/>
        <w:ind w:firstLine="708"/>
        <w:jc w:val="both"/>
        <w:rPr>
          <w:sz w:val="27"/>
          <w:szCs w:val="27"/>
        </w:rPr>
      </w:pPr>
      <w:proofErr w:type="gramStart"/>
      <w:r w:rsidRPr="00FD301D">
        <w:rPr>
          <w:sz w:val="27"/>
          <w:szCs w:val="27"/>
        </w:rPr>
        <w:t>В соответствии со ст. 179 Бюджетного кодекса Российской Федерации, Фед</w:t>
      </w:r>
      <w:r w:rsidRPr="00FD301D">
        <w:rPr>
          <w:sz w:val="27"/>
          <w:szCs w:val="27"/>
        </w:rPr>
        <w:t>е</w:t>
      </w:r>
      <w:r w:rsidRPr="00FD301D">
        <w:rPr>
          <w:sz w:val="27"/>
          <w:szCs w:val="27"/>
        </w:rPr>
        <w:t>ральным законом от 06.10.2003 № 131-ФЗ «Об общих принципах организации мес</w:t>
      </w:r>
      <w:r w:rsidRPr="00FD301D">
        <w:rPr>
          <w:sz w:val="27"/>
          <w:szCs w:val="27"/>
        </w:rPr>
        <w:t>т</w:t>
      </w:r>
      <w:r w:rsidRPr="00FD301D">
        <w:rPr>
          <w:sz w:val="27"/>
          <w:szCs w:val="27"/>
        </w:rPr>
        <w:t>ного самоуправления в Российской Федерации» и в связи с  изменением бюджетных ассигнований</w:t>
      </w:r>
      <w:r w:rsidR="008C0888" w:rsidRPr="00FD301D">
        <w:rPr>
          <w:sz w:val="27"/>
          <w:szCs w:val="27"/>
        </w:rPr>
        <w:t xml:space="preserve"> в</w:t>
      </w:r>
      <w:r w:rsidR="00F33729" w:rsidRPr="00FD301D">
        <w:rPr>
          <w:sz w:val="27"/>
          <w:szCs w:val="27"/>
        </w:rPr>
        <w:t>нести в постановление администрации Калтанского городского окр</w:t>
      </w:r>
      <w:r w:rsidR="00F33729" w:rsidRPr="00FD301D">
        <w:rPr>
          <w:sz w:val="27"/>
          <w:szCs w:val="27"/>
        </w:rPr>
        <w:t>у</w:t>
      </w:r>
      <w:r w:rsidR="00F33729" w:rsidRPr="00FD301D">
        <w:rPr>
          <w:sz w:val="27"/>
          <w:szCs w:val="27"/>
        </w:rPr>
        <w:t>га от 29.12.2017 г. №243-п «Об утверждении  муниципальной программы «Формир</w:t>
      </w:r>
      <w:r w:rsidR="00F33729" w:rsidRPr="00FD301D">
        <w:rPr>
          <w:sz w:val="27"/>
          <w:szCs w:val="27"/>
        </w:rPr>
        <w:t>о</w:t>
      </w:r>
      <w:r w:rsidR="00F33729" w:rsidRPr="00FD301D">
        <w:rPr>
          <w:sz w:val="27"/>
          <w:szCs w:val="27"/>
        </w:rPr>
        <w:t>вание современной городской среды на территории Калтанского городского округа» на 2018-202</w:t>
      </w:r>
      <w:r w:rsidR="00582BC7" w:rsidRPr="00FD301D">
        <w:rPr>
          <w:sz w:val="27"/>
          <w:szCs w:val="27"/>
        </w:rPr>
        <w:t>0</w:t>
      </w:r>
      <w:r w:rsidR="00F33729" w:rsidRPr="00FD301D">
        <w:rPr>
          <w:sz w:val="27"/>
          <w:szCs w:val="27"/>
        </w:rPr>
        <w:t xml:space="preserve"> г.г. </w:t>
      </w:r>
      <w:r w:rsidR="008C0888" w:rsidRPr="00FD301D">
        <w:rPr>
          <w:sz w:val="27"/>
          <w:szCs w:val="27"/>
        </w:rPr>
        <w:t>(</w:t>
      </w:r>
      <w:r w:rsidR="00FD301D" w:rsidRPr="00FD301D">
        <w:rPr>
          <w:sz w:val="27"/>
          <w:szCs w:val="27"/>
        </w:rPr>
        <w:t>в ред</w:t>
      </w:r>
      <w:proofErr w:type="gramEnd"/>
      <w:r w:rsidR="00FD301D" w:rsidRPr="00FD301D">
        <w:rPr>
          <w:sz w:val="27"/>
          <w:szCs w:val="27"/>
        </w:rPr>
        <w:t>.  от 29.12.2018г. №239-п, от 29.03.2019 №90-п, от 25.06.2019г. № 166-п, от 23.01.2020 г. №13-п, от 16.04.2020г. №106-п</w:t>
      </w:r>
      <w:r w:rsidR="0009263C" w:rsidRPr="00FD301D">
        <w:rPr>
          <w:sz w:val="27"/>
          <w:szCs w:val="27"/>
        </w:rPr>
        <w:t>)</w:t>
      </w:r>
      <w:r w:rsidR="008C0888" w:rsidRPr="00FD301D">
        <w:rPr>
          <w:sz w:val="27"/>
          <w:szCs w:val="27"/>
        </w:rPr>
        <w:t xml:space="preserve"> </w:t>
      </w:r>
      <w:r w:rsidR="001E6D5B" w:rsidRPr="00FD301D">
        <w:rPr>
          <w:sz w:val="27"/>
          <w:szCs w:val="27"/>
        </w:rPr>
        <w:t>следующие изменения</w:t>
      </w:r>
      <w:r w:rsidR="00E27429" w:rsidRPr="00FD301D">
        <w:rPr>
          <w:sz w:val="27"/>
          <w:szCs w:val="27"/>
        </w:rPr>
        <w:t>:</w:t>
      </w:r>
    </w:p>
    <w:p w:rsidR="00E27429" w:rsidRPr="00FD301D" w:rsidRDefault="00E27429" w:rsidP="00E27429">
      <w:pPr>
        <w:pStyle w:val="afa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FD301D">
        <w:rPr>
          <w:sz w:val="27"/>
          <w:szCs w:val="27"/>
        </w:rPr>
        <w:t>1. Наименование муниципальной программы изложить в следующей редакции: Муниципальная программа «Формирование комфортной городской среды на терр</w:t>
      </w:r>
      <w:r w:rsidRPr="00FD301D">
        <w:rPr>
          <w:sz w:val="27"/>
          <w:szCs w:val="27"/>
        </w:rPr>
        <w:t>и</w:t>
      </w:r>
      <w:r w:rsidRPr="00FD301D">
        <w:rPr>
          <w:sz w:val="27"/>
          <w:szCs w:val="27"/>
        </w:rPr>
        <w:t>тории Калтанского городского округа» на 2018-2024г.г.</w:t>
      </w:r>
    </w:p>
    <w:p w:rsidR="00F33729" w:rsidRPr="00FD301D" w:rsidRDefault="006914E7" w:rsidP="00E27429">
      <w:pPr>
        <w:pStyle w:val="afa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FD301D">
        <w:rPr>
          <w:sz w:val="27"/>
          <w:szCs w:val="27"/>
        </w:rPr>
        <w:t>2</w:t>
      </w:r>
      <w:r w:rsidR="001E6D5B" w:rsidRPr="00FD301D">
        <w:rPr>
          <w:sz w:val="27"/>
          <w:szCs w:val="27"/>
        </w:rPr>
        <w:t>. У</w:t>
      </w:r>
      <w:r w:rsidR="00F33729" w:rsidRPr="00FD301D">
        <w:rPr>
          <w:sz w:val="27"/>
          <w:szCs w:val="27"/>
        </w:rPr>
        <w:t xml:space="preserve">твердить </w:t>
      </w:r>
      <w:r w:rsidR="005C184F" w:rsidRPr="00FD301D">
        <w:rPr>
          <w:sz w:val="27"/>
          <w:szCs w:val="27"/>
        </w:rPr>
        <w:t>паспо</w:t>
      </w:r>
      <w:r w:rsidR="0009263C" w:rsidRPr="00FD301D">
        <w:rPr>
          <w:sz w:val="27"/>
          <w:szCs w:val="27"/>
        </w:rPr>
        <w:t xml:space="preserve">рт </w:t>
      </w:r>
      <w:r w:rsidR="00F33729" w:rsidRPr="00FD301D">
        <w:rPr>
          <w:sz w:val="27"/>
          <w:szCs w:val="27"/>
        </w:rPr>
        <w:t>муниципальн</w:t>
      </w:r>
      <w:r w:rsidR="0009263C" w:rsidRPr="00FD301D">
        <w:rPr>
          <w:sz w:val="27"/>
          <w:szCs w:val="27"/>
        </w:rPr>
        <w:t>ой</w:t>
      </w:r>
      <w:r w:rsidR="00F33729" w:rsidRPr="00FD301D">
        <w:rPr>
          <w:sz w:val="27"/>
          <w:szCs w:val="27"/>
        </w:rPr>
        <w:t xml:space="preserve"> программ</w:t>
      </w:r>
      <w:r w:rsidR="0009263C" w:rsidRPr="00FD301D">
        <w:rPr>
          <w:sz w:val="27"/>
          <w:szCs w:val="27"/>
        </w:rPr>
        <w:t>ы</w:t>
      </w:r>
      <w:r w:rsidR="005A79D4" w:rsidRPr="00FD301D">
        <w:rPr>
          <w:sz w:val="27"/>
          <w:szCs w:val="27"/>
        </w:rPr>
        <w:t xml:space="preserve"> и  разделы </w:t>
      </w:r>
      <w:r w:rsidR="005A79D4" w:rsidRPr="00FD301D">
        <w:rPr>
          <w:sz w:val="27"/>
          <w:szCs w:val="27"/>
          <w:lang w:val="en-US"/>
        </w:rPr>
        <w:t>IV</w:t>
      </w:r>
      <w:r w:rsidR="005A79D4" w:rsidRPr="00FD301D">
        <w:rPr>
          <w:sz w:val="27"/>
          <w:szCs w:val="27"/>
        </w:rPr>
        <w:t>,</w:t>
      </w:r>
      <w:r w:rsidR="005A79D4" w:rsidRPr="00FD301D">
        <w:rPr>
          <w:sz w:val="27"/>
          <w:szCs w:val="27"/>
          <w:lang w:val="en-US"/>
        </w:rPr>
        <w:t>V</w:t>
      </w:r>
      <w:r w:rsidR="00F33729" w:rsidRPr="00FD301D">
        <w:rPr>
          <w:sz w:val="27"/>
          <w:szCs w:val="27"/>
        </w:rPr>
        <w:t xml:space="preserve"> в новой р</w:t>
      </w:r>
      <w:r w:rsidR="00F33729" w:rsidRPr="00FD301D">
        <w:rPr>
          <w:sz w:val="27"/>
          <w:szCs w:val="27"/>
        </w:rPr>
        <w:t>е</w:t>
      </w:r>
      <w:r w:rsidR="00F33729" w:rsidRPr="00FD301D">
        <w:rPr>
          <w:sz w:val="27"/>
          <w:szCs w:val="27"/>
        </w:rPr>
        <w:t>дакции</w:t>
      </w:r>
      <w:r w:rsidR="007B729D" w:rsidRPr="00FD301D">
        <w:rPr>
          <w:sz w:val="27"/>
          <w:szCs w:val="27"/>
        </w:rPr>
        <w:t xml:space="preserve"> согласно приложению</w:t>
      </w:r>
      <w:r w:rsidR="00F33729" w:rsidRPr="00FD301D">
        <w:rPr>
          <w:sz w:val="27"/>
          <w:szCs w:val="27"/>
        </w:rPr>
        <w:t>.</w:t>
      </w:r>
    </w:p>
    <w:p w:rsidR="001142CF" w:rsidRPr="00FD301D" w:rsidRDefault="006914E7" w:rsidP="00E27429">
      <w:pPr>
        <w:pStyle w:val="afa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FD301D">
        <w:rPr>
          <w:sz w:val="27"/>
          <w:szCs w:val="27"/>
        </w:rPr>
        <w:t>3</w:t>
      </w:r>
      <w:r w:rsidR="001142CF" w:rsidRPr="00FD301D">
        <w:rPr>
          <w:sz w:val="27"/>
          <w:szCs w:val="27"/>
        </w:rPr>
        <w:t>. Начальнику отдела организационной и кадровой работы администрации Калтанского городского округа (Т.А. Верещагина) обеспечить размещение насто</w:t>
      </w:r>
      <w:r w:rsidR="001142CF" w:rsidRPr="00FD301D">
        <w:rPr>
          <w:sz w:val="27"/>
          <w:szCs w:val="27"/>
        </w:rPr>
        <w:t>я</w:t>
      </w:r>
      <w:r w:rsidR="001142CF" w:rsidRPr="00FD301D">
        <w:rPr>
          <w:sz w:val="27"/>
          <w:szCs w:val="27"/>
        </w:rPr>
        <w:t>щего постановления на сайте администрации Калтанского городского округа.</w:t>
      </w:r>
    </w:p>
    <w:p w:rsidR="00BA628A" w:rsidRPr="00FD301D" w:rsidRDefault="006914E7" w:rsidP="00E27429">
      <w:pPr>
        <w:pStyle w:val="afa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FD301D">
        <w:rPr>
          <w:sz w:val="27"/>
          <w:szCs w:val="27"/>
        </w:rPr>
        <w:t>4</w:t>
      </w:r>
      <w:r w:rsidR="00BA628A" w:rsidRPr="00FD301D">
        <w:rPr>
          <w:sz w:val="27"/>
          <w:szCs w:val="27"/>
        </w:rPr>
        <w:t xml:space="preserve">. Директору МАУ «Пресс-центр г. Калтан» (В.Н. </w:t>
      </w:r>
      <w:proofErr w:type="spellStart"/>
      <w:r w:rsidR="00BA628A" w:rsidRPr="00FD301D">
        <w:rPr>
          <w:sz w:val="27"/>
          <w:szCs w:val="27"/>
        </w:rPr>
        <w:t>Беспальчук</w:t>
      </w:r>
      <w:proofErr w:type="spellEnd"/>
      <w:r w:rsidR="00BA628A" w:rsidRPr="00FD301D">
        <w:rPr>
          <w:sz w:val="27"/>
          <w:szCs w:val="27"/>
        </w:rPr>
        <w:t>) опубликовать настоящее постановление в газете «Калтанский вестник».</w:t>
      </w:r>
    </w:p>
    <w:p w:rsidR="00BA628A" w:rsidRPr="00FD301D" w:rsidRDefault="006914E7" w:rsidP="00E27429">
      <w:pPr>
        <w:pStyle w:val="afa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FD301D">
        <w:rPr>
          <w:sz w:val="27"/>
          <w:szCs w:val="27"/>
        </w:rPr>
        <w:t>5</w:t>
      </w:r>
      <w:r w:rsidR="00BA628A" w:rsidRPr="00FD301D">
        <w:rPr>
          <w:sz w:val="27"/>
          <w:szCs w:val="27"/>
        </w:rPr>
        <w:t xml:space="preserve">.  Настоящее постановление вступает в силу с момента </w:t>
      </w:r>
      <w:r w:rsidR="0088150A" w:rsidRPr="00FD301D">
        <w:rPr>
          <w:sz w:val="27"/>
          <w:szCs w:val="27"/>
        </w:rPr>
        <w:t xml:space="preserve">его официального </w:t>
      </w:r>
      <w:r w:rsidR="00BA628A" w:rsidRPr="00FD301D">
        <w:rPr>
          <w:sz w:val="27"/>
          <w:szCs w:val="27"/>
        </w:rPr>
        <w:t>опубликования.</w:t>
      </w:r>
    </w:p>
    <w:p w:rsidR="00BA628A" w:rsidRPr="00FD301D" w:rsidRDefault="006914E7" w:rsidP="00E27429">
      <w:pPr>
        <w:pStyle w:val="afa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FD301D">
        <w:rPr>
          <w:sz w:val="27"/>
          <w:szCs w:val="27"/>
        </w:rPr>
        <w:t>6</w:t>
      </w:r>
      <w:r w:rsidR="00BA628A" w:rsidRPr="00FD301D">
        <w:rPr>
          <w:sz w:val="27"/>
          <w:szCs w:val="27"/>
        </w:rPr>
        <w:t xml:space="preserve">. </w:t>
      </w:r>
      <w:proofErr w:type="gramStart"/>
      <w:r w:rsidR="00BA628A" w:rsidRPr="00FD301D">
        <w:rPr>
          <w:sz w:val="27"/>
          <w:szCs w:val="27"/>
        </w:rPr>
        <w:t>Контроль за</w:t>
      </w:r>
      <w:proofErr w:type="gramEnd"/>
      <w:r w:rsidR="00BA628A" w:rsidRPr="00FD301D">
        <w:rPr>
          <w:sz w:val="27"/>
          <w:szCs w:val="27"/>
        </w:rPr>
        <w:t xml:space="preserve"> исполнением настоящего постановления возложить на первого заместителя  главы Калтанского городского округа  по ЖКХ  (Л.А. Шайхелислам</w:t>
      </w:r>
      <w:r w:rsidR="00BA628A" w:rsidRPr="00FD301D">
        <w:rPr>
          <w:sz w:val="27"/>
          <w:szCs w:val="27"/>
        </w:rPr>
        <w:t>о</w:t>
      </w:r>
      <w:r w:rsidR="00BA628A" w:rsidRPr="00FD301D">
        <w:rPr>
          <w:sz w:val="27"/>
          <w:szCs w:val="27"/>
        </w:rPr>
        <w:t>в</w:t>
      </w:r>
      <w:r w:rsidR="00582CD1" w:rsidRPr="00FD301D">
        <w:rPr>
          <w:sz w:val="27"/>
          <w:szCs w:val="27"/>
        </w:rPr>
        <w:t>а</w:t>
      </w:r>
      <w:r w:rsidR="00BA628A" w:rsidRPr="00FD301D">
        <w:rPr>
          <w:sz w:val="27"/>
          <w:szCs w:val="27"/>
        </w:rPr>
        <w:t>).</w:t>
      </w:r>
    </w:p>
    <w:p w:rsidR="00E27429" w:rsidRPr="00FD301D" w:rsidRDefault="00E27429" w:rsidP="001E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B41F6F" w:rsidRPr="00FD301D" w:rsidRDefault="000746A1" w:rsidP="001E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D301D">
        <w:rPr>
          <w:rFonts w:ascii="Times New Roman" w:hAnsi="Times New Roman"/>
          <w:b/>
          <w:sz w:val="27"/>
          <w:szCs w:val="27"/>
        </w:rPr>
        <w:t>Г</w:t>
      </w:r>
      <w:r w:rsidR="00B41F6F" w:rsidRPr="00FD301D">
        <w:rPr>
          <w:rFonts w:ascii="Times New Roman" w:hAnsi="Times New Roman"/>
          <w:b/>
          <w:sz w:val="27"/>
          <w:szCs w:val="27"/>
        </w:rPr>
        <w:t>лав</w:t>
      </w:r>
      <w:r w:rsidRPr="00FD301D">
        <w:rPr>
          <w:rFonts w:ascii="Times New Roman" w:hAnsi="Times New Roman"/>
          <w:b/>
          <w:sz w:val="27"/>
          <w:szCs w:val="27"/>
        </w:rPr>
        <w:t>а</w:t>
      </w:r>
      <w:r w:rsidR="00B41F6F" w:rsidRPr="00FD301D">
        <w:rPr>
          <w:rFonts w:ascii="Times New Roman" w:hAnsi="Times New Roman"/>
          <w:b/>
          <w:sz w:val="27"/>
          <w:szCs w:val="27"/>
        </w:rPr>
        <w:t xml:space="preserve"> Калтанского</w:t>
      </w:r>
    </w:p>
    <w:p w:rsidR="00B41F6F" w:rsidRPr="00FD301D" w:rsidRDefault="00B41F6F" w:rsidP="001E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D301D">
        <w:rPr>
          <w:rFonts w:ascii="Times New Roman" w:hAnsi="Times New Roman"/>
          <w:b/>
          <w:sz w:val="27"/>
          <w:szCs w:val="27"/>
        </w:rPr>
        <w:t xml:space="preserve">городского округа                                     </w:t>
      </w:r>
      <w:r w:rsidR="007D3D1A" w:rsidRPr="00FD301D">
        <w:rPr>
          <w:rFonts w:ascii="Times New Roman" w:hAnsi="Times New Roman"/>
          <w:b/>
          <w:sz w:val="27"/>
          <w:szCs w:val="27"/>
        </w:rPr>
        <w:t xml:space="preserve">                </w:t>
      </w:r>
      <w:r w:rsidR="001E6D5B" w:rsidRPr="00FD301D">
        <w:rPr>
          <w:rFonts w:ascii="Times New Roman" w:hAnsi="Times New Roman"/>
          <w:b/>
          <w:sz w:val="27"/>
          <w:szCs w:val="27"/>
        </w:rPr>
        <w:t xml:space="preserve">        </w:t>
      </w:r>
      <w:r w:rsidR="007D3D1A" w:rsidRPr="00FD301D">
        <w:rPr>
          <w:rFonts w:ascii="Times New Roman" w:hAnsi="Times New Roman"/>
          <w:b/>
          <w:sz w:val="27"/>
          <w:szCs w:val="27"/>
        </w:rPr>
        <w:t xml:space="preserve">       </w:t>
      </w:r>
      <w:r w:rsidR="001E6D5B" w:rsidRPr="00FD301D">
        <w:rPr>
          <w:rFonts w:ascii="Times New Roman" w:hAnsi="Times New Roman"/>
          <w:b/>
          <w:sz w:val="27"/>
          <w:szCs w:val="27"/>
        </w:rPr>
        <w:t xml:space="preserve"> </w:t>
      </w:r>
      <w:r w:rsidR="000746A1" w:rsidRPr="00FD301D">
        <w:rPr>
          <w:rFonts w:ascii="Times New Roman" w:hAnsi="Times New Roman"/>
          <w:b/>
          <w:sz w:val="27"/>
          <w:szCs w:val="27"/>
        </w:rPr>
        <w:t>И.Ф.</w:t>
      </w:r>
      <w:r w:rsidR="001E6D5B" w:rsidRPr="00FD301D">
        <w:rPr>
          <w:rFonts w:ascii="Times New Roman" w:hAnsi="Times New Roman"/>
          <w:b/>
          <w:sz w:val="27"/>
          <w:szCs w:val="27"/>
        </w:rPr>
        <w:t xml:space="preserve">  </w:t>
      </w:r>
      <w:r w:rsidR="000746A1" w:rsidRPr="00FD301D">
        <w:rPr>
          <w:rFonts w:ascii="Times New Roman" w:hAnsi="Times New Roman"/>
          <w:b/>
          <w:sz w:val="27"/>
          <w:szCs w:val="27"/>
        </w:rPr>
        <w:t>Голдинов</w:t>
      </w:r>
    </w:p>
    <w:p w:rsidR="00227EB2" w:rsidRDefault="00227EB2" w:rsidP="00B41F6F">
      <w:pPr>
        <w:pStyle w:val="af3"/>
        <w:spacing w:before="0" w:beforeAutospacing="0" w:after="0" w:afterAutospacing="0"/>
        <w:ind w:left="539"/>
        <w:jc w:val="right"/>
        <w:rPr>
          <w:sz w:val="20"/>
          <w:szCs w:val="20"/>
        </w:rPr>
      </w:pPr>
    </w:p>
    <w:p w:rsidR="00FD301D" w:rsidRDefault="00FD301D" w:rsidP="00B41F6F">
      <w:pPr>
        <w:pStyle w:val="af3"/>
        <w:spacing w:before="0" w:beforeAutospacing="0" w:after="0" w:afterAutospacing="0"/>
        <w:ind w:left="539"/>
        <w:jc w:val="right"/>
        <w:rPr>
          <w:sz w:val="20"/>
          <w:szCs w:val="20"/>
        </w:rPr>
      </w:pPr>
    </w:p>
    <w:p w:rsidR="00B41F6F" w:rsidRPr="00227EB2" w:rsidRDefault="00CA3CF6" w:rsidP="00B41F6F">
      <w:pPr>
        <w:pStyle w:val="af3"/>
        <w:spacing w:before="0" w:beforeAutospacing="0" w:after="0" w:afterAutospacing="0"/>
        <w:ind w:left="53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B41F6F" w:rsidRPr="00227EB2" w:rsidRDefault="007D3D1A" w:rsidP="00B41F6F">
      <w:pPr>
        <w:pStyle w:val="af3"/>
        <w:spacing w:before="0" w:beforeAutospacing="0" w:after="0" w:afterAutospacing="0"/>
        <w:ind w:left="539"/>
        <w:jc w:val="right"/>
        <w:rPr>
          <w:sz w:val="20"/>
          <w:szCs w:val="20"/>
        </w:rPr>
      </w:pPr>
      <w:r w:rsidRPr="00227EB2">
        <w:rPr>
          <w:sz w:val="20"/>
          <w:szCs w:val="20"/>
        </w:rPr>
        <w:t xml:space="preserve"> </w:t>
      </w:r>
      <w:r w:rsidR="00CA3CF6">
        <w:rPr>
          <w:sz w:val="20"/>
          <w:szCs w:val="20"/>
        </w:rPr>
        <w:t xml:space="preserve">к </w:t>
      </w:r>
      <w:r w:rsidR="00B41F6F" w:rsidRPr="00227EB2">
        <w:rPr>
          <w:sz w:val="20"/>
          <w:szCs w:val="20"/>
        </w:rPr>
        <w:t>постановлени</w:t>
      </w:r>
      <w:r w:rsidR="00CA3CF6">
        <w:rPr>
          <w:sz w:val="20"/>
          <w:szCs w:val="20"/>
        </w:rPr>
        <w:t>ю</w:t>
      </w:r>
      <w:r w:rsidR="00B41F6F" w:rsidRPr="00227EB2">
        <w:rPr>
          <w:sz w:val="20"/>
          <w:szCs w:val="20"/>
        </w:rPr>
        <w:t xml:space="preserve"> администрации </w:t>
      </w:r>
    </w:p>
    <w:p w:rsidR="00B41F6F" w:rsidRPr="00227EB2" w:rsidRDefault="00B41F6F" w:rsidP="00B41F6F">
      <w:pPr>
        <w:pStyle w:val="af3"/>
        <w:spacing w:before="0" w:beforeAutospacing="0" w:after="0" w:afterAutospacing="0"/>
        <w:ind w:left="539"/>
        <w:jc w:val="right"/>
        <w:rPr>
          <w:sz w:val="20"/>
          <w:szCs w:val="20"/>
        </w:rPr>
      </w:pPr>
      <w:r w:rsidRPr="00227EB2">
        <w:rPr>
          <w:sz w:val="20"/>
          <w:szCs w:val="20"/>
        </w:rPr>
        <w:t xml:space="preserve">Калтанского городского округа </w:t>
      </w:r>
    </w:p>
    <w:p w:rsidR="00B41F6F" w:rsidRPr="00227EB2" w:rsidRDefault="00B41F6F" w:rsidP="00B41F6F">
      <w:pPr>
        <w:pStyle w:val="af3"/>
        <w:spacing w:before="0" w:beforeAutospacing="0" w:after="0" w:afterAutospacing="0"/>
        <w:ind w:left="539"/>
        <w:jc w:val="right"/>
        <w:rPr>
          <w:sz w:val="20"/>
          <w:szCs w:val="20"/>
        </w:rPr>
      </w:pPr>
      <w:r w:rsidRPr="00227EB2">
        <w:rPr>
          <w:sz w:val="20"/>
          <w:szCs w:val="20"/>
        </w:rPr>
        <w:t xml:space="preserve">от  </w:t>
      </w:r>
      <w:r w:rsidR="00AD3BED" w:rsidRPr="00227EB2">
        <w:rPr>
          <w:sz w:val="20"/>
          <w:szCs w:val="20"/>
        </w:rPr>
        <w:t>___</w:t>
      </w:r>
      <w:r w:rsidRPr="00227EB2">
        <w:rPr>
          <w:sz w:val="20"/>
          <w:szCs w:val="20"/>
        </w:rPr>
        <w:t>.</w:t>
      </w:r>
      <w:r w:rsidR="00AD3BED" w:rsidRPr="00227EB2">
        <w:rPr>
          <w:sz w:val="20"/>
          <w:szCs w:val="20"/>
        </w:rPr>
        <w:t>___</w:t>
      </w:r>
      <w:r w:rsidR="005E2C97" w:rsidRPr="00227EB2">
        <w:rPr>
          <w:sz w:val="20"/>
          <w:szCs w:val="20"/>
        </w:rPr>
        <w:t>.2020</w:t>
      </w:r>
      <w:r w:rsidRPr="00227EB2">
        <w:rPr>
          <w:sz w:val="20"/>
          <w:szCs w:val="20"/>
        </w:rPr>
        <w:t xml:space="preserve">г.  № </w:t>
      </w:r>
      <w:r w:rsidR="00AD3BED" w:rsidRPr="00227EB2">
        <w:rPr>
          <w:sz w:val="20"/>
          <w:szCs w:val="20"/>
        </w:rPr>
        <w:t>__</w:t>
      </w:r>
      <w:proofErr w:type="gramStart"/>
      <w:r w:rsidR="00AD3BED" w:rsidRPr="00227EB2">
        <w:rPr>
          <w:sz w:val="20"/>
          <w:szCs w:val="20"/>
        </w:rPr>
        <w:t>_</w:t>
      </w:r>
      <w:r w:rsidRPr="00227EB2">
        <w:rPr>
          <w:sz w:val="20"/>
          <w:szCs w:val="20"/>
        </w:rPr>
        <w:t>-</w:t>
      </w:r>
      <w:proofErr w:type="gramEnd"/>
      <w:r w:rsidRPr="00227EB2">
        <w:rPr>
          <w:sz w:val="20"/>
          <w:szCs w:val="20"/>
        </w:rPr>
        <w:t>п</w:t>
      </w:r>
    </w:p>
    <w:p w:rsidR="00B41F6F" w:rsidRDefault="00B41F6F" w:rsidP="00B41F6F">
      <w:pPr>
        <w:pStyle w:val="a3"/>
        <w:autoSpaceDE w:val="0"/>
        <w:autoSpaceDN w:val="0"/>
        <w:adjustRightInd w:val="0"/>
        <w:spacing w:after="0" w:line="240" w:lineRule="auto"/>
        <w:ind w:left="126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B41F6F" w:rsidRDefault="00B41F6F" w:rsidP="00B41F6F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ПАСПОРТ ПРОГРАММЫ</w:t>
      </w:r>
    </w:p>
    <w:p w:rsidR="001E6D5B" w:rsidRPr="00C751DB" w:rsidRDefault="001E6D5B" w:rsidP="001E6D5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C751DB">
        <w:rPr>
          <w:rFonts w:ascii="Times New Roman" w:hAnsi="Times New Roman" w:cs="Times New Roman"/>
          <w:b/>
          <w:sz w:val="28"/>
        </w:rPr>
        <w:t>униципальн</w:t>
      </w:r>
      <w:r w:rsidR="006914E7">
        <w:rPr>
          <w:rFonts w:ascii="Times New Roman" w:hAnsi="Times New Roman" w:cs="Times New Roman"/>
          <w:b/>
          <w:sz w:val="28"/>
        </w:rPr>
        <w:t>ая</w:t>
      </w:r>
      <w:r>
        <w:rPr>
          <w:rFonts w:ascii="Times New Roman" w:hAnsi="Times New Roman" w:cs="Times New Roman"/>
          <w:b/>
          <w:sz w:val="28"/>
        </w:rPr>
        <w:t xml:space="preserve"> программ</w:t>
      </w:r>
      <w:r w:rsidR="00227EB2">
        <w:rPr>
          <w:rFonts w:ascii="Times New Roman" w:hAnsi="Times New Roman" w:cs="Times New Roman"/>
          <w:b/>
          <w:sz w:val="28"/>
        </w:rPr>
        <w:t>а</w:t>
      </w:r>
    </w:p>
    <w:p w:rsidR="001E6D5B" w:rsidRDefault="001E6D5B" w:rsidP="001E6D5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«Формирование современной городской среды на территории Калтанского городского округа» </w:t>
      </w:r>
    </w:p>
    <w:p w:rsidR="001E6D5B" w:rsidRDefault="001E6D5B" w:rsidP="001E6D5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C751DB"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</w:rPr>
        <w:t>2018-202</w:t>
      </w:r>
      <w:r w:rsidR="00A47234">
        <w:rPr>
          <w:rFonts w:ascii="Times New Roman" w:hAnsi="Times New Roman" w:cs="Times New Roman"/>
          <w:b/>
          <w:sz w:val="28"/>
        </w:rPr>
        <w:t>4</w:t>
      </w:r>
      <w:r w:rsidRPr="00C751DB">
        <w:rPr>
          <w:rFonts w:ascii="Times New Roman" w:hAnsi="Times New Roman" w:cs="Times New Roman"/>
          <w:b/>
          <w:sz w:val="28"/>
        </w:rPr>
        <w:t xml:space="preserve"> годы</w:t>
      </w:r>
    </w:p>
    <w:p w:rsidR="001E6D5B" w:rsidRDefault="001E6D5B" w:rsidP="001E6D5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B782B" w:rsidRPr="006B2A2C" w:rsidTr="00227EB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Наименование муниципал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ь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227EB2" w:rsidRDefault="000B782B" w:rsidP="00A472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6646" w:rsidRPr="00227E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6333DB" w:rsidRPr="00227EB2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616646" w:rsidRPr="00227EB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</w:t>
            </w:r>
            <w:r w:rsidR="006333DB" w:rsidRPr="00227E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6646" w:rsidRPr="00227EB2">
              <w:rPr>
                <w:rFonts w:ascii="Times New Roman" w:hAnsi="Times New Roman" w:cs="Times New Roman"/>
                <w:sz w:val="24"/>
                <w:szCs w:val="24"/>
              </w:rPr>
              <w:t>еды</w:t>
            </w:r>
            <w:r w:rsidR="006333DB" w:rsidRPr="00227EB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 xml:space="preserve"> Калтанского городского округа»  на 201</w:t>
            </w:r>
            <w:r w:rsidR="00616646" w:rsidRPr="00227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16646" w:rsidRPr="00227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782B" w:rsidRPr="006B2A2C" w:rsidTr="00227EB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227EB2" w:rsidRDefault="000B782B" w:rsidP="001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B2">
              <w:rPr>
                <w:rFonts w:ascii="Times New Roman" w:hAnsi="Times New Roman"/>
                <w:sz w:val="24"/>
                <w:szCs w:val="24"/>
              </w:rPr>
              <w:t>Первый заместитель главы Калтанского городского округа по ЖКХ – Шайхелисламова Л.А.</w:t>
            </w:r>
          </w:p>
        </w:tc>
      </w:tr>
      <w:tr w:rsidR="000B782B" w:rsidRPr="006B2A2C" w:rsidTr="00227EB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Ответственный исполнитель (координатор) муниципал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ь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227EB2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B2">
              <w:rPr>
                <w:rFonts w:ascii="Times New Roman" w:hAnsi="Times New Roman"/>
                <w:sz w:val="24"/>
                <w:szCs w:val="24"/>
              </w:rPr>
              <w:t>МКУ «Управление по жизнеобеспечению Калтанского горо</w:t>
            </w:r>
            <w:r w:rsidRPr="00227EB2">
              <w:rPr>
                <w:rFonts w:ascii="Times New Roman" w:hAnsi="Times New Roman"/>
                <w:sz w:val="24"/>
                <w:szCs w:val="24"/>
              </w:rPr>
              <w:t>д</w:t>
            </w:r>
            <w:r w:rsidRPr="00227EB2">
              <w:rPr>
                <w:rFonts w:ascii="Times New Roman" w:hAnsi="Times New Roman"/>
                <w:sz w:val="24"/>
                <w:szCs w:val="24"/>
              </w:rPr>
              <w:t>ского  округа»</w:t>
            </w:r>
          </w:p>
        </w:tc>
      </w:tr>
      <w:tr w:rsidR="000B782B" w:rsidRPr="006B2A2C" w:rsidTr="00227EB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Исполнители муниципал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ь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227EB2" w:rsidRDefault="000B782B" w:rsidP="000B78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МБУ «УЖК и ДК КГО»</w:t>
            </w:r>
            <w:r w:rsidR="00227E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МКУ «УМИ»;</w:t>
            </w:r>
            <w:r w:rsidR="00227EB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дминистрация КГО</w:t>
            </w:r>
          </w:p>
          <w:p w:rsidR="000B782B" w:rsidRPr="00227EB2" w:rsidRDefault="000B782B" w:rsidP="00227EB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МКУ «УПЖ»;</w:t>
            </w:r>
            <w:r w:rsidR="0022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EB2">
              <w:rPr>
                <w:rFonts w:ascii="Times New Roman" w:hAnsi="Times New Roman"/>
                <w:sz w:val="24"/>
                <w:szCs w:val="24"/>
              </w:rPr>
              <w:t>з</w:t>
            </w:r>
            <w:r w:rsidR="00616646" w:rsidRPr="00227EB2">
              <w:rPr>
                <w:rFonts w:ascii="Times New Roman" w:hAnsi="Times New Roman"/>
                <w:sz w:val="24"/>
                <w:szCs w:val="24"/>
              </w:rPr>
              <w:t>аинтересованные лица</w:t>
            </w:r>
          </w:p>
        </w:tc>
      </w:tr>
      <w:tr w:rsidR="000B782B" w:rsidRPr="006B2A2C" w:rsidTr="00227EB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Цели муниципальной пр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о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F" w:rsidRPr="00227EB2" w:rsidRDefault="00C26D2F" w:rsidP="006166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B2">
              <w:rPr>
                <w:rFonts w:ascii="Times New Roman" w:hAnsi="Times New Roman"/>
                <w:sz w:val="24"/>
                <w:szCs w:val="24"/>
              </w:rPr>
              <w:t xml:space="preserve">- повышение </w:t>
            </w:r>
            <w:r w:rsidR="00616646" w:rsidRPr="00227EB2">
              <w:rPr>
                <w:rFonts w:ascii="Times New Roman" w:hAnsi="Times New Roman"/>
                <w:sz w:val="24"/>
                <w:szCs w:val="24"/>
              </w:rPr>
              <w:t>качества и комфорта городской среды на терр</w:t>
            </w:r>
            <w:r w:rsidR="00616646" w:rsidRPr="00227EB2">
              <w:rPr>
                <w:rFonts w:ascii="Times New Roman" w:hAnsi="Times New Roman"/>
                <w:sz w:val="24"/>
                <w:szCs w:val="24"/>
              </w:rPr>
              <w:t>и</w:t>
            </w:r>
            <w:r w:rsidR="00616646" w:rsidRPr="00227EB2">
              <w:rPr>
                <w:rFonts w:ascii="Times New Roman" w:hAnsi="Times New Roman"/>
                <w:sz w:val="24"/>
                <w:szCs w:val="24"/>
              </w:rPr>
              <w:t>тории</w:t>
            </w:r>
            <w:r w:rsidRPr="00227EB2">
              <w:rPr>
                <w:rFonts w:ascii="Times New Roman" w:hAnsi="Times New Roman"/>
                <w:sz w:val="24"/>
                <w:szCs w:val="24"/>
              </w:rPr>
              <w:t xml:space="preserve"> Калтанского городского округа</w:t>
            </w:r>
          </w:p>
        </w:tc>
      </w:tr>
      <w:tr w:rsidR="000B782B" w:rsidRPr="006B2A2C" w:rsidTr="00227EB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Задачи муниципальной пр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о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227EB2" w:rsidRDefault="000933CF" w:rsidP="00227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61B81"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формирования единых подходов и ключевых приоритетов формирования современной городской среды на территории муниципального образования Калтанский горо</w:t>
            </w:r>
            <w:r w:rsidR="00D61B81"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D61B81"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округ с учетом приоритетов территориального развития;</w:t>
            </w:r>
          </w:p>
          <w:p w:rsidR="00D61B81" w:rsidRPr="00227EB2" w:rsidRDefault="000933CF" w:rsidP="00227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61B81"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вовлечения граждан, организаций в реализацию мероприятий по благоустройству территории муниципального образования;</w:t>
            </w:r>
          </w:p>
          <w:p w:rsidR="00D61B81" w:rsidRPr="00227EB2" w:rsidRDefault="000933CF" w:rsidP="00227E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1B81" w:rsidRPr="00227EB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территории муниципального образования в соответствии с едиными требованиями.</w:t>
            </w:r>
          </w:p>
          <w:p w:rsidR="00C26D2F" w:rsidRPr="00227EB2" w:rsidRDefault="00417919" w:rsidP="00227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EB2">
              <w:rPr>
                <w:rFonts w:ascii="Times New Roman" w:hAnsi="Times New Roman"/>
                <w:sz w:val="24"/>
                <w:szCs w:val="24"/>
              </w:rPr>
              <w:t xml:space="preserve">- принятие </w:t>
            </w:r>
            <w:r w:rsidR="00F020F6" w:rsidRPr="00227EB2">
              <w:rPr>
                <w:rFonts w:ascii="Times New Roman" w:hAnsi="Times New Roman"/>
                <w:sz w:val="24"/>
                <w:szCs w:val="24"/>
              </w:rPr>
              <w:t>Правил благоустройства территории Калтанского городского округа, отвечающих современным требованиям к созданию комфортной среды проживания граждан и предпол</w:t>
            </w:r>
            <w:r w:rsidR="00F020F6" w:rsidRPr="00227EB2">
              <w:rPr>
                <w:rFonts w:ascii="Times New Roman" w:hAnsi="Times New Roman"/>
                <w:sz w:val="24"/>
                <w:szCs w:val="24"/>
              </w:rPr>
              <w:t>а</w:t>
            </w:r>
            <w:r w:rsidR="00F020F6" w:rsidRPr="00227EB2">
              <w:rPr>
                <w:rFonts w:ascii="Times New Roman" w:hAnsi="Times New Roman"/>
                <w:sz w:val="24"/>
                <w:szCs w:val="24"/>
              </w:rPr>
              <w:t>гающих масштабное вовлечение граждан в реализацию мер</w:t>
            </w:r>
            <w:r w:rsidR="00F020F6" w:rsidRPr="00227EB2">
              <w:rPr>
                <w:rFonts w:ascii="Times New Roman" w:hAnsi="Times New Roman"/>
                <w:sz w:val="24"/>
                <w:szCs w:val="24"/>
              </w:rPr>
              <w:t>о</w:t>
            </w:r>
            <w:r w:rsidR="00F020F6" w:rsidRPr="00227EB2">
              <w:rPr>
                <w:rFonts w:ascii="Times New Roman" w:hAnsi="Times New Roman"/>
                <w:sz w:val="24"/>
                <w:szCs w:val="24"/>
              </w:rPr>
              <w:t>приятий по благоустройству</w:t>
            </w:r>
          </w:p>
        </w:tc>
      </w:tr>
      <w:tr w:rsidR="000B782B" w:rsidRPr="006B2A2C" w:rsidTr="00227EB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Срок реализации муниц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и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227EB2" w:rsidRDefault="000B782B" w:rsidP="00A4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B2">
              <w:rPr>
                <w:rFonts w:ascii="Times New Roman" w:hAnsi="Times New Roman"/>
                <w:sz w:val="24"/>
                <w:szCs w:val="24"/>
              </w:rPr>
              <w:t>201</w:t>
            </w:r>
            <w:r w:rsidR="000933CF" w:rsidRPr="00227EB2">
              <w:rPr>
                <w:rFonts w:ascii="Times New Roman" w:hAnsi="Times New Roman"/>
                <w:sz w:val="24"/>
                <w:szCs w:val="24"/>
              </w:rPr>
              <w:t>8</w:t>
            </w:r>
            <w:r w:rsidRPr="00227EB2">
              <w:rPr>
                <w:rFonts w:ascii="Times New Roman" w:hAnsi="Times New Roman"/>
                <w:sz w:val="24"/>
                <w:szCs w:val="24"/>
              </w:rPr>
              <w:t>-20</w:t>
            </w:r>
            <w:r w:rsidR="000933CF" w:rsidRPr="00227EB2">
              <w:rPr>
                <w:rFonts w:ascii="Times New Roman" w:hAnsi="Times New Roman"/>
                <w:sz w:val="24"/>
                <w:szCs w:val="24"/>
              </w:rPr>
              <w:t>2</w:t>
            </w:r>
            <w:r w:rsidR="00A47234">
              <w:rPr>
                <w:rFonts w:ascii="Times New Roman" w:hAnsi="Times New Roman"/>
                <w:sz w:val="24"/>
                <w:szCs w:val="24"/>
              </w:rPr>
              <w:t>4</w:t>
            </w:r>
            <w:r w:rsidRPr="00227EB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B782B" w:rsidRPr="006B2A2C" w:rsidTr="00227EB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Объемы бюджетных асси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г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нований программы в целом и с разбивкой по годам ее реализации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933">
              <w:rPr>
                <w:rFonts w:ascii="Times New Roman" w:hAnsi="Times New Roman"/>
              </w:rPr>
              <w:t xml:space="preserve">Всего на реализацию Программы потребуется  – </w:t>
            </w:r>
            <w:r>
              <w:rPr>
                <w:rFonts w:ascii="Times New Roman" w:hAnsi="Times New Roman"/>
              </w:rPr>
              <w:t>65 358,13</w:t>
            </w:r>
            <w:r w:rsidRPr="001F1933">
              <w:rPr>
                <w:rFonts w:ascii="Times New Roman" w:hAnsi="Times New Roman"/>
              </w:rPr>
              <w:t xml:space="preserve"> тыс. ру</w:t>
            </w:r>
            <w:r w:rsidRPr="001F1933">
              <w:rPr>
                <w:rFonts w:ascii="Times New Roman" w:hAnsi="Times New Roman"/>
              </w:rPr>
              <w:t>б</w:t>
            </w:r>
            <w:r w:rsidRPr="001F1933">
              <w:rPr>
                <w:rFonts w:ascii="Times New Roman" w:hAnsi="Times New Roman"/>
              </w:rPr>
              <w:t>лей</w:t>
            </w:r>
          </w:p>
          <w:p w:rsidR="00DA45D8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933">
              <w:rPr>
                <w:rFonts w:ascii="Times New Roman" w:hAnsi="Times New Roman"/>
              </w:rPr>
              <w:t>в том числе по годам:</w:t>
            </w: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933">
              <w:rPr>
                <w:rFonts w:ascii="Times New Roman" w:hAnsi="Times New Roman"/>
              </w:rPr>
              <w:t>2018 год – 17 443, 5</w:t>
            </w:r>
            <w:r>
              <w:rPr>
                <w:rFonts w:ascii="Times New Roman" w:hAnsi="Times New Roman"/>
              </w:rPr>
              <w:t>0</w:t>
            </w:r>
            <w:r w:rsidRPr="001F1933">
              <w:rPr>
                <w:rFonts w:ascii="Times New Roman" w:hAnsi="Times New Roman"/>
              </w:rPr>
              <w:t xml:space="preserve"> тыс. рублей</w:t>
            </w: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933">
              <w:rPr>
                <w:rFonts w:ascii="Times New Roman" w:hAnsi="Times New Roman"/>
              </w:rPr>
              <w:t>2019 год – 14</w:t>
            </w:r>
            <w:r>
              <w:rPr>
                <w:rFonts w:ascii="Times New Roman" w:hAnsi="Times New Roman"/>
              </w:rPr>
              <w:t> 499,00</w:t>
            </w:r>
            <w:r w:rsidRPr="001F1933">
              <w:rPr>
                <w:rFonts w:ascii="Times New Roman" w:hAnsi="Times New Roman"/>
              </w:rPr>
              <w:t xml:space="preserve"> тыс. рублей</w:t>
            </w:r>
          </w:p>
          <w:p w:rsidR="00DA45D8" w:rsidRPr="008C103A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03A">
              <w:rPr>
                <w:rFonts w:ascii="Times New Roman" w:hAnsi="Times New Roman"/>
              </w:rPr>
              <w:t xml:space="preserve">2020 год – </w:t>
            </w:r>
            <w:r>
              <w:rPr>
                <w:rFonts w:ascii="Times New Roman" w:hAnsi="Times New Roman"/>
              </w:rPr>
              <w:t>11 891,53</w:t>
            </w:r>
            <w:r w:rsidRPr="008C103A">
              <w:rPr>
                <w:rFonts w:ascii="Times New Roman" w:hAnsi="Times New Roman"/>
              </w:rPr>
              <w:t xml:space="preserve"> тыс. рублей</w:t>
            </w:r>
          </w:p>
          <w:p w:rsidR="00DA45D8" w:rsidRPr="008C103A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03A">
              <w:rPr>
                <w:rFonts w:ascii="Times New Roman" w:hAnsi="Times New Roman"/>
              </w:rPr>
              <w:t>2021 год – 10 544,20 тыс. рулей</w:t>
            </w:r>
          </w:p>
          <w:p w:rsidR="00DA45D8" w:rsidRPr="008C103A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03A">
              <w:rPr>
                <w:rFonts w:ascii="Times New Roman" w:hAnsi="Times New Roman"/>
              </w:rPr>
              <w:t>2022 год – 10 979,90 тыс. рублей</w:t>
            </w:r>
          </w:p>
          <w:p w:rsidR="00DA45D8" w:rsidRPr="00A47234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7234">
              <w:rPr>
                <w:rFonts w:ascii="Times New Roman" w:hAnsi="Times New Roman"/>
              </w:rPr>
              <w:t>2023 год – 0,00 тыс. рублей</w:t>
            </w:r>
          </w:p>
          <w:p w:rsidR="00DA45D8" w:rsidRPr="00A47234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7234">
              <w:rPr>
                <w:rFonts w:ascii="Times New Roman" w:hAnsi="Times New Roman"/>
              </w:rPr>
              <w:t>2024 год - 0,00 тыс. рублей</w:t>
            </w: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933">
              <w:rPr>
                <w:rFonts w:ascii="Times New Roman" w:hAnsi="Times New Roman"/>
                <w:b/>
              </w:rPr>
              <w:t>Финансирование за счет средств местного бюджета</w:t>
            </w:r>
            <w:r w:rsidRPr="001F1933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9 745,82</w:t>
            </w:r>
            <w:r w:rsidRPr="001F1933">
              <w:rPr>
                <w:rFonts w:ascii="Times New Roman" w:hAnsi="Times New Roman"/>
                <w:b/>
              </w:rPr>
              <w:t xml:space="preserve"> тыс. рублей</w:t>
            </w:r>
            <w:r w:rsidRPr="001F1933">
              <w:rPr>
                <w:rFonts w:ascii="Times New Roman" w:hAnsi="Times New Roman"/>
              </w:rPr>
              <w:t>:</w:t>
            </w: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933">
              <w:rPr>
                <w:rFonts w:ascii="Times New Roman" w:hAnsi="Times New Roman"/>
              </w:rPr>
              <w:t>2018 год – 3</w:t>
            </w:r>
            <w:r>
              <w:rPr>
                <w:rFonts w:ascii="Times New Roman" w:hAnsi="Times New Roman"/>
              </w:rPr>
              <w:t> 386,00</w:t>
            </w:r>
            <w:r w:rsidRPr="001F1933">
              <w:rPr>
                <w:rFonts w:ascii="Times New Roman" w:hAnsi="Times New Roman"/>
              </w:rPr>
              <w:t xml:space="preserve"> тыс. рублей</w:t>
            </w: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933">
              <w:rPr>
                <w:rFonts w:ascii="Times New Roman" w:hAnsi="Times New Roman"/>
              </w:rPr>
              <w:t>2019 год – 1 974,</w:t>
            </w:r>
            <w:r>
              <w:rPr>
                <w:rFonts w:ascii="Times New Roman" w:hAnsi="Times New Roman"/>
              </w:rPr>
              <w:t>30</w:t>
            </w:r>
            <w:r w:rsidRPr="001F1933">
              <w:rPr>
                <w:rFonts w:ascii="Times New Roman" w:hAnsi="Times New Roman"/>
              </w:rPr>
              <w:t xml:space="preserve"> тыс. рублей</w:t>
            </w:r>
          </w:p>
          <w:p w:rsidR="00DA45D8" w:rsidRPr="008C103A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03A">
              <w:rPr>
                <w:rFonts w:ascii="Times New Roman" w:hAnsi="Times New Roman"/>
              </w:rPr>
              <w:t xml:space="preserve">2020 год – </w:t>
            </w:r>
            <w:r>
              <w:rPr>
                <w:rFonts w:ascii="Times New Roman" w:hAnsi="Times New Roman"/>
              </w:rPr>
              <w:t>2 233,12</w:t>
            </w:r>
            <w:r w:rsidRPr="008C103A">
              <w:rPr>
                <w:rFonts w:ascii="Times New Roman" w:hAnsi="Times New Roman"/>
              </w:rPr>
              <w:t xml:space="preserve"> тыс. рублей</w:t>
            </w:r>
          </w:p>
          <w:p w:rsidR="00DA45D8" w:rsidRPr="008C103A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03A">
              <w:rPr>
                <w:rFonts w:ascii="Times New Roman" w:hAnsi="Times New Roman"/>
              </w:rPr>
              <w:t xml:space="preserve">2021 год – </w:t>
            </w:r>
            <w:r>
              <w:rPr>
                <w:rFonts w:ascii="Times New Roman" w:hAnsi="Times New Roman"/>
              </w:rPr>
              <w:t>1 054,40</w:t>
            </w:r>
            <w:r w:rsidRPr="008C103A">
              <w:rPr>
                <w:rFonts w:ascii="Times New Roman" w:hAnsi="Times New Roman"/>
              </w:rPr>
              <w:t xml:space="preserve"> тыс. рулей</w:t>
            </w:r>
          </w:p>
          <w:p w:rsidR="00DA45D8" w:rsidRPr="008C103A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03A">
              <w:rPr>
                <w:rFonts w:ascii="Times New Roman" w:hAnsi="Times New Roman"/>
              </w:rPr>
              <w:lastRenderedPageBreak/>
              <w:t xml:space="preserve">2022 год – </w:t>
            </w:r>
            <w:r>
              <w:rPr>
                <w:rFonts w:ascii="Times New Roman" w:hAnsi="Times New Roman"/>
              </w:rPr>
              <w:t>1 098,00</w:t>
            </w:r>
            <w:r w:rsidRPr="008C103A">
              <w:rPr>
                <w:rFonts w:ascii="Times New Roman" w:hAnsi="Times New Roman"/>
              </w:rPr>
              <w:t xml:space="preserve"> тыс. рублей</w:t>
            </w:r>
          </w:p>
          <w:p w:rsidR="00DA45D8" w:rsidRPr="00A47234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7234">
              <w:rPr>
                <w:rFonts w:ascii="Times New Roman" w:hAnsi="Times New Roman"/>
              </w:rPr>
              <w:t>2023 год – 0,00 тыс. рублей</w:t>
            </w:r>
          </w:p>
          <w:p w:rsidR="00DA45D8" w:rsidRPr="00A47234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7234">
              <w:rPr>
                <w:rFonts w:ascii="Times New Roman" w:hAnsi="Times New Roman"/>
              </w:rPr>
              <w:t>2024 год - 0,00 тыс. рублей</w:t>
            </w: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A45D8" w:rsidRPr="001F1933" w:rsidRDefault="00DA45D8" w:rsidP="00DA45D8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1"/>
              <w:rPr>
                <w:rFonts w:ascii="Times New Roman" w:hAnsi="Times New Roman"/>
                <w:b/>
              </w:rPr>
            </w:pPr>
            <w:r w:rsidRPr="001F1933">
              <w:rPr>
                <w:rFonts w:ascii="Times New Roman" w:hAnsi="Times New Roman"/>
                <w:b/>
              </w:rPr>
              <w:t>Финансирование за счет средств областного бюджета</w:t>
            </w: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933">
              <w:rPr>
                <w:rFonts w:ascii="Times New Roman" w:hAnsi="Times New Roman"/>
                <w:b/>
              </w:rPr>
              <w:t xml:space="preserve">– </w:t>
            </w:r>
            <w:r>
              <w:rPr>
                <w:rFonts w:ascii="Times New Roman" w:hAnsi="Times New Roman"/>
                <w:b/>
              </w:rPr>
              <w:t>6 199,95</w:t>
            </w:r>
            <w:r w:rsidRPr="001F1933">
              <w:rPr>
                <w:rFonts w:ascii="Times New Roman" w:hAnsi="Times New Roman"/>
                <w:b/>
              </w:rPr>
              <w:t xml:space="preserve"> тыс. рублей</w:t>
            </w:r>
            <w:r w:rsidRPr="001F1933">
              <w:rPr>
                <w:rFonts w:ascii="Times New Roman" w:hAnsi="Times New Roman"/>
              </w:rPr>
              <w:t>:</w:t>
            </w: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933">
              <w:rPr>
                <w:rFonts w:ascii="Times New Roman" w:hAnsi="Times New Roman"/>
              </w:rPr>
              <w:t>2018 год – 4 974,3 тыс. рублей</w:t>
            </w: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933">
              <w:rPr>
                <w:rFonts w:ascii="Times New Roman" w:hAnsi="Times New Roman"/>
              </w:rPr>
              <w:t>2019 год – 360,</w:t>
            </w:r>
            <w:r>
              <w:rPr>
                <w:rFonts w:ascii="Times New Roman" w:hAnsi="Times New Roman"/>
              </w:rPr>
              <w:t>4</w:t>
            </w:r>
            <w:r w:rsidRPr="001F1933">
              <w:rPr>
                <w:rFonts w:ascii="Times New Roman" w:hAnsi="Times New Roman"/>
              </w:rPr>
              <w:t xml:space="preserve">  тыс. рублей</w:t>
            </w:r>
          </w:p>
          <w:p w:rsidR="00DA45D8" w:rsidRPr="008C103A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03A">
              <w:rPr>
                <w:rFonts w:ascii="Times New Roman" w:hAnsi="Times New Roman"/>
              </w:rPr>
              <w:t xml:space="preserve">2020 год – </w:t>
            </w:r>
            <w:r>
              <w:rPr>
                <w:rFonts w:ascii="Times New Roman" w:hAnsi="Times New Roman"/>
              </w:rPr>
              <w:t>284,10</w:t>
            </w:r>
            <w:r w:rsidRPr="008C103A">
              <w:rPr>
                <w:rFonts w:ascii="Times New Roman" w:hAnsi="Times New Roman"/>
              </w:rPr>
              <w:t xml:space="preserve"> тыс. рублей</w:t>
            </w:r>
          </w:p>
          <w:p w:rsidR="00DA45D8" w:rsidRPr="008C103A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03A">
              <w:rPr>
                <w:rFonts w:ascii="Times New Roman" w:hAnsi="Times New Roman"/>
              </w:rPr>
              <w:t xml:space="preserve">2021 год – </w:t>
            </w:r>
            <w:r>
              <w:rPr>
                <w:rFonts w:ascii="Times New Roman" w:hAnsi="Times New Roman"/>
              </w:rPr>
              <w:t xml:space="preserve">284,69 </w:t>
            </w:r>
            <w:r w:rsidRPr="008C103A">
              <w:rPr>
                <w:rFonts w:ascii="Times New Roman" w:hAnsi="Times New Roman"/>
              </w:rPr>
              <w:t xml:space="preserve"> тыс. рулей</w:t>
            </w:r>
          </w:p>
          <w:p w:rsidR="00DA45D8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03A">
              <w:rPr>
                <w:rFonts w:ascii="Times New Roman" w:hAnsi="Times New Roman"/>
              </w:rPr>
              <w:t xml:space="preserve">2022 год – </w:t>
            </w:r>
            <w:r>
              <w:rPr>
                <w:rFonts w:ascii="Times New Roman" w:hAnsi="Times New Roman"/>
              </w:rPr>
              <w:t xml:space="preserve">296,46 </w:t>
            </w:r>
            <w:r w:rsidRPr="008C103A">
              <w:rPr>
                <w:rFonts w:ascii="Times New Roman" w:hAnsi="Times New Roman"/>
              </w:rPr>
              <w:t xml:space="preserve"> тыс. рублей</w:t>
            </w:r>
          </w:p>
          <w:p w:rsidR="00DA45D8" w:rsidRPr="00A47234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7234">
              <w:rPr>
                <w:rFonts w:ascii="Times New Roman" w:hAnsi="Times New Roman"/>
              </w:rPr>
              <w:t>2023 год – 0,00 тыс. рублей</w:t>
            </w:r>
          </w:p>
          <w:p w:rsidR="00DA45D8" w:rsidRPr="00A47234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7234">
              <w:rPr>
                <w:rFonts w:ascii="Times New Roman" w:hAnsi="Times New Roman"/>
              </w:rPr>
              <w:t>2024 год - 0,00 тыс. рублей</w:t>
            </w:r>
          </w:p>
          <w:p w:rsidR="00DA45D8" w:rsidRPr="008C103A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F1933">
              <w:rPr>
                <w:rFonts w:ascii="Times New Roman" w:hAnsi="Times New Roman"/>
                <w:b/>
              </w:rPr>
              <w:t xml:space="preserve">Финансирование  за счет средств федерального бюджета – </w:t>
            </w:r>
            <w:r>
              <w:rPr>
                <w:rFonts w:ascii="Times New Roman" w:hAnsi="Times New Roman"/>
                <w:b/>
              </w:rPr>
              <w:t>48 712,75</w:t>
            </w:r>
            <w:r w:rsidRPr="001F1933">
              <w:rPr>
                <w:rFonts w:ascii="Times New Roman" w:hAnsi="Times New Roman"/>
                <w:b/>
              </w:rPr>
              <w:t xml:space="preserve"> тыс. рублей:</w:t>
            </w: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933">
              <w:rPr>
                <w:rFonts w:ascii="Times New Roman" w:hAnsi="Times New Roman"/>
              </w:rPr>
              <w:t>2018 год – 9 083,</w:t>
            </w:r>
            <w:r>
              <w:rPr>
                <w:rFonts w:ascii="Times New Roman" w:hAnsi="Times New Roman"/>
              </w:rPr>
              <w:t>2</w:t>
            </w:r>
            <w:r w:rsidRPr="001F1933">
              <w:rPr>
                <w:rFonts w:ascii="Times New Roman" w:hAnsi="Times New Roman"/>
              </w:rPr>
              <w:t xml:space="preserve"> тыс. рублей</w:t>
            </w: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933">
              <w:rPr>
                <w:rFonts w:ascii="Times New Roman" w:hAnsi="Times New Roman"/>
              </w:rPr>
              <w:t>2019 год – 11 653,1 тыс. рублей</w:t>
            </w:r>
          </w:p>
          <w:p w:rsidR="00DA45D8" w:rsidRPr="008C103A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03A">
              <w:rPr>
                <w:rFonts w:ascii="Times New Roman" w:hAnsi="Times New Roman"/>
              </w:rPr>
              <w:t xml:space="preserve">2020 год – </w:t>
            </w:r>
            <w:r>
              <w:rPr>
                <w:rFonts w:ascii="Times New Roman" w:hAnsi="Times New Roman"/>
              </w:rPr>
              <w:t>9 185,9</w:t>
            </w:r>
            <w:r w:rsidRPr="008C103A">
              <w:rPr>
                <w:rFonts w:ascii="Times New Roman" w:hAnsi="Times New Roman"/>
              </w:rPr>
              <w:t xml:space="preserve"> тыс. рублей</w:t>
            </w:r>
          </w:p>
          <w:p w:rsidR="00DA45D8" w:rsidRPr="008C103A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03A">
              <w:rPr>
                <w:rFonts w:ascii="Times New Roman" w:hAnsi="Times New Roman"/>
              </w:rPr>
              <w:t xml:space="preserve">2021 год – </w:t>
            </w:r>
            <w:r>
              <w:rPr>
                <w:rFonts w:ascii="Times New Roman" w:hAnsi="Times New Roman"/>
              </w:rPr>
              <w:t>9 205,11</w:t>
            </w:r>
            <w:r w:rsidRPr="008C103A">
              <w:rPr>
                <w:rFonts w:ascii="Times New Roman" w:hAnsi="Times New Roman"/>
              </w:rPr>
              <w:t xml:space="preserve"> тыс. рулей</w:t>
            </w:r>
          </w:p>
          <w:p w:rsidR="00DA45D8" w:rsidRPr="008C103A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03A">
              <w:rPr>
                <w:rFonts w:ascii="Times New Roman" w:hAnsi="Times New Roman"/>
              </w:rPr>
              <w:t xml:space="preserve">2022 год – </w:t>
            </w:r>
            <w:r>
              <w:rPr>
                <w:rFonts w:ascii="Times New Roman" w:hAnsi="Times New Roman"/>
              </w:rPr>
              <w:t>9 585,44</w:t>
            </w:r>
            <w:r w:rsidRPr="008C103A">
              <w:rPr>
                <w:rFonts w:ascii="Times New Roman" w:hAnsi="Times New Roman"/>
              </w:rPr>
              <w:t xml:space="preserve"> тыс. рублей</w:t>
            </w:r>
          </w:p>
          <w:p w:rsidR="00DA45D8" w:rsidRPr="00A47234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7234">
              <w:rPr>
                <w:rFonts w:ascii="Times New Roman" w:hAnsi="Times New Roman"/>
              </w:rPr>
              <w:t>2023 год – 0,00 тыс. рублей</w:t>
            </w:r>
          </w:p>
          <w:p w:rsidR="00DA45D8" w:rsidRPr="00A47234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7234">
              <w:rPr>
                <w:rFonts w:ascii="Times New Roman" w:hAnsi="Times New Roman"/>
              </w:rPr>
              <w:t>2024 год - 0,00 тыс. рублей</w:t>
            </w: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F1933">
              <w:rPr>
                <w:rFonts w:ascii="Times New Roman" w:hAnsi="Times New Roman"/>
                <w:b/>
              </w:rPr>
              <w:t xml:space="preserve">Финансирование за счет внебюджетных средств – </w:t>
            </w:r>
            <w:r>
              <w:rPr>
                <w:rFonts w:ascii="Times New Roman" w:hAnsi="Times New Roman"/>
                <w:b/>
              </w:rPr>
              <w:t>699,61</w:t>
            </w:r>
            <w:r w:rsidRPr="001F1933">
              <w:rPr>
                <w:rFonts w:ascii="Times New Roman" w:hAnsi="Times New Roman"/>
                <w:b/>
              </w:rPr>
              <w:t xml:space="preserve"> тыс. рублей:</w:t>
            </w: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933">
              <w:rPr>
                <w:rFonts w:ascii="Times New Roman" w:hAnsi="Times New Roman"/>
              </w:rPr>
              <w:t>2018 год – 0 тыс. рублей</w:t>
            </w:r>
          </w:p>
          <w:p w:rsidR="00DA45D8" w:rsidRPr="001F1933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1933">
              <w:rPr>
                <w:rFonts w:ascii="Times New Roman" w:hAnsi="Times New Roman"/>
              </w:rPr>
              <w:t xml:space="preserve">2019 год – </w:t>
            </w:r>
            <w:r>
              <w:rPr>
                <w:rFonts w:ascii="Times New Roman" w:hAnsi="Times New Roman"/>
              </w:rPr>
              <w:t xml:space="preserve">511,2 </w:t>
            </w:r>
            <w:r w:rsidRPr="001F1933">
              <w:rPr>
                <w:rFonts w:ascii="Times New Roman" w:hAnsi="Times New Roman"/>
              </w:rPr>
              <w:t>тыс. рублей</w:t>
            </w:r>
          </w:p>
          <w:p w:rsidR="00DA45D8" w:rsidRPr="008C103A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03A">
              <w:rPr>
                <w:rFonts w:ascii="Times New Roman" w:hAnsi="Times New Roman"/>
              </w:rPr>
              <w:t xml:space="preserve">2020 год – </w:t>
            </w:r>
            <w:r>
              <w:rPr>
                <w:rFonts w:ascii="Times New Roman" w:hAnsi="Times New Roman"/>
              </w:rPr>
              <w:t>188,41</w:t>
            </w:r>
            <w:r w:rsidRPr="008C103A">
              <w:rPr>
                <w:rFonts w:ascii="Times New Roman" w:hAnsi="Times New Roman"/>
              </w:rPr>
              <w:t xml:space="preserve"> тыс. рублей</w:t>
            </w:r>
          </w:p>
          <w:p w:rsidR="00DA45D8" w:rsidRPr="008C103A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03A">
              <w:rPr>
                <w:rFonts w:ascii="Times New Roman" w:hAnsi="Times New Roman"/>
              </w:rPr>
              <w:t xml:space="preserve">2021 год – </w:t>
            </w:r>
            <w:r>
              <w:rPr>
                <w:rFonts w:ascii="Times New Roman" w:hAnsi="Times New Roman"/>
              </w:rPr>
              <w:t xml:space="preserve">0,00 </w:t>
            </w:r>
            <w:r w:rsidRPr="008C103A">
              <w:rPr>
                <w:rFonts w:ascii="Times New Roman" w:hAnsi="Times New Roman"/>
              </w:rPr>
              <w:t xml:space="preserve"> тыс. рулей</w:t>
            </w:r>
          </w:p>
          <w:p w:rsidR="00DA45D8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03A">
              <w:rPr>
                <w:rFonts w:ascii="Times New Roman" w:hAnsi="Times New Roman"/>
              </w:rPr>
              <w:t xml:space="preserve">2022 год – </w:t>
            </w:r>
            <w:r>
              <w:rPr>
                <w:rFonts w:ascii="Times New Roman" w:hAnsi="Times New Roman"/>
              </w:rPr>
              <w:t xml:space="preserve">0,00 </w:t>
            </w:r>
            <w:r w:rsidRPr="008C103A">
              <w:rPr>
                <w:rFonts w:ascii="Times New Roman" w:hAnsi="Times New Roman"/>
              </w:rPr>
              <w:t xml:space="preserve"> тыс. рублей</w:t>
            </w:r>
          </w:p>
          <w:p w:rsidR="00DA45D8" w:rsidRPr="00A47234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7234">
              <w:rPr>
                <w:rFonts w:ascii="Times New Roman" w:hAnsi="Times New Roman"/>
              </w:rPr>
              <w:t>2023 год – 0,00 тыс. рублей</w:t>
            </w:r>
          </w:p>
          <w:p w:rsidR="00DA45D8" w:rsidRPr="00A47234" w:rsidRDefault="00DA45D8" w:rsidP="00DA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7234">
              <w:rPr>
                <w:rFonts w:ascii="Times New Roman" w:hAnsi="Times New Roman"/>
              </w:rPr>
              <w:t>2024 год - 0,00 тыс. рублей</w:t>
            </w:r>
          </w:p>
          <w:p w:rsidR="00A47234" w:rsidRPr="00A47234" w:rsidRDefault="00A47234" w:rsidP="0022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1B81" w:rsidRPr="006B2A2C" w:rsidTr="00227EB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6B2A2C" w:rsidRDefault="00D61B81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227EB2" w:rsidRDefault="000933CF" w:rsidP="00227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</w:t>
            </w:r>
            <w:r w:rsidR="00D61B81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оля благоустроенных дворовых территорий от общего кол</w:t>
            </w:r>
            <w:r w:rsidR="00D61B81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D61B81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чества дворовых территорий</w:t>
            </w:r>
            <w:proofErr w:type="gramStart"/>
            <w:r w:rsidR="00D61B81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%;</w:t>
            </w:r>
            <w:proofErr w:type="gramEnd"/>
          </w:p>
          <w:p w:rsidR="00D61B81" w:rsidRPr="00227EB2" w:rsidRDefault="000933CF" w:rsidP="00227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61B81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отремонтированного асфальтового покрытия двор</w:t>
            </w:r>
            <w:r w:rsidR="00D61B81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D61B81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 территорий, тыс. кв. м;</w:t>
            </w:r>
          </w:p>
          <w:p w:rsidR="00D61B81" w:rsidRPr="00227EB2" w:rsidRDefault="000933CF" w:rsidP="00227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61B81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территорий, ед.;</w:t>
            </w:r>
          </w:p>
          <w:p w:rsidR="00D61B81" w:rsidRPr="00227EB2" w:rsidRDefault="000933CF" w:rsidP="00227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61B81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отремонтированного асфальтового покрытия общ</w:t>
            </w:r>
            <w:r w:rsidR="00D61B81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D61B81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ственных территорий, тыс. кв. м;</w:t>
            </w:r>
          </w:p>
          <w:p w:rsidR="00D61B81" w:rsidRPr="00227EB2" w:rsidRDefault="000933CF" w:rsidP="00227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61B81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территорий, ед.;</w:t>
            </w:r>
          </w:p>
          <w:p w:rsidR="00D61B81" w:rsidRPr="00227EB2" w:rsidRDefault="000933CF" w:rsidP="00227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61B81"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проектов благоустройства, реализованных с финанс</w:t>
            </w:r>
            <w:r w:rsidR="00D61B81"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D61B81"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вым участием граждан, заинтересованных организаций</w:t>
            </w:r>
            <w:proofErr w:type="gramStart"/>
            <w:r w:rsidR="00D61B81"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D61B81" w:rsidRPr="00227EB2" w:rsidRDefault="000933CF" w:rsidP="00227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61B81"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утверждены новые </w:t>
            </w:r>
            <w:r w:rsidR="00D61B81" w:rsidRPr="00227EB2">
              <w:rPr>
                <w:rFonts w:ascii="Times New Roman" w:hAnsi="Times New Roman"/>
                <w:sz w:val="24"/>
                <w:szCs w:val="24"/>
              </w:rPr>
              <w:t>Правила благоустройства территории Калтанского городского округа, отвечающи</w:t>
            </w:r>
            <w:r w:rsidR="00227EB2">
              <w:rPr>
                <w:rFonts w:ascii="Times New Roman" w:hAnsi="Times New Roman"/>
                <w:sz w:val="24"/>
                <w:szCs w:val="24"/>
              </w:rPr>
              <w:t>е</w:t>
            </w:r>
            <w:r w:rsidR="00D61B81" w:rsidRPr="00227EB2">
              <w:rPr>
                <w:rFonts w:ascii="Times New Roman" w:hAnsi="Times New Roman"/>
                <w:sz w:val="24"/>
                <w:szCs w:val="24"/>
              </w:rPr>
              <w:t xml:space="preserve">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</w:tr>
      <w:tr w:rsidR="000B782B" w:rsidRPr="006B2A2C" w:rsidTr="00227EB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Ожидаемые конечные р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е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зультаты реализации мун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и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227EB2" w:rsidRDefault="000933CF" w:rsidP="00227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D61B81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 доли благоустроенных дворовых территорий от общего количества дворовых территорий до</w:t>
            </w:r>
            <w:r w:rsidR="00E12EA0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="00D61B81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%;</w:t>
            </w:r>
          </w:p>
          <w:p w:rsidR="00D61B81" w:rsidRPr="00227EB2" w:rsidRDefault="00D61B81" w:rsidP="00227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 доли благоустроенных общественных территорий от о</w:t>
            </w: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щего количества общественных территорий до </w:t>
            </w:r>
            <w:r w:rsidR="00E12EA0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D61B81" w:rsidRPr="00227EB2" w:rsidRDefault="00D61B81" w:rsidP="00227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проектов благоустройства, реализованных с трудовым участием граждан,</w:t>
            </w:r>
            <w:r w:rsidR="00E12EA0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заинтересованных организаций  5</w:t>
            </w: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:rsidR="00D61B81" w:rsidRPr="00227EB2" w:rsidRDefault="00D61B81" w:rsidP="00227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проектов благоустройства, реализованных с финансовым участием граждан, заинтересованных организаций –</w:t>
            </w:r>
            <w:r w:rsidR="000933CF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2EA0"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%;</w:t>
            </w:r>
          </w:p>
          <w:p w:rsidR="000B782B" w:rsidRPr="00227EB2" w:rsidRDefault="00D61B81" w:rsidP="0022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новых правил благоустройства влечет за собой 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жителей Калтанского городского округа в подготовке 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реализации проектов по благоустройству для повышения эффективности расходов на благоустройство и качества реал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зованных проектов, а также обеспечения сохранности созда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объектов благоустройства.</w:t>
            </w:r>
          </w:p>
        </w:tc>
      </w:tr>
    </w:tbl>
    <w:p w:rsidR="000B782B" w:rsidRDefault="000B782B" w:rsidP="000B782B">
      <w:pPr>
        <w:pStyle w:val="a3"/>
        <w:autoSpaceDE w:val="0"/>
        <w:autoSpaceDN w:val="0"/>
        <w:adjustRightInd w:val="0"/>
        <w:spacing w:after="0" w:line="240" w:lineRule="auto"/>
        <w:ind w:left="126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A5C59" w:rsidRDefault="007C7E20" w:rsidP="007C7E20">
      <w:pPr>
        <w:pStyle w:val="ConsPlusNormal"/>
        <w:widowControl/>
        <w:tabs>
          <w:tab w:val="left" w:pos="675"/>
        </w:tabs>
        <w:spacing w:line="276" w:lineRule="auto"/>
        <w:ind w:left="360" w:firstLine="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C7E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A5C59">
        <w:rPr>
          <w:rFonts w:ascii="Times New Roman" w:hAnsi="Times New Roman"/>
          <w:color w:val="000000"/>
          <w:sz w:val="24"/>
          <w:szCs w:val="24"/>
        </w:rPr>
        <w:t>Содержание программы</w:t>
      </w:r>
    </w:p>
    <w:p w:rsidR="005E2C97" w:rsidRPr="00275DA2" w:rsidRDefault="005E2C97" w:rsidP="005E2C97">
      <w:pPr>
        <w:pStyle w:val="ConsPlusNormal"/>
        <w:widowControl/>
        <w:tabs>
          <w:tab w:val="left" w:pos="675"/>
        </w:tabs>
        <w:spacing w:line="276" w:lineRule="auto"/>
        <w:ind w:left="720" w:firstLine="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A5C59" w:rsidRDefault="00BA5C59" w:rsidP="006258D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CA3C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DA2">
        <w:rPr>
          <w:rFonts w:ascii="Times New Roman" w:hAnsi="Times New Roman" w:cs="Times New Roman"/>
          <w:sz w:val="24"/>
          <w:szCs w:val="24"/>
        </w:rPr>
        <w:t>Характеристика текущего состояния</w:t>
      </w:r>
      <w:r w:rsidR="006258D2">
        <w:rPr>
          <w:rFonts w:ascii="Times New Roman" w:hAnsi="Times New Roman" w:cs="Times New Roman"/>
          <w:sz w:val="24"/>
          <w:szCs w:val="24"/>
        </w:rPr>
        <w:t xml:space="preserve"> </w:t>
      </w:r>
      <w:r w:rsidRPr="00E73C21">
        <w:rPr>
          <w:rFonts w:ascii="Times New Roman" w:hAnsi="Times New Roman" w:cs="Times New Roman"/>
          <w:sz w:val="24"/>
          <w:szCs w:val="24"/>
        </w:rPr>
        <w:t xml:space="preserve"> сферы реализации </w:t>
      </w:r>
      <w:r w:rsidR="006C094B">
        <w:rPr>
          <w:rFonts w:ascii="Times New Roman" w:hAnsi="Times New Roman" w:cs="Times New Roman"/>
          <w:sz w:val="24"/>
          <w:szCs w:val="24"/>
        </w:rPr>
        <w:t>мероприятий</w:t>
      </w:r>
    </w:p>
    <w:p w:rsidR="00D00750" w:rsidRDefault="00D00750" w:rsidP="006258D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C59" w:rsidRPr="00E73C21" w:rsidRDefault="00BA5C59" w:rsidP="00BA5C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C21">
        <w:rPr>
          <w:rFonts w:ascii="Times New Roman" w:eastAsia="Times New Roman" w:hAnsi="Times New Roman"/>
          <w:sz w:val="24"/>
          <w:szCs w:val="24"/>
          <w:lang w:eastAsia="ru-RU"/>
        </w:rPr>
        <w:t>В ходе анализа текущего состояния сферы благоустройства городской среды, оценки п</w:t>
      </w:r>
      <w:r w:rsidRPr="00E73C2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3C21">
        <w:rPr>
          <w:rFonts w:ascii="Times New Roman" w:eastAsia="Times New Roman" w:hAnsi="Times New Roman"/>
          <w:sz w:val="24"/>
          <w:szCs w:val="24"/>
          <w:lang w:eastAsia="ru-RU"/>
        </w:rPr>
        <w:t>требности и спроса населения выявлена необходимость реализации ряда мероприятий, напра</w:t>
      </w:r>
      <w:r w:rsidRPr="00E73C2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73C21">
        <w:rPr>
          <w:rFonts w:ascii="Times New Roman" w:eastAsia="Times New Roman" w:hAnsi="Times New Roman"/>
          <w:sz w:val="24"/>
          <w:szCs w:val="24"/>
          <w:lang w:eastAsia="ru-RU"/>
        </w:rPr>
        <w:t>ленных на благоустройство территории муниципального образования  - Калтанский городской округ в соответствии с современными требованиями.</w:t>
      </w:r>
    </w:p>
    <w:p w:rsidR="00BA5C59" w:rsidRPr="00E73C21" w:rsidRDefault="00BA5C59" w:rsidP="00BA5C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C21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муниципальной программ</w:t>
      </w:r>
      <w:r w:rsidR="0082219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73C21">
        <w:rPr>
          <w:rFonts w:ascii="Times New Roman" w:eastAsia="Times New Roman" w:hAnsi="Times New Roman"/>
          <w:sz w:val="24"/>
          <w:szCs w:val="24"/>
          <w:lang w:eastAsia="ru-RU"/>
        </w:rPr>
        <w:t xml:space="preserve"> "Формирование комфортной городской среды» в 201</w:t>
      </w:r>
      <w:r w:rsidR="004E3F1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73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выполнено благоустройство </w:t>
      </w:r>
      <w:r w:rsidR="004E3F1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73C21">
        <w:rPr>
          <w:rFonts w:ascii="Times New Roman" w:eastAsia="Times New Roman" w:hAnsi="Times New Roman"/>
          <w:sz w:val="24"/>
          <w:szCs w:val="24"/>
          <w:lang w:eastAsia="ru-RU"/>
        </w:rPr>
        <w:t xml:space="preserve"> дворовых территорий и 1 общественной те</w:t>
      </w:r>
      <w:r w:rsidRPr="00E73C2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73C21">
        <w:rPr>
          <w:rFonts w:ascii="Times New Roman" w:eastAsia="Times New Roman" w:hAnsi="Times New Roman"/>
          <w:sz w:val="24"/>
          <w:szCs w:val="24"/>
          <w:lang w:eastAsia="ru-RU"/>
        </w:rPr>
        <w:t>ритории.</w:t>
      </w:r>
    </w:p>
    <w:p w:rsidR="00BA5C59" w:rsidRDefault="00BA5C59" w:rsidP="00BA5C59">
      <w:pPr>
        <w:pStyle w:val="S"/>
        <w:rPr>
          <w:sz w:val="24"/>
        </w:rPr>
      </w:pPr>
      <w:r w:rsidRPr="00E73C21">
        <w:rPr>
          <w:rFonts w:eastAsia="Calibri"/>
          <w:sz w:val="24"/>
          <w:lang w:eastAsia="en-US"/>
        </w:rPr>
        <w:t>Территория городского округа разделена на три основных района: Центральный район (называемый 1-ой группой), район Малиновки (называемой 2-ой группой) и с. Сарбала как о</w:t>
      </w:r>
      <w:r w:rsidRPr="00E73C21">
        <w:rPr>
          <w:rFonts w:eastAsia="Calibri"/>
          <w:sz w:val="24"/>
          <w:lang w:eastAsia="en-US"/>
        </w:rPr>
        <w:t>т</w:t>
      </w:r>
      <w:r w:rsidRPr="00E73C21">
        <w:rPr>
          <w:rFonts w:eastAsia="Calibri"/>
          <w:sz w:val="24"/>
          <w:lang w:eastAsia="en-US"/>
        </w:rPr>
        <w:t xml:space="preserve">дельный населенный пункт. </w:t>
      </w:r>
      <w:proofErr w:type="gramStart"/>
      <w:r w:rsidRPr="00E73C21">
        <w:rPr>
          <w:rFonts w:eastAsia="Calibri"/>
          <w:sz w:val="24"/>
          <w:lang w:eastAsia="en-US"/>
        </w:rPr>
        <w:t xml:space="preserve">В Центральный район входят: п. </w:t>
      </w:r>
      <w:proofErr w:type="spellStart"/>
      <w:r w:rsidRPr="00E73C21">
        <w:rPr>
          <w:rFonts w:eastAsia="Calibri"/>
          <w:sz w:val="24"/>
          <w:lang w:eastAsia="en-US"/>
        </w:rPr>
        <w:t>Шушталеп</w:t>
      </w:r>
      <w:proofErr w:type="spellEnd"/>
      <w:r w:rsidRPr="00E73C21">
        <w:rPr>
          <w:rFonts w:eastAsia="Calibri"/>
          <w:sz w:val="24"/>
          <w:lang w:eastAsia="en-US"/>
        </w:rPr>
        <w:t>, п. Постоянный, п. М</w:t>
      </w:r>
      <w:r w:rsidRPr="00E73C21">
        <w:rPr>
          <w:rFonts w:eastAsia="Calibri"/>
          <w:sz w:val="24"/>
          <w:lang w:eastAsia="en-US"/>
        </w:rPr>
        <w:t>а</w:t>
      </w:r>
      <w:r w:rsidRPr="00E73C21">
        <w:rPr>
          <w:rFonts w:eastAsia="Calibri"/>
          <w:sz w:val="24"/>
          <w:lang w:eastAsia="en-US"/>
        </w:rPr>
        <w:t>лышев Лог, г. Калтан.</w:t>
      </w:r>
      <w:proofErr w:type="gramEnd"/>
      <w:r w:rsidRPr="00E73C21">
        <w:rPr>
          <w:rFonts w:eastAsia="Calibri"/>
          <w:sz w:val="24"/>
          <w:lang w:eastAsia="en-US"/>
        </w:rPr>
        <w:t xml:space="preserve"> В район Малиновки входят: п. Малиновки, п. Новый Пункт, п. </w:t>
      </w:r>
      <w:proofErr w:type="gramStart"/>
      <w:r w:rsidRPr="00E73C21">
        <w:rPr>
          <w:rFonts w:eastAsia="Calibri"/>
          <w:sz w:val="24"/>
          <w:lang w:eastAsia="en-US"/>
        </w:rPr>
        <w:t>Верх-Теш</w:t>
      </w:r>
      <w:proofErr w:type="gramEnd"/>
      <w:r w:rsidRPr="00E73C21">
        <w:rPr>
          <w:rFonts w:eastAsia="Calibri"/>
          <w:sz w:val="24"/>
          <w:lang w:eastAsia="en-US"/>
        </w:rPr>
        <w:t xml:space="preserve">. </w:t>
      </w:r>
      <w:r w:rsidRPr="00E73C21">
        <w:rPr>
          <w:sz w:val="24"/>
        </w:rPr>
        <w:t xml:space="preserve">Общая численность населения округа составляет </w:t>
      </w:r>
      <w:r w:rsidR="006C094B">
        <w:rPr>
          <w:sz w:val="24"/>
        </w:rPr>
        <w:t>30015</w:t>
      </w:r>
      <w:r>
        <w:rPr>
          <w:sz w:val="24"/>
        </w:rPr>
        <w:t xml:space="preserve"> человек.</w:t>
      </w:r>
    </w:p>
    <w:p w:rsidR="00DB4EA0" w:rsidRDefault="00DB4EA0" w:rsidP="00BA5C59">
      <w:pPr>
        <w:pStyle w:val="S"/>
        <w:rPr>
          <w:sz w:val="24"/>
        </w:rPr>
      </w:pPr>
    </w:p>
    <w:p w:rsidR="00BA5C59" w:rsidRDefault="00CA3CF6" w:rsidP="00DB4EA0">
      <w:pPr>
        <w:pStyle w:val="ConsPlusNormal"/>
        <w:numPr>
          <w:ilvl w:val="1"/>
          <w:numId w:val="19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BA5C59" w:rsidRPr="00275DA2">
        <w:rPr>
          <w:rFonts w:ascii="Times New Roman" w:hAnsi="Times New Roman" w:cs="Times New Roman"/>
          <w:sz w:val="24"/>
          <w:szCs w:val="24"/>
        </w:rPr>
        <w:t>Характеристика благоустройства дворовых территорий.</w:t>
      </w:r>
    </w:p>
    <w:p w:rsidR="005E2C97" w:rsidRDefault="005E2C97" w:rsidP="005E2C97">
      <w:pPr>
        <w:pStyle w:val="ConsPlusNormal"/>
        <w:spacing w:line="276" w:lineRule="auto"/>
        <w:ind w:left="106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5C59" w:rsidRPr="00DB4EA0" w:rsidRDefault="00BA5C59" w:rsidP="00DB4E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EA0">
        <w:rPr>
          <w:rFonts w:ascii="Times New Roman" w:hAnsi="Times New Roman" w:cs="Times New Roman"/>
          <w:sz w:val="28"/>
          <w:szCs w:val="28"/>
        </w:rPr>
        <w:t xml:space="preserve"> </w:t>
      </w:r>
      <w:r w:rsidRPr="00DB4EA0">
        <w:rPr>
          <w:rFonts w:ascii="Times New Roman" w:hAnsi="Times New Roman" w:cs="Times New Roman"/>
          <w:sz w:val="24"/>
          <w:szCs w:val="24"/>
        </w:rPr>
        <w:t>В Калтанском городском округе 189 многоквартирных жилых домов (без учета домов блокированной застройки). Основная часть домов построена от 25 до 50 лет назад.</w:t>
      </w:r>
    </w:p>
    <w:p w:rsidR="00BA5C59" w:rsidRPr="00DB4EA0" w:rsidRDefault="00BA5C59" w:rsidP="00DB4E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EA0">
        <w:rPr>
          <w:rFonts w:ascii="Times New Roman" w:hAnsi="Times New Roman" w:cs="Times New Roman"/>
          <w:sz w:val="24"/>
          <w:szCs w:val="24"/>
        </w:rPr>
        <w:t>Благоустройство дворов жилищного фонда  на сегодняшний день в целом по округу полностью или частично не отвечает нормативным требованиям.</w:t>
      </w:r>
    </w:p>
    <w:p w:rsidR="008952A9" w:rsidRDefault="00DB4EA0" w:rsidP="008952A9">
      <w:pPr>
        <w:pStyle w:val="formattext"/>
        <w:spacing w:before="0" w:beforeAutospacing="0" w:after="0" w:afterAutospacing="0"/>
        <w:ind w:firstLine="709"/>
        <w:jc w:val="both"/>
      </w:pPr>
      <w:r w:rsidRPr="00DB4EA0">
        <w:t xml:space="preserve">Разработка муниципальной программы «Формирование комфортной городской среды </w:t>
      </w:r>
      <w:r>
        <w:t>Калтанского городского округа</w:t>
      </w:r>
      <w:r w:rsidRPr="00DB4EA0">
        <w:t xml:space="preserve"> на 201</w:t>
      </w:r>
      <w:r w:rsidR="003C7617">
        <w:t>8</w:t>
      </w:r>
      <w:r w:rsidRPr="00DB4EA0">
        <w:t xml:space="preserve"> - 2024 годы (далее - Программа) обусловлена необх</w:t>
      </w:r>
      <w:r w:rsidRPr="00DB4EA0">
        <w:t>о</w:t>
      </w:r>
      <w:r w:rsidRPr="00DB4EA0">
        <w:t xml:space="preserve">димостью создания условий для системного повышения качества и комфорта городской среды на территории </w:t>
      </w:r>
      <w:r w:rsidR="008952A9">
        <w:t>округа</w:t>
      </w:r>
      <w:r w:rsidRPr="00DB4EA0">
        <w:t xml:space="preserve"> на основе проведения комплексного благоустройства территорий в гр</w:t>
      </w:r>
      <w:r w:rsidRPr="00DB4EA0">
        <w:t>а</w:t>
      </w:r>
      <w:r w:rsidRPr="00DB4EA0">
        <w:t>ницах муниципального образования.</w:t>
      </w:r>
    </w:p>
    <w:p w:rsidR="008952A9" w:rsidRDefault="00DB4EA0" w:rsidP="008952A9">
      <w:pPr>
        <w:pStyle w:val="formattext"/>
        <w:spacing w:before="0" w:beforeAutospacing="0" w:after="0" w:afterAutospacing="0"/>
        <w:ind w:firstLine="709"/>
        <w:jc w:val="both"/>
      </w:pPr>
      <w:r w:rsidRPr="00DB4EA0">
        <w:t xml:space="preserve"> Программа будет способствовать вовлечению граждан, организаций в реализацию м</w:t>
      </w:r>
      <w:r w:rsidRPr="00DB4EA0">
        <w:t>е</w:t>
      </w:r>
      <w:r w:rsidRPr="00DB4EA0">
        <w:t xml:space="preserve">роприятий по формированию комфортной городской среды </w:t>
      </w:r>
      <w:r w:rsidR="008952A9">
        <w:t>Калтанского городского округа</w:t>
      </w:r>
      <w:r w:rsidRPr="00DB4EA0">
        <w:t>.</w:t>
      </w:r>
    </w:p>
    <w:p w:rsidR="008952A9" w:rsidRDefault="00DB4EA0" w:rsidP="008952A9">
      <w:pPr>
        <w:pStyle w:val="formattext"/>
        <w:spacing w:before="0" w:beforeAutospacing="0" w:after="0" w:afterAutospacing="0"/>
        <w:ind w:firstLine="709"/>
        <w:jc w:val="both"/>
      </w:pPr>
      <w:r w:rsidRPr="00DB4EA0">
        <w:t>Основными приоритетными направлениями по повышению эффективности в сфере формирования комфортной городской среды города являются следующие направления:</w:t>
      </w:r>
      <w:r w:rsidRPr="00DB4EA0">
        <w:br/>
        <w:t xml:space="preserve">повышение уровня благоустройства дворовых территорий </w:t>
      </w:r>
      <w:r w:rsidR="008952A9">
        <w:t>Калтанского городского округа</w:t>
      </w:r>
      <w:r w:rsidRPr="00DB4EA0">
        <w:t>;</w:t>
      </w:r>
      <w:r w:rsidR="008952A9">
        <w:t xml:space="preserve"> </w:t>
      </w:r>
      <w:r w:rsidRPr="00DB4EA0">
        <w:t>п</w:t>
      </w:r>
      <w:r w:rsidRPr="00DB4EA0">
        <w:t>о</w:t>
      </w:r>
      <w:r w:rsidRPr="00DB4EA0">
        <w:t xml:space="preserve">вышение уровня благоустройства действующих и создание новых общественных территорий </w:t>
      </w:r>
      <w:r w:rsidR="008952A9">
        <w:t>Калтанского городского округа</w:t>
      </w:r>
      <w:r w:rsidRPr="00DB4EA0">
        <w:t>.</w:t>
      </w:r>
      <w:r w:rsidR="008952A9">
        <w:t xml:space="preserve"> </w:t>
      </w:r>
      <w:r w:rsidRPr="00DB4EA0">
        <w:t>Благоустройство территории города - комплекс предусмотре</w:t>
      </w:r>
      <w:r w:rsidRPr="00DB4EA0">
        <w:t>н</w:t>
      </w:r>
      <w:r w:rsidRPr="00DB4EA0">
        <w:t xml:space="preserve">ных Правилами благоустройства территории муниципального образования </w:t>
      </w:r>
      <w:r w:rsidR="008952A9">
        <w:t>Калтанского горо</w:t>
      </w:r>
      <w:r w:rsidR="008952A9">
        <w:t>д</w:t>
      </w:r>
      <w:r w:rsidR="008952A9">
        <w:t>ского округа</w:t>
      </w:r>
      <w:r w:rsidRPr="00DB4EA0">
        <w:t xml:space="preserve"> мероприятий по содержанию и уборке территории города, а также по проектир</w:t>
      </w:r>
      <w:r w:rsidRPr="00DB4EA0">
        <w:t>о</w:t>
      </w:r>
      <w:r w:rsidRPr="00DB4EA0">
        <w:t>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</w:t>
      </w:r>
      <w:r w:rsidRPr="00DB4EA0">
        <w:t>и</w:t>
      </w:r>
      <w:r w:rsidRPr="00DB4EA0">
        <w:t>ческого состояния территории.</w:t>
      </w:r>
    </w:p>
    <w:p w:rsidR="008952A9" w:rsidRDefault="00DB4EA0" w:rsidP="008952A9">
      <w:pPr>
        <w:pStyle w:val="formattext"/>
        <w:spacing w:before="0" w:beforeAutospacing="0" w:after="0" w:afterAutospacing="0"/>
        <w:ind w:firstLine="709"/>
        <w:jc w:val="both"/>
      </w:pPr>
      <w:r w:rsidRPr="00DB4EA0">
        <w:t>Проблема благоустройства территории является одной из самых насущных, требующей каждодневного внимания и эффективного решения. Необходимо принятие комплекса мер, направленных на приведение в надлежащее состояние территорий</w:t>
      </w:r>
      <w:r w:rsidR="008952A9">
        <w:t>.</w:t>
      </w:r>
    </w:p>
    <w:p w:rsidR="008952A9" w:rsidRDefault="00DB4EA0" w:rsidP="008952A9">
      <w:pPr>
        <w:pStyle w:val="formattext"/>
        <w:spacing w:before="0" w:beforeAutospacing="0" w:after="0" w:afterAutospacing="0"/>
        <w:ind w:firstLine="709"/>
        <w:jc w:val="both"/>
      </w:pPr>
      <w:r w:rsidRPr="00DB4EA0">
        <w:t>Текущее состояние большинства дворовых территорий не соответствует современным требованиям к местам проживания граждан. А именно: значительная часть асфальтобетонного покрытия внутриквартальных проездов имеет высокую степень износа, практически не прои</w:t>
      </w:r>
      <w:r w:rsidRPr="00DB4EA0">
        <w:t>з</w:t>
      </w:r>
      <w:r w:rsidRPr="00DB4EA0">
        <w:t>водятся работы по озеленению дворовых территорий, отсутствуют парковки для временного хранения автомобилей, недостаточно оборудованы детские и спортивные площадки.</w:t>
      </w:r>
    </w:p>
    <w:p w:rsidR="008952A9" w:rsidRDefault="00DB4EA0" w:rsidP="008952A9">
      <w:pPr>
        <w:pStyle w:val="formattext"/>
        <w:spacing w:before="0" w:beforeAutospacing="0" w:after="0" w:afterAutospacing="0"/>
        <w:ind w:firstLine="709"/>
        <w:jc w:val="both"/>
      </w:pPr>
      <w:r w:rsidRPr="00DB4EA0">
        <w:lastRenderedPageBreak/>
        <w:t>Благоустройство дворовых территорий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</w:t>
      </w:r>
      <w:r w:rsidRPr="00DB4EA0">
        <w:t>ы</w:t>
      </w:r>
      <w:r w:rsidRPr="00DB4EA0">
        <w:t>полнения других мероприятий.</w:t>
      </w:r>
    </w:p>
    <w:p w:rsidR="008952A9" w:rsidRDefault="00DB4EA0" w:rsidP="00D00750">
      <w:pPr>
        <w:pStyle w:val="formattext"/>
        <w:spacing w:before="0" w:beforeAutospacing="0" w:after="0" w:afterAutospacing="0"/>
        <w:ind w:firstLine="567"/>
        <w:jc w:val="both"/>
      </w:pPr>
      <w:r w:rsidRPr="00DB4EA0">
        <w:t>Комплексное благоустройство дворовых территорий позволит поддержать их в удовл</w:t>
      </w:r>
      <w:r w:rsidRPr="00DB4EA0">
        <w:t>е</w:t>
      </w:r>
      <w:r w:rsidRPr="00DB4EA0">
        <w:t>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</w:t>
      </w:r>
      <w:r w:rsidRPr="00DB4EA0">
        <w:t>е</w:t>
      </w:r>
      <w:r w:rsidRPr="00DB4EA0">
        <w:t>лей.</w:t>
      </w:r>
    </w:p>
    <w:p w:rsidR="00BA5C59" w:rsidRPr="00DB4EA0" w:rsidRDefault="00BA5C59" w:rsidP="00D007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EA0"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</w:t>
      </w:r>
      <w:r w:rsidRPr="00DB4EA0">
        <w:rPr>
          <w:rFonts w:ascii="Times New Roman" w:hAnsi="Times New Roman" w:cs="Times New Roman"/>
          <w:sz w:val="24"/>
          <w:szCs w:val="24"/>
        </w:rPr>
        <w:t>и</w:t>
      </w:r>
      <w:r w:rsidRPr="00DB4EA0">
        <w:rPr>
          <w:rFonts w:ascii="Times New Roman" w:hAnsi="Times New Roman" w:cs="Times New Roman"/>
          <w:sz w:val="24"/>
          <w:szCs w:val="24"/>
        </w:rPr>
        <w:t>ровании благоприятной экологической и эстетической городской среды.</w:t>
      </w:r>
    </w:p>
    <w:p w:rsidR="00BA5C59" w:rsidRPr="00DB4EA0" w:rsidRDefault="00BA5C59" w:rsidP="00D007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EA0"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</w:t>
      </w:r>
      <w:r w:rsidRPr="00DB4EA0">
        <w:rPr>
          <w:rFonts w:ascii="Times New Roman" w:hAnsi="Times New Roman" w:cs="Times New Roman"/>
          <w:sz w:val="24"/>
          <w:szCs w:val="24"/>
        </w:rPr>
        <w:t>е</w:t>
      </w:r>
      <w:r w:rsidRPr="00DB4EA0">
        <w:rPr>
          <w:rFonts w:ascii="Times New Roman" w:hAnsi="Times New Roman" w:cs="Times New Roman"/>
          <w:sz w:val="24"/>
          <w:szCs w:val="24"/>
        </w:rPr>
        <w:t>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</w:t>
      </w:r>
      <w:r w:rsidRPr="00DB4EA0">
        <w:rPr>
          <w:rFonts w:ascii="Times New Roman" w:hAnsi="Times New Roman" w:cs="Times New Roman"/>
          <w:sz w:val="24"/>
          <w:szCs w:val="24"/>
        </w:rPr>
        <w:t>ч</w:t>
      </w:r>
      <w:r w:rsidRPr="00DB4EA0">
        <w:rPr>
          <w:rFonts w:ascii="Times New Roman" w:hAnsi="Times New Roman" w:cs="Times New Roman"/>
          <w:sz w:val="24"/>
          <w:szCs w:val="24"/>
        </w:rPr>
        <w:t>ным финансированием отрасли.</w:t>
      </w:r>
    </w:p>
    <w:p w:rsidR="00BA5C59" w:rsidRPr="00DB4EA0" w:rsidRDefault="00BA5C59" w:rsidP="00D0075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B4EA0">
        <w:rPr>
          <w:rFonts w:ascii="Times New Roman" w:hAnsi="Times New Roman"/>
          <w:sz w:val="24"/>
          <w:szCs w:val="24"/>
        </w:rPr>
        <w:t>В целях определения текущего состояния благоустройства территорий проводится инве</w:t>
      </w:r>
      <w:r w:rsidRPr="00DB4EA0">
        <w:rPr>
          <w:rFonts w:ascii="Times New Roman" w:hAnsi="Times New Roman"/>
          <w:sz w:val="24"/>
          <w:szCs w:val="24"/>
        </w:rPr>
        <w:t>н</w:t>
      </w:r>
      <w:r w:rsidRPr="00DB4EA0">
        <w:rPr>
          <w:rFonts w:ascii="Times New Roman" w:hAnsi="Times New Roman"/>
          <w:sz w:val="24"/>
          <w:szCs w:val="24"/>
        </w:rPr>
        <w:t xml:space="preserve">таризация уровня благоустройства территорий  Калтанского городского округа. </w:t>
      </w:r>
    </w:p>
    <w:p w:rsidR="00BA5C59" w:rsidRPr="003C7617" w:rsidRDefault="00BA5C59" w:rsidP="00D007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EA0">
        <w:rPr>
          <w:rFonts w:ascii="Times New Roman" w:hAnsi="Times New Roman"/>
          <w:sz w:val="24"/>
          <w:szCs w:val="24"/>
        </w:rPr>
        <w:t>В целях реализации настоящей программы под дворовыми территориями многокварти</w:t>
      </w:r>
      <w:r w:rsidRPr="00DB4EA0">
        <w:rPr>
          <w:rFonts w:ascii="Times New Roman" w:hAnsi="Times New Roman"/>
          <w:sz w:val="24"/>
          <w:szCs w:val="24"/>
        </w:rPr>
        <w:t>р</w:t>
      </w:r>
      <w:r w:rsidRPr="00DB4EA0">
        <w:rPr>
          <w:rFonts w:ascii="Times New Roman" w:hAnsi="Times New Roman"/>
          <w:sz w:val="24"/>
          <w:szCs w:val="24"/>
        </w:rPr>
        <w:t>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</w:t>
      </w:r>
      <w:r w:rsidRPr="00DB4EA0">
        <w:rPr>
          <w:rFonts w:ascii="Times New Roman" w:hAnsi="Times New Roman"/>
          <w:sz w:val="24"/>
          <w:szCs w:val="24"/>
        </w:rPr>
        <w:t>а</w:t>
      </w:r>
      <w:r w:rsidRPr="00DB4EA0">
        <w:rPr>
          <w:rFonts w:ascii="Times New Roman" w:hAnsi="Times New Roman"/>
          <w:sz w:val="24"/>
          <w:szCs w:val="24"/>
        </w:rPr>
        <w:t xml:space="preserve">ких домов, и элементами благоустройства этих </w:t>
      </w:r>
      <w:r w:rsidRPr="003C7617">
        <w:rPr>
          <w:rFonts w:ascii="Times New Roman" w:hAnsi="Times New Roman"/>
          <w:sz w:val="24"/>
          <w:szCs w:val="24"/>
        </w:rPr>
        <w:t>территорий, в том числе местами стоянки авт</w:t>
      </w:r>
      <w:r w:rsidRPr="003C7617">
        <w:rPr>
          <w:rFonts w:ascii="Times New Roman" w:hAnsi="Times New Roman"/>
          <w:sz w:val="24"/>
          <w:szCs w:val="24"/>
        </w:rPr>
        <w:t>о</w:t>
      </w:r>
      <w:r w:rsidRPr="003C7617">
        <w:rPr>
          <w:rFonts w:ascii="Times New Roman" w:hAnsi="Times New Roman"/>
          <w:sz w:val="24"/>
          <w:szCs w:val="24"/>
        </w:rPr>
        <w:t>транспортных средств, тротуарами и автомобильными дорогами, включая автомобильные дор</w:t>
      </w:r>
      <w:r w:rsidRPr="003C7617">
        <w:rPr>
          <w:rFonts w:ascii="Times New Roman" w:hAnsi="Times New Roman"/>
          <w:sz w:val="24"/>
          <w:szCs w:val="24"/>
        </w:rPr>
        <w:t>о</w:t>
      </w:r>
      <w:r w:rsidRPr="003C7617">
        <w:rPr>
          <w:rFonts w:ascii="Times New Roman" w:hAnsi="Times New Roman"/>
          <w:sz w:val="24"/>
          <w:szCs w:val="24"/>
        </w:rPr>
        <w:t>ги, образующие проезды к территориям, прилегающим к многоквартирным домам.</w:t>
      </w:r>
      <w:proofErr w:type="gramEnd"/>
    </w:p>
    <w:p w:rsidR="00BA5C59" w:rsidRPr="003C7617" w:rsidRDefault="00BA5C59" w:rsidP="00D007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C7617">
        <w:rPr>
          <w:rFonts w:ascii="Times New Roman" w:hAnsi="Times New Roman"/>
          <w:sz w:val="24"/>
          <w:szCs w:val="24"/>
        </w:rPr>
        <w:t>Проведение мероприятий по благоустройству дворовых территорий многоквартирных домов, а также территорий общего пользования будет осуществляться с учетом необходимости обеспечения физической, пространственной и информационной доступности зданий, сооруж</w:t>
      </w:r>
      <w:r w:rsidRPr="003C7617">
        <w:rPr>
          <w:rFonts w:ascii="Times New Roman" w:hAnsi="Times New Roman"/>
          <w:sz w:val="24"/>
          <w:szCs w:val="24"/>
        </w:rPr>
        <w:t>е</w:t>
      </w:r>
      <w:r w:rsidRPr="003C7617">
        <w:rPr>
          <w:rFonts w:ascii="Times New Roman" w:hAnsi="Times New Roman"/>
          <w:sz w:val="24"/>
          <w:szCs w:val="24"/>
        </w:rPr>
        <w:t xml:space="preserve">ний, дворовых и общественных территорий для инвалидов и других маломобильных групп населения. </w:t>
      </w:r>
    </w:p>
    <w:p w:rsidR="00BA5C59" w:rsidRPr="00813C7E" w:rsidRDefault="00BA5C59" w:rsidP="00D007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617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муниципальной программы в 2018 - 202</w:t>
      </w:r>
      <w:r w:rsidR="00D44BE5" w:rsidRPr="003C761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C76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 позволит создать благоприятные</w:t>
      </w:r>
      <w:r w:rsidRPr="00DB4EA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вия проживания жителей, обеспечить более эффективную эксплуатацию многоквартирных домов, сформировать активную гражданскую позицию населения посре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ством его участия в благоустройстве дворовых территорий, повысить уровень и качество жизни граждан. Также, реализация программы позволит создать на дворовых территориях многоква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тирных домов условия, благоприятно влияющие на психологическое состояние человека, пов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 xml:space="preserve">сить комфортность проживания жителей, обеспечить более эффективную эксплуатацию жилых домов, сформировать активную гражданскую позицию населения посредством его участия в благоустройстве </w:t>
      </w:r>
      <w:proofErr w:type="spellStart"/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внутридворовых</w:t>
      </w:r>
      <w:proofErr w:type="spellEnd"/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территорий, повысить уровень и качество жизни жителей.</w:t>
      </w:r>
    </w:p>
    <w:p w:rsidR="00BA5C59" w:rsidRPr="00813C7E" w:rsidRDefault="00BA5C59" w:rsidP="00D0075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дворовых территорий и общественных территорий муниципального о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разования  позволит поддержать их в удовлетворительном состоянии, повысить уровень благ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устройства, выполнить архитектурно-планировочную организацию территорий, обеспечить здоровые условия отдыха и жизни жителей.</w:t>
      </w:r>
    </w:p>
    <w:p w:rsidR="00BA5C59" w:rsidRPr="00555CF9" w:rsidRDefault="00BA5C59" w:rsidP="00D00750">
      <w:pPr>
        <w:spacing w:after="0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Одним из приоритетов реализации программы является обеспечение надлежащего техн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ности населения.</w:t>
      </w:r>
    </w:p>
    <w:p w:rsidR="00BA5C59" w:rsidRPr="00275DA2" w:rsidRDefault="00BA5C59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Минимальный перечень работ по благоустройству дворовых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Pr="00275DA2">
        <w:rPr>
          <w:rFonts w:ascii="Times New Roman" w:hAnsi="Times New Roman" w:cs="Times New Roman"/>
          <w:sz w:val="24"/>
          <w:szCs w:val="24"/>
        </w:rPr>
        <w:t>:</w:t>
      </w:r>
    </w:p>
    <w:p w:rsidR="00BA5C59" w:rsidRPr="00275DA2" w:rsidRDefault="00BA5C59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ремонт дворовых проездов;</w:t>
      </w:r>
    </w:p>
    <w:p w:rsidR="00BA5C59" w:rsidRPr="00275DA2" w:rsidRDefault="00BA5C59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обеспечение освещения дворовых территорий;</w:t>
      </w:r>
    </w:p>
    <w:p w:rsidR="00BA5C59" w:rsidRPr="00275DA2" w:rsidRDefault="00BA5C59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BA5C59" w:rsidRDefault="00E8606F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установку урн для мусора;</w:t>
      </w:r>
    </w:p>
    <w:p w:rsidR="00E8606F" w:rsidRDefault="00E8606F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автомобильных парковок;</w:t>
      </w:r>
    </w:p>
    <w:p w:rsidR="00E8606F" w:rsidRDefault="00E8606F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тротуаров и пешеходных дорожек;</w:t>
      </w:r>
    </w:p>
    <w:p w:rsidR="00E8606F" w:rsidRDefault="00E8606F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озеленение территорий;</w:t>
      </w:r>
    </w:p>
    <w:p w:rsidR="00E8606F" w:rsidRDefault="00E8606F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1C0F" w:rsidRDefault="00951C0F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39C1" w:rsidRPr="00E8606F">
        <w:rPr>
          <w:rFonts w:ascii="Times New Roman" w:hAnsi="Times New Roman" w:cs="Times New Roman"/>
          <w:sz w:val="24"/>
          <w:szCs w:val="24"/>
        </w:rPr>
        <w:t>ремонт твердых покрытий аллей,</w:t>
      </w:r>
    </w:p>
    <w:p w:rsidR="00BA5C59" w:rsidRPr="00275DA2" w:rsidRDefault="00BA5C59" w:rsidP="00D0075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DA2">
        <w:rPr>
          <w:rFonts w:ascii="Times New Roman" w:hAnsi="Times New Roman" w:cs="Times New Roman"/>
          <w:color w:val="000000"/>
          <w:sz w:val="24"/>
          <w:szCs w:val="24"/>
        </w:rPr>
        <w:t>Дополнительный перечень работ по благоустройству дворовых территорий:</w:t>
      </w:r>
    </w:p>
    <w:p w:rsidR="00BA5C59" w:rsidRPr="00E8606F" w:rsidRDefault="00BA5C59" w:rsidP="00D0075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D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8606F">
        <w:rPr>
          <w:rFonts w:ascii="Times New Roman" w:hAnsi="Times New Roman" w:cs="Times New Roman"/>
          <w:color w:val="000000"/>
          <w:sz w:val="24"/>
          <w:szCs w:val="24"/>
        </w:rPr>
        <w:t>оборудование детских и (или) спортивных площадок;</w:t>
      </w:r>
    </w:p>
    <w:p w:rsidR="00BA5C59" w:rsidRPr="00E8606F" w:rsidRDefault="00BA5C59" w:rsidP="00D0075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0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39C1">
        <w:rPr>
          <w:rFonts w:ascii="Times New Roman" w:hAnsi="Times New Roman" w:cs="Times New Roman"/>
          <w:color w:val="000000"/>
          <w:sz w:val="24"/>
          <w:szCs w:val="24"/>
        </w:rPr>
        <w:t xml:space="preserve">ремонт </w:t>
      </w:r>
      <w:r w:rsidR="00E8606F" w:rsidRPr="00E8606F">
        <w:rPr>
          <w:rFonts w:ascii="Times New Roman" w:hAnsi="Times New Roman" w:cs="Times New Roman"/>
          <w:sz w:val="24"/>
          <w:szCs w:val="24"/>
        </w:rPr>
        <w:t>пешеходных мостиков</w:t>
      </w:r>
      <w:r w:rsidRPr="00E860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606F" w:rsidRDefault="00E8606F" w:rsidP="00D0075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12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F012C">
        <w:rPr>
          <w:rFonts w:ascii="Times New Roman" w:hAnsi="Times New Roman" w:cs="Times New Roman"/>
          <w:sz w:val="24"/>
          <w:szCs w:val="24"/>
        </w:rPr>
        <w:t>установка дополнительных элементов благоустройства, малых архитектурных форм</w:t>
      </w:r>
      <w:r w:rsidR="004C39C1">
        <w:rPr>
          <w:rFonts w:ascii="Times New Roman" w:hAnsi="Times New Roman" w:cs="Times New Roman"/>
          <w:sz w:val="24"/>
          <w:szCs w:val="24"/>
        </w:rPr>
        <w:t>;</w:t>
      </w:r>
    </w:p>
    <w:p w:rsidR="004C39C1" w:rsidRPr="00EF012C" w:rsidRDefault="004C39C1" w:rsidP="00D0075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иные виды работ, предусмотренные муниципальной программой </w:t>
      </w:r>
      <w:r w:rsidR="003649C1">
        <w:rPr>
          <w:rFonts w:ascii="Times New Roman" w:hAnsi="Times New Roman" w:cs="Times New Roman"/>
          <w:sz w:val="24"/>
          <w:szCs w:val="24"/>
        </w:rPr>
        <w:t>«Формирование совр</w:t>
      </w:r>
      <w:r w:rsidR="003649C1">
        <w:rPr>
          <w:rFonts w:ascii="Times New Roman" w:hAnsi="Times New Roman" w:cs="Times New Roman"/>
          <w:sz w:val="24"/>
          <w:szCs w:val="24"/>
        </w:rPr>
        <w:t>е</w:t>
      </w:r>
      <w:r w:rsidR="003649C1">
        <w:rPr>
          <w:rFonts w:ascii="Times New Roman" w:hAnsi="Times New Roman" w:cs="Times New Roman"/>
          <w:sz w:val="24"/>
          <w:szCs w:val="24"/>
        </w:rPr>
        <w:t>менной городской среды»</w:t>
      </w:r>
    </w:p>
    <w:p w:rsidR="00BA5C59" w:rsidRPr="00EF012C" w:rsidRDefault="00BA5C59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012C">
        <w:rPr>
          <w:rFonts w:ascii="Times New Roman" w:hAnsi="Times New Roman"/>
          <w:sz w:val="24"/>
          <w:szCs w:val="24"/>
        </w:rPr>
        <w:t>Собственники жилых и нежилых помещений в многоквартирном доме, собственники иных зданий и сооружений, расположенных в границах дворовой территории (далее – заинт</w:t>
      </w:r>
      <w:r w:rsidRPr="00EF012C">
        <w:rPr>
          <w:rFonts w:ascii="Times New Roman" w:hAnsi="Times New Roman"/>
          <w:sz w:val="24"/>
          <w:szCs w:val="24"/>
        </w:rPr>
        <w:t>е</w:t>
      </w:r>
      <w:r w:rsidRPr="00EF012C">
        <w:rPr>
          <w:rFonts w:ascii="Times New Roman" w:hAnsi="Times New Roman"/>
          <w:sz w:val="24"/>
          <w:szCs w:val="24"/>
        </w:rPr>
        <w:t>ресованные лица), подлежащей благоустройству участвуют в реализации мероприятий по бл</w:t>
      </w:r>
      <w:r w:rsidRPr="00EF012C">
        <w:rPr>
          <w:rFonts w:ascii="Times New Roman" w:hAnsi="Times New Roman"/>
          <w:sz w:val="24"/>
          <w:szCs w:val="24"/>
        </w:rPr>
        <w:t>а</w:t>
      </w:r>
      <w:r w:rsidRPr="00EF012C">
        <w:rPr>
          <w:rFonts w:ascii="Times New Roman" w:hAnsi="Times New Roman"/>
          <w:sz w:val="24"/>
          <w:szCs w:val="24"/>
        </w:rPr>
        <w:t>гоустройству дворовой территории следующим образом:</w:t>
      </w:r>
    </w:p>
    <w:p w:rsidR="00EF012C" w:rsidRPr="00EF012C" w:rsidRDefault="00EF012C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012C">
        <w:rPr>
          <w:rFonts w:ascii="Times New Roman" w:hAnsi="Times New Roman"/>
          <w:sz w:val="24"/>
          <w:szCs w:val="24"/>
        </w:rPr>
        <w:t>Минимальная доля финансового участия заинтересованных лиц в выполнении минимал</w:t>
      </w:r>
      <w:r w:rsidRPr="00EF012C">
        <w:rPr>
          <w:rFonts w:ascii="Times New Roman" w:hAnsi="Times New Roman"/>
          <w:sz w:val="24"/>
          <w:szCs w:val="24"/>
        </w:rPr>
        <w:t>ь</w:t>
      </w:r>
      <w:r w:rsidRPr="00EF012C">
        <w:rPr>
          <w:rFonts w:ascii="Times New Roman" w:hAnsi="Times New Roman"/>
          <w:sz w:val="24"/>
          <w:szCs w:val="24"/>
        </w:rPr>
        <w:t>ного перечня работ по благоустройству дворовых территорий составляет 5% от общей стоим</w:t>
      </w:r>
      <w:r w:rsidRPr="00EF012C">
        <w:rPr>
          <w:rFonts w:ascii="Times New Roman" w:hAnsi="Times New Roman"/>
          <w:sz w:val="24"/>
          <w:szCs w:val="24"/>
        </w:rPr>
        <w:t>о</w:t>
      </w:r>
      <w:r w:rsidRPr="00EF012C">
        <w:rPr>
          <w:rFonts w:ascii="Times New Roman" w:hAnsi="Times New Roman"/>
          <w:sz w:val="24"/>
          <w:szCs w:val="24"/>
        </w:rPr>
        <w:t>сти работ. Для работ по ремонту дворовых проездов помимо этого устанавливается условие о финансировании заинтересованными лицами работ по разработке проектно-сметной докуме</w:t>
      </w:r>
      <w:r w:rsidRPr="00EF012C">
        <w:rPr>
          <w:rFonts w:ascii="Times New Roman" w:hAnsi="Times New Roman"/>
          <w:sz w:val="24"/>
          <w:szCs w:val="24"/>
        </w:rPr>
        <w:t>н</w:t>
      </w:r>
      <w:r w:rsidRPr="00EF012C">
        <w:rPr>
          <w:rFonts w:ascii="Times New Roman" w:hAnsi="Times New Roman"/>
          <w:sz w:val="24"/>
          <w:szCs w:val="24"/>
        </w:rPr>
        <w:t xml:space="preserve">тации и работ по проверке </w:t>
      </w:r>
      <w:proofErr w:type="gramStart"/>
      <w:r w:rsidRPr="00EF012C">
        <w:rPr>
          <w:rFonts w:ascii="Times New Roman" w:hAnsi="Times New Roman"/>
          <w:sz w:val="24"/>
          <w:szCs w:val="24"/>
        </w:rPr>
        <w:t>достоверности определения сметной стоимости капитального ремо</w:t>
      </w:r>
      <w:r w:rsidRPr="00EF012C">
        <w:rPr>
          <w:rFonts w:ascii="Times New Roman" w:hAnsi="Times New Roman"/>
          <w:sz w:val="24"/>
          <w:szCs w:val="24"/>
        </w:rPr>
        <w:t>н</w:t>
      </w:r>
      <w:r w:rsidRPr="00EF012C">
        <w:rPr>
          <w:rFonts w:ascii="Times New Roman" w:hAnsi="Times New Roman"/>
          <w:sz w:val="24"/>
          <w:szCs w:val="24"/>
        </w:rPr>
        <w:t>та объектов</w:t>
      </w:r>
      <w:proofErr w:type="gramEnd"/>
      <w:r w:rsidRPr="00EF012C">
        <w:rPr>
          <w:rFonts w:ascii="Times New Roman" w:hAnsi="Times New Roman"/>
          <w:sz w:val="24"/>
          <w:szCs w:val="24"/>
        </w:rPr>
        <w:t>.</w:t>
      </w:r>
    </w:p>
    <w:p w:rsidR="00EF012C" w:rsidRPr="00EF012C" w:rsidRDefault="00EF012C" w:rsidP="00D00750">
      <w:pPr>
        <w:pStyle w:val="formattext"/>
        <w:spacing w:before="0" w:beforeAutospacing="0" w:after="0" w:afterAutospacing="0" w:line="276" w:lineRule="auto"/>
        <w:ind w:firstLine="540"/>
        <w:jc w:val="both"/>
      </w:pPr>
      <w:r w:rsidRPr="00EF012C">
        <w:t>Минимальная доля финансового участия заинтересованных лиц в выполнении дополн</w:t>
      </w:r>
      <w:r w:rsidRPr="00EF012C">
        <w:t>и</w:t>
      </w:r>
      <w:r w:rsidRPr="00EF012C">
        <w:t xml:space="preserve">тельного перечня работ по благоустройству (капитальному ремонту) дворовых территорий - обязательное </w:t>
      </w:r>
      <w:proofErr w:type="spellStart"/>
      <w:r w:rsidRPr="00EF012C">
        <w:t>софинансирование</w:t>
      </w:r>
      <w:proofErr w:type="spellEnd"/>
      <w:r w:rsidRPr="00EF012C">
        <w:t xml:space="preserve"> заинтересованными лицами не менее 20% от общей стоимости, необходимых для выполнения работ, а также финансирование разработки проектно-сметной документации и работ по проверке </w:t>
      </w:r>
      <w:proofErr w:type="gramStart"/>
      <w:r w:rsidRPr="00EF012C">
        <w:t>достоверности определения сметной стоимости капитальн</w:t>
      </w:r>
      <w:r w:rsidRPr="00EF012C">
        <w:t>о</w:t>
      </w:r>
      <w:r w:rsidRPr="00EF012C">
        <w:t>го ремонта объектов</w:t>
      </w:r>
      <w:proofErr w:type="gramEnd"/>
      <w:r w:rsidRPr="00EF012C">
        <w:t>.</w:t>
      </w:r>
    </w:p>
    <w:p w:rsidR="00EF012C" w:rsidRPr="00EF012C" w:rsidRDefault="00EF012C" w:rsidP="00D00750">
      <w:pPr>
        <w:pStyle w:val="formattext"/>
        <w:spacing w:before="0" w:beforeAutospacing="0" w:after="0" w:afterAutospacing="0" w:line="276" w:lineRule="auto"/>
        <w:ind w:firstLine="540"/>
        <w:jc w:val="both"/>
      </w:pPr>
      <w:r w:rsidRPr="00EF012C">
        <w:t xml:space="preserve">Для оборудования детских и (или) спортивных площадок и установки дополнительных элементов благоустройства, малых архитектурных форм, - </w:t>
      </w:r>
      <w:proofErr w:type="gramStart"/>
      <w:r w:rsidRPr="00EF012C">
        <w:t>обязательное</w:t>
      </w:r>
      <w:proofErr w:type="gramEnd"/>
      <w:r w:rsidRPr="00EF012C">
        <w:t xml:space="preserve"> </w:t>
      </w:r>
      <w:proofErr w:type="spellStart"/>
      <w:r w:rsidRPr="00EF012C">
        <w:t>софинансирование</w:t>
      </w:r>
      <w:proofErr w:type="spellEnd"/>
      <w:r w:rsidRPr="00EF012C">
        <w:t xml:space="preserve"> з</w:t>
      </w:r>
      <w:r w:rsidRPr="00EF012C">
        <w:t>а</w:t>
      </w:r>
      <w:r w:rsidRPr="00EF012C">
        <w:t>интересованными лицами не менее 90% от общей стоимости, необходимых для выполнения р</w:t>
      </w:r>
      <w:r w:rsidRPr="00EF012C">
        <w:t>а</w:t>
      </w:r>
      <w:r w:rsidRPr="00EF012C">
        <w:t>бот</w:t>
      </w:r>
    </w:p>
    <w:p w:rsidR="00BA5C59" w:rsidRPr="00215690" w:rsidRDefault="00BA5C59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15690">
        <w:rPr>
          <w:rFonts w:ascii="Times New Roman" w:hAnsi="Times New Roman"/>
          <w:sz w:val="24"/>
          <w:szCs w:val="24"/>
        </w:rPr>
        <w:t>Трудовое участие заинтересованных лиц в работах по благоустройству в рамках мин</w:t>
      </w:r>
      <w:r w:rsidRPr="00215690">
        <w:rPr>
          <w:rFonts w:ascii="Times New Roman" w:hAnsi="Times New Roman"/>
          <w:sz w:val="24"/>
          <w:szCs w:val="24"/>
        </w:rPr>
        <w:t>и</w:t>
      </w:r>
      <w:r w:rsidRPr="00215690">
        <w:rPr>
          <w:rFonts w:ascii="Times New Roman" w:hAnsi="Times New Roman"/>
          <w:sz w:val="24"/>
          <w:szCs w:val="24"/>
        </w:rPr>
        <w:t>мального и дополнительного перечней является обязательным.</w:t>
      </w:r>
    </w:p>
    <w:p w:rsidR="00BA5C59" w:rsidRPr="00215690" w:rsidRDefault="00BA5C59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15690">
        <w:rPr>
          <w:rFonts w:ascii="Times New Roman" w:hAnsi="Times New Roman"/>
          <w:sz w:val="24"/>
          <w:szCs w:val="24"/>
        </w:rPr>
        <w:t>Формы трудового участия:</w:t>
      </w:r>
    </w:p>
    <w:p w:rsidR="00BA5C59" w:rsidRPr="00215690" w:rsidRDefault="00BA5C59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15690">
        <w:rPr>
          <w:rFonts w:ascii="Times New Roman" w:hAnsi="Times New Roman"/>
          <w:sz w:val="24"/>
          <w:szCs w:val="24"/>
        </w:rPr>
        <w:t>- выполнение жителями неоплачиваемых работ, не требующих специальной квалифик</w:t>
      </w:r>
      <w:r w:rsidRPr="00215690">
        <w:rPr>
          <w:rFonts w:ascii="Times New Roman" w:hAnsi="Times New Roman"/>
          <w:sz w:val="24"/>
          <w:szCs w:val="24"/>
        </w:rPr>
        <w:t>а</w:t>
      </w:r>
      <w:r w:rsidRPr="00215690">
        <w:rPr>
          <w:rFonts w:ascii="Times New Roman" w:hAnsi="Times New Roman"/>
          <w:sz w:val="24"/>
          <w:szCs w:val="24"/>
        </w:rPr>
        <w:t>ции: подготовка дворовой территории к началу работ  (земляные работы, уборка мусора) и др</w:t>
      </w:r>
      <w:r w:rsidRPr="00215690">
        <w:rPr>
          <w:rFonts w:ascii="Times New Roman" w:hAnsi="Times New Roman"/>
          <w:sz w:val="24"/>
          <w:szCs w:val="24"/>
        </w:rPr>
        <w:t>у</w:t>
      </w:r>
      <w:r w:rsidRPr="00215690">
        <w:rPr>
          <w:rFonts w:ascii="Times New Roman" w:hAnsi="Times New Roman"/>
          <w:sz w:val="24"/>
          <w:szCs w:val="24"/>
        </w:rPr>
        <w:t>гие работы (покраска оборудования, посадка деревьев, устройство цветочных клумб);</w:t>
      </w:r>
    </w:p>
    <w:p w:rsidR="00BA5C59" w:rsidRPr="00215690" w:rsidRDefault="00BA5C59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15690">
        <w:rPr>
          <w:rFonts w:ascii="Times New Roman" w:hAnsi="Times New Roman"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215690" w:rsidRDefault="00215690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15690">
        <w:rPr>
          <w:rFonts w:ascii="Times New Roman" w:hAnsi="Times New Roman"/>
          <w:sz w:val="24"/>
          <w:szCs w:val="24"/>
        </w:rPr>
        <w:t>Участие заинтересованных лиц в выполнении дополнительного перечня работ по благ</w:t>
      </w:r>
      <w:r w:rsidRPr="00215690">
        <w:rPr>
          <w:rFonts w:ascii="Times New Roman" w:hAnsi="Times New Roman"/>
          <w:sz w:val="24"/>
          <w:szCs w:val="24"/>
        </w:rPr>
        <w:t>о</w:t>
      </w:r>
      <w:r w:rsidRPr="00215690">
        <w:rPr>
          <w:rFonts w:ascii="Times New Roman" w:hAnsi="Times New Roman"/>
          <w:sz w:val="24"/>
          <w:szCs w:val="24"/>
        </w:rPr>
        <w:t xml:space="preserve">устройству дворовых территорий при трудовой форме участия не требуется. </w:t>
      </w:r>
    </w:p>
    <w:p w:rsidR="00215690" w:rsidRDefault="00215690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15690">
        <w:rPr>
          <w:rFonts w:ascii="Times New Roman" w:hAnsi="Times New Roman"/>
          <w:sz w:val="24"/>
          <w:szCs w:val="24"/>
        </w:rPr>
        <w:t>Все работы по благоустройству территорий должны соответствовать требованиям обесп</w:t>
      </w:r>
      <w:r w:rsidRPr="00215690">
        <w:rPr>
          <w:rFonts w:ascii="Times New Roman" w:hAnsi="Times New Roman"/>
          <w:sz w:val="24"/>
          <w:szCs w:val="24"/>
        </w:rPr>
        <w:t>е</w:t>
      </w:r>
      <w:r w:rsidRPr="00215690">
        <w:rPr>
          <w:rFonts w:ascii="Times New Roman" w:hAnsi="Times New Roman"/>
          <w:sz w:val="24"/>
          <w:szCs w:val="24"/>
        </w:rPr>
        <w:t>чения доступности для маломобильных групп населения.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690">
        <w:rPr>
          <w:rFonts w:ascii="Times New Roman" w:hAnsi="Times New Roman"/>
          <w:sz w:val="24"/>
          <w:szCs w:val="24"/>
        </w:rPr>
        <w:t xml:space="preserve">В свою очередь, администрация 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танского городского округа</w:t>
      </w:r>
      <w:r w:rsidRPr="00215690">
        <w:rPr>
          <w:rFonts w:ascii="Times New Roman" w:hAnsi="Times New Roman"/>
          <w:sz w:val="24"/>
          <w:szCs w:val="24"/>
        </w:rPr>
        <w:t xml:space="preserve"> вправе исключить:</w:t>
      </w:r>
    </w:p>
    <w:p w:rsidR="00215690" w:rsidRDefault="00215690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690">
        <w:rPr>
          <w:rFonts w:ascii="Times New Roman" w:hAnsi="Times New Roman"/>
          <w:sz w:val="24"/>
          <w:szCs w:val="24"/>
        </w:rPr>
        <w:t>из адресного перечня дворовых территорий, подлежащих благоустройству в рамках реал</w:t>
      </w:r>
      <w:r w:rsidRPr="00215690">
        <w:rPr>
          <w:rFonts w:ascii="Times New Roman" w:hAnsi="Times New Roman"/>
          <w:sz w:val="24"/>
          <w:szCs w:val="24"/>
        </w:rPr>
        <w:t>и</w:t>
      </w:r>
      <w:r w:rsidRPr="00215690">
        <w:rPr>
          <w:rFonts w:ascii="Times New Roman" w:hAnsi="Times New Roman"/>
          <w:sz w:val="24"/>
          <w:szCs w:val="24"/>
        </w:rPr>
        <w:t>зации программы, дворовые территории, собственники помещений многоквартирных домов к</w:t>
      </w:r>
      <w:r w:rsidRPr="00215690">
        <w:rPr>
          <w:rFonts w:ascii="Times New Roman" w:hAnsi="Times New Roman"/>
          <w:sz w:val="24"/>
          <w:szCs w:val="24"/>
        </w:rPr>
        <w:t>о</w:t>
      </w:r>
      <w:r w:rsidRPr="00215690">
        <w:rPr>
          <w:rFonts w:ascii="Times New Roman" w:hAnsi="Times New Roman"/>
          <w:sz w:val="24"/>
          <w:szCs w:val="24"/>
        </w:rPr>
        <w:t>торых приняли решение об отказе от благоустройства дворовой территории в рамках реализ</w:t>
      </w:r>
      <w:r w:rsidRPr="00215690">
        <w:rPr>
          <w:rFonts w:ascii="Times New Roman" w:hAnsi="Times New Roman"/>
          <w:sz w:val="24"/>
          <w:szCs w:val="24"/>
        </w:rPr>
        <w:t>а</w:t>
      </w:r>
      <w:r w:rsidRPr="00215690">
        <w:rPr>
          <w:rFonts w:ascii="Times New Roman" w:hAnsi="Times New Roman"/>
          <w:sz w:val="24"/>
          <w:szCs w:val="24"/>
        </w:rPr>
        <w:t>ции программы или не приняли решения о благоустройстве дворовой территории в сроки, уст</w:t>
      </w:r>
      <w:r w:rsidRPr="00215690">
        <w:rPr>
          <w:rFonts w:ascii="Times New Roman" w:hAnsi="Times New Roman"/>
          <w:sz w:val="24"/>
          <w:szCs w:val="24"/>
        </w:rPr>
        <w:t>а</w:t>
      </w:r>
      <w:r w:rsidRPr="00215690">
        <w:rPr>
          <w:rFonts w:ascii="Times New Roman" w:hAnsi="Times New Roman"/>
          <w:sz w:val="24"/>
          <w:szCs w:val="24"/>
        </w:rPr>
        <w:t xml:space="preserve">новленные программой при условии одобрения соответствующего решения администрации </w:t>
      </w:r>
      <w:r>
        <w:rPr>
          <w:rFonts w:ascii="Times New Roman" w:hAnsi="Times New Roman"/>
          <w:sz w:val="24"/>
          <w:szCs w:val="24"/>
        </w:rPr>
        <w:t>округа</w:t>
      </w:r>
      <w:r w:rsidRPr="00215690">
        <w:rPr>
          <w:rFonts w:ascii="Times New Roman" w:hAnsi="Times New Roman"/>
          <w:sz w:val="24"/>
          <w:szCs w:val="24"/>
        </w:rPr>
        <w:t xml:space="preserve"> межведомственной комиссией, созданной в соответствии с </w:t>
      </w:r>
      <w:hyperlink r:id="rId8" w:history="1">
        <w:r w:rsidRPr="00CA3CF6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постановлением Правител</w:t>
        </w:r>
        <w:r w:rsidRPr="00CA3CF6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ь</w:t>
        </w:r>
        <w:r w:rsidRPr="00CA3CF6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ства Российской Федерации от</w:t>
        </w:r>
        <w:proofErr w:type="gramEnd"/>
        <w:r w:rsidRPr="00CA3CF6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 xml:space="preserve"> 10 февраля 2017 года № 169 «Об утверждении Правил пред</w:t>
        </w:r>
        <w:r w:rsidRPr="00CA3CF6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о</w:t>
        </w:r>
        <w:r w:rsidRPr="00CA3CF6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lastRenderedPageBreak/>
          <w:t>ставления и распределения субсидий из федерального бюджета бюджетам субъектов Росси</w:t>
        </w:r>
        <w:r w:rsidRPr="00CA3CF6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й</w:t>
        </w:r>
        <w:r w:rsidRPr="00CA3CF6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</w:r>
      </w:hyperlink>
      <w:r w:rsidRPr="00CA3CF6">
        <w:rPr>
          <w:rFonts w:ascii="Times New Roman" w:hAnsi="Times New Roman"/>
          <w:sz w:val="24"/>
          <w:szCs w:val="24"/>
        </w:rPr>
        <w:t xml:space="preserve"> (дал</w:t>
      </w:r>
      <w:r w:rsidRPr="00215690">
        <w:rPr>
          <w:rFonts w:ascii="Times New Roman" w:hAnsi="Times New Roman"/>
          <w:sz w:val="24"/>
          <w:szCs w:val="24"/>
        </w:rPr>
        <w:t>ее - межведо</w:t>
      </w:r>
      <w:r w:rsidRPr="00215690">
        <w:rPr>
          <w:rFonts w:ascii="Times New Roman" w:hAnsi="Times New Roman"/>
          <w:sz w:val="24"/>
          <w:szCs w:val="24"/>
        </w:rPr>
        <w:t>м</w:t>
      </w:r>
      <w:r w:rsidRPr="00215690">
        <w:rPr>
          <w:rFonts w:ascii="Times New Roman" w:hAnsi="Times New Roman"/>
          <w:sz w:val="24"/>
          <w:szCs w:val="24"/>
        </w:rPr>
        <w:t>ственная комиссия») в порядке, установленном такой комиссией;</w:t>
      </w:r>
    </w:p>
    <w:p w:rsidR="00215690" w:rsidRDefault="00215690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690">
        <w:rPr>
          <w:rFonts w:ascii="Times New Roman" w:hAnsi="Times New Roman"/>
          <w:sz w:val="24"/>
          <w:szCs w:val="24"/>
        </w:rPr>
        <w:t>из адресного перечня дворовых и общественных территорий, подлежащих благоустро</w:t>
      </w:r>
      <w:r w:rsidRPr="00215690">
        <w:rPr>
          <w:rFonts w:ascii="Times New Roman" w:hAnsi="Times New Roman"/>
          <w:sz w:val="24"/>
          <w:szCs w:val="24"/>
        </w:rPr>
        <w:t>й</w:t>
      </w:r>
      <w:r w:rsidRPr="00215690">
        <w:rPr>
          <w:rFonts w:ascii="Times New Roman" w:hAnsi="Times New Roman"/>
          <w:sz w:val="24"/>
          <w:szCs w:val="24"/>
        </w:rPr>
        <w:t>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</w:t>
      </w:r>
      <w:r w:rsidRPr="00215690">
        <w:rPr>
          <w:rFonts w:ascii="Times New Roman" w:hAnsi="Times New Roman"/>
          <w:sz w:val="24"/>
          <w:szCs w:val="24"/>
        </w:rPr>
        <w:t>о</w:t>
      </w:r>
      <w:r w:rsidRPr="00215690">
        <w:rPr>
          <w:rFonts w:ascii="Times New Roman" w:hAnsi="Times New Roman"/>
          <w:sz w:val="24"/>
          <w:szCs w:val="24"/>
        </w:rPr>
        <w:t>торых превышает 70 процентов, а также территории, которые планируются к изъятию для м</w:t>
      </w:r>
      <w:r w:rsidRPr="00215690">
        <w:rPr>
          <w:rFonts w:ascii="Times New Roman" w:hAnsi="Times New Roman"/>
          <w:sz w:val="24"/>
          <w:szCs w:val="24"/>
        </w:rPr>
        <w:t>у</w:t>
      </w:r>
      <w:r w:rsidRPr="00215690">
        <w:rPr>
          <w:rFonts w:ascii="Times New Roman" w:hAnsi="Times New Roman"/>
          <w:sz w:val="24"/>
          <w:szCs w:val="24"/>
        </w:rPr>
        <w:t xml:space="preserve">ниципальных или государственных нужд в соответствии с генеральным планом </w:t>
      </w:r>
      <w:r>
        <w:rPr>
          <w:rFonts w:ascii="Times New Roman" w:hAnsi="Times New Roman"/>
          <w:sz w:val="24"/>
          <w:szCs w:val="24"/>
        </w:rPr>
        <w:t>Калтанского городского округа</w:t>
      </w:r>
      <w:r w:rsidRPr="00215690">
        <w:rPr>
          <w:rFonts w:ascii="Times New Roman" w:hAnsi="Times New Roman"/>
          <w:sz w:val="24"/>
          <w:szCs w:val="24"/>
        </w:rPr>
        <w:t xml:space="preserve"> при условии одобрения соответствующего решения администрации </w:t>
      </w:r>
      <w:r>
        <w:rPr>
          <w:rFonts w:ascii="Times New Roman" w:hAnsi="Times New Roman"/>
          <w:sz w:val="24"/>
          <w:szCs w:val="24"/>
        </w:rPr>
        <w:t>округа</w:t>
      </w:r>
      <w:r w:rsidRPr="00215690">
        <w:rPr>
          <w:rFonts w:ascii="Times New Roman" w:hAnsi="Times New Roman"/>
          <w:sz w:val="24"/>
          <w:szCs w:val="24"/>
        </w:rPr>
        <w:t xml:space="preserve"> межведомственной комиссией в</w:t>
      </w:r>
      <w:proofErr w:type="gramEnd"/>
      <w:r w:rsidRPr="002156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5690">
        <w:rPr>
          <w:rFonts w:ascii="Times New Roman" w:hAnsi="Times New Roman"/>
          <w:sz w:val="24"/>
          <w:szCs w:val="24"/>
        </w:rPr>
        <w:t>порядке</w:t>
      </w:r>
      <w:proofErr w:type="gramEnd"/>
      <w:r w:rsidRPr="00215690">
        <w:rPr>
          <w:rFonts w:ascii="Times New Roman" w:hAnsi="Times New Roman"/>
          <w:sz w:val="24"/>
          <w:szCs w:val="24"/>
        </w:rPr>
        <w:t xml:space="preserve">, установленном такой комиссией. </w:t>
      </w:r>
    </w:p>
    <w:p w:rsidR="00215690" w:rsidRDefault="00215690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690">
        <w:rPr>
          <w:rFonts w:ascii="Times New Roman" w:hAnsi="Times New Roman"/>
          <w:sz w:val="24"/>
          <w:szCs w:val="24"/>
        </w:rPr>
        <w:t>Соглашения по результатам закупки товаров, работ и услуг для обеспечения муниципал</w:t>
      </w:r>
      <w:r w:rsidRPr="00215690">
        <w:rPr>
          <w:rFonts w:ascii="Times New Roman" w:hAnsi="Times New Roman"/>
          <w:sz w:val="24"/>
          <w:szCs w:val="24"/>
        </w:rPr>
        <w:t>ь</w:t>
      </w:r>
      <w:r w:rsidRPr="00215690">
        <w:rPr>
          <w:rFonts w:ascii="Times New Roman" w:hAnsi="Times New Roman"/>
          <w:sz w:val="24"/>
          <w:szCs w:val="24"/>
        </w:rPr>
        <w:t>ных нужд в целях реализации программы заключаются не позднее 1 июля года предоставления субсидии - для заключения соглашений на выполнение работ по благоустройству обществе</w:t>
      </w:r>
      <w:r w:rsidRPr="00215690">
        <w:rPr>
          <w:rFonts w:ascii="Times New Roman" w:hAnsi="Times New Roman"/>
          <w:sz w:val="24"/>
          <w:szCs w:val="24"/>
        </w:rPr>
        <w:t>н</w:t>
      </w:r>
      <w:r w:rsidRPr="00215690">
        <w:rPr>
          <w:rFonts w:ascii="Times New Roman" w:hAnsi="Times New Roman"/>
          <w:sz w:val="24"/>
          <w:szCs w:val="24"/>
        </w:rPr>
        <w:t>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</w:t>
      </w:r>
      <w:r w:rsidRPr="00215690">
        <w:rPr>
          <w:rFonts w:ascii="Times New Roman" w:hAnsi="Times New Roman"/>
          <w:sz w:val="24"/>
          <w:szCs w:val="24"/>
        </w:rPr>
        <w:t>а</w:t>
      </w:r>
      <w:r w:rsidRPr="00215690">
        <w:rPr>
          <w:rFonts w:ascii="Times New Roman" w:hAnsi="Times New Roman"/>
          <w:sz w:val="24"/>
          <w:szCs w:val="24"/>
        </w:rPr>
        <w:t>лования действий (бездействия) заказчика и (или</w:t>
      </w:r>
      <w:proofErr w:type="gramEnd"/>
      <w:r w:rsidRPr="00215690">
        <w:rPr>
          <w:rFonts w:ascii="Times New Roman" w:hAnsi="Times New Roman"/>
          <w:sz w:val="24"/>
          <w:szCs w:val="24"/>
        </w:rPr>
        <w:t>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F274C2" w:rsidRDefault="00215690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15690">
        <w:rPr>
          <w:rFonts w:ascii="Times New Roman" w:hAnsi="Times New Roman"/>
          <w:sz w:val="24"/>
          <w:szCs w:val="24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включают в себя проведение пе</w:t>
      </w:r>
      <w:r w:rsidRPr="00215690">
        <w:rPr>
          <w:rFonts w:ascii="Times New Roman" w:hAnsi="Times New Roman"/>
          <w:sz w:val="24"/>
          <w:szCs w:val="24"/>
        </w:rPr>
        <w:t>р</w:t>
      </w:r>
      <w:r w:rsidRPr="00215690">
        <w:rPr>
          <w:rFonts w:ascii="Times New Roman" w:hAnsi="Times New Roman"/>
          <w:sz w:val="24"/>
          <w:szCs w:val="24"/>
        </w:rPr>
        <w:t>вичной инвентаризации индивидуальной жилой застройки путем осмотра территорий улиц с индивидуальной жилой застройкой и заполнения соответствующих актов обследования терр</w:t>
      </w:r>
      <w:r w:rsidRPr="00215690">
        <w:rPr>
          <w:rFonts w:ascii="Times New Roman" w:hAnsi="Times New Roman"/>
          <w:sz w:val="24"/>
          <w:szCs w:val="24"/>
        </w:rPr>
        <w:t>и</w:t>
      </w:r>
      <w:r w:rsidRPr="00215690">
        <w:rPr>
          <w:rFonts w:ascii="Times New Roman" w:hAnsi="Times New Roman"/>
          <w:sz w:val="24"/>
          <w:szCs w:val="24"/>
        </w:rPr>
        <w:t>торий</w:t>
      </w:r>
      <w:r w:rsidR="00F274C2">
        <w:rPr>
          <w:rFonts w:ascii="Times New Roman" w:hAnsi="Times New Roman"/>
          <w:sz w:val="24"/>
          <w:szCs w:val="24"/>
        </w:rPr>
        <w:t>.</w:t>
      </w:r>
    </w:p>
    <w:p w:rsidR="00F274C2" w:rsidRDefault="00215690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15690">
        <w:rPr>
          <w:rFonts w:ascii="Times New Roman" w:hAnsi="Times New Roman"/>
          <w:sz w:val="24"/>
          <w:szCs w:val="24"/>
        </w:rPr>
        <w:t>Все работы по благоустройству территорий должны соответствовать требованиям обесп</w:t>
      </w:r>
      <w:r w:rsidRPr="00215690">
        <w:rPr>
          <w:rFonts w:ascii="Times New Roman" w:hAnsi="Times New Roman"/>
          <w:sz w:val="24"/>
          <w:szCs w:val="24"/>
        </w:rPr>
        <w:t>е</w:t>
      </w:r>
      <w:r w:rsidRPr="00215690">
        <w:rPr>
          <w:rFonts w:ascii="Times New Roman" w:hAnsi="Times New Roman"/>
          <w:sz w:val="24"/>
          <w:szCs w:val="24"/>
        </w:rPr>
        <w:t>чения доступности для маломобильных групп населения.</w:t>
      </w:r>
    </w:p>
    <w:p w:rsidR="00552144" w:rsidRPr="00552144" w:rsidRDefault="00552144" w:rsidP="00D00750">
      <w:pPr>
        <w:pStyle w:val="ConsPlusTitle"/>
        <w:ind w:firstLine="540"/>
        <w:jc w:val="both"/>
        <w:rPr>
          <w:b w:val="0"/>
        </w:rPr>
      </w:pPr>
      <w:r w:rsidRPr="00552144">
        <w:rPr>
          <w:b w:val="0"/>
        </w:rPr>
        <w:t xml:space="preserve">Мероприятия по проведению работ по образованию земельных участков на территории </w:t>
      </w:r>
      <w:r>
        <w:rPr>
          <w:b w:val="0"/>
        </w:rPr>
        <w:t>Калтанского городского округа</w:t>
      </w:r>
      <w:r w:rsidRPr="00552144">
        <w:rPr>
          <w:b w:val="0"/>
        </w:rPr>
        <w:t xml:space="preserve">, на которых расположены многоквартирные дома, </w:t>
      </w:r>
      <w:proofErr w:type="gramStart"/>
      <w:r w:rsidRPr="00552144">
        <w:rPr>
          <w:b w:val="0"/>
        </w:rPr>
        <w:t>работы</w:t>
      </w:r>
      <w:proofErr w:type="gramEnd"/>
      <w:r w:rsidRPr="00552144">
        <w:rPr>
          <w:b w:val="0"/>
        </w:rPr>
        <w:t xml:space="preserve"> по благоустройству дворовых территорий которых </w:t>
      </w:r>
      <w:proofErr w:type="spellStart"/>
      <w:r w:rsidRPr="00552144">
        <w:rPr>
          <w:b w:val="0"/>
        </w:rPr>
        <w:t>софинансируются</w:t>
      </w:r>
      <w:proofErr w:type="spellEnd"/>
      <w:r w:rsidRPr="00552144">
        <w:rPr>
          <w:b w:val="0"/>
        </w:rPr>
        <w:t xml:space="preserve"> из бюджета Кемеровской о</w:t>
      </w:r>
      <w:r w:rsidRPr="00552144">
        <w:rPr>
          <w:b w:val="0"/>
        </w:rPr>
        <w:t>б</w:t>
      </w:r>
      <w:r w:rsidRPr="00552144">
        <w:rPr>
          <w:b w:val="0"/>
        </w:rPr>
        <w:t>ласти включают:</w:t>
      </w:r>
    </w:p>
    <w:p w:rsidR="00552144" w:rsidRPr="00552144" w:rsidRDefault="00552144" w:rsidP="00D00750">
      <w:pPr>
        <w:pStyle w:val="ConsPlusTitle"/>
        <w:ind w:firstLine="540"/>
        <w:jc w:val="both"/>
        <w:rPr>
          <w:b w:val="0"/>
        </w:rPr>
      </w:pPr>
      <w:r w:rsidRPr="00552144">
        <w:rPr>
          <w:b w:val="0"/>
        </w:rPr>
        <w:t>а) Проведение межевых работ (заключение договора, постановка на кадастровый учет);</w:t>
      </w:r>
    </w:p>
    <w:p w:rsidR="00552144" w:rsidRPr="00552144" w:rsidRDefault="00552144" w:rsidP="00D00750">
      <w:pPr>
        <w:pStyle w:val="ConsPlusTitle"/>
        <w:ind w:firstLine="540"/>
        <w:jc w:val="both"/>
        <w:rPr>
          <w:b w:val="0"/>
        </w:rPr>
      </w:pPr>
      <w:r w:rsidRPr="00552144">
        <w:rPr>
          <w:b w:val="0"/>
        </w:rPr>
        <w:t>б) Заключение договора аренды (оценка участка для проведения торгов и т.д.).</w:t>
      </w:r>
    </w:p>
    <w:p w:rsidR="00F274C2" w:rsidRDefault="00215690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15690">
        <w:rPr>
          <w:rFonts w:ascii="Times New Roman" w:hAnsi="Times New Roman"/>
          <w:sz w:val="24"/>
          <w:szCs w:val="24"/>
        </w:rPr>
        <w:t>Реализация целей и задач Программы будет осуществляться за счет выполнения системы мероприятий по основным направлениям Программы.</w:t>
      </w:r>
    </w:p>
    <w:p w:rsidR="00BA5C59" w:rsidRPr="00215690" w:rsidRDefault="00BA5C59" w:rsidP="00D00750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Адресный перечень дворовых территорий сформируется в соответствии с Порядком предоставления, рассмотрения и оценки предложений заинтересованных лиц о включении дв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ровой территории в муниципальную программу «Формирование современной городской среды на территории муниципального образования Калтанский городской округ на 2018-202</w:t>
      </w:r>
      <w:r w:rsidR="00215690" w:rsidRPr="0021569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годы», </w:t>
      </w:r>
      <w:r w:rsidR="00215690" w:rsidRPr="00215690">
        <w:rPr>
          <w:rFonts w:ascii="Times New Roman" w:eastAsia="Times New Roman" w:hAnsi="Times New Roman"/>
          <w:sz w:val="24"/>
          <w:szCs w:val="24"/>
          <w:lang w:eastAsia="ru-RU"/>
        </w:rPr>
        <w:t>указан в приложении 1 к программе.</w:t>
      </w:r>
    </w:p>
    <w:p w:rsidR="00BA5C59" w:rsidRPr="00215690" w:rsidRDefault="00BA5C59" w:rsidP="00D00750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По каждой дворовой территории, включенной в муниципальную программу, подготавл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вается и утверждается (с учетом обсуждения с представителями заинтересованных лиц) дизайн – проект в соответствии с порядком разработки, обсуждения с заинтересованными лицами и утверждения дизайн-проекта благоустройства дворовой территории, включенной в муниц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пальную программу «Формирование современной городской среды на территории муниц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 xml:space="preserve">пального образования Калтанский городской округ», утвержденным постановлением от 05.05.2017 г. № 97-п. </w:t>
      </w:r>
      <w:proofErr w:type="gramEnd"/>
    </w:p>
    <w:p w:rsidR="00CA3CF6" w:rsidRDefault="00CA3CF6" w:rsidP="00D00750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CF6" w:rsidRDefault="00CA3CF6" w:rsidP="00D00750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CF6" w:rsidRDefault="00CA3CF6" w:rsidP="00D00750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789" w:rsidRDefault="00D64789" w:rsidP="00D00750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789">
        <w:rPr>
          <w:rFonts w:ascii="Times New Roman" w:eastAsia="Times New Roman" w:hAnsi="Times New Roman"/>
          <w:sz w:val="24"/>
          <w:szCs w:val="24"/>
          <w:lang w:eastAsia="ru-RU"/>
        </w:rPr>
        <w:t>Визуализированный (фото) перечень образцов элементов благоустройства, предполага</w:t>
      </w:r>
      <w:r w:rsidRPr="00D6478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64789">
        <w:rPr>
          <w:rFonts w:ascii="Times New Roman" w:eastAsia="Times New Roman" w:hAnsi="Times New Roman"/>
          <w:sz w:val="24"/>
          <w:szCs w:val="24"/>
          <w:lang w:eastAsia="ru-RU"/>
        </w:rPr>
        <w:t>мых к размещению на дворовой территории, указан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249"/>
      </w:tblGrid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A7188E" w:rsidRDefault="00552144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A7188E">
              <w:rPr>
                <w:rFonts w:ascii="Times New Roman" w:hAnsi="Times New Roman"/>
              </w:rPr>
              <w:t>Наименование элемента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552144" w:rsidP="005B788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A7188E">
              <w:rPr>
                <w:rFonts w:ascii="Times New Roman" w:hAnsi="Times New Roman"/>
              </w:rPr>
              <w:t>Вид элемента</w:t>
            </w:r>
          </w:p>
        </w:tc>
      </w:tr>
      <w:tr w:rsidR="00552144" w:rsidRPr="00A7188E" w:rsidTr="00D00750">
        <w:trPr>
          <w:trHeight w:val="2056"/>
        </w:trPr>
        <w:tc>
          <w:tcPr>
            <w:tcW w:w="3794" w:type="dxa"/>
            <w:shd w:val="clear" w:color="auto" w:fill="auto"/>
          </w:tcPr>
          <w:p w:rsidR="00552144" w:rsidRPr="00A7188E" w:rsidRDefault="00552144" w:rsidP="00A7188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A7188E">
              <w:rPr>
                <w:rFonts w:ascii="Times New Roman" w:hAnsi="Times New Roman"/>
              </w:rPr>
              <w:t>Урна для мусора «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285875" cy="1285875"/>
                  <wp:effectExtent l="19050" t="0" r="9525" b="0"/>
                  <wp:docPr id="1" name="Рисунок 9" descr="У-7  Урна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У-7  Урна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A7188E" w:rsidRDefault="00552144" w:rsidP="00A7188E">
            <w:pPr>
              <w:shd w:val="clear" w:color="auto" w:fill="FFFFFF"/>
              <w:rPr>
                <w:rFonts w:ascii="Times New Roman" w:hAnsi="Times New Roman"/>
              </w:rPr>
            </w:pPr>
            <w:r w:rsidRPr="00A7188E">
              <w:rPr>
                <w:rFonts w:ascii="Times New Roman" w:hAnsi="Times New Roman"/>
              </w:rPr>
              <w:t xml:space="preserve">Урна для мусора 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285875" cy="1285875"/>
                  <wp:effectExtent l="19050" t="0" r="9525" b="0"/>
                  <wp:docPr id="2" name="Рисунок 8" descr="У-1  Ур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У-1  Ур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A7188E" w:rsidRDefault="00552144" w:rsidP="005B788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A7188E">
              <w:rPr>
                <w:rFonts w:ascii="Times New Roman" w:hAnsi="Times New Roman"/>
              </w:rPr>
              <w:t>Урна для мусора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123950" cy="1123950"/>
                  <wp:effectExtent l="19050" t="0" r="0" b="0"/>
                  <wp:docPr id="3" name="Рисунок 7" descr="Урна уличная &quot;Космос&quot;  с крышкой и фиксато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Урна уличная &quot;Космос&quot;  с крышкой и фиксато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A7188E" w:rsidRDefault="00552144" w:rsidP="00A7188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A7188E">
              <w:rPr>
                <w:rFonts w:ascii="Times New Roman" w:hAnsi="Times New Roman"/>
                <w:bCs/>
                <w:u w:val="single"/>
                <w:shd w:val="clear" w:color="auto" w:fill="FFFFFF"/>
              </w:rPr>
              <w:t xml:space="preserve"> Скамья со спинкой 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123950" cy="1123950"/>
                  <wp:effectExtent l="19050" t="0" r="0" b="0"/>
                  <wp:docPr id="4" name="Рисунок 6" descr="СС-3  Скамья со спинкой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СС-3  Скамья со спинкой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A7188E" w:rsidRDefault="00552144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A7188E">
              <w:rPr>
                <w:rFonts w:ascii="Times New Roman" w:hAnsi="Times New Roman"/>
              </w:rPr>
              <w:t>СС-6 скамья со спинкой 6</w:t>
            </w:r>
          </w:p>
          <w:p w:rsidR="00552144" w:rsidRPr="00A7188E" w:rsidRDefault="00552144" w:rsidP="00A7188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71550" cy="971550"/>
                  <wp:effectExtent l="19050" t="0" r="0" b="0"/>
                  <wp:docPr id="5" name="Рисунок 5" descr="СС-6  Скамья со спинкой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С-6  Скамья со спинкой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A7188E" w:rsidRDefault="00552144" w:rsidP="00A7188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A7188E">
              <w:rPr>
                <w:rFonts w:ascii="Times New Roman" w:hAnsi="Times New Roman"/>
              </w:rPr>
              <w:t xml:space="preserve">СС-19 Скамья со спинкой 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57275" cy="1057275"/>
                  <wp:effectExtent l="19050" t="0" r="9525" b="0"/>
                  <wp:docPr id="6" name="Рисунок 4" descr="СС-19  Скамья со спинкой 6/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С-19  Скамья со спинкой 6/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552144" w:rsidRDefault="00956E6D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hyperlink r:id="rId15" w:tooltip="Светодиодный уличный фонарь консольный Feron SP2554 60W 6400K 230V, белый" w:history="1">
              <w:r w:rsidR="00552144" w:rsidRPr="00552144">
                <w:rPr>
                  <w:rFonts w:ascii="Times New Roman" w:hAnsi="Times New Roman"/>
                  <w:u w:val="single"/>
                  <w:shd w:val="clear" w:color="auto" w:fill="FFFFFF"/>
                </w:rPr>
                <w:t>Светодиодный уличный фонарь ко</w:t>
              </w:r>
              <w:r w:rsidR="00552144" w:rsidRPr="00552144">
                <w:rPr>
                  <w:rFonts w:ascii="Times New Roman" w:hAnsi="Times New Roman"/>
                  <w:u w:val="single"/>
                  <w:shd w:val="clear" w:color="auto" w:fill="FFFFFF"/>
                </w:rPr>
                <w:t>н</w:t>
              </w:r>
              <w:r w:rsidR="00552144" w:rsidRPr="00552144">
                <w:rPr>
                  <w:rFonts w:ascii="Times New Roman" w:hAnsi="Times New Roman"/>
                  <w:u w:val="single"/>
                  <w:shd w:val="clear" w:color="auto" w:fill="FFFFFF"/>
                </w:rPr>
                <w:t xml:space="preserve">сольный </w:t>
              </w:r>
              <w:proofErr w:type="spellStart"/>
              <w:r w:rsidR="00552144" w:rsidRPr="00552144">
                <w:rPr>
                  <w:rFonts w:ascii="Times New Roman" w:hAnsi="Times New Roman"/>
                  <w:u w:val="single"/>
                  <w:shd w:val="clear" w:color="auto" w:fill="FFFFFF"/>
                </w:rPr>
                <w:t>Feron</w:t>
              </w:r>
              <w:proofErr w:type="spellEnd"/>
              <w:r w:rsidR="00552144" w:rsidRPr="00552144">
                <w:rPr>
                  <w:rFonts w:ascii="Times New Roman" w:hAnsi="Times New Roman"/>
                  <w:u w:val="single"/>
                  <w:shd w:val="clear" w:color="auto" w:fill="FFFFFF"/>
                </w:rPr>
                <w:t xml:space="preserve"> SP2554 60W </w:t>
              </w:r>
            </w:hyperlink>
            <w:r w:rsidR="00552144" w:rsidRPr="00552144">
              <w:rPr>
                <w:rFonts w:ascii="Times New Roman" w:hAnsi="Times New Roman"/>
              </w:rPr>
              <w:t>,</w:t>
            </w:r>
          </w:p>
          <w:p w:rsidR="00552144" w:rsidRPr="00A7188E" w:rsidRDefault="00552144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733425" cy="1628775"/>
                  <wp:effectExtent l="19050" t="0" r="9525" b="0"/>
                  <wp:docPr id="7" name="Рисунок 3" descr="Светодиодный уличный фонарь консольный Feron SP2554 60W 6400K 230V, 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ветодиодный уличный фонарь консольный Feron SP2554 60W 6400K 230V, 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552144" w:rsidRDefault="00956E6D" w:rsidP="005B7885">
            <w:pPr>
              <w:shd w:val="clear" w:color="auto" w:fill="FFFFFF"/>
              <w:rPr>
                <w:rFonts w:ascii="Times New Roman" w:hAnsi="Times New Roman"/>
              </w:rPr>
            </w:pPr>
            <w:hyperlink r:id="rId17" w:tooltip="Светодиодный уличный фонарь консольный Feron SP2563 80W 6400K 230V, черный" w:history="1">
              <w:r w:rsidR="00552144" w:rsidRPr="00552144">
                <w:rPr>
                  <w:rFonts w:ascii="Times New Roman" w:hAnsi="Times New Roman"/>
                  <w:u w:val="single"/>
                </w:rPr>
                <w:t>Светодиодный уличный фонарь ко</w:t>
              </w:r>
              <w:r w:rsidR="00552144" w:rsidRPr="00552144">
                <w:rPr>
                  <w:rFonts w:ascii="Times New Roman" w:hAnsi="Times New Roman"/>
                  <w:u w:val="single"/>
                </w:rPr>
                <w:t>н</w:t>
              </w:r>
              <w:r w:rsidR="00552144" w:rsidRPr="00552144">
                <w:rPr>
                  <w:rFonts w:ascii="Times New Roman" w:hAnsi="Times New Roman"/>
                  <w:u w:val="single"/>
                </w:rPr>
                <w:t xml:space="preserve">сольный </w:t>
              </w:r>
              <w:proofErr w:type="spellStart"/>
              <w:r w:rsidR="00552144" w:rsidRPr="00552144">
                <w:rPr>
                  <w:rFonts w:ascii="Times New Roman" w:hAnsi="Times New Roman"/>
                  <w:u w:val="single"/>
                </w:rPr>
                <w:t>Feron</w:t>
              </w:r>
              <w:proofErr w:type="spellEnd"/>
              <w:r w:rsidR="00552144" w:rsidRPr="00552144">
                <w:rPr>
                  <w:rFonts w:ascii="Times New Roman" w:hAnsi="Times New Roman"/>
                  <w:u w:val="single"/>
                </w:rPr>
                <w:t xml:space="preserve"> SP2563 80W 6400K 230V, черный</w:t>
              </w:r>
            </w:hyperlink>
          </w:p>
          <w:p w:rsidR="00552144" w:rsidRPr="00552144" w:rsidRDefault="00552144" w:rsidP="005B788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52144" w:rsidRPr="00552144" w:rsidRDefault="00552144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47750" cy="1333500"/>
                  <wp:effectExtent l="19050" t="0" r="0" b="0"/>
                  <wp:docPr id="8" name="Рисунок 2" descr="Светодиодный уличный фонарь консольный Feron SP2563 80W 6400K 230V,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ветодиодный уличный фонарь консольный Feron SP2563 80W 6400K 230V,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552144" w:rsidRDefault="00552144" w:rsidP="005B7885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 w:rsidRPr="00552144">
              <w:rPr>
                <w:rFonts w:ascii="Times New Roman" w:hAnsi="Times New Roman"/>
                <w:b/>
                <w:bCs/>
                <w:kern w:val="36"/>
              </w:rPr>
              <w:t xml:space="preserve">Светодиодный уличный фонарь консольный </w:t>
            </w:r>
            <w:proofErr w:type="spellStart"/>
            <w:r w:rsidRPr="00552144">
              <w:rPr>
                <w:rFonts w:ascii="Times New Roman" w:hAnsi="Times New Roman"/>
                <w:b/>
                <w:bCs/>
                <w:kern w:val="36"/>
              </w:rPr>
              <w:t>Feron</w:t>
            </w:r>
            <w:proofErr w:type="spellEnd"/>
            <w:r w:rsidRPr="00552144">
              <w:rPr>
                <w:rFonts w:ascii="Times New Roman" w:hAnsi="Times New Roman"/>
                <w:b/>
                <w:bCs/>
                <w:kern w:val="36"/>
              </w:rPr>
              <w:t xml:space="preserve"> SP2556 150W 6400K 230V, черный</w:t>
            </w:r>
          </w:p>
          <w:p w:rsidR="00552144" w:rsidRPr="00A7188E" w:rsidRDefault="00552144" w:rsidP="005B7885">
            <w:pPr>
              <w:shd w:val="clear" w:color="auto" w:fill="FFFFFF"/>
              <w:rPr>
                <w:rFonts w:ascii="Times New Roman" w:hAnsi="Times New Roman"/>
                <w:b/>
                <w:color w:val="8184A1"/>
              </w:rPr>
            </w:pP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35543" cy="1879515"/>
                  <wp:effectExtent l="19050" t="0" r="0" b="0"/>
                  <wp:docPr id="9" name="Рисунок 1" descr="Светодиодный уличный фонарь консольный Feron SP2556 150W 6400K 230V,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тодиодный уличный фонарь консольный Feron SP2556 150W 6400K 230V,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407" cy="1885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552144" w:rsidRDefault="00552144" w:rsidP="005B7885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 w:rsidRPr="00552144">
              <w:rPr>
                <w:rFonts w:ascii="Times New Roman" w:hAnsi="Times New Roman"/>
                <w:b/>
                <w:bCs/>
                <w:kern w:val="36"/>
              </w:rPr>
              <w:t>Ремонт тротуаров, пешеходных д</w:t>
            </w:r>
            <w:r w:rsidRPr="00552144">
              <w:rPr>
                <w:rFonts w:ascii="Times New Roman" w:hAnsi="Times New Roman"/>
                <w:b/>
                <w:bCs/>
                <w:kern w:val="36"/>
              </w:rPr>
              <w:t>о</w:t>
            </w:r>
            <w:r w:rsidRPr="00552144">
              <w:rPr>
                <w:rFonts w:ascii="Times New Roman" w:hAnsi="Times New Roman"/>
                <w:b/>
                <w:bCs/>
                <w:kern w:val="36"/>
              </w:rPr>
              <w:t>рожек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538444" cy="919426"/>
                  <wp:effectExtent l="19050" t="0" r="4606" b="0"/>
                  <wp:docPr id="10" name="Рисунок 10" descr="Асфаль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сфаль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845" cy="91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552144" w:rsidRDefault="00552144" w:rsidP="005B7885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 w:rsidRPr="00552144">
              <w:rPr>
                <w:rFonts w:ascii="Times New Roman" w:hAnsi="Times New Roman"/>
                <w:b/>
                <w:bCs/>
                <w:kern w:val="36"/>
              </w:rPr>
              <w:t>Ремонт дворовых проездов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859991" cy="866172"/>
                  <wp:effectExtent l="19050" t="0" r="6909" b="0"/>
                  <wp:docPr id="11" name="Рисунок 11" descr="Асфаль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Асфаль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600" cy="867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552144" w:rsidRDefault="00552144" w:rsidP="005B7885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 w:rsidRPr="00552144">
              <w:rPr>
                <w:rFonts w:ascii="Times New Roman" w:hAnsi="Times New Roman"/>
                <w:b/>
                <w:bCs/>
                <w:kern w:val="36"/>
              </w:rPr>
              <w:t>Ремонт автомобильных парковок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89653" cy="1022659"/>
                  <wp:effectExtent l="19050" t="0" r="1047" b="0"/>
                  <wp:docPr id="12" name="Рисунок 12" descr="Асфаль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Асфаль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467" cy="1024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552144" w:rsidRDefault="00552144" w:rsidP="005B7885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 w:rsidRPr="00552144">
              <w:rPr>
                <w:rFonts w:ascii="Times New Roman" w:hAnsi="Times New Roman"/>
                <w:b/>
                <w:bCs/>
                <w:kern w:val="36"/>
              </w:rPr>
              <w:t xml:space="preserve">Ремонт </w:t>
            </w:r>
            <w:proofErr w:type="spellStart"/>
            <w:r w:rsidRPr="00552144">
              <w:rPr>
                <w:rFonts w:ascii="Times New Roman" w:hAnsi="Times New Roman"/>
                <w:b/>
                <w:bCs/>
                <w:kern w:val="36"/>
              </w:rPr>
              <w:t>отмостки</w:t>
            </w:r>
            <w:proofErr w:type="spellEnd"/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000668" cy="968065"/>
                  <wp:effectExtent l="19050" t="0" r="0" b="0"/>
                  <wp:docPr id="13" name="Рисунок 13" descr="Асфаль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Асфаль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221" cy="965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C59" w:rsidRPr="00215690" w:rsidRDefault="00BA5C59" w:rsidP="004E3F1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690">
        <w:rPr>
          <w:rFonts w:ascii="Times New Roman" w:hAnsi="Times New Roman" w:cs="Times New Roman"/>
          <w:sz w:val="24"/>
          <w:szCs w:val="24"/>
        </w:rPr>
        <w:lastRenderedPageBreak/>
        <w:t>Нормативная стоимость (единичные расценки) работ по благоустройству дворовых терр</w:t>
      </w:r>
      <w:r w:rsidRPr="00215690">
        <w:rPr>
          <w:rFonts w:ascii="Times New Roman" w:hAnsi="Times New Roman" w:cs="Times New Roman"/>
          <w:sz w:val="24"/>
          <w:szCs w:val="24"/>
        </w:rPr>
        <w:t>и</w:t>
      </w:r>
      <w:r w:rsidRPr="00215690">
        <w:rPr>
          <w:rFonts w:ascii="Times New Roman" w:hAnsi="Times New Roman" w:cs="Times New Roman"/>
          <w:sz w:val="24"/>
          <w:szCs w:val="24"/>
        </w:rPr>
        <w:t>торий, входящих в состав минимального и дополнительного перечней таких работ:</w:t>
      </w:r>
    </w:p>
    <w:p w:rsidR="00A7188E" w:rsidRDefault="00A7188E" w:rsidP="00BA5C59">
      <w:pPr>
        <w:spacing w:before="99"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bookmarkStart w:id="1" w:name="P1127"/>
      <w:bookmarkEnd w:id="1"/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9"/>
        <w:gridCol w:w="1506"/>
        <w:gridCol w:w="1624"/>
        <w:gridCol w:w="1973"/>
        <w:gridCol w:w="1889"/>
      </w:tblGrid>
      <w:tr w:rsidR="00A7188E" w:rsidRPr="00A7188E" w:rsidTr="00D00750">
        <w:trPr>
          <w:trHeight w:val="805"/>
        </w:trPr>
        <w:tc>
          <w:tcPr>
            <w:tcW w:w="2619" w:type="dxa"/>
            <w:vAlign w:val="center"/>
          </w:tcPr>
          <w:p w:rsidR="00A7188E" w:rsidRPr="00A7188E" w:rsidRDefault="00A7188E" w:rsidP="00D0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Наименование вида работ</w:t>
            </w:r>
          </w:p>
        </w:tc>
        <w:tc>
          <w:tcPr>
            <w:tcW w:w="1506" w:type="dxa"/>
            <w:vAlign w:val="center"/>
          </w:tcPr>
          <w:p w:rsidR="00D00750" w:rsidRDefault="00A7188E" w:rsidP="00D0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Перечень</w:t>
            </w:r>
          </w:p>
          <w:p w:rsidR="00A7188E" w:rsidRPr="00A7188E" w:rsidRDefault="00A7188E" w:rsidP="00D0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624" w:type="dxa"/>
            <w:vAlign w:val="center"/>
          </w:tcPr>
          <w:p w:rsidR="00A7188E" w:rsidRPr="00A7188E" w:rsidRDefault="00A7188E" w:rsidP="00D0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Единица измер</w:t>
            </w:r>
            <w:r w:rsidRPr="00A7188E">
              <w:rPr>
                <w:rFonts w:ascii="Times New Roman" w:hAnsi="Times New Roman" w:cs="Times New Roman"/>
              </w:rPr>
              <w:t>е</w:t>
            </w:r>
            <w:r w:rsidRPr="00A7188E">
              <w:rPr>
                <w:rFonts w:ascii="Times New Roman" w:hAnsi="Times New Roman" w:cs="Times New Roman"/>
              </w:rPr>
              <w:t>ния объема работ</w:t>
            </w:r>
          </w:p>
        </w:tc>
        <w:tc>
          <w:tcPr>
            <w:tcW w:w="1973" w:type="dxa"/>
            <w:vAlign w:val="center"/>
          </w:tcPr>
          <w:p w:rsidR="00A7188E" w:rsidRPr="00A7188E" w:rsidRDefault="00D00750" w:rsidP="00D0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Минимальная</w:t>
            </w:r>
          </w:p>
          <w:p w:rsidR="00A7188E" w:rsidRPr="00A7188E" w:rsidRDefault="00A7188E" w:rsidP="00D0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цена за единицу р</w:t>
            </w:r>
            <w:r w:rsidRPr="00A7188E">
              <w:rPr>
                <w:rFonts w:ascii="Times New Roman" w:hAnsi="Times New Roman" w:cs="Times New Roman"/>
              </w:rPr>
              <w:t>а</w:t>
            </w:r>
            <w:r w:rsidRPr="00A7188E">
              <w:rPr>
                <w:rFonts w:ascii="Times New Roman" w:hAnsi="Times New Roman" w:cs="Times New Roman"/>
              </w:rPr>
              <w:t>бот (руб.)</w:t>
            </w:r>
          </w:p>
        </w:tc>
        <w:tc>
          <w:tcPr>
            <w:tcW w:w="1889" w:type="dxa"/>
            <w:vAlign w:val="center"/>
          </w:tcPr>
          <w:p w:rsidR="00D00750" w:rsidRDefault="00A7188E" w:rsidP="00D0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 xml:space="preserve">Максимальная </w:t>
            </w:r>
          </w:p>
          <w:p w:rsidR="00A7188E" w:rsidRPr="00A7188E" w:rsidRDefault="00D00750" w:rsidP="00D0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A7188E" w:rsidRPr="00A7188E">
              <w:rPr>
                <w:rFonts w:ascii="Times New Roman" w:hAnsi="Times New Roman" w:cs="Times New Roman"/>
              </w:rPr>
              <w:t>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188E" w:rsidRPr="00A7188E">
              <w:rPr>
                <w:rFonts w:ascii="Times New Roman" w:hAnsi="Times New Roman" w:cs="Times New Roman"/>
              </w:rPr>
              <w:t>за единицу работ (руб.)</w:t>
            </w:r>
          </w:p>
        </w:tc>
      </w:tr>
      <w:tr w:rsidR="00A7188E" w:rsidRPr="00A7188E" w:rsidTr="00D00750">
        <w:trPr>
          <w:trHeight w:val="456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Ремонт дворовых проездов</w:t>
            </w:r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73" w:type="dxa"/>
            <w:vAlign w:val="bottom"/>
          </w:tcPr>
          <w:p w:rsidR="00A7188E" w:rsidRPr="00A7188E" w:rsidRDefault="005E2C97" w:rsidP="005E2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A7188E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1889" w:type="dxa"/>
            <w:vAlign w:val="bottom"/>
          </w:tcPr>
          <w:p w:rsidR="00A7188E" w:rsidRPr="00A7188E" w:rsidRDefault="005E2C97" w:rsidP="005B7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A7188E">
              <w:rPr>
                <w:rFonts w:ascii="Times New Roman" w:hAnsi="Times New Roman" w:cs="Times New Roman"/>
              </w:rPr>
              <w:t>4391</w:t>
            </w:r>
          </w:p>
        </w:tc>
      </w:tr>
      <w:tr w:rsidR="00A7188E" w:rsidRPr="00A7188E" w:rsidTr="00D00750">
        <w:trPr>
          <w:trHeight w:val="704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Обеспечение освещения дворовых территорий</w:t>
            </w:r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73" w:type="dxa"/>
            <w:vAlign w:val="bottom"/>
          </w:tcPr>
          <w:p w:rsidR="00A7188E" w:rsidRPr="00A7188E" w:rsidRDefault="00A7188E" w:rsidP="005E2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  <w:p w:rsidR="00A7188E" w:rsidRPr="00A7188E" w:rsidRDefault="00A7188E" w:rsidP="005E2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bottom"/>
          </w:tcPr>
          <w:p w:rsidR="00A7188E" w:rsidRPr="00A7188E" w:rsidRDefault="005E2C97" w:rsidP="005B788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A7188E" w:rsidRPr="00A7188E">
              <w:rPr>
                <w:rFonts w:ascii="Times New Roman" w:hAnsi="Times New Roman" w:cs="Times New Roman"/>
              </w:rPr>
              <w:t>7498</w:t>
            </w:r>
          </w:p>
          <w:p w:rsidR="00A7188E" w:rsidRPr="00A7188E" w:rsidRDefault="00A7188E" w:rsidP="005B78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188E" w:rsidRPr="00A7188E" w:rsidTr="00D00750">
        <w:trPr>
          <w:trHeight w:val="235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Установка скамеек</w:t>
            </w:r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73" w:type="dxa"/>
            <w:vAlign w:val="bottom"/>
          </w:tcPr>
          <w:p w:rsidR="00A7188E" w:rsidRPr="00A7188E" w:rsidRDefault="00A7188E" w:rsidP="005E2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2409</w:t>
            </w:r>
          </w:p>
        </w:tc>
        <w:tc>
          <w:tcPr>
            <w:tcW w:w="1889" w:type="dxa"/>
            <w:vAlign w:val="bottom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8100</w:t>
            </w:r>
          </w:p>
        </w:tc>
      </w:tr>
      <w:tr w:rsidR="00A7188E" w:rsidRPr="00A7188E" w:rsidTr="00D00750">
        <w:trPr>
          <w:trHeight w:val="235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Установка урн</w:t>
            </w:r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73" w:type="dxa"/>
            <w:vAlign w:val="bottom"/>
          </w:tcPr>
          <w:p w:rsidR="00A7188E" w:rsidRPr="00A7188E" w:rsidRDefault="00A7188E" w:rsidP="005E2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1889" w:type="dxa"/>
            <w:vAlign w:val="bottom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3200</w:t>
            </w:r>
          </w:p>
        </w:tc>
      </w:tr>
      <w:tr w:rsidR="00A7188E" w:rsidRPr="00A7188E" w:rsidTr="00D00750">
        <w:trPr>
          <w:trHeight w:val="937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Ремонт автомобильных па</w:t>
            </w:r>
            <w:r w:rsidRPr="00A7188E">
              <w:rPr>
                <w:rFonts w:ascii="Times New Roman" w:hAnsi="Times New Roman" w:cs="Times New Roman"/>
              </w:rPr>
              <w:t>р</w:t>
            </w:r>
            <w:r w:rsidRPr="00A7188E">
              <w:rPr>
                <w:rFonts w:ascii="Times New Roman" w:hAnsi="Times New Roman" w:cs="Times New Roman"/>
              </w:rPr>
              <w:t>ковок</w:t>
            </w:r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кол-во</w:t>
            </w:r>
          </w:p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188E">
              <w:rPr>
                <w:rFonts w:ascii="Times New Roman" w:hAnsi="Times New Roman" w:cs="Times New Roman"/>
              </w:rPr>
              <w:t>маш</w:t>
            </w:r>
            <w:r w:rsidRPr="00A7188E">
              <w:rPr>
                <w:rFonts w:ascii="Times New Roman" w:hAnsi="Times New Roman" w:cs="Times New Roman"/>
              </w:rPr>
              <w:t>и</w:t>
            </w:r>
            <w:r w:rsidRPr="00A7188E">
              <w:rPr>
                <w:rFonts w:ascii="Times New Roman" w:hAnsi="Times New Roman" w:cs="Times New Roman"/>
              </w:rPr>
              <w:t>номест</w:t>
            </w:r>
            <w:proofErr w:type="spellEnd"/>
          </w:p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Align w:val="bottom"/>
          </w:tcPr>
          <w:p w:rsidR="00A7188E" w:rsidRPr="00A7188E" w:rsidRDefault="00A7188E" w:rsidP="005E2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1895,62</w:t>
            </w:r>
          </w:p>
        </w:tc>
        <w:tc>
          <w:tcPr>
            <w:tcW w:w="1889" w:type="dxa"/>
            <w:vAlign w:val="bottom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4972</w:t>
            </w:r>
          </w:p>
        </w:tc>
      </w:tr>
      <w:tr w:rsidR="00A7188E" w:rsidRPr="00A7188E" w:rsidTr="00D00750">
        <w:trPr>
          <w:trHeight w:val="469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Озеленение территорий</w:t>
            </w:r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73" w:type="dxa"/>
            <w:vAlign w:val="center"/>
          </w:tcPr>
          <w:p w:rsidR="00A7188E" w:rsidRPr="00A7188E" w:rsidRDefault="00A7188E" w:rsidP="005E2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889" w:type="dxa"/>
            <w:vAlign w:val="center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</w:tr>
      <w:tr w:rsidR="00A7188E" w:rsidRPr="00A7188E" w:rsidTr="00D00750">
        <w:trPr>
          <w:trHeight w:val="469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Ремонт твердых покрытий аллей</w:t>
            </w:r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73" w:type="dxa"/>
            <w:vAlign w:val="center"/>
          </w:tcPr>
          <w:p w:rsidR="00A7188E" w:rsidRPr="00A7188E" w:rsidRDefault="00A7188E" w:rsidP="005E2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1895,62</w:t>
            </w:r>
          </w:p>
        </w:tc>
        <w:tc>
          <w:tcPr>
            <w:tcW w:w="1889" w:type="dxa"/>
            <w:vAlign w:val="center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1895,62</w:t>
            </w:r>
          </w:p>
        </w:tc>
      </w:tr>
      <w:tr w:rsidR="00A7188E" w:rsidRPr="00A7188E" w:rsidTr="00D00750">
        <w:trPr>
          <w:trHeight w:val="247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Ремонт тротуаров</w:t>
            </w:r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73" w:type="dxa"/>
            <w:vAlign w:val="center"/>
          </w:tcPr>
          <w:p w:rsidR="00A7188E" w:rsidRPr="00A7188E" w:rsidRDefault="00A7188E" w:rsidP="005E2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1732</w:t>
            </w:r>
          </w:p>
        </w:tc>
        <w:tc>
          <w:tcPr>
            <w:tcW w:w="1889" w:type="dxa"/>
            <w:vAlign w:val="center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</w:t>
            </w:r>
          </w:p>
        </w:tc>
      </w:tr>
      <w:tr w:rsidR="00A7188E" w:rsidRPr="00A7188E" w:rsidTr="00D00750">
        <w:trPr>
          <w:trHeight w:val="235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A7188E">
              <w:rPr>
                <w:rFonts w:ascii="Times New Roman" w:hAnsi="Times New Roman" w:cs="Times New Roman"/>
              </w:rPr>
              <w:t>отмостки</w:t>
            </w:r>
            <w:proofErr w:type="spellEnd"/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73" w:type="dxa"/>
            <w:vAlign w:val="center"/>
          </w:tcPr>
          <w:p w:rsidR="00A7188E" w:rsidRPr="00A7188E" w:rsidRDefault="00A7188E" w:rsidP="005E2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1895,62</w:t>
            </w:r>
          </w:p>
        </w:tc>
        <w:tc>
          <w:tcPr>
            <w:tcW w:w="1889" w:type="dxa"/>
            <w:vAlign w:val="center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3622</w:t>
            </w:r>
          </w:p>
        </w:tc>
      </w:tr>
    </w:tbl>
    <w:p w:rsidR="00A7188E" w:rsidRDefault="00A7188E" w:rsidP="00BA5C59">
      <w:pPr>
        <w:spacing w:before="99"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BA5C59" w:rsidRDefault="00BA5C59" w:rsidP="00625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террит</w:t>
      </w:r>
      <w:r w:rsidRPr="00275DA2">
        <w:rPr>
          <w:rFonts w:ascii="Times New Roman" w:hAnsi="Times New Roman" w:cs="Times New Roman"/>
          <w:sz w:val="24"/>
          <w:szCs w:val="24"/>
        </w:rPr>
        <w:t>о</w:t>
      </w:r>
      <w:r w:rsidRPr="00275DA2">
        <w:rPr>
          <w:rFonts w:ascii="Times New Roman" w:hAnsi="Times New Roman" w:cs="Times New Roman"/>
          <w:sz w:val="24"/>
          <w:szCs w:val="24"/>
        </w:rPr>
        <w:t xml:space="preserve">рий, которое </w:t>
      </w:r>
      <w:proofErr w:type="gramStart"/>
      <w:r w:rsidRPr="00275DA2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275DA2">
        <w:rPr>
          <w:rFonts w:ascii="Times New Roman" w:hAnsi="Times New Roman" w:cs="Times New Roman"/>
          <w:sz w:val="24"/>
          <w:szCs w:val="24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D64789" w:rsidRPr="00275DA2" w:rsidRDefault="00D64789" w:rsidP="00625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C59" w:rsidRDefault="00CA3CF6" w:rsidP="003C7617">
      <w:pPr>
        <w:pStyle w:val="ConsPlusNormal"/>
        <w:numPr>
          <w:ilvl w:val="1"/>
          <w:numId w:val="19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5C59" w:rsidRPr="00275DA2">
        <w:rPr>
          <w:rFonts w:ascii="Times New Roman" w:hAnsi="Times New Roman" w:cs="Times New Roman"/>
          <w:sz w:val="24"/>
          <w:szCs w:val="24"/>
        </w:rPr>
        <w:t>Характеристика сферы благоустройства общественных территорий.</w:t>
      </w:r>
    </w:p>
    <w:p w:rsidR="005E2C97" w:rsidRDefault="005E2C97" w:rsidP="005E2C97">
      <w:pPr>
        <w:pStyle w:val="ConsPlusNormal"/>
        <w:spacing w:line="276" w:lineRule="auto"/>
        <w:ind w:left="106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44BE5" w:rsidRDefault="00D44BE5" w:rsidP="003C7617">
      <w:pPr>
        <w:pStyle w:val="formattext"/>
        <w:spacing w:before="0" w:beforeAutospacing="0" w:after="0" w:afterAutospacing="0"/>
        <w:ind w:firstLine="709"/>
        <w:jc w:val="both"/>
      </w:pPr>
      <w:r w:rsidRPr="00DB4EA0">
        <w:t>Благоустройство общественных территорий - второе направление Программы.</w:t>
      </w:r>
      <w:r w:rsidRPr="00DB4EA0">
        <w:br/>
      </w:r>
      <w:proofErr w:type="gramStart"/>
      <w:r w:rsidRPr="008952A9">
        <w:t xml:space="preserve">К вопросам местного значения, установленным </w:t>
      </w:r>
      <w:hyperlink r:id="rId21" w:history="1">
        <w:r w:rsidRPr="008952A9">
          <w:rPr>
            <w:rStyle w:val="af7"/>
            <w:color w:val="auto"/>
          </w:rPr>
          <w:t>Федеральным законом от 6 октября 2003 года № 131-ФЗ «Об общих принципах организации местного самоуправления в Российской Федер</w:t>
        </w:r>
        <w:r w:rsidRPr="008952A9">
          <w:rPr>
            <w:rStyle w:val="af7"/>
            <w:color w:val="auto"/>
          </w:rPr>
          <w:t>а</w:t>
        </w:r>
        <w:r w:rsidRPr="008952A9">
          <w:rPr>
            <w:rStyle w:val="af7"/>
            <w:color w:val="auto"/>
          </w:rPr>
          <w:t>ции»</w:t>
        </w:r>
      </w:hyperlink>
      <w:r w:rsidRPr="008952A9">
        <w:t>, относятся создание условий для массового отдыха жителей городского округа и орган</w:t>
      </w:r>
      <w:r w:rsidRPr="008952A9">
        <w:t>и</w:t>
      </w:r>
      <w:r w:rsidRPr="008952A9">
        <w:t>зация обустройства мест массового отдыха населения.</w:t>
      </w:r>
      <w:proofErr w:type="gramEnd"/>
      <w:r w:rsidRPr="008952A9">
        <w:br/>
        <w:t>Одним из факторов, формирующих положительный имидж города, является наличие благопр</w:t>
      </w:r>
      <w:r w:rsidRPr="008952A9">
        <w:t>и</w:t>
      </w:r>
      <w:r w:rsidRPr="008952A9">
        <w:t>ятных, комфортных, безопасных и доступных условий для массового отдыха населения.</w:t>
      </w:r>
    </w:p>
    <w:p w:rsidR="00D44BE5" w:rsidRPr="00DB4EA0" w:rsidRDefault="00D44BE5" w:rsidP="003C7617">
      <w:pPr>
        <w:pStyle w:val="formattext"/>
        <w:spacing w:before="0" w:beforeAutospacing="0" w:after="0" w:afterAutospacing="0"/>
        <w:ind w:firstLine="709"/>
        <w:jc w:val="both"/>
      </w:pPr>
      <w:r>
        <w:t>Р</w:t>
      </w:r>
      <w:r w:rsidRPr="008952A9">
        <w:t xml:space="preserve">абота администрации </w:t>
      </w:r>
      <w:r>
        <w:t>Калтанского городского округа</w:t>
      </w:r>
      <w:r w:rsidRPr="008952A9">
        <w:t xml:space="preserve"> по благоустройству велась по следующим направлениям</w:t>
      </w:r>
      <w:r w:rsidRPr="00DB4EA0">
        <w:t>:</w:t>
      </w:r>
    </w:p>
    <w:p w:rsidR="002E34B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 xml:space="preserve"> Увеличение количества и качества объектов благоустройства, в том числе в области формирования доступной среды для маломобильных групп населения.</w:t>
      </w:r>
      <w:r w:rsidRPr="00DB4EA0">
        <w:br/>
      </w:r>
      <w:r w:rsidR="002E34B5">
        <w:t xml:space="preserve">           </w:t>
      </w:r>
      <w:r w:rsidRPr="00DB4EA0">
        <w:t xml:space="preserve"> Комплексный подход к благоустройству.</w:t>
      </w:r>
    </w:p>
    <w:p w:rsidR="00D44BE5" w:rsidRPr="00DB4EA0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>Основой грамотного оптимального капитального ремонта объектов благоустройства я</w:t>
      </w:r>
      <w:r w:rsidRPr="00DB4EA0">
        <w:t>в</w:t>
      </w:r>
      <w:r w:rsidRPr="00DB4EA0">
        <w:t>ляется проект. Практически все крупные объекты озеленения ремонтируются на основании проекта, где предусматриваются все работы по благоустройству, начиная с обследования ко</w:t>
      </w:r>
      <w:r w:rsidRPr="00DB4EA0">
        <w:t>м</w:t>
      </w:r>
      <w:r w:rsidRPr="00DB4EA0">
        <w:t>муникаций (с последующим ремонтом при необходимости) до освещения, ремонта дорожек, озеленения, размещения информационных конструкций, указателей и аншлагов.</w:t>
      </w:r>
    </w:p>
    <w:p w:rsidR="00D44BE5" w:rsidRPr="00DB4EA0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lastRenderedPageBreak/>
        <w:t>Формирование системы взаимодействия органов местного самоуправления, населения, заинтересованных организаций, индивидуальных предпринимателей по сбору, систематизации, накоплению, хранению, уточнению, использованию и распространению информации о состо</w:t>
      </w:r>
      <w:r w:rsidRPr="00DB4EA0">
        <w:t>я</w:t>
      </w:r>
      <w:r w:rsidRPr="00DB4EA0">
        <w:t>нии объектов озеленения на территории города, необходимости создания той или иной функц</w:t>
      </w:r>
      <w:r w:rsidRPr="00DB4EA0">
        <w:t>и</w:t>
      </w:r>
      <w:r w:rsidRPr="00DB4EA0">
        <w:t>ональной зоны в конкретном районе.</w:t>
      </w:r>
    </w:p>
    <w:p w:rsidR="002E34B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 xml:space="preserve"> Формирование позитивного общественного мнения о результатах деятельности органов местного самоуправления в области озеленения.</w:t>
      </w:r>
    </w:p>
    <w:p w:rsidR="002E34B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 xml:space="preserve">Повышение уровня благоустройства территории стимулирует позитивные </w:t>
      </w:r>
      <w:r w:rsidRPr="00DB4EA0">
        <w:br/>
        <w:t>тенденции в социально-экономическом развитии муниципального образования, как следствие - повышение качества жизни населения муниципального образования.</w:t>
      </w:r>
    </w:p>
    <w:p w:rsidR="002E34B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 xml:space="preserve">Основной задачей формирования комфортной городской среды на последующие </w:t>
      </w:r>
      <w:r w:rsidR="002E34B5">
        <w:t xml:space="preserve">годы </w:t>
      </w:r>
      <w:r w:rsidRPr="00DB4EA0">
        <w:t xml:space="preserve">является продолжение работы по созданию и развитию территорий и объектов благоустройства в </w:t>
      </w:r>
      <w:r w:rsidR="002E34B5">
        <w:t>Калтанском городском округе</w:t>
      </w:r>
      <w:r w:rsidRPr="00DB4EA0">
        <w:t>.</w:t>
      </w:r>
    </w:p>
    <w:p w:rsidR="002E34B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>В целях организации процесса комплексного благоустройства проведена оценка состо</w:t>
      </w:r>
      <w:r w:rsidRPr="00DB4EA0">
        <w:t>я</w:t>
      </w:r>
      <w:r w:rsidRPr="00DB4EA0">
        <w:t xml:space="preserve">ния (инвентаризация) сферы благоустройства на территории </w:t>
      </w:r>
      <w:r w:rsidR="002E34B5">
        <w:t>округа</w:t>
      </w:r>
      <w:r w:rsidRPr="00DB4EA0">
        <w:t xml:space="preserve">, по результатам которой определены ключевые проблемы и общее состояние городской среды. При оценке состояния сферы благоустройства в </w:t>
      </w:r>
      <w:r w:rsidR="002E34B5">
        <w:t>Калтанском городском округе</w:t>
      </w:r>
      <w:r w:rsidRPr="00DB4EA0">
        <w:t xml:space="preserve"> определены следующие индикаторы:</w:t>
      </w:r>
    </w:p>
    <w:p w:rsidR="002E34B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>доля благоустроенных дворовых территорий к 2024 году от общего количества дворовых территорий, подлежащих благоустройству (стремится к 100%);</w:t>
      </w:r>
    </w:p>
    <w:p w:rsidR="002E34B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>доля благоустроенных общественных территорий к 2024 году от общего количества о</w:t>
      </w:r>
      <w:r w:rsidRPr="00DB4EA0">
        <w:t>б</w:t>
      </w:r>
      <w:r w:rsidRPr="00DB4EA0">
        <w:t>щественных территорий, подлежащих благоустройству (стремится к 100%).</w:t>
      </w:r>
    </w:p>
    <w:p w:rsidR="002E34B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>Современный город можно рассматривать как экосистему, в которой созданы наиболее благоприятные условия для жизни, но нельзя забывать про места, необходимые для общения человека с природой. Именно в рекреационных зонах должна быть создана оптимальная по своим характеристикам среда. Ключевые слова: рекреационная зона, качество жизни, экология города, озеленение, природа, качество окружающей среды. Озелененные места отдыха являю</w:t>
      </w:r>
      <w:r w:rsidRPr="00DB4EA0">
        <w:t>т</w:t>
      </w:r>
      <w:r w:rsidRPr="00DB4EA0">
        <w:t>ся сердцем города и играют значительную роль в жизни.</w:t>
      </w:r>
    </w:p>
    <w:p w:rsidR="00D44BE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 xml:space="preserve">Использование программно-целевого метода для решения проблемы благоустройства дворовых территорий, развития и обустройства мест массового отдыха населения </w:t>
      </w:r>
      <w:r w:rsidR="002E34B5">
        <w:t>Калтанского городского округа</w:t>
      </w:r>
      <w:r w:rsidRPr="00DB4EA0">
        <w:t xml:space="preserve"> позволит создать условия для максимально эффективного управления ресу</w:t>
      </w:r>
      <w:r w:rsidRPr="00DB4EA0">
        <w:t>р</w:t>
      </w:r>
      <w:r w:rsidRPr="00DB4EA0">
        <w:t>сами, в том числе финансовыми, для достижения поставленной в рамках настоящей Программы цели.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 xml:space="preserve">Внешний облик округа, его </w:t>
      </w:r>
      <w:proofErr w:type="gramStart"/>
      <w:r w:rsidRPr="00275DA2"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 w:rsidRPr="00275DA2">
        <w:rPr>
          <w:rFonts w:ascii="Times New Roman" w:hAnsi="Times New Roman" w:cs="Times New Roman"/>
          <w:sz w:val="24"/>
          <w:szCs w:val="24"/>
        </w:rPr>
        <w:t xml:space="preserve"> во многом зависят от степени благоустр</w:t>
      </w:r>
      <w:r w:rsidRPr="00275DA2">
        <w:rPr>
          <w:rFonts w:ascii="Times New Roman" w:hAnsi="Times New Roman" w:cs="Times New Roman"/>
          <w:sz w:val="24"/>
          <w:szCs w:val="24"/>
        </w:rPr>
        <w:t>о</w:t>
      </w:r>
      <w:r w:rsidRPr="00275DA2">
        <w:rPr>
          <w:rFonts w:ascii="Times New Roman" w:hAnsi="Times New Roman" w:cs="Times New Roman"/>
          <w:sz w:val="24"/>
          <w:szCs w:val="24"/>
        </w:rPr>
        <w:t>енности территории, от площади озеленения.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Озелененные территории вместе с насаждениями и цветниками создают образ округа, формируют благоприятную и комфортную городскую среду для жителей, выполняют рекре</w:t>
      </w:r>
      <w:r w:rsidRPr="00275DA2">
        <w:rPr>
          <w:rFonts w:ascii="Times New Roman" w:hAnsi="Times New Roman" w:cs="Times New Roman"/>
          <w:sz w:val="24"/>
          <w:szCs w:val="24"/>
        </w:rPr>
        <w:t>а</w:t>
      </w:r>
      <w:r w:rsidRPr="00275DA2">
        <w:rPr>
          <w:rFonts w:ascii="Times New Roman" w:hAnsi="Times New Roman" w:cs="Times New Roman"/>
          <w:sz w:val="24"/>
          <w:szCs w:val="24"/>
        </w:rPr>
        <w:t>ционные и санитарно-защитные функции. Они являются составной частью природного бога</w:t>
      </w:r>
      <w:r w:rsidRPr="00275DA2">
        <w:rPr>
          <w:rFonts w:ascii="Times New Roman" w:hAnsi="Times New Roman" w:cs="Times New Roman"/>
          <w:sz w:val="24"/>
          <w:szCs w:val="24"/>
        </w:rPr>
        <w:t>т</w:t>
      </w:r>
      <w:r w:rsidRPr="00275DA2">
        <w:rPr>
          <w:rFonts w:ascii="Times New Roman" w:hAnsi="Times New Roman" w:cs="Times New Roman"/>
          <w:sz w:val="24"/>
          <w:szCs w:val="24"/>
        </w:rPr>
        <w:t>ства округа и важным условием его инвестиционной привлекательности.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озеленение, уход за зелеными насаждениями;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фонтанами, иными некапитальными объектами;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устройство пешеходных дорожек,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установка скамеек и урн, контейнеров для сбора мусора;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BA5C59" w:rsidRPr="00275DA2" w:rsidRDefault="00BA5C59" w:rsidP="003C7617">
      <w:pPr>
        <w:pStyle w:val="Default"/>
        <w:ind w:firstLine="709"/>
        <w:jc w:val="both"/>
        <w:rPr>
          <w:color w:val="auto"/>
        </w:rPr>
      </w:pPr>
      <w:r w:rsidRPr="00275DA2">
        <w:t xml:space="preserve">- </w:t>
      </w:r>
      <w:r w:rsidRPr="00275DA2">
        <w:rPr>
          <w:color w:val="auto"/>
        </w:rPr>
        <w:t>обеспечение физической, пространственной и информационной доступности  общ</w:t>
      </w:r>
      <w:r w:rsidRPr="00275DA2">
        <w:rPr>
          <w:color w:val="auto"/>
        </w:rPr>
        <w:t>е</w:t>
      </w:r>
      <w:r w:rsidRPr="00275DA2">
        <w:rPr>
          <w:color w:val="auto"/>
        </w:rPr>
        <w:t>ственных территорий для инвалидов и других маломобильных групп населения.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Выполнение всего комплекса работ, предусмотренных  подпрограммой, создаст условия для благоустроенности и придания привлекательности объектам озеленения Калтанского г</w:t>
      </w:r>
      <w:r w:rsidRPr="00275DA2">
        <w:rPr>
          <w:rFonts w:ascii="Times New Roman" w:hAnsi="Times New Roman" w:cs="Times New Roman"/>
          <w:sz w:val="24"/>
          <w:szCs w:val="24"/>
        </w:rPr>
        <w:t>о</w:t>
      </w:r>
      <w:r w:rsidRPr="00275DA2">
        <w:rPr>
          <w:rFonts w:ascii="Times New Roman" w:hAnsi="Times New Roman" w:cs="Times New Roman"/>
          <w:sz w:val="24"/>
          <w:szCs w:val="24"/>
        </w:rPr>
        <w:t>родского округа.</w:t>
      </w:r>
    </w:p>
    <w:p w:rsidR="00BA5C59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 xml:space="preserve"> Действующие Нормы и правила благоустройства территории Калтанского городского округа утверждены решением Совета народных депутатов Калтанского горо</w:t>
      </w:r>
      <w:r>
        <w:rPr>
          <w:rFonts w:ascii="Times New Roman" w:hAnsi="Times New Roman" w:cs="Times New Roman"/>
          <w:sz w:val="24"/>
          <w:szCs w:val="24"/>
        </w:rPr>
        <w:t>дского округа  от 19.10.2017 № 43</w:t>
      </w:r>
      <w:r w:rsidRPr="00275DA2">
        <w:rPr>
          <w:rFonts w:ascii="Times New Roman" w:hAnsi="Times New Roman" w:cs="Times New Roman"/>
          <w:sz w:val="24"/>
          <w:szCs w:val="24"/>
        </w:rPr>
        <w:t xml:space="preserve">-НПА. В связи с изменениями законодательства, требований по содержанию </w:t>
      </w:r>
      <w:r w:rsidRPr="00275DA2">
        <w:rPr>
          <w:rFonts w:ascii="Times New Roman" w:hAnsi="Times New Roman" w:cs="Times New Roman"/>
          <w:sz w:val="24"/>
          <w:szCs w:val="24"/>
        </w:rPr>
        <w:lastRenderedPageBreak/>
        <w:t>территорий,  указанные Правила постоянно корректируются.</w:t>
      </w:r>
    </w:p>
    <w:p w:rsidR="005F3CAF" w:rsidRPr="008E221B" w:rsidRDefault="005F3CAF" w:rsidP="005F3C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Адресный перечень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общественных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территорий указан в приложении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Pr="008E221B">
        <w:rPr>
          <w:rFonts w:ascii="Times New Roman" w:eastAsia="Times New Roman" w:hAnsi="Times New Roman"/>
          <w:sz w:val="24"/>
          <w:szCs w:val="24"/>
          <w:lang w:eastAsia="ru-RU"/>
        </w:rPr>
        <w:t>программе.</w:t>
      </w:r>
    </w:p>
    <w:p w:rsidR="008E221B" w:rsidRDefault="008E221B" w:rsidP="008E221B">
      <w:pPr>
        <w:pStyle w:val="p11"/>
        <w:shd w:val="clear" w:color="auto" w:fill="FFFFFF"/>
        <w:spacing w:before="0" w:beforeAutospacing="0" w:after="0" w:afterAutospacing="0"/>
        <w:ind w:firstLine="709"/>
        <w:jc w:val="both"/>
      </w:pPr>
      <w:r w:rsidRPr="008E221B">
        <w:t>Адресный перечень объектов недвижимого имущества и земельных участков, наход</w:t>
      </w:r>
      <w:r w:rsidRPr="008E221B">
        <w:t>я</w:t>
      </w:r>
      <w:r w:rsidRPr="008E221B">
        <w:t>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</w:r>
      <w:r>
        <w:t>,</w:t>
      </w:r>
      <w:r w:rsidRPr="008E221B">
        <w:t xml:space="preserve"> </w:t>
      </w:r>
      <w:r>
        <w:t>указан в приложении 3 к программе.</w:t>
      </w:r>
    </w:p>
    <w:p w:rsidR="003364AB" w:rsidRDefault="003364AB" w:rsidP="008E221B">
      <w:pPr>
        <w:pStyle w:val="p11"/>
        <w:shd w:val="clear" w:color="auto" w:fill="FFFFFF"/>
        <w:spacing w:before="0" w:beforeAutospacing="0" w:after="0" w:afterAutospacing="0"/>
        <w:ind w:firstLine="709"/>
        <w:jc w:val="both"/>
      </w:pPr>
    </w:p>
    <w:p w:rsidR="00CA3CF6" w:rsidRDefault="003364AB" w:rsidP="00D00750">
      <w:pPr>
        <w:pStyle w:val="ConsPlusTitle"/>
        <w:jc w:val="center"/>
        <w:outlineLvl w:val="1"/>
        <w:rPr>
          <w:b w:val="0"/>
        </w:rPr>
      </w:pPr>
      <w:r w:rsidRPr="003364AB">
        <w:rPr>
          <w:b w:val="0"/>
        </w:rPr>
        <w:t>1.4.</w:t>
      </w:r>
      <w:r w:rsidR="005E2C97">
        <w:rPr>
          <w:b w:val="0"/>
        </w:rPr>
        <w:t xml:space="preserve"> </w:t>
      </w:r>
      <w:r w:rsidRPr="003364AB">
        <w:rPr>
          <w:b w:val="0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</w:t>
      </w:r>
    </w:p>
    <w:p w:rsidR="00CA3CF6" w:rsidRDefault="003364AB" w:rsidP="00D00750">
      <w:pPr>
        <w:pStyle w:val="ConsPlusTitle"/>
        <w:jc w:val="center"/>
        <w:outlineLvl w:val="1"/>
        <w:rPr>
          <w:b w:val="0"/>
        </w:rPr>
      </w:pPr>
      <w:r w:rsidRPr="003364AB">
        <w:rPr>
          <w:b w:val="0"/>
        </w:rPr>
        <w:t>инвентаризации соглашений с собственниками</w:t>
      </w:r>
      <w:r w:rsidR="005E2C97">
        <w:rPr>
          <w:b w:val="0"/>
        </w:rPr>
        <w:t xml:space="preserve"> </w:t>
      </w:r>
      <w:r w:rsidRPr="003364AB">
        <w:rPr>
          <w:b w:val="0"/>
        </w:rPr>
        <w:t>(пользователями) указанных домов (земельных участков) об их благоустройстве не позднее 2024 года в соответствии с требованиями утве</w:t>
      </w:r>
      <w:r w:rsidRPr="003364AB">
        <w:rPr>
          <w:b w:val="0"/>
        </w:rPr>
        <w:t>р</w:t>
      </w:r>
      <w:r w:rsidRPr="003364AB">
        <w:rPr>
          <w:b w:val="0"/>
        </w:rPr>
        <w:t xml:space="preserve">жденных в муниципальном образовании правил благоустройства </w:t>
      </w:r>
    </w:p>
    <w:p w:rsidR="003364AB" w:rsidRDefault="003364AB" w:rsidP="00D00750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Калтанского</w:t>
      </w:r>
      <w:r w:rsidRPr="003364AB">
        <w:rPr>
          <w:b w:val="0"/>
        </w:rPr>
        <w:t xml:space="preserve"> городского </w:t>
      </w:r>
      <w:r>
        <w:rPr>
          <w:b w:val="0"/>
        </w:rPr>
        <w:t>округа</w:t>
      </w:r>
      <w:r w:rsidRPr="003364AB">
        <w:rPr>
          <w:b w:val="0"/>
        </w:rPr>
        <w:t>.</w:t>
      </w:r>
    </w:p>
    <w:p w:rsidR="003364AB" w:rsidRPr="003364AB" w:rsidRDefault="003364AB" w:rsidP="003364AB">
      <w:pPr>
        <w:pStyle w:val="ConsPlusTitle"/>
        <w:jc w:val="center"/>
        <w:rPr>
          <w:b w:val="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53"/>
        <w:gridCol w:w="3385"/>
      </w:tblGrid>
      <w:tr w:rsidR="003364AB" w:rsidRPr="003364AB" w:rsidTr="003364AB">
        <w:trPr>
          <w:trHeight w:val="347"/>
        </w:trPr>
        <w:tc>
          <w:tcPr>
            <w:tcW w:w="510" w:type="dxa"/>
          </w:tcPr>
          <w:p w:rsidR="003364AB" w:rsidRPr="003364AB" w:rsidRDefault="003364AB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364AB">
              <w:rPr>
                <w:rFonts w:ascii="Times New Roman" w:hAnsi="Times New Roman" w:cs="Times New Roman"/>
              </w:rPr>
              <w:t>п</w:t>
            </w:r>
            <w:proofErr w:type="gramEnd"/>
            <w:r w:rsidRPr="003364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53" w:type="dxa"/>
          </w:tcPr>
          <w:p w:rsidR="003364AB" w:rsidRPr="003364AB" w:rsidRDefault="003364AB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385" w:type="dxa"/>
          </w:tcPr>
          <w:p w:rsidR="003364AB" w:rsidRPr="003364AB" w:rsidRDefault="003364AB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3364AB" w:rsidRPr="003364AB" w:rsidTr="005B7885">
        <w:trPr>
          <w:trHeight w:val="383"/>
        </w:trPr>
        <w:tc>
          <w:tcPr>
            <w:tcW w:w="510" w:type="dxa"/>
          </w:tcPr>
          <w:p w:rsidR="003364AB" w:rsidRPr="003364AB" w:rsidRDefault="003364AB" w:rsidP="005B7885">
            <w:pPr>
              <w:pStyle w:val="ConsPlusNormal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53" w:type="dxa"/>
          </w:tcPr>
          <w:p w:rsidR="003364AB" w:rsidRPr="003364AB" w:rsidRDefault="003364AB" w:rsidP="00D007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Утверждение состава и регламента работы комиссии по проведению инвентаризации</w:t>
            </w:r>
          </w:p>
        </w:tc>
        <w:tc>
          <w:tcPr>
            <w:tcW w:w="3385" w:type="dxa"/>
          </w:tcPr>
          <w:p w:rsidR="003364AB" w:rsidRPr="003364AB" w:rsidRDefault="003364AB" w:rsidP="003364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64AB">
              <w:rPr>
                <w:rFonts w:ascii="Times New Roman" w:hAnsi="Times New Roman" w:cs="Times New Roman"/>
              </w:rPr>
              <w:t xml:space="preserve"> квартал 20</w:t>
            </w:r>
            <w:r>
              <w:rPr>
                <w:rFonts w:ascii="Times New Roman" w:hAnsi="Times New Roman" w:cs="Times New Roman"/>
              </w:rPr>
              <w:t>20</w:t>
            </w:r>
            <w:r w:rsidRPr="003364A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364AB" w:rsidRPr="003364AB" w:rsidTr="005B7885">
        <w:trPr>
          <w:trHeight w:val="282"/>
        </w:trPr>
        <w:tc>
          <w:tcPr>
            <w:tcW w:w="510" w:type="dxa"/>
          </w:tcPr>
          <w:p w:rsidR="003364AB" w:rsidRPr="003364AB" w:rsidRDefault="003364AB" w:rsidP="005B7885">
            <w:pPr>
              <w:pStyle w:val="ConsPlusNormal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53" w:type="dxa"/>
          </w:tcPr>
          <w:p w:rsidR="003364AB" w:rsidRPr="003364AB" w:rsidRDefault="003364AB" w:rsidP="00D007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Утверждение графика проведения инвентаризации</w:t>
            </w:r>
          </w:p>
        </w:tc>
        <w:tc>
          <w:tcPr>
            <w:tcW w:w="3385" w:type="dxa"/>
          </w:tcPr>
          <w:p w:rsidR="003364AB" w:rsidRPr="003364AB" w:rsidRDefault="003364AB" w:rsidP="003364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64AB">
              <w:rPr>
                <w:rFonts w:ascii="Times New Roman" w:hAnsi="Times New Roman" w:cs="Times New Roman"/>
              </w:rPr>
              <w:t xml:space="preserve"> квартал 20</w:t>
            </w:r>
            <w:r>
              <w:rPr>
                <w:rFonts w:ascii="Times New Roman" w:hAnsi="Times New Roman" w:cs="Times New Roman"/>
              </w:rPr>
              <w:t>20</w:t>
            </w:r>
            <w:r w:rsidRPr="003364A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364AB" w:rsidRPr="003364AB" w:rsidTr="00D00750">
        <w:trPr>
          <w:trHeight w:val="783"/>
        </w:trPr>
        <w:tc>
          <w:tcPr>
            <w:tcW w:w="510" w:type="dxa"/>
          </w:tcPr>
          <w:p w:rsidR="003364AB" w:rsidRPr="003364AB" w:rsidRDefault="003364AB" w:rsidP="005B7885">
            <w:pPr>
              <w:pStyle w:val="ConsPlusNormal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53" w:type="dxa"/>
          </w:tcPr>
          <w:p w:rsidR="003364AB" w:rsidRPr="003364AB" w:rsidRDefault="003364AB" w:rsidP="00D007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Размещение графика проведения инвентаризации в информационно-телекоммуникационной сети «Интернет» на официальном сайте а</w:t>
            </w:r>
            <w:r w:rsidRPr="003364AB">
              <w:rPr>
                <w:rFonts w:ascii="Times New Roman" w:hAnsi="Times New Roman" w:cs="Times New Roman"/>
              </w:rPr>
              <w:t>д</w:t>
            </w:r>
            <w:r w:rsidRPr="003364AB">
              <w:rPr>
                <w:rFonts w:ascii="Times New Roman" w:hAnsi="Times New Roman" w:cs="Times New Roman"/>
              </w:rPr>
              <w:t xml:space="preserve">министрации </w:t>
            </w:r>
            <w:r w:rsidR="00C458D5">
              <w:rPr>
                <w:rFonts w:ascii="Times New Roman" w:hAnsi="Times New Roman" w:cs="Times New Roman"/>
              </w:rPr>
              <w:t>Калтанского</w:t>
            </w:r>
            <w:r w:rsidRPr="003364AB">
              <w:rPr>
                <w:rFonts w:ascii="Times New Roman" w:hAnsi="Times New Roman" w:cs="Times New Roman"/>
              </w:rPr>
              <w:t xml:space="preserve"> городского </w:t>
            </w:r>
            <w:r w:rsidR="00C458D5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3385" w:type="dxa"/>
          </w:tcPr>
          <w:p w:rsidR="003364AB" w:rsidRPr="003364AB" w:rsidRDefault="003364AB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не позднее 5 рабочих дней со дня утверждения графика проведения инвентаризации</w:t>
            </w:r>
          </w:p>
        </w:tc>
      </w:tr>
      <w:tr w:rsidR="003364AB" w:rsidRPr="003364AB" w:rsidTr="005B7885">
        <w:tc>
          <w:tcPr>
            <w:tcW w:w="510" w:type="dxa"/>
          </w:tcPr>
          <w:p w:rsidR="003364AB" w:rsidRPr="003364AB" w:rsidRDefault="003364AB" w:rsidP="005B7885">
            <w:pPr>
              <w:pStyle w:val="ConsPlusNormal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53" w:type="dxa"/>
          </w:tcPr>
          <w:p w:rsidR="003364AB" w:rsidRPr="003364AB" w:rsidRDefault="003364AB" w:rsidP="00D007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Фактическое обследование территории и расположенных на ней эл</w:t>
            </w:r>
            <w:r w:rsidRPr="003364AB">
              <w:rPr>
                <w:rFonts w:ascii="Times New Roman" w:hAnsi="Times New Roman" w:cs="Times New Roman"/>
              </w:rPr>
              <w:t>е</w:t>
            </w:r>
            <w:r w:rsidRPr="003364AB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3385" w:type="dxa"/>
          </w:tcPr>
          <w:p w:rsidR="003364AB" w:rsidRPr="003364AB" w:rsidRDefault="003364AB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в соответствии с графиком провед</w:t>
            </w:r>
            <w:r w:rsidRPr="003364AB">
              <w:rPr>
                <w:rFonts w:ascii="Times New Roman" w:hAnsi="Times New Roman" w:cs="Times New Roman"/>
              </w:rPr>
              <w:t>е</w:t>
            </w:r>
            <w:r w:rsidRPr="003364AB">
              <w:rPr>
                <w:rFonts w:ascii="Times New Roman" w:hAnsi="Times New Roman" w:cs="Times New Roman"/>
              </w:rPr>
              <w:t>ния инвентаризации</w:t>
            </w:r>
          </w:p>
        </w:tc>
      </w:tr>
      <w:tr w:rsidR="003364AB" w:rsidRPr="003364AB" w:rsidTr="005B7885">
        <w:tc>
          <w:tcPr>
            <w:tcW w:w="510" w:type="dxa"/>
          </w:tcPr>
          <w:p w:rsidR="003364AB" w:rsidRPr="003364AB" w:rsidRDefault="003364AB" w:rsidP="005B7885">
            <w:pPr>
              <w:pStyle w:val="ConsPlusNormal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53" w:type="dxa"/>
          </w:tcPr>
          <w:p w:rsidR="003364AB" w:rsidRPr="003364AB" w:rsidRDefault="003364AB" w:rsidP="00D007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Утверждение паспорта благоустройства территории</w:t>
            </w:r>
          </w:p>
          <w:p w:rsidR="003364AB" w:rsidRPr="003364AB" w:rsidRDefault="003364AB" w:rsidP="00D007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3364AB" w:rsidRPr="003364AB" w:rsidRDefault="003364AB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 xml:space="preserve">в течение 15 рабочих дней </w:t>
            </w:r>
            <w:proofErr w:type="gramStart"/>
            <w:r w:rsidRPr="003364AB">
              <w:rPr>
                <w:rFonts w:ascii="Times New Roman" w:hAnsi="Times New Roman" w:cs="Times New Roman"/>
              </w:rPr>
              <w:t>с даты проведения</w:t>
            </w:r>
            <w:proofErr w:type="gramEnd"/>
            <w:r w:rsidRPr="003364AB">
              <w:rPr>
                <w:rFonts w:ascii="Times New Roman" w:hAnsi="Times New Roman" w:cs="Times New Roman"/>
              </w:rPr>
              <w:t xml:space="preserve"> инвентаризации</w:t>
            </w:r>
          </w:p>
        </w:tc>
      </w:tr>
    </w:tbl>
    <w:p w:rsidR="0009263C" w:rsidRDefault="0009263C" w:rsidP="0009263C">
      <w:pPr>
        <w:pStyle w:val="ConsPlusNormal"/>
        <w:spacing w:line="276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5C59" w:rsidRDefault="007C7E20" w:rsidP="007C7E20">
      <w:pPr>
        <w:pStyle w:val="ConsPlusNormal"/>
        <w:spacing w:line="276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7E20">
        <w:rPr>
          <w:rFonts w:ascii="Times New Roman" w:hAnsi="Times New Roman" w:cs="Times New Roman"/>
          <w:sz w:val="24"/>
          <w:szCs w:val="24"/>
        </w:rPr>
        <w:t xml:space="preserve">. </w:t>
      </w:r>
      <w:r w:rsidR="00BA5C59">
        <w:rPr>
          <w:rFonts w:ascii="Times New Roman" w:hAnsi="Times New Roman" w:cs="Times New Roman"/>
          <w:sz w:val="24"/>
          <w:szCs w:val="24"/>
        </w:rPr>
        <w:t>Основные ц</w:t>
      </w:r>
      <w:r w:rsidR="00BA5C59" w:rsidRPr="00275DA2">
        <w:rPr>
          <w:rFonts w:ascii="Times New Roman" w:hAnsi="Times New Roman" w:cs="Times New Roman"/>
          <w:sz w:val="24"/>
          <w:szCs w:val="24"/>
        </w:rPr>
        <w:t xml:space="preserve">ели, задачи и </w:t>
      </w:r>
      <w:r w:rsidR="00BA5C59">
        <w:rPr>
          <w:rFonts w:ascii="Times New Roman" w:hAnsi="Times New Roman" w:cs="Times New Roman"/>
          <w:sz w:val="24"/>
          <w:szCs w:val="24"/>
        </w:rPr>
        <w:t>сроки реализации программы</w:t>
      </w:r>
    </w:p>
    <w:p w:rsidR="005E2C97" w:rsidRDefault="005E2C97" w:rsidP="005E2C97">
      <w:pPr>
        <w:pStyle w:val="ConsPlusNormal"/>
        <w:spacing w:line="276" w:lineRule="auto"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5C59" w:rsidRPr="003D35AB" w:rsidRDefault="00BA5C59" w:rsidP="004E3F1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5AB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Pr="003D35AB">
        <w:rPr>
          <w:rFonts w:ascii="Times New Roman" w:hAnsi="Times New Roman"/>
          <w:sz w:val="24"/>
          <w:szCs w:val="24"/>
        </w:rPr>
        <w:t>повышение качества и комфорта городской среды на террит</w:t>
      </w:r>
      <w:r w:rsidRPr="003D35AB">
        <w:rPr>
          <w:rFonts w:ascii="Times New Roman" w:hAnsi="Times New Roman"/>
          <w:sz w:val="24"/>
          <w:szCs w:val="24"/>
        </w:rPr>
        <w:t>о</w:t>
      </w:r>
      <w:r w:rsidRPr="003D35AB">
        <w:rPr>
          <w:rFonts w:ascii="Times New Roman" w:hAnsi="Times New Roman"/>
          <w:sz w:val="24"/>
          <w:szCs w:val="24"/>
        </w:rPr>
        <w:t>рии Калтанского городского округа.</w:t>
      </w:r>
    </w:p>
    <w:p w:rsidR="00BA5C59" w:rsidRPr="003D35AB" w:rsidRDefault="00BA5C59" w:rsidP="004E3F1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5AB">
        <w:rPr>
          <w:rFonts w:ascii="Times New Roman" w:hAnsi="Times New Roman" w:cs="Times New Roman"/>
          <w:sz w:val="24"/>
          <w:szCs w:val="24"/>
        </w:rPr>
        <w:t>Основные задачи подпрограммы, направленные на достижение вышеуказанной цели, з</w:t>
      </w:r>
      <w:r w:rsidRPr="003D35AB">
        <w:rPr>
          <w:rFonts w:ascii="Times New Roman" w:hAnsi="Times New Roman" w:cs="Times New Roman"/>
          <w:sz w:val="24"/>
          <w:szCs w:val="24"/>
        </w:rPr>
        <w:t>а</w:t>
      </w:r>
      <w:r w:rsidRPr="003D35AB">
        <w:rPr>
          <w:rFonts w:ascii="Times New Roman" w:hAnsi="Times New Roman" w:cs="Times New Roman"/>
          <w:sz w:val="24"/>
          <w:szCs w:val="24"/>
        </w:rPr>
        <w:t>ключаются в следующем:</w:t>
      </w:r>
    </w:p>
    <w:p w:rsidR="00BA5C59" w:rsidRPr="003D35AB" w:rsidRDefault="00BA5C59" w:rsidP="004E3F1B">
      <w:pPr>
        <w:spacing w:after="0"/>
        <w:ind w:firstLine="4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D35AB">
        <w:rPr>
          <w:rFonts w:ascii="Times New Roman" w:eastAsia="Times New Roman" w:hAnsi="Times New Roman"/>
          <w:sz w:val="24"/>
          <w:szCs w:val="24"/>
          <w:lang w:eastAsia="ru-RU"/>
        </w:rPr>
        <w:t>обеспечение формирования единых подходов и ключевых приоритетов формирования с</w:t>
      </w:r>
      <w:r w:rsidRPr="003D35A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D35AB">
        <w:rPr>
          <w:rFonts w:ascii="Times New Roman" w:eastAsia="Times New Roman" w:hAnsi="Times New Roman"/>
          <w:sz w:val="24"/>
          <w:szCs w:val="24"/>
          <w:lang w:eastAsia="ru-RU"/>
        </w:rPr>
        <w:t>временной городской среды на территории муниципального образования Калтанский городской округ с учетом приоритетов территориального развития;</w:t>
      </w:r>
    </w:p>
    <w:p w:rsidR="00BA5C59" w:rsidRPr="003D35AB" w:rsidRDefault="00BA5C59" w:rsidP="004E3F1B">
      <w:pPr>
        <w:spacing w:after="0"/>
        <w:ind w:firstLine="4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D35AB">
        <w:rPr>
          <w:rFonts w:ascii="Times New Roman" w:eastAsia="Times New Roman" w:hAnsi="Times New Roman"/>
          <w:sz w:val="24"/>
          <w:szCs w:val="24"/>
          <w:lang w:eastAsia="ru-RU"/>
        </w:rPr>
        <w:t>обеспечение вовлечения граждан, организаций в реализацию мероприятий по благ</w:t>
      </w:r>
      <w:r w:rsidRPr="003D35A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D35AB">
        <w:rPr>
          <w:rFonts w:ascii="Times New Roman" w:eastAsia="Times New Roman" w:hAnsi="Times New Roman"/>
          <w:sz w:val="24"/>
          <w:szCs w:val="24"/>
          <w:lang w:eastAsia="ru-RU"/>
        </w:rPr>
        <w:t>устройству территории муниципального образования;</w:t>
      </w:r>
    </w:p>
    <w:p w:rsidR="00BA5C59" w:rsidRPr="003D35AB" w:rsidRDefault="00BA5C59" w:rsidP="004E3F1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5AB">
        <w:rPr>
          <w:rFonts w:ascii="Times New Roman" w:hAnsi="Times New Roman" w:cs="Times New Roman"/>
          <w:sz w:val="24"/>
          <w:szCs w:val="24"/>
        </w:rPr>
        <w:t>обеспечение проведения мероприятий по благоустройству территории муниципального образ</w:t>
      </w:r>
      <w:r w:rsidRPr="003D35AB">
        <w:rPr>
          <w:rFonts w:ascii="Times New Roman" w:hAnsi="Times New Roman" w:cs="Times New Roman"/>
          <w:sz w:val="24"/>
          <w:szCs w:val="24"/>
        </w:rPr>
        <w:t>о</w:t>
      </w:r>
      <w:r w:rsidRPr="003D35AB">
        <w:rPr>
          <w:rFonts w:ascii="Times New Roman" w:hAnsi="Times New Roman" w:cs="Times New Roman"/>
          <w:sz w:val="24"/>
          <w:szCs w:val="24"/>
        </w:rPr>
        <w:t>вания в соответствии с едиными требованиями.</w:t>
      </w:r>
    </w:p>
    <w:p w:rsidR="00BA5C59" w:rsidRDefault="00BA5C59" w:rsidP="004E3F1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5AB">
        <w:rPr>
          <w:rFonts w:ascii="Times New Roman" w:hAnsi="Times New Roman" w:cs="Times New Roman"/>
          <w:sz w:val="24"/>
          <w:szCs w:val="24"/>
        </w:rPr>
        <w:t>Сроки реализации программы  - 2018-202</w:t>
      </w:r>
      <w:r w:rsidR="005E2C97">
        <w:rPr>
          <w:rFonts w:ascii="Times New Roman" w:hAnsi="Times New Roman" w:cs="Times New Roman"/>
          <w:sz w:val="24"/>
          <w:szCs w:val="24"/>
        </w:rPr>
        <w:t>4</w:t>
      </w:r>
      <w:r w:rsidRPr="003D35AB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A5C59" w:rsidRPr="003D35AB" w:rsidRDefault="00BA5C59" w:rsidP="004E3F1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5C59" w:rsidRDefault="007C7E20" w:rsidP="00D00750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C7E20">
        <w:rPr>
          <w:rFonts w:ascii="Times New Roman" w:hAnsi="Times New Roman" w:cs="Times New Roman"/>
          <w:sz w:val="24"/>
          <w:szCs w:val="24"/>
        </w:rPr>
        <w:t xml:space="preserve">. </w:t>
      </w:r>
      <w:r w:rsidR="00BA5C59" w:rsidRPr="00275DA2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5E2C97" w:rsidRDefault="005E2C97" w:rsidP="005E2C97">
      <w:pPr>
        <w:pStyle w:val="ConsPlusNormal"/>
        <w:spacing w:line="276" w:lineRule="auto"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5C59" w:rsidRPr="00275DA2" w:rsidRDefault="00BA5C59" w:rsidP="004E3F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 xml:space="preserve">В ходе реализации программы  предусматривается </w:t>
      </w:r>
      <w:r w:rsidR="00495D5E">
        <w:rPr>
          <w:rFonts w:ascii="Times New Roman" w:hAnsi="Times New Roman" w:cs="Times New Roman"/>
          <w:sz w:val="24"/>
          <w:szCs w:val="24"/>
        </w:rPr>
        <w:t>три</w:t>
      </w:r>
      <w:r w:rsidR="005E2C97">
        <w:rPr>
          <w:rFonts w:ascii="Times New Roman" w:hAnsi="Times New Roman" w:cs="Times New Roman"/>
          <w:sz w:val="24"/>
          <w:szCs w:val="24"/>
        </w:rPr>
        <w:t xml:space="preserve"> направления деятельности:  </w:t>
      </w:r>
      <w:r w:rsidRPr="00275DA2">
        <w:rPr>
          <w:rFonts w:ascii="Times New Roman" w:hAnsi="Times New Roman" w:cs="Times New Roman"/>
          <w:sz w:val="24"/>
          <w:szCs w:val="24"/>
        </w:rPr>
        <w:t xml:space="preserve">- </w:t>
      </w:r>
      <w:r w:rsidR="005E2C97">
        <w:rPr>
          <w:rFonts w:ascii="Times New Roman" w:hAnsi="Times New Roman" w:cs="Times New Roman"/>
          <w:sz w:val="24"/>
          <w:szCs w:val="24"/>
        </w:rPr>
        <w:t xml:space="preserve"> </w:t>
      </w:r>
      <w:r w:rsidRPr="00275DA2">
        <w:rPr>
          <w:rFonts w:ascii="Times New Roman" w:hAnsi="Times New Roman" w:cs="Times New Roman"/>
          <w:sz w:val="24"/>
          <w:szCs w:val="24"/>
        </w:rPr>
        <w:t>Благоустройство общественных территорий</w:t>
      </w:r>
      <w:r w:rsidR="005E2C97">
        <w:rPr>
          <w:rFonts w:ascii="Times New Roman" w:hAnsi="Times New Roman" w:cs="Times New Roman"/>
          <w:sz w:val="24"/>
          <w:szCs w:val="24"/>
        </w:rPr>
        <w:t xml:space="preserve"> Калтанского городского округа;                              </w:t>
      </w:r>
      <w:r w:rsidRPr="00275DA2">
        <w:rPr>
          <w:rFonts w:ascii="Times New Roman" w:hAnsi="Times New Roman" w:cs="Times New Roman"/>
          <w:sz w:val="24"/>
          <w:szCs w:val="24"/>
        </w:rPr>
        <w:t>- Благоустройства дворовых территорий Калтанского городского округа</w:t>
      </w:r>
      <w:r w:rsidR="005E2C97">
        <w:rPr>
          <w:rFonts w:ascii="Times New Roman" w:hAnsi="Times New Roman" w:cs="Times New Roman"/>
          <w:sz w:val="24"/>
          <w:szCs w:val="24"/>
        </w:rPr>
        <w:t xml:space="preserve">;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C97">
        <w:rPr>
          <w:rFonts w:ascii="Times New Roman" w:hAnsi="Times New Roman" w:cs="Times New Roman"/>
          <w:sz w:val="24"/>
          <w:szCs w:val="24"/>
        </w:rPr>
        <w:t xml:space="preserve">   </w:t>
      </w:r>
      <w:r w:rsidRPr="00B41F6F">
        <w:rPr>
          <w:rFonts w:ascii="Times New Roman" w:hAnsi="Times New Roman" w:cs="Times New Roman"/>
          <w:sz w:val="24"/>
          <w:szCs w:val="24"/>
        </w:rPr>
        <w:t>Предоставление субсидий на ремонт фасадов многоквартирных домов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C59" w:rsidRDefault="00BA5C59" w:rsidP="004E3F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C59" w:rsidRDefault="005A79D4" w:rsidP="0009263C">
      <w:pPr>
        <w:pStyle w:val="ConsPlusNormal"/>
        <w:adjustRightInd/>
        <w:spacing w:line="276" w:lineRule="auto"/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7C7E2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C7E20" w:rsidRPr="00CD37F6">
        <w:rPr>
          <w:rFonts w:ascii="Times New Roman" w:hAnsi="Times New Roman" w:cs="Times New Roman"/>
          <w:sz w:val="24"/>
          <w:szCs w:val="24"/>
        </w:rPr>
        <w:t>.</w:t>
      </w:r>
      <w:r w:rsidR="0009263C">
        <w:rPr>
          <w:rFonts w:ascii="Times New Roman" w:hAnsi="Times New Roman" w:cs="Times New Roman"/>
          <w:sz w:val="24"/>
          <w:szCs w:val="24"/>
        </w:rPr>
        <w:t xml:space="preserve"> </w:t>
      </w:r>
      <w:r w:rsidR="00BA5C59">
        <w:rPr>
          <w:rFonts w:ascii="Times New Roman" w:hAnsi="Times New Roman" w:cs="Times New Roman"/>
          <w:sz w:val="24"/>
          <w:szCs w:val="24"/>
        </w:rPr>
        <w:t>Ресурсное обеспечение программы</w:t>
      </w:r>
    </w:p>
    <w:p w:rsidR="005E2C97" w:rsidRDefault="005E2C97" w:rsidP="005E2C97">
      <w:pPr>
        <w:pStyle w:val="ConsPlusNormal"/>
        <w:adjustRightInd/>
        <w:spacing w:line="276" w:lineRule="auto"/>
        <w:ind w:left="135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</w:rPr>
        <w:t xml:space="preserve"> Всего на реализацию Программы потребуется  – </w:t>
      </w:r>
      <w:r w:rsidR="00AD59BB">
        <w:rPr>
          <w:rFonts w:ascii="Times New Roman" w:hAnsi="Times New Roman"/>
        </w:rPr>
        <w:t xml:space="preserve">65 </w:t>
      </w:r>
      <w:r w:rsidR="007F26C1">
        <w:rPr>
          <w:rFonts w:ascii="Times New Roman" w:hAnsi="Times New Roman"/>
        </w:rPr>
        <w:t>3</w:t>
      </w:r>
      <w:r w:rsidR="00AD59BB">
        <w:rPr>
          <w:rFonts w:ascii="Times New Roman" w:hAnsi="Times New Roman"/>
        </w:rPr>
        <w:t>58,13</w:t>
      </w:r>
      <w:r w:rsidRPr="001F1933">
        <w:rPr>
          <w:rFonts w:ascii="Times New Roman" w:hAnsi="Times New Roman"/>
        </w:rPr>
        <w:t xml:space="preserve"> тыс. рублей</w:t>
      </w:r>
    </w:p>
    <w:p w:rsid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</w:rPr>
        <w:t>в том числе по годам:</w:t>
      </w:r>
    </w:p>
    <w:p w:rsidR="00A47234" w:rsidRPr="001F1933" w:rsidRDefault="00A47234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</w:rPr>
        <w:t>2018 год – 17 443,</w:t>
      </w:r>
      <w:r w:rsidR="00FB5D21" w:rsidRPr="001F1933">
        <w:rPr>
          <w:rFonts w:ascii="Times New Roman" w:hAnsi="Times New Roman"/>
        </w:rPr>
        <w:t xml:space="preserve"> </w:t>
      </w:r>
      <w:r w:rsidRPr="001F1933">
        <w:rPr>
          <w:rFonts w:ascii="Times New Roman" w:hAnsi="Times New Roman"/>
        </w:rPr>
        <w:t>5</w:t>
      </w:r>
      <w:r w:rsidR="007F26C1">
        <w:rPr>
          <w:rFonts w:ascii="Times New Roman" w:hAnsi="Times New Roman"/>
        </w:rPr>
        <w:t>0</w:t>
      </w:r>
      <w:r w:rsidRPr="001F1933">
        <w:rPr>
          <w:rFonts w:ascii="Times New Roman" w:hAnsi="Times New Roman"/>
        </w:rPr>
        <w:t xml:space="preserve"> тыс. рублей</w:t>
      </w: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</w:rPr>
        <w:t>2019 год – 14</w:t>
      </w:r>
      <w:r w:rsidR="00837568">
        <w:rPr>
          <w:rFonts w:ascii="Times New Roman" w:hAnsi="Times New Roman"/>
        </w:rPr>
        <w:t> 499,0</w:t>
      </w:r>
      <w:r w:rsidR="007F26C1">
        <w:rPr>
          <w:rFonts w:ascii="Times New Roman" w:hAnsi="Times New Roman"/>
        </w:rPr>
        <w:t>0</w:t>
      </w:r>
      <w:r w:rsidRPr="001F1933">
        <w:rPr>
          <w:rFonts w:ascii="Times New Roman" w:hAnsi="Times New Roman"/>
        </w:rPr>
        <w:t xml:space="preserve"> тыс. рублей</w:t>
      </w:r>
    </w:p>
    <w:p w:rsidR="008C103A" w:rsidRP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 xml:space="preserve">2020 год – </w:t>
      </w:r>
      <w:r w:rsidR="007F26C1">
        <w:rPr>
          <w:rFonts w:ascii="Times New Roman" w:hAnsi="Times New Roman"/>
        </w:rPr>
        <w:t>11 891,53</w:t>
      </w:r>
      <w:r w:rsidRPr="008C103A">
        <w:rPr>
          <w:rFonts w:ascii="Times New Roman" w:hAnsi="Times New Roman"/>
        </w:rPr>
        <w:t xml:space="preserve"> тыс. рублей</w:t>
      </w:r>
    </w:p>
    <w:p w:rsidR="008C103A" w:rsidRP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>2021 год – 10 544,20 тыс. рулей</w:t>
      </w:r>
    </w:p>
    <w:p w:rsidR="008C103A" w:rsidRP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>2022 год – 10 979,90 тыс. рублей</w:t>
      </w:r>
    </w:p>
    <w:p w:rsidR="00A47234" w:rsidRPr="00A47234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47234">
        <w:rPr>
          <w:rFonts w:ascii="Times New Roman" w:hAnsi="Times New Roman"/>
        </w:rPr>
        <w:t>2023 год – 0,00 тыс. рублей</w:t>
      </w:r>
    </w:p>
    <w:p w:rsidR="00A47234" w:rsidRPr="00A47234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47234">
        <w:rPr>
          <w:rFonts w:ascii="Times New Roman" w:hAnsi="Times New Roman"/>
        </w:rPr>
        <w:t>2024 год - 0,00 тыс. рублей</w:t>
      </w: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  <w:b/>
        </w:rPr>
        <w:t>Финансирование за счет средств местного бюджета</w:t>
      </w:r>
      <w:r w:rsidRPr="001F1933">
        <w:rPr>
          <w:rFonts w:ascii="Times New Roman" w:hAnsi="Times New Roman"/>
        </w:rPr>
        <w:t xml:space="preserve"> – </w:t>
      </w:r>
      <w:r w:rsidR="007F26C1">
        <w:rPr>
          <w:rFonts w:ascii="Times New Roman" w:hAnsi="Times New Roman"/>
          <w:b/>
        </w:rPr>
        <w:t>9 745,82</w:t>
      </w:r>
      <w:r w:rsidRPr="001F1933">
        <w:rPr>
          <w:rFonts w:ascii="Times New Roman" w:hAnsi="Times New Roman"/>
          <w:b/>
        </w:rPr>
        <w:t xml:space="preserve"> тыс. рублей</w:t>
      </w:r>
      <w:r w:rsidRPr="001F1933">
        <w:rPr>
          <w:rFonts w:ascii="Times New Roman" w:hAnsi="Times New Roman"/>
        </w:rPr>
        <w:t>:</w:t>
      </w: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</w:rPr>
        <w:t>2018 год – 3</w:t>
      </w:r>
      <w:r w:rsidR="007F26C1">
        <w:rPr>
          <w:rFonts w:ascii="Times New Roman" w:hAnsi="Times New Roman"/>
        </w:rPr>
        <w:t> </w:t>
      </w:r>
      <w:r w:rsidR="00FB5D21">
        <w:rPr>
          <w:rFonts w:ascii="Times New Roman" w:hAnsi="Times New Roman"/>
        </w:rPr>
        <w:t>386</w:t>
      </w:r>
      <w:r w:rsidR="007F26C1">
        <w:rPr>
          <w:rFonts w:ascii="Times New Roman" w:hAnsi="Times New Roman"/>
        </w:rPr>
        <w:t>,00</w:t>
      </w:r>
      <w:r w:rsidRPr="001F1933">
        <w:rPr>
          <w:rFonts w:ascii="Times New Roman" w:hAnsi="Times New Roman"/>
        </w:rPr>
        <w:t xml:space="preserve"> тыс. рублей</w:t>
      </w: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</w:rPr>
        <w:t>2019 год – 1 974,</w:t>
      </w:r>
      <w:r w:rsidR="00837568">
        <w:rPr>
          <w:rFonts w:ascii="Times New Roman" w:hAnsi="Times New Roman"/>
        </w:rPr>
        <w:t>3</w:t>
      </w:r>
      <w:r w:rsidR="007F26C1">
        <w:rPr>
          <w:rFonts w:ascii="Times New Roman" w:hAnsi="Times New Roman"/>
        </w:rPr>
        <w:t>0</w:t>
      </w:r>
      <w:r w:rsidRPr="001F1933">
        <w:rPr>
          <w:rFonts w:ascii="Times New Roman" w:hAnsi="Times New Roman"/>
        </w:rPr>
        <w:t xml:space="preserve"> тыс. рублей</w:t>
      </w:r>
    </w:p>
    <w:p w:rsidR="008C103A" w:rsidRP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 xml:space="preserve">2020 год – </w:t>
      </w:r>
      <w:r w:rsidR="007F26C1">
        <w:rPr>
          <w:rFonts w:ascii="Times New Roman" w:hAnsi="Times New Roman"/>
        </w:rPr>
        <w:t>2 233,12</w:t>
      </w:r>
      <w:r w:rsidRPr="008C103A">
        <w:rPr>
          <w:rFonts w:ascii="Times New Roman" w:hAnsi="Times New Roman"/>
        </w:rPr>
        <w:t xml:space="preserve"> тыс. рублей</w:t>
      </w:r>
    </w:p>
    <w:p w:rsidR="008C103A" w:rsidRP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 xml:space="preserve">2021 год – </w:t>
      </w:r>
      <w:r>
        <w:rPr>
          <w:rFonts w:ascii="Times New Roman" w:hAnsi="Times New Roman"/>
        </w:rPr>
        <w:t>1 054,40</w:t>
      </w:r>
      <w:r w:rsidRPr="008C103A">
        <w:rPr>
          <w:rFonts w:ascii="Times New Roman" w:hAnsi="Times New Roman"/>
        </w:rPr>
        <w:t xml:space="preserve"> тыс. рулей</w:t>
      </w:r>
    </w:p>
    <w:p w:rsidR="008C103A" w:rsidRP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 xml:space="preserve">2022 год – </w:t>
      </w:r>
      <w:r>
        <w:rPr>
          <w:rFonts w:ascii="Times New Roman" w:hAnsi="Times New Roman"/>
        </w:rPr>
        <w:t>1 098,00</w:t>
      </w:r>
      <w:r w:rsidRPr="008C103A">
        <w:rPr>
          <w:rFonts w:ascii="Times New Roman" w:hAnsi="Times New Roman"/>
        </w:rPr>
        <w:t xml:space="preserve"> тыс. рублей</w:t>
      </w:r>
    </w:p>
    <w:p w:rsidR="00A47234" w:rsidRPr="00A47234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47234">
        <w:rPr>
          <w:rFonts w:ascii="Times New Roman" w:hAnsi="Times New Roman"/>
        </w:rPr>
        <w:t>2023 год – 0,00 тыс. рублей</w:t>
      </w:r>
    </w:p>
    <w:p w:rsidR="00A47234" w:rsidRPr="00A47234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47234">
        <w:rPr>
          <w:rFonts w:ascii="Times New Roman" w:hAnsi="Times New Roman"/>
        </w:rPr>
        <w:t>2024 год - 0,00 тыс. рублей</w:t>
      </w: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F1933" w:rsidRPr="001F1933" w:rsidRDefault="001F1933" w:rsidP="001F1933">
      <w:pPr>
        <w:autoSpaceDE w:val="0"/>
        <w:autoSpaceDN w:val="0"/>
        <w:adjustRightInd w:val="0"/>
        <w:spacing w:after="0" w:line="240" w:lineRule="auto"/>
        <w:ind w:hanging="2"/>
        <w:jc w:val="both"/>
        <w:outlineLvl w:val="1"/>
        <w:rPr>
          <w:rFonts w:ascii="Times New Roman" w:hAnsi="Times New Roman"/>
          <w:b/>
        </w:rPr>
      </w:pPr>
      <w:r w:rsidRPr="001F1933">
        <w:rPr>
          <w:rFonts w:ascii="Times New Roman" w:hAnsi="Times New Roman"/>
          <w:b/>
        </w:rPr>
        <w:t>Финансирование за счет средств областного бюджета</w:t>
      </w: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  <w:b/>
        </w:rPr>
        <w:t xml:space="preserve">– </w:t>
      </w:r>
      <w:r w:rsidR="008C103A">
        <w:rPr>
          <w:rFonts w:ascii="Times New Roman" w:hAnsi="Times New Roman"/>
          <w:b/>
        </w:rPr>
        <w:t>6 199,95</w:t>
      </w:r>
      <w:r w:rsidRPr="001F1933">
        <w:rPr>
          <w:rFonts w:ascii="Times New Roman" w:hAnsi="Times New Roman"/>
          <w:b/>
        </w:rPr>
        <w:t xml:space="preserve"> тыс. рублей</w:t>
      </w:r>
      <w:r w:rsidRPr="001F1933">
        <w:rPr>
          <w:rFonts w:ascii="Times New Roman" w:hAnsi="Times New Roman"/>
        </w:rPr>
        <w:t>:</w:t>
      </w: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</w:rPr>
        <w:t>2018 год – 4 974,3 тыс. рублей</w:t>
      </w: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</w:rPr>
        <w:t>2019 год – 360,</w:t>
      </w:r>
      <w:r w:rsidR="00FB5D21">
        <w:rPr>
          <w:rFonts w:ascii="Times New Roman" w:hAnsi="Times New Roman"/>
        </w:rPr>
        <w:t>4</w:t>
      </w:r>
      <w:r w:rsidRPr="001F1933">
        <w:rPr>
          <w:rFonts w:ascii="Times New Roman" w:hAnsi="Times New Roman"/>
        </w:rPr>
        <w:t xml:space="preserve">  тыс. рублей</w:t>
      </w:r>
    </w:p>
    <w:p w:rsidR="008C103A" w:rsidRP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 xml:space="preserve">2020 год – </w:t>
      </w:r>
      <w:r>
        <w:rPr>
          <w:rFonts w:ascii="Times New Roman" w:hAnsi="Times New Roman"/>
        </w:rPr>
        <w:t>284,10</w:t>
      </w:r>
      <w:r w:rsidRPr="008C103A">
        <w:rPr>
          <w:rFonts w:ascii="Times New Roman" w:hAnsi="Times New Roman"/>
        </w:rPr>
        <w:t xml:space="preserve"> тыс. рублей</w:t>
      </w:r>
    </w:p>
    <w:p w:rsidR="008C103A" w:rsidRP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 xml:space="preserve">2021 год – </w:t>
      </w:r>
      <w:r>
        <w:rPr>
          <w:rFonts w:ascii="Times New Roman" w:hAnsi="Times New Roman"/>
        </w:rPr>
        <w:t xml:space="preserve">284,69 </w:t>
      </w:r>
      <w:r w:rsidRPr="008C103A">
        <w:rPr>
          <w:rFonts w:ascii="Times New Roman" w:hAnsi="Times New Roman"/>
        </w:rPr>
        <w:t xml:space="preserve"> тыс. рулей</w:t>
      </w:r>
    </w:p>
    <w:p w:rsid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 xml:space="preserve">2022 год – </w:t>
      </w:r>
      <w:r>
        <w:rPr>
          <w:rFonts w:ascii="Times New Roman" w:hAnsi="Times New Roman"/>
        </w:rPr>
        <w:t xml:space="preserve">296,46 </w:t>
      </w:r>
      <w:r w:rsidRPr="008C103A">
        <w:rPr>
          <w:rFonts w:ascii="Times New Roman" w:hAnsi="Times New Roman"/>
        </w:rPr>
        <w:t xml:space="preserve"> тыс. рублей</w:t>
      </w:r>
    </w:p>
    <w:p w:rsidR="00A47234" w:rsidRPr="00A47234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47234">
        <w:rPr>
          <w:rFonts w:ascii="Times New Roman" w:hAnsi="Times New Roman"/>
        </w:rPr>
        <w:t>2023 год – 0,00 тыс. рублей</w:t>
      </w:r>
    </w:p>
    <w:p w:rsidR="00A47234" w:rsidRPr="00A47234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47234">
        <w:rPr>
          <w:rFonts w:ascii="Times New Roman" w:hAnsi="Times New Roman"/>
        </w:rPr>
        <w:t>2024 год - 0,00 тыс. рублей</w:t>
      </w:r>
    </w:p>
    <w:p w:rsidR="00D00750" w:rsidRPr="008C103A" w:rsidRDefault="00D00750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1F1933">
        <w:rPr>
          <w:rFonts w:ascii="Times New Roman" w:hAnsi="Times New Roman"/>
          <w:b/>
        </w:rPr>
        <w:t xml:space="preserve">Финансирование  за счет средств федерального бюджета – </w:t>
      </w:r>
      <w:r w:rsidR="008C103A">
        <w:rPr>
          <w:rFonts w:ascii="Times New Roman" w:hAnsi="Times New Roman"/>
          <w:b/>
        </w:rPr>
        <w:t>48 712,75</w:t>
      </w:r>
      <w:r w:rsidRPr="001F1933">
        <w:rPr>
          <w:rFonts w:ascii="Times New Roman" w:hAnsi="Times New Roman"/>
          <w:b/>
        </w:rPr>
        <w:t xml:space="preserve"> тыс. рублей:</w:t>
      </w: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</w:rPr>
        <w:t>2018 год – 9 083,</w:t>
      </w:r>
      <w:r w:rsidR="00FB5D21">
        <w:rPr>
          <w:rFonts w:ascii="Times New Roman" w:hAnsi="Times New Roman"/>
        </w:rPr>
        <w:t>2</w:t>
      </w:r>
      <w:r w:rsidRPr="001F1933">
        <w:rPr>
          <w:rFonts w:ascii="Times New Roman" w:hAnsi="Times New Roman"/>
        </w:rPr>
        <w:t xml:space="preserve"> тыс. рублей</w:t>
      </w: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</w:rPr>
        <w:t>2019 год – 11 653,1 тыс. рублей</w:t>
      </w:r>
    </w:p>
    <w:p w:rsidR="008C103A" w:rsidRP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 xml:space="preserve">2020 год – </w:t>
      </w:r>
      <w:r w:rsidR="00B51DAC">
        <w:rPr>
          <w:rFonts w:ascii="Times New Roman" w:hAnsi="Times New Roman"/>
        </w:rPr>
        <w:t>9 185,9</w:t>
      </w:r>
      <w:r w:rsidRPr="008C103A">
        <w:rPr>
          <w:rFonts w:ascii="Times New Roman" w:hAnsi="Times New Roman"/>
        </w:rPr>
        <w:t xml:space="preserve"> тыс. рублей</w:t>
      </w:r>
    </w:p>
    <w:p w:rsidR="008C103A" w:rsidRP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 xml:space="preserve">2021 год – </w:t>
      </w:r>
      <w:r>
        <w:rPr>
          <w:rFonts w:ascii="Times New Roman" w:hAnsi="Times New Roman"/>
        </w:rPr>
        <w:t>9 205,11</w:t>
      </w:r>
      <w:r w:rsidRPr="008C103A">
        <w:rPr>
          <w:rFonts w:ascii="Times New Roman" w:hAnsi="Times New Roman"/>
        </w:rPr>
        <w:t xml:space="preserve"> тыс. рулей</w:t>
      </w:r>
    </w:p>
    <w:p w:rsidR="008C103A" w:rsidRP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 xml:space="preserve">2022 год – </w:t>
      </w:r>
      <w:r>
        <w:rPr>
          <w:rFonts w:ascii="Times New Roman" w:hAnsi="Times New Roman"/>
        </w:rPr>
        <w:t>9 585,44</w:t>
      </w:r>
      <w:r w:rsidRPr="008C103A">
        <w:rPr>
          <w:rFonts w:ascii="Times New Roman" w:hAnsi="Times New Roman"/>
        </w:rPr>
        <w:t xml:space="preserve"> тыс. рублей</w:t>
      </w:r>
    </w:p>
    <w:p w:rsidR="00A47234" w:rsidRPr="00A47234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47234">
        <w:rPr>
          <w:rFonts w:ascii="Times New Roman" w:hAnsi="Times New Roman"/>
        </w:rPr>
        <w:t>2023 год – 0,00 тыс. рублей</w:t>
      </w:r>
    </w:p>
    <w:p w:rsidR="00A47234" w:rsidRPr="00A47234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47234">
        <w:rPr>
          <w:rFonts w:ascii="Times New Roman" w:hAnsi="Times New Roman"/>
        </w:rPr>
        <w:t>2024 год - 0,00 тыс. рублей</w:t>
      </w: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1F1933">
        <w:rPr>
          <w:rFonts w:ascii="Times New Roman" w:hAnsi="Times New Roman"/>
          <w:b/>
        </w:rPr>
        <w:t xml:space="preserve">Финансирование за счет внебюджетных средств – </w:t>
      </w:r>
      <w:r w:rsidR="00664973">
        <w:rPr>
          <w:rFonts w:ascii="Times New Roman" w:hAnsi="Times New Roman"/>
          <w:b/>
        </w:rPr>
        <w:t>699,61</w:t>
      </w:r>
      <w:r w:rsidRPr="001F1933">
        <w:rPr>
          <w:rFonts w:ascii="Times New Roman" w:hAnsi="Times New Roman"/>
          <w:b/>
        </w:rPr>
        <w:t xml:space="preserve"> тыс. рублей:</w:t>
      </w: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</w:rPr>
        <w:t>2018 год – 0 тыс. рублей</w:t>
      </w: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</w:rPr>
        <w:t xml:space="preserve">2019 год – </w:t>
      </w:r>
      <w:r w:rsidR="00837568">
        <w:rPr>
          <w:rFonts w:ascii="Times New Roman" w:hAnsi="Times New Roman"/>
        </w:rPr>
        <w:t xml:space="preserve">511,2 </w:t>
      </w:r>
      <w:r w:rsidRPr="001F1933">
        <w:rPr>
          <w:rFonts w:ascii="Times New Roman" w:hAnsi="Times New Roman"/>
        </w:rPr>
        <w:t>тыс. рублей</w:t>
      </w:r>
    </w:p>
    <w:p w:rsidR="008C103A" w:rsidRP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 xml:space="preserve">2020 год – </w:t>
      </w:r>
      <w:r w:rsidR="00664973">
        <w:rPr>
          <w:rFonts w:ascii="Times New Roman" w:hAnsi="Times New Roman"/>
        </w:rPr>
        <w:t>188,41</w:t>
      </w:r>
      <w:r w:rsidRPr="008C103A">
        <w:rPr>
          <w:rFonts w:ascii="Times New Roman" w:hAnsi="Times New Roman"/>
        </w:rPr>
        <w:t xml:space="preserve"> тыс. рублей</w:t>
      </w:r>
    </w:p>
    <w:p w:rsidR="008C103A" w:rsidRP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 xml:space="preserve">2021 год – </w:t>
      </w:r>
      <w:r>
        <w:rPr>
          <w:rFonts w:ascii="Times New Roman" w:hAnsi="Times New Roman"/>
        </w:rPr>
        <w:t xml:space="preserve">0,00 </w:t>
      </w:r>
      <w:r w:rsidRPr="008C103A">
        <w:rPr>
          <w:rFonts w:ascii="Times New Roman" w:hAnsi="Times New Roman"/>
        </w:rPr>
        <w:t xml:space="preserve"> тыс. рулей</w:t>
      </w:r>
    </w:p>
    <w:p w:rsid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 xml:space="preserve">2022 год – </w:t>
      </w:r>
      <w:r>
        <w:rPr>
          <w:rFonts w:ascii="Times New Roman" w:hAnsi="Times New Roman"/>
        </w:rPr>
        <w:t xml:space="preserve">0,00 </w:t>
      </w:r>
      <w:r w:rsidRPr="008C103A">
        <w:rPr>
          <w:rFonts w:ascii="Times New Roman" w:hAnsi="Times New Roman"/>
        </w:rPr>
        <w:t xml:space="preserve"> тыс. рублей</w:t>
      </w:r>
    </w:p>
    <w:p w:rsidR="00A47234" w:rsidRPr="00A47234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47234">
        <w:rPr>
          <w:rFonts w:ascii="Times New Roman" w:hAnsi="Times New Roman"/>
        </w:rPr>
        <w:t>2023 год – 0,00 тыс. рублей</w:t>
      </w:r>
    </w:p>
    <w:p w:rsidR="00A47234" w:rsidRPr="00A47234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47234">
        <w:rPr>
          <w:rFonts w:ascii="Times New Roman" w:hAnsi="Times New Roman"/>
        </w:rPr>
        <w:t>2024 год - 0,00 тыс. рублей</w:t>
      </w:r>
    </w:p>
    <w:p w:rsidR="00A47234" w:rsidRPr="008C103A" w:rsidRDefault="00A47234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9263C" w:rsidRDefault="007C7E20" w:rsidP="0009263C">
      <w:pPr>
        <w:pStyle w:val="ConsPlusNormal"/>
        <w:adjustRightInd/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9263C">
        <w:rPr>
          <w:rFonts w:ascii="Times New Roman" w:hAnsi="Times New Roman" w:cs="Times New Roman"/>
          <w:sz w:val="24"/>
          <w:szCs w:val="24"/>
        </w:rPr>
        <w:t>. Программные мероприятия</w:t>
      </w:r>
    </w:p>
    <w:p w:rsidR="0009263C" w:rsidRDefault="0009263C" w:rsidP="0009263C">
      <w:pPr>
        <w:pStyle w:val="ConsPlusNormal"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66"/>
        <w:gridCol w:w="3729"/>
        <w:gridCol w:w="709"/>
        <w:gridCol w:w="142"/>
        <w:gridCol w:w="850"/>
        <w:gridCol w:w="851"/>
        <w:gridCol w:w="96"/>
        <w:gridCol w:w="896"/>
        <w:gridCol w:w="947"/>
        <w:gridCol w:w="612"/>
        <w:gridCol w:w="426"/>
        <w:gridCol w:w="1134"/>
      </w:tblGrid>
      <w:tr w:rsidR="0009263C" w:rsidRPr="00837568" w:rsidTr="00AC6A90">
        <w:trPr>
          <w:trHeight w:val="30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программных мероприятий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срок испо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объем финансирования тыс.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09263C" w:rsidRPr="00837568" w:rsidTr="00AC6A90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AC6A90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AC6A90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AC6A90">
        <w:trPr>
          <w:trHeight w:val="300"/>
        </w:trPr>
        <w:tc>
          <w:tcPr>
            <w:tcW w:w="11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1.Формирование  современной  городской среды</w:t>
            </w:r>
          </w:p>
        </w:tc>
      </w:tr>
      <w:tr w:rsidR="00C77E23" w:rsidRPr="00837568" w:rsidTr="00C77E23">
        <w:trPr>
          <w:trHeight w:val="40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E23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лагоустройство  общественных террит</w:t>
            </w: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рий Калтанского городского округа</w:t>
            </w:r>
          </w:p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12 548,9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2 347,3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6 555,7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3 645,9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МКУ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C77E23" w:rsidRPr="00837568" w:rsidTr="00C77E23">
        <w:trPr>
          <w:trHeight w:val="37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4 484,5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3 884,9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120,1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77E23" w:rsidRPr="00837568" w:rsidTr="00C77E23">
        <w:trPr>
          <w:trHeight w:val="37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7980,25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1901,7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C2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</w:t>
            </w:r>
            <w:r w:rsidR="00C26D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C26D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C2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C26D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C26D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77E23" w:rsidRPr="00837568" w:rsidTr="00C77E23">
        <w:trPr>
          <w:trHeight w:val="37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5 045,20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415,40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4 490,91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138,89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77E23" w:rsidRPr="00837568" w:rsidTr="00C77E23">
        <w:trPr>
          <w:trHeight w:val="37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5 379,40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537,94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4 696,22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145,24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77E23" w:rsidRPr="00837568" w:rsidTr="00C77E23">
        <w:trPr>
          <w:trHeight w:val="375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77E23" w:rsidRPr="00837568" w:rsidTr="00A47234">
        <w:trPr>
          <w:trHeight w:val="375"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Default="00C77E23" w:rsidP="00C77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A47234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сквера "Шахтеров" ул. 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зарная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г. Калтан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8 333,5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4 379,0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2 849,6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77E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A47234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Выполнение дизайн проекта по благоустро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ству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природ.жив.источника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.Ж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данова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р-не горы Солнечная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  <w:r w:rsidR="00C77E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  <w:r w:rsidR="00C77E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77E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77E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C77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77E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Подготовка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матер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spellEnd"/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конкурсной заявке на участие в проекте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созд.комфортн.гор.среды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"Сквер Шахтеров"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48,0</w:t>
            </w:r>
            <w:r w:rsidR="00C77E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48,0</w:t>
            </w:r>
            <w:r w:rsidR="00C77E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77E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77E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C77E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3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Разработка, корректировка дизайн проекта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spellEnd"/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раз.озелениния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обществ. тер. В КГО, г. Калтан, тер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-не ДК Сюрприз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170,0</w:t>
            </w:r>
            <w:r w:rsidR="00C77E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170,</w:t>
            </w:r>
            <w:r w:rsidR="00C77E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C77E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77E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77E2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17,2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17,2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озеленения территории площади  Шахтеров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57,9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57,9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площади общественных мероприятий в р-не ДК Сюрприз"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3 929,5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956,4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2 176,7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796,3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501,8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50,2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438,1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13,5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сквера "Молодоженов" в районе дома № 39 пр-т Мира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алтан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3 948,2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394,8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3 446,8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106,6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дизайн-проекта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благ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устройства общественной территории в р-не пр-т Мира,39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17,2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17,2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DC8" w:rsidRPr="00837568" w:rsidTr="00C26DC8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C8" w:rsidRPr="006530F2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30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DC8" w:rsidRPr="000A57CD" w:rsidRDefault="00C26DC8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площади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Победы по ул. Горького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Pr="006530F2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Pr="006530F2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6 550,54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Pr="006530F2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896,84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Pr="006530F2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5 484,09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Pr="006530F2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169,61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Pr="006530F2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6DC8" w:rsidRDefault="00C26DC8" w:rsidP="00162B4F">
            <w:pPr>
              <w:jc w:val="center"/>
            </w:pPr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C26DC8" w:rsidRPr="00837568" w:rsidTr="00C26DC8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C8" w:rsidRPr="006530F2" w:rsidRDefault="00C26DC8" w:rsidP="00C2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DC8" w:rsidRPr="000A57CD" w:rsidRDefault="00C26DC8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территории в районе ДК «Сюрприз»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1379,71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Default="0066497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954,86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Default="0066497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412,10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Default="00664973" w:rsidP="00664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="00C26DC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DC8" w:rsidRPr="00565BA7" w:rsidRDefault="00C26DC8" w:rsidP="00162B4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C" w:rsidRPr="006530F2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63C" w:rsidRPr="000A57CD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сквера Предпринимателей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4 545,20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365,40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4 054,41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125,39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C" w:rsidRDefault="0009263C" w:rsidP="00162B4F">
            <w:pPr>
              <w:jc w:val="center"/>
            </w:pPr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09263C" w:rsidRPr="00837568" w:rsidTr="00E27429">
        <w:trPr>
          <w:trHeight w:val="66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1.1.11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63C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природного живого исто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ника вблизи горы «Солнечной»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436,50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13,50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C" w:rsidRDefault="0009263C" w:rsidP="00162B4F">
            <w:pPr>
              <w:jc w:val="center"/>
            </w:pPr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09263C" w:rsidRPr="00837568" w:rsidTr="00A47234">
        <w:trPr>
          <w:trHeight w:val="6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1.1.12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C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дизайн-проекта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благоустройства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C" w:rsidRDefault="0009263C" w:rsidP="00162B4F">
            <w:pPr>
              <w:jc w:val="center"/>
            </w:pPr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A47234" w:rsidRPr="00837568" w:rsidTr="00A47234">
        <w:trPr>
          <w:trHeight w:val="28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 дворовых территорий Калтанского городского округа,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4 807,7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951,9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2 527,4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1 328,4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08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F108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F108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A47234" w:rsidRPr="00837568" w:rsidTr="00A47234">
        <w:trPr>
          <w:trHeight w:val="28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9 849,0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1 329,3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7 768,2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240,3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511,2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234" w:rsidRPr="00837568" w:rsidTr="00A47234">
        <w:trPr>
          <w:trHeight w:val="28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3819,28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A47234" w:rsidP="00C2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C26D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C26D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A47234" w:rsidP="00C2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</w:t>
            </w:r>
            <w:r w:rsidR="00C26D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C26D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A47234" w:rsidP="00C2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C26D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C26D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C26DC8" w:rsidP="008F1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="008F16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A4723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234" w:rsidRPr="00837568" w:rsidTr="00A47234">
        <w:trPr>
          <w:trHeight w:val="28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4 714,20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145,80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234" w:rsidRPr="00837568" w:rsidTr="00A47234">
        <w:trPr>
          <w:trHeight w:val="28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5 500,50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460,06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4 889,22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151,22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234" w:rsidRPr="00837568" w:rsidTr="00A47234">
        <w:trPr>
          <w:trHeight w:val="28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234" w:rsidRPr="00837568" w:rsidTr="00A47234">
        <w:trPr>
          <w:trHeight w:val="283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14A57">
        <w:trPr>
          <w:trHeight w:val="30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ж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лых домов №№21,23,25 проспект Мира г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алтан;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807,7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123,3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469,7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214,7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30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63,4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6,8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56,6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14A57">
        <w:trPr>
          <w:trHeight w:val="30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ж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лых домов №№  61,63,65 проспект Мира г. Калтан;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731,5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108,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411,4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212,1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30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373,2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373,2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CA3CF6">
        <w:trPr>
          <w:trHeight w:val="30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Устройство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наруж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свещен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жилых домов №№  61,63,65 проспект Мира г. Калтан;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13,4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13,4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жил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 дома №29 ул. 60лет Октября              г.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Калтан;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2 022,8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293,3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1 117,5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612,0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КГО» </w:t>
            </w: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1.2.5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жил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 дома №11 по ул. 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г. Калтан;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957,2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138,8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528,8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289,6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1.2.6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AC6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Кред</w:t>
            </w:r>
            <w:r w:rsidR="00D007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иторская задолженность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благ</w:t>
            </w:r>
            <w:r w:rsidR="00D007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оустро</w:t>
            </w:r>
            <w:r w:rsidR="00D007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 w:rsidR="00D007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ство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дво</w:t>
            </w:r>
            <w:r w:rsidR="00D007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ровой </w:t>
            </w:r>
            <w:r w:rsidR="00AC6A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территории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.жил</w:t>
            </w:r>
            <w:r w:rsidR="00AC6A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ых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домов 26,28 пр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76,7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76,7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1.2.7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AC6A90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иторская задолженность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благ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оустро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ство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ровой  территории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.жил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ых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домов 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43а,43б пр</w:t>
            </w:r>
            <w:proofErr w:type="gramStart"/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83,7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83,7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1.2.8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AC6A90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иторская задолженность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благ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оустро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ство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ровой  территории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.жил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ых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домов 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48,52,54,56 пр</w:t>
            </w:r>
            <w:proofErr w:type="gramStart"/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26,0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1.2.9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AC6A90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иторская задолженность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благ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оустро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ство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ровой  территории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.жил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ых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домов 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14,16,18,20,22 пр</w:t>
            </w:r>
            <w:proofErr w:type="gramStart"/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36,7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36,7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1.2.10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AC6A90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иторская задолженность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благ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оустро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ство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ровой  территории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ых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домов 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лет Октября 16,18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40,5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40,5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30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1.2.11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 дворовых территорий дома № 41 по пр. Мира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30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1 776,5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168,8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1 473,3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45,6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88,8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14A57">
        <w:trPr>
          <w:trHeight w:val="30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1.2.12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 дворовых территорий дома № 43 по пр. Мира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30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524,2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49,8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434,8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13,4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26,2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14A57">
        <w:trPr>
          <w:trHeight w:val="30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1.2.13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6A90" w:rsidRDefault="0009263C" w:rsidP="00AC6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</w:t>
            </w:r>
          </w:p>
          <w:p w:rsidR="0009263C" w:rsidRPr="00837568" w:rsidRDefault="0009263C" w:rsidP="00AC6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37,г. Калтан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30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852,6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81,2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706,9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21,9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42,6</w:t>
            </w:r>
            <w:r w:rsidR="00A4723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14A57">
        <w:trPr>
          <w:trHeight w:val="39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1.2.14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ул. Калинина 16, г. Калтан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A47234">
        <w:trPr>
          <w:trHeight w:val="42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4 698,1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447,6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3 907,8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120,9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221,9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613884">
        <w:trPr>
          <w:trHeight w:val="33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1.2.15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 пр. Мира, 39,    г. Калтан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A47234">
        <w:trPr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1 501,7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142,6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1 245,4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38,6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75,1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A47234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1.2.16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дизайн проекта по двор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вой территории ул.60 лет Октя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ря,29,ул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омсом.11,13;ул.Дзержинского41,42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25,0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25,0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30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1.2.17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дизайн-проекта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благ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устройства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30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46,0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61388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63C" w:rsidRPr="00B709E9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ж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лых домов №№33,35,37  проспект Мира г</w:t>
            </w:r>
            <w:proofErr w:type="gramStart"/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алтан;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0A57C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3 768,28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C2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C26D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289,71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C2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C26D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C26DC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188,41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63C" w:rsidRPr="000A57CD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ж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лых домов №№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49,50,51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 Дзержинского; №16 ул. Комсомольская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</w:t>
            </w:r>
            <w:proofErr w:type="gramStart"/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алтан;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0A57C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4 714,20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145,80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14A57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1.2.20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63C" w:rsidRPr="000A57CD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дизайн-проекта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благоустройства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3884" w:rsidRPr="00837568" w:rsidTr="00A47234">
        <w:trPr>
          <w:trHeight w:val="300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A47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Проведение экспертизы сметной стоим</w:t>
            </w: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сти объекта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613884" w:rsidRPr="00837568" w:rsidTr="00AC6A90">
        <w:trPr>
          <w:trHeight w:val="315"/>
        </w:trPr>
        <w:tc>
          <w:tcPr>
            <w:tcW w:w="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3884" w:rsidRPr="00837568" w:rsidTr="00AC6A90">
        <w:trPr>
          <w:trHeight w:val="315"/>
        </w:trPr>
        <w:tc>
          <w:tcPr>
            <w:tcW w:w="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3884" w:rsidRPr="00837568" w:rsidTr="00AC6A90">
        <w:trPr>
          <w:trHeight w:val="433"/>
        </w:trPr>
        <w:tc>
          <w:tcPr>
            <w:tcW w:w="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3884" w:rsidRPr="00837568" w:rsidTr="00613884">
        <w:trPr>
          <w:trHeight w:val="410"/>
        </w:trPr>
        <w:tc>
          <w:tcPr>
            <w:tcW w:w="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3884" w:rsidRPr="00837568" w:rsidTr="00613884">
        <w:trPr>
          <w:trHeight w:val="410"/>
        </w:trPr>
        <w:tc>
          <w:tcPr>
            <w:tcW w:w="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3884" w:rsidRPr="00837568" w:rsidTr="00E14A57">
        <w:trPr>
          <w:trHeight w:val="410"/>
        </w:trPr>
        <w:tc>
          <w:tcPr>
            <w:tcW w:w="6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3884" w:rsidRPr="00837568" w:rsidTr="00613884">
        <w:trPr>
          <w:trHeight w:val="34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884" w:rsidRPr="00837568" w:rsidRDefault="00613884" w:rsidP="00E14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17 443,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3 386,0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9 083,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4 974,3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3884" w:rsidRPr="00837568" w:rsidTr="00613884">
        <w:trPr>
          <w:trHeight w:val="34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14 499,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1 974,3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11 653,1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360,4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511,2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13884" w:rsidRPr="00837568" w:rsidTr="00CA3CF6">
        <w:trPr>
          <w:trHeight w:val="34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3884" w:rsidRPr="00837568" w:rsidRDefault="00613884" w:rsidP="00162B4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66C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AD59B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11 891,53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AD59B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2233,12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66C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9 185,90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66C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284,10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AD59BB" w:rsidP="00AD5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188</w:t>
            </w:r>
            <w:r w:rsidR="00613884" w:rsidRPr="00066C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13884" w:rsidRPr="00837568" w:rsidTr="00CA3CF6">
        <w:trPr>
          <w:trHeight w:val="34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3884" w:rsidRPr="00837568" w:rsidRDefault="00613884" w:rsidP="00162B4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66C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66C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10 544,20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66C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1 054,40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66C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9 205,11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66C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284,69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66C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13884" w:rsidRPr="00837568" w:rsidTr="00613884">
        <w:trPr>
          <w:trHeight w:val="34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3884" w:rsidRPr="00837568" w:rsidRDefault="00613884" w:rsidP="00162B4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66C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66C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10 979,90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66C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1 098,00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66C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9 585,44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66C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296,46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66CA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13884" w:rsidRPr="00837568" w:rsidTr="00613884">
        <w:trPr>
          <w:trHeight w:val="34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3884" w:rsidRPr="00837568" w:rsidRDefault="00613884" w:rsidP="00162B4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13884" w:rsidRPr="00837568" w:rsidTr="00CA3CF6">
        <w:trPr>
          <w:trHeight w:val="34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3884" w:rsidRPr="00837568" w:rsidRDefault="00613884" w:rsidP="00162B4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066CA9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9263C" w:rsidRPr="00837568" w:rsidTr="00CA3CF6">
        <w:trPr>
          <w:trHeight w:val="3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63C" w:rsidRPr="00837568" w:rsidRDefault="0009263C" w:rsidP="00162B4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3756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3756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066CA9" w:rsidRDefault="00AD59BB" w:rsidP="007F2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65 </w:t>
            </w:r>
            <w:r w:rsidR="007F26C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58,13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066CA9" w:rsidRDefault="00AD59B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9745,82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066CA9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48 712,75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066CA9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6 199,95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066CA9" w:rsidRDefault="00AD59B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699,61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066CA9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9263C" w:rsidRDefault="0009263C" w:rsidP="0009263C">
      <w:pPr>
        <w:pStyle w:val="ConsPlusNormal"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6914E7" w:rsidRDefault="006914E7" w:rsidP="0009263C">
      <w:pPr>
        <w:pStyle w:val="ConsPlusNormal"/>
        <w:adjustRightInd/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263C" w:rsidRDefault="007C7E20" w:rsidP="0009263C">
      <w:pPr>
        <w:pStyle w:val="ConsPlusNormal"/>
        <w:adjustRightInd/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9263C">
        <w:rPr>
          <w:rFonts w:ascii="Times New Roman" w:hAnsi="Times New Roman" w:cs="Times New Roman"/>
          <w:sz w:val="24"/>
          <w:szCs w:val="24"/>
        </w:rPr>
        <w:t xml:space="preserve">. </w:t>
      </w:r>
      <w:r w:rsidR="00BA5C59">
        <w:rPr>
          <w:rFonts w:ascii="Times New Roman" w:hAnsi="Times New Roman" w:cs="Times New Roman"/>
          <w:sz w:val="24"/>
          <w:szCs w:val="24"/>
        </w:rPr>
        <w:t xml:space="preserve">Оценка эффективности и </w:t>
      </w:r>
    </w:p>
    <w:p w:rsidR="00BA5C59" w:rsidRDefault="00BA5C59" w:rsidP="0009263C">
      <w:pPr>
        <w:pStyle w:val="ConsPlusNormal"/>
        <w:adjustRightInd/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социально-экономических результатов реализации программы</w:t>
      </w:r>
    </w:p>
    <w:p w:rsidR="00BA5C59" w:rsidRDefault="00BA5C59" w:rsidP="00BA5C59">
      <w:pPr>
        <w:pStyle w:val="ConsPlusNormal"/>
        <w:adjustRightInd/>
        <w:ind w:left="1350" w:firstLine="0"/>
        <w:rPr>
          <w:rFonts w:ascii="Times New Roman" w:hAnsi="Times New Roman" w:cs="Times New Roman"/>
          <w:sz w:val="24"/>
          <w:szCs w:val="24"/>
        </w:rPr>
      </w:pPr>
    </w:p>
    <w:p w:rsidR="00BA5C59" w:rsidRPr="003D35AB" w:rsidRDefault="00BA5C59" w:rsidP="004E3F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5AB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повысить качество городской среды,  улучшить параметры качества жизни населения, демографическую ситуацию,</w:t>
      </w:r>
    </w:p>
    <w:p w:rsidR="00BA5C59" w:rsidRPr="003D35AB" w:rsidRDefault="00BA5C59" w:rsidP="004E3F1B">
      <w:pPr>
        <w:pStyle w:val="ConsPlusNormal"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5AB">
        <w:rPr>
          <w:rFonts w:ascii="Times New Roman" w:hAnsi="Times New Roman" w:cs="Times New Roman"/>
          <w:sz w:val="24"/>
          <w:szCs w:val="24"/>
        </w:rPr>
        <w:t>- повысит привлекательность для населения и бизнеса;</w:t>
      </w:r>
    </w:p>
    <w:p w:rsidR="00BA5C59" w:rsidRPr="003D35AB" w:rsidRDefault="00BA5C59" w:rsidP="004E3F1B">
      <w:pPr>
        <w:pStyle w:val="ConsPlusNormal"/>
        <w:adjustRightInd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5AB">
        <w:rPr>
          <w:rFonts w:ascii="Times New Roman" w:hAnsi="Times New Roman" w:cs="Times New Roman"/>
          <w:sz w:val="24"/>
          <w:szCs w:val="24"/>
        </w:rPr>
        <w:t>- сформирует на территории города новые и современные общественные пространства</w:t>
      </w:r>
    </w:p>
    <w:p w:rsidR="00BA5C59" w:rsidRPr="003D35AB" w:rsidRDefault="00BA5C59" w:rsidP="004E3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5AB">
        <w:rPr>
          <w:rFonts w:ascii="Times New Roman" w:hAnsi="Times New Roman" w:cs="Times New Roman"/>
          <w:sz w:val="24"/>
          <w:szCs w:val="24"/>
        </w:rPr>
        <w:t>Необходимым условием реализации подпрограммы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</w:t>
      </w:r>
      <w:r w:rsidRPr="003D35AB">
        <w:rPr>
          <w:rFonts w:ascii="Times New Roman" w:hAnsi="Times New Roman" w:cs="Times New Roman"/>
          <w:sz w:val="24"/>
          <w:szCs w:val="24"/>
        </w:rPr>
        <w:t>е</w:t>
      </w:r>
      <w:r w:rsidRPr="003D35AB">
        <w:rPr>
          <w:rFonts w:ascii="Times New Roman" w:hAnsi="Times New Roman" w:cs="Times New Roman"/>
          <w:sz w:val="24"/>
          <w:szCs w:val="24"/>
        </w:rPr>
        <w:t>ственных территорий для инвалидов и других маломобильных групп населения.</w:t>
      </w:r>
    </w:p>
    <w:p w:rsidR="00BA5C59" w:rsidRDefault="00BA5C59" w:rsidP="004E3F1B">
      <w:pPr>
        <w:ind w:firstLine="708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D35AB">
        <w:rPr>
          <w:rStyle w:val="apple-converted-space"/>
          <w:rFonts w:ascii="Times New Roman" w:hAnsi="Times New Roman"/>
          <w:sz w:val="24"/>
          <w:szCs w:val="24"/>
        </w:rPr>
        <w:t>Заинтересованные лица принимают участие  в реализации мероприятий по благоустро</w:t>
      </w:r>
      <w:r w:rsidRPr="003D35AB">
        <w:rPr>
          <w:rStyle w:val="apple-converted-space"/>
          <w:rFonts w:ascii="Times New Roman" w:hAnsi="Times New Roman"/>
          <w:sz w:val="24"/>
          <w:szCs w:val="24"/>
        </w:rPr>
        <w:t>й</w:t>
      </w:r>
      <w:r w:rsidRPr="003D35AB">
        <w:rPr>
          <w:rStyle w:val="apple-converted-space"/>
          <w:rFonts w:ascii="Times New Roman" w:hAnsi="Times New Roman"/>
          <w:sz w:val="24"/>
          <w:szCs w:val="24"/>
        </w:rPr>
        <w:t>ству дворовых территории в рамках минимального и дополнительного перечней работ по бл</w:t>
      </w:r>
      <w:r w:rsidRPr="003D35AB">
        <w:rPr>
          <w:rStyle w:val="apple-converted-space"/>
          <w:rFonts w:ascii="Times New Roman" w:hAnsi="Times New Roman"/>
          <w:sz w:val="24"/>
          <w:szCs w:val="24"/>
        </w:rPr>
        <w:t>а</w:t>
      </w:r>
      <w:r w:rsidRPr="003D35AB">
        <w:rPr>
          <w:rStyle w:val="apple-converted-space"/>
          <w:rFonts w:ascii="Times New Roman" w:hAnsi="Times New Roman"/>
          <w:sz w:val="24"/>
          <w:szCs w:val="24"/>
        </w:rPr>
        <w:t xml:space="preserve">гоустройству в форме трудового и (или) финансового участия. </w:t>
      </w:r>
    </w:p>
    <w:p w:rsidR="00BA5C59" w:rsidRDefault="007C7E20" w:rsidP="0009263C">
      <w:pPr>
        <w:pStyle w:val="ConsPlusNormal"/>
        <w:adjustRightInd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9263C">
        <w:rPr>
          <w:rFonts w:ascii="Times New Roman" w:hAnsi="Times New Roman" w:cs="Times New Roman"/>
          <w:sz w:val="24"/>
          <w:szCs w:val="24"/>
        </w:rPr>
        <w:t>.</w:t>
      </w:r>
      <w:r w:rsidR="00BA5C59">
        <w:rPr>
          <w:rFonts w:ascii="Times New Roman" w:hAnsi="Times New Roman" w:cs="Times New Roman"/>
          <w:sz w:val="24"/>
          <w:szCs w:val="24"/>
        </w:rPr>
        <w:t>Организация управления программой и контроль за ходом ее реализации</w:t>
      </w:r>
    </w:p>
    <w:p w:rsidR="00BA5C59" w:rsidRDefault="00BA5C59" w:rsidP="004E3F1B">
      <w:pPr>
        <w:pStyle w:val="ConsPlusNormal"/>
        <w:adjustRightInd/>
        <w:ind w:left="135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5C59" w:rsidRDefault="00BA5C59" w:rsidP="004E3F1B">
      <w:pPr>
        <w:pStyle w:val="ConsPlusNormal"/>
        <w:adjustRightInd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– администрация Калтанского городского округа:</w:t>
      </w:r>
    </w:p>
    <w:p w:rsidR="00BA5C59" w:rsidRDefault="00BA5C59" w:rsidP="004E3F1B">
      <w:pPr>
        <w:pStyle w:val="ConsPlusNormal"/>
        <w:adjustRightInd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управление реализацией программы;</w:t>
      </w:r>
    </w:p>
    <w:p w:rsidR="00BA5C59" w:rsidRDefault="00BA5C59" w:rsidP="004E3F1B">
      <w:pPr>
        <w:pStyle w:val="ConsPlusNormal"/>
        <w:adjustRightInd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согласованность действий по подготовке и реализации направлений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 Программы, целевому и эффективному использованию выделяемых денежных средств;</w:t>
      </w:r>
    </w:p>
    <w:p w:rsidR="00BA5C59" w:rsidRDefault="00BA5C59" w:rsidP="004E3F1B">
      <w:pPr>
        <w:pStyle w:val="ConsPlusNormal"/>
        <w:adjustRightInd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предоставляет информацию о ходе реализации программы.</w:t>
      </w:r>
    </w:p>
    <w:p w:rsidR="00BA5C59" w:rsidRDefault="00BA5C59" w:rsidP="004E3F1B">
      <w:pPr>
        <w:pStyle w:val="ConsPlusNormal"/>
        <w:adjustRightInd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4250" w:rsidRDefault="005A79D4" w:rsidP="00E74250">
      <w:pPr>
        <w:pStyle w:val="ConsPlusNormal"/>
        <w:adjustRightInd/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74250">
        <w:rPr>
          <w:rFonts w:ascii="Times New Roman" w:hAnsi="Times New Roman" w:cs="Times New Roman"/>
          <w:sz w:val="24"/>
          <w:szCs w:val="24"/>
        </w:rPr>
        <w:t>.Показатели результативности реализации программы</w:t>
      </w:r>
    </w:p>
    <w:p w:rsidR="00E74250" w:rsidRDefault="00E74250" w:rsidP="00E74250">
      <w:pPr>
        <w:pStyle w:val="ConsPlusNormal"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443" w:tblpY="174"/>
        <w:tblW w:w="10268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015"/>
        <w:gridCol w:w="671"/>
        <w:gridCol w:w="850"/>
        <w:gridCol w:w="851"/>
        <w:gridCol w:w="850"/>
        <w:gridCol w:w="851"/>
        <w:gridCol w:w="850"/>
        <w:gridCol w:w="851"/>
        <w:gridCol w:w="850"/>
      </w:tblGrid>
      <w:tr w:rsidR="003462F1" w:rsidRPr="003D35AB" w:rsidTr="006914E7">
        <w:trPr>
          <w:trHeight w:val="46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 (индикатора)</w:t>
            </w:r>
          </w:p>
        </w:tc>
      </w:tr>
      <w:tr w:rsidR="00F35903" w:rsidRPr="003D35AB" w:rsidTr="006914E7">
        <w:trPr>
          <w:trHeight w:val="11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1" w:rsidRPr="00F35903" w:rsidRDefault="003462F1" w:rsidP="005A7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3462F1" w:rsidRPr="00F35903" w:rsidRDefault="003462F1" w:rsidP="005A7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1" w:rsidRPr="00F35903" w:rsidRDefault="003462F1" w:rsidP="005A7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  <w:p w:rsidR="003462F1" w:rsidRPr="00F35903" w:rsidRDefault="003462F1" w:rsidP="005A7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1" w:rsidRPr="00F35903" w:rsidRDefault="003462F1" w:rsidP="005A7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:rsidR="003462F1" w:rsidRPr="00F35903" w:rsidRDefault="003462F1" w:rsidP="005A7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F35903" w:rsidRDefault="003462F1" w:rsidP="005A79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  <w:p w:rsidR="003462F1" w:rsidRPr="00F35903" w:rsidRDefault="003462F1" w:rsidP="005A79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F35903" w:rsidRDefault="003462F1" w:rsidP="005A79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F35903" w:rsidRDefault="003462F1" w:rsidP="005A79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F35903" w:rsidRDefault="003462F1" w:rsidP="005A79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F35903" w:rsidRPr="003D35AB" w:rsidTr="006914E7">
        <w:trPr>
          <w:trHeight w:val="4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1" w:rsidRPr="003D35AB" w:rsidRDefault="003462F1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ных дворовых территорий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F35903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462F1" w:rsidRDefault="003462F1" w:rsidP="005A79D4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3462F1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3462F1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35903" w:rsidRPr="003D35AB" w:rsidTr="006914E7">
        <w:trPr>
          <w:trHeight w:val="11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Доля благоустроенных дворовых территорий от общего количества двор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вых территорий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F35903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62F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3A677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F35903" w:rsidRPr="003D35AB" w:rsidTr="006914E7">
        <w:trPr>
          <w:trHeight w:val="6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площадь отремонтирова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ного асфальтового покр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тия дворовых территорий,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F359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F35903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46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F35903" w:rsidRPr="003D35AB" w:rsidTr="006914E7">
        <w:trPr>
          <w:trHeight w:val="4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ных общественных терр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торий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F35903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3220D8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3220D8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3220D8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35903" w:rsidRPr="003D35AB" w:rsidTr="006914E7">
        <w:trPr>
          <w:trHeight w:val="6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площадь отремонтирова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ного асфальтового покр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тия общественных терр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F35903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6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F35903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6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F35903" w:rsidRPr="003D35AB" w:rsidTr="006914E7">
        <w:trPr>
          <w:trHeight w:val="1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енных общественных те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 xml:space="preserve">риторий в общей площади 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F35903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90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F35903" w:rsidRPr="003D35AB" w:rsidTr="006914E7">
        <w:trPr>
          <w:trHeight w:val="10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E14A57">
            <w:pPr>
              <w:spacing w:after="0" w:line="240" w:lineRule="auto"/>
              <w:ind w:firstLine="4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проектов благ</w:t>
            </w:r>
            <w:r w:rsidRPr="003D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D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устройства, реализованных с финансовым участием граждан, заинтересованных организаций</w:t>
            </w:r>
            <w:proofErr w:type="gramStart"/>
            <w:r w:rsidRPr="003D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%;</w:t>
            </w:r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7C7E20" w:rsidRDefault="007C7E20" w:rsidP="007C7E20">
      <w:pPr>
        <w:pStyle w:val="ConsPlusNormal"/>
        <w:adjustRightInd/>
        <w:ind w:firstLine="0"/>
        <w:rPr>
          <w:rFonts w:ascii="Calibri" w:eastAsia="Calibri" w:hAnsi="Calibri" w:cs="Times New Roman"/>
          <w:vanish/>
          <w:sz w:val="22"/>
          <w:szCs w:val="22"/>
          <w:lang w:val="en-US" w:eastAsia="en-US"/>
        </w:rPr>
      </w:pPr>
    </w:p>
    <w:p w:rsidR="003946C3" w:rsidRPr="00275DA2" w:rsidRDefault="003946C3" w:rsidP="007C7E20">
      <w:pPr>
        <w:pStyle w:val="ConsPlusNormal"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</w:t>
      </w:r>
      <w:r w:rsidR="007C7E20">
        <w:rPr>
          <w:rFonts w:ascii="Times New Roman" w:hAnsi="Times New Roman" w:cs="Times New Roman"/>
          <w:sz w:val="24"/>
          <w:szCs w:val="24"/>
        </w:rPr>
        <w:t>.</w:t>
      </w:r>
    </w:p>
    <w:p w:rsidR="003946C3" w:rsidRPr="00275DA2" w:rsidRDefault="003946C3" w:rsidP="0039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</w:t>
      </w:r>
      <w:r w:rsidR="00BC33D6">
        <w:rPr>
          <w:rFonts w:ascii="Times New Roman" w:hAnsi="Times New Roman" w:cs="Times New Roman"/>
          <w:sz w:val="24"/>
          <w:szCs w:val="24"/>
        </w:rPr>
        <w:t>программы</w:t>
      </w:r>
      <w:r w:rsidRPr="00275DA2">
        <w:rPr>
          <w:rFonts w:ascii="Times New Roman" w:hAnsi="Times New Roman" w:cs="Times New Roman"/>
          <w:sz w:val="24"/>
          <w:szCs w:val="24"/>
        </w:rPr>
        <w:t xml:space="preserve"> ожидается снижение доли неблаг</w:t>
      </w:r>
      <w:r w:rsidRPr="00275DA2">
        <w:rPr>
          <w:rFonts w:ascii="Times New Roman" w:hAnsi="Times New Roman" w:cs="Times New Roman"/>
          <w:sz w:val="24"/>
          <w:szCs w:val="24"/>
        </w:rPr>
        <w:t>о</w:t>
      </w:r>
      <w:r w:rsidRPr="00275DA2">
        <w:rPr>
          <w:rFonts w:ascii="Times New Roman" w:hAnsi="Times New Roman" w:cs="Times New Roman"/>
          <w:sz w:val="24"/>
          <w:szCs w:val="24"/>
        </w:rPr>
        <w:t>устроенных дворовых и общественных территорий Калтанского городского округа.</w:t>
      </w:r>
    </w:p>
    <w:p w:rsidR="005F3CAF" w:rsidRDefault="003946C3" w:rsidP="00857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 xml:space="preserve">Успешное выполнение задач </w:t>
      </w:r>
      <w:r w:rsidR="00BC33D6">
        <w:rPr>
          <w:rFonts w:ascii="Times New Roman" w:hAnsi="Times New Roman" w:cs="Times New Roman"/>
          <w:sz w:val="24"/>
          <w:szCs w:val="24"/>
        </w:rPr>
        <w:t>программы</w:t>
      </w:r>
      <w:r w:rsidRPr="00275DA2">
        <w:rPr>
          <w:rFonts w:ascii="Times New Roman" w:hAnsi="Times New Roman" w:cs="Times New Roman"/>
          <w:sz w:val="24"/>
          <w:szCs w:val="24"/>
        </w:rPr>
        <w:t xml:space="preserve"> позволит улучшить условия проживания и жи</w:t>
      </w:r>
      <w:r w:rsidRPr="00275DA2">
        <w:rPr>
          <w:rFonts w:ascii="Times New Roman" w:hAnsi="Times New Roman" w:cs="Times New Roman"/>
          <w:sz w:val="24"/>
          <w:szCs w:val="24"/>
        </w:rPr>
        <w:t>з</w:t>
      </w:r>
      <w:r w:rsidRPr="00275DA2">
        <w:rPr>
          <w:rFonts w:ascii="Times New Roman" w:hAnsi="Times New Roman" w:cs="Times New Roman"/>
          <w:sz w:val="24"/>
          <w:szCs w:val="24"/>
        </w:rPr>
        <w:t>недеятельности горожан и по</w:t>
      </w:r>
      <w:r w:rsidR="00857CAD">
        <w:rPr>
          <w:rFonts w:ascii="Times New Roman" w:hAnsi="Times New Roman" w:cs="Times New Roman"/>
          <w:sz w:val="24"/>
          <w:szCs w:val="24"/>
        </w:rPr>
        <w:t>высить привлекательность округа</w:t>
      </w:r>
    </w:p>
    <w:p w:rsidR="005F3CAF" w:rsidRPr="005F3CAF" w:rsidRDefault="005F3CAF" w:rsidP="005F3CAF">
      <w:pPr>
        <w:rPr>
          <w:lang w:eastAsia="ru-RU"/>
        </w:rPr>
      </w:pPr>
    </w:p>
    <w:p w:rsidR="005F3CAF" w:rsidRDefault="005F3CAF" w:rsidP="005F3CAF">
      <w:pPr>
        <w:rPr>
          <w:lang w:eastAsia="ru-RU"/>
        </w:rPr>
      </w:pPr>
    </w:p>
    <w:p w:rsidR="005F3CAF" w:rsidRDefault="005F3CAF" w:rsidP="005F3CA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E14A57" w:rsidRDefault="00E14A5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14A57" w:rsidRDefault="00E14A5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14A57" w:rsidRDefault="00E14A5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E3192" w:rsidRPr="007C7E20" w:rsidRDefault="001E3192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7C7E20">
        <w:rPr>
          <w:rFonts w:ascii="Times New Roman" w:hAnsi="Times New Roman"/>
          <w:sz w:val="24"/>
          <w:szCs w:val="24"/>
        </w:rPr>
        <w:t xml:space="preserve">Приложение 1 </w:t>
      </w:r>
    </w:p>
    <w:p w:rsidR="00E14A57" w:rsidRDefault="001E3192" w:rsidP="00CA3C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35903">
        <w:rPr>
          <w:rFonts w:ascii="Times New Roman" w:hAnsi="Times New Roman"/>
          <w:b/>
          <w:sz w:val="26"/>
          <w:szCs w:val="26"/>
        </w:rPr>
        <w:t>Адресный перечень дворовых территорий,</w:t>
      </w:r>
      <w:r w:rsidR="005A79D4">
        <w:rPr>
          <w:rFonts w:ascii="Times New Roman" w:hAnsi="Times New Roman"/>
          <w:b/>
          <w:sz w:val="26"/>
          <w:szCs w:val="26"/>
        </w:rPr>
        <w:t xml:space="preserve"> </w:t>
      </w:r>
      <w:r w:rsidRPr="00F35903">
        <w:rPr>
          <w:rFonts w:ascii="Times New Roman" w:hAnsi="Times New Roman"/>
          <w:b/>
          <w:sz w:val="26"/>
          <w:szCs w:val="26"/>
        </w:rPr>
        <w:t xml:space="preserve">нуждающихся в благоустройстве </w:t>
      </w:r>
    </w:p>
    <w:p w:rsidR="001E3192" w:rsidRDefault="001E3192" w:rsidP="00CA3C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35903">
        <w:rPr>
          <w:rFonts w:ascii="Times New Roman" w:hAnsi="Times New Roman"/>
          <w:b/>
          <w:sz w:val="26"/>
          <w:szCs w:val="26"/>
        </w:rPr>
        <w:t>(с учетом их физического состояния) и подлежащих благоустройству исходя из м</w:t>
      </w:r>
      <w:r w:rsidRPr="00F35903">
        <w:rPr>
          <w:rFonts w:ascii="Times New Roman" w:hAnsi="Times New Roman"/>
          <w:b/>
          <w:sz w:val="26"/>
          <w:szCs w:val="26"/>
        </w:rPr>
        <w:t>и</w:t>
      </w:r>
      <w:r w:rsidRPr="00F35903">
        <w:rPr>
          <w:rFonts w:ascii="Times New Roman" w:hAnsi="Times New Roman"/>
          <w:b/>
          <w:sz w:val="26"/>
          <w:szCs w:val="26"/>
        </w:rPr>
        <w:t>нимального перечня работ по благоустройству</w:t>
      </w:r>
    </w:p>
    <w:p w:rsidR="00CA3CF6" w:rsidRDefault="00CA3CF6" w:rsidP="00CA3C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75"/>
        <w:gridCol w:w="756"/>
        <w:gridCol w:w="851"/>
        <w:gridCol w:w="850"/>
        <w:gridCol w:w="851"/>
        <w:gridCol w:w="850"/>
        <w:gridCol w:w="851"/>
        <w:gridCol w:w="830"/>
      </w:tblGrid>
      <w:tr w:rsidR="00F35903" w:rsidRPr="00F35903" w:rsidTr="00F35903">
        <w:trPr>
          <w:trHeight w:val="266"/>
        </w:trPr>
        <w:tc>
          <w:tcPr>
            <w:tcW w:w="709" w:type="dxa"/>
            <w:vMerge w:val="restart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75" w:type="dxa"/>
            <w:vMerge w:val="restart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Адрес многоквартирных домов, дворовые  террит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рии которых подлежат бл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гоустройству в 2018-2024гг.</w:t>
            </w:r>
          </w:p>
        </w:tc>
        <w:tc>
          <w:tcPr>
            <w:tcW w:w="5839" w:type="dxa"/>
            <w:gridSpan w:val="7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Плановый период выполнения работ по годам</w:t>
            </w:r>
          </w:p>
        </w:tc>
      </w:tr>
      <w:tr w:rsidR="00F35903" w:rsidRPr="00F35903" w:rsidTr="00CA3CF6">
        <w:tc>
          <w:tcPr>
            <w:tcW w:w="709" w:type="dxa"/>
            <w:vMerge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75" w:type="dxa"/>
            <w:vMerge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F35903" w:rsidRPr="00F35903" w:rsidRDefault="00F35903" w:rsidP="00CA3CF6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CA3CF6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CA3CF6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F35903" w:rsidRPr="00F35903" w:rsidRDefault="00F35903" w:rsidP="00CA3CF6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50" w:type="dxa"/>
            <w:vAlign w:val="center"/>
          </w:tcPr>
          <w:p w:rsidR="00F35903" w:rsidRPr="00F35903" w:rsidRDefault="00F35903" w:rsidP="00CA3CF6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F35903" w:rsidRPr="00F35903" w:rsidRDefault="00F35903" w:rsidP="00CA3CF6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30" w:type="dxa"/>
            <w:vAlign w:val="center"/>
          </w:tcPr>
          <w:p w:rsidR="00F35903" w:rsidRPr="00F35903" w:rsidRDefault="00F35903" w:rsidP="00CA3CF6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F35903" w:rsidRPr="00F35903" w:rsidTr="00F35903">
        <w:trPr>
          <w:trHeight w:val="322"/>
        </w:trPr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Комсомольская, № 11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60 лет Октября, № 29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21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пр-т Мира, № 23 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rPr>
          <w:trHeight w:val="382"/>
        </w:trPr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25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61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63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65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Комсомольская, № 37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Калинина, № 16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rPr>
          <w:trHeight w:val="627"/>
        </w:trPr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 № 39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 № 41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 № 43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пр-т Мира, № 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33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пр-т Мира, № 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35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Комсомольская, № 19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33а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37а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37б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39б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40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42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45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47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49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51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28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34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34а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11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24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39а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44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46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Калинина, № 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ул. п. </w:t>
            </w:r>
            <w:proofErr w:type="gram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Постоянный</w:t>
            </w:r>
            <w:proofErr w:type="gram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ул. Дзержинского № 36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ул. п. </w:t>
            </w:r>
            <w:proofErr w:type="gram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Постоянный</w:t>
            </w:r>
            <w:proofErr w:type="gram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ул. Дзержинского № 38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ул. п. </w:t>
            </w:r>
            <w:proofErr w:type="gram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Постоянный</w:t>
            </w:r>
            <w:proofErr w:type="gram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ул. Дзержинского № 40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ул. п. </w:t>
            </w:r>
            <w:proofErr w:type="gram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Постоянный</w:t>
            </w:r>
            <w:proofErr w:type="gram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ул. Дзержинского № 42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ул. п. </w:t>
            </w:r>
            <w:proofErr w:type="gram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Постоянный</w:t>
            </w:r>
            <w:proofErr w:type="gram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ул. Дзержинского № 49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ул. п. </w:t>
            </w:r>
            <w:proofErr w:type="gram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Постоянный</w:t>
            </w:r>
            <w:proofErr w:type="gram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ул. Дзержинского № 50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ул. п. </w:t>
            </w:r>
            <w:proofErr w:type="gram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Постоянный</w:t>
            </w:r>
            <w:proofErr w:type="gram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ул. Дзержинского № 51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22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47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26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Комсомольская, № 69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Комсомольская, № 71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Школьная, № 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14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16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18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29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Базарная, № 11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29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ул. Горького, № </w:t>
            </w: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32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Комсомольская, № 15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55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Шушталеп</w:t>
            </w:r>
            <w:proofErr w:type="spell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ул. Победы, № 46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п. </w:t>
            </w:r>
            <w:proofErr w:type="gram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Постоянный</w:t>
            </w:r>
            <w:proofErr w:type="gram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ул. Дзе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жинского, № 59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п. </w:t>
            </w:r>
            <w:proofErr w:type="gram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Постоянный</w:t>
            </w:r>
            <w:proofErr w:type="gram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ул. Дзе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жинского, № 65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 № 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 № 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 № 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 № 67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74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3/1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п. Малышев Лог, ул. </w:t>
            </w:r>
            <w:proofErr w:type="spell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крышкина</w:t>
            </w:r>
            <w:proofErr w:type="spell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№ 16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Шушталеп</w:t>
            </w:r>
            <w:proofErr w:type="spell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Руставе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</w:t>
            </w:r>
            <w:proofErr w:type="spell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№ 22/1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Шушталеп</w:t>
            </w:r>
            <w:proofErr w:type="spell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Руставе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</w:t>
            </w:r>
            <w:proofErr w:type="spell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№ 25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Шушталеп</w:t>
            </w:r>
            <w:proofErr w:type="spell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Руставе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</w:t>
            </w:r>
            <w:proofErr w:type="spell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№ 27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F35903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3375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60 лет Октября, № 26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F35903">
        <w:tc>
          <w:tcPr>
            <w:tcW w:w="709" w:type="dxa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75" w:type="dxa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756" w:type="dxa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51" w:type="dxa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30" w:type="dxa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</w:tbl>
    <w:p w:rsidR="00F35903" w:rsidRDefault="00F35903" w:rsidP="001E3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F35903" w:rsidRPr="00F35903" w:rsidRDefault="00F35903" w:rsidP="001E3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1E3192" w:rsidRPr="00DD7EFF" w:rsidRDefault="001E3192" w:rsidP="001E319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E3192" w:rsidRDefault="001E3192" w:rsidP="001E319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E3192" w:rsidRDefault="001E3192" w:rsidP="001E3192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1E3192" w:rsidRDefault="001E3192" w:rsidP="001E3192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E3192" w:rsidRDefault="001E3192" w:rsidP="001E3192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E3192" w:rsidRDefault="001E3192" w:rsidP="001E3192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E3192" w:rsidRDefault="001E3192" w:rsidP="001E3192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E3192" w:rsidRDefault="001E3192" w:rsidP="001E3192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C7E20" w:rsidRDefault="007C7E20" w:rsidP="005A79D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E3192" w:rsidRPr="005A79D4" w:rsidRDefault="001E3192" w:rsidP="00162B4F">
      <w:pPr>
        <w:autoSpaceDE w:val="0"/>
        <w:autoSpaceDN w:val="0"/>
        <w:adjustRightInd w:val="0"/>
        <w:spacing w:after="100" w:afterAutospacing="1"/>
        <w:jc w:val="right"/>
        <w:outlineLvl w:val="0"/>
        <w:rPr>
          <w:rFonts w:ascii="Times New Roman" w:hAnsi="Times New Roman"/>
          <w:sz w:val="24"/>
          <w:szCs w:val="24"/>
        </w:rPr>
      </w:pPr>
      <w:r w:rsidRPr="005A79D4">
        <w:rPr>
          <w:rFonts w:ascii="Times New Roman" w:hAnsi="Times New Roman"/>
          <w:sz w:val="24"/>
          <w:szCs w:val="24"/>
        </w:rPr>
        <w:t>Приложение 2</w:t>
      </w:r>
    </w:p>
    <w:p w:rsidR="005A79D4" w:rsidRPr="005A79D4" w:rsidRDefault="001E3192" w:rsidP="00162B4F">
      <w:pPr>
        <w:pStyle w:val="afa"/>
        <w:spacing w:before="0" w:beforeAutospacing="0" w:after="0" w:afterAutospacing="0"/>
        <w:jc w:val="center"/>
        <w:rPr>
          <w:b/>
        </w:rPr>
      </w:pPr>
      <w:r w:rsidRPr="005A79D4">
        <w:rPr>
          <w:b/>
        </w:rPr>
        <w:t>Адресный перечень всех общественных территорий,</w:t>
      </w:r>
    </w:p>
    <w:p w:rsidR="001E3192" w:rsidRDefault="005A79D4" w:rsidP="00162B4F">
      <w:pPr>
        <w:pStyle w:val="afa"/>
        <w:spacing w:before="0" w:beforeAutospacing="0" w:after="0" w:afterAutospacing="0"/>
        <w:jc w:val="center"/>
        <w:rPr>
          <w:b/>
        </w:rPr>
      </w:pPr>
      <w:r w:rsidRPr="005A79D4">
        <w:rPr>
          <w:b/>
        </w:rPr>
        <w:t xml:space="preserve">нуждающихся в </w:t>
      </w:r>
      <w:r w:rsidR="001E3192" w:rsidRPr="005A79D4">
        <w:rPr>
          <w:b/>
        </w:rPr>
        <w:t>благоустройстве и подлежащих благоустройству</w:t>
      </w:r>
    </w:p>
    <w:p w:rsidR="00162B4F" w:rsidRPr="005A79D4" w:rsidRDefault="00162B4F" w:rsidP="00162B4F">
      <w:pPr>
        <w:pStyle w:val="afa"/>
        <w:spacing w:before="0" w:beforeAutospacing="0" w:after="0" w:afterAutospacing="0"/>
        <w:jc w:val="center"/>
        <w:rPr>
          <w:b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13"/>
        <w:gridCol w:w="756"/>
        <w:gridCol w:w="851"/>
        <w:gridCol w:w="992"/>
        <w:gridCol w:w="851"/>
        <w:gridCol w:w="850"/>
        <w:gridCol w:w="851"/>
        <w:gridCol w:w="851"/>
      </w:tblGrid>
      <w:tr w:rsidR="001E3192" w:rsidRPr="00F208D0" w:rsidTr="00162B4F">
        <w:trPr>
          <w:trHeight w:val="784"/>
        </w:trPr>
        <w:tc>
          <w:tcPr>
            <w:tcW w:w="675" w:type="dxa"/>
            <w:vMerge w:val="restart"/>
            <w:vAlign w:val="center"/>
          </w:tcPr>
          <w:p w:rsidR="001E3192" w:rsidRPr="00F208D0" w:rsidRDefault="001E3192" w:rsidP="00162B4F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 xml:space="preserve">№ </w:t>
            </w:r>
            <w:proofErr w:type="gramStart"/>
            <w:r w:rsidRPr="00F208D0">
              <w:rPr>
                <w:color w:val="000000"/>
              </w:rPr>
              <w:t>п</w:t>
            </w:r>
            <w:proofErr w:type="gramEnd"/>
            <w:r w:rsidRPr="00F208D0">
              <w:rPr>
                <w:color w:val="000000"/>
              </w:rPr>
              <w:t>/п</w:t>
            </w:r>
          </w:p>
        </w:tc>
        <w:tc>
          <w:tcPr>
            <w:tcW w:w="3213" w:type="dxa"/>
            <w:vMerge w:val="restart"/>
            <w:vAlign w:val="center"/>
          </w:tcPr>
          <w:p w:rsidR="001E3192" w:rsidRPr="00F208D0" w:rsidRDefault="001E3192" w:rsidP="00162B4F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Месторасположение общ</w:t>
            </w:r>
            <w:r w:rsidRPr="00F208D0">
              <w:rPr>
                <w:color w:val="000000"/>
              </w:rPr>
              <w:t>е</w:t>
            </w:r>
            <w:r w:rsidRPr="00F208D0">
              <w:rPr>
                <w:color w:val="000000"/>
              </w:rPr>
              <w:t>ственных территорий, по</w:t>
            </w:r>
            <w:r w:rsidRPr="00F208D0">
              <w:rPr>
                <w:color w:val="000000"/>
              </w:rPr>
              <w:t>д</w:t>
            </w:r>
            <w:r w:rsidRPr="00F208D0">
              <w:rPr>
                <w:color w:val="000000"/>
              </w:rPr>
              <w:t>лежащих благоустройству в 2018-2024гг</w:t>
            </w:r>
          </w:p>
        </w:tc>
        <w:tc>
          <w:tcPr>
            <w:tcW w:w="6002" w:type="dxa"/>
            <w:gridSpan w:val="7"/>
            <w:vAlign w:val="center"/>
          </w:tcPr>
          <w:p w:rsidR="001E3192" w:rsidRPr="00F208D0" w:rsidRDefault="001E3192" w:rsidP="00162B4F">
            <w:pPr>
              <w:pStyle w:val="af3"/>
              <w:tabs>
                <w:tab w:val="left" w:pos="5786"/>
              </w:tabs>
              <w:spacing w:before="64" w:beforeAutospacing="0" w:after="64" w:afterAutospacing="0"/>
              <w:ind w:right="35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Плановый период выполнения работ по годам</w:t>
            </w:r>
          </w:p>
        </w:tc>
      </w:tr>
      <w:tr w:rsidR="001E3192" w:rsidRPr="00F208D0" w:rsidTr="001E3192">
        <w:tc>
          <w:tcPr>
            <w:tcW w:w="675" w:type="dxa"/>
            <w:vMerge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</w:p>
        </w:tc>
        <w:tc>
          <w:tcPr>
            <w:tcW w:w="3213" w:type="dxa"/>
            <w:vMerge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</w:p>
        </w:tc>
        <w:tc>
          <w:tcPr>
            <w:tcW w:w="756" w:type="dxa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2018</w:t>
            </w:r>
          </w:p>
        </w:tc>
        <w:tc>
          <w:tcPr>
            <w:tcW w:w="851" w:type="dxa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2019</w:t>
            </w:r>
          </w:p>
        </w:tc>
        <w:tc>
          <w:tcPr>
            <w:tcW w:w="992" w:type="dxa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2020</w:t>
            </w:r>
          </w:p>
        </w:tc>
        <w:tc>
          <w:tcPr>
            <w:tcW w:w="851" w:type="dxa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2021</w:t>
            </w:r>
          </w:p>
        </w:tc>
        <w:tc>
          <w:tcPr>
            <w:tcW w:w="850" w:type="dxa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2022</w:t>
            </w:r>
          </w:p>
        </w:tc>
        <w:tc>
          <w:tcPr>
            <w:tcW w:w="851" w:type="dxa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2023</w:t>
            </w:r>
          </w:p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2024</w:t>
            </w: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1E3192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 xml:space="preserve">Сквер Шахтеров ул. </w:t>
            </w:r>
            <w:proofErr w:type="gramStart"/>
            <w:r w:rsidRPr="00F208D0">
              <w:rPr>
                <w:color w:val="000000"/>
              </w:rPr>
              <w:t>База</w:t>
            </w:r>
            <w:r w:rsidRPr="00F208D0">
              <w:rPr>
                <w:color w:val="000000"/>
              </w:rPr>
              <w:t>р</w:t>
            </w:r>
            <w:r w:rsidRPr="00F208D0">
              <w:rPr>
                <w:color w:val="000000"/>
              </w:rPr>
              <w:t>ная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1E3192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Площадь общественных м</w:t>
            </w:r>
            <w:r w:rsidRPr="00F208D0">
              <w:rPr>
                <w:color w:val="000000"/>
              </w:rPr>
              <w:t>е</w:t>
            </w:r>
            <w:r w:rsidRPr="00F208D0">
              <w:rPr>
                <w:color w:val="000000"/>
              </w:rPr>
              <w:t>роприятий в р-не ДК «Сю</w:t>
            </w:r>
            <w:r w:rsidRPr="00F208D0">
              <w:rPr>
                <w:color w:val="000000"/>
              </w:rPr>
              <w:t>р</w:t>
            </w:r>
            <w:r w:rsidRPr="00F208D0">
              <w:rPr>
                <w:color w:val="000000"/>
              </w:rPr>
              <w:t>приз» 1-я очередь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1E3192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Площадь общественных м</w:t>
            </w:r>
            <w:r w:rsidRPr="00F208D0">
              <w:rPr>
                <w:color w:val="000000"/>
              </w:rPr>
              <w:t>е</w:t>
            </w:r>
            <w:r w:rsidRPr="00F208D0">
              <w:rPr>
                <w:color w:val="000000"/>
              </w:rPr>
              <w:t xml:space="preserve">роприятий п. </w:t>
            </w:r>
            <w:proofErr w:type="gramStart"/>
            <w:r w:rsidRPr="00F208D0">
              <w:rPr>
                <w:color w:val="000000"/>
              </w:rPr>
              <w:t>Постоянный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B50A61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1E3192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Сквер «Молодоженов»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1E3192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Площадь общественных м</w:t>
            </w:r>
            <w:r w:rsidRPr="00F208D0">
              <w:rPr>
                <w:color w:val="000000"/>
              </w:rPr>
              <w:t>е</w:t>
            </w:r>
            <w:r w:rsidRPr="00F208D0">
              <w:rPr>
                <w:color w:val="000000"/>
              </w:rPr>
              <w:t>роприятий в р-не ДК «Сю</w:t>
            </w:r>
            <w:r w:rsidRPr="00F208D0">
              <w:rPr>
                <w:color w:val="000000"/>
              </w:rPr>
              <w:t>р</w:t>
            </w:r>
            <w:r w:rsidRPr="00F208D0">
              <w:rPr>
                <w:color w:val="000000"/>
              </w:rPr>
              <w:t>приз» 2-я очередь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Зона отдыха р-на коттеджей п. Малиновка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B50A61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Привокзальная площадь р-на Малиновка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B50A61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rPr>
          <w:trHeight w:val="768"/>
        </w:trPr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Природный живой источник, ул. Жданова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B50A61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B50A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Площадь «Победы» по ул. Горького, г. Калтан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rPr>
          <w:trHeight w:val="946"/>
        </w:trPr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Природный живой источник вблизи горы «Солнечной»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rPr>
          <w:trHeight w:val="831"/>
        </w:trPr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B50A61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Площадь городского рынка</w:t>
            </w:r>
            <w:r w:rsidR="001E3192" w:rsidRPr="00F208D0">
              <w:rPr>
                <w:color w:val="000000"/>
              </w:rPr>
              <w:t>, пр. Мира 35б, г. Калтан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B50A61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Городской пляж г. Калтан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B50A61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Площадка для выгула собак ул. Комсомольская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B50A61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Сквер Предпринимателей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Пешеходная зона по пр. М</w:t>
            </w:r>
            <w:r w:rsidRPr="00F208D0">
              <w:rPr>
                <w:color w:val="000000"/>
              </w:rPr>
              <w:t>и</w:t>
            </w:r>
            <w:r w:rsidRPr="00F208D0">
              <w:rPr>
                <w:color w:val="000000"/>
              </w:rPr>
              <w:t>ра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Площадка для выгула ж</w:t>
            </w:r>
            <w:r w:rsidRPr="00F208D0">
              <w:rPr>
                <w:color w:val="000000"/>
              </w:rPr>
              <w:t>и</w:t>
            </w:r>
            <w:r w:rsidRPr="00F208D0">
              <w:rPr>
                <w:color w:val="000000"/>
              </w:rPr>
              <w:t>вотных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Сквер  кинотеатра «Мол</w:t>
            </w:r>
            <w:r w:rsidRPr="00F208D0">
              <w:rPr>
                <w:color w:val="000000"/>
              </w:rPr>
              <w:t>о</w:t>
            </w:r>
            <w:r w:rsidRPr="00F208D0">
              <w:rPr>
                <w:color w:val="000000"/>
              </w:rPr>
              <w:t>дежный»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Площадка для выгула ж</w:t>
            </w:r>
            <w:r w:rsidRPr="00F208D0">
              <w:rPr>
                <w:color w:val="000000"/>
              </w:rPr>
              <w:t>и</w:t>
            </w:r>
            <w:r w:rsidRPr="00F208D0">
              <w:rPr>
                <w:color w:val="000000"/>
              </w:rPr>
              <w:t>вотных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Пешеходная зона ул. Гор</w:t>
            </w:r>
            <w:r w:rsidRPr="00F208D0">
              <w:rPr>
                <w:color w:val="000000"/>
              </w:rPr>
              <w:t>ь</w:t>
            </w:r>
            <w:r w:rsidRPr="00F208D0">
              <w:rPr>
                <w:color w:val="000000"/>
              </w:rPr>
              <w:t>кого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 xml:space="preserve">Аллея </w:t>
            </w:r>
            <w:proofErr w:type="spellStart"/>
            <w:r w:rsidRPr="00F208D0">
              <w:rPr>
                <w:color w:val="000000"/>
              </w:rPr>
              <w:t>Кашинского</w:t>
            </w:r>
            <w:proofErr w:type="spellEnd"/>
            <w:r w:rsidRPr="00F208D0">
              <w:rPr>
                <w:color w:val="000000"/>
              </w:rPr>
              <w:t xml:space="preserve"> в районе ул. Дзержинского 48, п. </w:t>
            </w:r>
            <w:proofErr w:type="gramStart"/>
            <w:r w:rsidRPr="00F208D0">
              <w:rPr>
                <w:color w:val="000000"/>
              </w:rPr>
              <w:t>П</w:t>
            </w:r>
            <w:r w:rsidRPr="00F208D0">
              <w:rPr>
                <w:color w:val="000000"/>
              </w:rPr>
              <w:t>о</w:t>
            </w:r>
            <w:r w:rsidRPr="00F208D0">
              <w:rPr>
                <w:color w:val="000000"/>
              </w:rPr>
              <w:t>стоянный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proofErr w:type="spellStart"/>
            <w:r w:rsidRPr="00F208D0">
              <w:rPr>
                <w:color w:val="000000"/>
              </w:rPr>
              <w:t>Скейт</w:t>
            </w:r>
            <w:proofErr w:type="spellEnd"/>
            <w:r w:rsidRPr="00F208D0">
              <w:rPr>
                <w:color w:val="000000"/>
              </w:rPr>
              <w:t>-парк в районе пр. Мира 11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</w:tr>
    </w:tbl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pStyle w:val="p11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sz w:val="28"/>
        </w:rPr>
      </w:pPr>
    </w:p>
    <w:p w:rsidR="001E3192" w:rsidRDefault="001E3192" w:rsidP="001E3192">
      <w:pPr>
        <w:pStyle w:val="p11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sz w:val="28"/>
        </w:rPr>
      </w:pPr>
    </w:p>
    <w:p w:rsidR="001E3192" w:rsidRDefault="001E3192" w:rsidP="001E3192">
      <w:pPr>
        <w:pStyle w:val="p11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sz w:val="28"/>
        </w:rPr>
      </w:pPr>
    </w:p>
    <w:p w:rsidR="001E3192" w:rsidRDefault="001E3192" w:rsidP="001E3192">
      <w:pPr>
        <w:pStyle w:val="p11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sz w:val="28"/>
        </w:rPr>
      </w:pPr>
    </w:p>
    <w:p w:rsidR="001E3192" w:rsidRDefault="001E3192" w:rsidP="001E3192">
      <w:pPr>
        <w:pStyle w:val="p11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sz w:val="28"/>
        </w:rPr>
      </w:pPr>
    </w:p>
    <w:p w:rsidR="001E3192" w:rsidRDefault="001E3192" w:rsidP="001E3192">
      <w:pPr>
        <w:pStyle w:val="p11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sz w:val="28"/>
        </w:rPr>
      </w:pPr>
    </w:p>
    <w:p w:rsidR="00B50A61" w:rsidRDefault="00B50A61" w:rsidP="001E3192">
      <w:pPr>
        <w:pStyle w:val="p11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sz w:val="28"/>
        </w:rPr>
      </w:pPr>
    </w:p>
    <w:p w:rsidR="00B50A61" w:rsidRDefault="00B50A61" w:rsidP="001E3192">
      <w:pPr>
        <w:pStyle w:val="p11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sz w:val="28"/>
        </w:rPr>
      </w:pPr>
    </w:p>
    <w:p w:rsidR="00F208D0" w:rsidRDefault="00F208D0" w:rsidP="00F208D0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F208D0" w:rsidRDefault="00F208D0" w:rsidP="00F208D0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F208D0" w:rsidRDefault="00F208D0" w:rsidP="00F208D0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F208D0" w:rsidRDefault="00F208D0" w:rsidP="00F208D0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F208D0" w:rsidRDefault="00F208D0" w:rsidP="00F208D0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F208D0" w:rsidRDefault="00F208D0" w:rsidP="00F208D0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62B4F" w:rsidRDefault="00162B4F" w:rsidP="00F208D0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F208D0" w:rsidRPr="00CA3CF6" w:rsidRDefault="00F208D0" w:rsidP="00F208D0">
      <w:pPr>
        <w:pStyle w:val="p11"/>
        <w:shd w:val="clear" w:color="auto" w:fill="FFFFFF"/>
        <w:spacing w:before="0" w:beforeAutospacing="0" w:after="0" w:afterAutospacing="0"/>
        <w:jc w:val="right"/>
      </w:pPr>
      <w:r w:rsidRPr="00CA3CF6">
        <w:t>Приложение 3</w:t>
      </w:r>
    </w:p>
    <w:p w:rsidR="00F208D0" w:rsidRDefault="00F208D0" w:rsidP="00F208D0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F208D0" w:rsidRDefault="001E3192" w:rsidP="00F208D0">
      <w:pPr>
        <w:pStyle w:val="p1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50A61">
        <w:rPr>
          <w:b/>
        </w:rPr>
        <w:t>Адресный перечень объектов недвижимого имущества</w:t>
      </w:r>
    </w:p>
    <w:p w:rsidR="00F208D0" w:rsidRDefault="001E3192" w:rsidP="00F208D0">
      <w:pPr>
        <w:pStyle w:val="p1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50A61">
        <w:rPr>
          <w:b/>
        </w:rPr>
        <w:t>и земельных участков, находящихся в собственности (пользовании)</w:t>
      </w:r>
    </w:p>
    <w:p w:rsidR="00F208D0" w:rsidRDefault="001E3192" w:rsidP="00F208D0">
      <w:pPr>
        <w:pStyle w:val="p1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50A61">
        <w:rPr>
          <w:b/>
        </w:rPr>
        <w:t>юридических лиц и индивидуальных предпринимателей,</w:t>
      </w:r>
    </w:p>
    <w:p w:rsidR="001E3192" w:rsidRPr="00B50A61" w:rsidRDefault="001E3192" w:rsidP="00F208D0">
      <w:pPr>
        <w:pStyle w:val="p11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gramStart"/>
      <w:r w:rsidRPr="00B50A61">
        <w:rPr>
          <w:b/>
        </w:rPr>
        <w:t>которые</w:t>
      </w:r>
      <w:proofErr w:type="gramEnd"/>
      <w:r w:rsidRPr="00B50A61">
        <w:rPr>
          <w:b/>
        </w:rPr>
        <w:t xml:space="preserve"> подлежат благоустройству за счет средств указанных лиц</w:t>
      </w:r>
    </w:p>
    <w:p w:rsidR="001E3192" w:rsidRPr="00CA3CF6" w:rsidRDefault="001E3192" w:rsidP="001E3192">
      <w:pPr>
        <w:jc w:val="center"/>
        <w:rPr>
          <w:rFonts w:ascii="Times New Roman" w:hAnsi="Times New Roman"/>
          <w:b/>
          <w:sz w:val="24"/>
          <w:szCs w:val="24"/>
        </w:rPr>
      </w:pPr>
      <w:r w:rsidRPr="00CA3CF6">
        <w:rPr>
          <w:rFonts w:ascii="Times New Roman" w:hAnsi="Times New Roman"/>
          <w:b/>
          <w:sz w:val="24"/>
          <w:szCs w:val="24"/>
        </w:rPr>
        <w:t>2020-20</w:t>
      </w:r>
      <w:r w:rsidR="00162B4F" w:rsidRPr="00CA3CF6">
        <w:rPr>
          <w:rFonts w:ascii="Times New Roman" w:hAnsi="Times New Roman"/>
          <w:b/>
          <w:sz w:val="24"/>
          <w:szCs w:val="24"/>
        </w:rPr>
        <w:t>2</w:t>
      </w:r>
      <w:r w:rsidR="00CA3CF6" w:rsidRPr="00CA3CF6">
        <w:rPr>
          <w:rFonts w:ascii="Times New Roman" w:hAnsi="Times New Roman"/>
          <w:b/>
          <w:sz w:val="24"/>
          <w:szCs w:val="24"/>
        </w:rPr>
        <w:t>4</w:t>
      </w:r>
      <w:r w:rsidR="00CA3CF6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0" w:type="auto"/>
        <w:tblInd w:w="95" w:type="dxa"/>
        <w:tblLayout w:type="fixed"/>
        <w:tblLook w:val="04A0" w:firstRow="1" w:lastRow="0" w:firstColumn="1" w:lastColumn="0" w:noHBand="0" w:noVBand="1"/>
      </w:tblPr>
      <w:tblGrid>
        <w:gridCol w:w="5116"/>
        <w:gridCol w:w="4927"/>
      </w:tblGrid>
      <w:tr w:rsidR="001E3192" w:rsidRPr="00B50A61" w:rsidTr="00C85440">
        <w:trPr>
          <w:trHeight w:val="791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1E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1E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62B4F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«Вояж»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ООО «Ольга»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>рупской 1А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«Добрый»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Октября,25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62B4F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«</w:t>
            </w:r>
            <w:proofErr w:type="spellStart"/>
            <w:r w:rsidRPr="00B50A61">
              <w:rPr>
                <w:rFonts w:ascii="Times New Roman" w:hAnsi="Times New Roman"/>
                <w:sz w:val="24"/>
                <w:szCs w:val="24"/>
              </w:rPr>
              <w:t>Андреич</w:t>
            </w:r>
            <w:proofErr w:type="spellEnd"/>
            <w:r w:rsidRPr="00B50A61">
              <w:rPr>
                <w:rFonts w:ascii="Times New Roman" w:hAnsi="Times New Roman"/>
                <w:sz w:val="24"/>
                <w:szCs w:val="24"/>
              </w:rPr>
              <w:t>»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ООО «Результат НК»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 60 лет Октября,32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«Веста»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Октября,15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62B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«Семья»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50A61">
              <w:rPr>
                <w:rFonts w:ascii="Times New Roman" w:hAnsi="Times New Roman"/>
                <w:sz w:val="24"/>
                <w:szCs w:val="24"/>
              </w:rPr>
              <w:t>Сивова</w:t>
            </w:r>
            <w:proofErr w:type="spellEnd"/>
            <w:r w:rsidRPr="00B50A61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Октября,24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62B4F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Универсам «Пятерочка»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000 «Агроторг»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Октября,23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ООО «Даниловна» Магазин №56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>оветская,55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Аренд</w:t>
            </w: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 xml:space="preserve"> «Элегия» Бондаренко Н.М.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>енина,8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«Весна»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>адовая,43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ООО «Даниловна»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 60 лет Октября,24(пом.69)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«Мария-Ра» №154 ООО «Кузбасс-3»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Октября,14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ИП Тимошенко И.Э.(белый павильон)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 район дома №10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62B4F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«Теремок»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ИП Горобченко Е.Н. Аренда «Арсенал»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 Торговая 6А</w:t>
            </w:r>
          </w:p>
        </w:tc>
      </w:tr>
      <w:tr w:rsidR="00B50A61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61" w:rsidRPr="00B50A61" w:rsidRDefault="00B50A61" w:rsidP="00162B4F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50A61">
              <w:rPr>
                <w:rFonts w:ascii="Times New Roman" w:hAnsi="Times New Roman"/>
                <w:sz w:val="24"/>
                <w:szCs w:val="24"/>
              </w:rPr>
              <w:t>Гараева</w:t>
            </w:r>
            <w:proofErr w:type="spellEnd"/>
            <w:r w:rsidRPr="00B50A61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«Продукты»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61" w:rsidRPr="00B50A61" w:rsidRDefault="00B50A61" w:rsidP="00C85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Район дома по ул</w:t>
            </w: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>есная,33</w:t>
            </w:r>
            <w:r w:rsidR="00C85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(ОЛП)</w:t>
            </w:r>
          </w:p>
          <w:p w:rsidR="00B50A61" w:rsidRPr="00B50A61" w:rsidRDefault="00B50A61" w:rsidP="00C85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Район дома  по ул</w:t>
            </w: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>есная,29(ОЛП)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CF6" w:rsidRDefault="001E3192" w:rsidP="00CA3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Отделение почтовой связи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(652830)</w:t>
            </w:r>
          </w:p>
          <w:p w:rsidR="001E3192" w:rsidRPr="00B50A61" w:rsidRDefault="001E3192" w:rsidP="00CA3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 xml:space="preserve"> «Почта </w:t>
            </w:r>
            <w:r w:rsidR="00F20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России»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>оветская,33А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CF6" w:rsidRDefault="001E3192" w:rsidP="00CA3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Отделение почтовой связи(652831)</w:t>
            </w:r>
          </w:p>
          <w:p w:rsidR="001E3192" w:rsidRPr="00B50A61" w:rsidRDefault="001E3192" w:rsidP="00CA3C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 xml:space="preserve"> «Почта России»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Октября,25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62B4F">
            <w:pPr>
              <w:pStyle w:val="afa"/>
              <w:spacing w:before="0" w:beforeAutospacing="0" w:after="0" w:afterAutospacing="0"/>
            </w:pPr>
            <w:r w:rsidRPr="00B50A61">
              <w:t>ПАО «Южно-Кузбасская ГРЭС»</w:t>
            </w:r>
          </w:p>
          <w:p w:rsidR="001E3192" w:rsidRPr="00B50A61" w:rsidRDefault="001E3192" w:rsidP="00162B4F">
            <w:pPr>
              <w:pStyle w:val="afa"/>
              <w:spacing w:before="0" w:beforeAutospacing="0" w:after="0" w:afterAutospacing="0"/>
            </w:pPr>
            <w:r w:rsidRPr="00B50A61">
              <w:t>Котельная</w:t>
            </w:r>
            <w:r w:rsidR="00162B4F">
              <w:t xml:space="preserve"> </w:t>
            </w:r>
            <w:r w:rsidRPr="00B50A61">
              <w:t>(теплоснабжение)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>адовая,45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4F" w:rsidRDefault="001E3192" w:rsidP="00162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ПАО «Южно-Кузбасская ГРЭС»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192" w:rsidRPr="00B50A61" w:rsidRDefault="001E3192" w:rsidP="00162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Котельная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(теплоснабжение)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>гольная,2/1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Детский сад №10 «Солнышко»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>оветская,44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МЧС России ОП 2 ФГКУ «12 отряд ФПС по Кемеровской области»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 xml:space="preserve">Ул.60 лет Октября,5 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lastRenderedPageBreak/>
              <w:t>Аптек</w:t>
            </w: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 xml:space="preserve"> «Формула здоровья»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Октября,13А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ИП Гращенко И.И.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Ул.60лет Октября,10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 xml:space="preserve">Отдел участковых уполномоченных полиции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Октября,10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C85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«Угол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ь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ная» (Очистное сооружение водоснабжения)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МУП КГО «УКВО»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C85440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>голь</w:t>
            </w:r>
            <w:r w:rsidR="00C85440">
              <w:rPr>
                <w:rFonts w:ascii="Times New Roman" w:hAnsi="Times New Roman"/>
                <w:sz w:val="24"/>
                <w:szCs w:val="24"/>
              </w:rPr>
              <w:t>н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ая 1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50A61">
              <w:rPr>
                <w:rFonts w:ascii="Times New Roman" w:hAnsi="Times New Roman"/>
                <w:sz w:val="24"/>
                <w:szCs w:val="24"/>
              </w:rPr>
              <w:t>Ашмаринский</w:t>
            </w:r>
            <w:proofErr w:type="spellEnd"/>
            <w:r w:rsidRPr="00B50A61">
              <w:rPr>
                <w:rFonts w:ascii="Times New Roman" w:hAnsi="Times New Roman"/>
                <w:sz w:val="24"/>
                <w:szCs w:val="24"/>
              </w:rPr>
              <w:t xml:space="preserve"> хлеб»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Район ж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>/дома по ул. 60 лет Октября,14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  <w:proofErr w:type="spellStart"/>
            <w:r w:rsidRPr="00B50A61">
              <w:rPr>
                <w:rFonts w:ascii="Times New Roman" w:hAnsi="Times New Roman"/>
                <w:sz w:val="24"/>
                <w:szCs w:val="24"/>
              </w:rPr>
              <w:t>перекачной</w:t>
            </w:r>
            <w:proofErr w:type="spellEnd"/>
            <w:r w:rsidRPr="00B50A61">
              <w:rPr>
                <w:rFonts w:ascii="Times New Roman" w:hAnsi="Times New Roman"/>
                <w:sz w:val="24"/>
                <w:szCs w:val="24"/>
              </w:rPr>
              <w:t xml:space="preserve"> станции по </w:t>
            </w:r>
            <w:proofErr w:type="spellStart"/>
            <w:r w:rsidRPr="00B50A6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>гольная</w:t>
            </w:r>
            <w:proofErr w:type="spellEnd"/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(напротив магазина «Вояж»)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Маг. "Привет"   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алиновка, район дома по ул. Ленина, 37а 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кафе-бар "Аспект"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Калтан, ул. 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27а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кафе "Ретро"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Калтан, 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13/1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Маг. «Рассвет» 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Малышев Лог  ул. Покрышкина,14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Пицерия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Smile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Pizza</w:t>
            </w:r>
            <w:proofErr w:type="spellEnd"/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алтан, пр. Мира, 33 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Маг. «</w:t>
            </w: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Автокомплекс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алтан, ул. Комсомольская, 2/1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Ахмедова Г.М.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Постоянный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Дзержинского, 11-а 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Черепанова Ольга Алексеевна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Малышевская, 27а 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Маг. «Орион»  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Комсомольская, 29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Кафе "Атмосфера"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алтан, пр.Мира, 59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Бобовская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Р.А. Магазин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Малышев Лог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44    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Маг. «Тургеневский»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алтан  ул. Тургенева, 5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F2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Ашмаринский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хлеб»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92" w:rsidRPr="00B50A61" w:rsidRDefault="001E3192" w:rsidP="00C854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 жилого дома по ул. Дзержинского, 32</w:t>
            </w:r>
            <w:r w:rsidR="00162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Калтан, район по ул.  Комсомольская, 45 а  (ост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Базарная») </w:t>
            </w:r>
            <w:r w:rsidR="00162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 магазина «Мария-Ра» пр. Мира,  37</w:t>
            </w: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 ж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/дома по ул. 60 лет Октября, 14</w:t>
            </w:r>
          </w:p>
        </w:tc>
      </w:tr>
      <w:tr w:rsidR="001E3192" w:rsidRPr="00B50A61" w:rsidTr="00CA3CF6">
        <w:trPr>
          <w:trHeight w:val="397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Супермаркет "Ярче"   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алтан, ул. Дзержинского, 51       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Маг. «Продукты-1»</w:t>
            </w: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магазин «Смак»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60 лет Октября,13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 60 лет Октября, 4,      пом. 25 </w:t>
            </w:r>
          </w:p>
        </w:tc>
      </w:tr>
      <w:tr w:rsidR="001E3192" w:rsidRPr="00B50A61" w:rsidTr="00CA3CF6">
        <w:trPr>
          <w:trHeight w:val="397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Вагнер Татьяна Васильевна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 ж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/дома ул. 60 лет Октября, 17</w:t>
            </w:r>
          </w:p>
        </w:tc>
      </w:tr>
      <w:tr w:rsidR="001E3192" w:rsidRPr="00586A49" w:rsidTr="00C85440">
        <w:trPr>
          <w:trHeight w:val="20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Маг. «</w:t>
            </w: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Гастрономчик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Сайфулин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Николаевич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район ж/д  № 3   </w:t>
            </w: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С. Сарбала, район ул. Школьная, 16</w:t>
            </w:r>
          </w:p>
        </w:tc>
      </w:tr>
    </w:tbl>
    <w:p w:rsidR="001E3192" w:rsidRDefault="001E3192" w:rsidP="001E3192">
      <w:pPr>
        <w:jc w:val="center"/>
        <w:rPr>
          <w:rFonts w:ascii="Courier New" w:hAnsi="Courier New" w:cs="Courier New"/>
          <w:sz w:val="28"/>
          <w:szCs w:val="28"/>
        </w:rPr>
      </w:pPr>
    </w:p>
    <w:p w:rsidR="001E3192" w:rsidRDefault="001E3192" w:rsidP="001E3192"/>
    <w:p w:rsidR="000933CF" w:rsidRPr="005F3CAF" w:rsidRDefault="000933CF" w:rsidP="001E3192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sectPr w:rsidR="000933CF" w:rsidRPr="005F3CAF" w:rsidSect="00227EB2">
      <w:pgSz w:w="11906" w:h="16838"/>
      <w:pgMar w:top="568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BCA"/>
    <w:multiLevelType w:val="hybridMultilevel"/>
    <w:tmpl w:val="0ADE3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D3725"/>
    <w:multiLevelType w:val="hybridMultilevel"/>
    <w:tmpl w:val="91086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B2100B"/>
    <w:multiLevelType w:val="hybridMultilevel"/>
    <w:tmpl w:val="73E2272C"/>
    <w:lvl w:ilvl="0" w:tplc="33EC5D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CDC7733"/>
    <w:multiLevelType w:val="hybridMultilevel"/>
    <w:tmpl w:val="E29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BA5065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5">
    <w:nsid w:val="16C661E6"/>
    <w:multiLevelType w:val="hybridMultilevel"/>
    <w:tmpl w:val="1F44B84A"/>
    <w:lvl w:ilvl="0" w:tplc="E72C3056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E656A2"/>
    <w:multiLevelType w:val="hybridMultilevel"/>
    <w:tmpl w:val="AF4E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002E2"/>
    <w:multiLevelType w:val="hybridMultilevel"/>
    <w:tmpl w:val="925A263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1D7B2BA3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9">
    <w:nsid w:val="21626CE4"/>
    <w:multiLevelType w:val="hybridMultilevel"/>
    <w:tmpl w:val="789215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BA1042"/>
    <w:multiLevelType w:val="hybridMultilevel"/>
    <w:tmpl w:val="3AECC998"/>
    <w:lvl w:ilvl="0" w:tplc="89B2D47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4EE7097"/>
    <w:multiLevelType w:val="hybridMultilevel"/>
    <w:tmpl w:val="4AC2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662DB"/>
    <w:multiLevelType w:val="hybridMultilevel"/>
    <w:tmpl w:val="27AE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B67EF"/>
    <w:multiLevelType w:val="hybridMultilevel"/>
    <w:tmpl w:val="2C6A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F1718"/>
    <w:multiLevelType w:val="multilevel"/>
    <w:tmpl w:val="C076F5F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5">
    <w:nsid w:val="346E2616"/>
    <w:multiLevelType w:val="hybridMultilevel"/>
    <w:tmpl w:val="2FB00044"/>
    <w:lvl w:ilvl="0" w:tplc="B2A8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730726"/>
    <w:multiLevelType w:val="hybridMultilevel"/>
    <w:tmpl w:val="39C81AB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C6177B"/>
    <w:multiLevelType w:val="hybridMultilevel"/>
    <w:tmpl w:val="903270D6"/>
    <w:lvl w:ilvl="0" w:tplc="74BA9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5B7124"/>
    <w:multiLevelType w:val="multilevel"/>
    <w:tmpl w:val="8BE0BC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4FE54BD4"/>
    <w:multiLevelType w:val="hybridMultilevel"/>
    <w:tmpl w:val="0A54A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5D310E"/>
    <w:multiLevelType w:val="hybridMultilevel"/>
    <w:tmpl w:val="A080D16A"/>
    <w:lvl w:ilvl="0" w:tplc="7BF04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8429F62"/>
    <w:multiLevelType w:val="hybridMultilevel"/>
    <w:tmpl w:val="C6C4D9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A7876C4"/>
    <w:multiLevelType w:val="hybridMultilevel"/>
    <w:tmpl w:val="138C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5D6C54E5"/>
    <w:multiLevelType w:val="hybridMultilevel"/>
    <w:tmpl w:val="BD2E1D5A"/>
    <w:lvl w:ilvl="0" w:tplc="A3BE3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9F6650"/>
    <w:multiLevelType w:val="multilevel"/>
    <w:tmpl w:val="98D46BA6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>
    <w:nsid w:val="60CE7E54"/>
    <w:multiLevelType w:val="hybridMultilevel"/>
    <w:tmpl w:val="589C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D5C34"/>
    <w:multiLevelType w:val="hybridMultilevel"/>
    <w:tmpl w:val="94309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29">
    <w:nsid w:val="75BC09A6"/>
    <w:multiLevelType w:val="hybridMultilevel"/>
    <w:tmpl w:val="E9C4B504"/>
    <w:lvl w:ilvl="0" w:tplc="7624CF8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36DF0"/>
    <w:multiLevelType w:val="multilevel"/>
    <w:tmpl w:val="4D8ED89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1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7FED7D76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6"/>
  </w:num>
  <w:num w:numId="5">
    <w:abstractNumId w:val="6"/>
  </w:num>
  <w:num w:numId="6">
    <w:abstractNumId w:val="11"/>
  </w:num>
  <w:num w:numId="7">
    <w:abstractNumId w:val="1"/>
  </w:num>
  <w:num w:numId="8">
    <w:abstractNumId w:val="31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  <w:num w:numId="13">
    <w:abstractNumId w:val="5"/>
  </w:num>
  <w:num w:numId="14">
    <w:abstractNumId w:val="24"/>
  </w:num>
  <w:num w:numId="15">
    <w:abstractNumId w:val="8"/>
  </w:num>
  <w:num w:numId="16">
    <w:abstractNumId w:val="15"/>
  </w:num>
  <w:num w:numId="17">
    <w:abstractNumId w:val="20"/>
  </w:num>
  <w:num w:numId="18">
    <w:abstractNumId w:val="17"/>
  </w:num>
  <w:num w:numId="19">
    <w:abstractNumId w:val="30"/>
  </w:num>
  <w:num w:numId="20">
    <w:abstractNumId w:val="18"/>
  </w:num>
  <w:num w:numId="21">
    <w:abstractNumId w:val="25"/>
  </w:num>
  <w:num w:numId="22">
    <w:abstractNumId w:val="28"/>
  </w:num>
  <w:num w:numId="23">
    <w:abstractNumId w:val="32"/>
  </w:num>
  <w:num w:numId="24">
    <w:abstractNumId w:val="2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9"/>
  </w:num>
  <w:num w:numId="30">
    <w:abstractNumId w:val="19"/>
  </w:num>
  <w:num w:numId="31">
    <w:abstractNumId w:val="29"/>
  </w:num>
  <w:num w:numId="32">
    <w:abstractNumId w:val="21"/>
  </w:num>
  <w:num w:numId="33">
    <w:abstractNumId w:val="23"/>
  </w:num>
  <w:num w:numId="34">
    <w:abstractNumId w:val="22"/>
  </w:num>
  <w:num w:numId="3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hyphenationZone w:val="357"/>
  <w:doNotHyphenateCaps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1"/>
    <w:rsid w:val="00000EC9"/>
    <w:rsid w:val="0000291E"/>
    <w:rsid w:val="00004444"/>
    <w:rsid w:val="000045F5"/>
    <w:rsid w:val="00004660"/>
    <w:rsid w:val="00005FA2"/>
    <w:rsid w:val="00007BFF"/>
    <w:rsid w:val="000108F5"/>
    <w:rsid w:val="00013878"/>
    <w:rsid w:val="000157DF"/>
    <w:rsid w:val="00015EE6"/>
    <w:rsid w:val="00016651"/>
    <w:rsid w:val="00017EC3"/>
    <w:rsid w:val="00020699"/>
    <w:rsid w:val="00025B16"/>
    <w:rsid w:val="00030B82"/>
    <w:rsid w:val="00030DAA"/>
    <w:rsid w:val="00032B71"/>
    <w:rsid w:val="00033AEA"/>
    <w:rsid w:val="0004373B"/>
    <w:rsid w:val="000452AC"/>
    <w:rsid w:val="0004765C"/>
    <w:rsid w:val="000508E9"/>
    <w:rsid w:val="00055F0D"/>
    <w:rsid w:val="000601D4"/>
    <w:rsid w:val="000609AD"/>
    <w:rsid w:val="000634E8"/>
    <w:rsid w:val="00066CA9"/>
    <w:rsid w:val="00074321"/>
    <w:rsid w:val="000746A1"/>
    <w:rsid w:val="00075892"/>
    <w:rsid w:val="00082B2A"/>
    <w:rsid w:val="00085A54"/>
    <w:rsid w:val="0009263C"/>
    <w:rsid w:val="0009269B"/>
    <w:rsid w:val="000933CF"/>
    <w:rsid w:val="00094023"/>
    <w:rsid w:val="00094193"/>
    <w:rsid w:val="00097960"/>
    <w:rsid w:val="000A3216"/>
    <w:rsid w:val="000A620D"/>
    <w:rsid w:val="000A7EF0"/>
    <w:rsid w:val="000B02FE"/>
    <w:rsid w:val="000B2ABD"/>
    <w:rsid w:val="000B43AC"/>
    <w:rsid w:val="000B782B"/>
    <w:rsid w:val="000C3042"/>
    <w:rsid w:val="000C6418"/>
    <w:rsid w:val="000C67CB"/>
    <w:rsid w:val="000C703B"/>
    <w:rsid w:val="000D2692"/>
    <w:rsid w:val="000D3A4B"/>
    <w:rsid w:val="000D61AB"/>
    <w:rsid w:val="000D7539"/>
    <w:rsid w:val="000E6527"/>
    <w:rsid w:val="000F1ED6"/>
    <w:rsid w:val="0010424A"/>
    <w:rsid w:val="00106788"/>
    <w:rsid w:val="0011002D"/>
    <w:rsid w:val="00112095"/>
    <w:rsid w:val="0011390A"/>
    <w:rsid w:val="001142CF"/>
    <w:rsid w:val="00114BD8"/>
    <w:rsid w:val="00115724"/>
    <w:rsid w:val="0012055C"/>
    <w:rsid w:val="001229D1"/>
    <w:rsid w:val="00122B2F"/>
    <w:rsid w:val="00126876"/>
    <w:rsid w:val="001338D5"/>
    <w:rsid w:val="00136989"/>
    <w:rsid w:val="00136D9F"/>
    <w:rsid w:val="00140C74"/>
    <w:rsid w:val="00140FC7"/>
    <w:rsid w:val="00142C4B"/>
    <w:rsid w:val="001539E3"/>
    <w:rsid w:val="00153D8D"/>
    <w:rsid w:val="00153FD9"/>
    <w:rsid w:val="00155137"/>
    <w:rsid w:val="001559AF"/>
    <w:rsid w:val="00162B4F"/>
    <w:rsid w:val="001650CF"/>
    <w:rsid w:val="00166F31"/>
    <w:rsid w:val="001673B8"/>
    <w:rsid w:val="00174EC5"/>
    <w:rsid w:val="0018196D"/>
    <w:rsid w:val="001841A0"/>
    <w:rsid w:val="00192F78"/>
    <w:rsid w:val="0019464C"/>
    <w:rsid w:val="001949B5"/>
    <w:rsid w:val="001965E4"/>
    <w:rsid w:val="00197F9B"/>
    <w:rsid w:val="001A07E9"/>
    <w:rsid w:val="001A1335"/>
    <w:rsid w:val="001A498B"/>
    <w:rsid w:val="001A73D6"/>
    <w:rsid w:val="001A7816"/>
    <w:rsid w:val="001A7843"/>
    <w:rsid w:val="001B1FA8"/>
    <w:rsid w:val="001B511B"/>
    <w:rsid w:val="001B6E37"/>
    <w:rsid w:val="001C0B10"/>
    <w:rsid w:val="001C29E5"/>
    <w:rsid w:val="001C331F"/>
    <w:rsid w:val="001C3EF2"/>
    <w:rsid w:val="001C56E9"/>
    <w:rsid w:val="001D0C41"/>
    <w:rsid w:val="001D2010"/>
    <w:rsid w:val="001D3963"/>
    <w:rsid w:val="001D4CC9"/>
    <w:rsid w:val="001D7604"/>
    <w:rsid w:val="001D7970"/>
    <w:rsid w:val="001E014F"/>
    <w:rsid w:val="001E188E"/>
    <w:rsid w:val="001E2662"/>
    <w:rsid w:val="001E3192"/>
    <w:rsid w:val="001E6D5B"/>
    <w:rsid w:val="001F058B"/>
    <w:rsid w:val="001F0A5F"/>
    <w:rsid w:val="001F1644"/>
    <w:rsid w:val="001F1933"/>
    <w:rsid w:val="00200044"/>
    <w:rsid w:val="002005E3"/>
    <w:rsid w:val="002008B9"/>
    <w:rsid w:val="0020206A"/>
    <w:rsid w:val="00205A6F"/>
    <w:rsid w:val="002069F1"/>
    <w:rsid w:val="00213B4E"/>
    <w:rsid w:val="00215690"/>
    <w:rsid w:val="0022112B"/>
    <w:rsid w:val="0022116E"/>
    <w:rsid w:val="00227EB2"/>
    <w:rsid w:val="0023152E"/>
    <w:rsid w:val="00232DBD"/>
    <w:rsid w:val="00233DB4"/>
    <w:rsid w:val="00235414"/>
    <w:rsid w:val="0023578A"/>
    <w:rsid w:val="00235956"/>
    <w:rsid w:val="00235FE0"/>
    <w:rsid w:val="0024599E"/>
    <w:rsid w:val="002505C9"/>
    <w:rsid w:val="00253C9A"/>
    <w:rsid w:val="002549A1"/>
    <w:rsid w:val="00254B4A"/>
    <w:rsid w:val="00254B52"/>
    <w:rsid w:val="0026450C"/>
    <w:rsid w:val="00264A68"/>
    <w:rsid w:val="00266498"/>
    <w:rsid w:val="0026708F"/>
    <w:rsid w:val="0027148E"/>
    <w:rsid w:val="00271F28"/>
    <w:rsid w:val="00275DA2"/>
    <w:rsid w:val="00276A10"/>
    <w:rsid w:val="002776A0"/>
    <w:rsid w:val="00283069"/>
    <w:rsid w:val="00290A55"/>
    <w:rsid w:val="00290FA5"/>
    <w:rsid w:val="00293EE2"/>
    <w:rsid w:val="002A15C2"/>
    <w:rsid w:val="002A1CA4"/>
    <w:rsid w:val="002A2DEB"/>
    <w:rsid w:val="002B10B1"/>
    <w:rsid w:val="002B1E6C"/>
    <w:rsid w:val="002B3C30"/>
    <w:rsid w:val="002B50F2"/>
    <w:rsid w:val="002C04C1"/>
    <w:rsid w:val="002C1F37"/>
    <w:rsid w:val="002C27A1"/>
    <w:rsid w:val="002C2F6F"/>
    <w:rsid w:val="002C3776"/>
    <w:rsid w:val="002C5939"/>
    <w:rsid w:val="002C60B1"/>
    <w:rsid w:val="002C6D2A"/>
    <w:rsid w:val="002D2CB4"/>
    <w:rsid w:val="002D6F19"/>
    <w:rsid w:val="002E072D"/>
    <w:rsid w:val="002E19A3"/>
    <w:rsid w:val="002E1D88"/>
    <w:rsid w:val="002E34B5"/>
    <w:rsid w:val="002E35F9"/>
    <w:rsid w:val="002E43C0"/>
    <w:rsid w:val="002E48B6"/>
    <w:rsid w:val="002F0BEE"/>
    <w:rsid w:val="002F2878"/>
    <w:rsid w:val="002F28D4"/>
    <w:rsid w:val="002F2ED2"/>
    <w:rsid w:val="002F34F7"/>
    <w:rsid w:val="002F5DEF"/>
    <w:rsid w:val="002F799E"/>
    <w:rsid w:val="00304166"/>
    <w:rsid w:val="00306A49"/>
    <w:rsid w:val="00306FD4"/>
    <w:rsid w:val="003141FC"/>
    <w:rsid w:val="0031626D"/>
    <w:rsid w:val="00316713"/>
    <w:rsid w:val="00317B61"/>
    <w:rsid w:val="00320103"/>
    <w:rsid w:val="00320AFB"/>
    <w:rsid w:val="003220D8"/>
    <w:rsid w:val="0032260F"/>
    <w:rsid w:val="00325E8A"/>
    <w:rsid w:val="003305A7"/>
    <w:rsid w:val="00331CF0"/>
    <w:rsid w:val="00331DD3"/>
    <w:rsid w:val="0033270B"/>
    <w:rsid w:val="0033286A"/>
    <w:rsid w:val="00332AF3"/>
    <w:rsid w:val="003334CE"/>
    <w:rsid w:val="003364AB"/>
    <w:rsid w:val="003365A0"/>
    <w:rsid w:val="00336D38"/>
    <w:rsid w:val="00336E2D"/>
    <w:rsid w:val="003462F1"/>
    <w:rsid w:val="003463C0"/>
    <w:rsid w:val="00346F1A"/>
    <w:rsid w:val="00350AFC"/>
    <w:rsid w:val="003534FC"/>
    <w:rsid w:val="00355BD9"/>
    <w:rsid w:val="00356B5F"/>
    <w:rsid w:val="003649C1"/>
    <w:rsid w:val="0036758E"/>
    <w:rsid w:val="0037088B"/>
    <w:rsid w:val="003714C1"/>
    <w:rsid w:val="003719F5"/>
    <w:rsid w:val="003801E3"/>
    <w:rsid w:val="00381526"/>
    <w:rsid w:val="003846E4"/>
    <w:rsid w:val="00386190"/>
    <w:rsid w:val="00390659"/>
    <w:rsid w:val="00394251"/>
    <w:rsid w:val="003946C3"/>
    <w:rsid w:val="00396DDC"/>
    <w:rsid w:val="003A4BFC"/>
    <w:rsid w:val="003A5AFA"/>
    <w:rsid w:val="003A6771"/>
    <w:rsid w:val="003A7511"/>
    <w:rsid w:val="003B17C5"/>
    <w:rsid w:val="003B2846"/>
    <w:rsid w:val="003B2E4C"/>
    <w:rsid w:val="003B2E65"/>
    <w:rsid w:val="003B576C"/>
    <w:rsid w:val="003B5D7B"/>
    <w:rsid w:val="003B6A3F"/>
    <w:rsid w:val="003C2F52"/>
    <w:rsid w:val="003C47E9"/>
    <w:rsid w:val="003C7617"/>
    <w:rsid w:val="003C78CC"/>
    <w:rsid w:val="003D055E"/>
    <w:rsid w:val="003D35AB"/>
    <w:rsid w:val="003D3BCF"/>
    <w:rsid w:val="003E3335"/>
    <w:rsid w:val="003E3E99"/>
    <w:rsid w:val="003E647A"/>
    <w:rsid w:val="003E6A10"/>
    <w:rsid w:val="003E6FAB"/>
    <w:rsid w:val="003E7D32"/>
    <w:rsid w:val="003F00B5"/>
    <w:rsid w:val="003F1655"/>
    <w:rsid w:val="003F1688"/>
    <w:rsid w:val="003F3063"/>
    <w:rsid w:val="003F359A"/>
    <w:rsid w:val="003F3ABD"/>
    <w:rsid w:val="003F4213"/>
    <w:rsid w:val="003F4732"/>
    <w:rsid w:val="003F78AE"/>
    <w:rsid w:val="003F7B79"/>
    <w:rsid w:val="00405DBC"/>
    <w:rsid w:val="004111F7"/>
    <w:rsid w:val="00413E52"/>
    <w:rsid w:val="00417919"/>
    <w:rsid w:val="004201F9"/>
    <w:rsid w:val="0042040A"/>
    <w:rsid w:val="00421A88"/>
    <w:rsid w:val="004252DB"/>
    <w:rsid w:val="00435794"/>
    <w:rsid w:val="0044071D"/>
    <w:rsid w:val="00443D1C"/>
    <w:rsid w:val="00447F89"/>
    <w:rsid w:val="0045329C"/>
    <w:rsid w:val="0045331D"/>
    <w:rsid w:val="00453B75"/>
    <w:rsid w:val="004542D2"/>
    <w:rsid w:val="0045555F"/>
    <w:rsid w:val="00455CCA"/>
    <w:rsid w:val="00457AE6"/>
    <w:rsid w:val="0046246C"/>
    <w:rsid w:val="004639F0"/>
    <w:rsid w:val="00466AA5"/>
    <w:rsid w:val="00467030"/>
    <w:rsid w:val="00467213"/>
    <w:rsid w:val="00467E56"/>
    <w:rsid w:val="004711B7"/>
    <w:rsid w:val="00472B12"/>
    <w:rsid w:val="004803BF"/>
    <w:rsid w:val="00480D6E"/>
    <w:rsid w:val="00481425"/>
    <w:rsid w:val="00482544"/>
    <w:rsid w:val="00482EF8"/>
    <w:rsid w:val="00485264"/>
    <w:rsid w:val="00487AB1"/>
    <w:rsid w:val="00490E8C"/>
    <w:rsid w:val="00491418"/>
    <w:rsid w:val="00495D5E"/>
    <w:rsid w:val="00495F2A"/>
    <w:rsid w:val="00496817"/>
    <w:rsid w:val="0049717B"/>
    <w:rsid w:val="00497656"/>
    <w:rsid w:val="004A10C6"/>
    <w:rsid w:val="004A1F86"/>
    <w:rsid w:val="004A2DAE"/>
    <w:rsid w:val="004A4D6B"/>
    <w:rsid w:val="004A54B7"/>
    <w:rsid w:val="004A5C37"/>
    <w:rsid w:val="004A5F8D"/>
    <w:rsid w:val="004A620D"/>
    <w:rsid w:val="004B6384"/>
    <w:rsid w:val="004C39C1"/>
    <w:rsid w:val="004C3BEF"/>
    <w:rsid w:val="004C582C"/>
    <w:rsid w:val="004C782A"/>
    <w:rsid w:val="004C78E8"/>
    <w:rsid w:val="004D222C"/>
    <w:rsid w:val="004D44C1"/>
    <w:rsid w:val="004D7E51"/>
    <w:rsid w:val="004E1F34"/>
    <w:rsid w:val="004E2F18"/>
    <w:rsid w:val="004E2F3D"/>
    <w:rsid w:val="004E3F1B"/>
    <w:rsid w:val="004F1258"/>
    <w:rsid w:val="004F6311"/>
    <w:rsid w:val="00510C9B"/>
    <w:rsid w:val="005142F2"/>
    <w:rsid w:val="00514BDD"/>
    <w:rsid w:val="00514C01"/>
    <w:rsid w:val="00514C17"/>
    <w:rsid w:val="0051610C"/>
    <w:rsid w:val="0051714F"/>
    <w:rsid w:val="00527D2F"/>
    <w:rsid w:val="005300B9"/>
    <w:rsid w:val="005302CC"/>
    <w:rsid w:val="0053196C"/>
    <w:rsid w:val="00536090"/>
    <w:rsid w:val="00540378"/>
    <w:rsid w:val="005440F7"/>
    <w:rsid w:val="005464B2"/>
    <w:rsid w:val="00547B3C"/>
    <w:rsid w:val="00547CCA"/>
    <w:rsid w:val="005508EE"/>
    <w:rsid w:val="00551558"/>
    <w:rsid w:val="00552144"/>
    <w:rsid w:val="0055657A"/>
    <w:rsid w:val="0056443A"/>
    <w:rsid w:val="005702BC"/>
    <w:rsid w:val="00570AEC"/>
    <w:rsid w:val="00571BED"/>
    <w:rsid w:val="00575FE2"/>
    <w:rsid w:val="00582BC7"/>
    <w:rsid w:val="00582CD1"/>
    <w:rsid w:val="0058353B"/>
    <w:rsid w:val="00584DBA"/>
    <w:rsid w:val="00584EC6"/>
    <w:rsid w:val="00585521"/>
    <w:rsid w:val="00585C83"/>
    <w:rsid w:val="00590B3A"/>
    <w:rsid w:val="00593008"/>
    <w:rsid w:val="005940D3"/>
    <w:rsid w:val="00595691"/>
    <w:rsid w:val="00597BFC"/>
    <w:rsid w:val="005A0931"/>
    <w:rsid w:val="005A193F"/>
    <w:rsid w:val="005A3011"/>
    <w:rsid w:val="005A4A0D"/>
    <w:rsid w:val="005A5F2B"/>
    <w:rsid w:val="005A67E2"/>
    <w:rsid w:val="005A79D4"/>
    <w:rsid w:val="005B0663"/>
    <w:rsid w:val="005B0A0D"/>
    <w:rsid w:val="005B14F8"/>
    <w:rsid w:val="005B3A76"/>
    <w:rsid w:val="005B45A6"/>
    <w:rsid w:val="005B7885"/>
    <w:rsid w:val="005B7D21"/>
    <w:rsid w:val="005C1235"/>
    <w:rsid w:val="005C184F"/>
    <w:rsid w:val="005C1AF5"/>
    <w:rsid w:val="005C29BF"/>
    <w:rsid w:val="005C34B8"/>
    <w:rsid w:val="005C47DC"/>
    <w:rsid w:val="005C7019"/>
    <w:rsid w:val="005D28C8"/>
    <w:rsid w:val="005D585B"/>
    <w:rsid w:val="005D611A"/>
    <w:rsid w:val="005D698F"/>
    <w:rsid w:val="005D7487"/>
    <w:rsid w:val="005E0CE2"/>
    <w:rsid w:val="005E1420"/>
    <w:rsid w:val="005E2C97"/>
    <w:rsid w:val="005E2DFD"/>
    <w:rsid w:val="005E471F"/>
    <w:rsid w:val="005E509C"/>
    <w:rsid w:val="005E5E5A"/>
    <w:rsid w:val="005F0885"/>
    <w:rsid w:val="005F0F14"/>
    <w:rsid w:val="005F17B2"/>
    <w:rsid w:val="005F1C9C"/>
    <w:rsid w:val="005F3CAF"/>
    <w:rsid w:val="005F610A"/>
    <w:rsid w:val="005F617D"/>
    <w:rsid w:val="005F79E6"/>
    <w:rsid w:val="005F7CDB"/>
    <w:rsid w:val="00600281"/>
    <w:rsid w:val="0060182F"/>
    <w:rsid w:val="00601E43"/>
    <w:rsid w:val="00605530"/>
    <w:rsid w:val="00606352"/>
    <w:rsid w:val="0061094A"/>
    <w:rsid w:val="0061199B"/>
    <w:rsid w:val="00611FFD"/>
    <w:rsid w:val="00613884"/>
    <w:rsid w:val="00613D6A"/>
    <w:rsid w:val="00616646"/>
    <w:rsid w:val="00623E92"/>
    <w:rsid w:val="006258D2"/>
    <w:rsid w:val="006333DB"/>
    <w:rsid w:val="00635D35"/>
    <w:rsid w:val="006373AF"/>
    <w:rsid w:val="00643800"/>
    <w:rsid w:val="006439DA"/>
    <w:rsid w:val="006466B6"/>
    <w:rsid w:val="006501C9"/>
    <w:rsid w:val="00653229"/>
    <w:rsid w:val="006545FB"/>
    <w:rsid w:val="00654E01"/>
    <w:rsid w:val="00662616"/>
    <w:rsid w:val="0066319C"/>
    <w:rsid w:val="00664973"/>
    <w:rsid w:val="00671352"/>
    <w:rsid w:val="00681209"/>
    <w:rsid w:val="00681E84"/>
    <w:rsid w:val="00682196"/>
    <w:rsid w:val="00687E24"/>
    <w:rsid w:val="006914E7"/>
    <w:rsid w:val="006956BC"/>
    <w:rsid w:val="006A033E"/>
    <w:rsid w:val="006A20A9"/>
    <w:rsid w:val="006B2A2C"/>
    <w:rsid w:val="006B739E"/>
    <w:rsid w:val="006B788D"/>
    <w:rsid w:val="006C01F7"/>
    <w:rsid w:val="006C094B"/>
    <w:rsid w:val="006C1EC2"/>
    <w:rsid w:val="006C210C"/>
    <w:rsid w:val="006C38D4"/>
    <w:rsid w:val="006C53E6"/>
    <w:rsid w:val="006D2133"/>
    <w:rsid w:val="006D4879"/>
    <w:rsid w:val="006D4EEF"/>
    <w:rsid w:val="006D5706"/>
    <w:rsid w:val="006D71D2"/>
    <w:rsid w:val="006D73C9"/>
    <w:rsid w:val="006E002A"/>
    <w:rsid w:val="006E002E"/>
    <w:rsid w:val="006E06B9"/>
    <w:rsid w:val="006E4F77"/>
    <w:rsid w:val="006E7D4B"/>
    <w:rsid w:val="006F1930"/>
    <w:rsid w:val="006F2331"/>
    <w:rsid w:val="006F4DBE"/>
    <w:rsid w:val="00703771"/>
    <w:rsid w:val="0070574D"/>
    <w:rsid w:val="0070588B"/>
    <w:rsid w:val="00705BFD"/>
    <w:rsid w:val="00714AE1"/>
    <w:rsid w:val="00715449"/>
    <w:rsid w:val="00717D0F"/>
    <w:rsid w:val="007213E5"/>
    <w:rsid w:val="00722C64"/>
    <w:rsid w:val="00726904"/>
    <w:rsid w:val="007430BE"/>
    <w:rsid w:val="00743779"/>
    <w:rsid w:val="007456DF"/>
    <w:rsid w:val="0074764B"/>
    <w:rsid w:val="00750710"/>
    <w:rsid w:val="007508D1"/>
    <w:rsid w:val="00752BDF"/>
    <w:rsid w:val="00752FF2"/>
    <w:rsid w:val="0075524A"/>
    <w:rsid w:val="007566F7"/>
    <w:rsid w:val="007575C7"/>
    <w:rsid w:val="00760A8A"/>
    <w:rsid w:val="00762188"/>
    <w:rsid w:val="00762CC6"/>
    <w:rsid w:val="007705E2"/>
    <w:rsid w:val="007734BF"/>
    <w:rsid w:val="00773726"/>
    <w:rsid w:val="007773D6"/>
    <w:rsid w:val="007810F0"/>
    <w:rsid w:val="00781F08"/>
    <w:rsid w:val="00783082"/>
    <w:rsid w:val="00783BDC"/>
    <w:rsid w:val="007909B2"/>
    <w:rsid w:val="00791129"/>
    <w:rsid w:val="007924FA"/>
    <w:rsid w:val="00792AC8"/>
    <w:rsid w:val="007937BB"/>
    <w:rsid w:val="00793D4C"/>
    <w:rsid w:val="00796C13"/>
    <w:rsid w:val="007A3926"/>
    <w:rsid w:val="007B0BCE"/>
    <w:rsid w:val="007B12CF"/>
    <w:rsid w:val="007B1F42"/>
    <w:rsid w:val="007B48D5"/>
    <w:rsid w:val="007B729D"/>
    <w:rsid w:val="007B731D"/>
    <w:rsid w:val="007C7B61"/>
    <w:rsid w:val="007C7E20"/>
    <w:rsid w:val="007D2407"/>
    <w:rsid w:val="007D3D1A"/>
    <w:rsid w:val="007D55DD"/>
    <w:rsid w:val="007D6296"/>
    <w:rsid w:val="007E1767"/>
    <w:rsid w:val="007E44D2"/>
    <w:rsid w:val="007E494A"/>
    <w:rsid w:val="007F0FCF"/>
    <w:rsid w:val="007F2558"/>
    <w:rsid w:val="007F26C1"/>
    <w:rsid w:val="007F3807"/>
    <w:rsid w:val="007F4A59"/>
    <w:rsid w:val="007F6156"/>
    <w:rsid w:val="00801CB9"/>
    <w:rsid w:val="00801CF3"/>
    <w:rsid w:val="00802F1A"/>
    <w:rsid w:val="008077BA"/>
    <w:rsid w:val="00813C7E"/>
    <w:rsid w:val="008201CD"/>
    <w:rsid w:val="008205DF"/>
    <w:rsid w:val="00820F84"/>
    <w:rsid w:val="00821B21"/>
    <w:rsid w:val="00822199"/>
    <w:rsid w:val="00824409"/>
    <w:rsid w:val="00830815"/>
    <w:rsid w:val="00833A00"/>
    <w:rsid w:val="00835BCE"/>
    <w:rsid w:val="00836FEA"/>
    <w:rsid w:val="00837568"/>
    <w:rsid w:val="008423BF"/>
    <w:rsid w:val="00842C77"/>
    <w:rsid w:val="00842E7C"/>
    <w:rsid w:val="00847A7E"/>
    <w:rsid w:val="008517FC"/>
    <w:rsid w:val="008524AB"/>
    <w:rsid w:val="008549DB"/>
    <w:rsid w:val="00855FB3"/>
    <w:rsid w:val="00856184"/>
    <w:rsid w:val="00856275"/>
    <w:rsid w:val="00857CAD"/>
    <w:rsid w:val="00861744"/>
    <w:rsid w:val="008664FF"/>
    <w:rsid w:val="00871978"/>
    <w:rsid w:val="008744CC"/>
    <w:rsid w:val="00874905"/>
    <w:rsid w:val="0088150A"/>
    <w:rsid w:val="0089007F"/>
    <w:rsid w:val="00892FA6"/>
    <w:rsid w:val="00893CA8"/>
    <w:rsid w:val="008952A9"/>
    <w:rsid w:val="008A4329"/>
    <w:rsid w:val="008A6704"/>
    <w:rsid w:val="008A7783"/>
    <w:rsid w:val="008B30E1"/>
    <w:rsid w:val="008B38D9"/>
    <w:rsid w:val="008B5EDD"/>
    <w:rsid w:val="008B6705"/>
    <w:rsid w:val="008C0888"/>
    <w:rsid w:val="008C103A"/>
    <w:rsid w:val="008C12E4"/>
    <w:rsid w:val="008C49C8"/>
    <w:rsid w:val="008D10DC"/>
    <w:rsid w:val="008D149F"/>
    <w:rsid w:val="008D4C0C"/>
    <w:rsid w:val="008E00AD"/>
    <w:rsid w:val="008E221B"/>
    <w:rsid w:val="008E519C"/>
    <w:rsid w:val="008E58FD"/>
    <w:rsid w:val="008E748D"/>
    <w:rsid w:val="008F1047"/>
    <w:rsid w:val="008F16F8"/>
    <w:rsid w:val="008F1FD5"/>
    <w:rsid w:val="008F2176"/>
    <w:rsid w:val="008F41D9"/>
    <w:rsid w:val="008F5461"/>
    <w:rsid w:val="008F7C66"/>
    <w:rsid w:val="009037E3"/>
    <w:rsid w:val="009044D1"/>
    <w:rsid w:val="00917687"/>
    <w:rsid w:val="009203E0"/>
    <w:rsid w:val="0092154A"/>
    <w:rsid w:val="009216F6"/>
    <w:rsid w:val="00921AD5"/>
    <w:rsid w:val="00925F70"/>
    <w:rsid w:val="00932B07"/>
    <w:rsid w:val="00932F50"/>
    <w:rsid w:val="00937534"/>
    <w:rsid w:val="009420FE"/>
    <w:rsid w:val="00943224"/>
    <w:rsid w:val="00945C5F"/>
    <w:rsid w:val="00945CDC"/>
    <w:rsid w:val="0095089A"/>
    <w:rsid w:val="009511C0"/>
    <w:rsid w:val="0095158E"/>
    <w:rsid w:val="00951A91"/>
    <w:rsid w:val="00951C0F"/>
    <w:rsid w:val="00954440"/>
    <w:rsid w:val="00954BEC"/>
    <w:rsid w:val="00956E6D"/>
    <w:rsid w:val="00957396"/>
    <w:rsid w:val="00962087"/>
    <w:rsid w:val="0096325D"/>
    <w:rsid w:val="0096577F"/>
    <w:rsid w:val="00966AEE"/>
    <w:rsid w:val="00967E75"/>
    <w:rsid w:val="009711B8"/>
    <w:rsid w:val="00971622"/>
    <w:rsid w:val="00973BA1"/>
    <w:rsid w:val="00980840"/>
    <w:rsid w:val="00981FAE"/>
    <w:rsid w:val="00982D39"/>
    <w:rsid w:val="00985905"/>
    <w:rsid w:val="00985CE9"/>
    <w:rsid w:val="00987870"/>
    <w:rsid w:val="00991665"/>
    <w:rsid w:val="00992737"/>
    <w:rsid w:val="009A7CA6"/>
    <w:rsid w:val="009B0757"/>
    <w:rsid w:val="009B655A"/>
    <w:rsid w:val="009C36C6"/>
    <w:rsid w:val="009C5BA5"/>
    <w:rsid w:val="009C618E"/>
    <w:rsid w:val="009C7B6B"/>
    <w:rsid w:val="009D124B"/>
    <w:rsid w:val="009D496E"/>
    <w:rsid w:val="009D5825"/>
    <w:rsid w:val="009E04B4"/>
    <w:rsid w:val="009E329F"/>
    <w:rsid w:val="009E4C8E"/>
    <w:rsid w:val="009F2E59"/>
    <w:rsid w:val="009F6562"/>
    <w:rsid w:val="00A0116B"/>
    <w:rsid w:val="00A07E0A"/>
    <w:rsid w:val="00A123A1"/>
    <w:rsid w:val="00A21DC1"/>
    <w:rsid w:val="00A22B01"/>
    <w:rsid w:val="00A26273"/>
    <w:rsid w:val="00A2645D"/>
    <w:rsid w:val="00A264EA"/>
    <w:rsid w:val="00A277C4"/>
    <w:rsid w:val="00A318B5"/>
    <w:rsid w:val="00A326F0"/>
    <w:rsid w:val="00A3368B"/>
    <w:rsid w:val="00A34925"/>
    <w:rsid w:val="00A35A6A"/>
    <w:rsid w:val="00A3689F"/>
    <w:rsid w:val="00A372D3"/>
    <w:rsid w:val="00A375E6"/>
    <w:rsid w:val="00A4508E"/>
    <w:rsid w:val="00A47234"/>
    <w:rsid w:val="00A51834"/>
    <w:rsid w:val="00A5283F"/>
    <w:rsid w:val="00A52C6E"/>
    <w:rsid w:val="00A54D56"/>
    <w:rsid w:val="00A61881"/>
    <w:rsid w:val="00A71547"/>
    <w:rsid w:val="00A7188E"/>
    <w:rsid w:val="00A7579B"/>
    <w:rsid w:val="00A762FC"/>
    <w:rsid w:val="00A8725E"/>
    <w:rsid w:val="00A909EC"/>
    <w:rsid w:val="00A92A1B"/>
    <w:rsid w:val="00A92F18"/>
    <w:rsid w:val="00A935E0"/>
    <w:rsid w:val="00AA0707"/>
    <w:rsid w:val="00AA330C"/>
    <w:rsid w:val="00AA66D6"/>
    <w:rsid w:val="00AA6ADB"/>
    <w:rsid w:val="00AA6C95"/>
    <w:rsid w:val="00AB1AD7"/>
    <w:rsid w:val="00AB4954"/>
    <w:rsid w:val="00AB5F3F"/>
    <w:rsid w:val="00AC2A58"/>
    <w:rsid w:val="00AC5CC7"/>
    <w:rsid w:val="00AC5F07"/>
    <w:rsid w:val="00AC6A90"/>
    <w:rsid w:val="00AC6C47"/>
    <w:rsid w:val="00AD3BED"/>
    <w:rsid w:val="00AD444F"/>
    <w:rsid w:val="00AD59BB"/>
    <w:rsid w:val="00AD6136"/>
    <w:rsid w:val="00AD6B3B"/>
    <w:rsid w:val="00AE1A47"/>
    <w:rsid w:val="00AE2D36"/>
    <w:rsid w:val="00AE65DB"/>
    <w:rsid w:val="00AE7BA6"/>
    <w:rsid w:val="00AF42AF"/>
    <w:rsid w:val="00AF7634"/>
    <w:rsid w:val="00B00EBE"/>
    <w:rsid w:val="00B013DB"/>
    <w:rsid w:val="00B02B03"/>
    <w:rsid w:val="00B03F51"/>
    <w:rsid w:val="00B05C5D"/>
    <w:rsid w:val="00B05CDD"/>
    <w:rsid w:val="00B13B37"/>
    <w:rsid w:val="00B1511D"/>
    <w:rsid w:val="00B165F1"/>
    <w:rsid w:val="00B314BF"/>
    <w:rsid w:val="00B318D2"/>
    <w:rsid w:val="00B343F9"/>
    <w:rsid w:val="00B35E2E"/>
    <w:rsid w:val="00B37A17"/>
    <w:rsid w:val="00B406D7"/>
    <w:rsid w:val="00B407C2"/>
    <w:rsid w:val="00B41F6F"/>
    <w:rsid w:val="00B43C03"/>
    <w:rsid w:val="00B440C1"/>
    <w:rsid w:val="00B45AFD"/>
    <w:rsid w:val="00B50492"/>
    <w:rsid w:val="00B50A61"/>
    <w:rsid w:val="00B51C6D"/>
    <w:rsid w:val="00B51DAC"/>
    <w:rsid w:val="00B55586"/>
    <w:rsid w:val="00B579A1"/>
    <w:rsid w:val="00B71044"/>
    <w:rsid w:val="00B75886"/>
    <w:rsid w:val="00B76A1D"/>
    <w:rsid w:val="00B77B35"/>
    <w:rsid w:val="00B8040D"/>
    <w:rsid w:val="00B80A80"/>
    <w:rsid w:val="00B80B17"/>
    <w:rsid w:val="00B82464"/>
    <w:rsid w:val="00B82804"/>
    <w:rsid w:val="00B83770"/>
    <w:rsid w:val="00B97A76"/>
    <w:rsid w:val="00BA33B3"/>
    <w:rsid w:val="00BA3467"/>
    <w:rsid w:val="00BA5C59"/>
    <w:rsid w:val="00BA61BB"/>
    <w:rsid w:val="00BA623A"/>
    <w:rsid w:val="00BA628A"/>
    <w:rsid w:val="00BB0681"/>
    <w:rsid w:val="00BB64DF"/>
    <w:rsid w:val="00BC0AD9"/>
    <w:rsid w:val="00BC2F1E"/>
    <w:rsid w:val="00BC33D6"/>
    <w:rsid w:val="00BC41DF"/>
    <w:rsid w:val="00BD44F4"/>
    <w:rsid w:val="00BD4AC9"/>
    <w:rsid w:val="00BD530F"/>
    <w:rsid w:val="00BE2873"/>
    <w:rsid w:val="00BE33E2"/>
    <w:rsid w:val="00BE3D59"/>
    <w:rsid w:val="00BF0E45"/>
    <w:rsid w:val="00BF4209"/>
    <w:rsid w:val="00BF559B"/>
    <w:rsid w:val="00C02A2C"/>
    <w:rsid w:val="00C06BC3"/>
    <w:rsid w:val="00C07EEC"/>
    <w:rsid w:val="00C108B0"/>
    <w:rsid w:val="00C10B60"/>
    <w:rsid w:val="00C10FA0"/>
    <w:rsid w:val="00C1320B"/>
    <w:rsid w:val="00C17BBF"/>
    <w:rsid w:val="00C20EC9"/>
    <w:rsid w:val="00C22B16"/>
    <w:rsid w:val="00C23FA1"/>
    <w:rsid w:val="00C261D6"/>
    <w:rsid w:val="00C26D2F"/>
    <w:rsid w:val="00C26DC8"/>
    <w:rsid w:val="00C30A03"/>
    <w:rsid w:val="00C3568D"/>
    <w:rsid w:val="00C44B64"/>
    <w:rsid w:val="00C458D5"/>
    <w:rsid w:val="00C4651C"/>
    <w:rsid w:val="00C4739B"/>
    <w:rsid w:val="00C54081"/>
    <w:rsid w:val="00C61210"/>
    <w:rsid w:val="00C65261"/>
    <w:rsid w:val="00C67180"/>
    <w:rsid w:val="00C673E7"/>
    <w:rsid w:val="00C751DB"/>
    <w:rsid w:val="00C75DC3"/>
    <w:rsid w:val="00C77D0F"/>
    <w:rsid w:val="00C77E23"/>
    <w:rsid w:val="00C80A44"/>
    <w:rsid w:val="00C80E5B"/>
    <w:rsid w:val="00C81E69"/>
    <w:rsid w:val="00C84032"/>
    <w:rsid w:val="00C84D54"/>
    <w:rsid w:val="00C85440"/>
    <w:rsid w:val="00C860DC"/>
    <w:rsid w:val="00C87651"/>
    <w:rsid w:val="00C90EA8"/>
    <w:rsid w:val="00C96B90"/>
    <w:rsid w:val="00CA0206"/>
    <w:rsid w:val="00CA3CF6"/>
    <w:rsid w:val="00CA627F"/>
    <w:rsid w:val="00CA6EC2"/>
    <w:rsid w:val="00CA7E32"/>
    <w:rsid w:val="00CB163C"/>
    <w:rsid w:val="00CB1E8E"/>
    <w:rsid w:val="00CB6768"/>
    <w:rsid w:val="00CC14ED"/>
    <w:rsid w:val="00CC1862"/>
    <w:rsid w:val="00CD3102"/>
    <w:rsid w:val="00CD37F6"/>
    <w:rsid w:val="00CD528C"/>
    <w:rsid w:val="00CE135B"/>
    <w:rsid w:val="00CE5C24"/>
    <w:rsid w:val="00CE7A0C"/>
    <w:rsid w:val="00CF1386"/>
    <w:rsid w:val="00CF5475"/>
    <w:rsid w:val="00CF5604"/>
    <w:rsid w:val="00CF60B7"/>
    <w:rsid w:val="00CF663E"/>
    <w:rsid w:val="00CF6F94"/>
    <w:rsid w:val="00D00750"/>
    <w:rsid w:val="00D02FAE"/>
    <w:rsid w:val="00D041E5"/>
    <w:rsid w:val="00D070EA"/>
    <w:rsid w:val="00D10F73"/>
    <w:rsid w:val="00D13A5A"/>
    <w:rsid w:val="00D1559B"/>
    <w:rsid w:val="00D17D62"/>
    <w:rsid w:val="00D23A8C"/>
    <w:rsid w:val="00D31397"/>
    <w:rsid w:val="00D34F35"/>
    <w:rsid w:val="00D358D3"/>
    <w:rsid w:val="00D35B3B"/>
    <w:rsid w:val="00D35EA4"/>
    <w:rsid w:val="00D441F9"/>
    <w:rsid w:val="00D44BE5"/>
    <w:rsid w:val="00D46C94"/>
    <w:rsid w:val="00D52509"/>
    <w:rsid w:val="00D61B81"/>
    <w:rsid w:val="00D63F60"/>
    <w:rsid w:val="00D64789"/>
    <w:rsid w:val="00D703DB"/>
    <w:rsid w:val="00D7405A"/>
    <w:rsid w:val="00D74A47"/>
    <w:rsid w:val="00D75A8D"/>
    <w:rsid w:val="00D76171"/>
    <w:rsid w:val="00D82A9B"/>
    <w:rsid w:val="00D83A62"/>
    <w:rsid w:val="00D853C4"/>
    <w:rsid w:val="00D96C60"/>
    <w:rsid w:val="00D97D64"/>
    <w:rsid w:val="00DA30B2"/>
    <w:rsid w:val="00DA3988"/>
    <w:rsid w:val="00DA45D8"/>
    <w:rsid w:val="00DA659E"/>
    <w:rsid w:val="00DB04D1"/>
    <w:rsid w:val="00DB20B6"/>
    <w:rsid w:val="00DB2B95"/>
    <w:rsid w:val="00DB35D1"/>
    <w:rsid w:val="00DB3BA4"/>
    <w:rsid w:val="00DB3D02"/>
    <w:rsid w:val="00DB4EA0"/>
    <w:rsid w:val="00DB56A9"/>
    <w:rsid w:val="00DB7CA9"/>
    <w:rsid w:val="00DD393E"/>
    <w:rsid w:val="00DE0BC4"/>
    <w:rsid w:val="00DE2268"/>
    <w:rsid w:val="00DE28AB"/>
    <w:rsid w:val="00DE456C"/>
    <w:rsid w:val="00DE57B8"/>
    <w:rsid w:val="00DE5B13"/>
    <w:rsid w:val="00DE7BD9"/>
    <w:rsid w:val="00DF0A66"/>
    <w:rsid w:val="00DF11F7"/>
    <w:rsid w:val="00E0174E"/>
    <w:rsid w:val="00E05AF4"/>
    <w:rsid w:val="00E070F9"/>
    <w:rsid w:val="00E12B14"/>
    <w:rsid w:val="00E12EA0"/>
    <w:rsid w:val="00E13EBD"/>
    <w:rsid w:val="00E14A57"/>
    <w:rsid w:val="00E15340"/>
    <w:rsid w:val="00E17FDC"/>
    <w:rsid w:val="00E205C3"/>
    <w:rsid w:val="00E2408C"/>
    <w:rsid w:val="00E2702D"/>
    <w:rsid w:val="00E27429"/>
    <w:rsid w:val="00E277C3"/>
    <w:rsid w:val="00E332D0"/>
    <w:rsid w:val="00E33F78"/>
    <w:rsid w:val="00E37B61"/>
    <w:rsid w:val="00E42427"/>
    <w:rsid w:val="00E43AF5"/>
    <w:rsid w:val="00E51570"/>
    <w:rsid w:val="00E5166B"/>
    <w:rsid w:val="00E55296"/>
    <w:rsid w:val="00E60BE2"/>
    <w:rsid w:val="00E63F08"/>
    <w:rsid w:val="00E660CB"/>
    <w:rsid w:val="00E6613B"/>
    <w:rsid w:val="00E66172"/>
    <w:rsid w:val="00E72BD2"/>
    <w:rsid w:val="00E73C21"/>
    <w:rsid w:val="00E74250"/>
    <w:rsid w:val="00E76868"/>
    <w:rsid w:val="00E80211"/>
    <w:rsid w:val="00E828B1"/>
    <w:rsid w:val="00E8606F"/>
    <w:rsid w:val="00E874F8"/>
    <w:rsid w:val="00E93708"/>
    <w:rsid w:val="00E9464D"/>
    <w:rsid w:val="00E96158"/>
    <w:rsid w:val="00EA0F7B"/>
    <w:rsid w:val="00EA33B3"/>
    <w:rsid w:val="00EA6B02"/>
    <w:rsid w:val="00EB4CCF"/>
    <w:rsid w:val="00EB711B"/>
    <w:rsid w:val="00EB7CBC"/>
    <w:rsid w:val="00EC21B9"/>
    <w:rsid w:val="00EC4592"/>
    <w:rsid w:val="00ED33B0"/>
    <w:rsid w:val="00ED347C"/>
    <w:rsid w:val="00ED34FA"/>
    <w:rsid w:val="00ED3594"/>
    <w:rsid w:val="00ED4A46"/>
    <w:rsid w:val="00ED686F"/>
    <w:rsid w:val="00EE289C"/>
    <w:rsid w:val="00EE2C66"/>
    <w:rsid w:val="00EE4255"/>
    <w:rsid w:val="00EF012C"/>
    <w:rsid w:val="00EF4C65"/>
    <w:rsid w:val="00F003F3"/>
    <w:rsid w:val="00F020F6"/>
    <w:rsid w:val="00F02D83"/>
    <w:rsid w:val="00F0662A"/>
    <w:rsid w:val="00F07783"/>
    <w:rsid w:val="00F10812"/>
    <w:rsid w:val="00F12EA7"/>
    <w:rsid w:val="00F13DF3"/>
    <w:rsid w:val="00F15E9C"/>
    <w:rsid w:val="00F167A5"/>
    <w:rsid w:val="00F208D0"/>
    <w:rsid w:val="00F21C1A"/>
    <w:rsid w:val="00F21CB8"/>
    <w:rsid w:val="00F21D16"/>
    <w:rsid w:val="00F22BE5"/>
    <w:rsid w:val="00F23BAA"/>
    <w:rsid w:val="00F23FE8"/>
    <w:rsid w:val="00F24B39"/>
    <w:rsid w:val="00F25275"/>
    <w:rsid w:val="00F27443"/>
    <w:rsid w:val="00F274C2"/>
    <w:rsid w:val="00F307C5"/>
    <w:rsid w:val="00F3200A"/>
    <w:rsid w:val="00F33729"/>
    <w:rsid w:val="00F35528"/>
    <w:rsid w:val="00F35903"/>
    <w:rsid w:val="00F362FF"/>
    <w:rsid w:val="00F479E0"/>
    <w:rsid w:val="00F5255E"/>
    <w:rsid w:val="00F56E60"/>
    <w:rsid w:val="00F575EE"/>
    <w:rsid w:val="00F63109"/>
    <w:rsid w:val="00F63B77"/>
    <w:rsid w:val="00F65388"/>
    <w:rsid w:val="00F66B76"/>
    <w:rsid w:val="00F6727C"/>
    <w:rsid w:val="00F70AEC"/>
    <w:rsid w:val="00F74FC9"/>
    <w:rsid w:val="00F838F1"/>
    <w:rsid w:val="00F84DA8"/>
    <w:rsid w:val="00F84FE9"/>
    <w:rsid w:val="00F9021E"/>
    <w:rsid w:val="00F919DD"/>
    <w:rsid w:val="00F9318F"/>
    <w:rsid w:val="00F95BE9"/>
    <w:rsid w:val="00F97513"/>
    <w:rsid w:val="00FA070C"/>
    <w:rsid w:val="00FA114B"/>
    <w:rsid w:val="00FB1541"/>
    <w:rsid w:val="00FB522D"/>
    <w:rsid w:val="00FB5387"/>
    <w:rsid w:val="00FB5D21"/>
    <w:rsid w:val="00FB5EF1"/>
    <w:rsid w:val="00FB6C6B"/>
    <w:rsid w:val="00FC29FD"/>
    <w:rsid w:val="00FC5141"/>
    <w:rsid w:val="00FC6C73"/>
    <w:rsid w:val="00FD1287"/>
    <w:rsid w:val="00FD1672"/>
    <w:rsid w:val="00FD1B51"/>
    <w:rsid w:val="00FD2DBC"/>
    <w:rsid w:val="00FD301D"/>
    <w:rsid w:val="00FD631A"/>
    <w:rsid w:val="00FD71A6"/>
    <w:rsid w:val="00FE059C"/>
    <w:rsid w:val="00FE2BA3"/>
    <w:rsid w:val="00FE3ACC"/>
    <w:rsid w:val="00FE656E"/>
    <w:rsid w:val="00FE76AF"/>
    <w:rsid w:val="00FF0379"/>
    <w:rsid w:val="00FF4ED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semiHidden="0" w:uiPriority="9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C10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  <w:style w:type="paragraph" w:customStyle="1" w:styleId="p9">
    <w:name w:val="p9"/>
    <w:basedOn w:val="a"/>
    <w:rsid w:val="00D61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Обычный жирный"/>
    <w:basedOn w:val="a"/>
    <w:qFormat/>
    <w:rsid w:val="00E73C2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EF0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basedOn w:val="a"/>
    <w:uiPriority w:val="1"/>
    <w:qFormat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"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2r">
    <w:name w:val="fn2r"/>
    <w:basedOn w:val="a"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F3CAF"/>
  </w:style>
  <w:style w:type="paragraph" w:customStyle="1" w:styleId="consplusnormal0">
    <w:name w:val="consplusnormal"/>
    <w:basedOn w:val="a"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Заголовок №2_"/>
    <w:link w:val="29"/>
    <w:rsid w:val="008E221B"/>
    <w:rPr>
      <w:spacing w:val="2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8E221B"/>
    <w:pPr>
      <w:shd w:val="clear" w:color="auto" w:fill="FFFFFF"/>
      <w:spacing w:before="600" w:after="300" w:line="322" w:lineRule="exact"/>
      <w:jc w:val="center"/>
      <w:outlineLvl w:val="1"/>
    </w:pPr>
    <w:rPr>
      <w:spacing w:val="2"/>
      <w:sz w:val="25"/>
      <w:szCs w:val="25"/>
    </w:rPr>
  </w:style>
  <w:style w:type="paragraph" w:customStyle="1" w:styleId="p11">
    <w:name w:val="p11"/>
    <w:basedOn w:val="a"/>
    <w:rsid w:val="008E2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qFormat="1"/>
    <w:lsdException w:name="heading 3" w:locked="1" w:semiHidden="0" w:uiPriority="9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C10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  <w:style w:type="paragraph" w:customStyle="1" w:styleId="p9">
    <w:name w:val="p9"/>
    <w:basedOn w:val="a"/>
    <w:rsid w:val="00D61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Обычный жирный"/>
    <w:basedOn w:val="a"/>
    <w:qFormat/>
    <w:rsid w:val="00E73C2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EF0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basedOn w:val="a"/>
    <w:uiPriority w:val="1"/>
    <w:qFormat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"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2r">
    <w:name w:val="fn2r"/>
    <w:basedOn w:val="a"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F3CAF"/>
  </w:style>
  <w:style w:type="paragraph" w:customStyle="1" w:styleId="consplusnormal0">
    <w:name w:val="consplusnormal"/>
    <w:basedOn w:val="a"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Заголовок №2_"/>
    <w:link w:val="29"/>
    <w:rsid w:val="008E221B"/>
    <w:rPr>
      <w:spacing w:val="2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8E221B"/>
    <w:pPr>
      <w:shd w:val="clear" w:color="auto" w:fill="FFFFFF"/>
      <w:spacing w:before="600" w:after="300" w:line="322" w:lineRule="exact"/>
      <w:jc w:val="center"/>
      <w:outlineLvl w:val="1"/>
    </w:pPr>
    <w:rPr>
      <w:spacing w:val="2"/>
      <w:sz w:val="25"/>
      <w:szCs w:val="25"/>
    </w:rPr>
  </w:style>
  <w:style w:type="paragraph" w:customStyle="1" w:styleId="p11">
    <w:name w:val="p11"/>
    <w:basedOn w:val="a"/>
    <w:rsid w:val="008E2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4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76063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shop.feron.ru/catalog/ulichnye_svetodiodnye_konsolnye_svetilniki/svetodiodnyy_ulichnyy_fonar_konsolnyy_feron_sp2563_80w_6400k_230v_chernyy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s://shop.feron.ru/catalog/ulichnye_svetodiodnye_konsolnye_svetilniki/svetodiodnyy_ulichnyy_fonar_konsolnyy_feron_sp2554_60w_6400k_230v_bely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D78C1-44EA-469C-9197-66D87532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7400</Words>
  <Characters>42186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49488</CharactersWithSpaces>
  <SharedDoc>false</SharedDoc>
  <HLinks>
    <vt:vector size="30" baseType="variant"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8323119</vt:i4>
      </vt:variant>
      <vt:variant>
        <vt:i4>9</vt:i4>
      </vt:variant>
      <vt:variant>
        <vt:i4>0</vt:i4>
      </vt:variant>
      <vt:variant>
        <vt:i4>5</vt:i4>
      </vt:variant>
      <vt:variant>
        <vt:lpwstr>https://shop.feron.ru/catalog/ulichnye_svetodiodnye_konsolnye_svetilniki/svetodiodnyy_ulichnyy_fonar_konsolnyy_feron_sp2563_80w_6400k_230v_chernyy/</vt:lpwstr>
      </vt:variant>
      <vt:variant>
        <vt:lpwstr/>
      </vt:variant>
      <vt:variant>
        <vt:i4>1704025</vt:i4>
      </vt:variant>
      <vt:variant>
        <vt:i4>6</vt:i4>
      </vt:variant>
      <vt:variant>
        <vt:i4>0</vt:i4>
      </vt:variant>
      <vt:variant>
        <vt:i4>5</vt:i4>
      </vt:variant>
      <vt:variant>
        <vt:lpwstr>https://shop.feron.ru/catalog/ulichnye_svetodiodnye_konsolnye_svetilniki/svetodiodnyy_ulichnyy_fonar_konsolnyy_feron_sp2554_60w_6400k_230v_belyy/</vt:lpwstr>
      </vt:variant>
      <vt:variant>
        <vt:lpwstr/>
      </vt:variant>
      <vt:variant>
        <vt:i4>6291569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http://docs.cntd.ru/document/420391734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http://docs.cntd.ru/document/552332357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Солбыгашев</dc:creator>
  <cp:lastModifiedBy>Добуш Мария Владимировна</cp:lastModifiedBy>
  <cp:revision>2</cp:revision>
  <cp:lastPrinted>2020-03-27T07:23:00Z</cp:lastPrinted>
  <dcterms:created xsi:type="dcterms:W3CDTF">2020-05-06T04:44:00Z</dcterms:created>
  <dcterms:modified xsi:type="dcterms:W3CDTF">2020-05-06T04:44:00Z</dcterms:modified>
</cp:coreProperties>
</file>