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E" w:rsidRDefault="00C93E98" w:rsidP="00D96C5E">
      <w:pPr>
        <w:ind w:right="-5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2545080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A60303" w:rsidRDefault="00A60303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A60303">
        <w:rPr>
          <w:b/>
          <w:spacing w:val="20"/>
          <w:sz w:val="28"/>
          <w:szCs w:val="28"/>
        </w:rPr>
        <w:t xml:space="preserve"> - КУЗБАСС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96C5E" w:rsidRPr="00CB46F0" w:rsidRDefault="00D96C5E" w:rsidP="00D96C5E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CB46F0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96C5E" w:rsidRPr="008C0D28" w:rsidRDefault="00D96C5E" w:rsidP="00D96C5E">
      <w:pPr>
        <w:jc w:val="center"/>
        <w:rPr>
          <w:sz w:val="32"/>
          <w:szCs w:val="32"/>
        </w:rPr>
      </w:pPr>
    </w:p>
    <w:p w:rsidR="00D96C5E" w:rsidRPr="00F967A1" w:rsidRDefault="00F967A1" w:rsidP="00D96C5E">
      <w:pPr>
        <w:tabs>
          <w:tab w:val="left" w:pos="7655"/>
        </w:tabs>
        <w:jc w:val="center"/>
        <w:rPr>
          <w:sz w:val="28"/>
          <w:szCs w:val="28"/>
        </w:rPr>
      </w:pPr>
      <w:r w:rsidRPr="00F967A1">
        <w:rPr>
          <w:sz w:val="28"/>
          <w:szCs w:val="28"/>
        </w:rPr>
        <w:t>О</w:t>
      </w:r>
      <w:r w:rsidR="00D96C5E" w:rsidRPr="00F967A1">
        <w:rPr>
          <w:sz w:val="28"/>
          <w:szCs w:val="28"/>
        </w:rPr>
        <w:t>т</w:t>
      </w:r>
      <w:r w:rsidR="00324675">
        <w:rPr>
          <w:sz w:val="28"/>
          <w:szCs w:val="28"/>
        </w:rPr>
        <w:t xml:space="preserve"> _________</w:t>
      </w:r>
      <w:r w:rsidR="00A60303">
        <w:rPr>
          <w:sz w:val="28"/>
          <w:szCs w:val="28"/>
        </w:rPr>
        <w:t>2020</w:t>
      </w:r>
      <w:r w:rsidR="00D96C5E" w:rsidRPr="00F967A1">
        <w:rPr>
          <w:sz w:val="28"/>
          <w:szCs w:val="28"/>
        </w:rPr>
        <w:t xml:space="preserve"> г.         №</w:t>
      </w:r>
      <w:r w:rsidR="00324675">
        <w:rPr>
          <w:sz w:val="28"/>
          <w:szCs w:val="28"/>
        </w:rPr>
        <w:t xml:space="preserve"> ________</w:t>
      </w:r>
      <w:r w:rsidR="00D96C5E" w:rsidRPr="00F967A1">
        <w:rPr>
          <w:sz w:val="28"/>
          <w:szCs w:val="28"/>
        </w:rPr>
        <w:t>- п</w:t>
      </w:r>
    </w:p>
    <w:p w:rsidR="00A2162E" w:rsidRDefault="00A2162E" w:rsidP="005E7079">
      <w:pPr>
        <w:spacing w:line="360" w:lineRule="atLeast"/>
      </w:pPr>
    </w:p>
    <w:p w:rsidR="0048225C" w:rsidRDefault="0048225C" w:rsidP="005E7079">
      <w:pPr>
        <w:spacing w:line="360" w:lineRule="atLeast"/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5E7079">
        <w:tc>
          <w:tcPr>
            <w:tcW w:w="9855" w:type="dxa"/>
          </w:tcPr>
          <w:p w:rsidR="005E7079" w:rsidRPr="00D83AA1" w:rsidRDefault="00A60303" w:rsidP="00DD60B4">
            <w:pPr>
              <w:jc w:val="center"/>
              <w:rPr>
                <w:b/>
                <w:iCs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 в постановление администрации Калтанского городского округа от </w:t>
            </w:r>
            <w:r w:rsidR="00A80CDB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.1</w:t>
            </w:r>
            <w:r w:rsidR="00A80CD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.20</w:t>
            </w:r>
            <w:r w:rsidR="00A80CD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A80CDB">
              <w:rPr>
                <w:b/>
                <w:sz w:val="28"/>
                <w:szCs w:val="28"/>
              </w:rPr>
              <w:t>224</w:t>
            </w:r>
            <w:r>
              <w:rPr>
                <w:b/>
                <w:sz w:val="28"/>
                <w:szCs w:val="28"/>
              </w:rPr>
              <w:t>-п «</w:t>
            </w:r>
            <w:r w:rsidR="00A80CDB">
              <w:rPr>
                <w:b/>
                <w:sz w:val="28"/>
                <w:szCs w:val="28"/>
              </w:rPr>
              <w:t>Об утверждении Положения по соблюдению требований к служебному поведению муниципальных служащих Калтанского городского округа и урегулированию конфликта интересов</w:t>
            </w:r>
            <w:r>
              <w:rPr>
                <w:b/>
                <w:sz w:val="28"/>
                <w:szCs w:val="28"/>
              </w:rPr>
              <w:t>»</w:t>
            </w:r>
            <w:r w:rsidR="00D83AA1" w:rsidRPr="00D83AA1">
              <w:rPr>
                <w:b/>
                <w:iCs/>
              </w:rPr>
              <w:t xml:space="preserve"> </w:t>
            </w:r>
          </w:p>
          <w:p w:rsidR="00D83AA1" w:rsidRPr="00682307" w:rsidRDefault="00D83AA1" w:rsidP="00DD60B4">
            <w:pPr>
              <w:jc w:val="center"/>
              <w:rPr>
                <w:b/>
                <w:iCs/>
              </w:rPr>
            </w:pPr>
          </w:p>
        </w:tc>
        <w:tc>
          <w:tcPr>
            <w:tcW w:w="3627" w:type="dxa"/>
          </w:tcPr>
          <w:p w:rsidR="005E7079" w:rsidRDefault="005E7079" w:rsidP="00DD60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3AA1" w:rsidRDefault="00A60303" w:rsidP="00D83AA1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7835CA">
        <w:rPr>
          <w:sz w:val="28"/>
          <w:szCs w:val="28"/>
        </w:rPr>
        <w:t>о противодействии</w:t>
      </w:r>
      <w:r>
        <w:rPr>
          <w:sz w:val="28"/>
          <w:szCs w:val="28"/>
        </w:rPr>
        <w:t xml:space="preserve"> коррупции</w:t>
      </w:r>
      <w:r w:rsidR="00D83AA1" w:rsidRPr="00035DF8">
        <w:rPr>
          <w:sz w:val="28"/>
          <w:szCs w:val="28"/>
        </w:rPr>
        <w:t>,</w:t>
      </w:r>
      <w:r w:rsidRPr="00A60303">
        <w:rPr>
          <w:color w:val="000000"/>
          <w:sz w:val="27"/>
          <w:szCs w:val="27"/>
        </w:rPr>
        <w:t xml:space="preserve"> </w:t>
      </w:r>
      <w:r w:rsidR="00A80CDB">
        <w:rPr>
          <w:sz w:val="28"/>
          <w:szCs w:val="28"/>
        </w:rPr>
        <w:t xml:space="preserve">в соответствии </w:t>
      </w:r>
      <w:r w:rsidR="00A80CDB" w:rsidRPr="00A80CDB">
        <w:rPr>
          <w:sz w:val="28"/>
          <w:szCs w:val="28"/>
        </w:rPr>
        <w:t xml:space="preserve">Федеральным законом </w:t>
      </w:r>
      <w:r w:rsidR="00A80CDB" w:rsidRPr="00A60303">
        <w:rPr>
          <w:sz w:val="28"/>
          <w:szCs w:val="28"/>
        </w:rPr>
        <w:t>от</w:t>
      </w:r>
      <w:r w:rsidRPr="00A60303">
        <w:rPr>
          <w:sz w:val="28"/>
          <w:szCs w:val="28"/>
        </w:rPr>
        <w:t xml:space="preserve"> 02.03.2007 №</w:t>
      </w:r>
      <w:r w:rsidR="00A80CDB">
        <w:rPr>
          <w:sz w:val="28"/>
          <w:szCs w:val="28"/>
        </w:rPr>
        <w:t xml:space="preserve"> </w:t>
      </w:r>
      <w:r w:rsidRPr="00A60303">
        <w:rPr>
          <w:sz w:val="28"/>
          <w:szCs w:val="28"/>
        </w:rPr>
        <w:t xml:space="preserve">25-ФЗ «О муниципальной службе в Российской Федерации», </w:t>
      </w:r>
      <w:r w:rsidR="00A80CDB">
        <w:rPr>
          <w:sz w:val="28"/>
          <w:szCs w:val="28"/>
        </w:rPr>
        <w:t xml:space="preserve">Указом Президента Российской Федерации </w:t>
      </w:r>
      <w:r w:rsidR="00CA467C">
        <w:rPr>
          <w:sz w:val="28"/>
          <w:szCs w:val="28"/>
        </w:rPr>
        <w:t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E42A98" w:rsidRPr="00414D95">
        <w:rPr>
          <w:bCs/>
          <w:sz w:val="28"/>
          <w:szCs w:val="28"/>
        </w:rPr>
        <w:t>:</w:t>
      </w:r>
    </w:p>
    <w:p w:rsidR="00D83AA1" w:rsidRDefault="00E42A98" w:rsidP="00AB49C3">
      <w:pPr>
        <w:spacing w:line="276" w:lineRule="auto"/>
        <w:ind w:firstLine="540"/>
        <w:jc w:val="both"/>
        <w:rPr>
          <w:sz w:val="28"/>
          <w:szCs w:val="28"/>
        </w:rPr>
      </w:pPr>
      <w:r w:rsidRPr="00414D95">
        <w:rPr>
          <w:sz w:val="28"/>
          <w:szCs w:val="28"/>
        </w:rPr>
        <w:t xml:space="preserve">1. </w:t>
      </w:r>
      <w:r w:rsidR="00CA467C">
        <w:rPr>
          <w:sz w:val="28"/>
          <w:szCs w:val="28"/>
        </w:rPr>
        <w:t>Внести изменения в</w:t>
      </w:r>
      <w:r w:rsidR="007835CA">
        <w:rPr>
          <w:sz w:val="28"/>
          <w:szCs w:val="28"/>
        </w:rPr>
        <w:t xml:space="preserve"> приложени</w:t>
      </w:r>
      <w:r w:rsidR="00CA467C">
        <w:rPr>
          <w:sz w:val="28"/>
          <w:szCs w:val="28"/>
        </w:rPr>
        <w:t>е</w:t>
      </w:r>
      <w:r w:rsidR="007835CA">
        <w:rPr>
          <w:sz w:val="28"/>
          <w:szCs w:val="28"/>
        </w:rPr>
        <w:t xml:space="preserve"> </w:t>
      </w:r>
      <w:r w:rsidR="00AB49C3">
        <w:rPr>
          <w:sz w:val="28"/>
          <w:szCs w:val="28"/>
        </w:rPr>
        <w:t>к постановлению администрации Кал</w:t>
      </w:r>
      <w:r w:rsidR="00CA467C">
        <w:rPr>
          <w:sz w:val="28"/>
          <w:szCs w:val="28"/>
        </w:rPr>
        <w:t>танского городского округа от 26</w:t>
      </w:r>
      <w:r w:rsidR="00AB49C3">
        <w:rPr>
          <w:sz w:val="28"/>
          <w:szCs w:val="28"/>
        </w:rPr>
        <w:t>.1</w:t>
      </w:r>
      <w:r w:rsidR="00CA467C">
        <w:rPr>
          <w:sz w:val="28"/>
          <w:szCs w:val="28"/>
        </w:rPr>
        <w:t>0.2020</w:t>
      </w:r>
      <w:r w:rsidR="00AB49C3">
        <w:rPr>
          <w:sz w:val="28"/>
          <w:szCs w:val="28"/>
        </w:rPr>
        <w:t xml:space="preserve"> № </w:t>
      </w:r>
      <w:r w:rsidR="00CA467C">
        <w:rPr>
          <w:sz w:val="28"/>
          <w:szCs w:val="28"/>
        </w:rPr>
        <w:t>224</w:t>
      </w:r>
      <w:r w:rsidR="00AB49C3">
        <w:rPr>
          <w:sz w:val="28"/>
          <w:szCs w:val="28"/>
        </w:rPr>
        <w:t>-п «</w:t>
      </w:r>
      <w:r w:rsidR="00CA467C" w:rsidRPr="00CA467C">
        <w:rPr>
          <w:sz w:val="28"/>
          <w:szCs w:val="28"/>
        </w:rPr>
        <w:t>Об утверждении Положения по соблюдению требований к служебному поведению муниципальных служащих Калтанского городского округа и урегулированию конфликта интересов</w:t>
      </w:r>
      <w:r w:rsidR="00AB49C3">
        <w:rPr>
          <w:sz w:val="28"/>
          <w:szCs w:val="28"/>
        </w:rPr>
        <w:t>»</w:t>
      </w:r>
      <w:r w:rsidR="00CA467C" w:rsidRPr="00CA467C">
        <w:rPr>
          <w:sz w:val="28"/>
          <w:szCs w:val="28"/>
        </w:rPr>
        <w:t xml:space="preserve"> </w:t>
      </w:r>
      <w:r w:rsidR="00CA467C">
        <w:rPr>
          <w:sz w:val="28"/>
          <w:szCs w:val="28"/>
        </w:rPr>
        <w:t>и изложить его согласно прилож</w:t>
      </w:r>
      <w:r w:rsidR="0051292B">
        <w:rPr>
          <w:sz w:val="28"/>
          <w:szCs w:val="28"/>
        </w:rPr>
        <w:t>ению к настоящему постановлению</w:t>
      </w:r>
      <w:r w:rsidR="00AB49C3">
        <w:rPr>
          <w:sz w:val="28"/>
          <w:szCs w:val="28"/>
        </w:rPr>
        <w:t>.</w:t>
      </w:r>
    </w:p>
    <w:p w:rsidR="00E42A98" w:rsidRDefault="00CA467C" w:rsidP="00D83AA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2A98">
        <w:rPr>
          <w:sz w:val="28"/>
          <w:szCs w:val="28"/>
        </w:rPr>
        <w:t xml:space="preserve">. </w:t>
      </w:r>
      <w:r w:rsidR="00A2162E">
        <w:rPr>
          <w:sz w:val="28"/>
          <w:szCs w:val="28"/>
        </w:rPr>
        <w:t xml:space="preserve">Директору </w:t>
      </w:r>
      <w:r w:rsidR="00D86D82">
        <w:rPr>
          <w:sz w:val="28"/>
          <w:szCs w:val="28"/>
        </w:rPr>
        <w:t>МАУ «Пресс-Центр</w:t>
      </w:r>
      <w:r w:rsidR="00162376">
        <w:rPr>
          <w:sz w:val="28"/>
          <w:szCs w:val="28"/>
        </w:rPr>
        <w:t xml:space="preserve"> г. Калтан</w:t>
      </w:r>
      <w:r w:rsidR="00D86D82">
        <w:rPr>
          <w:sz w:val="28"/>
          <w:szCs w:val="28"/>
        </w:rPr>
        <w:t>»</w:t>
      </w:r>
      <w:r w:rsidR="00162376">
        <w:rPr>
          <w:sz w:val="28"/>
          <w:szCs w:val="28"/>
        </w:rPr>
        <w:t xml:space="preserve"> (</w:t>
      </w:r>
      <w:proofErr w:type="spellStart"/>
      <w:r w:rsidR="00162376">
        <w:rPr>
          <w:sz w:val="28"/>
          <w:szCs w:val="28"/>
        </w:rPr>
        <w:t>Беспальчук</w:t>
      </w:r>
      <w:proofErr w:type="spellEnd"/>
      <w:r w:rsidR="00162376">
        <w:rPr>
          <w:sz w:val="28"/>
          <w:szCs w:val="28"/>
        </w:rPr>
        <w:t xml:space="preserve"> В.Н.)</w:t>
      </w:r>
      <w:r w:rsidR="00A2162E">
        <w:rPr>
          <w:sz w:val="28"/>
          <w:szCs w:val="28"/>
        </w:rPr>
        <w:t xml:space="preserve"> обеспечить размещение настоящего</w:t>
      </w:r>
      <w:r w:rsidR="00162376">
        <w:rPr>
          <w:sz w:val="28"/>
          <w:szCs w:val="28"/>
        </w:rPr>
        <w:t xml:space="preserve"> </w:t>
      </w:r>
      <w:r w:rsidR="00A2162E">
        <w:rPr>
          <w:sz w:val="28"/>
          <w:szCs w:val="28"/>
        </w:rPr>
        <w:t>п</w:t>
      </w:r>
      <w:r w:rsidR="00162376">
        <w:rPr>
          <w:sz w:val="28"/>
          <w:szCs w:val="28"/>
        </w:rPr>
        <w:t>остановлени</w:t>
      </w:r>
      <w:r w:rsidR="00A2162E">
        <w:rPr>
          <w:sz w:val="28"/>
          <w:szCs w:val="28"/>
        </w:rPr>
        <w:t>я в газете "Калтанский вестник"</w:t>
      </w:r>
      <w:r w:rsidR="00162376">
        <w:rPr>
          <w:sz w:val="28"/>
          <w:szCs w:val="28"/>
        </w:rPr>
        <w:t>.</w:t>
      </w:r>
    </w:p>
    <w:p w:rsidR="00A2162E" w:rsidRPr="00A2162E" w:rsidRDefault="00CA467C" w:rsidP="00D83A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162E">
        <w:rPr>
          <w:sz w:val="28"/>
          <w:szCs w:val="28"/>
        </w:rPr>
        <w:t xml:space="preserve">. </w:t>
      </w:r>
      <w:r w:rsidR="00A2162E" w:rsidRPr="00A2162E">
        <w:rPr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разместить настоящее постановление на официальном сайте администрации</w:t>
      </w:r>
      <w:r w:rsidR="00A2162E">
        <w:rPr>
          <w:sz w:val="28"/>
          <w:szCs w:val="28"/>
        </w:rPr>
        <w:t xml:space="preserve"> Калтанского городского округа.</w:t>
      </w:r>
    </w:p>
    <w:p w:rsidR="00E42A98" w:rsidRDefault="00CA467C" w:rsidP="00D83A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2A98">
        <w:rPr>
          <w:sz w:val="28"/>
          <w:szCs w:val="28"/>
        </w:rPr>
        <w:t>. Настоящее постановление вступает в силу со дн</w:t>
      </w:r>
      <w:r w:rsidR="00A2162E">
        <w:rPr>
          <w:sz w:val="28"/>
          <w:szCs w:val="28"/>
        </w:rPr>
        <w:t>я его официального опубликования</w:t>
      </w:r>
      <w:r w:rsidR="00E42A98">
        <w:rPr>
          <w:sz w:val="28"/>
          <w:szCs w:val="28"/>
        </w:rPr>
        <w:t>.</w:t>
      </w:r>
    </w:p>
    <w:p w:rsidR="00A2162E" w:rsidRPr="0077315F" w:rsidRDefault="00CA467C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42A98" w:rsidRPr="006B5B5A">
        <w:rPr>
          <w:color w:val="000000"/>
          <w:sz w:val="28"/>
          <w:szCs w:val="28"/>
        </w:rPr>
        <w:t xml:space="preserve">. </w:t>
      </w:r>
      <w:r w:rsidR="0077315F" w:rsidRPr="0077315F">
        <w:rPr>
          <w:sz w:val="28"/>
          <w:szCs w:val="28"/>
        </w:rPr>
        <w:t>Контроль за исполнением настоящего постановления возложить на заместителя главы Калтанского городского округа по работе с правоохранительными органами и военно-мобилизационной подготовке Майера В.В.</w:t>
      </w:r>
    </w:p>
    <w:p w:rsidR="00A2162E" w:rsidRDefault="00A2162E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Pr="006B5B5A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5534C6" w:rsidRDefault="00414D95" w:rsidP="007E6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534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534C6">
        <w:rPr>
          <w:b/>
          <w:sz w:val="28"/>
          <w:szCs w:val="28"/>
        </w:rPr>
        <w:t xml:space="preserve"> Калтанского</w:t>
      </w:r>
    </w:p>
    <w:p w:rsidR="00414D95" w:rsidRDefault="005534C6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414D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D95" w:rsidRPr="00414D95">
        <w:rPr>
          <w:b/>
          <w:sz w:val="28"/>
          <w:szCs w:val="28"/>
        </w:rPr>
        <w:t xml:space="preserve">И.Ф. Голдинов  </w:t>
      </w: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right"/>
      </w:pPr>
      <w:r w:rsidRPr="002124BB">
        <w:lastRenderedPageBreak/>
        <w:t>Приложение № 1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right"/>
      </w:pPr>
      <w:r w:rsidRPr="002124BB">
        <w:t>к постановлению администрации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right"/>
      </w:pPr>
      <w:r w:rsidRPr="002124BB">
        <w:t>Калтанского городского округа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right"/>
      </w:pPr>
      <w:r>
        <w:t>от ______ 2021</w:t>
      </w:r>
      <w:r w:rsidRPr="002124BB">
        <w:t xml:space="preserve"> г. № ____ - п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124BB">
        <w:rPr>
          <w:b/>
          <w:sz w:val="28"/>
          <w:szCs w:val="28"/>
        </w:rPr>
        <w:t>Состав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124BB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124BB">
        <w:rPr>
          <w:b/>
          <w:sz w:val="28"/>
          <w:szCs w:val="28"/>
        </w:rPr>
        <w:t>муниципальных служащих Калтанского городского округа и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124BB">
        <w:rPr>
          <w:b/>
          <w:sz w:val="28"/>
          <w:szCs w:val="28"/>
        </w:rPr>
        <w:t>урегулированию конфликта интересов</w:t>
      </w:r>
    </w:p>
    <w:p w:rsid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Председатель комиссии: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В.В. Майер - заместитель главы Калтанского городского округа по работе с правоохранительными органами и военно-мобилизационной подготовке.</w:t>
      </w:r>
    </w:p>
    <w:p w:rsid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Заместитель председателя комиссии: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М.В. Николаева - управляющий делами — руководитель аппарата администрации Калтанского городского округа.</w:t>
      </w:r>
    </w:p>
    <w:p w:rsid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Секретарь: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Н.В. Степанчук - начальник юридического отдела администрации Калтанского городского округа.</w:t>
      </w:r>
    </w:p>
    <w:p w:rsid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Члены комиссии: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А.И. Горшкова - заместитель главы Калтанского городского округа по экономике,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Т.А. Верещагина - начальник отдела организационной и кадровой работы администрации Калтанского городского округа,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 xml:space="preserve">- Н.В. </w:t>
      </w:r>
      <w:proofErr w:type="spellStart"/>
      <w:r w:rsidRPr="002124BB">
        <w:rPr>
          <w:sz w:val="28"/>
          <w:szCs w:val="28"/>
        </w:rPr>
        <w:t>Плюснина</w:t>
      </w:r>
      <w:proofErr w:type="spellEnd"/>
      <w:r w:rsidRPr="002124BB">
        <w:rPr>
          <w:sz w:val="28"/>
          <w:szCs w:val="28"/>
        </w:rPr>
        <w:t xml:space="preserve"> - начальник муниципального казенного учреждения Управление образования администрации Калтанского городского округа,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Ю.М. Жданов - председатель профсоюзного комитета «</w:t>
      </w:r>
      <w:proofErr w:type="spellStart"/>
      <w:r w:rsidRPr="002124BB">
        <w:rPr>
          <w:sz w:val="28"/>
          <w:szCs w:val="28"/>
        </w:rPr>
        <w:t>Калтанский</w:t>
      </w:r>
      <w:proofErr w:type="spellEnd"/>
      <w:r w:rsidRPr="002124BB">
        <w:rPr>
          <w:sz w:val="28"/>
          <w:szCs w:val="28"/>
        </w:rPr>
        <w:t xml:space="preserve"> </w:t>
      </w:r>
      <w:proofErr w:type="spellStart"/>
      <w:r w:rsidRPr="002124BB">
        <w:rPr>
          <w:sz w:val="28"/>
          <w:szCs w:val="28"/>
        </w:rPr>
        <w:t>тугольный</w:t>
      </w:r>
      <w:proofErr w:type="spellEnd"/>
      <w:r w:rsidRPr="002124BB">
        <w:rPr>
          <w:sz w:val="28"/>
          <w:szCs w:val="28"/>
        </w:rPr>
        <w:t xml:space="preserve"> разрез» филиал ОАО «Угольная компания «</w:t>
      </w:r>
      <w:proofErr w:type="spellStart"/>
      <w:r w:rsidRPr="002124BB">
        <w:rPr>
          <w:sz w:val="28"/>
          <w:szCs w:val="28"/>
        </w:rPr>
        <w:t>Кузбассразрезуголь</w:t>
      </w:r>
      <w:proofErr w:type="spellEnd"/>
      <w:r w:rsidRPr="002124BB">
        <w:rPr>
          <w:sz w:val="28"/>
          <w:szCs w:val="28"/>
        </w:rPr>
        <w:t>» (по согласованию),</w:t>
      </w:r>
    </w:p>
    <w:p w:rsid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4BB">
        <w:rPr>
          <w:sz w:val="28"/>
          <w:szCs w:val="28"/>
        </w:rPr>
        <w:t>- Н.И. Князева - председатель Калтанского городского отделения Всероссийской общественной организации ветеранов (пенсионеров) войны, труда, вооруженных сил и правоохраните</w:t>
      </w:r>
      <w:r>
        <w:rPr>
          <w:sz w:val="28"/>
          <w:szCs w:val="28"/>
        </w:rPr>
        <w:t>льных органов (по согласованию),</w:t>
      </w:r>
    </w:p>
    <w:p w:rsid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А.Н. </w:t>
      </w:r>
      <w:proofErr w:type="spellStart"/>
      <w:r>
        <w:rPr>
          <w:sz w:val="28"/>
          <w:szCs w:val="28"/>
        </w:rPr>
        <w:t>Гилев</w:t>
      </w:r>
      <w:proofErr w:type="spellEnd"/>
      <w:r>
        <w:rPr>
          <w:sz w:val="28"/>
          <w:szCs w:val="28"/>
        </w:rPr>
        <w:t xml:space="preserve"> - директор</w:t>
      </w:r>
      <w:r w:rsidRPr="002124BB">
        <w:t xml:space="preserve"> </w:t>
      </w:r>
      <w:r>
        <w:rPr>
          <w:sz w:val="28"/>
          <w:szCs w:val="28"/>
        </w:rPr>
        <w:t>ф</w:t>
      </w:r>
      <w:r w:rsidRPr="002124BB">
        <w:rPr>
          <w:sz w:val="28"/>
          <w:szCs w:val="28"/>
        </w:rPr>
        <w:t>едерально</w:t>
      </w:r>
      <w:r>
        <w:rPr>
          <w:sz w:val="28"/>
          <w:szCs w:val="28"/>
        </w:rPr>
        <w:t>го</w:t>
      </w:r>
      <w:r w:rsidRPr="002124B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2124B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профессионального</w:t>
      </w:r>
      <w:r w:rsidRPr="002124B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тельного</w:t>
      </w:r>
      <w:r w:rsidRPr="002124B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124BB">
        <w:rPr>
          <w:sz w:val="28"/>
          <w:szCs w:val="28"/>
        </w:rPr>
        <w:t xml:space="preserve"> «</w:t>
      </w:r>
      <w:proofErr w:type="spellStart"/>
      <w:r w:rsidRPr="002124BB">
        <w:rPr>
          <w:sz w:val="28"/>
          <w:szCs w:val="28"/>
        </w:rPr>
        <w:t>Калтанское</w:t>
      </w:r>
      <w:proofErr w:type="spellEnd"/>
      <w:r w:rsidRPr="002124BB">
        <w:rPr>
          <w:sz w:val="28"/>
          <w:szCs w:val="28"/>
        </w:rPr>
        <w:t xml:space="preserve"> специальное учебно-воспитательное учреждение закрытого типа»</w:t>
      </w:r>
      <w:r w:rsidRPr="002124BB">
        <w:t xml:space="preserve"> </w:t>
      </w:r>
      <w:r w:rsidRPr="002124BB">
        <w:rPr>
          <w:sz w:val="28"/>
          <w:szCs w:val="28"/>
        </w:rPr>
        <w:t>(по согласованию),</w:t>
      </w:r>
    </w:p>
    <w:p w:rsidR="002124BB" w:rsidRPr="002124BB" w:rsidRDefault="002124BB" w:rsidP="002124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В.А. Локтев – преподаватель муниципального</w:t>
      </w:r>
      <w:r w:rsidRPr="002124B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образовательного</w:t>
      </w:r>
      <w:r w:rsidRPr="002124B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2124BB">
        <w:rPr>
          <w:sz w:val="28"/>
          <w:szCs w:val="28"/>
        </w:rPr>
        <w:t>дополнительного образования «Дом детского творчества»</w:t>
      </w:r>
      <w:r w:rsidRPr="002124BB">
        <w:t xml:space="preserve"> </w:t>
      </w:r>
      <w:r w:rsidRPr="002124BB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2124BB" w:rsidRDefault="002124BB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2124BB" w:rsidSect="007E60AA">
      <w:pgSz w:w="11906" w:h="16838"/>
      <w:pgMar w:top="709" w:right="92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9"/>
    <w:rsid w:val="000033A2"/>
    <w:rsid w:val="00042E07"/>
    <w:rsid w:val="00050390"/>
    <w:rsid w:val="0007195D"/>
    <w:rsid w:val="000A36DD"/>
    <w:rsid w:val="000B042E"/>
    <w:rsid w:val="000C3334"/>
    <w:rsid w:val="000F28B2"/>
    <w:rsid w:val="00131441"/>
    <w:rsid w:val="001401C2"/>
    <w:rsid w:val="00162376"/>
    <w:rsid w:val="001B7279"/>
    <w:rsid w:val="002124BB"/>
    <w:rsid w:val="0026508D"/>
    <w:rsid w:val="00265A09"/>
    <w:rsid w:val="002D682F"/>
    <w:rsid w:val="002E20F7"/>
    <w:rsid w:val="003038B9"/>
    <w:rsid w:val="00324675"/>
    <w:rsid w:val="00361991"/>
    <w:rsid w:val="00372811"/>
    <w:rsid w:val="00391B1D"/>
    <w:rsid w:val="003F6833"/>
    <w:rsid w:val="00414D95"/>
    <w:rsid w:val="0048225C"/>
    <w:rsid w:val="004D1A4A"/>
    <w:rsid w:val="004E1A62"/>
    <w:rsid w:val="0051292B"/>
    <w:rsid w:val="005224A0"/>
    <w:rsid w:val="005534C6"/>
    <w:rsid w:val="005D636E"/>
    <w:rsid w:val="005E3C0E"/>
    <w:rsid w:val="005E5A3D"/>
    <w:rsid w:val="005E7079"/>
    <w:rsid w:val="006173D9"/>
    <w:rsid w:val="006B5579"/>
    <w:rsid w:val="006B5B5A"/>
    <w:rsid w:val="006B7C4D"/>
    <w:rsid w:val="006B7F48"/>
    <w:rsid w:val="00730DDF"/>
    <w:rsid w:val="007452EC"/>
    <w:rsid w:val="00750CF8"/>
    <w:rsid w:val="0077315F"/>
    <w:rsid w:val="007835CA"/>
    <w:rsid w:val="00796910"/>
    <w:rsid w:val="007E60AA"/>
    <w:rsid w:val="00801F16"/>
    <w:rsid w:val="00841DD1"/>
    <w:rsid w:val="00870A19"/>
    <w:rsid w:val="008942CF"/>
    <w:rsid w:val="008C6B93"/>
    <w:rsid w:val="008D7172"/>
    <w:rsid w:val="009071A7"/>
    <w:rsid w:val="009235DC"/>
    <w:rsid w:val="00993C06"/>
    <w:rsid w:val="00A2162E"/>
    <w:rsid w:val="00A41AAE"/>
    <w:rsid w:val="00A47E1E"/>
    <w:rsid w:val="00A557CC"/>
    <w:rsid w:val="00A60303"/>
    <w:rsid w:val="00A80CDB"/>
    <w:rsid w:val="00AB49C3"/>
    <w:rsid w:val="00AD0EB3"/>
    <w:rsid w:val="00AF2B0C"/>
    <w:rsid w:val="00B369B1"/>
    <w:rsid w:val="00B87D1E"/>
    <w:rsid w:val="00B947A6"/>
    <w:rsid w:val="00B94E42"/>
    <w:rsid w:val="00BC6206"/>
    <w:rsid w:val="00BF331C"/>
    <w:rsid w:val="00C73902"/>
    <w:rsid w:val="00C75FE8"/>
    <w:rsid w:val="00C93E98"/>
    <w:rsid w:val="00CA467C"/>
    <w:rsid w:val="00CD28D8"/>
    <w:rsid w:val="00CE6FC2"/>
    <w:rsid w:val="00CE747A"/>
    <w:rsid w:val="00D83AA1"/>
    <w:rsid w:val="00D86D82"/>
    <w:rsid w:val="00D96C5E"/>
    <w:rsid w:val="00DC146C"/>
    <w:rsid w:val="00DD60B4"/>
    <w:rsid w:val="00DF11B1"/>
    <w:rsid w:val="00E42A98"/>
    <w:rsid w:val="00E616FF"/>
    <w:rsid w:val="00F304BD"/>
    <w:rsid w:val="00F34D9B"/>
    <w:rsid w:val="00F52E9D"/>
    <w:rsid w:val="00F658F9"/>
    <w:rsid w:val="00F66F51"/>
    <w:rsid w:val="00F83B40"/>
    <w:rsid w:val="00F967A1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3643</CharactersWithSpaces>
  <SharedDoc>false</SharedDoc>
  <HLinks>
    <vt:vector size="150" baseType="variant">
      <vt:variant>
        <vt:i4>1310814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consultantplus://offline/ref=9EA666E644D526EDAD8E14CF7DB47F9E53C1976AF88696D10AB73EA881O9eAD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6553650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6422576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4390920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consultantplus://offline/ref=9EA666E644D526EDAD8E14CF7DB47F9E55C2916CFD8CCBDB02EE32AA869557301D314FAB3E00ACODe8D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consultantplus://offline/ref=9EA666E644D526EDAD8E14CF7DB47F9E55C2916CFD8CCBDB02EE32AA869557301D314FAB3E00ABODe0D</vt:lpwstr>
      </vt:variant>
      <vt:variant>
        <vt:lpwstr/>
      </vt:variant>
      <vt:variant>
        <vt:i4>6357045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7536743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consultantplus://offline/ref=9EA666E644D526EDAD8E0AC26BD8239B56CCCF67FB859E8057E865F5D6930270O5eDD</vt:lpwstr>
      </vt:variant>
      <vt:variant>
        <vt:lpwstr/>
      </vt:variant>
      <vt:variant>
        <vt:i4>1310815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consultantplus://offline/ref=9EA666E644D526EDAD8E14CF7DB47F9E53CF9162F98496D10AB73EA881O9eAD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consultantplus://offline/ref=9EA666E644D526EDAD8E14CF7DB47F9E53C5986EF48F96D10AB73EA881O9eAD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consultantplus://offline/ref=9EA666E644D526EDAD8E14CF7DB47F9E53C09068F88396D10AB73EA881O9eAD</vt:lpwstr>
      </vt:variant>
      <vt:variant>
        <vt:lpwstr/>
      </vt:variant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consultantplus://offline/ref=9EA666E644D526EDAD8E14CF7DB47F9E53CF936BFB8496D10AB73EA881O9eAD</vt:lpwstr>
      </vt:variant>
      <vt:variant>
        <vt:lpwstr/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consultantplus://offline/ref=9EA666E644D526EDAD8E14CF7DB47F9E53CF9363FC8696D10AB73EA881O9eAD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consultantplus://offline/ref=9EA666E644D526EDAD8E14CF7DB47F9E53CF926BF98796D10AB73EA881O9eAD</vt:lpwstr>
      </vt:variant>
      <vt:variant>
        <vt:lpwstr/>
      </vt:variant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consultantplus://offline/ref=9EA666E644D526EDAD8E14CF7DB47F9E53C69469FA8696D10AB73EA881O9eAD</vt:lpwstr>
      </vt:variant>
      <vt:variant>
        <vt:lpwstr/>
      </vt:variant>
      <vt:variant>
        <vt:i4>1310725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consultantplus://offline/ref=9EA666E644D526EDAD8E14CF7DB47F9E53CF9363FF8296D10AB73EA881O9eAD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consultantplus://offline/ref=B0B389911FD07BA68A63870250E30271B53EAD73FB0FC76E94BC11B55C7ADC2F0D125D12137F16021675D1c5sDF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consultantplus://offline/ref=315E154BBA96EE16D7EE8714B4D64D9C5A87DE8902248D9CF4A25A1CCB3946F5eFrBF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consultantplus://offline/ref=315E154BBA96EE16D7EE9919A2BA11995F8E89800D2E85CDA9FD01419Ce3r0F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consultantplus://offline/ref=315E154BBA96EE16D7EE9919A2BA11995F848385002685CDA9FD01419Ce3r0F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consultantplus://offline/ref=315E154BBA96EE16D7EE9919A2BA11995F84828D052785CDA9FD01419C304CA2BCFA9ACF78DC09E0e2r8F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Максимова</cp:lastModifiedBy>
  <cp:revision>2</cp:revision>
  <cp:lastPrinted>2019-02-13T09:02:00Z</cp:lastPrinted>
  <dcterms:created xsi:type="dcterms:W3CDTF">2021-11-01T08:39:00Z</dcterms:created>
  <dcterms:modified xsi:type="dcterms:W3CDTF">2021-11-01T08:39:00Z</dcterms:modified>
</cp:coreProperties>
</file>