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C" w:rsidRPr="00306A49" w:rsidRDefault="00A73E4C" w:rsidP="00A73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E4C" w:rsidRPr="00306A49" w:rsidRDefault="00A73E4C" w:rsidP="00A73E4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A73E4C" w:rsidRPr="00D64A91" w:rsidRDefault="00A73E4C" w:rsidP="00A73E4C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A73E4C" w:rsidRPr="00D64A91" w:rsidRDefault="00A73E4C" w:rsidP="00A73E4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A73E4C" w:rsidRPr="00D64A91" w:rsidRDefault="00A73E4C" w:rsidP="00A73E4C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</w:p>
    <w:p w:rsidR="00A73E4C" w:rsidRPr="00D64A91" w:rsidRDefault="00A73E4C" w:rsidP="00A73E4C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A73E4C" w:rsidRPr="00D64A91" w:rsidRDefault="00A73E4C" w:rsidP="00A73E4C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A73E4C" w:rsidRPr="00D64A91" w:rsidRDefault="00A73E4C" w:rsidP="00A73E4C">
      <w:pPr>
        <w:spacing w:after="0" w:line="36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АДМИНИСТРАЦИЯ КАЛТАНСКОГО ГОРОДСКОГО ОКРУГА</w:t>
      </w:r>
    </w:p>
    <w:p w:rsidR="00A73E4C" w:rsidRPr="00D64A91" w:rsidRDefault="00A73E4C" w:rsidP="00A73E4C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3E4C" w:rsidRPr="00D64A91" w:rsidRDefault="00A73E4C" w:rsidP="00A73E4C">
      <w:pPr>
        <w:spacing w:after="0" w:line="360" w:lineRule="atLeast"/>
        <w:jc w:val="center"/>
        <w:outlineLvl w:val="8"/>
        <w:rPr>
          <w:rFonts w:ascii="Times New Roman" w:hAnsi="Times New Roman"/>
          <w:b/>
          <w:spacing w:val="20"/>
          <w:sz w:val="28"/>
          <w:szCs w:val="28"/>
          <w:lang w:eastAsia="ru-RU"/>
        </w:rPr>
      </w:pPr>
      <w:r w:rsidRPr="00D64A91">
        <w:rPr>
          <w:rFonts w:ascii="Times New Roman" w:hAnsi="Times New Roman"/>
          <w:b/>
          <w:spacing w:val="20"/>
          <w:sz w:val="28"/>
          <w:szCs w:val="28"/>
          <w:lang w:eastAsia="ru-RU"/>
        </w:rPr>
        <w:t>ПОСТАНОВЛЕНИЕ</w:t>
      </w:r>
    </w:p>
    <w:p w:rsidR="00A73E4C" w:rsidRPr="00D64A91" w:rsidRDefault="00A73E4C" w:rsidP="00A73E4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73E4C" w:rsidRPr="00D64A91" w:rsidRDefault="00A73E4C" w:rsidP="00A73E4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4A91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029B7">
        <w:rPr>
          <w:rFonts w:ascii="Times New Roman" w:hAnsi="Times New Roman"/>
          <w:sz w:val="28"/>
          <w:szCs w:val="28"/>
          <w:lang w:eastAsia="ru-RU"/>
        </w:rPr>
        <w:t>09.06.</w:t>
      </w:r>
      <w:r w:rsidRPr="00D64A91">
        <w:rPr>
          <w:rFonts w:ascii="Times New Roman" w:hAnsi="Times New Roman"/>
          <w:sz w:val="28"/>
          <w:szCs w:val="28"/>
          <w:lang w:eastAsia="ru-RU"/>
        </w:rPr>
        <w:t xml:space="preserve">2017 г.            № </w:t>
      </w:r>
      <w:r w:rsidR="00E029B7">
        <w:rPr>
          <w:rFonts w:ascii="Times New Roman" w:hAnsi="Times New Roman"/>
          <w:sz w:val="28"/>
          <w:szCs w:val="28"/>
          <w:lang w:eastAsia="ru-RU"/>
        </w:rPr>
        <w:t>125-</w:t>
      </w:r>
      <w:bookmarkStart w:id="0" w:name="_GoBack"/>
      <w:bookmarkEnd w:id="0"/>
      <w:r w:rsidRPr="00D64A91">
        <w:rPr>
          <w:rFonts w:ascii="Times New Roman" w:hAnsi="Times New Roman"/>
          <w:sz w:val="28"/>
          <w:szCs w:val="28"/>
          <w:lang w:eastAsia="ru-RU"/>
        </w:rPr>
        <w:t>п</w:t>
      </w:r>
    </w:p>
    <w:p w:rsidR="00A73E4C" w:rsidRPr="00D64A91" w:rsidRDefault="00A73E4C" w:rsidP="00A73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75979" w:rsidRDefault="00A73E4C" w:rsidP="00775979">
      <w:pPr>
        <w:autoSpaceDE w:val="0"/>
        <w:autoSpaceDN w:val="0"/>
        <w:adjustRightInd w:val="0"/>
        <w:spacing w:after="0" w:line="240" w:lineRule="auto"/>
        <w:ind w:left="851" w:right="850"/>
        <w:jc w:val="both"/>
        <w:outlineLvl w:val="1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775979">
        <w:rPr>
          <w:rFonts w:ascii="Times New Roman" w:hAnsi="Times New Roman"/>
          <w:b/>
          <w:i/>
          <w:sz w:val="28"/>
          <w:szCs w:val="28"/>
        </w:rPr>
        <w:t>постановление а</w:t>
      </w:r>
      <w:r>
        <w:rPr>
          <w:rFonts w:ascii="Times New Roman" w:hAnsi="Times New Roman"/>
          <w:b/>
          <w:i/>
          <w:sz w:val="28"/>
          <w:szCs w:val="28"/>
        </w:rPr>
        <w:t>дминистрации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775979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алтанского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городского округа от  05.05.2017г.   №  97-п  «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i/>
          <w:sz w:val="28"/>
          <w:szCs w:val="28"/>
        </w:rPr>
        <w:t>Поряд</w:t>
      </w:r>
      <w:r w:rsidRPr="00830422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аккумулирования и расходования средств заинтересованных лиц, направляемых на выполнение дополнительного перечня работ по благоустройству 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830422">
        <w:rPr>
          <w:rFonts w:ascii="Times New Roman" w:hAnsi="Times New Roman"/>
          <w:b/>
          <w:i/>
          <w:sz w:val="28"/>
          <w:szCs w:val="28"/>
        </w:rPr>
        <w:t>дворовых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830422">
        <w:rPr>
          <w:rFonts w:ascii="Times New Roman" w:hAnsi="Times New Roman"/>
          <w:b/>
          <w:i/>
          <w:sz w:val="28"/>
          <w:szCs w:val="28"/>
        </w:rPr>
        <w:t>территорий</w:t>
      </w:r>
      <w:r w:rsidRPr="00830422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Pr="00830422"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 w:rsidRPr="00830422">
        <w:rPr>
          <w:rFonts w:ascii="Times New Roman" w:hAnsi="Times New Roman"/>
          <w:b/>
          <w:i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Поряд</w:t>
      </w:r>
      <w:r w:rsidRPr="00830422">
        <w:rPr>
          <w:rFonts w:ascii="Times New Roman" w:hAnsi="Times New Roman"/>
          <w:b/>
          <w:i/>
          <w:sz w:val="28"/>
          <w:szCs w:val="28"/>
        </w:rPr>
        <w:t>к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разработки, обсуждения</w:t>
      </w:r>
      <w:r>
        <w:rPr>
          <w:rFonts w:ascii="Times New Roman" w:hAnsi="Times New Roman"/>
          <w:b/>
          <w:i/>
          <w:sz w:val="28"/>
          <w:szCs w:val="28"/>
        </w:rPr>
        <w:t xml:space="preserve"> с заинтересованными лицами и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утверждения </w:t>
      </w:r>
      <w:proofErr w:type="gramStart"/>
      <w:r w:rsidRPr="00830422">
        <w:rPr>
          <w:rFonts w:ascii="Times New Roman" w:hAnsi="Times New Roman"/>
          <w:b/>
          <w:i/>
          <w:sz w:val="28"/>
          <w:szCs w:val="28"/>
        </w:rPr>
        <w:t>дизайн-проектов</w:t>
      </w:r>
      <w:proofErr w:type="gramEnd"/>
      <w:r w:rsidRPr="00830422">
        <w:rPr>
          <w:rFonts w:ascii="Times New Roman" w:hAnsi="Times New Roman"/>
          <w:b/>
          <w:i/>
          <w:sz w:val="28"/>
          <w:szCs w:val="28"/>
        </w:rPr>
        <w:t xml:space="preserve"> благоустройства дворов</w:t>
      </w:r>
      <w:r>
        <w:rPr>
          <w:rFonts w:ascii="Times New Roman" w:hAnsi="Times New Roman"/>
          <w:b/>
          <w:i/>
          <w:sz w:val="28"/>
          <w:szCs w:val="28"/>
        </w:rPr>
        <w:t>ых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территори</w:t>
      </w:r>
      <w:r>
        <w:rPr>
          <w:rFonts w:ascii="Times New Roman" w:hAnsi="Times New Roman"/>
          <w:b/>
          <w:i/>
          <w:sz w:val="28"/>
          <w:szCs w:val="28"/>
        </w:rPr>
        <w:t>й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, включаемых в подпрограмму «Формирование современной городской среды» муниципальной программы «Развитие инфраструктуры жизнеобеспечения населения, энергосбережение и повышение энергетической 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эффективности 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     </w:t>
      </w:r>
      <w:proofErr w:type="spellStart"/>
      <w:r w:rsidRPr="00830422">
        <w:rPr>
          <w:rFonts w:ascii="Times New Roman" w:hAnsi="Times New Roman"/>
          <w:b/>
          <w:i/>
          <w:sz w:val="28"/>
          <w:szCs w:val="28"/>
        </w:rPr>
        <w:t>Калтанского</w:t>
      </w:r>
      <w:proofErr w:type="spellEnd"/>
      <w:r w:rsidRPr="0083042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830422">
        <w:rPr>
          <w:rFonts w:ascii="Times New Roman" w:hAnsi="Times New Roman"/>
          <w:b/>
          <w:i/>
          <w:sz w:val="28"/>
          <w:szCs w:val="28"/>
        </w:rPr>
        <w:t>городского</w:t>
      </w:r>
      <w:r w:rsidR="00775979"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830422">
        <w:rPr>
          <w:rFonts w:ascii="Times New Roman" w:hAnsi="Times New Roman"/>
          <w:b/>
          <w:i/>
          <w:sz w:val="28"/>
          <w:szCs w:val="28"/>
        </w:rPr>
        <w:t xml:space="preserve"> округа </w:t>
      </w:r>
    </w:p>
    <w:p w:rsidR="00A73E4C" w:rsidRPr="00830422" w:rsidRDefault="00A73E4C" w:rsidP="00775979">
      <w:pPr>
        <w:autoSpaceDE w:val="0"/>
        <w:autoSpaceDN w:val="0"/>
        <w:adjustRightInd w:val="0"/>
        <w:spacing w:after="0" w:line="240" w:lineRule="auto"/>
        <w:ind w:left="851" w:right="850"/>
        <w:jc w:val="center"/>
        <w:outlineLvl w:val="1"/>
        <w:rPr>
          <w:rFonts w:ascii="Times New Roman" w:hAnsi="Times New Roman"/>
          <w:b/>
          <w:i/>
          <w:sz w:val="28"/>
          <w:szCs w:val="28"/>
        </w:rPr>
      </w:pPr>
      <w:r w:rsidRPr="00830422">
        <w:rPr>
          <w:rFonts w:ascii="Times New Roman" w:hAnsi="Times New Roman"/>
          <w:b/>
          <w:i/>
          <w:sz w:val="28"/>
          <w:szCs w:val="28"/>
        </w:rPr>
        <w:t>на 2014-2019 гг.»</w:t>
      </w:r>
    </w:p>
    <w:p w:rsidR="00A73E4C" w:rsidRDefault="00A73E4C" w:rsidP="00A73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E4C" w:rsidRPr="00D64A91" w:rsidRDefault="00A73E4C" w:rsidP="00A73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3E4C" w:rsidRPr="006B5393" w:rsidRDefault="00A73E4C" w:rsidP="00A73E4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B5393">
        <w:rPr>
          <w:b w:val="0"/>
          <w:sz w:val="28"/>
          <w:szCs w:val="28"/>
        </w:rPr>
        <w:t xml:space="preserve">На основании </w:t>
      </w:r>
      <w:hyperlink r:id="rId7" w:history="1">
        <w:proofErr w:type="gramStart"/>
        <w:r w:rsidRPr="006B5393">
          <w:rPr>
            <w:b w:val="0"/>
            <w:sz w:val="28"/>
            <w:szCs w:val="28"/>
          </w:rPr>
          <w:t>Постановлени</w:t>
        </w:r>
      </w:hyperlink>
      <w:r>
        <w:rPr>
          <w:b w:val="0"/>
          <w:sz w:val="28"/>
          <w:szCs w:val="28"/>
        </w:rPr>
        <w:t>я</w:t>
      </w:r>
      <w:proofErr w:type="gramEnd"/>
      <w:r w:rsidRPr="006B5393">
        <w:rPr>
          <w:b w:val="0"/>
          <w:sz w:val="28"/>
          <w:szCs w:val="28"/>
        </w:rPr>
        <w:t xml:space="preserve">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b w:val="0"/>
          <w:sz w:val="28"/>
          <w:szCs w:val="28"/>
        </w:rPr>
        <w:t xml:space="preserve">: </w:t>
      </w:r>
    </w:p>
    <w:p w:rsidR="00A73E4C" w:rsidRDefault="00A73E4C" w:rsidP="00A73E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Заменить в порядке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слова «дополнительный перечень» на: «минимальный и дополнительный перечни»</w:t>
      </w:r>
      <w:r w:rsidR="0082301B">
        <w:rPr>
          <w:rFonts w:ascii="Times New Roman" w:hAnsi="Times New Roman"/>
          <w:sz w:val="28"/>
          <w:szCs w:val="28"/>
        </w:rPr>
        <w:t xml:space="preserve"> по всему тексту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163B8B" w:rsidRPr="006C35AA" w:rsidRDefault="00A73E4C" w:rsidP="00020200">
      <w:pPr>
        <w:pStyle w:val="ConsPlusNormal"/>
        <w:numPr>
          <w:ilvl w:val="1"/>
          <w:numId w:val="1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порядок аккумулирования и расходования средств заинтересованных лиц, направляемых на выполнение дополнительного </w:t>
      </w:r>
      <w:r>
        <w:rPr>
          <w:rFonts w:ascii="Times New Roman" w:hAnsi="Times New Roman"/>
          <w:sz w:val="28"/>
          <w:szCs w:val="28"/>
        </w:rPr>
        <w:lastRenderedPageBreak/>
        <w:t xml:space="preserve">перечня работ по благоустройству дворовых территорий </w:t>
      </w:r>
      <w:proofErr w:type="spellStart"/>
      <w:r>
        <w:rPr>
          <w:rFonts w:ascii="Times New Roman" w:hAnsi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5A13FA">
        <w:rPr>
          <w:rFonts w:ascii="Times New Roman" w:hAnsi="Times New Roman"/>
          <w:sz w:val="28"/>
          <w:szCs w:val="28"/>
        </w:rPr>
        <w:t>п.п</w:t>
      </w:r>
      <w:proofErr w:type="spellEnd"/>
      <w:r w:rsidRPr="005A13FA">
        <w:rPr>
          <w:rFonts w:ascii="Times New Roman" w:hAnsi="Times New Roman"/>
          <w:sz w:val="28"/>
          <w:szCs w:val="28"/>
        </w:rPr>
        <w:t xml:space="preserve">. </w:t>
      </w:r>
      <w:r w:rsidR="00163B8B">
        <w:rPr>
          <w:rFonts w:ascii="Times New Roman" w:hAnsi="Times New Roman"/>
          <w:sz w:val="28"/>
          <w:szCs w:val="28"/>
        </w:rPr>
        <w:t>3.12</w:t>
      </w:r>
      <w:r w:rsidRPr="005A13FA">
        <w:rPr>
          <w:rFonts w:ascii="Times New Roman" w:hAnsi="Times New Roman"/>
          <w:sz w:val="28"/>
          <w:szCs w:val="28"/>
        </w:rPr>
        <w:t xml:space="preserve"> следующего содержания:</w:t>
      </w:r>
      <w:r w:rsidR="00163B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3B8B">
        <w:rPr>
          <w:rFonts w:ascii="Times New Roman" w:hAnsi="Times New Roman"/>
          <w:sz w:val="28"/>
          <w:szCs w:val="28"/>
        </w:rPr>
        <w:t>Доля участия с</w:t>
      </w:r>
      <w:r w:rsidR="00163B8B" w:rsidRPr="007E40EA">
        <w:rPr>
          <w:rFonts w:ascii="Times New Roman" w:hAnsi="Times New Roman" w:cs="Times New Roman"/>
          <w:sz w:val="28"/>
          <w:szCs w:val="28"/>
        </w:rPr>
        <w:t>обственник</w:t>
      </w:r>
      <w:r w:rsidR="00163B8B">
        <w:rPr>
          <w:rFonts w:ascii="Times New Roman" w:hAnsi="Times New Roman" w:cs="Times New Roman"/>
          <w:sz w:val="28"/>
          <w:szCs w:val="28"/>
        </w:rPr>
        <w:t>ов</w:t>
      </w:r>
      <w:r w:rsidR="00163B8B" w:rsidRPr="007E40EA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домах, собственник</w:t>
      </w:r>
      <w:r w:rsidR="00163B8B">
        <w:rPr>
          <w:rFonts w:ascii="Times New Roman" w:hAnsi="Times New Roman" w:cs="Times New Roman"/>
          <w:sz w:val="28"/>
          <w:szCs w:val="28"/>
        </w:rPr>
        <w:t>ов</w:t>
      </w:r>
      <w:r w:rsidR="00163B8B" w:rsidRPr="007E40EA">
        <w:rPr>
          <w:rFonts w:ascii="Times New Roman" w:hAnsi="Times New Roman" w:cs="Times New Roman"/>
          <w:sz w:val="28"/>
          <w:szCs w:val="28"/>
        </w:rPr>
        <w:t xml:space="preserve"> иных зданий и сооружений, расположенных в границах дворовой территории, подлежащей благоустройству </w:t>
      </w:r>
      <w:r w:rsidR="00163B8B" w:rsidRPr="00163B8B">
        <w:rPr>
          <w:rFonts w:ascii="Times New Roman" w:hAnsi="Times New Roman" w:cs="Times New Roman"/>
          <w:sz w:val="28"/>
          <w:szCs w:val="28"/>
        </w:rPr>
        <w:t>на  оборудование детской и (или) спортивной площадок, установку дополнительных элементов благоустройства, малых архитектурных форм установлена в размере 40% .</w:t>
      </w:r>
      <w:r w:rsidR="00163B8B">
        <w:rPr>
          <w:b/>
          <w:sz w:val="24"/>
          <w:szCs w:val="24"/>
        </w:rPr>
        <w:t xml:space="preserve">  </w:t>
      </w:r>
      <w:r w:rsidR="00163B8B" w:rsidRPr="00163B8B">
        <w:rPr>
          <w:rFonts w:ascii="Times New Roman" w:hAnsi="Times New Roman" w:cs="Times New Roman"/>
          <w:sz w:val="28"/>
          <w:szCs w:val="28"/>
        </w:rPr>
        <w:t xml:space="preserve">Порядок аккумулирования и расходования </w:t>
      </w:r>
      <w:r w:rsidR="00020200">
        <w:rPr>
          <w:rFonts w:ascii="Times New Roman" w:hAnsi="Times New Roman"/>
          <w:sz w:val="28"/>
          <w:szCs w:val="28"/>
        </w:rPr>
        <w:t xml:space="preserve">средств заинтересованных лиц в размере 40%, направляемых на </w:t>
      </w:r>
      <w:r w:rsidR="00020200" w:rsidRPr="00163B8B">
        <w:rPr>
          <w:rFonts w:ascii="Times New Roman" w:hAnsi="Times New Roman" w:cs="Times New Roman"/>
          <w:sz w:val="28"/>
          <w:szCs w:val="28"/>
        </w:rPr>
        <w:t>оборудование детской и (или) спортивной площадок, установку дополнительных элементов благоустройства, малых</w:t>
      </w:r>
      <w:proofErr w:type="gramEnd"/>
      <w:r w:rsidR="00020200" w:rsidRPr="00163B8B">
        <w:rPr>
          <w:rFonts w:ascii="Times New Roman" w:hAnsi="Times New Roman" w:cs="Times New Roman"/>
          <w:sz w:val="28"/>
          <w:szCs w:val="28"/>
        </w:rPr>
        <w:t xml:space="preserve"> архитектурных форм </w:t>
      </w:r>
      <w:r w:rsidR="00020200">
        <w:rPr>
          <w:rFonts w:ascii="Times New Roman" w:hAnsi="Times New Roman" w:cs="Times New Roman"/>
          <w:sz w:val="28"/>
          <w:szCs w:val="28"/>
        </w:rPr>
        <w:t xml:space="preserve">такой </w:t>
      </w:r>
      <w:proofErr w:type="gramStart"/>
      <w:r w:rsidR="00020200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020200">
        <w:rPr>
          <w:rFonts w:ascii="Times New Roman" w:hAnsi="Times New Roman" w:cs="Times New Roman"/>
          <w:sz w:val="28"/>
          <w:szCs w:val="28"/>
        </w:rPr>
        <w:t xml:space="preserve"> как  на </w:t>
      </w:r>
      <w:r w:rsidR="00382730">
        <w:rPr>
          <w:rFonts w:ascii="Times New Roman" w:hAnsi="Times New Roman" w:cs="Times New Roman"/>
          <w:sz w:val="28"/>
          <w:szCs w:val="28"/>
        </w:rPr>
        <w:t>минимальный и дополнительный переч</w:t>
      </w:r>
      <w:r w:rsidR="00020200">
        <w:rPr>
          <w:rFonts w:ascii="Times New Roman" w:hAnsi="Times New Roman" w:cs="Times New Roman"/>
          <w:sz w:val="28"/>
          <w:szCs w:val="28"/>
        </w:rPr>
        <w:t>н</w:t>
      </w:r>
      <w:r w:rsidR="00382730">
        <w:rPr>
          <w:rFonts w:ascii="Times New Roman" w:hAnsi="Times New Roman" w:cs="Times New Roman"/>
          <w:sz w:val="28"/>
          <w:szCs w:val="28"/>
        </w:rPr>
        <w:t>и</w:t>
      </w:r>
      <w:r w:rsidR="00020200">
        <w:rPr>
          <w:rFonts w:ascii="Times New Roman" w:hAnsi="Times New Roman" w:cs="Times New Roman"/>
          <w:sz w:val="28"/>
          <w:szCs w:val="28"/>
        </w:rPr>
        <w:t>.</w:t>
      </w:r>
    </w:p>
    <w:p w:rsidR="00A73E4C" w:rsidRPr="00892DD7" w:rsidRDefault="00A73E4C" w:rsidP="00A73E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 w:rsidRPr="006B5393">
        <w:rPr>
          <w:rFonts w:ascii="Times New Roman" w:hAnsi="Times New Roman"/>
          <w:sz w:val="28"/>
          <w:szCs w:val="28"/>
        </w:rPr>
        <w:t xml:space="preserve">Начальнику отдела </w:t>
      </w:r>
      <w:r w:rsidRPr="006B5393">
        <w:rPr>
          <w:rFonts w:ascii="Times New Roman" w:hAnsi="Times New Roman"/>
          <w:color w:val="000000"/>
          <w:sz w:val="28"/>
          <w:szCs w:val="28"/>
        </w:rPr>
        <w:t xml:space="preserve">организационной и кадровой работы администрации </w:t>
      </w:r>
      <w:proofErr w:type="spellStart"/>
      <w:r w:rsidRPr="006B5393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6B5393">
        <w:rPr>
          <w:rFonts w:ascii="Times New Roman" w:hAnsi="Times New Roman"/>
          <w:color w:val="000000"/>
          <w:sz w:val="28"/>
          <w:szCs w:val="28"/>
        </w:rPr>
        <w:t xml:space="preserve"> городского округа (Т.А. Верещагина) обеспечить размещение настоящего постановления на сайте администрации </w:t>
      </w:r>
      <w:proofErr w:type="spellStart"/>
      <w:r w:rsidRPr="006B5393">
        <w:rPr>
          <w:rFonts w:ascii="Times New Roman" w:hAnsi="Times New Roman"/>
          <w:color w:val="000000"/>
          <w:sz w:val="28"/>
          <w:szCs w:val="28"/>
        </w:rPr>
        <w:t>Калтанского</w:t>
      </w:r>
      <w:proofErr w:type="spellEnd"/>
      <w:r w:rsidRPr="006B5393">
        <w:rPr>
          <w:rFonts w:ascii="Times New Roman" w:hAnsi="Times New Roman"/>
          <w:color w:val="000000"/>
          <w:sz w:val="28"/>
          <w:szCs w:val="28"/>
        </w:rPr>
        <w:t xml:space="preserve"> городского округа.</w:t>
      </w:r>
    </w:p>
    <w:p w:rsidR="00A73E4C" w:rsidRPr="00D02E1C" w:rsidRDefault="00A73E4C" w:rsidP="00A73E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МАУ «Пресс-Центр г. Калтан»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Беспальчук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В.Н.) опубликовать данное постановление в 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Калтанский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вестник».</w:t>
      </w:r>
    </w:p>
    <w:p w:rsidR="00A73E4C" w:rsidRPr="006B5393" w:rsidRDefault="00A73E4C" w:rsidP="00A73E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вступает в силу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даты его официального опубликования.</w:t>
      </w:r>
    </w:p>
    <w:p w:rsidR="00A73E4C" w:rsidRDefault="00A73E4C" w:rsidP="00A73E4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6B53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5393">
        <w:rPr>
          <w:rFonts w:ascii="Times New Roman" w:hAnsi="Times New Roman"/>
          <w:sz w:val="28"/>
          <w:szCs w:val="28"/>
        </w:rPr>
        <w:t xml:space="preserve"> исполнением настоящего распоряжения  возложить на   первого заместителя    главы     </w:t>
      </w:r>
      <w:proofErr w:type="spellStart"/>
      <w:r w:rsidRPr="006B5393">
        <w:rPr>
          <w:rFonts w:ascii="Times New Roman" w:hAnsi="Times New Roman"/>
          <w:sz w:val="28"/>
          <w:szCs w:val="28"/>
        </w:rPr>
        <w:t>Калтанского</w:t>
      </w:r>
      <w:proofErr w:type="spellEnd"/>
      <w:r w:rsidRPr="006B5393">
        <w:rPr>
          <w:rFonts w:ascii="Times New Roman" w:hAnsi="Times New Roman"/>
          <w:sz w:val="28"/>
          <w:szCs w:val="28"/>
        </w:rPr>
        <w:t xml:space="preserve">   городского   округа   по   ЖКХ (Л.А. </w:t>
      </w:r>
      <w:proofErr w:type="spellStart"/>
      <w:r w:rsidRPr="006B5393">
        <w:rPr>
          <w:rFonts w:ascii="Times New Roman" w:hAnsi="Times New Roman"/>
          <w:sz w:val="28"/>
          <w:szCs w:val="28"/>
        </w:rPr>
        <w:t>Шайхелисламова</w:t>
      </w:r>
      <w:proofErr w:type="spellEnd"/>
      <w:r w:rsidRPr="006B5393">
        <w:rPr>
          <w:rFonts w:ascii="Times New Roman" w:hAnsi="Times New Roman"/>
          <w:sz w:val="28"/>
          <w:szCs w:val="28"/>
        </w:rPr>
        <w:t>)</w:t>
      </w:r>
    </w:p>
    <w:p w:rsidR="00A73E4C" w:rsidRDefault="00A73E4C" w:rsidP="00A73E4C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3E4C" w:rsidRDefault="00A73E4C" w:rsidP="00A73E4C">
      <w:pPr>
        <w:autoSpaceDE w:val="0"/>
        <w:autoSpaceDN w:val="0"/>
        <w:adjustRightInd w:val="0"/>
        <w:spacing w:after="0" w:line="240" w:lineRule="auto"/>
        <w:ind w:left="37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73E4C" w:rsidRPr="006B5393" w:rsidRDefault="0095532B" w:rsidP="00A73E4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</w:t>
      </w:r>
      <w:r w:rsidR="00A73E4C" w:rsidRPr="006B539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ы</w:t>
      </w:r>
      <w:r w:rsidR="00A73E4C" w:rsidRPr="006B539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73E4C" w:rsidRPr="006B5393">
        <w:rPr>
          <w:rFonts w:ascii="Times New Roman" w:hAnsi="Times New Roman"/>
          <w:b/>
          <w:sz w:val="28"/>
          <w:szCs w:val="28"/>
        </w:rPr>
        <w:t>Калтанского</w:t>
      </w:r>
      <w:proofErr w:type="spellEnd"/>
      <w:r w:rsidR="00020200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882095" w:rsidRDefault="00A73E4C" w:rsidP="00A73E4C">
      <w:r w:rsidRPr="006B5393">
        <w:rPr>
          <w:rFonts w:ascii="Times New Roman" w:hAnsi="Times New Roman"/>
          <w:b/>
          <w:sz w:val="28"/>
          <w:szCs w:val="28"/>
        </w:rPr>
        <w:t xml:space="preserve">городского округа                 </w:t>
      </w:r>
      <w:r w:rsidR="00020200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95532B">
        <w:rPr>
          <w:rFonts w:ascii="Times New Roman" w:hAnsi="Times New Roman"/>
          <w:b/>
          <w:sz w:val="28"/>
          <w:szCs w:val="28"/>
        </w:rPr>
        <w:t xml:space="preserve">Л.А. </w:t>
      </w:r>
      <w:proofErr w:type="spellStart"/>
      <w:r w:rsidR="0095532B">
        <w:rPr>
          <w:rFonts w:ascii="Times New Roman" w:hAnsi="Times New Roman"/>
          <w:b/>
          <w:sz w:val="28"/>
          <w:szCs w:val="28"/>
        </w:rPr>
        <w:t>Шайхелисламова</w:t>
      </w:r>
      <w:proofErr w:type="spellEnd"/>
    </w:p>
    <w:sectPr w:rsidR="00882095" w:rsidSect="0088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751"/>
    <w:multiLevelType w:val="multilevel"/>
    <w:tmpl w:val="3A8EB9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">
    <w:nsid w:val="4C1B7DE0"/>
    <w:multiLevelType w:val="multilevel"/>
    <w:tmpl w:val="BB507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4C"/>
    <w:rsid w:val="00020200"/>
    <w:rsid w:val="00163B8B"/>
    <w:rsid w:val="00382730"/>
    <w:rsid w:val="005907A8"/>
    <w:rsid w:val="00761891"/>
    <w:rsid w:val="00775979"/>
    <w:rsid w:val="0082301B"/>
    <w:rsid w:val="00882095"/>
    <w:rsid w:val="008E3E8C"/>
    <w:rsid w:val="0095532B"/>
    <w:rsid w:val="00A73E4C"/>
    <w:rsid w:val="00AF232A"/>
    <w:rsid w:val="00E0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E4C"/>
    <w:pPr>
      <w:ind w:left="720"/>
      <w:contextualSpacing/>
    </w:pPr>
  </w:style>
  <w:style w:type="paragraph" w:customStyle="1" w:styleId="ConsPlusTitle">
    <w:name w:val="ConsPlusTitle"/>
    <w:uiPriority w:val="99"/>
    <w:rsid w:val="00A73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32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E4C"/>
    <w:pPr>
      <w:ind w:left="720"/>
      <w:contextualSpacing/>
    </w:pPr>
  </w:style>
  <w:style w:type="paragraph" w:customStyle="1" w:styleId="ConsPlusTitle">
    <w:name w:val="ConsPlusTitle"/>
    <w:uiPriority w:val="99"/>
    <w:rsid w:val="00A73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63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3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EA994C66F8925CB7F90B3384810EF14CC7B82ECB620C04D02ED4C71ENFd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Svetlana</cp:lastModifiedBy>
  <cp:revision>2</cp:revision>
  <cp:lastPrinted>2017-06-13T02:25:00Z</cp:lastPrinted>
  <dcterms:created xsi:type="dcterms:W3CDTF">2017-06-13T06:59:00Z</dcterms:created>
  <dcterms:modified xsi:type="dcterms:W3CDTF">2017-06-13T06:59:00Z</dcterms:modified>
</cp:coreProperties>
</file>