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99" w:rsidRPr="00306A49" w:rsidRDefault="00F91399" w:rsidP="00F91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399" w:rsidRPr="00306A49" w:rsidRDefault="00F91399" w:rsidP="00F913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F91399" w:rsidRPr="00D64A91" w:rsidRDefault="00F91399" w:rsidP="00F91399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F91399" w:rsidRPr="00D64A91" w:rsidRDefault="00F91399" w:rsidP="00F9139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F91399" w:rsidRPr="00D64A91" w:rsidRDefault="00F91399" w:rsidP="00F9139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F91399" w:rsidRPr="00D64A91" w:rsidRDefault="00F91399" w:rsidP="00F91399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F91399" w:rsidRPr="00D64A91" w:rsidRDefault="00F91399" w:rsidP="00F91399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F91399" w:rsidRPr="00D64A91" w:rsidRDefault="00F91399" w:rsidP="00F91399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F91399" w:rsidRPr="00D64A91" w:rsidRDefault="00F91399" w:rsidP="00F91399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1399" w:rsidRPr="00D64A91" w:rsidRDefault="00F91399" w:rsidP="00F91399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F91399" w:rsidRPr="00D64A91" w:rsidRDefault="00F91399" w:rsidP="00F913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1399" w:rsidRPr="00D64A91" w:rsidRDefault="00F91399" w:rsidP="00F91399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B394E">
        <w:rPr>
          <w:rFonts w:ascii="Times New Roman" w:hAnsi="Times New Roman"/>
          <w:sz w:val="28"/>
          <w:szCs w:val="28"/>
          <w:lang w:eastAsia="ru-RU"/>
        </w:rPr>
        <w:t>31.10.</w:t>
      </w:r>
      <w:r w:rsidRPr="00D64A91">
        <w:rPr>
          <w:rFonts w:ascii="Times New Roman" w:hAnsi="Times New Roman"/>
          <w:sz w:val="28"/>
          <w:szCs w:val="28"/>
          <w:lang w:eastAsia="ru-RU"/>
        </w:rPr>
        <w:t xml:space="preserve">2017 г.            № </w:t>
      </w:r>
      <w:r w:rsidR="00BB394E">
        <w:rPr>
          <w:rFonts w:ascii="Times New Roman" w:hAnsi="Times New Roman"/>
          <w:sz w:val="28"/>
          <w:szCs w:val="28"/>
          <w:lang w:eastAsia="ru-RU"/>
        </w:rPr>
        <w:t>189-</w:t>
      </w:r>
      <w:bookmarkStart w:id="0" w:name="_GoBack"/>
      <w:bookmarkEnd w:id="0"/>
      <w:r w:rsidRPr="00D64A91">
        <w:rPr>
          <w:rFonts w:ascii="Times New Roman" w:hAnsi="Times New Roman"/>
          <w:sz w:val="28"/>
          <w:szCs w:val="28"/>
          <w:lang w:eastAsia="ru-RU"/>
        </w:rPr>
        <w:t>п</w:t>
      </w:r>
    </w:p>
    <w:p w:rsidR="00F91399" w:rsidRPr="00D64A91" w:rsidRDefault="00F91399" w:rsidP="00F91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91399" w:rsidRDefault="00F91399" w:rsidP="00F91399">
      <w:pPr>
        <w:autoSpaceDE w:val="0"/>
        <w:autoSpaceDN w:val="0"/>
        <w:adjustRightInd w:val="0"/>
        <w:spacing w:after="0" w:line="240" w:lineRule="auto"/>
        <w:ind w:left="851" w:right="85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 от  05.05.2017г.   №  97-п  «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Поряд</w:t>
      </w:r>
      <w:r w:rsidRPr="00830422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дополнительного перечня работ по благоустройству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830422">
        <w:rPr>
          <w:rFonts w:ascii="Times New Roman" w:hAnsi="Times New Roman"/>
          <w:b/>
          <w:i/>
          <w:sz w:val="28"/>
          <w:szCs w:val="28"/>
        </w:rPr>
        <w:t>дворовых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30422">
        <w:rPr>
          <w:rFonts w:ascii="Times New Roman" w:hAnsi="Times New Roman"/>
          <w:b/>
          <w:i/>
          <w:sz w:val="28"/>
          <w:szCs w:val="28"/>
        </w:rPr>
        <w:t>территорий</w:t>
      </w:r>
      <w:r w:rsidRPr="00830422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830422"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 w:rsidRPr="00830422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Поряд</w:t>
      </w:r>
      <w:r w:rsidRPr="00830422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разработки, обсуждения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с заинтересованными лицами и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утверждения дизайн-проектов благоустройства дворов</w:t>
      </w:r>
      <w:r>
        <w:rPr>
          <w:rFonts w:ascii="Times New Roman" w:hAnsi="Times New Roman"/>
          <w:b/>
          <w:i/>
          <w:sz w:val="28"/>
          <w:szCs w:val="28"/>
        </w:rPr>
        <w:t>ых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i/>
          <w:sz w:val="28"/>
          <w:szCs w:val="28"/>
        </w:rPr>
        <w:t>й</w:t>
      </w:r>
      <w:r w:rsidRPr="00830422">
        <w:rPr>
          <w:rFonts w:ascii="Times New Roman" w:hAnsi="Times New Roman"/>
          <w:b/>
          <w:i/>
          <w:sz w:val="28"/>
          <w:szCs w:val="28"/>
        </w:rPr>
        <w:t>, включаемых в подпрограмму «Формирование современной городской среды» муниципальной программы «Развитие инфраструктуры жизнеобеспечения населения</w:t>
      </w:r>
      <w:proofErr w:type="gramEnd"/>
      <w:r w:rsidRPr="00830422">
        <w:rPr>
          <w:rFonts w:ascii="Times New Roman" w:hAnsi="Times New Roman"/>
          <w:b/>
          <w:i/>
          <w:sz w:val="28"/>
          <w:szCs w:val="28"/>
        </w:rPr>
        <w:t xml:space="preserve">, энергосбережение и повышение энергетической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эффективности 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spellStart"/>
      <w:r w:rsidRPr="00830422"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 w:rsidRPr="0083042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830422">
        <w:rPr>
          <w:rFonts w:ascii="Times New Roman" w:hAnsi="Times New Roman"/>
          <w:b/>
          <w:i/>
          <w:sz w:val="28"/>
          <w:szCs w:val="28"/>
        </w:rPr>
        <w:t>городского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округа </w:t>
      </w:r>
    </w:p>
    <w:p w:rsidR="00F91399" w:rsidRPr="00830422" w:rsidRDefault="00F91399" w:rsidP="00F91399">
      <w:pPr>
        <w:autoSpaceDE w:val="0"/>
        <w:autoSpaceDN w:val="0"/>
        <w:adjustRightInd w:val="0"/>
        <w:spacing w:after="0" w:line="240" w:lineRule="auto"/>
        <w:ind w:left="851" w:right="85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830422">
        <w:rPr>
          <w:rFonts w:ascii="Times New Roman" w:hAnsi="Times New Roman"/>
          <w:b/>
          <w:i/>
          <w:sz w:val="28"/>
          <w:szCs w:val="28"/>
        </w:rPr>
        <w:t>на 2014-2019 гг.»</w:t>
      </w:r>
    </w:p>
    <w:p w:rsidR="00F91399" w:rsidRDefault="00F91399" w:rsidP="00F91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399" w:rsidRPr="00D64A91" w:rsidRDefault="00F91399" w:rsidP="00F913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1399" w:rsidRPr="00E92FC1" w:rsidRDefault="00F91399" w:rsidP="00E92FC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92FC1">
        <w:rPr>
          <w:b w:val="0"/>
          <w:sz w:val="28"/>
          <w:szCs w:val="28"/>
        </w:rPr>
        <w:t xml:space="preserve">На основании </w:t>
      </w:r>
      <w:hyperlink r:id="rId7" w:history="1">
        <w:proofErr w:type="gramStart"/>
        <w:r w:rsidRPr="00E92FC1">
          <w:rPr>
            <w:b w:val="0"/>
            <w:sz w:val="28"/>
            <w:szCs w:val="28"/>
          </w:rPr>
          <w:t>Постановлени</w:t>
        </w:r>
      </w:hyperlink>
      <w:r w:rsidRPr="00E92FC1">
        <w:rPr>
          <w:b w:val="0"/>
          <w:sz w:val="28"/>
          <w:szCs w:val="28"/>
        </w:rPr>
        <w:t>я</w:t>
      </w:r>
      <w:proofErr w:type="gramEnd"/>
      <w:r w:rsidRPr="00E92FC1">
        <w:rPr>
          <w:b w:val="0"/>
          <w:sz w:val="28"/>
          <w:szCs w:val="28"/>
        </w:rPr>
        <w:t xml:space="preserve">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 </w:t>
      </w:r>
    </w:p>
    <w:p w:rsidR="002C3706" w:rsidRPr="00E92FC1" w:rsidRDefault="00F91399" w:rsidP="00E92FC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C1">
        <w:rPr>
          <w:rFonts w:ascii="Times New Roman" w:hAnsi="Times New Roman"/>
          <w:sz w:val="28"/>
          <w:szCs w:val="28"/>
        </w:rPr>
        <w:t xml:space="preserve">Внести в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proofErr w:type="spellStart"/>
      <w:r w:rsidRPr="00E92FC1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E92FC1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C3706" w:rsidRPr="00E92FC1">
        <w:rPr>
          <w:rFonts w:ascii="Times New Roman" w:hAnsi="Times New Roman"/>
          <w:sz w:val="28"/>
          <w:szCs w:val="28"/>
        </w:rPr>
        <w:t>следующие</w:t>
      </w:r>
      <w:r w:rsidRPr="00E92FC1">
        <w:rPr>
          <w:rFonts w:ascii="Times New Roman" w:hAnsi="Times New Roman"/>
          <w:sz w:val="28"/>
          <w:szCs w:val="28"/>
        </w:rPr>
        <w:t xml:space="preserve"> </w:t>
      </w:r>
      <w:r w:rsidR="002C3706" w:rsidRPr="00E92FC1">
        <w:rPr>
          <w:rFonts w:ascii="Times New Roman" w:hAnsi="Times New Roman"/>
          <w:sz w:val="28"/>
          <w:szCs w:val="28"/>
        </w:rPr>
        <w:t>изменения</w:t>
      </w:r>
      <w:r w:rsidRPr="00E92FC1">
        <w:rPr>
          <w:rFonts w:ascii="Times New Roman" w:hAnsi="Times New Roman"/>
          <w:sz w:val="28"/>
          <w:szCs w:val="28"/>
        </w:rPr>
        <w:t xml:space="preserve">: </w:t>
      </w:r>
    </w:p>
    <w:p w:rsidR="00C33E32" w:rsidRPr="00E92FC1" w:rsidRDefault="00C33E32" w:rsidP="00E92FC1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FC1">
        <w:rPr>
          <w:rFonts w:ascii="Times New Roman" w:hAnsi="Times New Roman"/>
          <w:sz w:val="28"/>
          <w:szCs w:val="28"/>
        </w:rPr>
        <w:t xml:space="preserve">- </w:t>
      </w:r>
      <w:r w:rsidR="002C3706" w:rsidRPr="00E92FC1">
        <w:rPr>
          <w:rFonts w:ascii="Times New Roman" w:hAnsi="Times New Roman"/>
          <w:sz w:val="28"/>
          <w:szCs w:val="28"/>
        </w:rPr>
        <w:t xml:space="preserve">п.п. 3.3 </w:t>
      </w:r>
      <w:r w:rsidRPr="00E92FC1">
        <w:rPr>
          <w:rFonts w:ascii="Times New Roman" w:hAnsi="Times New Roman"/>
          <w:sz w:val="28"/>
          <w:szCs w:val="28"/>
        </w:rPr>
        <w:t xml:space="preserve">читать в следующей редакции: «Денежные средства, собранные заинтересованными лицами аккумулируются на специальном счете и после этого единым платежным документом перечисляются на счет, </w:t>
      </w:r>
      <w:r w:rsidRPr="00E92FC1">
        <w:rPr>
          <w:rFonts w:ascii="Times New Roman" w:hAnsi="Times New Roman"/>
          <w:sz w:val="28"/>
          <w:szCs w:val="28"/>
        </w:rPr>
        <w:lastRenderedPageBreak/>
        <w:t>указанный в соглашении (с указанием адреса МКД и собранной суммы) в течение тридц</w:t>
      </w:r>
      <w:r w:rsidR="00F17FD9" w:rsidRPr="00E92FC1">
        <w:rPr>
          <w:rFonts w:ascii="Times New Roman" w:hAnsi="Times New Roman"/>
          <w:sz w:val="28"/>
          <w:szCs w:val="28"/>
        </w:rPr>
        <w:t>ати</w:t>
      </w:r>
      <w:r w:rsidRPr="00E92FC1">
        <w:rPr>
          <w:rFonts w:ascii="Times New Roman" w:hAnsi="Times New Roman"/>
          <w:sz w:val="28"/>
          <w:szCs w:val="28"/>
        </w:rPr>
        <w:t xml:space="preserve"> дней с момента подписания соглашения</w:t>
      </w:r>
      <w:r w:rsidR="00DB41AC" w:rsidRPr="00E92FC1">
        <w:rPr>
          <w:rFonts w:ascii="Times New Roman" w:hAnsi="Times New Roman"/>
          <w:sz w:val="28"/>
          <w:szCs w:val="28"/>
        </w:rPr>
        <w:t>.</w:t>
      </w:r>
      <w:r w:rsidRPr="00E92FC1">
        <w:rPr>
          <w:rFonts w:ascii="Times New Roman" w:hAnsi="Times New Roman"/>
          <w:sz w:val="28"/>
          <w:szCs w:val="28"/>
        </w:rPr>
        <w:t xml:space="preserve"> </w:t>
      </w:r>
    </w:p>
    <w:p w:rsidR="00C33E32" w:rsidRPr="00E92FC1" w:rsidRDefault="00C33E32" w:rsidP="00E92F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FC1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E92FC1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92FC1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подлежит, а будет выполнен объем работ предусмотренный минимальным перечнем. </w:t>
      </w:r>
    </w:p>
    <w:p w:rsidR="00C33E32" w:rsidRPr="00E92FC1" w:rsidRDefault="00C33E32" w:rsidP="00E92F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92FC1">
        <w:rPr>
          <w:rFonts w:ascii="Times New Roman" w:hAnsi="Times New Roman"/>
          <w:color w:val="000000"/>
          <w:sz w:val="28"/>
          <w:szCs w:val="28"/>
        </w:rPr>
        <w:t>Перечень дворовых территорий, подлежащих благоустройству в рамках подпрограммы,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подпрограммой. В таком случае заинтересованные лица, дворовые территории которых были включены в подпрограмму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F91399" w:rsidRPr="00E92FC1" w:rsidRDefault="00F91399" w:rsidP="00E92F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2FC1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E92FC1">
        <w:rPr>
          <w:rFonts w:ascii="Times New Roman" w:hAnsi="Times New Roman"/>
          <w:color w:val="000000"/>
          <w:sz w:val="28"/>
          <w:szCs w:val="28"/>
        </w:rPr>
        <w:t xml:space="preserve">организационной и кадровой работы администрации </w:t>
      </w:r>
      <w:proofErr w:type="spellStart"/>
      <w:r w:rsidRPr="00E92FC1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E92FC1">
        <w:rPr>
          <w:rFonts w:ascii="Times New Roman" w:hAnsi="Times New Roman"/>
          <w:color w:val="000000"/>
          <w:sz w:val="28"/>
          <w:szCs w:val="28"/>
        </w:rPr>
        <w:t xml:space="preserve"> городского округа (Т.А. Верещагина) обеспечить размещение настоящего постановления на сайте администрации </w:t>
      </w:r>
      <w:proofErr w:type="spellStart"/>
      <w:r w:rsidRPr="00E92FC1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E92FC1">
        <w:rPr>
          <w:rFonts w:ascii="Times New Roman" w:hAnsi="Times New Roman"/>
          <w:color w:val="000000"/>
          <w:sz w:val="28"/>
          <w:szCs w:val="28"/>
        </w:rPr>
        <w:t xml:space="preserve"> городского округа.</w:t>
      </w:r>
    </w:p>
    <w:p w:rsidR="00F91399" w:rsidRPr="00E92FC1" w:rsidRDefault="00F91399" w:rsidP="00E92F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2FC1">
        <w:rPr>
          <w:rFonts w:ascii="Times New Roman" w:hAnsi="Times New Roman"/>
          <w:color w:val="000000"/>
          <w:sz w:val="28"/>
          <w:szCs w:val="28"/>
        </w:rPr>
        <w:t>МАУ «Пресс-Центр г. Калтан» (</w:t>
      </w:r>
      <w:proofErr w:type="spellStart"/>
      <w:r w:rsidRPr="00E92FC1">
        <w:rPr>
          <w:rFonts w:ascii="Times New Roman" w:hAnsi="Times New Roman"/>
          <w:color w:val="000000"/>
          <w:sz w:val="28"/>
          <w:szCs w:val="28"/>
        </w:rPr>
        <w:t>Беспальчук</w:t>
      </w:r>
      <w:proofErr w:type="spellEnd"/>
      <w:r w:rsidRPr="00E92FC1">
        <w:rPr>
          <w:rFonts w:ascii="Times New Roman" w:hAnsi="Times New Roman"/>
          <w:color w:val="000000"/>
          <w:sz w:val="28"/>
          <w:szCs w:val="28"/>
        </w:rPr>
        <w:t xml:space="preserve"> В.Н.) опубликовать данное постановление в газете «</w:t>
      </w:r>
      <w:proofErr w:type="spellStart"/>
      <w:r w:rsidRPr="00E92FC1">
        <w:rPr>
          <w:rFonts w:ascii="Times New Roman" w:hAnsi="Times New Roman"/>
          <w:color w:val="000000"/>
          <w:sz w:val="28"/>
          <w:szCs w:val="28"/>
        </w:rPr>
        <w:t>Калтанский</w:t>
      </w:r>
      <w:proofErr w:type="spellEnd"/>
      <w:r w:rsidRPr="00E92FC1">
        <w:rPr>
          <w:rFonts w:ascii="Times New Roman" w:hAnsi="Times New Roman"/>
          <w:color w:val="000000"/>
          <w:sz w:val="28"/>
          <w:szCs w:val="28"/>
        </w:rPr>
        <w:t xml:space="preserve"> вестник».</w:t>
      </w:r>
    </w:p>
    <w:p w:rsidR="00F91399" w:rsidRPr="00E92FC1" w:rsidRDefault="00F91399" w:rsidP="00E92F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92FC1"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proofErr w:type="gramStart"/>
      <w:r w:rsidRPr="00E92FC1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E92FC1">
        <w:rPr>
          <w:rFonts w:ascii="Times New Roman" w:hAnsi="Times New Roman"/>
          <w:color w:val="000000"/>
          <w:sz w:val="28"/>
          <w:szCs w:val="28"/>
        </w:rPr>
        <w:t xml:space="preserve"> даты его официального опубликования.</w:t>
      </w:r>
    </w:p>
    <w:p w:rsidR="00F91399" w:rsidRPr="00E92FC1" w:rsidRDefault="00F91399" w:rsidP="00E92FC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92F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2FC1">
        <w:rPr>
          <w:rFonts w:ascii="Times New Roman" w:hAnsi="Times New Roman"/>
          <w:sz w:val="28"/>
          <w:szCs w:val="28"/>
        </w:rPr>
        <w:t xml:space="preserve"> исполнением настоящего распоряжения  возложить на   первого заместителя    главы     </w:t>
      </w:r>
      <w:proofErr w:type="spellStart"/>
      <w:r w:rsidRPr="00E92FC1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E92FC1">
        <w:rPr>
          <w:rFonts w:ascii="Times New Roman" w:hAnsi="Times New Roman"/>
          <w:sz w:val="28"/>
          <w:szCs w:val="28"/>
        </w:rPr>
        <w:t xml:space="preserve">   городского   округа   по   ЖКХ (Л.А. </w:t>
      </w:r>
      <w:proofErr w:type="spellStart"/>
      <w:r w:rsidRPr="00E92FC1">
        <w:rPr>
          <w:rFonts w:ascii="Times New Roman" w:hAnsi="Times New Roman"/>
          <w:sz w:val="28"/>
          <w:szCs w:val="28"/>
        </w:rPr>
        <w:t>Шайхелисламова</w:t>
      </w:r>
      <w:proofErr w:type="spellEnd"/>
      <w:r w:rsidRPr="00E92FC1">
        <w:rPr>
          <w:rFonts w:ascii="Times New Roman" w:hAnsi="Times New Roman"/>
          <w:sz w:val="28"/>
          <w:szCs w:val="28"/>
        </w:rPr>
        <w:t>)</w:t>
      </w:r>
    </w:p>
    <w:p w:rsidR="00F91399" w:rsidRDefault="00F91399" w:rsidP="00F91399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2FC1" w:rsidRDefault="00E92FC1" w:rsidP="00F91399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2FC1" w:rsidRDefault="00E92FC1" w:rsidP="00F91399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92FC1" w:rsidRDefault="00E92FC1" w:rsidP="00F91399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1399" w:rsidRDefault="00F91399" w:rsidP="00F91399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91399" w:rsidRPr="006B5393" w:rsidRDefault="00E92FC1" w:rsidP="00F9139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 г</w:t>
      </w:r>
      <w:r w:rsidR="005D63F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5D63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1399" w:rsidRPr="006B5393">
        <w:rPr>
          <w:rFonts w:ascii="Times New Roman" w:hAnsi="Times New Roman"/>
          <w:b/>
          <w:sz w:val="28"/>
          <w:szCs w:val="28"/>
        </w:rPr>
        <w:t>Калтанского</w:t>
      </w:r>
      <w:proofErr w:type="spellEnd"/>
      <w:r w:rsidR="00F91399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CE168A" w:rsidRDefault="00F91399">
      <w:r w:rsidRPr="006B5393">
        <w:rPr>
          <w:rFonts w:ascii="Times New Roman" w:hAnsi="Times New Roman"/>
          <w:b/>
          <w:sz w:val="28"/>
          <w:szCs w:val="28"/>
        </w:rPr>
        <w:t xml:space="preserve">городского округа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E92FC1">
        <w:rPr>
          <w:rFonts w:ascii="Times New Roman" w:hAnsi="Times New Roman"/>
          <w:b/>
          <w:sz w:val="28"/>
          <w:szCs w:val="28"/>
        </w:rPr>
        <w:t xml:space="preserve">Л.А. </w:t>
      </w:r>
      <w:proofErr w:type="spellStart"/>
      <w:r w:rsidR="00E92FC1">
        <w:rPr>
          <w:rFonts w:ascii="Times New Roman" w:hAnsi="Times New Roman"/>
          <w:b/>
          <w:sz w:val="28"/>
          <w:szCs w:val="28"/>
        </w:rPr>
        <w:t>Шайхелисламова</w:t>
      </w:r>
      <w:proofErr w:type="spellEnd"/>
    </w:p>
    <w:p w:rsidR="00CE168A" w:rsidRDefault="00CE168A"/>
    <w:p w:rsidR="00CE168A" w:rsidRDefault="00CE168A"/>
    <w:p w:rsidR="00CE168A" w:rsidRDefault="00CE168A"/>
    <w:p w:rsidR="00CE168A" w:rsidRDefault="00CE168A"/>
    <w:p w:rsidR="00CE168A" w:rsidRDefault="00CE168A"/>
    <w:p w:rsidR="00CE168A" w:rsidRDefault="00CE168A"/>
    <w:p w:rsidR="00E92FC1" w:rsidRDefault="00E92FC1"/>
    <w:p w:rsidR="00E92FC1" w:rsidRDefault="00E92FC1"/>
    <w:p w:rsidR="005D63F3" w:rsidRDefault="005D63F3" w:rsidP="00CE1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168A" w:rsidRPr="00CE168A" w:rsidRDefault="00CE168A" w:rsidP="00CE168A">
      <w:pPr>
        <w:jc w:val="center"/>
        <w:rPr>
          <w:rFonts w:ascii="Times New Roman" w:hAnsi="Times New Roman"/>
          <w:b/>
          <w:sz w:val="28"/>
          <w:szCs w:val="28"/>
        </w:rPr>
      </w:pPr>
      <w:r w:rsidRPr="00CE168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E168A" w:rsidRDefault="00CE168A" w:rsidP="00CE168A">
      <w:pPr>
        <w:pStyle w:val="ConsPlusNonformat"/>
        <w:jc w:val="center"/>
        <w:rPr>
          <w:rFonts w:ascii="Times New Roman" w:hAnsi="Times New Roman" w:cs="Times New Roman"/>
        </w:rPr>
      </w:pPr>
      <w:r w:rsidRPr="002C347D">
        <w:rPr>
          <w:szCs w:val="24"/>
        </w:rPr>
        <w:t xml:space="preserve">     </w:t>
      </w:r>
      <w:r w:rsidRPr="00FE0B7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№____ от __________2017г. (</w:t>
      </w:r>
      <w:r w:rsidRPr="00CE168A">
        <w:rPr>
          <w:rFonts w:ascii="Times New Roman" w:hAnsi="Times New Roman"/>
          <w:b/>
          <w:i/>
        </w:rPr>
        <w:t xml:space="preserve">О внесении изменений в постановление администрации </w:t>
      </w:r>
      <w:proofErr w:type="spellStart"/>
      <w:r w:rsidRPr="00CE168A">
        <w:rPr>
          <w:rFonts w:ascii="Times New Roman" w:hAnsi="Times New Roman"/>
          <w:b/>
          <w:i/>
        </w:rPr>
        <w:t>Калтанского</w:t>
      </w:r>
      <w:proofErr w:type="spellEnd"/>
      <w:r w:rsidRPr="00CE168A">
        <w:rPr>
          <w:rFonts w:ascii="Times New Roman" w:hAnsi="Times New Roman"/>
          <w:b/>
          <w:i/>
        </w:rPr>
        <w:t xml:space="preserve"> городского округа от  05.05.2017г.   №  97-п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E168A" w:rsidRDefault="00CE168A" w:rsidP="00CE168A">
      <w:pPr>
        <w:jc w:val="both"/>
      </w:pPr>
    </w:p>
    <w:p w:rsidR="00CE168A" w:rsidRPr="00A4362D" w:rsidRDefault="00CE168A" w:rsidP="00CE168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3544"/>
        <w:gridCol w:w="2233"/>
      </w:tblGrid>
      <w:tr w:rsidR="00CE168A" w:rsidTr="005E4D27">
        <w:tc>
          <w:tcPr>
            <w:tcW w:w="2235" w:type="dxa"/>
          </w:tcPr>
          <w:p w:rsidR="00CE168A" w:rsidRPr="00C27E88" w:rsidRDefault="00CE168A" w:rsidP="005E4D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Должность работников, завизировавших постановление</w:t>
            </w:r>
          </w:p>
        </w:tc>
        <w:tc>
          <w:tcPr>
            <w:tcW w:w="1559" w:type="dxa"/>
          </w:tcPr>
          <w:p w:rsidR="00CE168A" w:rsidRPr="00C27E88" w:rsidRDefault="00CE168A" w:rsidP="005E4D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CE168A" w:rsidRPr="00C27E88" w:rsidRDefault="00CE168A" w:rsidP="005E4D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233" w:type="dxa"/>
          </w:tcPr>
          <w:p w:rsidR="00CE168A" w:rsidRPr="00C27E88" w:rsidRDefault="00CE168A" w:rsidP="005E4D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E168A" w:rsidTr="005E4D27">
        <w:tc>
          <w:tcPr>
            <w:tcW w:w="2235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Первый заместитель главы по ЖКХ</w:t>
            </w:r>
          </w:p>
        </w:tc>
        <w:tc>
          <w:tcPr>
            <w:tcW w:w="1559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E88">
              <w:rPr>
                <w:rFonts w:ascii="Times New Roman" w:hAnsi="Times New Roman"/>
                <w:sz w:val="24"/>
                <w:szCs w:val="24"/>
              </w:rPr>
              <w:t>Шайхелисламова</w:t>
            </w:r>
            <w:proofErr w:type="spellEnd"/>
            <w:r w:rsidRPr="00C27E88">
              <w:rPr>
                <w:rFonts w:ascii="Times New Roman" w:hAnsi="Times New Roman"/>
                <w:sz w:val="24"/>
                <w:szCs w:val="24"/>
              </w:rPr>
              <w:t xml:space="preserve">  Л.А.</w:t>
            </w:r>
          </w:p>
        </w:tc>
        <w:tc>
          <w:tcPr>
            <w:tcW w:w="2233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8A" w:rsidTr="005E4D27">
        <w:tc>
          <w:tcPr>
            <w:tcW w:w="2235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</w:t>
            </w:r>
            <w:proofErr w:type="spellStart"/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C27E8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88">
              <w:rPr>
                <w:rFonts w:ascii="Times New Roman" w:hAnsi="Times New Roman"/>
                <w:sz w:val="24"/>
                <w:szCs w:val="24"/>
              </w:rPr>
              <w:t>Горшкова А.Н.</w:t>
            </w:r>
          </w:p>
        </w:tc>
        <w:tc>
          <w:tcPr>
            <w:tcW w:w="2233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8A" w:rsidTr="005E4D27">
        <w:tc>
          <w:tcPr>
            <w:tcW w:w="2235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Начальник финансового управления г</w:t>
            </w:r>
            <w:proofErr w:type="gramStart"/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алтан</w:t>
            </w:r>
          </w:p>
        </w:tc>
        <w:tc>
          <w:tcPr>
            <w:tcW w:w="1559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E88">
              <w:rPr>
                <w:rFonts w:ascii="Times New Roman" w:hAnsi="Times New Roman"/>
                <w:sz w:val="24"/>
                <w:szCs w:val="24"/>
              </w:rPr>
              <w:t>Чушкина В.П.</w:t>
            </w:r>
          </w:p>
        </w:tc>
        <w:tc>
          <w:tcPr>
            <w:tcW w:w="2233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8A" w:rsidTr="005E4D27">
        <w:tc>
          <w:tcPr>
            <w:tcW w:w="2235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C27E8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E88"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 w:rsidRPr="00C27E8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33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8A" w:rsidTr="005E4D27">
        <w:tc>
          <w:tcPr>
            <w:tcW w:w="2235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Директор МКУ «</w:t>
            </w:r>
            <w:proofErr w:type="spellStart"/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УпЖКГО</w:t>
            </w:r>
            <w:proofErr w:type="spellEnd"/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Ж.П.</w:t>
            </w:r>
          </w:p>
        </w:tc>
        <w:tc>
          <w:tcPr>
            <w:tcW w:w="2233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68A" w:rsidTr="005E4D27">
        <w:tc>
          <w:tcPr>
            <w:tcW w:w="2235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7E8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E88">
              <w:rPr>
                <w:rFonts w:ascii="Times New Roman" w:hAnsi="Times New Roman"/>
                <w:sz w:val="24"/>
                <w:szCs w:val="24"/>
              </w:rPr>
              <w:t>Кольц</w:t>
            </w:r>
            <w:proofErr w:type="spellEnd"/>
            <w:r w:rsidRPr="00C27E8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233" w:type="dxa"/>
          </w:tcPr>
          <w:p w:rsidR="00CE168A" w:rsidRPr="00C27E88" w:rsidRDefault="00CE168A" w:rsidP="005E4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68A" w:rsidRPr="00A4362D" w:rsidRDefault="00CE168A" w:rsidP="00CE168A">
      <w:pPr>
        <w:jc w:val="both"/>
      </w:pPr>
    </w:p>
    <w:p w:rsidR="00CE168A" w:rsidRDefault="00CE168A"/>
    <w:p w:rsidR="00CE168A" w:rsidRDefault="00CE168A"/>
    <w:p w:rsidR="00CE168A" w:rsidRDefault="00CE168A"/>
    <w:p w:rsidR="00CE168A" w:rsidRDefault="00CE168A"/>
    <w:p w:rsidR="00CE168A" w:rsidRDefault="00CE168A"/>
    <w:p w:rsidR="00CE168A" w:rsidRDefault="00CE168A"/>
    <w:p w:rsidR="00CE168A" w:rsidRDefault="00CE168A"/>
    <w:p w:rsidR="00CE168A" w:rsidRDefault="00CE168A"/>
    <w:sectPr w:rsidR="00CE168A" w:rsidSect="0088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7DE0"/>
    <w:multiLevelType w:val="multilevel"/>
    <w:tmpl w:val="BB50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99"/>
    <w:rsid w:val="000407CF"/>
    <w:rsid w:val="002C3706"/>
    <w:rsid w:val="005D63F3"/>
    <w:rsid w:val="008B64E1"/>
    <w:rsid w:val="00A26048"/>
    <w:rsid w:val="00AE10F1"/>
    <w:rsid w:val="00BB394E"/>
    <w:rsid w:val="00C33E32"/>
    <w:rsid w:val="00CE168A"/>
    <w:rsid w:val="00DB41AC"/>
    <w:rsid w:val="00E92FC1"/>
    <w:rsid w:val="00F17FD9"/>
    <w:rsid w:val="00F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E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1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D6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E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1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D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EA994C66F8925CB7F90B3384810EF14CC7B82ECB620C04D02ED4C71ENFd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Svetlana</cp:lastModifiedBy>
  <cp:revision>3</cp:revision>
  <cp:lastPrinted>2017-10-04T09:03:00Z</cp:lastPrinted>
  <dcterms:created xsi:type="dcterms:W3CDTF">2017-11-01T09:39:00Z</dcterms:created>
  <dcterms:modified xsi:type="dcterms:W3CDTF">2017-11-02T02:40:00Z</dcterms:modified>
</cp:coreProperties>
</file>