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9B" w:rsidRPr="004B0285" w:rsidRDefault="00EF4370" w:rsidP="0044779B">
      <w:pPr>
        <w:tabs>
          <w:tab w:val="left" w:pos="2410"/>
        </w:tabs>
        <w:ind w:right="-716"/>
        <w:jc w:val="center"/>
        <w:rPr>
          <w:spacing w:val="40"/>
          <w:sz w:val="28"/>
          <w:szCs w:val="28"/>
        </w:rPr>
      </w:pPr>
      <w:r w:rsidRPr="004B0285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2617470</wp:posOffset>
            </wp:positionH>
            <wp:positionV relativeFrom="paragraph">
              <wp:posOffset>-4445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9B" w:rsidRPr="004B0285" w:rsidRDefault="0044779B" w:rsidP="0044779B">
      <w:pPr>
        <w:jc w:val="center"/>
        <w:rPr>
          <w:b/>
          <w:sz w:val="28"/>
          <w:szCs w:val="28"/>
        </w:rPr>
      </w:pPr>
    </w:p>
    <w:p w:rsidR="0044779B" w:rsidRPr="004B0285" w:rsidRDefault="0044779B" w:rsidP="0044779B">
      <w:pPr>
        <w:jc w:val="center"/>
        <w:rPr>
          <w:b/>
          <w:sz w:val="28"/>
          <w:szCs w:val="28"/>
        </w:rPr>
      </w:pPr>
    </w:p>
    <w:p w:rsidR="0044779B" w:rsidRPr="004B0285" w:rsidRDefault="0044779B" w:rsidP="0044779B">
      <w:pPr>
        <w:jc w:val="center"/>
        <w:rPr>
          <w:b/>
          <w:sz w:val="28"/>
          <w:szCs w:val="28"/>
        </w:rPr>
      </w:pPr>
    </w:p>
    <w:p w:rsidR="0044779B" w:rsidRPr="004B0285" w:rsidRDefault="0044779B" w:rsidP="0044779B">
      <w:pPr>
        <w:jc w:val="center"/>
        <w:rPr>
          <w:b/>
          <w:sz w:val="28"/>
          <w:szCs w:val="28"/>
        </w:rPr>
      </w:pPr>
    </w:p>
    <w:p w:rsidR="0044779B" w:rsidRPr="004B0285" w:rsidRDefault="0044779B" w:rsidP="0044779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B0285">
        <w:rPr>
          <w:b/>
          <w:spacing w:val="20"/>
          <w:sz w:val="28"/>
          <w:szCs w:val="28"/>
        </w:rPr>
        <w:t>КОЛЛЕГИЯ АДМИНИСТРАЦИИ</w:t>
      </w:r>
    </w:p>
    <w:p w:rsidR="0044779B" w:rsidRPr="004B0285" w:rsidRDefault="0044779B" w:rsidP="0044779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B0285">
        <w:rPr>
          <w:b/>
          <w:spacing w:val="20"/>
          <w:sz w:val="28"/>
          <w:szCs w:val="28"/>
        </w:rPr>
        <w:t>КАЛТАНСКОГО ГОРОДСКОГО ОКРУГА</w:t>
      </w:r>
    </w:p>
    <w:p w:rsidR="005C187F" w:rsidRPr="004B0285" w:rsidRDefault="005C187F" w:rsidP="0044779B">
      <w:pPr>
        <w:pStyle w:val="9"/>
        <w:keepNext w:val="0"/>
        <w:ind w:right="0"/>
        <w:rPr>
          <w:rFonts w:ascii="Times New Roman" w:hAnsi="Times New Roman"/>
          <w:spacing w:val="20"/>
          <w:sz w:val="28"/>
          <w:szCs w:val="28"/>
        </w:rPr>
      </w:pPr>
    </w:p>
    <w:p w:rsidR="0044779B" w:rsidRPr="00B826B6" w:rsidRDefault="0044779B" w:rsidP="0044779B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B826B6">
        <w:rPr>
          <w:rFonts w:ascii="Times New Roman" w:hAnsi="Times New Roman"/>
          <w:spacing w:val="20"/>
          <w:sz w:val="36"/>
          <w:szCs w:val="36"/>
        </w:rPr>
        <w:t>РЕШЕНИЕ</w:t>
      </w:r>
    </w:p>
    <w:p w:rsidR="005C187F" w:rsidRPr="004B0285" w:rsidRDefault="005C187F" w:rsidP="005C187F"/>
    <w:p w:rsidR="0044779B" w:rsidRPr="004B0285" w:rsidRDefault="0044779B" w:rsidP="0044779B">
      <w:pPr>
        <w:jc w:val="center"/>
        <w:rPr>
          <w:sz w:val="28"/>
          <w:szCs w:val="28"/>
        </w:rPr>
      </w:pPr>
    </w:p>
    <w:p w:rsidR="0044779B" w:rsidRPr="004B0285" w:rsidRDefault="0044779B" w:rsidP="0044779B">
      <w:pPr>
        <w:tabs>
          <w:tab w:val="left" w:pos="7655"/>
        </w:tabs>
        <w:jc w:val="center"/>
        <w:rPr>
          <w:sz w:val="28"/>
          <w:szCs w:val="28"/>
        </w:rPr>
      </w:pPr>
      <w:r w:rsidRPr="004B0285">
        <w:rPr>
          <w:sz w:val="28"/>
          <w:szCs w:val="28"/>
        </w:rPr>
        <w:t xml:space="preserve">От    </w:t>
      </w:r>
      <w:r w:rsidR="00B826B6">
        <w:rPr>
          <w:sz w:val="28"/>
          <w:szCs w:val="28"/>
        </w:rPr>
        <w:t>24.04.</w:t>
      </w:r>
      <w:r w:rsidR="005C187F" w:rsidRPr="004B0285">
        <w:rPr>
          <w:sz w:val="28"/>
          <w:szCs w:val="28"/>
        </w:rPr>
        <w:t>2018</w:t>
      </w:r>
      <w:r w:rsidR="00BA06D2">
        <w:rPr>
          <w:sz w:val="28"/>
          <w:szCs w:val="28"/>
        </w:rPr>
        <w:t xml:space="preserve"> г.             </w:t>
      </w:r>
      <w:r w:rsidRPr="004B0285">
        <w:rPr>
          <w:sz w:val="28"/>
          <w:szCs w:val="28"/>
        </w:rPr>
        <w:t xml:space="preserve"> №   </w:t>
      </w:r>
      <w:r w:rsidR="00B826B6">
        <w:rPr>
          <w:sz w:val="28"/>
          <w:szCs w:val="28"/>
        </w:rPr>
        <w:t>10</w:t>
      </w:r>
      <w:r w:rsidRPr="004B0285">
        <w:rPr>
          <w:sz w:val="28"/>
          <w:szCs w:val="28"/>
        </w:rPr>
        <w:t xml:space="preserve"> - </w:t>
      </w:r>
      <w:proofErr w:type="spellStart"/>
      <w:r w:rsidRPr="004B0285">
        <w:rPr>
          <w:sz w:val="28"/>
          <w:szCs w:val="28"/>
        </w:rPr>
        <w:t>рк</w:t>
      </w:r>
      <w:proofErr w:type="spellEnd"/>
    </w:p>
    <w:p w:rsidR="0044779B" w:rsidRPr="004B0285" w:rsidRDefault="0044779B" w:rsidP="0044779B">
      <w:pPr>
        <w:jc w:val="center"/>
        <w:rPr>
          <w:sz w:val="28"/>
          <w:szCs w:val="28"/>
        </w:rPr>
      </w:pPr>
      <w:r w:rsidRPr="004B0285">
        <w:rPr>
          <w:sz w:val="28"/>
          <w:szCs w:val="28"/>
        </w:rPr>
        <w:t xml:space="preserve"> </w:t>
      </w:r>
    </w:p>
    <w:p w:rsidR="005C187F" w:rsidRPr="004B0285" w:rsidRDefault="005C187F" w:rsidP="005C187F">
      <w:pPr>
        <w:jc w:val="center"/>
        <w:rPr>
          <w:b/>
          <w:i/>
          <w:sz w:val="28"/>
          <w:szCs w:val="28"/>
        </w:rPr>
      </w:pPr>
    </w:p>
    <w:p w:rsidR="005C187F" w:rsidRPr="004B0285" w:rsidRDefault="0044779B" w:rsidP="005C187F">
      <w:pPr>
        <w:jc w:val="center"/>
        <w:rPr>
          <w:b/>
          <w:i/>
          <w:sz w:val="28"/>
          <w:szCs w:val="28"/>
        </w:rPr>
      </w:pPr>
      <w:r w:rsidRPr="004B0285">
        <w:rPr>
          <w:b/>
          <w:i/>
          <w:sz w:val="28"/>
          <w:szCs w:val="28"/>
        </w:rPr>
        <w:t>Об утверждении отчета «</w:t>
      </w:r>
      <w:r w:rsidR="005C187F" w:rsidRPr="004B0285">
        <w:rPr>
          <w:b/>
          <w:i/>
          <w:sz w:val="28"/>
          <w:szCs w:val="28"/>
        </w:rPr>
        <w:t>Об исполнении муниципальной программы «Образование в Калтанском городском округе» на 2014-2020 годы</w:t>
      </w:r>
      <w:r w:rsidRPr="004B0285">
        <w:rPr>
          <w:b/>
          <w:i/>
          <w:sz w:val="28"/>
          <w:szCs w:val="28"/>
        </w:rPr>
        <w:t xml:space="preserve">» </w:t>
      </w:r>
    </w:p>
    <w:p w:rsidR="0044779B" w:rsidRPr="004B0285" w:rsidRDefault="0044779B" w:rsidP="005C187F">
      <w:pPr>
        <w:jc w:val="center"/>
        <w:rPr>
          <w:b/>
          <w:i/>
          <w:sz w:val="28"/>
          <w:szCs w:val="28"/>
        </w:rPr>
      </w:pPr>
      <w:r w:rsidRPr="004B0285">
        <w:rPr>
          <w:b/>
          <w:i/>
          <w:sz w:val="28"/>
          <w:szCs w:val="28"/>
        </w:rPr>
        <w:t>за 2017 год</w:t>
      </w:r>
    </w:p>
    <w:p w:rsidR="0044779B" w:rsidRPr="004B0285" w:rsidRDefault="0044779B" w:rsidP="0044779B">
      <w:pPr>
        <w:rPr>
          <w:b/>
          <w:i/>
          <w:sz w:val="28"/>
          <w:szCs w:val="28"/>
        </w:rPr>
      </w:pPr>
    </w:p>
    <w:p w:rsidR="005C187F" w:rsidRPr="004B0285" w:rsidRDefault="005C187F" w:rsidP="005C187F">
      <w:pPr>
        <w:spacing w:line="276" w:lineRule="auto"/>
        <w:ind w:firstLine="709"/>
        <w:jc w:val="both"/>
        <w:rPr>
          <w:sz w:val="28"/>
          <w:szCs w:val="28"/>
        </w:rPr>
      </w:pPr>
    </w:p>
    <w:p w:rsidR="005C187F" w:rsidRPr="004B0285" w:rsidRDefault="0044779B" w:rsidP="005C187F">
      <w:pPr>
        <w:spacing w:line="276" w:lineRule="auto"/>
        <w:ind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 xml:space="preserve">Заслушав и обсудив отчет </w:t>
      </w:r>
      <w:r w:rsidR="00185C8C" w:rsidRPr="004B0285">
        <w:rPr>
          <w:sz w:val="28"/>
          <w:szCs w:val="28"/>
        </w:rPr>
        <w:t xml:space="preserve">начальника муниципального казенного учреждения Управление образования администрации Калтанского городского округа </w:t>
      </w:r>
      <w:proofErr w:type="spellStart"/>
      <w:r w:rsidR="00185C8C" w:rsidRPr="004B0285">
        <w:rPr>
          <w:sz w:val="28"/>
          <w:szCs w:val="28"/>
        </w:rPr>
        <w:t>Плюсниной</w:t>
      </w:r>
      <w:proofErr w:type="spellEnd"/>
      <w:r w:rsidR="00185C8C" w:rsidRPr="004B0285">
        <w:rPr>
          <w:sz w:val="28"/>
          <w:szCs w:val="28"/>
        </w:rPr>
        <w:t xml:space="preserve"> Н. В. </w:t>
      </w:r>
      <w:r w:rsidR="005C187F" w:rsidRPr="004B0285">
        <w:rPr>
          <w:sz w:val="28"/>
          <w:szCs w:val="28"/>
        </w:rPr>
        <w:t>«Об исполнении муниципальной программы «Образование в Калтанском городском округе» на 2014-2020 годы» за 2017 год</w:t>
      </w:r>
      <w:r w:rsidRPr="004B0285">
        <w:rPr>
          <w:sz w:val="28"/>
          <w:szCs w:val="28"/>
        </w:rPr>
        <w:t xml:space="preserve">: </w:t>
      </w:r>
    </w:p>
    <w:p w:rsidR="0044779B" w:rsidRPr="004B0285" w:rsidRDefault="005C187F" w:rsidP="00CC4668">
      <w:pPr>
        <w:pStyle w:val="af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>Одобрить отчет «Об исполнении муниципальной программы «Образование в Калтанском городском округе» на 2014-2020 годы» за 2017 год</w:t>
      </w:r>
      <w:r w:rsidR="0044779B" w:rsidRPr="004B0285">
        <w:rPr>
          <w:sz w:val="28"/>
          <w:szCs w:val="28"/>
        </w:rPr>
        <w:t xml:space="preserve"> и утвердить в установленном порядке.</w:t>
      </w:r>
    </w:p>
    <w:p w:rsidR="0044779B" w:rsidRPr="004B0285" w:rsidRDefault="0044779B" w:rsidP="0044779B">
      <w:pPr>
        <w:spacing w:line="276" w:lineRule="auto"/>
        <w:jc w:val="both"/>
        <w:rPr>
          <w:sz w:val="28"/>
          <w:szCs w:val="28"/>
        </w:rPr>
      </w:pPr>
    </w:p>
    <w:p w:rsidR="0044779B" w:rsidRPr="004B0285" w:rsidRDefault="0044779B" w:rsidP="0044779B">
      <w:pPr>
        <w:rPr>
          <w:sz w:val="28"/>
          <w:szCs w:val="28"/>
        </w:rPr>
      </w:pPr>
    </w:p>
    <w:p w:rsidR="0044779B" w:rsidRPr="004B0285" w:rsidRDefault="0044779B" w:rsidP="0044779B">
      <w:pPr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t xml:space="preserve">Председатель коллегии                 </w:t>
      </w:r>
      <w:r w:rsidRPr="004B0285">
        <w:rPr>
          <w:b/>
          <w:sz w:val="28"/>
          <w:szCs w:val="28"/>
        </w:rPr>
        <w:tab/>
      </w:r>
      <w:r w:rsidRPr="004B0285">
        <w:rPr>
          <w:b/>
          <w:sz w:val="28"/>
          <w:szCs w:val="28"/>
        </w:rPr>
        <w:tab/>
        <w:t xml:space="preserve">                           </w:t>
      </w:r>
      <w:r w:rsidR="00BA06D2">
        <w:rPr>
          <w:b/>
          <w:sz w:val="28"/>
          <w:szCs w:val="28"/>
        </w:rPr>
        <w:t xml:space="preserve"> </w:t>
      </w:r>
      <w:r w:rsidRPr="004B0285">
        <w:rPr>
          <w:b/>
          <w:sz w:val="28"/>
          <w:szCs w:val="28"/>
        </w:rPr>
        <w:t>И.</w:t>
      </w:r>
      <w:r w:rsidR="005C187F" w:rsidRPr="004B0285">
        <w:rPr>
          <w:b/>
          <w:sz w:val="28"/>
          <w:szCs w:val="28"/>
        </w:rPr>
        <w:t xml:space="preserve"> </w:t>
      </w:r>
      <w:r w:rsidRPr="004B0285">
        <w:rPr>
          <w:b/>
          <w:sz w:val="28"/>
          <w:szCs w:val="28"/>
        </w:rPr>
        <w:t>Ф. Голдинов</w:t>
      </w:r>
    </w:p>
    <w:p w:rsidR="0044779B" w:rsidRPr="004B0285" w:rsidRDefault="0044779B" w:rsidP="0044779B">
      <w:pPr>
        <w:rPr>
          <w:b/>
          <w:sz w:val="28"/>
          <w:szCs w:val="28"/>
        </w:rPr>
      </w:pPr>
    </w:p>
    <w:p w:rsidR="0044779B" w:rsidRPr="004B0285" w:rsidRDefault="0044779B" w:rsidP="0044779B">
      <w:pPr>
        <w:rPr>
          <w:b/>
          <w:sz w:val="28"/>
          <w:szCs w:val="28"/>
        </w:rPr>
      </w:pPr>
    </w:p>
    <w:p w:rsidR="0044779B" w:rsidRPr="004B0285" w:rsidRDefault="0044779B" w:rsidP="0044779B">
      <w:pPr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t>Секретарь коллегии                                                              Т.</w:t>
      </w:r>
      <w:r w:rsidR="005C187F" w:rsidRPr="004B0285">
        <w:rPr>
          <w:b/>
          <w:sz w:val="28"/>
          <w:szCs w:val="28"/>
        </w:rPr>
        <w:t xml:space="preserve"> </w:t>
      </w:r>
      <w:r w:rsidRPr="004B0285">
        <w:rPr>
          <w:b/>
          <w:sz w:val="28"/>
          <w:szCs w:val="28"/>
        </w:rPr>
        <w:t>А. Верещагина</w:t>
      </w:r>
    </w:p>
    <w:p w:rsidR="0044779B" w:rsidRPr="004B0285" w:rsidRDefault="0044779B" w:rsidP="0044779B">
      <w:pPr>
        <w:spacing w:line="360" w:lineRule="auto"/>
        <w:ind w:firstLine="708"/>
        <w:rPr>
          <w:sz w:val="28"/>
          <w:szCs w:val="28"/>
        </w:rPr>
      </w:pPr>
    </w:p>
    <w:p w:rsidR="0044779B" w:rsidRPr="004B0285" w:rsidRDefault="0044779B" w:rsidP="0044779B">
      <w:pPr>
        <w:spacing w:line="360" w:lineRule="auto"/>
        <w:ind w:firstLine="708"/>
        <w:rPr>
          <w:sz w:val="28"/>
          <w:szCs w:val="28"/>
        </w:rPr>
      </w:pPr>
    </w:p>
    <w:p w:rsidR="0044779B" w:rsidRPr="004B0285" w:rsidRDefault="0044779B" w:rsidP="0044779B">
      <w:pPr>
        <w:spacing w:line="360" w:lineRule="auto"/>
        <w:ind w:firstLine="708"/>
        <w:rPr>
          <w:sz w:val="28"/>
          <w:szCs w:val="28"/>
        </w:rPr>
      </w:pPr>
    </w:p>
    <w:p w:rsidR="0044779B" w:rsidRPr="004B0285" w:rsidRDefault="0044779B" w:rsidP="0044779B">
      <w:pPr>
        <w:spacing w:line="360" w:lineRule="auto"/>
        <w:ind w:firstLine="708"/>
        <w:rPr>
          <w:sz w:val="28"/>
          <w:szCs w:val="28"/>
        </w:rPr>
      </w:pPr>
    </w:p>
    <w:p w:rsidR="0044779B" w:rsidRPr="004B0285" w:rsidRDefault="0044779B" w:rsidP="0044779B">
      <w:pPr>
        <w:spacing w:line="360" w:lineRule="auto"/>
        <w:ind w:firstLine="708"/>
        <w:rPr>
          <w:sz w:val="28"/>
          <w:szCs w:val="28"/>
        </w:rPr>
      </w:pPr>
    </w:p>
    <w:p w:rsidR="0044779B" w:rsidRPr="004B0285" w:rsidRDefault="0044779B" w:rsidP="0044779B">
      <w:pPr>
        <w:spacing w:line="360" w:lineRule="auto"/>
        <w:ind w:firstLine="708"/>
        <w:rPr>
          <w:sz w:val="28"/>
          <w:szCs w:val="28"/>
        </w:rPr>
      </w:pPr>
    </w:p>
    <w:p w:rsidR="005C187F" w:rsidRPr="004B0285" w:rsidRDefault="005C187F" w:rsidP="0044779B">
      <w:pPr>
        <w:spacing w:line="360" w:lineRule="auto"/>
        <w:ind w:firstLine="708"/>
        <w:rPr>
          <w:sz w:val="28"/>
          <w:szCs w:val="28"/>
        </w:rPr>
      </w:pPr>
    </w:p>
    <w:p w:rsidR="005C187F" w:rsidRPr="004B0285" w:rsidRDefault="005C187F" w:rsidP="0044779B">
      <w:pPr>
        <w:spacing w:line="360" w:lineRule="auto"/>
        <w:ind w:firstLine="708"/>
        <w:rPr>
          <w:sz w:val="28"/>
          <w:szCs w:val="28"/>
        </w:rPr>
      </w:pPr>
    </w:p>
    <w:p w:rsidR="0044779B" w:rsidRPr="004B0285" w:rsidRDefault="0044779B" w:rsidP="0044779B">
      <w:pPr>
        <w:ind w:right="-716"/>
        <w:jc w:val="center"/>
        <w:rPr>
          <w:spacing w:val="40"/>
          <w:sz w:val="28"/>
          <w:szCs w:val="28"/>
        </w:rPr>
      </w:pPr>
    </w:p>
    <w:p w:rsidR="0044779B" w:rsidRPr="004B0285" w:rsidRDefault="0044779B" w:rsidP="0044779B">
      <w:pPr>
        <w:ind w:right="-716"/>
        <w:jc w:val="center"/>
        <w:rPr>
          <w:spacing w:val="40"/>
          <w:sz w:val="28"/>
          <w:szCs w:val="28"/>
        </w:rPr>
      </w:pPr>
      <w:r w:rsidRPr="004B028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-125730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9B" w:rsidRPr="004B0285" w:rsidRDefault="0044779B" w:rsidP="0044779B">
      <w:pPr>
        <w:ind w:right="-716"/>
        <w:jc w:val="center"/>
        <w:rPr>
          <w:spacing w:val="40"/>
          <w:sz w:val="28"/>
          <w:szCs w:val="28"/>
        </w:rPr>
      </w:pPr>
    </w:p>
    <w:p w:rsidR="0044779B" w:rsidRPr="004B0285" w:rsidRDefault="0044779B" w:rsidP="0044779B">
      <w:pPr>
        <w:jc w:val="center"/>
        <w:rPr>
          <w:b/>
          <w:sz w:val="28"/>
          <w:szCs w:val="28"/>
        </w:rPr>
      </w:pPr>
    </w:p>
    <w:p w:rsidR="0044779B" w:rsidRPr="004B0285" w:rsidRDefault="0044779B" w:rsidP="0044779B">
      <w:pPr>
        <w:jc w:val="center"/>
        <w:rPr>
          <w:b/>
          <w:sz w:val="28"/>
          <w:szCs w:val="28"/>
        </w:rPr>
      </w:pPr>
    </w:p>
    <w:p w:rsidR="0044779B" w:rsidRPr="004B0285" w:rsidRDefault="0044779B" w:rsidP="0044779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B0285">
        <w:rPr>
          <w:b/>
          <w:spacing w:val="20"/>
          <w:sz w:val="28"/>
          <w:szCs w:val="28"/>
        </w:rPr>
        <w:t>КЕМЕРОВСКАЯ ОБЛАСТЬ</w:t>
      </w:r>
    </w:p>
    <w:p w:rsidR="0044779B" w:rsidRPr="004B0285" w:rsidRDefault="0044779B" w:rsidP="0044779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B0285">
        <w:rPr>
          <w:b/>
          <w:spacing w:val="20"/>
          <w:sz w:val="28"/>
          <w:szCs w:val="28"/>
        </w:rPr>
        <w:t>КАЛТАНСКИЙ ГОРОДСКОЙ ОКРУГ</w:t>
      </w:r>
    </w:p>
    <w:p w:rsidR="0044779B" w:rsidRPr="004B0285" w:rsidRDefault="0044779B" w:rsidP="0044779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B0285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44779B" w:rsidRPr="004B0285" w:rsidRDefault="0044779B" w:rsidP="0044779B">
      <w:pPr>
        <w:pStyle w:val="9"/>
        <w:keepNext w:val="0"/>
        <w:ind w:right="0"/>
        <w:rPr>
          <w:rFonts w:ascii="Times New Roman" w:hAnsi="Times New Roman"/>
          <w:spacing w:val="20"/>
          <w:sz w:val="28"/>
          <w:szCs w:val="28"/>
        </w:rPr>
      </w:pPr>
    </w:p>
    <w:p w:rsidR="0044779B" w:rsidRPr="00B826B6" w:rsidRDefault="0044779B" w:rsidP="0044779B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B826B6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44779B" w:rsidRPr="004B0285" w:rsidRDefault="0044779B" w:rsidP="0044779B">
      <w:pPr>
        <w:jc w:val="center"/>
        <w:rPr>
          <w:sz w:val="28"/>
          <w:szCs w:val="28"/>
        </w:rPr>
      </w:pPr>
    </w:p>
    <w:p w:rsidR="00EF4370" w:rsidRPr="004B0285" w:rsidRDefault="00EF4370" w:rsidP="0044779B">
      <w:pPr>
        <w:tabs>
          <w:tab w:val="left" w:pos="7655"/>
        </w:tabs>
        <w:jc w:val="center"/>
        <w:rPr>
          <w:sz w:val="28"/>
          <w:szCs w:val="28"/>
        </w:rPr>
      </w:pPr>
    </w:p>
    <w:p w:rsidR="0044779B" w:rsidRPr="004B0285" w:rsidRDefault="0044779B" w:rsidP="0044779B">
      <w:pPr>
        <w:tabs>
          <w:tab w:val="left" w:pos="7655"/>
        </w:tabs>
        <w:jc w:val="center"/>
        <w:rPr>
          <w:sz w:val="28"/>
          <w:szCs w:val="28"/>
        </w:rPr>
      </w:pPr>
      <w:r w:rsidRPr="004B0285">
        <w:rPr>
          <w:sz w:val="28"/>
          <w:szCs w:val="28"/>
        </w:rPr>
        <w:t xml:space="preserve">От </w:t>
      </w:r>
      <w:r w:rsidR="004411C8">
        <w:rPr>
          <w:sz w:val="28"/>
          <w:szCs w:val="28"/>
        </w:rPr>
        <w:t>24.04.</w:t>
      </w:r>
      <w:r w:rsidR="005C187F" w:rsidRPr="004B0285">
        <w:rPr>
          <w:sz w:val="28"/>
          <w:szCs w:val="28"/>
        </w:rPr>
        <w:t>2018</w:t>
      </w:r>
      <w:r w:rsidR="00EF4370" w:rsidRPr="004B0285">
        <w:rPr>
          <w:sz w:val="28"/>
          <w:szCs w:val="28"/>
        </w:rPr>
        <w:t xml:space="preserve"> г.                </w:t>
      </w:r>
      <w:r w:rsidRPr="004B0285">
        <w:rPr>
          <w:sz w:val="28"/>
          <w:szCs w:val="28"/>
        </w:rPr>
        <w:t xml:space="preserve">№ </w:t>
      </w:r>
      <w:r w:rsidR="004411C8">
        <w:rPr>
          <w:sz w:val="28"/>
          <w:szCs w:val="28"/>
        </w:rPr>
        <w:t>88</w:t>
      </w:r>
      <w:r w:rsidRPr="004B0285">
        <w:rPr>
          <w:sz w:val="28"/>
          <w:szCs w:val="28"/>
        </w:rPr>
        <w:t xml:space="preserve">- </w:t>
      </w:r>
      <w:proofErr w:type="gramStart"/>
      <w:r w:rsidRPr="004B0285">
        <w:rPr>
          <w:sz w:val="28"/>
          <w:szCs w:val="28"/>
        </w:rPr>
        <w:t>п</w:t>
      </w:r>
      <w:proofErr w:type="gramEnd"/>
    </w:p>
    <w:p w:rsidR="00EF4370" w:rsidRPr="004B0285" w:rsidRDefault="00EF4370" w:rsidP="005C187F">
      <w:pPr>
        <w:pStyle w:val="ConsPlusTitle"/>
        <w:widowControl/>
        <w:jc w:val="center"/>
        <w:rPr>
          <w:i/>
          <w:sz w:val="28"/>
          <w:szCs w:val="28"/>
        </w:rPr>
      </w:pPr>
    </w:p>
    <w:p w:rsidR="00EF4370" w:rsidRPr="004B0285" w:rsidRDefault="00EF4370" w:rsidP="005C187F">
      <w:pPr>
        <w:pStyle w:val="ConsPlusTitle"/>
        <w:widowControl/>
        <w:jc w:val="center"/>
        <w:rPr>
          <w:i/>
          <w:sz w:val="28"/>
          <w:szCs w:val="28"/>
        </w:rPr>
      </w:pPr>
    </w:p>
    <w:p w:rsidR="005C187F" w:rsidRPr="004B0285" w:rsidRDefault="0044779B" w:rsidP="005C187F">
      <w:pPr>
        <w:pStyle w:val="ConsPlusTitle"/>
        <w:widowControl/>
        <w:jc w:val="center"/>
        <w:rPr>
          <w:i/>
          <w:sz w:val="28"/>
          <w:szCs w:val="28"/>
        </w:rPr>
      </w:pPr>
      <w:r w:rsidRPr="004B0285">
        <w:rPr>
          <w:i/>
          <w:sz w:val="28"/>
          <w:szCs w:val="28"/>
        </w:rPr>
        <w:t xml:space="preserve">Об утверждении отчета </w:t>
      </w:r>
      <w:r w:rsidR="005C187F" w:rsidRPr="004B0285">
        <w:rPr>
          <w:sz w:val="28"/>
          <w:szCs w:val="28"/>
        </w:rPr>
        <w:t>«</w:t>
      </w:r>
      <w:r w:rsidR="005C187F" w:rsidRPr="004B0285">
        <w:rPr>
          <w:i/>
          <w:sz w:val="28"/>
          <w:szCs w:val="28"/>
        </w:rPr>
        <w:t xml:space="preserve">Об исполнении муниципальной программы «Образование в Калтанском городском округе» на 2014-2020 годы» </w:t>
      </w:r>
    </w:p>
    <w:p w:rsidR="0044779B" w:rsidRPr="004B0285" w:rsidRDefault="005C187F" w:rsidP="005C187F">
      <w:pPr>
        <w:pStyle w:val="ConsPlusTitle"/>
        <w:widowControl/>
        <w:jc w:val="center"/>
        <w:rPr>
          <w:i/>
          <w:sz w:val="28"/>
          <w:szCs w:val="28"/>
        </w:rPr>
      </w:pPr>
      <w:r w:rsidRPr="004B0285">
        <w:rPr>
          <w:i/>
          <w:sz w:val="28"/>
          <w:szCs w:val="28"/>
        </w:rPr>
        <w:t>за 2017 год</w:t>
      </w:r>
    </w:p>
    <w:p w:rsidR="005C187F" w:rsidRPr="004B0285" w:rsidRDefault="005C187F" w:rsidP="005C187F">
      <w:pPr>
        <w:pStyle w:val="ConsPlusTitle"/>
        <w:widowControl/>
        <w:jc w:val="center"/>
        <w:rPr>
          <w:sz w:val="28"/>
          <w:szCs w:val="28"/>
        </w:rPr>
      </w:pPr>
    </w:p>
    <w:p w:rsidR="00EF4370" w:rsidRPr="004B0285" w:rsidRDefault="00EF4370" w:rsidP="005C187F">
      <w:pPr>
        <w:pStyle w:val="ConsPlusTitle"/>
        <w:widowControl/>
        <w:jc w:val="center"/>
        <w:rPr>
          <w:sz w:val="14"/>
          <w:szCs w:val="28"/>
        </w:rPr>
      </w:pPr>
    </w:p>
    <w:p w:rsidR="00E66270" w:rsidRPr="004B0285" w:rsidRDefault="0044779B" w:rsidP="002E7932">
      <w:pPr>
        <w:spacing w:line="276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4B0285">
        <w:rPr>
          <w:sz w:val="28"/>
          <w:szCs w:val="28"/>
        </w:rPr>
        <w:t>На основании решения коллегии администрации Калтанского го</w:t>
      </w:r>
      <w:r w:rsidR="005C187F" w:rsidRPr="004B0285">
        <w:rPr>
          <w:sz w:val="28"/>
          <w:szCs w:val="28"/>
        </w:rPr>
        <w:t xml:space="preserve">родского округа от </w:t>
      </w:r>
      <w:r w:rsidR="00B826B6">
        <w:rPr>
          <w:sz w:val="28"/>
          <w:szCs w:val="28"/>
        </w:rPr>
        <w:t>24</w:t>
      </w:r>
      <w:r w:rsidR="005C187F" w:rsidRPr="004B0285">
        <w:rPr>
          <w:sz w:val="28"/>
          <w:szCs w:val="28"/>
        </w:rPr>
        <w:t xml:space="preserve">.04.2018 № </w:t>
      </w:r>
      <w:r w:rsidR="00B826B6">
        <w:rPr>
          <w:sz w:val="28"/>
          <w:szCs w:val="28"/>
        </w:rPr>
        <w:t>10</w:t>
      </w:r>
      <w:r w:rsidRPr="004B0285">
        <w:rPr>
          <w:sz w:val="28"/>
          <w:szCs w:val="28"/>
        </w:rPr>
        <w:t xml:space="preserve">-рк </w:t>
      </w:r>
      <w:r w:rsidRPr="004B0285">
        <w:rPr>
          <w:b/>
          <w:sz w:val="28"/>
          <w:szCs w:val="28"/>
        </w:rPr>
        <w:t xml:space="preserve"> </w:t>
      </w:r>
      <w:r w:rsidR="005C187F" w:rsidRPr="004B0285">
        <w:rPr>
          <w:sz w:val="28"/>
          <w:szCs w:val="28"/>
        </w:rPr>
        <w:t>«Об исполнении муниципальной программы «Образование в Калтанском городском округе» на 2014-2020 годы» за 2017 год</w:t>
      </w:r>
      <w:r w:rsidR="00B826B6">
        <w:rPr>
          <w:sz w:val="28"/>
          <w:szCs w:val="28"/>
        </w:rPr>
        <w:t>,</w:t>
      </w:r>
      <w:r w:rsidRPr="004B0285">
        <w:rPr>
          <w:sz w:val="28"/>
          <w:szCs w:val="28"/>
        </w:rPr>
        <w:t xml:space="preserve"> </w:t>
      </w:r>
      <w:r w:rsidR="00E66270" w:rsidRPr="004B0285">
        <w:rPr>
          <w:sz w:val="28"/>
          <w:szCs w:val="28"/>
        </w:rPr>
        <w:t>в целях п</w:t>
      </w:r>
      <w:r w:rsidR="00E66270" w:rsidRPr="004B0285">
        <w:rPr>
          <w:bCs/>
          <w:iCs/>
          <w:color w:val="000000" w:themeColor="text1"/>
          <w:sz w:val="28"/>
          <w:szCs w:val="28"/>
        </w:rPr>
        <w:t>овышения качества образования, ориентированного на социально- экономические потребности Калтанского городского округа и Кемеровской области:</w:t>
      </w:r>
    </w:p>
    <w:p w:rsidR="005C187F" w:rsidRPr="004B0285" w:rsidRDefault="0044779B" w:rsidP="005C187F">
      <w:pPr>
        <w:pStyle w:val="ConsPlusTitle"/>
        <w:widowControl/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B0285">
        <w:rPr>
          <w:b w:val="0"/>
          <w:sz w:val="28"/>
          <w:szCs w:val="28"/>
        </w:rPr>
        <w:t xml:space="preserve">Утвердить отчет </w:t>
      </w:r>
      <w:r w:rsidR="005C187F" w:rsidRPr="004B0285">
        <w:rPr>
          <w:b w:val="0"/>
          <w:sz w:val="28"/>
          <w:szCs w:val="28"/>
        </w:rPr>
        <w:t>«Об исполнении муниципальной программы «Образование в Калтанском городском округе» на 2014-2020 годы» за 2017 год</w:t>
      </w:r>
      <w:r w:rsidRPr="004B0285">
        <w:rPr>
          <w:b w:val="0"/>
          <w:sz w:val="28"/>
          <w:szCs w:val="28"/>
        </w:rPr>
        <w:t>.</w:t>
      </w:r>
    </w:p>
    <w:p w:rsidR="005C187F" w:rsidRPr="004B0285" w:rsidRDefault="0044779B" w:rsidP="005C187F">
      <w:pPr>
        <w:pStyle w:val="ConsPlusTitle"/>
        <w:widowControl/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B0285">
        <w:rPr>
          <w:b w:val="0"/>
          <w:sz w:val="28"/>
          <w:szCs w:val="28"/>
        </w:rPr>
        <w:t>Начальнику отдела организационной и кадровой работы (Т.А. Верещагина) обеспечить размещение настоящего постановления на сайте администрации Калтанского городского округа.</w:t>
      </w:r>
    </w:p>
    <w:p w:rsidR="0044779B" w:rsidRPr="004B0285" w:rsidRDefault="0044779B" w:rsidP="005C187F">
      <w:pPr>
        <w:pStyle w:val="ConsPlusTitle"/>
        <w:widowControl/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 w:rsidRPr="004B0285">
        <w:rPr>
          <w:b w:val="0"/>
          <w:sz w:val="28"/>
          <w:szCs w:val="28"/>
        </w:rPr>
        <w:t>Контроль за</w:t>
      </w:r>
      <w:proofErr w:type="gramEnd"/>
      <w:r w:rsidRPr="004B0285">
        <w:rPr>
          <w:b w:val="0"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социальным вопросам А.</w:t>
      </w:r>
      <w:r w:rsidR="005C187F" w:rsidRPr="004B0285">
        <w:rPr>
          <w:b w:val="0"/>
          <w:sz w:val="28"/>
          <w:szCs w:val="28"/>
        </w:rPr>
        <w:t xml:space="preserve"> </w:t>
      </w:r>
      <w:r w:rsidRPr="004B0285">
        <w:rPr>
          <w:b w:val="0"/>
          <w:sz w:val="28"/>
          <w:szCs w:val="28"/>
        </w:rPr>
        <w:t>Б. Клюеву.</w:t>
      </w:r>
    </w:p>
    <w:p w:rsidR="0044779B" w:rsidRPr="004B0285" w:rsidRDefault="0044779B" w:rsidP="0044779B">
      <w:pPr>
        <w:jc w:val="both"/>
        <w:rPr>
          <w:b/>
          <w:sz w:val="28"/>
          <w:szCs w:val="28"/>
        </w:rPr>
      </w:pPr>
    </w:p>
    <w:p w:rsidR="0044779B" w:rsidRPr="004B0285" w:rsidRDefault="0044779B" w:rsidP="0044779B">
      <w:pPr>
        <w:jc w:val="both"/>
        <w:rPr>
          <w:b/>
          <w:sz w:val="28"/>
          <w:szCs w:val="28"/>
        </w:rPr>
      </w:pPr>
    </w:p>
    <w:p w:rsidR="0044779B" w:rsidRPr="004B0285" w:rsidRDefault="0044779B" w:rsidP="0044779B">
      <w:pPr>
        <w:jc w:val="both"/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t>Глава Калтанского</w:t>
      </w:r>
    </w:p>
    <w:p w:rsidR="0044779B" w:rsidRPr="004B0285" w:rsidRDefault="0044779B" w:rsidP="0044779B">
      <w:pPr>
        <w:jc w:val="both"/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t>городского округа</w:t>
      </w:r>
      <w:r w:rsidRPr="004B0285">
        <w:rPr>
          <w:b/>
          <w:sz w:val="28"/>
          <w:szCs w:val="28"/>
        </w:rPr>
        <w:tab/>
      </w:r>
      <w:r w:rsidRPr="004B0285">
        <w:rPr>
          <w:b/>
          <w:sz w:val="28"/>
          <w:szCs w:val="28"/>
        </w:rPr>
        <w:tab/>
      </w:r>
      <w:r w:rsidRPr="004B0285">
        <w:rPr>
          <w:b/>
          <w:sz w:val="28"/>
          <w:szCs w:val="28"/>
        </w:rPr>
        <w:tab/>
      </w:r>
      <w:r w:rsidRPr="004B0285">
        <w:rPr>
          <w:b/>
          <w:sz w:val="28"/>
          <w:szCs w:val="28"/>
        </w:rPr>
        <w:tab/>
      </w:r>
      <w:r w:rsidRPr="004B0285">
        <w:rPr>
          <w:b/>
          <w:sz w:val="28"/>
          <w:szCs w:val="28"/>
        </w:rPr>
        <w:tab/>
      </w:r>
      <w:r w:rsidRPr="004B0285">
        <w:rPr>
          <w:b/>
          <w:sz w:val="28"/>
          <w:szCs w:val="28"/>
        </w:rPr>
        <w:tab/>
      </w:r>
      <w:r w:rsidRPr="004B0285">
        <w:rPr>
          <w:b/>
          <w:sz w:val="28"/>
          <w:szCs w:val="28"/>
        </w:rPr>
        <w:tab/>
        <w:t>И.Ф. Голдинов</w:t>
      </w:r>
    </w:p>
    <w:p w:rsidR="0044779B" w:rsidRPr="00B826B6" w:rsidRDefault="0044779B" w:rsidP="005C187F">
      <w:pPr>
        <w:keepNext/>
        <w:pageBreakBefore/>
        <w:jc w:val="right"/>
        <w:rPr>
          <w:sz w:val="28"/>
          <w:szCs w:val="28"/>
        </w:rPr>
      </w:pPr>
      <w:r w:rsidRPr="00B826B6">
        <w:rPr>
          <w:sz w:val="28"/>
          <w:szCs w:val="28"/>
        </w:rPr>
        <w:lastRenderedPageBreak/>
        <w:t>Утвержден</w:t>
      </w:r>
    </w:p>
    <w:p w:rsidR="0044779B" w:rsidRPr="00B826B6" w:rsidRDefault="0044779B" w:rsidP="005C187F">
      <w:pPr>
        <w:jc w:val="right"/>
        <w:rPr>
          <w:sz w:val="28"/>
          <w:szCs w:val="28"/>
        </w:rPr>
      </w:pPr>
      <w:r w:rsidRPr="00B826B6">
        <w:rPr>
          <w:sz w:val="28"/>
          <w:szCs w:val="28"/>
        </w:rPr>
        <w:t>постановлением  администрации</w:t>
      </w:r>
    </w:p>
    <w:p w:rsidR="0044779B" w:rsidRPr="00B826B6" w:rsidRDefault="005C187F" w:rsidP="002E7932">
      <w:pPr>
        <w:ind w:left="5664"/>
        <w:jc w:val="center"/>
        <w:rPr>
          <w:sz w:val="28"/>
          <w:szCs w:val="28"/>
        </w:rPr>
      </w:pPr>
      <w:r w:rsidRPr="00B826B6">
        <w:rPr>
          <w:sz w:val="28"/>
          <w:szCs w:val="28"/>
        </w:rPr>
        <w:t xml:space="preserve">Калтанского </w:t>
      </w:r>
      <w:r w:rsidR="0044779B" w:rsidRPr="00B826B6">
        <w:rPr>
          <w:sz w:val="28"/>
          <w:szCs w:val="28"/>
        </w:rPr>
        <w:t>городского округа</w:t>
      </w:r>
    </w:p>
    <w:p w:rsidR="0044779B" w:rsidRPr="00B826B6" w:rsidRDefault="005C187F" w:rsidP="002E7932">
      <w:pPr>
        <w:ind w:left="5664"/>
        <w:jc w:val="center"/>
        <w:rPr>
          <w:sz w:val="28"/>
          <w:szCs w:val="28"/>
        </w:rPr>
      </w:pPr>
      <w:r w:rsidRPr="00B826B6">
        <w:rPr>
          <w:sz w:val="28"/>
          <w:szCs w:val="28"/>
        </w:rPr>
        <w:t xml:space="preserve">от </w:t>
      </w:r>
      <w:r w:rsidR="004411C8">
        <w:rPr>
          <w:sz w:val="28"/>
          <w:szCs w:val="28"/>
        </w:rPr>
        <w:t>24.04.</w:t>
      </w:r>
      <w:r w:rsidRPr="00B826B6">
        <w:rPr>
          <w:sz w:val="28"/>
          <w:szCs w:val="28"/>
        </w:rPr>
        <w:t>2018</w:t>
      </w:r>
      <w:r w:rsidR="0044779B" w:rsidRPr="00B826B6">
        <w:rPr>
          <w:sz w:val="28"/>
          <w:szCs w:val="28"/>
        </w:rPr>
        <w:t xml:space="preserve"> г. № </w:t>
      </w:r>
      <w:r w:rsidR="004411C8">
        <w:rPr>
          <w:sz w:val="28"/>
          <w:szCs w:val="28"/>
        </w:rPr>
        <w:t>88</w:t>
      </w:r>
      <w:bookmarkStart w:id="0" w:name="_GoBack"/>
      <w:bookmarkEnd w:id="0"/>
      <w:r w:rsidR="0044779B" w:rsidRPr="00B826B6">
        <w:rPr>
          <w:sz w:val="28"/>
          <w:szCs w:val="28"/>
        </w:rPr>
        <w:t>-</w:t>
      </w:r>
      <w:r w:rsidR="002E7932" w:rsidRPr="00B826B6">
        <w:rPr>
          <w:sz w:val="28"/>
          <w:szCs w:val="28"/>
        </w:rPr>
        <w:t xml:space="preserve"> </w:t>
      </w:r>
      <w:r w:rsidR="0044779B" w:rsidRPr="00B826B6">
        <w:rPr>
          <w:sz w:val="28"/>
          <w:szCs w:val="28"/>
        </w:rPr>
        <w:t>п</w:t>
      </w:r>
    </w:p>
    <w:p w:rsidR="004B0285" w:rsidRDefault="004B0285" w:rsidP="004B0285">
      <w:pPr>
        <w:pStyle w:val="32"/>
        <w:shd w:val="clear" w:color="auto" w:fill="auto"/>
        <w:spacing w:before="0"/>
        <w:ind w:right="140"/>
        <w:rPr>
          <w:rFonts w:ascii="Times New Roman" w:hAnsi="Times New Roman" w:cs="Times New Roman"/>
          <w:i w:val="0"/>
          <w:sz w:val="28"/>
          <w:szCs w:val="28"/>
        </w:rPr>
      </w:pPr>
    </w:p>
    <w:p w:rsidR="00B826B6" w:rsidRDefault="00B826B6" w:rsidP="004B0285">
      <w:pPr>
        <w:pStyle w:val="32"/>
        <w:shd w:val="clear" w:color="auto" w:fill="auto"/>
        <w:spacing w:before="0"/>
        <w:ind w:right="140"/>
        <w:rPr>
          <w:rFonts w:ascii="Times New Roman" w:hAnsi="Times New Roman" w:cs="Times New Roman"/>
          <w:i w:val="0"/>
          <w:sz w:val="28"/>
          <w:szCs w:val="28"/>
        </w:rPr>
      </w:pPr>
    </w:p>
    <w:p w:rsidR="005C187F" w:rsidRPr="004B0285" w:rsidRDefault="0044779B" w:rsidP="004B0285">
      <w:pPr>
        <w:pStyle w:val="32"/>
        <w:shd w:val="clear" w:color="auto" w:fill="auto"/>
        <w:spacing w:before="0"/>
        <w:ind w:right="140"/>
        <w:rPr>
          <w:rFonts w:ascii="Times New Roman" w:hAnsi="Times New Roman" w:cs="Times New Roman"/>
          <w:i w:val="0"/>
          <w:sz w:val="28"/>
          <w:szCs w:val="28"/>
        </w:rPr>
      </w:pPr>
      <w:r w:rsidRPr="004B0285">
        <w:rPr>
          <w:rFonts w:ascii="Times New Roman" w:hAnsi="Times New Roman" w:cs="Times New Roman"/>
          <w:i w:val="0"/>
          <w:sz w:val="28"/>
          <w:szCs w:val="28"/>
        </w:rPr>
        <w:t xml:space="preserve">Отчет </w:t>
      </w:r>
    </w:p>
    <w:p w:rsidR="00263457" w:rsidRPr="004B0285" w:rsidRDefault="005C187F" w:rsidP="004B0285">
      <w:pPr>
        <w:ind w:right="140"/>
        <w:jc w:val="center"/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t xml:space="preserve">«Об исполнении муниципальной программы </w:t>
      </w:r>
    </w:p>
    <w:p w:rsidR="004B0285" w:rsidRPr="004B0285" w:rsidRDefault="005C187F" w:rsidP="004B0285">
      <w:pPr>
        <w:ind w:right="140"/>
        <w:jc w:val="center"/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t xml:space="preserve">«Образование в Калтанском городском округе» на 2014-2020 годы» </w:t>
      </w:r>
    </w:p>
    <w:p w:rsidR="005C187F" w:rsidRPr="004B0285" w:rsidRDefault="005C187F" w:rsidP="004B0285">
      <w:pPr>
        <w:ind w:right="140"/>
        <w:jc w:val="center"/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t>за 2017 год</w:t>
      </w:r>
    </w:p>
    <w:p w:rsidR="002E7932" w:rsidRPr="004B0285" w:rsidRDefault="002E7932" w:rsidP="004B0285">
      <w:pPr>
        <w:ind w:right="140"/>
        <w:jc w:val="center"/>
        <w:rPr>
          <w:b/>
          <w:sz w:val="28"/>
          <w:szCs w:val="28"/>
        </w:rPr>
      </w:pPr>
    </w:p>
    <w:p w:rsidR="002E7932" w:rsidRPr="004B0285" w:rsidRDefault="002E7932" w:rsidP="004B0285">
      <w:pPr>
        <w:pStyle w:val="32"/>
        <w:shd w:val="clear" w:color="auto" w:fill="auto"/>
        <w:spacing w:before="0" w:line="240" w:lineRule="auto"/>
        <w:ind w:right="140"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4B0285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 октябре 2013 года принята муниципальная программа «Образование в Калтанском городском округе» на 2014-2020 годы (постановление администрации Калтанского городского округа от 01.10.2013 № 354-п).</w:t>
      </w:r>
    </w:p>
    <w:p w:rsidR="002E7932" w:rsidRPr="004B0285" w:rsidRDefault="002E7932" w:rsidP="004B0285">
      <w:pPr>
        <w:ind w:right="140" w:firstLine="709"/>
        <w:jc w:val="both"/>
        <w:rPr>
          <w:i/>
          <w:color w:val="000000" w:themeColor="text1"/>
          <w:sz w:val="28"/>
          <w:szCs w:val="28"/>
        </w:rPr>
      </w:pPr>
      <w:r w:rsidRPr="004B0285">
        <w:rPr>
          <w:i/>
          <w:color w:val="000000" w:themeColor="text1"/>
          <w:sz w:val="28"/>
          <w:szCs w:val="28"/>
        </w:rPr>
        <w:t>Цель разработки и реализации программы:</w:t>
      </w:r>
    </w:p>
    <w:p w:rsidR="002E7932" w:rsidRPr="004B0285" w:rsidRDefault="002E7932" w:rsidP="004B0285">
      <w:pPr>
        <w:pStyle w:val="af4"/>
        <w:numPr>
          <w:ilvl w:val="0"/>
          <w:numId w:val="3"/>
        </w:numPr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0285">
        <w:rPr>
          <w:bCs/>
          <w:iCs/>
          <w:color w:val="000000" w:themeColor="text1"/>
          <w:sz w:val="28"/>
          <w:szCs w:val="28"/>
        </w:rPr>
        <w:t>Модернизация материально-технической базы образовательных организаций, повышение социального статуса педагогических работников образовательных организаций, активизация творческой деятельности обучающихся, воспитанников и педагогических работников образовательных организаций Калтанского городского округа.</w:t>
      </w:r>
    </w:p>
    <w:p w:rsidR="002E7932" w:rsidRPr="004B0285" w:rsidRDefault="002E7932" w:rsidP="004B0285">
      <w:pPr>
        <w:pStyle w:val="af4"/>
        <w:numPr>
          <w:ilvl w:val="0"/>
          <w:numId w:val="3"/>
        </w:numPr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0285">
        <w:rPr>
          <w:bCs/>
          <w:iCs/>
          <w:color w:val="000000" w:themeColor="text1"/>
          <w:sz w:val="28"/>
          <w:szCs w:val="28"/>
        </w:rPr>
        <w:t>Обеспечение государственных гарантий доступности и расширение возможности получения образования всеми слоями населения Калтанского городского округа.</w:t>
      </w:r>
    </w:p>
    <w:p w:rsidR="002E7932" w:rsidRPr="004B0285" w:rsidRDefault="002E7932" w:rsidP="004B0285">
      <w:pPr>
        <w:pStyle w:val="af4"/>
        <w:numPr>
          <w:ilvl w:val="0"/>
          <w:numId w:val="3"/>
        </w:numPr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0285">
        <w:rPr>
          <w:bCs/>
          <w:iCs/>
          <w:color w:val="000000" w:themeColor="text1"/>
          <w:sz w:val="28"/>
          <w:szCs w:val="28"/>
        </w:rPr>
        <w:t>Повышение качества образования, ориентированного на социально- экономические потребности Калтанского городского округа и Кемеровской области.</w:t>
      </w:r>
    </w:p>
    <w:p w:rsidR="002E7932" w:rsidRPr="004B0285" w:rsidRDefault="002E7932" w:rsidP="004B0285">
      <w:pPr>
        <w:tabs>
          <w:tab w:val="left" w:pos="993"/>
        </w:tabs>
        <w:ind w:right="140" w:firstLine="709"/>
        <w:jc w:val="both"/>
        <w:rPr>
          <w:i/>
          <w:color w:val="000000" w:themeColor="text1"/>
          <w:sz w:val="28"/>
          <w:szCs w:val="28"/>
        </w:rPr>
      </w:pPr>
      <w:r w:rsidRPr="004B0285">
        <w:rPr>
          <w:i/>
          <w:color w:val="000000" w:themeColor="text1"/>
          <w:sz w:val="28"/>
          <w:szCs w:val="28"/>
        </w:rPr>
        <w:t>Для достижения поставленной цели в 2017 году решались задачи:</w:t>
      </w:r>
    </w:p>
    <w:p w:rsidR="002E7932" w:rsidRPr="004B0285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0285">
        <w:rPr>
          <w:bCs/>
          <w:iCs/>
          <w:color w:val="000000" w:themeColor="text1"/>
          <w:sz w:val="28"/>
          <w:szCs w:val="28"/>
        </w:rPr>
        <w:t>Обеспечение образовательных организаций современным учебным оборудованием.</w:t>
      </w:r>
    </w:p>
    <w:p w:rsidR="002E7932" w:rsidRPr="004B0285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0285">
        <w:rPr>
          <w:bCs/>
          <w:iCs/>
          <w:color w:val="000000" w:themeColor="text1"/>
          <w:sz w:val="28"/>
          <w:szCs w:val="28"/>
        </w:rPr>
        <w:t>Обеспечение противопожарной безопасности образовательных организаций и обеспечение безопасности жизнедеятельности участников образовательных отношений.</w:t>
      </w:r>
    </w:p>
    <w:p w:rsidR="002E7932" w:rsidRPr="004B0285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0285">
        <w:rPr>
          <w:bCs/>
          <w:iCs/>
          <w:color w:val="000000" w:themeColor="text1"/>
          <w:sz w:val="28"/>
          <w:szCs w:val="28"/>
        </w:rPr>
        <w:t>Стимулирование творческой активности педагогических работников, учащихся и воспитанников образовательных организаций.</w:t>
      </w:r>
    </w:p>
    <w:p w:rsidR="002E7932" w:rsidRPr="004B0285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0285">
        <w:rPr>
          <w:bCs/>
          <w:iCs/>
          <w:color w:val="000000" w:themeColor="text1"/>
          <w:sz w:val="28"/>
          <w:szCs w:val="28"/>
        </w:rPr>
        <w:t>Улучшение качества организации питания, отдыха, оздоровления и занятости учащихся, воспитанников образовательных организаций.</w:t>
      </w:r>
    </w:p>
    <w:p w:rsidR="002E7932" w:rsidRPr="004B0285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0285">
        <w:rPr>
          <w:bCs/>
          <w:iCs/>
          <w:color w:val="000000" w:themeColor="text1"/>
          <w:sz w:val="28"/>
          <w:szCs w:val="28"/>
        </w:rPr>
        <w:t>Поддержка инновационного развития образовательных организаций городского округа.</w:t>
      </w:r>
    </w:p>
    <w:p w:rsidR="002E7932" w:rsidRPr="004B0285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0285">
        <w:rPr>
          <w:bCs/>
          <w:iCs/>
          <w:color w:val="000000" w:themeColor="text1"/>
          <w:sz w:val="28"/>
          <w:szCs w:val="28"/>
        </w:rPr>
        <w:t>Обеспечение санитарно-гигиенического состояния в образовательных организациях Калтанского городского округа.</w:t>
      </w:r>
    </w:p>
    <w:p w:rsidR="002E7932" w:rsidRPr="004B0285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0285">
        <w:rPr>
          <w:bCs/>
          <w:iCs/>
          <w:color w:val="000000" w:themeColor="text1"/>
          <w:sz w:val="28"/>
          <w:szCs w:val="28"/>
        </w:rPr>
        <w:t xml:space="preserve">Обеспечение государственных гарантий доступности и развития возможностей получения полноценного образования. </w:t>
      </w:r>
    </w:p>
    <w:p w:rsidR="002E7932" w:rsidRPr="004B0285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0285">
        <w:rPr>
          <w:bCs/>
          <w:iCs/>
          <w:color w:val="000000" w:themeColor="text1"/>
          <w:sz w:val="28"/>
          <w:szCs w:val="28"/>
        </w:rPr>
        <w:t xml:space="preserve">Формирование эффективных экономических отношений в муниципальной системе образования, в том числе введение нормативного бюджетного финансирования в расчете на душу населения для всех типов образовательных организаций. </w:t>
      </w:r>
    </w:p>
    <w:p w:rsidR="002E7932" w:rsidRPr="004B0285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0285">
        <w:rPr>
          <w:bCs/>
          <w:iCs/>
          <w:color w:val="000000" w:themeColor="text1"/>
          <w:sz w:val="28"/>
          <w:szCs w:val="28"/>
        </w:rPr>
        <w:lastRenderedPageBreak/>
        <w:t>Обеспечение доступа всех участников образовательной деятельности к глобальным информационным ресурсам по высокоскоростным каналам.</w:t>
      </w:r>
    </w:p>
    <w:p w:rsidR="00263457" w:rsidRPr="004B0285" w:rsidRDefault="00263457" w:rsidP="004B0285">
      <w:pPr>
        <w:pStyle w:val="af9"/>
        <w:ind w:right="140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>Муниципальная программа «Образование в Калтанско</w:t>
      </w:r>
      <w:r w:rsidR="00A07FF1" w:rsidRPr="004B0285">
        <w:rPr>
          <w:sz w:val="28"/>
          <w:szCs w:val="28"/>
        </w:rPr>
        <w:t>м городском округе» на 2014-2020 годы</w:t>
      </w:r>
      <w:r w:rsidRPr="004B0285">
        <w:rPr>
          <w:sz w:val="28"/>
          <w:szCs w:val="28"/>
        </w:rPr>
        <w:t xml:space="preserve"> реализовывалась как взаимосвязанный по содержанию, срокам выполнения и ресурсам согласованный комплекс мероприятии правового, организационного,</w:t>
      </w:r>
      <w:r w:rsidRPr="004B0285">
        <w:rPr>
          <w:spacing w:val="-17"/>
          <w:sz w:val="28"/>
          <w:szCs w:val="28"/>
        </w:rPr>
        <w:t xml:space="preserve"> финансового</w:t>
      </w:r>
      <w:r w:rsidRPr="004B0285">
        <w:rPr>
          <w:sz w:val="28"/>
          <w:szCs w:val="28"/>
        </w:rPr>
        <w:t>, социального характера, направленный на решение приоритетных направлений развития системы управления, финансово-</w:t>
      </w:r>
      <w:proofErr w:type="gramStart"/>
      <w:r w:rsidRPr="004B0285">
        <w:rPr>
          <w:sz w:val="28"/>
          <w:szCs w:val="28"/>
        </w:rPr>
        <w:t>экономических механизмов</w:t>
      </w:r>
      <w:proofErr w:type="gramEnd"/>
      <w:r w:rsidRPr="004B0285">
        <w:rPr>
          <w:sz w:val="28"/>
          <w:szCs w:val="28"/>
        </w:rPr>
        <w:t xml:space="preserve"> деятельности образовательных организаций, содержания и технологий образования.</w:t>
      </w:r>
    </w:p>
    <w:p w:rsidR="00263457" w:rsidRPr="004B0285" w:rsidRDefault="00263457" w:rsidP="004B0285">
      <w:pPr>
        <w:pStyle w:val="af9"/>
        <w:ind w:right="140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>Анализ результатов реализации муниципальной программы за 2017 год позволяет зафиксировать ряд позитивных базовых достижений и выявить ключевые проблемы, которые должны стать предметом работы муниципальной системы образования на ближайшую перспективу.</w:t>
      </w:r>
    </w:p>
    <w:p w:rsidR="00263457" w:rsidRPr="004B0285" w:rsidRDefault="00263457" w:rsidP="004B0285">
      <w:pPr>
        <w:pStyle w:val="af9"/>
        <w:ind w:right="140" w:firstLine="709"/>
        <w:jc w:val="both"/>
        <w:rPr>
          <w:b/>
          <w:sz w:val="28"/>
          <w:szCs w:val="28"/>
        </w:rPr>
      </w:pPr>
      <w:r w:rsidRPr="004B0285">
        <w:rPr>
          <w:b/>
          <w:i/>
          <w:sz w:val="28"/>
          <w:szCs w:val="28"/>
        </w:rPr>
        <w:t>Подпрограмма «Развитие системы образования»</w:t>
      </w:r>
      <w:r w:rsidR="004267A1" w:rsidRPr="004B0285">
        <w:rPr>
          <w:b/>
          <w:sz w:val="28"/>
          <w:szCs w:val="28"/>
        </w:rPr>
        <w:t>.</w:t>
      </w:r>
    </w:p>
    <w:p w:rsidR="00C30576" w:rsidRPr="004B0285" w:rsidRDefault="00263457" w:rsidP="004B0285">
      <w:pPr>
        <w:ind w:right="140" w:firstLine="708"/>
        <w:jc w:val="both"/>
        <w:rPr>
          <w:sz w:val="28"/>
          <w:szCs w:val="28"/>
        </w:rPr>
      </w:pPr>
      <w:r w:rsidRPr="004B0285">
        <w:rPr>
          <w:sz w:val="28"/>
          <w:szCs w:val="28"/>
        </w:rPr>
        <w:t>Поддержка педагогических работников и совершенствование профессионального мастерства выполнена по плану 2017 года и составила 106 человек. Это свидетельствует о созданных механизмах мотивации педагогов к повышению качества работы и непрерывному профессиональному росту.</w:t>
      </w:r>
      <w:r w:rsidR="00F55F9C" w:rsidRPr="004B0285">
        <w:rPr>
          <w:sz w:val="28"/>
          <w:szCs w:val="28"/>
        </w:rPr>
        <w:t xml:space="preserve"> </w:t>
      </w:r>
      <w:proofErr w:type="gramStart"/>
      <w:r w:rsidR="00F55F9C" w:rsidRPr="004B0285">
        <w:rPr>
          <w:sz w:val="28"/>
          <w:szCs w:val="28"/>
        </w:rPr>
        <w:t xml:space="preserve">В соответствии с программой доля педагогических работников, повысивших квалификацию и прошедших профессиональную переподготовку в общем количестве педагогических работников за 2017 год, составляет 35%. Охват педагогических работников конкурсами профессионального мастерства – 25%. </w:t>
      </w:r>
      <w:r w:rsidR="008656A7" w:rsidRPr="004B0285">
        <w:rPr>
          <w:sz w:val="28"/>
          <w:szCs w:val="28"/>
        </w:rPr>
        <w:t>Всего в 2017 году в муниципальных, областных и всероссийских конкурсах приняли участие 65 педагогов, 29 из них признаны победителями и призерами.</w:t>
      </w:r>
      <w:proofErr w:type="gramEnd"/>
      <w:r w:rsidR="008656A7" w:rsidRPr="004B0285">
        <w:rPr>
          <w:sz w:val="28"/>
          <w:szCs w:val="28"/>
        </w:rPr>
        <w:t xml:space="preserve"> </w:t>
      </w:r>
      <w:r w:rsidR="00F55F9C" w:rsidRPr="004B0285">
        <w:rPr>
          <w:sz w:val="28"/>
          <w:szCs w:val="28"/>
        </w:rPr>
        <w:t>Доля педагогических работников, имеющих высшее профобразование в общей численности руководящих и педагогических работников, 70%.</w:t>
      </w:r>
      <w:r w:rsidR="00C30576" w:rsidRPr="004B0285">
        <w:rPr>
          <w:sz w:val="28"/>
          <w:szCs w:val="28"/>
        </w:rPr>
        <w:t xml:space="preserve"> В 2017 году двум педагогам Калтанского городского округа присвоено почетное звание «Почетный работник сферы образования Российской Федерации», два педагога награждены Почетной грамотой Министерства образования и науки Российской Федерации.</w:t>
      </w:r>
    </w:p>
    <w:p w:rsidR="00C30576" w:rsidRPr="004B0285" w:rsidRDefault="00C30576" w:rsidP="004B0285">
      <w:pPr>
        <w:ind w:right="140" w:firstLine="709"/>
        <w:jc w:val="both"/>
        <w:textAlignment w:val="baseline"/>
        <w:rPr>
          <w:sz w:val="28"/>
          <w:szCs w:val="28"/>
        </w:rPr>
      </w:pPr>
      <w:r w:rsidRPr="004B0285">
        <w:rPr>
          <w:sz w:val="28"/>
          <w:szCs w:val="28"/>
        </w:rPr>
        <w:t>Отличительной особенностью 2017 года стало внедрение федерального государственного образовательного стандарта дошкольного образования. Доля педагогических и руководящих работников детских садов, прошедших повышение квалификации, выше средне</w:t>
      </w:r>
      <w:r w:rsidR="00B826B6">
        <w:rPr>
          <w:sz w:val="28"/>
          <w:szCs w:val="28"/>
        </w:rPr>
        <w:t xml:space="preserve"> </w:t>
      </w:r>
      <w:r w:rsidRPr="004B0285">
        <w:rPr>
          <w:sz w:val="28"/>
          <w:szCs w:val="28"/>
        </w:rPr>
        <w:t>областного показателя. 8 детских садов получили положительные экспертные заключения общественно-профессиональной экспертизы образовательных программ для детей дошкольного возраста. На базе двух детских садов на высоком методическом уровне проведены областные семинары-практикумы.</w:t>
      </w:r>
    </w:p>
    <w:p w:rsidR="008656A7" w:rsidRPr="004B0285" w:rsidRDefault="00263457" w:rsidP="004B0285">
      <w:pPr>
        <w:pStyle w:val="af9"/>
        <w:ind w:right="140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 xml:space="preserve">В 2017 году </w:t>
      </w:r>
      <w:proofErr w:type="spellStart"/>
      <w:r w:rsidRPr="004B0285">
        <w:rPr>
          <w:sz w:val="28"/>
          <w:szCs w:val="28"/>
        </w:rPr>
        <w:t>грантовая</w:t>
      </w:r>
      <w:proofErr w:type="spellEnd"/>
      <w:r w:rsidRPr="004B0285">
        <w:rPr>
          <w:sz w:val="28"/>
          <w:szCs w:val="28"/>
        </w:rPr>
        <w:t xml:space="preserve"> поддержка образовательных организаций, обеспечивающих современное качество образования, составила в соответствии с программным показателем 3 образовательные организации: МБОУ ДО ДДТ, МБОУ «СОШ № 30», МБОУ «ООШ № 18». </w:t>
      </w:r>
      <w:r w:rsidR="004267A1" w:rsidRPr="004B0285">
        <w:rPr>
          <w:sz w:val="28"/>
          <w:szCs w:val="28"/>
        </w:rPr>
        <w:t>Сумма выделенных средств 170 тыс. руб.</w:t>
      </w:r>
    </w:p>
    <w:p w:rsidR="00C30576" w:rsidRPr="004B0285" w:rsidRDefault="00C30576" w:rsidP="004B0285">
      <w:pPr>
        <w:pStyle w:val="afc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 xml:space="preserve">По результатам работы школа № 30, детский сад № 15 и детский сад «Планета детства» включены в Национальный реестр «Ведущие </w:t>
      </w:r>
      <w:r w:rsidRPr="004B0285">
        <w:rPr>
          <w:sz w:val="28"/>
          <w:szCs w:val="28"/>
        </w:rPr>
        <w:lastRenderedPageBreak/>
        <w:t>образовательные учреждения России» за 2017 год. В 2016 году в реестр была включена школа № 1.</w:t>
      </w:r>
    </w:p>
    <w:p w:rsidR="008656A7" w:rsidRPr="004B0285" w:rsidRDefault="008656A7" w:rsidP="004B0285">
      <w:pPr>
        <w:pStyle w:val="af9"/>
        <w:ind w:right="140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>Для вновь открывшейся школы № 2 приобретены учебники и художественная литература в сумме 2049157,24 рублей, что позволило обеспечить учебниками учащихся в рамках федерального государственного образовательного стандарта на 80%.</w:t>
      </w:r>
    </w:p>
    <w:p w:rsidR="00263457" w:rsidRPr="004B0285" w:rsidRDefault="008656A7" w:rsidP="004B0285">
      <w:pPr>
        <w:pStyle w:val="af9"/>
        <w:ind w:right="140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>Охват питания</w:t>
      </w:r>
      <w:r w:rsidR="00263457" w:rsidRPr="004B0285">
        <w:rPr>
          <w:sz w:val="28"/>
          <w:szCs w:val="28"/>
        </w:rPr>
        <w:t xml:space="preserve"> детей планировался 92%, достигнутое значение </w:t>
      </w:r>
      <w:r w:rsidR="00A07FF1" w:rsidRPr="004B0285">
        <w:rPr>
          <w:sz w:val="28"/>
          <w:szCs w:val="28"/>
        </w:rPr>
        <w:t xml:space="preserve">91,8%, что </w:t>
      </w:r>
      <w:r w:rsidR="00C408A1" w:rsidRPr="004B0285">
        <w:rPr>
          <w:sz w:val="28"/>
          <w:szCs w:val="28"/>
        </w:rPr>
        <w:t xml:space="preserve">выше </w:t>
      </w:r>
      <w:r w:rsidR="00A07FF1" w:rsidRPr="004B0285">
        <w:rPr>
          <w:sz w:val="28"/>
          <w:szCs w:val="28"/>
        </w:rPr>
        <w:t>средне</w:t>
      </w:r>
      <w:r w:rsidR="00B826B6">
        <w:rPr>
          <w:sz w:val="28"/>
          <w:szCs w:val="28"/>
        </w:rPr>
        <w:t xml:space="preserve"> </w:t>
      </w:r>
      <w:r w:rsidR="00C408A1" w:rsidRPr="004B0285">
        <w:rPr>
          <w:sz w:val="28"/>
          <w:szCs w:val="28"/>
        </w:rPr>
        <w:t>областного значения – 90,6%</w:t>
      </w:r>
      <w:r w:rsidR="00263457" w:rsidRPr="004B0285">
        <w:rPr>
          <w:sz w:val="28"/>
          <w:szCs w:val="28"/>
        </w:rPr>
        <w:t>.</w:t>
      </w:r>
      <w:r w:rsidR="00C408A1" w:rsidRPr="004B0285">
        <w:rPr>
          <w:sz w:val="28"/>
          <w:szCs w:val="28"/>
        </w:rPr>
        <w:t xml:space="preserve"> Расчет производится на основании ежедневного фактического количества учащихся общеобразовательных организаций без обучающихся на дому, отсутствующих на занятиях по различным причинам (болезнь, соревнования и др.). А также с учетом дополнительного питания: первые блюда, в группах продленного дня, буфетная продукция.</w:t>
      </w:r>
    </w:p>
    <w:p w:rsidR="004267A1" w:rsidRPr="004B0285" w:rsidRDefault="004267A1" w:rsidP="004B0285">
      <w:pPr>
        <w:ind w:right="140" w:firstLine="709"/>
        <w:jc w:val="both"/>
        <w:rPr>
          <w:sz w:val="28"/>
          <w:szCs w:val="28"/>
        </w:rPr>
      </w:pPr>
      <w:proofErr w:type="gramStart"/>
      <w:r w:rsidRPr="004B0285">
        <w:rPr>
          <w:sz w:val="28"/>
          <w:szCs w:val="28"/>
        </w:rPr>
        <w:t>В общеобразовательных организациях в 2017 году охват льготных категорий питанием составил 670 человек, из них: многодетные – 339 чел.; малообеспеченные – 236 чел., опекаемые – 95 чел. (для сравнения: в 2016 году охват льготных категорий питанием в общеобразовательных организациях составлял 619 чел.).</w:t>
      </w:r>
      <w:proofErr w:type="gramEnd"/>
    </w:p>
    <w:p w:rsidR="00D31196" w:rsidRPr="004B0285" w:rsidRDefault="008656A7" w:rsidP="004B0285">
      <w:pPr>
        <w:ind w:right="140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>В дошкольных образовательных организациях в 2017 году охват льготных категорий питанием составил 244 человек, из них: многодетные – 226 чел.; инвалиды – 6 чел., дети из студенческих семей – 4 чел., дети, нах</w:t>
      </w:r>
      <w:r w:rsidR="004267A1" w:rsidRPr="004B0285">
        <w:rPr>
          <w:sz w:val="28"/>
          <w:szCs w:val="28"/>
        </w:rPr>
        <w:t>одящиеся под опекой, – 8 чел</w:t>
      </w:r>
      <w:r w:rsidRPr="004B0285">
        <w:rPr>
          <w:sz w:val="28"/>
          <w:szCs w:val="28"/>
        </w:rPr>
        <w:t>.</w:t>
      </w:r>
      <w:r w:rsidR="00D31196" w:rsidRPr="004B0285">
        <w:rPr>
          <w:sz w:val="28"/>
          <w:szCs w:val="28"/>
        </w:rPr>
        <w:t xml:space="preserve"> </w:t>
      </w:r>
      <w:r w:rsidR="004267A1" w:rsidRPr="004B0285">
        <w:rPr>
          <w:sz w:val="28"/>
          <w:szCs w:val="28"/>
        </w:rPr>
        <w:t>(д</w:t>
      </w:r>
      <w:r w:rsidR="00D31196" w:rsidRPr="004B0285">
        <w:rPr>
          <w:sz w:val="28"/>
          <w:szCs w:val="28"/>
        </w:rPr>
        <w:t xml:space="preserve">ля сравнения: в 2016 году охват льготных категорий питанием </w:t>
      </w:r>
      <w:r w:rsidR="004267A1" w:rsidRPr="004B0285">
        <w:rPr>
          <w:sz w:val="28"/>
          <w:szCs w:val="28"/>
        </w:rPr>
        <w:t>в дошкольных образовательных организациях составлял 199 чел.)</w:t>
      </w:r>
      <w:r w:rsidR="00D31196" w:rsidRPr="004B0285">
        <w:rPr>
          <w:sz w:val="28"/>
          <w:szCs w:val="28"/>
        </w:rPr>
        <w:t xml:space="preserve">. </w:t>
      </w:r>
    </w:p>
    <w:p w:rsidR="00263457" w:rsidRPr="004B0285" w:rsidRDefault="00263457" w:rsidP="004B0285">
      <w:pPr>
        <w:pStyle w:val="af9"/>
        <w:ind w:right="140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 xml:space="preserve">Большое внимание уделяется обеспечению условий, способствующих сохранению и укреплению здоровья воспитанников, учащихся и </w:t>
      </w:r>
      <w:proofErr w:type="gramStart"/>
      <w:r w:rsidRPr="004B0285">
        <w:rPr>
          <w:sz w:val="28"/>
          <w:szCs w:val="28"/>
        </w:rPr>
        <w:t>работников</w:t>
      </w:r>
      <w:proofErr w:type="gramEnd"/>
      <w:r w:rsidRPr="004B0285">
        <w:rPr>
          <w:sz w:val="28"/>
          <w:szCs w:val="28"/>
        </w:rPr>
        <w:t xml:space="preserve"> </w:t>
      </w:r>
      <w:r w:rsidR="00B826B6">
        <w:rPr>
          <w:sz w:val="28"/>
          <w:szCs w:val="28"/>
        </w:rPr>
        <w:t xml:space="preserve">образовательных организациях. </w:t>
      </w:r>
      <w:r w:rsidRPr="004B0285">
        <w:rPr>
          <w:sz w:val="28"/>
          <w:szCs w:val="28"/>
        </w:rPr>
        <w:t xml:space="preserve">В мероприятии «Отдых» планировалось оздоровить </w:t>
      </w:r>
      <w:r w:rsidR="002311B5" w:rsidRPr="004B0285">
        <w:rPr>
          <w:sz w:val="28"/>
          <w:szCs w:val="28"/>
        </w:rPr>
        <w:t>2744</w:t>
      </w:r>
      <w:r w:rsidRPr="004B0285">
        <w:rPr>
          <w:sz w:val="28"/>
          <w:szCs w:val="28"/>
        </w:rPr>
        <w:t xml:space="preserve"> чел. детей (</w:t>
      </w:r>
      <w:r w:rsidR="00F55F9C" w:rsidRPr="004B0285">
        <w:rPr>
          <w:sz w:val="28"/>
          <w:szCs w:val="28"/>
        </w:rPr>
        <w:t>81,3</w:t>
      </w:r>
      <w:r w:rsidRPr="004B0285">
        <w:rPr>
          <w:sz w:val="28"/>
          <w:szCs w:val="28"/>
        </w:rPr>
        <w:t xml:space="preserve">% от общей численности детей). Достигнутый показатель составил </w:t>
      </w:r>
      <w:r w:rsidR="002311B5" w:rsidRPr="004B0285">
        <w:rPr>
          <w:sz w:val="28"/>
          <w:szCs w:val="28"/>
        </w:rPr>
        <w:t>2787</w:t>
      </w:r>
      <w:r w:rsidRPr="004B0285">
        <w:rPr>
          <w:sz w:val="28"/>
          <w:szCs w:val="28"/>
        </w:rPr>
        <w:t xml:space="preserve"> чел. (</w:t>
      </w:r>
      <w:r w:rsidR="00F55F9C" w:rsidRPr="004B0285">
        <w:rPr>
          <w:sz w:val="28"/>
          <w:szCs w:val="28"/>
        </w:rPr>
        <w:t>82,6</w:t>
      </w:r>
      <w:r w:rsidRPr="004B0285">
        <w:rPr>
          <w:sz w:val="28"/>
          <w:szCs w:val="28"/>
        </w:rPr>
        <w:t xml:space="preserve">% от общей численности детей). </w:t>
      </w:r>
      <w:r w:rsidR="00B85B9D" w:rsidRPr="004B0285">
        <w:rPr>
          <w:sz w:val="28"/>
          <w:szCs w:val="28"/>
        </w:rPr>
        <w:t xml:space="preserve">Приобретено путевок в загородные оздоровительные лагеря </w:t>
      </w:r>
      <w:r w:rsidR="00FC47C2" w:rsidRPr="004B0285">
        <w:rPr>
          <w:sz w:val="28"/>
          <w:szCs w:val="28"/>
        </w:rPr>
        <w:t>и санатории – 1619, что больше на 379 путевок, чем в 2016 году</w:t>
      </w:r>
      <w:r w:rsidR="002A1B5B" w:rsidRPr="004B0285">
        <w:rPr>
          <w:sz w:val="28"/>
          <w:szCs w:val="28"/>
        </w:rPr>
        <w:t xml:space="preserve"> (д</w:t>
      </w:r>
      <w:r w:rsidR="002311B5" w:rsidRPr="004B0285">
        <w:rPr>
          <w:sz w:val="28"/>
          <w:szCs w:val="28"/>
        </w:rPr>
        <w:t>ля сравнения</w:t>
      </w:r>
      <w:r w:rsidR="00FC47C2" w:rsidRPr="004B0285">
        <w:rPr>
          <w:sz w:val="28"/>
          <w:szCs w:val="28"/>
        </w:rPr>
        <w:t>:</w:t>
      </w:r>
      <w:r w:rsidR="002311B5" w:rsidRPr="004B0285">
        <w:rPr>
          <w:sz w:val="28"/>
          <w:szCs w:val="28"/>
        </w:rPr>
        <w:t xml:space="preserve"> в 2016 г</w:t>
      </w:r>
      <w:r w:rsidR="00F55F9C" w:rsidRPr="004B0285">
        <w:rPr>
          <w:sz w:val="28"/>
          <w:szCs w:val="28"/>
        </w:rPr>
        <w:t>. было оздоровлено 2605 детей</w:t>
      </w:r>
      <w:r w:rsidR="002311B5" w:rsidRPr="004B0285">
        <w:rPr>
          <w:sz w:val="28"/>
          <w:szCs w:val="28"/>
        </w:rPr>
        <w:t xml:space="preserve"> (76%</w:t>
      </w:r>
      <w:r w:rsidR="00FC47C2" w:rsidRPr="004B0285">
        <w:rPr>
          <w:sz w:val="28"/>
          <w:szCs w:val="28"/>
        </w:rPr>
        <w:t xml:space="preserve"> от общей численности детей), путевками было охвачено 1240 человек</w:t>
      </w:r>
      <w:r w:rsidR="002A1B5B" w:rsidRPr="004B0285">
        <w:rPr>
          <w:sz w:val="28"/>
          <w:szCs w:val="28"/>
        </w:rPr>
        <w:t>)</w:t>
      </w:r>
      <w:r w:rsidR="00FC47C2" w:rsidRPr="004B0285">
        <w:rPr>
          <w:sz w:val="28"/>
          <w:szCs w:val="28"/>
        </w:rPr>
        <w:t>.</w:t>
      </w:r>
      <w:r w:rsidR="002311B5" w:rsidRPr="004B0285">
        <w:rPr>
          <w:sz w:val="28"/>
          <w:szCs w:val="28"/>
        </w:rPr>
        <w:t xml:space="preserve"> </w:t>
      </w:r>
      <w:r w:rsidRPr="004B0285">
        <w:rPr>
          <w:sz w:val="28"/>
          <w:szCs w:val="28"/>
        </w:rPr>
        <w:t xml:space="preserve">Эффективность реализации данного направления обеспечена использованием </w:t>
      </w:r>
      <w:proofErr w:type="spellStart"/>
      <w:r w:rsidRPr="004B0285">
        <w:rPr>
          <w:sz w:val="28"/>
          <w:szCs w:val="28"/>
        </w:rPr>
        <w:t>малозатратных</w:t>
      </w:r>
      <w:proofErr w:type="spellEnd"/>
      <w:r w:rsidRPr="004B0285">
        <w:rPr>
          <w:sz w:val="28"/>
          <w:szCs w:val="28"/>
        </w:rPr>
        <w:t xml:space="preserve"> форм отдыха и занятости школьников в летнее время.</w:t>
      </w:r>
    </w:p>
    <w:p w:rsidR="00C30576" w:rsidRPr="004B0285" w:rsidRDefault="00263457" w:rsidP="004B0285">
      <w:pPr>
        <w:ind w:right="140" w:firstLine="708"/>
        <w:jc w:val="both"/>
        <w:rPr>
          <w:sz w:val="28"/>
          <w:szCs w:val="28"/>
        </w:rPr>
      </w:pPr>
      <w:r w:rsidRPr="004B0285">
        <w:rPr>
          <w:sz w:val="28"/>
          <w:szCs w:val="28"/>
        </w:rPr>
        <w:t xml:space="preserve">В мероприятии «Поддержка одаренных детей» выполнен показатель 59 учащихся. </w:t>
      </w:r>
      <w:proofErr w:type="gramStart"/>
      <w:r w:rsidRPr="004B0285">
        <w:rPr>
          <w:sz w:val="28"/>
          <w:szCs w:val="28"/>
        </w:rPr>
        <w:t>В 2017 году учреждена новая форма поддержки одаренных детей – муниципальная премия «Одаренные дети».</w:t>
      </w:r>
      <w:r w:rsidR="00C30576" w:rsidRPr="004B0285">
        <w:rPr>
          <w:sz w:val="28"/>
          <w:szCs w:val="28"/>
        </w:rPr>
        <w:t xml:space="preserve"> 9 выпускников школ награждены золотыми и серебряными медалями «За особые успехи в учении», две ученицы на государственной итоговой аттестации набрали сто баллов по русскому языку, 6 учащихся стали региональными призерами всероссийской олимпиады, 1 учащийся вошел в число лауреатов Губернаторской премии «Достижения юных», 50 школьников признаны лауреатами муниципальной</w:t>
      </w:r>
      <w:proofErr w:type="gramEnd"/>
      <w:r w:rsidR="00C30576" w:rsidRPr="004B0285">
        <w:rPr>
          <w:sz w:val="28"/>
          <w:szCs w:val="28"/>
        </w:rPr>
        <w:t xml:space="preserve"> премии «Одаренные дети».</w:t>
      </w:r>
    </w:p>
    <w:p w:rsidR="002A1B5B" w:rsidRPr="004B0285" w:rsidRDefault="00263457" w:rsidP="004B0285">
      <w:pPr>
        <w:pStyle w:val="af9"/>
        <w:ind w:right="140" w:firstLine="709"/>
        <w:jc w:val="both"/>
        <w:rPr>
          <w:b/>
          <w:sz w:val="28"/>
          <w:szCs w:val="28"/>
        </w:rPr>
      </w:pPr>
      <w:r w:rsidRPr="004B0285">
        <w:rPr>
          <w:b/>
          <w:i/>
          <w:sz w:val="28"/>
          <w:szCs w:val="28"/>
        </w:rPr>
        <w:t>Подпрограмма «Организация предоставления общего образования»</w:t>
      </w:r>
      <w:r w:rsidR="002A1B5B" w:rsidRPr="004B0285">
        <w:rPr>
          <w:b/>
          <w:sz w:val="28"/>
          <w:szCs w:val="28"/>
        </w:rPr>
        <w:t xml:space="preserve">. </w:t>
      </w:r>
    </w:p>
    <w:p w:rsidR="00263457" w:rsidRPr="004B0285" w:rsidRDefault="00263457" w:rsidP="004B0285">
      <w:pPr>
        <w:pStyle w:val="af9"/>
        <w:ind w:right="140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 xml:space="preserve">В мероприятии «Обеспечение государственных гарантий реализации прав граждан на получение общедоступного и бесплатного дошкольного </w:t>
      </w:r>
      <w:r w:rsidRPr="004B0285">
        <w:rPr>
          <w:sz w:val="28"/>
          <w:szCs w:val="28"/>
        </w:rPr>
        <w:lastRenderedPageBreak/>
        <w:t xml:space="preserve">образования в муниципальных и частных дошкольных образовательных организациях», средняя заработная плата педагогических работников дошкольных организаций планировалась в размере </w:t>
      </w:r>
      <w:r w:rsidR="00C52DC6" w:rsidRPr="004B0285">
        <w:rPr>
          <w:sz w:val="28"/>
          <w:szCs w:val="28"/>
        </w:rPr>
        <w:t>25333</w:t>
      </w:r>
      <w:r w:rsidRPr="004B0285">
        <w:rPr>
          <w:sz w:val="28"/>
          <w:szCs w:val="28"/>
        </w:rPr>
        <w:t xml:space="preserve"> руб., исполнение составило </w:t>
      </w:r>
      <w:r w:rsidR="00C52DC6" w:rsidRPr="004B0285">
        <w:rPr>
          <w:sz w:val="28"/>
          <w:szCs w:val="28"/>
        </w:rPr>
        <w:t>25860</w:t>
      </w:r>
      <w:r w:rsidRPr="004B0285">
        <w:rPr>
          <w:sz w:val="28"/>
          <w:szCs w:val="28"/>
        </w:rPr>
        <w:t xml:space="preserve"> руб. </w:t>
      </w:r>
      <w:r w:rsidR="00A771B7" w:rsidRPr="004B0285">
        <w:rPr>
          <w:sz w:val="28"/>
          <w:szCs w:val="28"/>
        </w:rPr>
        <w:t>Увеличение</w:t>
      </w:r>
      <w:r w:rsidR="00C52DC6" w:rsidRPr="004B0285">
        <w:rPr>
          <w:sz w:val="28"/>
          <w:szCs w:val="28"/>
        </w:rPr>
        <w:t xml:space="preserve"> целевого показателя составил</w:t>
      </w:r>
      <w:r w:rsidR="00A771B7" w:rsidRPr="004B0285">
        <w:rPr>
          <w:sz w:val="28"/>
          <w:szCs w:val="28"/>
        </w:rPr>
        <w:t>о</w:t>
      </w:r>
      <w:r w:rsidRPr="004B0285">
        <w:rPr>
          <w:sz w:val="28"/>
          <w:szCs w:val="28"/>
        </w:rPr>
        <w:t xml:space="preserve"> </w:t>
      </w:r>
      <w:r w:rsidR="00C52DC6" w:rsidRPr="004B0285">
        <w:rPr>
          <w:sz w:val="28"/>
          <w:szCs w:val="28"/>
        </w:rPr>
        <w:t>527</w:t>
      </w:r>
      <w:r w:rsidRPr="004B0285">
        <w:rPr>
          <w:sz w:val="28"/>
          <w:szCs w:val="28"/>
        </w:rPr>
        <w:t xml:space="preserve"> руб.</w:t>
      </w:r>
    </w:p>
    <w:p w:rsidR="00263457" w:rsidRPr="004B0285" w:rsidRDefault="00263457" w:rsidP="004B0285">
      <w:pPr>
        <w:pStyle w:val="af9"/>
        <w:ind w:right="140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 xml:space="preserve">В мероприятии «Обеспечение деятельности по содержанию организации для детей-сирот и детей, оставшихся без попечения родителей, в рамках подпрограммы «Развитие дошкольного, общего образования. Рост уровня средней заработной платы педагогических работников дошкольных организаций образования и дополнительного образования детей», средняя заработная плата педагогических работников детского дома планировалась – </w:t>
      </w:r>
      <w:r w:rsidR="00C52DC6" w:rsidRPr="004B0285">
        <w:rPr>
          <w:sz w:val="28"/>
          <w:szCs w:val="28"/>
        </w:rPr>
        <w:t>28827,4</w:t>
      </w:r>
      <w:r w:rsidRPr="004B0285">
        <w:rPr>
          <w:sz w:val="28"/>
          <w:szCs w:val="28"/>
        </w:rPr>
        <w:t xml:space="preserve"> руб., исполнение составило </w:t>
      </w:r>
      <w:r w:rsidR="00C52DC6" w:rsidRPr="004B0285">
        <w:rPr>
          <w:sz w:val="28"/>
          <w:szCs w:val="28"/>
        </w:rPr>
        <w:t>34808</w:t>
      </w:r>
      <w:r w:rsidRPr="004B0285">
        <w:rPr>
          <w:sz w:val="28"/>
          <w:szCs w:val="28"/>
        </w:rPr>
        <w:t xml:space="preserve"> руб., что на </w:t>
      </w:r>
      <w:r w:rsidR="00C52DC6" w:rsidRPr="004B0285">
        <w:rPr>
          <w:sz w:val="28"/>
          <w:szCs w:val="28"/>
        </w:rPr>
        <w:t>5980,6</w:t>
      </w:r>
      <w:r w:rsidRPr="004B0285">
        <w:rPr>
          <w:sz w:val="28"/>
          <w:szCs w:val="28"/>
        </w:rPr>
        <w:t xml:space="preserve"> руб. больше планового значения. </w:t>
      </w:r>
    </w:p>
    <w:p w:rsidR="00C52DC6" w:rsidRPr="004B0285" w:rsidRDefault="00263457" w:rsidP="004B0285">
      <w:pPr>
        <w:pStyle w:val="af9"/>
        <w:ind w:right="140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 xml:space="preserve">В мероприятии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труда», средняя заработная плата педагогических работников дополнительного образования составила </w:t>
      </w:r>
      <w:r w:rsidR="00C52DC6" w:rsidRPr="004B0285">
        <w:rPr>
          <w:sz w:val="28"/>
          <w:szCs w:val="28"/>
        </w:rPr>
        <w:t>27533</w:t>
      </w:r>
      <w:r w:rsidRPr="004B0285">
        <w:rPr>
          <w:sz w:val="28"/>
          <w:szCs w:val="28"/>
        </w:rPr>
        <w:t xml:space="preserve"> руб., </w:t>
      </w:r>
      <w:r w:rsidR="00C52DC6" w:rsidRPr="004B0285">
        <w:rPr>
          <w:sz w:val="28"/>
          <w:szCs w:val="28"/>
        </w:rPr>
        <w:t>что на 1883 руб. больше</w:t>
      </w:r>
      <w:r w:rsidRPr="004B0285">
        <w:rPr>
          <w:sz w:val="28"/>
          <w:szCs w:val="28"/>
        </w:rPr>
        <w:t xml:space="preserve"> планового значения</w:t>
      </w:r>
      <w:r w:rsidR="00C52DC6" w:rsidRPr="004B0285">
        <w:rPr>
          <w:sz w:val="28"/>
          <w:szCs w:val="28"/>
        </w:rPr>
        <w:t xml:space="preserve"> (25650 руб.)</w:t>
      </w:r>
      <w:r w:rsidRPr="004B0285">
        <w:rPr>
          <w:sz w:val="28"/>
          <w:szCs w:val="28"/>
        </w:rPr>
        <w:t xml:space="preserve">.  </w:t>
      </w:r>
    </w:p>
    <w:p w:rsidR="00A5777B" w:rsidRPr="004B0285" w:rsidRDefault="00263457" w:rsidP="004B0285">
      <w:pPr>
        <w:pStyle w:val="af9"/>
        <w:ind w:right="140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 xml:space="preserve">В мероприятии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организациях», средняя заработная плата педагогических работников общеобразовательных организаций составила </w:t>
      </w:r>
      <w:r w:rsidR="00C52DC6" w:rsidRPr="004B0285">
        <w:rPr>
          <w:sz w:val="28"/>
          <w:szCs w:val="28"/>
        </w:rPr>
        <w:t>27910 руб.</w:t>
      </w:r>
      <w:r w:rsidRPr="004B0285">
        <w:rPr>
          <w:sz w:val="28"/>
          <w:szCs w:val="28"/>
        </w:rPr>
        <w:t xml:space="preserve"> </w:t>
      </w:r>
      <w:r w:rsidR="00A771B7" w:rsidRPr="004B0285">
        <w:rPr>
          <w:sz w:val="28"/>
          <w:szCs w:val="28"/>
        </w:rPr>
        <w:t>Увеличение</w:t>
      </w:r>
      <w:r w:rsidR="00C52DC6" w:rsidRPr="004B0285">
        <w:rPr>
          <w:sz w:val="28"/>
          <w:szCs w:val="28"/>
        </w:rPr>
        <w:t xml:space="preserve"> целевого показателя </w:t>
      </w:r>
      <w:r w:rsidR="00A771B7" w:rsidRPr="004B0285">
        <w:rPr>
          <w:sz w:val="28"/>
          <w:szCs w:val="28"/>
        </w:rPr>
        <w:t xml:space="preserve">(26837,5) </w:t>
      </w:r>
      <w:r w:rsidR="00C52DC6" w:rsidRPr="004B0285">
        <w:rPr>
          <w:sz w:val="28"/>
          <w:szCs w:val="28"/>
        </w:rPr>
        <w:t>составил</w:t>
      </w:r>
      <w:r w:rsidR="00A771B7" w:rsidRPr="004B0285">
        <w:rPr>
          <w:sz w:val="28"/>
          <w:szCs w:val="28"/>
        </w:rPr>
        <w:t>о</w:t>
      </w:r>
      <w:r w:rsidR="00C52DC6" w:rsidRPr="004B0285">
        <w:rPr>
          <w:sz w:val="28"/>
          <w:szCs w:val="28"/>
        </w:rPr>
        <w:t xml:space="preserve"> </w:t>
      </w:r>
      <w:r w:rsidR="00A771B7" w:rsidRPr="004B0285">
        <w:rPr>
          <w:sz w:val="28"/>
          <w:szCs w:val="28"/>
        </w:rPr>
        <w:t>1072,5</w:t>
      </w:r>
      <w:r w:rsidR="00C52DC6" w:rsidRPr="004B0285">
        <w:rPr>
          <w:sz w:val="28"/>
          <w:szCs w:val="28"/>
        </w:rPr>
        <w:t xml:space="preserve"> руб.</w:t>
      </w:r>
    </w:p>
    <w:p w:rsidR="00F55F9C" w:rsidRPr="004B0285" w:rsidRDefault="00F55F9C" w:rsidP="004B0285">
      <w:pPr>
        <w:pStyle w:val="af9"/>
        <w:ind w:right="140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>В целом по подпрограмме «Организация предоставления общего образования» достигнуты следующие показатели:</w:t>
      </w:r>
    </w:p>
    <w:p w:rsidR="002A1B5B" w:rsidRPr="004B0285" w:rsidRDefault="00F55F9C" w:rsidP="004B0285">
      <w:pPr>
        <w:tabs>
          <w:tab w:val="left" w:pos="284"/>
        </w:tabs>
        <w:ind w:right="140" w:firstLine="709"/>
        <w:contextualSpacing/>
        <w:rPr>
          <w:bCs/>
          <w:iCs/>
          <w:color w:val="000000" w:themeColor="text1"/>
          <w:sz w:val="28"/>
          <w:szCs w:val="28"/>
        </w:rPr>
      </w:pPr>
      <w:r w:rsidRPr="004B0285">
        <w:rPr>
          <w:bCs/>
          <w:i/>
          <w:iCs/>
          <w:color w:val="000000" w:themeColor="text1"/>
          <w:sz w:val="28"/>
          <w:szCs w:val="28"/>
        </w:rPr>
        <w:t>Общее образование</w:t>
      </w:r>
      <w:r w:rsidR="002A1B5B" w:rsidRPr="004B0285">
        <w:rPr>
          <w:bCs/>
          <w:i/>
          <w:iCs/>
          <w:color w:val="000000" w:themeColor="text1"/>
          <w:sz w:val="28"/>
          <w:szCs w:val="28"/>
        </w:rPr>
        <w:t>.</w:t>
      </w:r>
      <w:r w:rsidR="002A1B5B" w:rsidRPr="004B0285">
        <w:rPr>
          <w:bCs/>
          <w:iCs/>
          <w:color w:val="000000" w:themeColor="text1"/>
          <w:sz w:val="28"/>
          <w:szCs w:val="28"/>
        </w:rPr>
        <w:t xml:space="preserve"> </w:t>
      </w:r>
      <w:r w:rsidRPr="004B0285">
        <w:rPr>
          <w:bCs/>
          <w:iCs/>
          <w:color w:val="000000" w:themeColor="text1"/>
          <w:sz w:val="28"/>
          <w:szCs w:val="28"/>
        </w:rPr>
        <w:t>Удельный вес лиц, сдавших единый государственный экзамен, от числа выпускников, участвовавших в едином государственном экзамене, 100%.</w:t>
      </w:r>
    </w:p>
    <w:p w:rsidR="00205863" w:rsidRPr="004B0285" w:rsidRDefault="00F55F9C" w:rsidP="004B0285">
      <w:pPr>
        <w:tabs>
          <w:tab w:val="left" w:pos="284"/>
        </w:tabs>
        <w:ind w:right="140" w:firstLine="709"/>
        <w:contextualSpacing/>
        <w:jc w:val="both"/>
        <w:rPr>
          <w:sz w:val="28"/>
          <w:szCs w:val="28"/>
        </w:rPr>
      </w:pPr>
      <w:r w:rsidRPr="004B0285">
        <w:rPr>
          <w:bCs/>
          <w:i/>
          <w:iCs/>
          <w:color w:val="000000" w:themeColor="text1"/>
          <w:sz w:val="28"/>
          <w:szCs w:val="28"/>
        </w:rPr>
        <w:t>Дошкольное образование</w:t>
      </w:r>
      <w:r w:rsidR="002A1B5B" w:rsidRPr="004B0285">
        <w:rPr>
          <w:bCs/>
          <w:i/>
          <w:iCs/>
          <w:color w:val="000000" w:themeColor="text1"/>
          <w:sz w:val="28"/>
          <w:szCs w:val="28"/>
        </w:rPr>
        <w:t>.</w:t>
      </w:r>
      <w:r w:rsidR="002A1B5B" w:rsidRPr="004B0285">
        <w:rPr>
          <w:bCs/>
          <w:iCs/>
          <w:color w:val="000000" w:themeColor="text1"/>
          <w:sz w:val="28"/>
          <w:szCs w:val="28"/>
        </w:rPr>
        <w:t xml:space="preserve"> </w:t>
      </w:r>
      <w:r w:rsidRPr="004B0285">
        <w:rPr>
          <w:sz w:val="28"/>
          <w:szCs w:val="28"/>
        </w:rPr>
        <w:t>Доля детей в возрасте от 1 до 6 лет, получающих дошкольную образовательную услугу</w:t>
      </w:r>
      <w:r w:rsidR="002A1B5B" w:rsidRPr="004B0285">
        <w:rPr>
          <w:sz w:val="28"/>
          <w:szCs w:val="28"/>
        </w:rPr>
        <w:t xml:space="preserve"> в детских садах</w:t>
      </w:r>
      <w:r w:rsidRPr="004B0285">
        <w:rPr>
          <w:sz w:val="28"/>
          <w:szCs w:val="28"/>
        </w:rPr>
        <w:t>, в общей численности</w:t>
      </w:r>
      <w:r w:rsidR="002A1B5B" w:rsidRPr="004B0285">
        <w:rPr>
          <w:sz w:val="28"/>
          <w:szCs w:val="28"/>
        </w:rPr>
        <w:t xml:space="preserve"> детей в возрасте 1-6 лет </w:t>
      </w:r>
      <w:r w:rsidR="00205863" w:rsidRPr="004B0285">
        <w:rPr>
          <w:sz w:val="28"/>
          <w:szCs w:val="28"/>
        </w:rPr>
        <w:t xml:space="preserve">1636 детей </w:t>
      </w:r>
      <w:r w:rsidR="002A1B5B" w:rsidRPr="004B0285">
        <w:rPr>
          <w:sz w:val="28"/>
          <w:szCs w:val="28"/>
        </w:rPr>
        <w:t>– 69</w:t>
      </w:r>
      <w:r w:rsidRPr="004B0285">
        <w:rPr>
          <w:sz w:val="28"/>
          <w:szCs w:val="28"/>
        </w:rPr>
        <w:t xml:space="preserve">% (численность детей в возрасте 1-6 лет в Калтанском городском округе </w:t>
      </w:r>
      <w:r w:rsidR="00367929" w:rsidRPr="004B0285">
        <w:rPr>
          <w:sz w:val="28"/>
          <w:szCs w:val="28"/>
        </w:rPr>
        <w:t xml:space="preserve">по состоянию на 01.01.2017 </w:t>
      </w:r>
      <w:r w:rsidRPr="004B0285">
        <w:rPr>
          <w:sz w:val="28"/>
          <w:szCs w:val="28"/>
        </w:rPr>
        <w:t xml:space="preserve">– </w:t>
      </w:r>
      <w:r w:rsidR="00DE7A54" w:rsidRPr="004B0285">
        <w:rPr>
          <w:sz w:val="28"/>
          <w:szCs w:val="28"/>
        </w:rPr>
        <w:t>2368</w:t>
      </w:r>
      <w:r w:rsidR="002A1B5B" w:rsidRPr="004B0285">
        <w:rPr>
          <w:sz w:val="28"/>
          <w:szCs w:val="28"/>
        </w:rPr>
        <w:t xml:space="preserve"> человек). </w:t>
      </w:r>
    </w:p>
    <w:p w:rsidR="00205863" w:rsidRPr="004B0285" w:rsidRDefault="00367929" w:rsidP="004B0285">
      <w:pPr>
        <w:tabs>
          <w:tab w:val="left" w:pos="284"/>
        </w:tabs>
        <w:ind w:right="140" w:firstLine="709"/>
        <w:contextualSpacing/>
        <w:jc w:val="both"/>
        <w:rPr>
          <w:sz w:val="28"/>
          <w:szCs w:val="28"/>
        </w:rPr>
      </w:pPr>
      <w:r w:rsidRPr="004B0285">
        <w:rPr>
          <w:sz w:val="28"/>
          <w:szCs w:val="28"/>
        </w:rPr>
        <w:t xml:space="preserve">В том числе: </w:t>
      </w:r>
    </w:p>
    <w:p w:rsidR="00205863" w:rsidRPr="004B0285" w:rsidRDefault="00367929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sz w:val="28"/>
          <w:szCs w:val="28"/>
        </w:rPr>
      </w:pPr>
      <w:r w:rsidRPr="004B0285">
        <w:rPr>
          <w:sz w:val="28"/>
          <w:szCs w:val="28"/>
        </w:rPr>
        <w:t xml:space="preserve">численность детей 1-2 года – 768 чел., охват детей детскими садами составляет </w:t>
      </w:r>
      <w:r w:rsidR="00205863" w:rsidRPr="004B0285">
        <w:rPr>
          <w:sz w:val="28"/>
          <w:szCs w:val="28"/>
        </w:rPr>
        <w:t xml:space="preserve">410 </w:t>
      </w:r>
      <w:r w:rsidRPr="004B0285">
        <w:rPr>
          <w:sz w:val="28"/>
          <w:szCs w:val="28"/>
        </w:rPr>
        <w:t>чел. (</w:t>
      </w:r>
      <w:r w:rsidR="00205863" w:rsidRPr="004B0285">
        <w:rPr>
          <w:sz w:val="28"/>
          <w:szCs w:val="28"/>
        </w:rPr>
        <w:t>53</w:t>
      </w:r>
      <w:r w:rsidRPr="004B0285">
        <w:rPr>
          <w:sz w:val="28"/>
          <w:szCs w:val="28"/>
        </w:rPr>
        <w:t xml:space="preserve">%); </w:t>
      </w:r>
    </w:p>
    <w:p w:rsidR="00205863" w:rsidRPr="004B0285" w:rsidRDefault="00367929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sz w:val="28"/>
          <w:szCs w:val="28"/>
        </w:rPr>
      </w:pPr>
      <w:r w:rsidRPr="004B0285">
        <w:rPr>
          <w:sz w:val="28"/>
          <w:szCs w:val="28"/>
        </w:rPr>
        <w:t>численность детей 3-7 лет – 1600 чел., охват детей детскими садами составляет</w:t>
      </w:r>
      <w:r w:rsidR="00205863" w:rsidRPr="004B0285">
        <w:rPr>
          <w:sz w:val="28"/>
          <w:szCs w:val="28"/>
        </w:rPr>
        <w:t xml:space="preserve"> 1226</w:t>
      </w:r>
      <w:r w:rsidRPr="004B0285">
        <w:rPr>
          <w:sz w:val="28"/>
          <w:szCs w:val="28"/>
        </w:rPr>
        <w:t xml:space="preserve"> чел. (</w:t>
      </w:r>
      <w:r w:rsidR="00205863" w:rsidRPr="004B0285">
        <w:rPr>
          <w:sz w:val="28"/>
          <w:szCs w:val="28"/>
        </w:rPr>
        <w:t>76</w:t>
      </w:r>
      <w:r w:rsidRPr="004B0285">
        <w:rPr>
          <w:sz w:val="28"/>
          <w:szCs w:val="28"/>
        </w:rPr>
        <w:t xml:space="preserve">%). </w:t>
      </w:r>
    </w:p>
    <w:p w:rsidR="0002163B" w:rsidRDefault="00946E25" w:rsidP="0002163B">
      <w:pPr>
        <w:pStyle w:val="af4"/>
        <w:tabs>
          <w:tab w:val="left" w:pos="284"/>
        </w:tabs>
        <w:spacing w:before="0" w:beforeAutospacing="0" w:after="0" w:afterAutospacing="0"/>
        <w:ind w:right="140" w:firstLine="709"/>
        <w:contextualSpacing/>
        <w:jc w:val="both"/>
        <w:rPr>
          <w:sz w:val="28"/>
          <w:szCs w:val="28"/>
        </w:rPr>
      </w:pPr>
      <w:r w:rsidRPr="004B0285">
        <w:rPr>
          <w:sz w:val="28"/>
          <w:szCs w:val="28"/>
        </w:rPr>
        <w:t xml:space="preserve">Проведенный мониторинг </w:t>
      </w:r>
      <w:r w:rsidR="00205863" w:rsidRPr="004B0285">
        <w:rPr>
          <w:sz w:val="28"/>
          <w:szCs w:val="28"/>
        </w:rPr>
        <w:t xml:space="preserve">количества </w:t>
      </w:r>
      <w:r w:rsidR="00427A42" w:rsidRPr="004B0285">
        <w:rPr>
          <w:sz w:val="28"/>
          <w:szCs w:val="28"/>
        </w:rPr>
        <w:t xml:space="preserve">неорганизованных детей </w:t>
      </w:r>
      <w:r w:rsidR="00205863" w:rsidRPr="004B0285">
        <w:rPr>
          <w:sz w:val="28"/>
          <w:szCs w:val="28"/>
        </w:rPr>
        <w:t>1</w:t>
      </w:r>
      <w:r w:rsidR="00427A42" w:rsidRPr="004B0285">
        <w:rPr>
          <w:sz w:val="28"/>
          <w:szCs w:val="28"/>
        </w:rPr>
        <w:t xml:space="preserve">-6 лет </w:t>
      </w:r>
      <w:r w:rsidRPr="004B0285">
        <w:rPr>
          <w:sz w:val="28"/>
          <w:szCs w:val="28"/>
        </w:rPr>
        <w:t>показал, что из зарегистрированных на территории городского округа не проживают 79 детей; отказались от детского сада 98 человек; нет сре</w:t>
      </w:r>
      <w:proofErr w:type="gramStart"/>
      <w:r w:rsidRPr="004B0285">
        <w:rPr>
          <w:sz w:val="28"/>
          <w:szCs w:val="28"/>
        </w:rPr>
        <w:t>дств дл</w:t>
      </w:r>
      <w:proofErr w:type="gramEnd"/>
      <w:r w:rsidRPr="004B0285">
        <w:rPr>
          <w:sz w:val="28"/>
          <w:szCs w:val="28"/>
        </w:rPr>
        <w:t>я оплаты – 19 человек.</w:t>
      </w:r>
    </w:p>
    <w:p w:rsidR="00025C96" w:rsidRPr="004B0285" w:rsidRDefault="005058B3" w:rsidP="0002163B">
      <w:pPr>
        <w:pStyle w:val="af4"/>
        <w:tabs>
          <w:tab w:val="left" w:pos="284"/>
        </w:tabs>
        <w:spacing w:before="0" w:beforeAutospacing="0" w:after="0" w:afterAutospacing="0"/>
        <w:ind w:right="140" w:firstLine="709"/>
        <w:contextualSpacing/>
        <w:jc w:val="both"/>
        <w:rPr>
          <w:sz w:val="28"/>
          <w:szCs w:val="28"/>
        </w:rPr>
      </w:pPr>
      <w:r w:rsidRPr="004B0285">
        <w:rPr>
          <w:sz w:val="28"/>
          <w:szCs w:val="28"/>
        </w:rPr>
        <w:lastRenderedPageBreak/>
        <w:t xml:space="preserve">Для увеличения охвата детей услугами </w:t>
      </w:r>
      <w:r w:rsidR="00205863" w:rsidRPr="004B0285">
        <w:rPr>
          <w:sz w:val="28"/>
          <w:szCs w:val="28"/>
        </w:rPr>
        <w:t xml:space="preserve">раннего </w:t>
      </w:r>
      <w:r w:rsidRPr="004B0285">
        <w:rPr>
          <w:sz w:val="28"/>
          <w:szCs w:val="28"/>
        </w:rPr>
        <w:t>дошкольного образования действуют группы кратковременног</w:t>
      </w:r>
      <w:r w:rsidR="0042427C" w:rsidRPr="004B0285">
        <w:rPr>
          <w:sz w:val="28"/>
          <w:szCs w:val="28"/>
        </w:rPr>
        <w:t xml:space="preserve">о пребывания при детских садах, которые посещают </w:t>
      </w:r>
      <w:r w:rsidR="00205863" w:rsidRPr="004B0285">
        <w:rPr>
          <w:sz w:val="28"/>
          <w:szCs w:val="28"/>
        </w:rPr>
        <w:t xml:space="preserve">50 </w:t>
      </w:r>
      <w:r w:rsidR="0042427C" w:rsidRPr="004B0285">
        <w:rPr>
          <w:sz w:val="28"/>
          <w:szCs w:val="28"/>
        </w:rPr>
        <w:t xml:space="preserve">чел. в возрасте </w:t>
      </w:r>
      <w:r w:rsidR="00205863" w:rsidRPr="004B0285">
        <w:rPr>
          <w:sz w:val="28"/>
          <w:szCs w:val="28"/>
        </w:rPr>
        <w:t xml:space="preserve">0-1 </w:t>
      </w:r>
      <w:r w:rsidR="0042427C" w:rsidRPr="004B0285">
        <w:rPr>
          <w:sz w:val="28"/>
          <w:szCs w:val="28"/>
        </w:rPr>
        <w:t>лет.</w:t>
      </w:r>
    </w:p>
    <w:p w:rsidR="00025C96" w:rsidRPr="004B0285" w:rsidRDefault="00025C96" w:rsidP="004B0285">
      <w:pPr>
        <w:tabs>
          <w:tab w:val="left" w:pos="284"/>
        </w:tabs>
        <w:ind w:right="140" w:firstLine="709"/>
        <w:contextualSpacing/>
        <w:jc w:val="both"/>
        <w:rPr>
          <w:sz w:val="28"/>
          <w:szCs w:val="28"/>
        </w:rPr>
      </w:pPr>
      <w:r w:rsidRPr="004B0285">
        <w:rPr>
          <w:sz w:val="28"/>
          <w:szCs w:val="28"/>
        </w:rPr>
        <w:t>С целью расширения альтернативных форм получения дошкольного образования будет проведен мониторинг потребностей родителей неорганизованных детей и сформирован</w:t>
      </w:r>
      <w:r w:rsidR="009C657F">
        <w:rPr>
          <w:sz w:val="28"/>
          <w:szCs w:val="28"/>
        </w:rPr>
        <w:t>ы предложения</w:t>
      </w:r>
      <w:r w:rsidRPr="004B0285">
        <w:rPr>
          <w:sz w:val="28"/>
          <w:szCs w:val="28"/>
        </w:rPr>
        <w:t xml:space="preserve"> по получению услуг дошкольного образования.</w:t>
      </w:r>
    </w:p>
    <w:p w:rsidR="00F55F9C" w:rsidRPr="004B0285" w:rsidRDefault="001F75CA" w:rsidP="004B0285">
      <w:pPr>
        <w:pStyle w:val="af4"/>
        <w:tabs>
          <w:tab w:val="left" w:pos="284"/>
        </w:tabs>
        <w:spacing w:before="0" w:beforeAutospacing="0" w:after="0" w:afterAutospacing="0"/>
        <w:ind w:right="140" w:firstLine="709"/>
        <w:contextualSpacing/>
        <w:jc w:val="both"/>
        <w:rPr>
          <w:sz w:val="28"/>
          <w:szCs w:val="28"/>
        </w:rPr>
      </w:pPr>
      <w:r w:rsidRPr="004B0285">
        <w:rPr>
          <w:bCs/>
          <w:iCs/>
          <w:color w:val="000000" w:themeColor="text1"/>
          <w:sz w:val="28"/>
          <w:szCs w:val="28"/>
        </w:rPr>
        <w:t>Количество</w:t>
      </w:r>
      <w:r w:rsidR="00F55F9C" w:rsidRPr="004B0285">
        <w:rPr>
          <w:bCs/>
          <w:iCs/>
          <w:color w:val="000000" w:themeColor="text1"/>
          <w:sz w:val="28"/>
          <w:szCs w:val="28"/>
        </w:rPr>
        <w:t xml:space="preserve"> детей в возрасте 1-6 лет, стоящих на учете для определения в дошкольные образовательные организации, </w:t>
      </w:r>
      <w:r w:rsidR="003A289E" w:rsidRPr="004B0285">
        <w:rPr>
          <w:bCs/>
          <w:iCs/>
          <w:color w:val="000000" w:themeColor="text1"/>
          <w:sz w:val="28"/>
          <w:szCs w:val="28"/>
        </w:rPr>
        <w:t>составляет</w:t>
      </w:r>
      <w:r w:rsidR="00545B30" w:rsidRPr="004B0285">
        <w:rPr>
          <w:bCs/>
          <w:iCs/>
          <w:color w:val="000000" w:themeColor="text1"/>
          <w:sz w:val="28"/>
          <w:szCs w:val="28"/>
        </w:rPr>
        <w:t xml:space="preserve"> 243</w:t>
      </w:r>
      <w:r w:rsidR="00FC47C2" w:rsidRPr="004B0285">
        <w:rPr>
          <w:bCs/>
          <w:iCs/>
          <w:color w:val="000000" w:themeColor="text1"/>
          <w:sz w:val="28"/>
          <w:szCs w:val="28"/>
        </w:rPr>
        <w:t xml:space="preserve"> ребенка. На 01.09.2018 всем детям, состоящим на очереди, будут предоставлены места в ДОО.</w:t>
      </w:r>
    </w:p>
    <w:p w:rsidR="00DF19A7" w:rsidRPr="004B0285" w:rsidRDefault="00F55F9C" w:rsidP="004B0285">
      <w:pPr>
        <w:ind w:right="140" w:firstLine="709"/>
        <w:jc w:val="both"/>
        <w:rPr>
          <w:color w:val="000000" w:themeColor="text1"/>
          <w:sz w:val="28"/>
          <w:szCs w:val="28"/>
        </w:rPr>
      </w:pPr>
      <w:r w:rsidRPr="004B0285">
        <w:rPr>
          <w:i/>
          <w:color w:val="000000" w:themeColor="text1"/>
          <w:sz w:val="28"/>
          <w:szCs w:val="28"/>
        </w:rPr>
        <w:t>Дополнительное образование</w:t>
      </w:r>
      <w:r w:rsidR="00DF19A7" w:rsidRPr="004B0285">
        <w:rPr>
          <w:i/>
          <w:color w:val="000000" w:themeColor="text1"/>
          <w:sz w:val="28"/>
          <w:szCs w:val="28"/>
        </w:rPr>
        <w:t xml:space="preserve">. </w:t>
      </w:r>
      <w:r w:rsidR="00B52045" w:rsidRPr="004B0285">
        <w:rPr>
          <w:sz w:val="28"/>
          <w:szCs w:val="28"/>
        </w:rPr>
        <w:t xml:space="preserve">В городском округе сохраняется приоритет бесплатности и равного доступа всех детей к дополнительному образованию, в том числе детей с ограниченными возможностями здоровья. </w:t>
      </w:r>
      <w:r w:rsidR="00016833" w:rsidRPr="004B0285">
        <w:rPr>
          <w:color w:val="000000" w:themeColor="text1"/>
          <w:sz w:val="28"/>
          <w:szCs w:val="28"/>
        </w:rPr>
        <w:t>Обучающиеся имеют возможность получить дополнительное образование через внеурочную деятельность в школах</w:t>
      </w:r>
      <w:r w:rsidR="00946E25" w:rsidRPr="004B0285">
        <w:rPr>
          <w:color w:val="000000" w:themeColor="text1"/>
          <w:sz w:val="28"/>
          <w:szCs w:val="28"/>
        </w:rPr>
        <w:t xml:space="preserve"> в рамках федеральных государственных образовательных стандартов</w:t>
      </w:r>
      <w:r w:rsidR="00427A42" w:rsidRPr="004B0285">
        <w:rPr>
          <w:color w:val="000000" w:themeColor="text1"/>
          <w:sz w:val="28"/>
          <w:szCs w:val="28"/>
        </w:rPr>
        <w:t xml:space="preserve"> или на базе дома детского творчества. </w:t>
      </w:r>
    </w:p>
    <w:p w:rsidR="00390E3C" w:rsidRPr="004B0285" w:rsidRDefault="00390E3C" w:rsidP="004B0285">
      <w:pPr>
        <w:pStyle w:val="af4"/>
        <w:tabs>
          <w:tab w:val="left" w:pos="284"/>
        </w:tabs>
        <w:spacing w:before="0" w:beforeAutospacing="0" w:after="0" w:afterAutospacing="0"/>
        <w:ind w:right="140" w:firstLine="709"/>
        <w:contextualSpacing/>
        <w:jc w:val="both"/>
        <w:rPr>
          <w:color w:val="000000" w:themeColor="text1"/>
          <w:sz w:val="28"/>
          <w:szCs w:val="28"/>
        </w:rPr>
      </w:pPr>
      <w:r w:rsidRPr="004B0285">
        <w:rPr>
          <w:color w:val="000000" w:themeColor="text1"/>
          <w:sz w:val="28"/>
          <w:szCs w:val="28"/>
        </w:rPr>
        <w:t>Внеурочной деятельностью охвачены все учащиеся 1-9 классов школ городского округа</w:t>
      </w:r>
      <w:r w:rsidR="009C657F">
        <w:rPr>
          <w:color w:val="000000" w:themeColor="text1"/>
          <w:sz w:val="28"/>
          <w:szCs w:val="28"/>
        </w:rPr>
        <w:t xml:space="preserve"> (3250 чел, 94%)</w:t>
      </w:r>
      <w:r w:rsidRPr="004B0285">
        <w:rPr>
          <w:color w:val="000000" w:themeColor="text1"/>
          <w:sz w:val="28"/>
          <w:szCs w:val="28"/>
        </w:rPr>
        <w:t xml:space="preserve">. Каждый учащийся имеет возможность 10 часов в неделю заниматься по программам различных направлений (духовно-нравственное, физкультурно-спортивное и оздоровительное, социальное, </w:t>
      </w:r>
      <w:proofErr w:type="spellStart"/>
      <w:r w:rsidRPr="004B0285">
        <w:rPr>
          <w:color w:val="000000" w:themeColor="text1"/>
          <w:sz w:val="28"/>
          <w:szCs w:val="28"/>
        </w:rPr>
        <w:t>общеинтеллектуальное</w:t>
      </w:r>
      <w:proofErr w:type="spellEnd"/>
      <w:r w:rsidRPr="004B0285">
        <w:rPr>
          <w:color w:val="000000" w:themeColor="text1"/>
          <w:sz w:val="28"/>
          <w:szCs w:val="28"/>
        </w:rPr>
        <w:t>, общекультурное) в таких формах, как кружки, художественные студии, спортивные секции, юношеские организации, краеведческая работа, школьные научные общества, общественно полезные практики, военно-патриотические объединения и т. д.</w:t>
      </w:r>
    </w:p>
    <w:p w:rsidR="00C30576" w:rsidRPr="004B0285" w:rsidRDefault="00427A42" w:rsidP="004B0285">
      <w:pPr>
        <w:pStyle w:val="af4"/>
        <w:tabs>
          <w:tab w:val="left" w:pos="284"/>
        </w:tabs>
        <w:spacing w:before="0" w:beforeAutospacing="0" w:after="0" w:afterAutospacing="0"/>
        <w:ind w:right="140" w:firstLine="709"/>
        <w:contextualSpacing/>
        <w:jc w:val="both"/>
        <w:rPr>
          <w:color w:val="000000" w:themeColor="text1"/>
          <w:sz w:val="28"/>
          <w:szCs w:val="28"/>
        </w:rPr>
      </w:pPr>
      <w:r w:rsidRPr="004B0285">
        <w:rPr>
          <w:color w:val="000000" w:themeColor="text1"/>
          <w:sz w:val="28"/>
          <w:szCs w:val="28"/>
        </w:rPr>
        <w:t>В доме детского творчества в 2017 году обучался 1831 человек – 56% от общего коли</w:t>
      </w:r>
      <w:r w:rsidR="00390E3C" w:rsidRPr="004B0285">
        <w:rPr>
          <w:color w:val="000000" w:themeColor="text1"/>
          <w:sz w:val="28"/>
          <w:szCs w:val="28"/>
        </w:rPr>
        <w:t xml:space="preserve">чества учащихся школ городского округа. </w:t>
      </w:r>
      <w:proofErr w:type="gramStart"/>
      <w:r w:rsidR="00B52045" w:rsidRPr="004B0285">
        <w:rPr>
          <w:color w:val="000000" w:themeColor="text1"/>
          <w:sz w:val="28"/>
          <w:szCs w:val="28"/>
        </w:rPr>
        <w:t>Действует 35 творческих объединений по направленностям: с</w:t>
      </w:r>
      <w:r w:rsidR="001F13CE" w:rsidRPr="004B0285">
        <w:rPr>
          <w:sz w:val="28"/>
          <w:szCs w:val="28"/>
        </w:rPr>
        <w:t xml:space="preserve">оциально-педагогическая </w:t>
      </w:r>
      <w:r w:rsidR="00B52045" w:rsidRPr="004B0285">
        <w:rPr>
          <w:sz w:val="28"/>
          <w:szCs w:val="28"/>
        </w:rPr>
        <w:t>(</w:t>
      </w:r>
      <w:r w:rsidR="001F13CE" w:rsidRPr="004B0285">
        <w:rPr>
          <w:sz w:val="28"/>
          <w:szCs w:val="28"/>
        </w:rPr>
        <w:t xml:space="preserve">456 </w:t>
      </w:r>
      <w:r w:rsidR="00B52045" w:rsidRPr="004B0285">
        <w:rPr>
          <w:sz w:val="28"/>
          <w:szCs w:val="28"/>
        </w:rPr>
        <w:t>чел.); туристско-краеведческая (</w:t>
      </w:r>
      <w:r w:rsidR="001F13CE" w:rsidRPr="004B0285">
        <w:rPr>
          <w:sz w:val="28"/>
          <w:szCs w:val="28"/>
        </w:rPr>
        <w:t>383</w:t>
      </w:r>
      <w:r w:rsidR="00B52045" w:rsidRPr="004B0285">
        <w:rPr>
          <w:sz w:val="28"/>
          <w:szCs w:val="28"/>
        </w:rPr>
        <w:t xml:space="preserve"> чел.); ф</w:t>
      </w:r>
      <w:r w:rsidR="001F13CE" w:rsidRPr="004B0285">
        <w:rPr>
          <w:sz w:val="28"/>
          <w:szCs w:val="28"/>
        </w:rPr>
        <w:t xml:space="preserve">изкультурно-спортивная </w:t>
      </w:r>
      <w:r w:rsidR="00B52045" w:rsidRPr="004B0285">
        <w:rPr>
          <w:sz w:val="28"/>
          <w:szCs w:val="28"/>
        </w:rPr>
        <w:t>(157 чел.); х</w:t>
      </w:r>
      <w:r w:rsidR="001F13CE" w:rsidRPr="004B0285">
        <w:rPr>
          <w:sz w:val="28"/>
          <w:szCs w:val="28"/>
        </w:rPr>
        <w:t xml:space="preserve">удожественно-эстетическая </w:t>
      </w:r>
      <w:r w:rsidR="00B52045" w:rsidRPr="004B0285">
        <w:rPr>
          <w:sz w:val="28"/>
          <w:szCs w:val="28"/>
        </w:rPr>
        <w:t>(</w:t>
      </w:r>
      <w:r w:rsidR="001F13CE" w:rsidRPr="004B0285">
        <w:rPr>
          <w:sz w:val="28"/>
          <w:szCs w:val="28"/>
        </w:rPr>
        <w:t>567</w:t>
      </w:r>
      <w:r w:rsidR="00B52045" w:rsidRPr="004B0285">
        <w:rPr>
          <w:sz w:val="28"/>
          <w:szCs w:val="28"/>
        </w:rPr>
        <w:t xml:space="preserve"> чел.); естественно-научная (</w:t>
      </w:r>
      <w:r w:rsidR="001F13CE" w:rsidRPr="004B0285">
        <w:rPr>
          <w:sz w:val="28"/>
          <w:szCs w:val="28"/>
        </w:rPr>
        <w:t xml:space="preserve">216 </w:t>
      </w:r>
      <w:r w:rsidR="00B52045" w:rsidRPr="004B0285">
        <w:rPr>
          <w:sz w:val="28"/>
          <w:szCs w:val="28"/>
        </w:rPr>
        <w:t>чел.); т</w:t>
      </w:r>
      <w:r w:rsidR="001F13CE" w:rsidRPr="004B0285">
        <w:rPr>
          <w:sz w:val="28"/>
          <w:szCs w:val="28"/>
        </w:rPr>
        <w:t xml:space="preserve">ехническая </w:t>
      </w:r>
      <w:r w:rsidR="00B52045" w:rsidRPr="004B0285">
        <w:rPr>
          <w:sz w:val="28"/>
          <w:szCs w:val="28"/>
        </w:rPr>
        <w:t>(</w:t>
      </w:r>
      <w:r w:rsidR="001F13CE" w:rsidRPr="004B0285">
        <w:rPr>
          <w:sz w:val="28"/>
          <w:szCs w:val="28"/>
        </w:rPr>
        <w:t>52</w:t>
      </w:r>
      <w:r w:rsidR="00B52045" w:rsidRPr="004B0285">
        <w:rPr>
          <w:sz w:val="28"/>
          <w:szCs w:val="28"/>
        </w:rPr>
        <w:t xml:space="preserve"> чел.).</w:t>
      </w:r>
      <w:proofErr w:type="gramEnd"/>
      <w:r w:rsidR="00B52045" w:rsidRPr="004B0285">
        <w:rPr>
          <w:sz w:val="28"/>
          <w:szCs w:val="28"/>
        </w:rPr>
        <w:t xml:space="preserve"> Реализуются новые программы: </w:t>
      </w:r>
      <w:r w:rsidR="00C30576" w:rsidRPr="004B0285">
        <w:rPr>
          <w:sz w:val="28"/>
          <w:szCs w:val="28"/>
        </w:rPr>
        <w:t>курс робототехники, геологический музей-мастерская.</w:t>
      </w:r>
    </w:p>
    <w:p w:rsidR="00263457" w:rsidRPr="004B0285" w:rsidRDefault="00263457" w:rsidP="004B0285">
      <w:pPr>
        <w:pStyle w:val="af9"/>
        <w:ind w:right="140" w:firstLine="709"/>
        <w:jc w:val="both"/>
        <w:rPr>
          <w:b/>
          <w:sz w:val="28"/>
          <w:szCs w:val="28"/>
        </w:rPr>
      </w:pPr>
      <w:r w:rsidRPr="004B0285">
        <w:rPr>
          <w:b/>
          <w:i/>
          <w:sz w:val="28"/>
          <w:szCs w:val="28"/>
        </w:rPr>
        <w:t>Подпрограмма «Социальные гарантии в системе образования»</w:t>
      </w:r>
      <w:r w:rsidR="00B52045" w:rsidRPr="004B0285">
        <w:rPr>
          <w:b/>
          <w:sz w:val="28"/>
          <w:szCs w:val="28"/>
        </w:rPr>
        <w:t>.</w:t>
      </w:r>
    </w:p>
    <w:p w:rsidR="00263457" w:rsidRPr="004B0285" w:rsidRDefault="00263457" w:rsidP="004B0285">
      <w:pPr>
        <w:pStyle w:val="af9"/>
        <w:ind w:right="140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>В мероприятии «Выплата единовременного пособия при всех формах устройства детей, лишенных родительского попечения, в семь</w:t>
      </w:r>
      <w:r w:rsidR="00A771B7" w:rsidRPr="004B0285">
        <w:rPr>
          <w:sz w:val="28"/>
          <w:szCs w:val="28"/>
        </w:rPr>
        <w:t>ю» изначальный</w:t>
      </w:r>
      <w:r w:rsidRPr="004B0285">
        <w:rPr>
          <w:sz w:val="28"/>
          <w:szCs w:val="28"/>
        </w:rPr>
        <w:t xml:space="preserve"> </w:t>
      </w:r>
      <w:r w:rsidR="00A771B7" w:rsidRPr="004B0285">
        <w:rPr>
          <w:sz w:val="28"/>
          <w:szCs w:val="28"/>
        </w:rPr>
        <w:t>показатель –</w:t>
      </w:r>
      <w:r w:rsidRPr="004B0285">
        <w:rPr>
          <w:sz w:val="28"/>
          <w:szCs w:val="28"/>
        </w:rPr>
        <w:t xml:space="preserve"> 3 семьи, достигнутый показатель 2017 года составил 23</w:t>
      </w:r>
      <w:r w:rsidR="00A771B7" w:rsidRPr="004B0285">
        <w:rPr>
          <w:sz w:val="28"/>
          <w:szCs w:val="28"/>
        </w:rPr>
        <w:t xml:space="preserve"> семьи</w:t>
      </w:r>
      <w:r w:rsidRPr="004B0285">
        <w:rPr>
          <w:sz w:val="28"/>
          <w:szCs w:val="28"/>
        </w:rPr>
        <w:t xml:space="preserve">. </w:t>
      </w:r>
      <w:r w:rsidR="00A771B7" w:rsidRPr="004B0285">
        <w:rPr>
          <w:sz w:val="28"/>
          <w:szCs w:val="28"/>
        </w:rPr>
        <w:t xml:space="preserve">Анализ достигнутых показателей по годам свидетельствует о положительной динамике семейного устройства детей: 2015 г. – </w:t>
      </w:r>
      <w:r w:rsidRPr="004B0285">
        <w:rPr>
          <w:sz w:val="28"/>
          <w:szCs w:val="28"/>
        </w:rPr>
        <w:t>2</w:t>
      </w:r>
      <w:r w:rsidR="00A771B7" w:rsidRPr="004B0285">
        <w:rPr>
          <w:sz w:val="28"/>
          <w:szCs w:val="28"/>
        </w:rPr>
        <w:t xml:space="preserve">3 семьи; 2016 г. – </w:t>
      </w:r>
      <w:r w:rsidRPr="004B0285">
        <w:rPr>
          <w:sz w:val="28"/>
          <w:szCs w:val="28"/>
        </w:rPr>
        <w:t>2</w:t>
      </w:r>
      <w:r w:rsidR="00A771B7" w:rsidRPr="004B0285">
        <w:rPr>
          <w:sz w:val="28"/>
          <w:szCs w:val="28"/>
        </w:rPr>
        <w:t>9 семей.</w:t>
      </w:r>
    </w:p>
    <w:p w:rsidR="00545B30" w:rsidRPr="004B0285" w:rsidRDefault="00263457" w:rsidP="0002163B">
      <w:pPr>
        <w:pStyle w:val="af9"/>
        <w:ind w:right="140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>Обеспечение малообеспеченных семей школьными принадлежностями</w:t>
      </w:r>
      <w:r w:rsidR="00A771B7" w:rsidRPr="004B0285">
        <w:rPr>
          <w:sz w:val="28"/>
          <w:szCs w:val="28"/>
        </w:rPr>
        <w:t>, одеждой и обувью составило в соответствии с показателем программы 166 человек.</w:t>
      </w:r>
      <w:r w:rsidRPr="004B0285">
        <w:rPr>
          <w:sz w:val="28"/>
          <w:szCs w:val="28"/>
        </w:rPr>
        <w:t xml:space="preserve"> </w:t>
      </w:r>
    </w:p>
    <w:p w:rsidR="002E7932" w:rsidRPr="004B0285" w:rsidRDefault="002E7932" w:rsidP="004B0285">
      <w:pPr>
        <w:pStyle w:val="af4"/>
        <w:tabs>
          <w:tab w:val="left" w:pos="284"/>
        </w:tabs>
        <w:spacing w:before="0" w:beforeAutospacing="0" w:after="0" w:afterAutospacing="0"/>
        <w:ind w:right="140" w:firstLine="709"/>
        <w:contextualSpacing/>
        <w:jc w:val="both"/>
        <w:rPr>
          <w:color w:val="000000" w:themeColor="text1"/>
          <w:sz w:val="28"/>
          <w:szCs w:val="28"/>
        </w:rPr>
      </w:pPr>
      <w:r w:rsidRPr="004B0285">
        <w:rPr>
          <w:b/>
          <w:color w:val="000000" w:themeColor="text1"/>
          <w:sz w:val="28"/>
          <w:szCs w:val="28"/>
        </w:rPr>
        <w:t>Финансирование программы</w:t>
      </w:r>
      <w:r w:rsidRPr="004B0285">
        <w:rPr>
          <w:color w:val="000000" w:themeColor="text1"/>
          <w:sz w:val="28"/>
          <w:szCs w:val="28"/>
        </w:rPr>
        <w:t xml:space="preserve"> на 2017 год составило </w:t>
      </w:r>
      <w:r w:rsidR="00EA1728" w:rsidRPr="004B0285">
        <w:rPr>
          <w:bCs/>
          <w:sz w:val="28"/>
          <w:szCs w:val="28"/>
        </w:rPr>
        <w:t>692415,2</w:t>
      </w:r>
      <w:r w:rsidR="00DE7A54" w:rsidRPr="004B0285">
        <w:rPr>
          <w:bCs/>
          <w:sz w:val="28"/>
          <w:szCs w:val="28"/>
        </w:rPr>
        <w:t xml:space="preserve"> </w:t>
      </w:r>
      <w:r w:rsidRPr="004B0285">
        <w:rPr>
          <w:color w:val="000000" w:themeColor="text1"/>
          <w:sz w:val="28"/>
          <w:szCs w:val="28"/>
        </w:rPr>
        <w:t>тыс. рублей, в том числе:</w:t>
      </w:r>
    </w:p>
    <w:p w:rsidR="002E7932" w:rsidRPr="004B0285" w:rsidRDefault="00EA1728" w:rsidP="004B0285">
      <w:pPr>
        <w:pStyle w:val="af4"/>
        <w:tabs>
          <w:tab w:val="left" w:pos="284"/>
        </w:tabs>
        <w:spacing w:before="0" w:beforeAutospacing="0" w:after="0" w:afterAutospacing="0"/>
        <w:ind w:right="140" w:firstLine="709"/>
        <w:contextualSpacing/>
        <w:jc w:val="both"/>
        <w:rPr>
          <w:color w:val="000000" w:themeColor="text1"/>
          <w:sz w:val="28"/>
          <w:szCs w:val="28"/>
        </w:rPr>
      </w:pPr>
      <w:r w:rsidRPr="004B0285">
        <w:rPr>
          <w:bCs/>
          <w:sz w:val="28"/>
          <w:szCs w:val="28"/>
        </w:rPr>
        <w:t xml:space="preserve">303439,8 </w:t>
      </w:r>
      <w:r w:rsidR="002E7932" w:rsidRPr="004B0285">
        <w:rPr>
          <w:color w:val="000000" w:themeColor="text1"/>
          <w:sz w:val="28"/>
          <w:szCs w:val="28"/>
        </w:rPr>
        <w:t xml:space="preserve">тыс. рублей из федерального бюджета; </w:t>
      </w:r>
    </w:p>
    <w:p w:rsidR="002E7932" w:rsidRPr="004B0285" w:rsidRDefault="00EA1728" w:rsidP="004B0285">
      <w:pPr>
        <w:pStyle w:val="af4"/>
        <w:tabs>
          <w:tab w:val="left" w:pos="284"/>
        </w:tabs>
        <w:spacing w:before="0" w:beforeAutospacing="0" w:after="0" w:afterAutospacing="0"/>
        <w:ind w:right="140" w:firstLine="709"/>
        <w:contextualSpacing/>
        <w:jc w:val="both"/>
        <w:rPr>
          <w:color w:val="000000" w:themeColor="text1"/>
          <w:sz w:val="28"/>
          <w:szCs w:val="28"/>
        </w:rPr>
      </w:pPr>
      <w:r w:rsidRPr="004B0285">
        <w:rPr>
          <w:bCs/>
          <w:sz w:val="28"/>
          <w:szCs w:val="28"/>
        </w:rPr>
        <w:t xml:space="preserve">294875,3 </w:t>
      </w:r>
      <w:r w:rsidR="002E7932" w:rsidRPr="004B0285">
        <w:rPr>
          <w:color w:val="000000" w:themeColor="text1"/>
          <w:sz w:val="28"/>
          <w:szCs w:val="28"/>
        </w:rPr>
        <w:t xml:space="preserve">тыс. рублей из областного бюджета; </w:t>
      </w:r>
    </w:p>
    <w:p w:rsidR="004B0285" w:rsidRPr="0002163B" w:rsidRDefault="00EA1728" w:rsidP="0002163B">
      <w:pPr>
        <w:pStyle w:val="af4"/>
        <w:tabs>
          <w:tab w:val="left" w:pos="284"/>
        </w:tabs>
        <w:spacing w:before="0" w:beforeAutospacing="0" w:after="0" w:afterAutospacing="0"/>
        <w:ind w:right="140" w:firstLine="709"/>
        <w:contextualSpacing/>
        <w:jc w:val="both"/>
        <w:rPr>
          <w:color w:val="000000" w:themeColor="text1"/>
          <w:sz w:val="28"/>
          <w:szCs w:val="28"/>
        </w:rPr>
      </w:pPr>
      <w:r w:rsidRPr="004B0285">
        <w:rPr>
          <w:bCs/>
          <w:sz w:val="28"/>
          <w:szCs w:val="28"/>
        </w:rPr>
        <w:t xml:space="preserve">94100,0 </w:t>
      </w:r>
      <w:r w:rsidR="002E7932" w:rsidRPr="004B0285">
        <w:rPr>
          <w:color w:val="000000" w:themeColor="text1"/>
          <w:sz w:val="28"/>
          <w:szCs w:val="28"/>
        </w:rPr>
        <w:t xml:space="preserve">тыс. рублей из местного бюджета. </w:t>
      </w:r>
    </w:p>
    <w:p w:rsidR="002E7932" w:rsidRPr="004B0285" w:rsidRDefault="002E7932" w:rsidP="002E7932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lastRenderedPageBreak/>
        <w:t>Исполнение программных мероприятий в 2017 году:</w:t>
      </w:r>
    </w:p>
    <w:p w:rsidR="002E7932" w:rsidRPr="004B0285" w:rsidRDefault="002E7932" w:rsidP="002E7932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1274"/>
        <w:gridCol w:w="1416"/>
        <w:gridCol w:w="1416"/>
        <w:gridCol w:w="993"/>
      </w:tblGrid>
      <w:tr w:rsidR="00EA1728" w:rsidRPr="004B0285" w:rsidTr="00B41A78">
        <w:trPr>
          <w:trHeight w:val="417"/>
        </w:trPr>
        <w:tc>
          <w:tcPr>
            <w:tcW w:w="2346" w:type="pct"/>
            <w:vMerge w:val="restart"/>
            <w:shd w:val="clear" w:color="auto" w:fill="auto"/>
            <w:hideMark/>
          </w:tcPr>
          <w:p w:rsidR="00EA1728" w:rsidRPr="004B0285" w:rsidRDefault="00EA1728" w:rsidP="002E7932">
            <w:pPr>
              <w:outlineLvl w:val="1"/>
              <w:rPr>
                <w:bCs/>
              </w:rPr>
            </w:pPr>
            <w:r w:rsidRPr="004B0285">
              <w:rPr>
                <w:bCs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EA1728" w:rsidRPr="004B0285" w:rsidRDefault="00B41A78" w:rsidP="002E7932">
            <w:pPr>
              <w:outlineLvl w:val="1"/>
              <w:rPr>
                <w:bCs/>
              </w:rPr>
            </w:pPr>
            <w:r w:rsidRPr="004B0285">
              <w:rPr>
                <w:bCs/>
              </w:rPr>
              <w:t>Источ</w:t>
            </w:r>
            <w:r w:rsidR="00EA1728" w:rsidRPr="004B0285">
              <w:rPr>
                <w:bCs/>
              </w:rPr>
              <w:t>ник финансирования</w:t>
            </w:r>
          </w:p>
        </w:tc>
        <w:tc>
          <w:tcPr>
            <w:tcW w:w="1991" w:type="pct"/>
            <w:gridSpan w:val="3"/>
            <w:shd w:val="clear" w:color="auto" w:fill="auto"/>
          </w:tcPr>
          <w:p w:rsidR="00EA1728" w:rsidRPr="004B0285" w:rsidRDefault="00EA1728" w:rsidP="002E7932">
            <w:pPr>
              <w:outlineLvl w:val="1"/>
              <w:rPr>
                <w:bCs/>
              </w:rPr>
            </w:pPr>
            <w:r w:rsidRPr="004B0285">
              <w:rPr>
                <w:bCs/>
              </w:rPr>
              <w:t>Объем финансовых ресурсов,</w:t>
            </w:r>
          </w:p>
          <w:p w:rsidR="00EA1728" w:rsidRPr="004B0285" w:rsidRDefault="00EA1728" w:rsidP="002E7932">
            <w:pPr>
              <w:outlineLvl w:val="1"/>
              <w:rPr>
                <w:bCs/>
              </w:rPr>
            </w:pPr>
            <w:r w:rsidRPr="004B0285">
              <w:rPr>
                <w:bCs/>
              </w:rPr>
              <w:t>тыс. рублей</w:t>
            </w:r>
          </w:p>
        </w:tc>
      </w:tr>
      <w:tr w:rsidR="00EA1728" w:rsidRPr="004B0285" w:rsidTr="0002163B">
        <w:trPr>
          <w:trHeight w:val="315"/>
        </w:trPr>
        <w:tc>
          <w:tcPr>
            <w:tcW w:w="2346" w:type="pct"/>
            <w:vMerge/>
            <w:shd w:val="clear" w:color="auto" w:fill="auto"/>
            <w:hideMark/>
          </w:tcPr>
          <w:p w:rsidR="00EA1728" w:rsidRPr="004B0285" w:rsidRDefault="00EA1728" w:rsidP="002E7932">
            <w:pPr>
              <w:ind w:firstLine="851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EA1728" w:rsidRPr="004B0285" w:rsidRDefault="00EA1728" w:rsidP="002E7932">
            <w:pPr>
              <w:ind w:firstLine="851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737" w:type="pct"/>
            <w:shd w:val="clear" w:color="auto" w:fill="auto"/>
            <w:noWrap/>
            <w:hideMark/>
          </w:tcPr>
          <w:p w:rsidR="00EA1728" w:rsidRPr="004B0285" w:rsidRDefault="00EA1728" w:rsidP="002E7932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 xml:space="preserve">План </w:t>
            </w:r>
          </w:p>
          <w:p w:rsidR="00EA1728" w:rsidRPr="004B0285" w:rsidRDefault="00EA1728" w:rsidP="002E7932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2017 г.</w:t>
            </w:r>
          </w:p>
        </w:tc>
        <w:tc>
          <w:tcPr>
            <w:tcW w:w="737" w:type="pct"/>
          </w:tcPr>
          <w:p w:rsidR="00EA1728" w:rsidRPr="004B0285" w:rsidRDefault="00EA1728" w:rsidP="002E7932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 xml:space="preserve">Факт </w:t>
            </w:r>
          </w:p>
          <w:p w:rsidR="00EA1728" w:rsidRPr="004B0285" w:rsidRDefault="00EA1728" w:rsidP="002E7932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2017 г.</w:t>
            </w:r>
          </w:p>
        </w:tc>
        <w:tc>
          <w:tcPr>
            <w:tcW w:w="517" w:type="pct"/>
          </w:tcPr>
          <w:p w:rsidR="00EA1728" w:rsidRPr="004B0285" w:rsidRDefault="00EA1728" w:rsidP="002E7932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% исполнения</w:t>
            </w:r>
          </w:p>
        </w:tc>
      </w:tr>
      <w:tr w:rsidR="00EA1728" w:rsidRPr="004B0285" w:rsidTr="0002163B">
        <w:trPr>
          <w:trHeight w:val="315"/>
        </w:trPr>
        <w:tc>
          <w:tcPr>
            <w:tcW w:w="2346" w:type="pct"/>
            <w:shd w:val="clear" w:color="auto" w:fill="auto"/>
          </w:tcPr>
          <w:p w:rsidR="00EA1728" w:rsidRPr="004B0285" w:rsidRDefault="00EA1728" w:rsidP="002E7932">
            <w:pPr>
              <w:ind w:firstLine="851"/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EA1728" w:rsidRPr="004B0285" w:rsidRDefault="00EA1728" w:rsidP="002E7932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2</w:t>
            </w:r>
          </w:p>
        </w:tc>
        <w:tc>
          <w:tcPr>
            <w:tcW w:w="737" w:type="pct"/>
            <w:shd w:val="clear" w:color="auto" w:fill="auto"/>
            <w:noWrap/>
          </w:tcPr>
          <w:p w:rsidR="00EA1728" w:rsidRPr="004B0285" w:rsidRDefault="00EA1728" w:rsidP="002E7932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3</w:t>
            </w:r>
          </w:p>
        </w:tc>
        <w:tc>
          <w:tcPr>
            <w:tcW w:w="737" w:type="pct"/>
          </w:tcPr>
          <w:p w:rsidR="00EA1728" w:rsidRPr="004B0285" w:rsidRDefault="00EA1728" w:rsidP="002E7932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4</w:t>
            </w:r>
          </w:p>
        </w:tc>
        <w:tc>
          <w:tcPr>
            <w:tcW w:w="517" w:type="pct"/>
          </w:tcPr>
          <w:p w:rsidR="00EA1728" w:rsidRPr="004B0285" w:rsidRDefault="00EA1728" w:rsidP="002E7932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5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Cs/>
              </w:rPr>
            </w:pPr>
            <w:r w:rsidRPr="004B0285">
              <w:rPr>
                <w:bCs/>
              </w:rPr>
              <w:t>Муниципальная программа "Образование в Калтанском городском округе" на 2014-2020 годы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325154,2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Cs w:val="16"/>
              </w:rPr>
            </w:pPr>
            <w:r w:rsidRPr="004B0285">
              <w:rPr>
                <w:b/>
                <w:bCs/>
                <w:szCs w:val="16"/>
              </w:rPr>
              <w:t>692415,2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212,9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96181,8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Cs w:val="16"/>
              </w:rPr>
            </w:pPr>
            <w:r w:rsidRPr="004B0285">
              <w:rPr>
                <w:b/>
                <w:bCs/>
                <w:szCs w:val="16"/>
              </w:rPr>
              <w:t>94100,0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97,8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227684,4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Cs w:val="16"/>
              </w:rPr>
            </w:pPr>
            <w:r w:rsidRPr="004B0285">
              <w:rPr>
                <w:b/>
                <w:bCs/>
                <w:szCs w:val="16"/>
              </w:rPr>
              <w:t>294875,3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129,5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1288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Cs w:val="16"/>
              </w:rPr>
            </w:pPr>
            <w:r w:rsidRPr="004B0285">
              <w:rPr>
                <w:b/>
                <w:bCs/>
                <w:szCs w:val="16"/>
              </w:rPr>
              <w:t>303439,8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23559</w:t>
            </w:r>
          </w:p>
        </w:tc>
      </w:tr>
      <w:tr w:rsidR="003314DC" w:rsidRPr="004B0285" w:rsidTr="0002163B">
        <w:trPr>
          <w:trHeight w:val="27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Cs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274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Подпрограмма "Развитие системы образования"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9849,4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12061,5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122,4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8445,4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10657,5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126,2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1404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1404,00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100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177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248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370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118,4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32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370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118,4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32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154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proofErr w:type="spellStart"/>
            <w:r w:rsidRPr="004B0285">
              <w:t>Грантовая</w:t>
            </w:r>
            <w:proofErr w:type="spellEnd"/>
            <w:r w:rsidRPr="004B0285"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170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100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170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100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213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Организация питания детей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6614,4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6342,8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95,9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6614,4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6342,8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95,9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36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noWrap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Отдых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200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18,5</w:t>
            </w:r>
          </w:p>
        </w:tc>
        <w:tc>
          <w:tcPr>
            <w:tcW w:w="517" w:type="pct"/>
          </w:tcPr>
          <w:p w:rsidR="003314DC" w:rsidRPr="004B0285" w:rsidRDefault="00967B48" w:rsidP="003314DC">
            <w:pPr>
              <w:jc w:val="center"/>
              <w:outlineLvl w:val="1"/>
            </w:pPr>
            <w:r w:rsidRPr="004B0285">
              <w:t>9,3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200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18,5</w:t>
            </w:r>
          </w:p>
        </w:tc>
        <w:tc>
          <w:tcPr>
            <w:tcW w:w="517" w:type="pct"/>
          </w:tcPr>
          <w:p w:rsidR="003314DC" w:rsidRPr="004B0285" w:rsidRDefault="00967B48" w:rsidP="00967B48">
            <w:pPr>
              <w:jc w:val="center"/>
              <w:outlineLvl w:val="1"/>
            </w:pPr>
            <w:r w:rsidRPr="004B0285">
              <w:t>9,3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16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B41A78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B41A78" w:rsidRPr="004B0285" w:rsidRDefault="00B41A78" w:rsidP="00B41A78">
            <w:pPr>
              <w:outlineLvl w:val="1"/>
            </w:pPr>
            <w:r w:rsidRPr="004B0285"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B41A78" w:rsidRPr="004B0285" w:rsidRDefault="00B41A78" w:rsidP="00B41A78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B41A78" w:rsidRPr="004B0285" w:rsidRDefault="00B41A78" w:rsidP="00B41A7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0</w:t>
            </w:r>
          </w:p>
        </w:tc>
        <w:tc>
          <w:tcPr>
            <w:tcW w:w="737" w:type="pct"/>
          </w:tcPr>
          <w:p w:rsidR="00B41A78" w:rsidRPr="004B0285" w:rsidRDefault="00B41A78" w:rsidP="00B41A7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2501,2</w:t>
            </w:r>
          </w:p>
        </w:tc>
        <w:tc>
          <w:tcPr>
            <w:tcW w:w="517" w:type="pct"/>
          </w:tcPr>
          <w:p w:rsidR="00B41A78" w:rsidRPr="004B0285" w:rsidRDefault="00B41A78" w:rsidP="00B41A78">
            <w:pPr>
              <w:jc w:val="center"/>
              <w:outlineLvl w:val="1"/>
            </w:pPr>
            <w:r w:rsidRPr="004B0285">
              <w:t>100</w:t>
            </w:r>
          </w:p>
        </w:tc>
      </w:tr>
      <w:tr w:rsidR="00B41A78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B41A78" w:rsidRPr="004B0285" w:rsidRDefault="00B41A78" w:rsidP="00B41A78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B41A78" w:rsidRPr="004B0285" w:rsidRDefault="00B41A78" w:rsidP="00B41A78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B41A78" w:rsidRPr="004B0285" w:rsidRDefault="00B41A78" w:rsidP="00B41A7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0</w:t>
            </w:r>
          </w:p>
        </w:tc>
        <w:tc>
          <w:tcPr>
            <w:tcW w:w="737" w:type="pct"/>
          </w:tcPr>
          <w:p w:rsidR="00B41A78" w:rsidRPr="004B0285" w:rsidRDefault="00B41A78" w:rsidP="00B41A7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2501,2</w:t>
            </w:r>
          </w:p>
        </w:tc>
        <w:tc>
          <w:tcPr>
            <w:tcW w:w="517" w:type="pct"/>
          </w:tcPr>
          <w:p w:rsidR="00B41A78" w:rsidRPr="004B0285" w:rsidRDefault="00B41A78" w:rsidP="00B41A78">
            <w:pPr>
              <w:jc w:val="center"/>
              <w:outlineLvl w:val="1"/>
            </w:pPr>
            <w:r w:rsidRPr="004B0285">
              <w:t>100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56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B41A78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B41A78" w:rsidRPr="004B0285" w:rsidRDefault="00B41A78" w:rsidP="00B41A78">
            <w:pPr>
              <w:outlineLvl w:val="1"/>
            </w:pPr>
            <w:r w:rsidRPr="004B0285">
              <w:t>Поддержка одаренных детей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B41A78" w:rsidRPr="004B0285" w:rsidRDefault="00B41A78" w:rsidP="00B41A78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B41A78" w:rsidRPr="004B0285" w:rsidRDefault="00B41A78" w:rsidP="00B41A7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4B0285">
              <w:t>0</w:t>
            </w:r>
          </w:p>
        </w:tc>
        <w:tc>
          <w:tcPr>
            <w:tcW w:w="737" w:type="pct"/>
          </w:tcPr>
          <w:p w:rsidR="00B41A78" w:rsidRPr="004B0285" w:rsidRDefault="00B41A78" w:rsidP="00B41A78">
            <w:pPr>
              <w:ind w:firstLine="34"/>
              <w:jc w:val="center"/>
              <w:outlineLvl w:val="1"/>
            </w:pPr>
            <w:r w:rsidRPr="004B0285">
              <w:t>80</w:t>
            </w:r>
          </w:p>
        </w:tc>
        <w:tc>
          <w:tcPr>
            <w:tcW w:w="517" w:type="pct"/>
          </w:tcPr>
          <w:p w:rsidR="00B41A78" w:rsidRPr="004B0285" w:rsidRDefault="00B41A78" w:rsidP="00B41A78">
            <w:pPr>
              <w:jc w:val="center"/>
              <w:outlineLvl w:val="1"/>
            </w:pPr>
            <w:r w:rsidRPr="004B0285">
              <w:t>100</w:t>
            </w:r>
          </w:p>
        </w:tc>
      </w:tr>
      <w:tr w:rsidR="00B41A78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B41A78" w:rsidRPr="004B0285" w:rsidRDefault="00B41A78" w:rsidP="00B41A78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B41A78" w:rsidRPr="004B0285" w:rsidRDefault="00B41A78" w:rsidP="00B41A78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B41A78" w:rsidRPr="004B0285" w:rsidRDefault="00B41A78" w:rsidP="00B41A7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4B0285">
              <w:t>0</w:t>
            </w:r>
          </w:p>
        </w:tc>
        <w:tc>
          <w:tcPr>
            <w:tcW w:w="737" w:type="pct"/>
          </w:tcPr>
          <w:p w:rsidR="00B41A78" w:rsidRPr="004B0285" w:rsidRDefault="00B41A78" w:rsidP="00B41A78">
            <w:pPr>
              <w:ind w:firstLine="34"/>
              <w:jc w:val="center"/>
              <w:outlineLvl w:val="1"/>
            </w:pPr>
            <w:r w:rsidRPr="004B0285">
              <w:t>80</w:t>
            </w:r>
          </w:p>
        </w:tc>
        <w:tc>
          <w:tcPr>
            <w:tcW w:w="517" w:type="pct"/>
          </w:tcPr>
          <w:p w:rsidR="00B41A78" w:rsidRPr="004B0285" w:rsidRDefault="00B41A78" w:rsidP="00B41A78">
            <w:pPr>
              <w:jc w:val="center"/>
              <w:outlineLvl w:val="1"/>
            </w:pPr>
            <w:r w:rsidRPr="004B0285">
              <w:t>100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227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B41A78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</w:t>
            </w:r>
            <w:r w:rsidR="0002163B">
              <w:rPr>
                <w:bCs/>
              </w:rPr>
              <w:t>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 xml:space="preserve">Обеспечение санитарно-гигиенического </w:t>
            </w:r>
            <w:r w:rsidRPr="004B0285">
              <w:lastRenderedPageBreak/>
              <w:t>состояния в образовательных организациях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lastRenderedPageBreak/>
              <w:t>Всего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1019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954,8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93,7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1019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954,8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93,7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203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8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 xml:space="preserve">Развитие единого образовательного пространства, повышение качества образовательных результатов    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154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154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100</w:t>
            </w:r>
          </w:p>
        </w:tc>
      </w:tr>
      <w:tr w:rsidR="003314DC" w:rsidRPr="004B0285" w:rsidTr="0002163B">
        <w:trPr>
          <w:trHeight w:val="272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154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154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100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13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 xml:space="preserve">Организация круглогодичного отдыха, оздоровления и занятости </w:t>
            </w:r>
            <w:proofErr w:type="gramStart"/>
            <w:r w:rsidRPr="004B0285">
              <w:t>обучающихся</w:t>
            </w:r>
            <w:proofErr w:type="gramEnd"/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1692</w:t>
            </w:r>
          </w:p>
        </w:tc>
        <w:tc>
          <w:tcPr>
            <w:tcW w:w="737" w:type="pct"/>
          </w:tcPr>
          <w:p w:rsidR="003314DC" w:rsidRPr="004B0285" w:rsidRDefault="0002163B" w:rsidP="003314DC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>
              <w:t>1721,8</w:t>
            </w:r>
            <w:r w:rsidR="003314DC" w:rsidRPr="004B0285">
              <w:t>0</w:t>
            </w:r>
          </w:p>
        </w:tc>
        <w:tc>
          <w:tcPr>
            <w:tcW w:w="517" w:type="pct"/>
          </w:tcPr>
          <w:p w:rsidR="003314DC" w:rsidRPr="004B0285" w:rsidRDefault="0002163B" w:rsidP="003314DC">
            <w:pPr>
              <w:jc w:val="center"/>
              <w:outlineLvl w:val="1"/>
            </w:pPr>
            <w:r>
              <w:t>101,8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4B0285">
              <w:t>1250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4B0285">
              <w:t>1250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100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</w:tr>
      <w:tr w:rsidR="003314DC" w:rsidRPr="004B0285" w:rsidTr="0002163B">
        <w:trPr>
          <w:trHeight w:val="323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</w:tcPr>
          <w:p w:rsidR="003314DC" w:rsidRPr="004B0285" w:rsidRDefault="003314DC" w:rsidP="003314DC">
            <w:pPr>
              <w:outlineLvl w:val="1"/>
            </w:pPr>
            <w:r w:rsidRPr="004B0285">
              <w:t xml:space="preserve">Расходы на организацию круглогодичного отдыха, оздоровления и занятости </w:t>
            </w:r>
            <w:proofErr w:type="gramStart"/>
            <w:r w:rsidRPr="004B0285">
              <w:t>обучающихся</w:t>
            </w:r>
            <w:proofErr w:type="gramEnd"/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4B0285">
              <w:t>442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4B0285">
              <w:t>471,8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  <w:r w:rsidRPr="004B0285">
              <w:t>106,7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4B0285">
              <w:t>442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4B0285">
              <w:t>471,8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  <w:r w:rsidRPr="004B0285">
              <w:t>106,7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</w:tr>
      <w:tr w:rsidR="007541E3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7541E3" w:rsidRPr="004B0285" w:rsidRDefault="007541E3" w:rsidP="007541E3">
            <w:pPr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Подпрограмма "Организация предоставления общего образования"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7541E3" w:rsidRPr="004B0285" w:rsidRDefault="007541E3" w:rsidP="007541E3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7541E3" w:rsidRPr="004B0285" w:rsidRDefault="007541E3" w:rsidP="00967B48">
            <w:pPr>
              <w:jc w:val="center"/>
              <w:rPr>
                <w:b/>
              </w:rPr>
            </w:pPr>
            <w:r w:rsidRPr="004B0285">
              <w:rPr>
                <w:b/>
              </w:rPr>
              <w:t>282910,2</w:t>
            </w:r>
          </w:p>
        </w:tc>
        <w:tc>
          <w:tcPr>
            <w:tcW w:w="737" w:type="pct"/>
          </w:tcPr>
          <w:p w:rsidR="007541E3" w:rsidRPr="004B0285" w:rsidRDefault="007541E3" w:rsidP="007541E3">
            <w:pPr>
              <w:jc w:val="center"/>
              <w:rPr>
                <w:b/>
              </w:rPr>
            </w:pPr>
            <w:r w:rsidRPr="004B0285">
              <w:rPr>
                <w:b/>
              </w:rPr>
              <w:t>649636,9</w:t>
            </w:r>
          </w:p>
        </w:tc>
        <w:tc>
          <w:tcPr>
            <w:tcW w:w="517" w:type="pct"/>
          </w:tcPr>
          <w:p w:rsidR="007541E3" w:rsidRPr="004B0285" w:rsidRDefault="00967B48" w:rsidP="007541E3">
            <w:pPr>
              <w:jc w:val="center"/>
              <w:rPr>
                <w:b/>
              </w:rPr>
            </w:pPr>
            <w:r w:rsidRPr="004B0285">
              <w:rPr>
                <w:b/>
              </w:rPr>
              <w:t>229,6</w:t>
            </w:r>
          </w:p>
        </w:tc>
      </w:tr>
      <w:tr w:rsidR="007541E3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7541E3" w:rsidRPr="004B0285" w:rsidRDefault="007541E3" w:rsidP="007541E3">
            <w:pPr>
              <w:ind w:firstLine="851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7541E3" w:rsidRPr="004B0285" w:rsidRDefault="007541E3" w:rsidP="007541E3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7541E3" w:rsidRPr="004B0285" w:rsidRDefault="007541E3" w:rsidP="00967B48">
            <w:pPr>
              <w:jc w:val="center"/>
              <w:rPr>
                <w:b/>
              </w:rPr>
            </w:pPr>
            <w:r w:rsidRPr="004B0285">
              <w:rPr>
                <w:b/>
              </w:rPr>
              <w:t>75650,8</w:t>
            </w:r>
          </w:p>
        </w:tc>
        <w:tc>
          <w:tcPr>
            <w:tcW w:w="737" w:type="pct"/>
          </w:tcPr>
          <w:p w:rsidR="007541E3" w:rsidRPr="004B0285" w:rsidRDefault="007541E3" w:rsidP="007541E3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72000,24</w:t>
            </w:r>
          </w:p>
        </w:tc>
        <w:tc>
          <w:tcPr>
            <w:tcW w:w="517" w:type="pct"/>
          </w:tcPr>
          <w:p w:rsidR="007541E3" w:rsidRPr="004B0285" w:rsidRDefault="00967B48" w:rsidP="007541E3">
            <w:pPr>
              <w:ind w:firstLine="34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95,2</w:t>
            </w:r>
          </w:p>
        </w:tc>
      </w:tr>
      <w:tr w:rsidR="007541E3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7541E3" w:rsidRPr="004B0285" w:rsidRDefault="007541E3" w:rsidP="007541E3">
            <w:pPr>
              <w:ind w:firstLine="851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7541E3" w:rsidRPr="004B0285" w:rsidRDefault="007541E3" w:rsidP="007541E3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7541E3" w:rsidRPr="004B0285" w:rsidRDefault="007541E3" w:rsidP="00967B48">
            <w:pPr>
              <w:jc w:val="center"/>
              <w:rPr>
                <w:b/>
              </w:rPr>
            </w:pPr>
            <w:r w:rsidRPr="004B0285">
              <w:rPr>
                <w:b/>
              </w:rPr>
              <w:t>207259,4</w:t>
            </w:r>
          </w:p>
        </w:tc>
        <w:tc>
          <w:tcPr>
            <w:tcW w:w="737" w:type="pct"/>
          </w:tcPr>
          <w:p w:rsidR="007541E3" w:rsidRPr="004B0285" w:rsidRDefault="007541E3" w:rsidP="007541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274934,87</w:t>
            </w:r>
          </w:p>
        </w:tc>
        <w:tc>
          <w:tcPr>
            <w:tcW w:w="517" w:type="pct"/>
          </w:tcPr>
          <w:p w:rsidR="007541E3" w:rsidRPr="004B0285" w:rsidRDefault="00967B48" w:rsidP="007541E3">
            <w:pPr>
              <w:ind w:firstLine="34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132,7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302701,82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297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222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34454,5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34073,7</w:t>
            </w:r>
          </w:p>
        </w:tc>
        <w:tc>
          <w:tcPr>
            <w:tcW w:w="517" w:type="pct"/>
          </w:tcPr>
          <w:p w:rsidR="003314DC" w:rsidRPr="004B0285" w:rsidRDefault="00967B48" w:rsidP="003314DC">
            <w:pPr>
              <w:jc w:val="center"/>
              <w:outlineLvl w:val="1"/>
            </w:pPr>
            <w:r w:rsidRPr="004B0285">
              <w:t>98,9</w:t>
            </w:r>
          </w:p>
        </w:tc>
      </w:tr>
      <w:tr w:rsidR="003314DC" w:rsidRPr="004B0285" w:rsidTr="0002163B">
        <w:trPr>
          <w:trHeight w:val="212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34454,5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34073,7</w:t>
            </w:r>
          </w:p>
        </w:tc>
        <w:tc>
          <w:tcPr>
            <w:tcW w:w="517" w:type="pct"/>
          </w:tcPr>
          <w:p w:rsidR="003314DC" w:rsidRPr="004B0285" w:rsidRDefault="00967B48" w:rsidP="003314DC">
            <w:pPr>
              <w:jc w:val="center"/>
              <w:outlineLvl w:val="1"/>
            </w:pPr>
            <w:r w:rsidRPr="004B0285">
              <w:t>98,9</w:t>
            </w:r>
          </w:p>
        </w:tc>
      </w:tr>
      <w:tr w:rsidR="003314DC" w:rsidRPr="004B0285" w:rsidTr="0002163B">
        <w:trPr>
          <w:trHeight w:val="34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194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618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145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9921,2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10588,9</w:t>
            </w:r>
          </w:p>
        </w:tc>
        <w:tc>
          <w:tcPr>
            <w:tcW w:w="517" w:type="pct"/>
          </w:tcPr>
          <w:p w:rsidR="003314DC" w:rsidRPr="004B0285" w:rsidRDefault="00967B48" w:rsidP="003314DC">
            <w:pPr>
              <w:jc w:val="center"/>
              <w:outlineLvl w:val="1"/>
            </w:pPr>
            <w:r w:rsidRPr="004B0285">
              <w:t>106,7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9921,2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10588,9</w:t>
            </w:r>
          </w:p>
        </w:tc>
        <w:tc>
          <w:tcPr>
            <w:tcW w:w="517" w:type="pct"/>
          </w:tcPr>
          <w:p w:rsidR="003314DC" w:rsidRPr="004B0285" w:rsidRDefault="00967B48" w:rsidP="003314DC">
            <w:pPr>
              <w:jc w:val="center"/>
              <w:outlineLvl w:val="1"/>
            </w:pPr>
            <w:r w:rsidRPr="004B0285">
              <w:t>106,7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68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16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620,3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633,3</w:t>
            </w:r>
          </w:p>
        </w:tc>
        <w:tc>
          <w:tcPr>
            <w:tcW w:w="517" w:type="pct"/>
          </w:tcPr>
          <w:p w:rsidR="003314DC" w:rsidRPr="004B0285" w:rsidRDefault="00967B48" w:rsidP="003314DC">
            <w:pPr>
              <w:jc w:val="center"/>
              <w:outlineLvl w:val="1"/>
            </w:pPr>
            <w:r w:rsidRPr="004B0285">
              <w:t>102,1</w:t>
            </w:r>
          </w:p>
        </w:tc>
      </w:tr>
      <w:tr w:rsidR="003314DC" w:rsidRPr="004B0285" w:rsidTr="0002163B">
        <w:trPr>
          <w:trHeight w:val="206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620,3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633,3</w:t>
            </w:r>
          </w:p>
        </w:tc>
        <w:tc>
          <w:tcPr>
            <w:tcW w:w="517" w:type="pct"/>
          </w:tcPr>
          <w:p w:rsidR="003314DC" w:rsidRPr="004B0285" w:rsidRDefault="00967B48" w:rsidP="003314DC">
            <w:pPr>
              <w:jc w:val="center"/>
              <w:outlineLvl w:val="1"/>
            </w:pPr>
            <w:r w:rsidRPr="004B0285">
              <w:t>102,1</w:t>
            </w:r>
          </w:p>
        </w:tc>
      </w:tr>
      <w:tr w:rsidR="003314DC" w:rsidRPr="004B0285" w:rsidTr="0002163B">
        <w:trPr>
          <w:trHeight w:val="209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9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45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</w:t>
            </w:r>
            <w:r w:rsidRPr="004B0285">
              <w:lastRenderedPageBreak/>
              <w:t>образовательных организациях в части расходов на оплату коммунальных услуг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lastRenderedPageBreak/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13035,8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11087,6</w:t>
            </w:r>
          </w:p>
        </w:tc>
        <w:tc>
          <w:tcPr>
            <w:tcW w:w="517" w:type="pct"/>
          </w:tcPr>
          <w:p w:rsidR="003314DC" w:rsidRPr="004B0285" w:rsidRDefault="00967B48" w:rsidP="003314DC">
            <w:pPr>
              <w:jc w:val="center"/>
              <w:outlineLvl w:val="1"/>
            </w:pPr>
            <w:r w:rsidRPr="004B0285">
              <w:t>85,1</w:t>
            </w:r>
          </w:p>
        </w:tc>
      </w:tr>
      <w:tr w:rsidR="003314DC" w:rsidRPr="004B0285" w:rsidTr="0002163B">
        <w:trPr>
          <w:trHeight w:val="34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13035,8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11087,6</w:t>
            </w:r>
          </w:p>
        </w:tc>
        <w:tc>
          <w:tcPr>
            <w:tcW w:w="517" w:type="pct"/>
          </w:tcPr>
          <w:p w:rsidR="003314DC" w:rsidRPr="004B0285" w:rsidRDefault="00967B48" w:rsidP="003314DC">
            <w:pPr>
              <w:jc w:val="center"/>
              <w:outlineLvl w:val="1"/>
            </w:pPr>
            <w:r w:rsidRPr="004B0285">
              <w:t>85,1</w:t>
            </w:r>
          </w:p>
        </w:tc>
      </w:tr>
      <w:tr w:rsidR="003314DC" w:rsidRPr="004B0285" w:rsidTr="0002163B">
        <w:trPr>
          <w:trHeight w:val="37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42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59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36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807,8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614,3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76</w:t>
            </w:r>
          </w:p>
        </w:tc>
      </w:tr>
      <w:tr w:rsidR="003314DC" w:rsidRPr="004B0285" w:rsidTr="0002163B">
        <w:trPr>
          <w:trHeight w:val="226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807,8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614,3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76</w:t>
            </w:r>
          </w:p>
        </w:tc>
      </w:tr>
      <w:tr w:rsidR="003314DC" w:rsidRPr="004B0285" w:rsidTr="0002163B">
        <w:trPr>
          <w:trHeight w:val="88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2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9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97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10992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9527,8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86,7</w:t>
            </w:r>
          </w:p>
        </w:tc>
      </w:tr>
      <w:tr w:rsidR="003314DC" w:rsidRPr="004B0285" w:rsidTr="0002163B">
        <w:trPr>
          <w:trHeight w:val="288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10992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9527,8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86,7</w:t>
            </w:r>
          </w:p>
        </w:tc>
      </w:tr>
      <w:tr w:rsidR="003314DC" w:rsidRPr="004B0285" w:rsidTr="0002163B">
        <w:trPr>
          <w:trHeight w:val="264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126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9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133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4892,9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4691,6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95,9</w:t>
            </w:r>
          </w:p>
        </w:tc>
      </w:tr>
      <w:tr w:rsidR="003314DC" w:rsidRPr="004B0285" w:rsidTr="0002163B">
        <w:trPr>
          <w:trHeight w:val="34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4892,9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4691,6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95,9</w:t>
            </w: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199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9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81,5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68,0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83,4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81,5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68,0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83,4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74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51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844,8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715,1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84,6</w:t>
            </w:r>
          </w:p>
        </w:tc>
      </w:tr>
      <w:tr w:rsidR="003314DC" w:rsidRPr="004B0285" w:rsidTr="0002163B">
        <w:trPr>
          <w:trHeight w:val="43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844,8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715,1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84,6</w:t>
            </w:r>
          </w:p>
        </w:tc>
      </w:tr>
      <w:tr w:rsidR="003314DC" w:rsidRPr="004B0285" w:rsidTr="0002163B">
        <w:trPr>
          <w:trHeight w:val="43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45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27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 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23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71608,0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75706,9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105,7</w:t>
            </w:r>
          </w:p>
        </w:tc>
      </w:tr>
      <w:tr w:rsidR="003314DC" w:rsidRPr="004B0285" w:rsidTr="0002163B">
        <w:trPr>
          <w:trHeight w:val="323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 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23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71608,0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75706,9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105,7</w:t>
            </w:r>
          </w:p>
        </w:tc>
      </w:tr>
      <w:tr w:rsidR="003314DC" w:rsidRPr="004B0285" w:rsidTr="0002163B">
        <w:trPr>
          <w:trHeight w:val="323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 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24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 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75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деятельности по содержанию организации для детей-сирот и детей, оставшихся без попечения родителей, в рамках подпрограммы «Развитие дошкольного, общего образования и дополнительного образования детей»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21094,0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18094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85,8</w:t>
            </w:r>
          </w:p>
        </w:tc>
      </w:tr>
      <w:tr w:rsidR="003314DC" w:rsidRPr="004B0285" w:rsidTr="0002163B">
        <w:trPr>
          <w:trHeight w:val="274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 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3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21094,0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18094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85,8</w:t>
            </w:r>
          </w:p>
        </w:tc>
      </w:tr>
      <w:tr w:rsidR="003314DC" w:rsidRPr="004B0285" w:rsidTr="0002163B">
        <w:trPr>
          <w:trHeight w:val="33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 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654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 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26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111506,4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113868,2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102,1</w:t>
            </w:r>
          </w:p>
        </w:tc>
      </w:tr>
      <w:tr w:rsidR="003314DC" w:rsidRPr="004B0285" w:rsidTr="0002163B">
        <w:trPr>
          <w:trHeight w:val="239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87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111506,4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113868,2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102,1</w:t>
            </w:r>
          </w:p>
        </w:tc>
      </w:tr>
      <w:tr w:rsidR="003314DC" w:rsidRPr="004B0285" w:rsidTr="0002163B">
        <w:trPr>
          <w:trHeight w:val="232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99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96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2551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691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27,1</w:t>
            </w:r>
          </w:p>
        </w:tc>
      </w:tr>
      <w:tr w:rsidR="003314DC" w:rsidRPr="004B0285" w:rsidTr="0002163B">
        <w:trPr>
          <w:trHeight w:val="28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-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62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2551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691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27,1</w:t>
            </w:r>
          </w:p>
        </w:tc>
      </w:tr>
      <w:tr w:rsidR="003314DC" w:rsidRPr="004B0285" w:rsidTr="0002163B">
        <w:trPr>
          <w:trHeight w:val="26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-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31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Профилактика безнадзорности и правонарушений несовершеннолетних</w:t>
            </w: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0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31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31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0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31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31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02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 ОЗ «О ежемесячной денежной выплате отдельным категориям граждан, воспитывающих детей в возрасте от 1,5 до 7 лет</w:t>
            </w: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B41A78">
            <w:pPr>
              <w:jc w:val="center"/>
            </w:pPr>
            <w:r w:rsidRPr="004B0285">
              <w:t>500</w:t>
            </w: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  <w:outlineLvl w:val="1"/>
            </w:pPr>
            <w:r w:rsidRPr="004B0285">
              <w:t>128</w:t>
            </w:r>
          </w:p>
        </w:tc>
        <w:tc>
          <w:tcPr>
            <w:tcW w:w="517" w:type="pct"/>
          </w:tcPr>
          <w:p w:rsidR="003314DC" w:rsidRPr="004B0285" w:rsidRDefault="005E1679" w:rsidP="00B41A78">
            <w:pPr>
              <w:jc w:val="center"/>
              <w:outlineLvl w:val="1"/>
            </w:pPr>
            <w:r w:rsidRPr="004B0285">
              <w:t>25,6</w:t>
            </w:r>
          </w:p>
        </w:tc>
      </w:tr>
      <w:tr w:rsidR="003314DC" w:rsidRPr="004B0285" w:rsidTr="0002163B">
        <w:trPr>
          <w:trHeight w:val="333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82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500</w:t>
            </w: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  <w:outlineLvl w:val="1"/>
            </w:pPr>
            <w:r w:rsidRPr="004B0285">
              <w:t>128</w:t>
            </w:r>
          </w:p>
        </w:tc>
        <w:tc>
          <w:tcPr>
            <w:tcW w:w="517" w:type="pct"/>
          </w:tcPr>
          <w:p w:rsidR="003314DC" w:rsidRPr="004B0285" w:rsidRDefault="005E1679" w:rsidP="00B41A78">
            <w:pPr>
              <w:jc w:val="center"/>
              <w:outlineLvl w:val="1"/>
            </w:pPr>
            <w:r w:rsidRPr="004B0285">
              <w:t>25,6</w:t>
            </w:r>
          </w:p>
        </w:tc>
      </w:tr>
      <w:tr w:rsidR="003314DC" w:rsidRPr="004B0285" w:rsidTr="0002163B">
        <w:trPr>
          <w:trHeight w:val="258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1011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140"/>
        </w:trPr>
        <w:tc>
          <w:tcPr>
            <w:tcW w:w="2346" w:type="pct"/>
            <w:vMerge w:val="restart"/>
            <w:shd w:val="clear" w:color="auto" w:fill="auto"/>
          </w:tcPr>
          <w:p w:rsidR="003314DC" w:rsidRPr="004B0285" w:rsidRDefault="003314DC" w:rsidP="003314DC">
            <w:pPr>
              <w:outlineLvl w:val="1"/>
            </w:pPr>
            <w:r w:rsidRPr="004B0285">
              <w:t xml:space="preserve">Создание в общеобразовательных организациях, расположенных в сельской местности, условий для занятия физической культурой и спортом (Ремонт </w:t>
            </w:r>
            <w:proofErr w:type="gramStart"/>
            <w:r w:rsidRPr="004B0285">
              <w:t>спорт зала</w:t>
            </w:r>
            <w:proofErr w:type="gramEnd"/>
            <w:r w:rsidRPr="004B0285">
              <w:t xml:space="preserve"> с. </w:t>
            </w:r>
            <w:proofErr w:type="spellStart"/>
            <w:r w:rsidRPr="004B0285">
              <w:t>Сарбала</w:t>
            </w:r>
            <w:proofErr w:type="spellEnd"/>
            <w:r w:rsidRPr="004B0285">
              <w:t>)</w:t>
            </w: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5E1679" w:rsidP="00B41A78">
            <w:pPr>
              <w:jc w:val="center"/>
            </w:pPr>
            <w:r w:rsidRPr="004B0285">
              <w:t>0</w:t>
            </w: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</w:pPr>
            <w:r w:rsidRPr="004B0285">
              <w:t>0</w:t>
            </w: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</w:pPr>
          </w:p>
        </w:tc>
      </w:tr>
      <w:tr w:rsidR="003314DC" w:rsidRPr="004B0285" w:rsidTr="0002163B">
        <w:trPr>
          <w:trHeight w:val="143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276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5E1679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0</w:t>
            </w: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</w:pPr>
            <w:r w:rsidRPr="004B0285">
              <w:t>0</w:t>
            </w: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</w:pPr>
          </w:p>
        </w:tc>
      </w:tr>
      <w:tr w:rsidR="003314DC" w:rsidRPr="004B0285" w:rsidTr="0002163B">
        <w:trPr>
          <w:trHeight w:val="137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287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7541E3" w:rsidRPr="004B0285" w:rsidTr="0002163B">
        <w:trPr>
          <w:trHeight w:val="117"/>
        </w:trPr>
        <w:tc>
          <w:tcPr>
            <w:tcW w:w="2346" w:type="pct"/>
            <w:vMerge w:val="restart"/>
            <w:shd w:val="clear" w:color="auto" w:fill="auto"/>
          </w:tcPr>
          <w:p w:rsidR="007541E3" w:rsidRPr="004B0285" w:rsidRDefault="007541E3" w:rsidP="007541E3">
            <w:pPr>
              <w:outlineLvl w:val="1"/>
            </w:pPr>
            <w:r w:rsidRPr="004B0285">
              <w:t>Реализация мероприятий по содействию созданию в муниципальном образовании новых мест в общеобразовательных организациях</w:t>
            </w:r>
          </w:p>
        </w:tc>
        <w:tc>
          <w:tcPr>
            <w:tcW w:w="663" w:type="pct"/>
            <w:shd w:val="clear" w:color="auto" w:fill="auto"/>
          </w:tcPr>
          <w:p w:rsidR="007541E3" w:rsidRPr="004B0285" w:rsidRDefault="007541E3" w:rsidP="007541E3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7541E3" w:rsidRPr="004B0285" w:rsidRDefault="007541E3" w:rsidP="00B41A78">
            <w:pPr>
              <w:jc w:val="center"/>
            </w:pPr>
            <w:r w:rsidRPr="004B0285">
              <w:t>0</w:t>
            </w:r>
          </w:p>
        </w:tc>
        <w:tc>
          <w:tcPr>
            <w:tcW w:w="737" w:type="pct"/>
          </w:tcPr>
          <w:p w:rsidR="007541E3" w:rsidRPr="004B0285" w:rsidRDefault="007541E3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369148,6</w:t>
            </w:r>
          </w:p>
        </w:tc>
        <w:tc>
          <w:tcPr>
            <w:tcW w:w="517" w:type="pct"/>
          </w:tcPr>
          <w:p w:rsidR="007541E3" w:rsidRPr="004B0285" w:rsidRDefault="007541E3" w:rsidP="00B41A78">
            <w:pPr>
              <w:jc w:val="center"/>
              <w:outlineLvl w:val="1"/>
              <w:rPr>
                <w:bCs/>
              </w:rPr>
            </w:pPr>
          </w:p>
        </w:tc>
      </w:tr>
      <w:tr w:rsidR="007541E3" w:rsidRPr="004B0285" w:rsidTr="0002163B">
        <w:trPr>
          <w:trHeight w:val="267"/>
        </w:trPr>
        <w:tc>
          <w:tcPr>
            <w:tcW w:w="2346" w:type="pct"/>
            <w:vMerge/>
            <w:shd w:val="clear" w:color="auto" w:fill="auto"/>
          </w:tcPr>
          <w:p w:rsidR="007541E3" w:rsidRPr="004B0285" w:rsidRDefault="007541E3" w:rsidP="007541E3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7541E3" w:rsidRPr="004B0285" w:rsidRDefault="007541E3" w:rsidP="007541E3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7541E3" w:rsidRPr="004B0285" w:rsidRDefault="007541E3" w:rsidP="00B41A78">
            <w:pPr>
              <w:jc w:val="center"/>
            </w:pPr>
          </w:p>
        </w:tc>
        <w:tc>
          <w:tcPr>
            <w:tcW w:w="737" w:type="pct"/>
          </w:tcPr>
          <w:p w:rsidR="007541E3" w:rsidRPr="004B0285" w:rsidRDefault="007541E3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517" w:type="pct"/>
          </w:tcPr>
          <w:p w:rsidR="007541E3" w:rsidRPr="004B0285" w:rsidRDefault="007541E3" w:rsidP="00B41A78">
            <w:pPr>
              <w:jc w:val="center"/>
              <w:outlineLvl w:val="1"/>
              <w:rPr>
                <w:bCs/>
              </w:rPr>
            </w:pPr>
          </w:p>
        </w:tc>
      </w:tr>
      <w:tr w:rsidR="007541E3" w:rsidRPr="004B0285" w:rsidTr="0002163B">
        <w:trPr>
          <w:trHeight w:val="246"/>
        </w:trPr>
        <w:tc>
          <w:tcPr>
            <w:tcW w:w="2346" w:type="pct"/>
            <w:vMerge/>
            <w:shd w:val="clear" w:color="auto" w:fill="auto"/>
          </w:tcPr>
          <w:p w:rsidR="007541E3" w:rsidRPr="004B0285" w:rsidRDefault="007541E3" w:rsidP="007541E3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7541E3" w:rsidRPr="004B0285" w:rsidRDefault="007541E3" w:rsidP="007541E3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7541E3" w:rsidRPr="004B0285" w:rsidRDefault="007541E3" w:rsidP="00B41A78">
            <w:pPr>
              <w:jc w:val="center"/>
            </w:pPr>
            <w:r w:rsidRPr="004B0285">
              <w:t>0</w:t>
            </w:r>
          </w:p>
        </w:tc>
        <w:tc>
          <w:tcPr>
            <w:tcW w:w="737" w:type="pct"/>
          </w:tcPr>
          <w:p w:rsidR="007541E3" w:rsidRPr="004B0285" w:rsidRDefault="007541E3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66446,7</w:t>
            </w:r>
          </w:p>
        </w:tc>
        <w:tc>
          <w:tcPr>
            <w:tcW w:w="517" w:type="pct"/>
          </w:tcPr>
          <w:p w:rsidR="007541E3" w:rsidRPr="004B0285" w:rsidRDefault="007541E3" w:rsidP="00B41A78">
            <w:pPr>
              <w:jc w:val="center"/>
              <w:outlineLvl w:val="1"/>
              <w:rPr>
                <w:bCs/>
              </w:rPr>
            </w:pPr>
          </w:p>
        </w:tc>
      </w:tr>
      <w:tr w:rsidR="007541E3" w:rsidRPr="004B0285" w:rsidTr="0002163B">
        <w:trPr>
          <w:trHeight w:val="108"/>
        </w:trPr>
        <w:tc>
          <w:tcPr>
            <w:tcW w:w="2346" w:type="pct"/>
            <w:vMerge/>
            <w:shd w:val="clear" w:color="auto" w:fill="auto"/>
          </w:tcPr>
          <w:p w:rsidR="007541E3" w:rsidRPr="004B0285" w:rsidRDefault="007541E3" w:rsidP="007541E3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7541E3" w:rsidRPr="004B0285" w:rsidRDefault="007541E3" w:rsidP="007541E3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7541E3" w:rsidRPr="004B0285" w:rsidRDefault="007541E3" w:rsidP="00B41A78">
            <w:pPr>
              <w:jc w:val="center"/>
            </w:pPr>
            <w:r w:rsidRPr="004B0285">
              <w:t>0</w:t>
            </w:r>
          </w:p>
        </w:tc>
        <w:tc>
          <w:tcPr>
            <w:tcW w:w="737" w:type="pct"/>
          </w:tcPr>
          <w:p w:rsidR="007541E3" w:rsidRPr="004B0285" w:rsidRDefault="007541E3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302701,8</w:t>
            </w:r>
          </w:p>
        </w:tc>
        <w:tc>
          <w:tcPr>
            <w:tcW w:w="517" w:type="pct"/>
          </w:tcPr>
          <w:p w:rsidR="007541E3" w:rsidRPr="004B0285" w:rsidRDefault="007541E3" w:rsidP="00B41A78">
            <w:pPr>
              <w:jc w:val="center"/>
              <w:outlineLvl w:val="1"/>
              <w:rPr>
                <w:bCs/>
              </w:rPr>
            </w:pPr>
          </w:p>
        </w:tc>
      </w:tr>
      <w:tr w:rsidR="003314DC" w:rsidRPr="004B0285" w:rsidTr="0002163B">
        <w:trPr>
          <w:trHeight w:val="19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Подпрограмма «Социальные гарантии в системе образования»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67B48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B0285">
              <w:rPr>
                <w:b/>
              </w:rPr>
              <w:t>20422</w:t>
            </w: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  <w:rPr>
                <w:b/>
              </w:rPr>
            </w:pPr>
            <w:r w:rsidRPr="004B0285">
              <w:rPr>
                <w:b/>
              </w:rPr>
              <w:t>19599,5</w:t>
            </w:r>
          </w:p>
        </w:tc>
        <w:tc>
          <w:tcPr>
            <w:tcW w:w="517" w:type="pct"/>
          </w:tcPr>
          <w:p w:rsidR="003314DC" w:rsidRPr="004B0285" w:rsidRDefault="005E1679" w:rsidP="00B41A78">
            <w:pPr>
              <w:jc w:val="center"/>
              <w:rPr>
                <w:b/>
              </w:rPr>
            </w:pPr>
            <w:r w:rsidRPr="004B0285">
              <w:rPr>
                <w:b/>
              </w:rPr>
              <w:t>95,9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B0285">
              <w:rPr>
                <w:b/>
              </w:rPr>
              <w:t>113</w:t>
            </w:r>
          </w:p>
        </w:tc>
        <w:tc>
          <w:tcPr>
            <w:tcW w:w="737" w:type="pct"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325</w:t>
            </w:r>
          </w:p>
        </w:tc>
        <w:tc>
          <w:tcPr>
            <w:tcW w:w="517" w:type="pct"/>
          </w:tcPr>
          <w:p w:rsidR="003314DC" w:rsidRPr="004B0285" w:rsidRDefault="005E1679" w:rsidP="00B41A78">
            <w:pPr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287,6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67B48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B0285">
              <w:rPr>
                <w:b/>
              </w:rPr>
              <w:t>19021</w:t>
            </w:r>
          </w:p>
        </w:tc>
        <w:tc>
          <w:tcPr>
            <w:tcW w:w="737" w:type="pct"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18536,5</w:t>
            </w:r>
          </w:p>
        </w:tc>
        <w:tc>
          <w:tcPr>
            <w:tcW w:w="517" w:type="pct"/>
          </w:tcPr>
          <w:p w:rsidR="003314DC" w:rsidRPr="004B0285" w:rsidRDefault="005E1679" w:rsidP="00B41A78">
            <w:pPr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97,5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67B48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B0285">
              <w:rPr>
                <w:b/>
              </w:rPr>
              <w:t>1288</w:t>
            </w:r>
          </w:p>
        </w:tc>
        <w:tc>
          <w:tcPr>
            <w:tcW w:w="737" w:type="pct"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738</w:t>
            </w:r>
          </w:p>
        </w:tc>
        <w:tc>
          <w:tcPr>
            <w:tcW w:w="517" w:type="pct"/>
          </w:tcPr>
          <w:p w:rsidR="003314DC" w:rsidRPr="004B0285" w:rsidRDefault="005E1679" w:rsidP="00B41A78">
            <w:pPr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57,3</w:t>
            </w: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67B48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1288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738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57,3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67B48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1288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738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57,3</w:t>
            </w:r>
          </w:p>
        </w:tc>
      </w:tr>
      <w:tr w:rsidR="003314DC" w:rsidRPr="004B0285" w:rsidTr="0002163B">
        <w:trPr>
          <w:trHeight w:val="156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Адресная социальная поддержка участников образовательного процесса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5E1679" w:rsidP="005E1679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570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578,5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101,5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67B48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570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578,5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101,5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10"/>
        </w:trPr>
        <w:tc>
          <w:tcPr>
            <w:tcW w:w="2346" w:type="pct"/>
            <w:vMerge w:val="restart"/>
            <w:shd w:val="clear" w:color="auto" w:fill="auto"/>
          </w:tcPr>
          <w:p w:rsidR="003314DC" w:rsidRPr="004B0285" w:rsidRDefault="003314DC" w:rsidP="003314DC">
            <w:pPr>
              <w:outlineLvl w:val="1"/>
            </w:pPr>
            <w:r w:rsidRPr="004B0285">
              <w:lastRenderedPageBreak/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67B48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113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325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287,6</w:t>
            </w: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67B48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113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325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287,6</w:t>
            </w: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Социальная поддержка работников образовательных организаций, и реализация мероприятий по привлечению молодых специалистов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830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963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116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830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963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116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92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45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38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84,4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45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38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84,4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0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75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proofErr w:type="gramStart"/>
            <w:r w:rsidRPr="004B0285"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112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55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49,1</w:t>
            </w:r>
          </w:p>
        </w:tc>
      </w:tr>
      <w:tr w:rsidR="003314DC" w:rsidRPr="004B0285" w:rsidTr="0002163B">
        <w:trPr>
          <w:trHeight w:val="37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7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112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55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49,1</w:t>
            </w:r>
          </w:p>
        </w:tc>
      </w:tr>
      <w:tr w:rsidR="003314DC" w:rsidRPr="004B0285" w:rsidTr="0002163B">
        <w:trPr>
          <w:trHeight w:val="37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17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зачисления денежных сре</w:t>
            </w:r>
            <w:proofErr w:type="gramStart"/>
            <w:r w:rsidRPr="004B0285">
              <w:t>дств дл</w:t>
            </w:r>
            <w:proofErr w:type="gramEnd"/>
            <w:r w:rsidRPr="004B0285"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280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214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76,4</w:t>
            </w:r>
          </w:p>
        </w:tc>
      </w:tr>
      <w:tr w:rsidR="003314DC" w:rsidRPr="004B0285" w:rsidTr="0002163B">
        <w:trPr>
          <w:trHeight w:val="109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280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214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76,4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192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Организация деятельности по опеке и попечительству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1241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1245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100,3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1241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1245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100,3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37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proofErr w:type="gramStart"/>
            <w:r w:rsidRPr="004B0285"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15851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15351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96,8</w:t>
            </w:r>
          </w:p>
        </w:tc>
      </w:tr>
      <w:tr w:rsidR="003314DC" w:rsidRPr="004B0285" w:rsidTr="0002163B">
        <w:trPr>
          <w:trHeight w:val="399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419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15851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15351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</w:pPr>
            <w:r w:rsidRPr="004B0285">
              <w:t>96,8</w:t>
            </w:r>
          </w:p>
        </w:tc>
      </w:tr>
      <w:tr w:rsidR="003314DC" w:rsidRPr="004B0285" w:rsidTr="0002163B">
        <w:trPr>
          <w:trHeight w:val="42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91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</w:tcPr>
          <w:p w:rsidR="003314DC" w:rsidRPr="004B0285" w:rsidRDefault="003314DC" w:rsidP="003314DC">
            <w:pPr>
              <w:outlineLvl w:val="1"/>
              <w:rPr>
                <w:bCs/>
              </w:rPr>
            </w:pPr>
            <w:r w:rsidRPr="004B0285">
              <w:rPr>
                <w:bCs/>
              </w:rPr>
              <w:t xml:space="preserve">Предоставление бесплатного проезда отдельным категориям </w:t>
            </w:r>
            <w:proofErr w:type="gramStart"/>
            <w:r w:rsidRPr="004B0285">
              <w:rPr>
                <w:bCs/>
              </w:rPr>
              <w:t>обучающихся</w:t>
            </w:r>
            <w:proofErr w:type="gramEnd"/>
          </w:p>
          <w:p w:rsidR="003314DC" w:rsidRPr="004B0285" w:rsidRDefault="003314DC" w:rsidP="003314DC">
            <w:pPr>
              <w:outlineLvl w:val="1"/>
              <w:rPr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92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92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100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Cs/>
              </w:rPr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92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92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100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 xml:space="preserve">Подпрограмма «Реализация политики органов местного самоуправления в </w:t>
            </w:r>
            <w:r w:rsidRPr="004B0285">
              <w:rPr>
                <w:b/>
                <w:bCs/>
              </w:rPr>
              <w:lastRenderedPageBreak/>
              <w:t>сфере образования»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lastRenderedPageBreak/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11972,6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11117,3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92,9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11972,6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11117,3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92,9</w:t>
            </w:r>
          </w:p>
        </w:tc>
      </w:tr>
      <w:tr w:rsidR="003314DC" w:rsidRPr="004B0285" w:rsidTr="0002163B">
        <w:trPr>
          <w:trHeight w:val="152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деятельности МКУ Управление образования администрации КГО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11972,6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11117,3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92,9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11972,6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11117,3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92,9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</w:pPr>
            <w:r w:rsidRPr="004B0285">
              <w:t> 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both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both"/>
              <w:outlineLvl w:val="1"/>
            </w:pPr>
          </w:p>
        </w:tc>
      </w:tr>
    </w:tbl>
    <w:p w:rsidR="00545B30" w:rsidRPr="004B0285" w:rsidRDefault="00545B30" w:rsidP="002E7932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2E7932" w:rsidRPr="0002163B" w:rsidRDefault="00DE7A54" w:rsidP="0002163B">
      <w:pPr>
        <w:pStyle w:val="af4"/>
        <w:tabs>
          <w:tab w:val="left" w:pos="993"/>
        </w:tabs>
        <w:spacing w:before="0" w:beforeAutospacing="0" w:after="0" w:afterAutospacing="0"/>
        <w:ind w:right="282" w:firstLine="709"/>
        <w:jc w:val="both"/>
        <w:rPr>
          <w:sz w:val="28"/>
        </w:rPr>
      </w:pPr>
      <w:r w:rsidRPr="004B0285">
        <w:rPr>
          <w:sz w:val="28"/>
        </w:rPr>
        <w:t>Таким образом, в результате проведенных мероприятий в 2017 году достигнуты планируемые значения</w:t>
      </w:r>
      <w:r w:rsidR="002E7932" w:rsidRPr="004B0285">
        <w:rPr>
          <w:sz w:val="28"/>
        </w:rPr>
        <w:t xml:space="preserve"> целевых показателей (индикаторов) программы: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2773"/>
        <w:gridCol w:w="1164"/>
        <w:gridCol w:w="1312"/>
        <w:gridCol w:w="1265"/>
      </w:tblGrid>
      <w:tr w:rsidR="002E7932" w:rsidRPr="004B0285" w:rsidTr="00B41A78">
        <w:trPr>
          <w:trHeight w:val="390"/>
        </w:trPr>
        <w:tc>
          <w:tcPr>
            <w:tcW w:w="1648" w:type="pct"/>
            <w:vMerge w:val="restart"/>
            <w:shd w:val="clear" w:color="auto" w:fill="auto"/>
          </w:tcPr>
          <w:p w:rsidR="002E7932" w:rsidRPr="004B0285" w:rsidRDefault="002E7932" w:rsidP="002E7932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27" w:type="pct"/>
            <w:vMerge w:val="restart"/>
            <w:shd w:val="clear" w:color="auto" w:fill="auto"/>
          </w:tcPr>
          <w:p w:rsidR="002E7932" w:rsidRPr="004B0285" w:rsidRDefault="002E7932" w:rsidP="002E7932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Наименование целевого показателя (индикатора)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2E7932" w:rsidRPr="004B0285" w:rsidRDefault="002E7932" w:rsidP="002E7932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Ед. измерения</w:t>
            </w:r>
          </w:p>
        </w:tc>
        <w:tc>
          <w:tcPr>
            <w:tcW w:w="1326" w:type="pct"/>
            <w:gridSpan w:val="2"/>
            <w:shd w:val="clear" w:color="auto" w:fill="auto"/>
          </w:tcPr>
          <w:p w:rsidR="002E7932" w:rsidRPr="004B0285" w:rsidRDefault="002E7932" w:rsidP="002E7932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Плановое значение целевого показателя (индикатора)</w:t>
            </w:r>
          </w:p>
        </w:tc>
      </w:tr>
      <w:tr w:rsidR="002E7932" w:rsidRPr="004B0285" w:rsidTr="00B41A78">
        <w:trPr>
          <w:trHeight w:val="517"/>
        </w:trPr>
        <w:tc>
          <w:tcPr>
            <w:tcW w:w="1648" w:type="pct"/>
            <w:vMerge/>
            <w:shd w:val="clear" w:color="auto" w:fill="auto"/>
          </w:tcPr>
          <w:p w:rsidR="002E7932" w:rsidRPr="004B0285" w:rsidRDefault="002E7932" w:rsidP="002E7932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1427" w:type="pct"/>
            <w:vMerge/>
            <w:shd w:val="clear" w:color="auto" w:fill="auto"/>
          </w:tcPr>
          <w:p w:rsidR="002E7932" w:rsidRPr="004B0285" w:rsidRDefault="002E7932" w:rsidP="002E7932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2E7932" w:rsidRPr="004B0285" w:rsidRDefault="002E7932" w:rsidP="002E7932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675" w:type="pct"/>
            <w:shd w:val="clear" w:color="auto" w:fill="auto"/>
          </w:tcPr>
          <w:p w:rsidR="002E7932" w:rsidRPr="004B0285" w:rsidRDefault="002E7932" w:rsidP="002E7932">
            <w:pPr>
              <w:pStyle w:val="ConsPlusTitle"/>
              <w:jc w:val="center"/>
              <w:rPr>
                <w:b w:val="0"/>
              </w:rPr>
            </w:pPr>
            <w:r w:rsidRPr="004B0285">
              <w:rPr>
                <w:b w:val="0"/>
              </w:rPr>
              <w:t>План</w:t>
            </w:r>
          </w:p>
          <w:p w:rsidR="002E7932" w:rsidRPr="004B0285" w:rsidRDefault="002E7932" w:rsidP="002E7932">
            <w:pPr>
              <w:pStyle w:val="ConsPlusTitle"/>
              <w:jc w:val="center"/>
              <w:rPr>
                <w:b w:val="0"/>
              </w:rPr>
            </w:pPr>
            <w:r w:rsidRPr="004B0285">
              <w:rPr>
                <w:b w:val="0"/>
              </w:rPr>
              <w:t>2017 г.</w:t>
            </w:r>
          </w:p>
        </w:tc>
        <w:tc>
          <w:tcPr>
            <w:tcW w:w="651" w:type="pct"/>
            <w:shd w:val="clear" w:color="auto" w:fill="auto"/>
          </w:tcPr>
          <w:p w:rsidR="002E7932" w:rsidRPr="004B0285" w:rsidRDefault="002E7932" w:rsidP="002E7932">
            <w:pPr>
              <w:pStyle w:val="ConsPlusTitle"/>
              <w:jc w:val="center"/>
              <w:rPr>
                <w:b w:val="0"/>
              </w:rPr>
            </w:pPr>
            <w:r w:rsidRPr="004B0285">
              <w:rPr>
                <w:b w:val="0"/>
              </w:rPr>
              <w:t>Факт</w:t>
            </w:r>
          </w:p>
          <w:p w:rsidR="002E7932" w:rsidRPr="004B0285" w:rsidRDefault="002E7932" w:rsidP="002E7932">
            <w:pPr>
              <w:pStyle w:val="ConsPlusTitle"/>
              <w:jc w:val="center"/>
              <w:rPr>
                <w:b w:val="0"/>
              </w:rPr>
            </w:pPr>
            <w:r w:rsidRPr="004B0285">
              <w:rPr>
                <w:b w:val="0"/>
              </w:rPr>
              <w:t>2017 г.</w:t>
            </w:r>
          </w:p>
        </w:tc>
      </w:tr>
      <w:tr w:rsidR="00963F40" w:rsidRPr="004B0285" w:rsidTr="00B41A78">
        <w:tc>
          <w:tcPr>
            <w:tcW w:w="1648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  <w:i/>
              </w:rPr>
            </w:pPr>
            <w:r w:rsidRPr="004B0285">
              <w:rPr>
                <w:b w:val="0"/>
                <w:i/>
              </w:rPr>
              <w:t>Муниципальная программа «Образование в Калтанском городском округе» на 2014-2020 годы</w:t>
            </w:r>
          </w:p>
        </w:tc>
        <w:tc>
          <w:tcPr>
            <w:tcW w:w="1427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Процент исполнения муниципальной программы</w:t>
            </w:r>
          </w:p>
        </w:tc>
        <w:tc>
          <w:tcPr>
            <w:tcW w:w="599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%</w:t>
            </w:r>
          </w:p>
        </w:tc>
        <w:tc>
          <w:tcPr>
            <w:tcW w:w="675" w:type="pct"/>
            <w:shd w:val="clear" w:color="auto" w:fill="auto"/>
          </w:tcPr>
          <w:p w:rsidR="00963F40" w:rsidRPr="004B0285" w:rsidRDefault="00963F40" w:rsidP="00B41A78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100</w:t>
            </w:r>
          </w:p>
        </w:tc>
        <w:tc>
          <w:tcPr>
            <w:tcW w:w="651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100</w:t>
            </w:r>
          </w:p>
        </w:tc>
      </w:tr>
      <w:tr w:rsidR="00963F40" w:rsidRPr="004B0285" w:rsidTr="00B41A78">
        <w:tc>
          <w:tcPr>
            <w:tcW w:w="1648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</w:pPr>
            <w:r w:rsidRPr="004B0285">
              <w:t>Подпрограмма «Развитие системы образования»</w:t>
            </w:r>
          </w:p>
        </w:tc>
        <w:tc>
          <w:tcPr>
            <w:tcW w:w="1427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</w:pPr>
            <w:r w:rsidRPr="004B0285">
              <w:t>Процент исполнения подпрограммы</w:t>
            </w:r>
          </w:p>
        </w:tc>
        <w:tc>
          <w:tcPr>
            <w:tcW w:w="599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</w:pPr>
            <w:r w:rsidRPr="004B0285">
              <w:t>%</w:t>
            </w:r>
          </w:p>
        </w:tc>
        <w:tc>
          <w:tcPr>
            <w:tcW w:w="675" w:type="pct"/>
            <w:shd w:val="clear" w:color="auto" w:fill="auto"/>
          </w:tcPr>
          <w:p w:rsidR="00963F40" w:rsidRPr="004B0285" w:rsidRDefault="00963F40" w:rsidP="00B41A78">
            <w:pPr>
              <w:pStyle w:val="ConsPlusTitle"/>
              <w:widowControl/>
              <w:jc w:val="center"/>
            </w:pPr>
            <w:r w:rsidRPr="004B0285">
              <w:t>100</w:t>
            </w:r>
          </w:p>
        </w:tc>
        <w:tc>
          <w:tcPr>
            <w:tcW w:w="651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</w:pPr>
            <w:r w:rsidRPr="004B0285">
              <w:t>100</w:t>
            </w:r>
          </w:p>
        </w:tc>
      </w:tr>
      <w:tr w:rsidR="00963F40" w:rsidRPr="004B0285" w:rsidTr="00B41A78">
        <w:tc>
          <w:tcPr>
            <w:tcW w:w="1648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427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Количество педагогов, получивших поддержку</w:t>
            </w:r>
          </w:p>
        </w:tc>
        <w:tc>
          <w:tcPr>
            <w:tcW w:w="599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чел.</w:t>
            </w:r>
          </w:p>
        </w:tc>
        <w:tc>
          <w:tcPr>
            <w:tcW w:w="675" w:type="pct"/>
            <w:shd w:val="clear" w:color="auto" w:fill="auto"/>
          </w:tcPr>
          <w:p w:rsidR="00963F40" w:rsidRPr="004B0285" w:rsidRDefault="00963F40" w:rsidP="00B41A78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106</w:t>
            </w:r>
          </w:p>
        </w:tc>
        <w:tc>
          <w:tcPr>
            <w:tcW w:w="651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106</w:t>
            </w:r>
          </w:p>
        </w:tc>
      </w:tr>
      <w:tr w:rsidR="00963F40" w:rsidRPr="004B0285" w:rsidTr="00B41A78">
        <w:tc>
          <w:tcPr>
            <w:tcW w:w="1648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proofErr w:type="spellStart"/>
            <w:r w:rsidRPr="004B0285">
              <w:rPr>
                <w:b w:val="0"/>
              </w:rPr>
              <w:t>Грантовая</w:t>
            </w:r>
            <w:proofErr w:type="spellEnd"/>
            <w:r w:rsidRPr="004B0285">
              <w:rPr>
                <w:b w:val="0"/>
              </w:rPr>
              <w:t xml:space="preserve"> поддержка образовательных организаций, </w:t>
            </w:r>
            <w:proofErr w:type="spellStart"/>
            <w:proofErr w:type="gramStart"/>
            <w:r w:rsidRPr="004B0285">
              <w:rPr>
                <w:b w:val="0"/>
              </w:rPr>
              <w:t>обеспечива</w:t>
            </w:r>
            <w:r w:rsidR="0002163B">
              <w:rPr>
                <w:b w:val="0"/>
              </w:rPr>
              <w:t>-</w:t>
            </w:r>
            <w:r w:rsidRPr="004B0285">
              <w:rPr>
                <w:b w:val="0"/>
              </w:rPr>
              <w:t>ющих</w:t>
            </w:r>
            <w:proofErr w:type="spellEnd"/>
            <w:proofErr w:type="gramEnd"/>
            <w:r w:rsidRPr="004B0285">
              <w:rPr>
                <w:b w:val="0"/>
              </w:rPr>
              <w:t xml:space="preserve"> современное качество образования</w:t>
            </w:r>
          </w:p>
        </w:tc>
        <w:tc>
          <w:tcPr>
            <w:tcW w:w="1427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Количество организаций, получивших поддержку</w:t>
            </w:r>
          </w:p>
        </w:tc>
        <w:tc>
          <w:tcPr>
            <w:tcW w:w="599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шт.</w:t>
            </w:r>
          </w:p>
        </w:tc>
        <w:tc>
          <w:tcPr>
            <w:tcW w:w="675" w:type="pct"/>
            <w:shd w:val="clear" w:color="auto" w:fill="auto"/>
          </w:tcPr>
          <w:p w:rsidR="00963F40" w:rsidRPr="004B0285" w:rsidRDefault="00963F40" w:rsidP="00B41A78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3</w:t>
            </w:r>
          </w:p>
        </w:tc>
      </w:tr>
      <w:tr w:rsidR="00963F40" w:rsidRPr="004B0285" w:rsidTr="00B41A78">
        <w:tc>
          <w:tcPr>
            <w:tcW w:w="1648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Организация питания детей</w:t>
            </w:r>
          </w:p>
        </w:tc>
        <w:tc>
          <w:tcPr>
            <w:tcW w:w="1427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Охват питанием детей</w:t>
            </w:r>
          </w:p>
        </w:tc>
        <w:tc>
          <w:tcPr>
            <w:tcW w:w="599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%</w:t>
            </w:r>
          </w:p>
        </w:tc>
        <w:tc>
          <w:tcPr>
            <w:tcW w:w="675" w:type="pct"/>
            <w:shd w:val="clear" w:color="auto" w:fill="auto"/>
          </w:tcPr>
          <w:p w:rsidR="00963F40" w:rsidRPr="004B0285" w:rsidRDefault="00963F40" w:rsidP="00B41A78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92</w:t>
            </w:r>
          </w:p>
        </w:tc>
        <w:tc>
          <w:tcPr>
            <w:tcW w:w="651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91,8</w:t>
            </w:r>
          </w:p>
        </w:tc>
      </w:tr>
      <w:tr w:rsidR="00963F40" w:rsidRPr="004B0285" w:rsidTr="00B41A78">
        <w:tc>
          <w:tcPr>
            <w:tcW w:w="1648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Отдых</w:t>
            </w:r>
          </w:p>
        </w:tc>
        <w:tc>
          <w:tcPr>
            <w:tcW w:w="1427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Количество оздоровленных детей</w:t>
            </w:r>
          </w:p>
        </w:tc>
        <w:tc>
          <w:tcPr>
            <w:tcW w:w="599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чел.</w:t>
            </w:r>
          </w:p>
        </w:tc>
        <w:tc>
          <w:tcPr>
            <w:tcW w:w="675" w:type="pct"/>
            <w:shd w:val="clear" w:color="auto" w:fill="auto"/>
          </w:tcPr>
          <w:p w:rsidR="00963F40" w:rsidRPr="004B0285" w:rsidRDefault="00963F40" w:rsidP="00B41A78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2621</w:t>
            </w:r>
          </w:p>
        </w:tc>
        <w:tc>
          <w:tcPr>
            <w:tcW w:w="651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2787</w:t>
            </w:r>
          </w:p>
        </w:tc>
      </w:tr>
      <w:tr w:rsidR="00963F40" w:rsidRPr="004B0285" w:rsidTr="00B41A78">
        <w:tc>
          <w:tcPr>
            <w:tcW w:w="1648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Поддержка одаренных детей</w:t>
            </w:r>
          </w:p>
        </w:tc>
        <w:tc>
          <w:tcPr>
            <w:tcW w:w="1427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Количество учащихся, получивших поддержку</w:t>
            </w:r>
          </w:p>
        </w:tc>
        <w:tc>
          <w:tcPr>
            <w:tcW w:w="599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чел.</w:t>
            </w:r>
          </w:p>
        </w:tc>
        <w:tc>
          <w:tcPr>
            <w:tcW w:w="675" w:type="pct"/>
            <w:shd w:val="clear" w:color="auto" w:fill="auto"/>
          </w:tcPr>
          <w:p w:rsidR="00963F40" w:rsidRPr="004B0285" w:rsidRDefault="00963F40" w:rsidP="00B41A78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59</w:t>
            </w:r>
          </w:p>
        </w:tc>
        <w:tc>
          <w:tcPr>
            <w:tcW w:w="651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59</w:t>
            </w:r>
          </w:p>
        </w:tc>
      </w:tr>
      <w:tr w:rsidR="00963F40" w:rsidRPr="004B0285" w:rsidTr="00B41A78">
        <w:tc>
          <w:tcPr>
            <w:tcW w:w="1648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</w:pPr>
            <w:r w:rsidRPr="004B0285">
              <w:t>Подпрограмма «Организация предоставления общего образования»</w:t>
            </w:r>
          </w:p>
        </w:tc>
        <w:tc>
          <w:tcPr>
            <w:tcW w:w="1427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</w:pPr>
            <w:r w:rsidRPr="004B0285">
              <w:t>Процент исполнения подпрограммы</w:t>
            </w:r>
          </w:p>
        </w:tc>
        <w:tc>
          <w:tcPr>
            <w:tcW w:w="599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</w:pPr>
            <w:r w:rsidRPr="004B0285">
              <w:t>%</w:t>
            </w:r>
          </w:p>
        </w:tc>
        <w:tc>
          <w:tcPr>
            <w:tcW w:w="675" w:type="pct"/>
            <w:shd w:val="clear" w:color="auto" w:fill="auto"/>
          </w:tcPr>
          <w:p w:rsidR="00963F40" w:rsidRPr="004B0285" w:rsidRDefault="00963F40" w:rsidP="00B41A78">
            <w:pPr>
              <w:pStyle w:val="ConsPlusTitle"/>
              <w:widowControl/>
              <w:jc w:val="center"/>
            </w:pPr>
            <w:r w:rsidRPr="004B0285">
              <w:t>100</w:t>
            </w:r>
          </w:p>
        </w:tc>
        <w:tc>
          <w:tcPr>
            <w:tcW w:w="651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</w:pPr>
            <w:r w:rsidRPr="004B0285">
              <w:t>108,8</w:t>
            </w:r>
          </w:p>
        </w:tc>
      </w:tr>
      <w:tr w:rsidR="00963F40" w:rsidRPr="004B0285" w:rsidTr="00B41A78">
        <w:tc>
          <w:tcPr>
            <w:tcW w:w="1648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rPr>
                <w:b w:val="0"/>
              </w:rPr>
            </w:pPr>
            <w:r w:rsidRPr="004B0285">
              <w:rPr>
                <w:b w:val="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</w:t>
            </w:r>
          </w:p>
        </w:tc>
        <w:tc>
          <w:tcPr>
            <w:tcW w:w="1427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Рост уровня средней заработной платы педагогических работников дошкольных организаций</w:t>
            </w:r>
          </w:p>
        </w:tc>
        <w:tc>
          <w:tcPr>
            <w:tcW w:w="599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руб.</w:t>
            </w:r>
          </w:p>
        </w:tc>
        <w:tc>
          <w:tcPr>
            <w:tcW w:w="675" w:type="pct"/>
            <w:shd w:val="clear" w:color="auto" w:fill="auto"/>
          </w:tcPr>
          <w:p w:rsidR="00963F40" w:rsidRPr="004B0285" w:rsidRDefault="00963F40" w:rsidP="00B41A78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29112</w:t>
            </w:r>
          </w:p>
        </w:tc>
        <w:tc>
          <w:tcPr>
            <w:tcW w:w="651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25860</w:t>
            </w:r>
          </w:p>
        </w:tc>
      </w:tr>
      <w:tr w:rsidR="00963F40" w:rsidRPr="004B0285" w:rsidTr="00B41A78">
        <w:tc>
          <w:tcPr>
            <w:tcW w:w="1648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 xml:space="preserve">Обеспечение деятельности </w:t>
            </w:r>
            <w:r w:rsidRPr="004B0285">
              <w:rPr>
                <w:b w:val="0"/>
              </w:rPr>
              <w:lastRenderedPageBreak/>
              <w:t>по содержанию организации для детей-сирот и детей, оставшихся без попечения родителей</w:t>
            </w:r>
          </w:p>
        </w:tc>
        <w:tc>
          <w:tcPr>
            <w:tcW w:w="1427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lastRenderedPageBreak/>
              <w:t xml:space="preserve">Рост уровня средней </w:t>
            </w:r>
            <w:r w:rsidRPr="004B0285">
              <w:rPr>
                <w:b w:val="0"/>
              </w:rPr>
              <w:lastRenderedPageBreak/>
              <w:t>заработной платы педагогических работников детского дома</w:t>
            </w:r>
          </w:p>
        </w:tc>
        <w:tc>
          <w:tcPr>
            <w:tcW w:w="599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lastRenderedPageBreak/>
              <w:t>руб.</w:t>
            </w:r>
          </w:p>
        </w:tc>
        <w:tc>
          <w:tcPr>
            <w:tcW w:w="675" w:type="pct"/>
            <w:shd w:val="clear" w:color="auto" w:fill="auto"/>
          </w:tcPr>
          <w:p w:rsidR="00963F40" w:rsidRPr="004B0285" w:rsidRDefault="00963F40" w:rsidP="00B41A78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30084</w:t>
            </w:r>
          </w:p>
        </w:tc>
        <w:tc>
          <w:tcPr>
            <w:tcW w:w="651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34808</w:t>
            </w:r>
          </w:p>
        </w:tc>
      </w:tr>
      <w:tr w:rsidR="00963F40" w:rsidRPr="004B0285" w:rsidTr="00B41A78">
        <w:tc>
          <w:tcPr>
            <w:tcW w:w="1648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427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Рост уровня средней заработной платы педагогических работников дополнительного образования</w:t>
            </w:r>
          </w:p>
        </w:tc>
        <w:tc>
          <w:tcPr>
            <w:tcW w:w="599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руб.</w:t>
            </w:r>
          </w:p>
        </w:tc>
        <w:tc>
          <w:tcPr>
            <w:tcW w:w="675" w:type="pct"/>
            <w:shd w:val="clear" w:color="auto" w:fill="auto"/>
          </w:tcPr>
          <w:p w:rsidR="00963F40" w:rsidRPr="004B0285" w:rsidRDefault="00963F40" w:rsidP="00B41A78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31979</w:t>
            </w:r>
          </w:p>
        </w:tc>
        <w:tc>
          <w:tcPr>
            <w:tcW w:w="651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27533</w:t>
            </w:r>
          </w:p>
        </w:tc>
      </w:tr>
      <w:tr w:rsidR="00963F40" w:rsidRPr="004B0285" w:rsidTr="00B41A78">
        <w:tc>
          <w:tcPr>
            <w:tcW w:w="1648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rPr>
                <w:b w:val="0"/>
              </w:rPr>
            </w:pPr>
            <w:r w:rsidRPr="004B0285">
              <w:rPr>
                <w:b w:val="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</w:t>
            </w:r>
          </w:p>
        </w:tc>
        <w:tc>
          <w:tcPr>
            <w:tcW w:w="1427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Рост уровня средней заработной платы педагогических работников общеобразовательных организаций</w:t>
            </w:r>
          </w:p>
        </w:tc>
        <w:tc>
          <w:tcPr>
            <w:tcW w:w="599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руб.</w:t>
            </w:r>
          </w:p>
        </w:tc>
        <w:tc>
          <w:tcPr>
            <w:tcW w:w="675" w:type="pct"/>
            <w:shd w:val="clear" w:color="auto" w:fill="auto"/>
          </w:tcPr>
          <w:p w:rsidR="00963F40" w:rsidRPr="004B0285" w:rsidRDefault="00963F40" w:rsidP="00B41A78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30084</w:t>
            </w:r>
          </w:p>
        </w:tc>
        <w:tc>
          <w:tcPr>
            <w:tcW w:w="651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27910</w:t>
            </w:r>
          </w:p>
        </w:tc>
      </w:tr>
      <w:tr w:rsidR="00963F40" w:rsidRPr="004B0285" w:rsidTr="00B41A78">
        <w:tc>
          <w:tcPr>
            <w:tcW w:w="1648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</w:pPr>
            <w:r w:rsidRPr="004B0285">
              <w:t>Подпрограмма «Социальные гарантии в системе образования»</w:t>
            </w:r>
          </w:p>
        </w:tc>
        <w:tc>
          <w:tcPr>
            <w:tcW w:w="1427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</w:pPr>
            <w:r w:rsidRPr="004B0285">
              <w:t>Процент исполнения подпрограммы</w:t>
            </w:r>
          </w:p>
        </w:tc>
        <w:tc>
          <w:tcPr>
            <w:tcW w:w="599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</w:pPr>
            <w:r w:rsidRPr="004B0285">
              <w:t>%</w:t>
            </w:r>
          </w:p>
        </w:tc>
        <w:tc>
          <w:tcPr>
            <w:tcW w:w="675" w:type="pct"/>
            <w:shd w:val="clear" w:color="auto" w:fill="auto"/>
          </w:tcPr>
          <w:p w:rsidR="00963F40" w:rsidRPr="004B0285" w:rsidRDefault="00963F40" w:rsidP="00B41A78">
            <w:pPr>
              <w:pStyle w:val="ConsPlusTitle"/>
              <w:widowControl/>
              <w:jc w:val="center"/>
            </w:pPr>
            <w:r w:rsidRPr="004B0285">
              <w:t>100</w:t>
            </w:r>
          </w:p>
        </w:tc>
        <w:tc>
          <w:tcPr>
            <w:tcW w:w="651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</w:pPr>
            <w:r w:rsidRPr="004B0285">
              <w:t>100</w:t>
            </w:r>
          </w:p>
        </w:tc>
      </w:tr>
      <w:tr w:rsidR="00963F40" w:rsidRPr="004B0285" w:rsidTr="00B41A78">
        <w:tc>
          <w:tcPr>
            <w:tcW w:w="1648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27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Количество семей</w:t>
            </w:r>
          </w:p>
        </w:tc>
        <w:tc>
          <w:tcPr>
            <w:tcW w:w="599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чел.</w:t>
            </w:r>
          </w:p>
        </w:tc>
        <w:tc>
          <w:tcPr>
            <w:tcW w:w="675" w:type="pct"/>
            <w:shd w:val="clear" w:color="auto" w:fill="auto"/>
          </w:tcPr>
          <w:p w:rsidR="00963F40" w:rsidRPr="004B0285" w:rsidRDefault="00963F40" w:rsidP="00B41A78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23</w:t>
            </w:r>
          </w:p>
        </w:tc>
      </w:tr>
      <w:tr w:rsidR="00963F40" w:rsidRPr="004B0285" w:rsidTr="00B41A78">
        <w:tc>
          <w:tcPr>
            <w:tcW w:w="1648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27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rPr>
                <w:b w:val="0"/>
              </w:rPr>
            </w:pPr>
            <w:r w:rsidRPr="004B0285">
              <w:rPr>
                <w:b w:val="0"/>
              </w:rPr>
              <w:t xml:space="preserve">Обеспечение малообеспеченных семей школьными принадлежностями, одеждой и обувью </w:t>
            </w:r>
          </w:p>
        </w:tc>
        <w:tc>
          <w:tcPr>
            <w:tcW w:w="599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чел.</w:t>
            </w:r>
          </w:p>
        </w:tc>
        <w:tc>
          <w:tcPr>
            <w:tcW w:w="675" w:type="pct"/>
            <w:shd w:val="clear" w:color="auto" w:fill="auto"/>
          </w:tcPr>
          <w:p w:rsidR="00963F40" w:rsidRPr="004B0285" w:rsidRDefault="00963F40" w:rsidP="00B41A78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166</w:t>
            </w:r>
          </w:p>
        </w:tc>
        <w:tc>
          <w:tcPr>
            <w:tcW w:w="651" w:type="pct"/>
            <w:shd w:val="clear" w:color="auto" w:fill="auto"/>
          </w:tcPr>
          <w:p w:rsidR="00963F40" w:rsidRPr="004B0285" w:rsidRDefault="00963F40" w:rsidP="00963F40">
            <w:pPr>
              <w:pStyle w:val="ConsPlusTitle"/>
              <w:widowControl/>
              <w:jc w:val="center"/>
              <w:rPr>
                <w:b w:val="0"/>
              </w:rPr>
            </w:pPr>
            <w:r w:rsidRPr="004B0285">
              <w:rPr>
                <w:b w:val="0"/>
              </w:rPr>
              <w:t>166</w:t>
            </w:r>
          </w:p>
        </w:tc>
      </w:tr>
      <w:tr w:rsidR="002E7932" w:rsidRPr="004B0285" w:rsidTr="00B41A78">
        <w:tc>
          <w:tcPr>
            <w:tcW w:w="1648" w:type="pct"/>
            <w:shd w:val="clear" w:color="auto" w:fill="auto"/>
          </w:tcPr>
          <w:p w:rsidR="002E7932" w:rsidRPr="004B0285" w:rsidRDefault="002E7932" w:rsidP="002E7932">
            <w:pPr>
              <w:pStyle w:val="ConsPlusTitle"/>
              <w:widowControl/>
            </w:pPr>
            <w:r w:rsidRPr="004B0285"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427" w:type="pct"/>
            <w:shd w:val="clear" w:color="auto" w:fill="auto"/>
          </w:tcPr>
          <w:p w:rsidR="002E7932" w:rsidRPr="004B0285" w:rsidRDefault="002E7932" w:rsidP="002E7932">
            <w:pPr>
              <w:pStyle w:val="ConsPlusTitle"/>
              <w:widowControl/>
            </w:pPr>
            <w:r w:rsidRPr="004B0285">
              <w:t>Процент исполнения подпрограммы</w:t>
            </w:r>
          </w:p>
        </w:tc>
        <w:tc>
          <w:tcPr>
            <w:tcW w:w="599" w:type="pct"/>
            <w:shd w:val="clear" w:color="auto" w:fill="auto"/>
          </w:tcPr>
          <w:p w:rsidR="002E7932" w:rsidRPr="004B0285" w:rsidRDefault="002E7932" w:rsidP="002E7932">
            <w:pPr>
              <w:pStyle w:val="ConsPlusTitle"/>
              <w:widowControl/>
              <w:jc w:val="center"/>
            </w:pPr>
            <w:r w:rsidRPr="004B0285">
              <w:t>%</w:t>
            </w:r>
          </w:p>
        </w:tc>
        <w:tc>
          <w:tcPr>
            <w:tcW w:w="675" w:type="pct"/>
            <w:shd w:val="clear" w:color="auto" w:fill="auto"/>
          </w:tcPr>
          <w:p w:rsidR="002E7932" w:rsidRPr="004B0285" w:rsidRDefault="002E7932" w:rsidP="00B41A78">
            <w:pPr>
              <w:pStyle w:val="ConsPlusTitle"/>
              <w:widowControl/>
              <w:jc w:val="center"/>
            </w:pPr>
            <w:r w:rsidRPr="004B0285">
              <w:t>100</w:t>
            </w:r>
          </w:p>
        </w:tc>
        <w:tc>
          <w:tcPr>
            <w:tcW w:w="651" w:type="pct"/>
            <w:shd w:val="clear" w:color="auto" w:fill="auto"/>
          </w:tcPr>
          <w:p w:rsidR="002E7932" w:rsidRPr="004B0285" w:rsidRDefault="002E7932" w:rsidP="002E7932">
            <w:pPr>
              <w:pStyle w:val="ConsPlusTitle"/>
              <w:widowControl/>
              <w:jc w:val="center"/>
            </w:pPr>
            <w:r w:rsidRPr="004B0285">
              <w:t>100</w:t>
            </w:r>
          </w:p>
        </w:tc>
      </w:tr>
    </w:tbl>
    <w:p w:rsidR="002E7932" w:rsidRPr="004B0285" w:rsidRDefault="002E7932" w:rsidP="002E7932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96802" w:rsidRPr="004B0285" w:rsidRDefault="00A96802" w:rsidP="009602BB">
      <w:pPr>
        <w:jc w:val="both"/>
        <w:rPr>
          <w:b/>
        </w:rPr>
      </w:pPr>
    </w:p>
    <w:p w:rsidR="00A96802" w:rsidRPr="004E37A5" w:rsidRDefault="00A96802" w:rsidP="004B0285">
      <w:pPr>
        <w:ind w:right="140"/>
        <w:jc w:val="both"/>
        <w:rPr>
          <w:sz w:val="28"/>
          <w:szCs w:val="28"/>
        </w:rPr>
      </w:pPr>
      <w:r w:rsidRPr="004E37A5">
        <w:rPr>
          <w:sz w:val="28"/>
          <w:szCs w:val="28"/>
        </w:rPr>
        <w:t xml:space="preserve">Начальник </w:t>
      </w:r>
    </w:p>
    <w:p w:rsidR="00A96802" w:rsidRPr="004E37A5" w:rsidRDefault="00A96802" w:rsidP="004B0285">
      <w:pPr>
        <w:ind w:right="140"/>
        <w:jc w:val="both"/>
        <w:rPr>
          <w:sz w:val="28"/>
          <w:szCs w:val="28"/>
        </w:rPr>
      </w:pPr>
      <w:r w:rsidRPr="004E37A5">
        <w:rPr>
          <w:sz w:val="28"/>
          <w:szCs w:val="28"/>
        </w:rPr>
        <w:t xml:space="preserve">муниципального казенного учреждения </w:t>
      </w:r>
    </w:p>
    <w:p w:rsidR="00A96802" w:rsidRPr="004E37A5" w:rsidRDefault="00A96802" w:rsidP="004B0285">
      <w:pPr>
        <w:ind w:right="140"/>
        <w:jc w:val="both"/>
        <w:rPr>
          <w:sz w:val="28"/>
          <w:szCs w:val="28"/>
        </w:rPr>
      </w:pPr>
      <w:r w:rsidRPr="004E37A5">
        <w:rPr>
          <w:sz w:val="28"/>
          <w:szCs w:val="28"/>
        </w:rPr>
        <w:t xml:space="preserve">Управление образования администрации </w:t>
      </w:r>
    </w:p>
    <w:p w:rsidR="00842999" w:rsidRPr="004E37A5" w:rsidRDefault="00A96802" w:rsidP="004B0285">
      <w:pPr>
        <w:ind w:right="140"/>
        <w:jc w:val="both"/>
        <w:rPr>
          <w:sz w:val="28"/>
          <w:szCs w:val="28"/>
        </w:rPr>
      </w:pPr>
      <w:r w:rsidRPr="004E37A5">
        <w:rPr>
          <w:sz w:val="28"/>
          <w:szCs w:val="28"/>
        </w:rPr>
        <w:t>Калтанского городского округа</w:t>
      </w:r>
      <w:r w:rsidRPr="004E37A5">
        <w:rPr>
          <w:sz w:val="28"/>
          <w:szCs w:val="28"/>
        </w:rPr>
        <w:tab/>
      </w:r>
      <w:r w:rsidRPr="004E37A5">
        <w:rPr>
          <w:sz w:val="28"/>
          <w:szCs w:val="28"/>
        </w:rPr>
        <w:tab/>
      </w:r>
      <w:r w:rsidRPr="004E37A5">
        <w:rPr>
          <w:sz w:val="28"/>
          <w:szCs w:val="28"/>
        </w:rPr>
        <w:tab/>
      </w:r>
      <w:r w:rsidRPr="004E37A5">
        <w:rPr>
          <w:sz w:val="28"/>
          <w:szCs w:val="28"/>
        </w:rPr>
        <w:tab/>
      </w:r>
      <w:r w:rsidRPr="004E37A5">
        <w:rPr>
          <w:sz w:val="28"/>
          <w:szCs w:val="28"/>
        </w:rPr>
        <w:tab/>
      </w:r>
      <w:r w:rsidR="004E37A5">
        <w:rPr>
          <w:sz w:val="28"/>
          <w:szCs w:val="28"/>
        </w:rPr>
        <w:t xml:space="preserve">      </w:t>
      </w:r>
      <w:r w:rsidR="0002163B" w:rsidRPr="004E37A5">
        <w:rPr>
          <w:sz w:val="28"/>
          <w:szCs w:val="28"/>
        </w:rPr>
        <w:t xml:space="preserve"> </w:t>
      </w:r>
      <w:r w:rsidR="004E37A5">
        <w:rPr>
          <w:sz w:val="28"/>
          <w:szCs w:val="28"/>
        </w:rPr>
        <w:t>Н.</w:t>
      </w:r>
      <w:r w:rsidRPr="004E37A5">
        <w:rPr>
          <w:sz w:val="28"/>
          <w:szCs w:val="28"/>
        </w:rPr>
        <w:t xml:space="preserve">В. </w:t>
      </w:r>
      <w:proofErr w:type="spellStart"/>
      <w:r w:rsidRPr="004E37A5">
        <w:rPr>
          <w:sz w:val="28"/>
          <w:szCs w:val="28"/>
        </w:rPr>
        <w:t>Плюснина</w:t>
      </w:r>
      <w:proofErr w:type="spellEnd"/>
      <w:r w:rsidR="0044779B" w:rsidRPr="004E37A5">
        <w:rPr>
          <w:sz w:val="28"/>
          <w:szCs w:val="28"/>
        </w:rPr>
        <w:t xml:space="preserve"> </w:t>
      </w:r>
    </w:p>
    <w:sectPr w:rsidR="00842999" w:rsidRPr="004E37A5" w:rsidSect="00523566">
      <w:pgSz w:w="11906" w:h="16838"/>
      <w:pgMar w:top="851" w:right="709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2D" w:rsidRDefault="0077752D" w:rsidP="00897B2A">
      <w:r>
        <w:separator/>
      </w:r>
    </w:p>
  </w:endnote>
  <w:endnote w:type="continuationSeparator" w:id="0">
    <w:p w:rsidR="0077752D" w:rsidRDefault="0077752D" w:rsidP="0089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2D" w:rsidRDefault="0077752D" w:rsidP="00897B2A">
      <w:r>
        <w:separator/>
      </w:r>
    </w:p>
  </w:footnote>
  <w:footnote w:type="continuationSeparator" w:id="0">
    <w:p w:rsidR="0077752D" w:rsidRDefault="0077752D" w:rsidP="0089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hybridMultilevel"/>
    <w:tmpl w:val="B0041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2C74"/>
    <w:multiLevelType w:val="hybridMultilevel"/>
    <w:tmpl w:val="417A6CBA"/>
    <w:lvl w:ilvl="0" w:tplc="E1DE99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443D30"/>
    <w:multiLevelType w:val="hybridMultilevel"/>
    <w:tmpl w:val="4F9C6AC4"/>
    <w:lvl w:ilvl="0" w:tplc="E1DE9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D483B"/>
    <w:multiLevelType w:val="hybridMultilevel"/>
    <w:tmpl w:val="6B283B1C"/>
    <w:lvl w:ilvl="0" w:tplc="E1DE99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FE6DD4"/>
    <w:multiLevelType w:val="hybridMultilevel"/>
    <w:tmpl w:val="E2DE0A20"/>
    <w:lvl w:ilvl="0" w:tplc="7624D45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E93445"/>
    <w:multiLevelType w:val="hybridMultilevel"/>
    <w:tmpl w:val="E13EB814"/>
    <w:lvl w:ilvl="0" w:tplc="B84AA520">
      <w:start w:val="1"/>
      <w:numFmt w:val="bullet"/>
      <w:lvlText w:val="–"/>
      <w:lvlJc w:val="left"/>
      <w:pPr>
        <w:ind w:left="1429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D3435B"/>
    <w:multiLevelType w:val="hybridMultilevel"/>
    <w:tmpl w:val="749E47FA"/>
    <w:lvl w:ilvl="0" w:tplc="39143B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35343F"/>
    <w:multiLevelType w:val="hybridMultilevel"/>
    <w:tmpl w:val="DCEA9A26"/>
    <w:lvl w:ilvl="0" w:tplc="E1DE995C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8">
    <w:nsid w:val="7AC351C2"/>
    <w:multiLevelType w:val="hybridMultilevel"/>
    <w:tmpl w:val="7FE4D0D0"/>
    <w:lvl w:ilvl="0" w:tplc="E1DE9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C0"/>
    <w:rsid w:val="00016833"/>
    <w:rsid w:val="0002163B"/>
    <w:rsid w:val="00025C96"/>
    <w:rsid w:val="001229F5"/>
    <w:rsid w:val="001437C0"/>
    <w:rsid w:val="0016219D"/>
    <w:rsid w:val="00173BD0"/>
    <w:rsid w:val="00185C8C"/>
    <w:rsid w:val="001F13CE"/>
    <w:rsid w:val="001F75CA"/>
    <w:rsid w:val="00205863"/>
    <w:rsid w:val="002235C0"/>
    <w:rsid w:val="002311B5"/>
    <w:rsid w:val="00263457"/>
    <w:rsid w:val="002A1B5B"/>
    <w:rsid w:val="002D1A17"/>
    <w:rsid w:val="002E76BF"/>
    <w:rsid w:val="002E7932"/>
    <w:rsid w:val="003314DC"/>
    <w:rsid w:val="00367929"/>
    <w:rsid w:val="00390E3C"/>
    <w:rsid w:val="003A289E"/>
    <w:rsid w:val="003A4B7A"/>
    <w:rsid w:val="003C3DF5"/>
    <w:rsid w:val="0042427C"/>
    <w:rsid w:val="004267A1"/>
    <w:rsid w:val="00427A42"/>
    <w:rsid w:val="004411C8"/>
    <w:rsid w:val="0044779B"/>
    <w:rsid w:val="004B0285"/>
    <w:rsid w:val="004E37A5"/>
    <w:rsid w:val="004F43F3"/>
    <w:rsid w:val="005058B3"/>
    <w:rsid w:val="005177EE"/>
    <w:rsid w:val="00523566"/>
    <w:rsid w:val="00545B30"/>
    <w:rsid w:val="00554C62"/>
    <w:rsid w:val="005C187F"/>
    <w:rsid w:val="005E1679"/>
    <w:rsid w:val="006111B8"/>
    <w:rsid w:val="00640A31"/>
    <w:rsid w:val="006534DC"/>
    <w:rsid w:val="006D0A21"/>
    <w:rsid w:val="006D64A6"/>
    <w:rsid w:val="00722DA5"/>
    <w:rsid w:val="00730E4C"/>
    <w:rsid w:val="007541E3"/>
    <w:rsid w:val="0077752D"/>
    <w:rsid w:val="007F20C1"/>
    <w:rsid w:val="00842999"/>
    <w:rsid w:val="008656A7"/>
    <w:rsid w:val="00897B2A"/>
    <w:rsid w:val="00946E25"/>
    <w:rsid w:val="009602BB"/>
    <w:rsid w:val="00963F40"/>
    <w:rsid w:val="00967B48"/>
    <w:rsid w:val="009C657F"/>
    <w:rsid w:val="00A07FF1"/>
    <w:rsid w:val="00A5777B"/>
    <w:rsid w:val="00A771B7"/>
    <w:rsid w:val="00A96802"/>
    <w:rsid w:val="00AA4F62"/>
    <w:rsid w:val="00B41A78"/>
    <w:rsid w:val="00B52045"/>
    <w:rsid w:val="00B63DDE"/>
    <w:rsid w:val="00B826B6"/>
    <w:rsid w:val="00B85B9D"/>
    <w:rsid w:val="00BA06D2"/>
    <w:rsid w:val="00C17208"/>
    <w:rsid w:val="00C30576"/>
    <w:rsid w:val="00C408A1"/>
    <w:rsid w:val="00C44DFA"/>
    <w:rsid w:val="00C52DC6"/>
    <w:rsid w:val="00C81860"/>
    <w:rsid w:val="00CC4668"/>
    <w:rsid w:val="00D31196"/>
    <w:rsid w:val="00D352CE"/>
    <w:rsid w:val="00DE7A54"/>
    <w:rsid w:val="00DF071B"/>
    <w:rsid w:val="00DF19A7"/>
    <w:rsid w:val="00DF7DE0"/>
    <w:rsid w:val="00E66270"/>
    <w:rsid w:val="00EA1728"/>
    <w:rsid w:val="00EE590F"/>
    <w:rsid w:val="00EF4370"/>
    <w:rsid w:val="00F55F9C"/>
    <w:rsid w:val="00FC47C2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9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44779B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4779B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4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4779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779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6">
    <w:name w:val="Стиль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447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47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44779B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477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rsid w:val="0044779B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447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4">
    <w:name w:val="xl24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4477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44779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4477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44779B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4477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4477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44779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44779B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4477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4477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4477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4477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4477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477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4477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4779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44779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44779B"/>
    <w:pPr>
      <w:spacing w:before="100" w:beforeAutospacing="1" w:after="100" w:afterAutospacing="1"/>
    </w:pPr>
  </w:style>
  <w:style w:type="paragraph" w:customStyle="1" w:styleId="xl76">
    <w:name w:val="xl76"/>
    <w:basedOn w:val="a"/>
    <w:rsid w:val="004477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477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477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44779B"/>
    <w:pPr>
      <w:spacing w:before="100" w:beforeAutospacing="1" w:after="100" w:afterAutospacing="1"/>
    </w:pPr>
  </w:style>
  <w:style w:type="paragraph" w:customStyle="1" w:styleId="xl83">
    <w:name w:val="xl83"/>
    <w:basedOn w:val="a"/>
    <w:rsid w:val="004477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44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44779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44779B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4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477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4477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4477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477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4779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477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4779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44779B"/>
  </w:style>
  <w:style w:type="paragraph" w:customStyle="1" w:styleId="af0">
    <w:name w:val="Знак Знак Знак Знак Знак Знак Знак Знак Знак Знак Знак Знак Знак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44779B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44779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779B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77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477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77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44779B"/>
    <w:pPr>
      <w:spacing w:before="100" w:beforeAutospacing="1" w:after="100" w:afterAutospacing="1"/>
    </w:pPr>
  </w:style>
  <w:style w:type="table" w:styleId="af5">
    <w:name w:val="Table Elegant"/>
    <w:basedOn w:val="a1"/>
    <w:rsid w:val="0044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1">
    <w:name w:val="Основной текст (3)_"/>
    <w:link w:val="32"/>
    <w:uiPriority w:val="99"/>
    <w:locked/>
    <w:rsid w:val="0044779B"/>
    <w:rPr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4779B"/>
    <w:pPr>
      <w:widowControl w:val="0"/>
      <w:shd w:val="clear" w:color="auto" w:fill="FFFFFF"/>
      <w:spacing w:before="8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44779B"/>
  </w:style>
  <w:style w:type="paragraph" w:customStyle="1" w:styleId="ConsPlusCell">
    <w:name w:val="ConsPlusCell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Базовый"/>
    <w:uiPriority w:val="99"/>
    <w:rsid w:val="0044779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44779B"/>
    <w:rPr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4779B"/>
    <w:rPr>
      <w:b/>
      <w:bCs/>
      <w:spacing w:val="30"/>
      <w:sz w:val="34"/>
      <w:szCs w:val="34"/>
      <w:shd w:val="clear" w:color="auto" w:fill="FFFFFF"/>
    </w:rPr>
  </w:style>
  <w:style w:type="character" w:customStyle="1" w:styleId="af7">
    <w:name w:val="Основной текст_"/>
    <w:link w:val="13"/>
    <w:uiPriority w:val="99"/>
    <w:locked/>
    <w:rsid w:val="0044779B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4779B"/>
    <w:pPr>
      <w:widowControl w:val="0"/>
      <w:shd w:val="clear" w:color="auto" w:fill="FFFFFF"/>
      <w:spacing w:after="600" w:line="480" w:lineRule="exact"/>
      <w:jc w:val="center"/>
    </w:pPr>
    <w:rPr>
      <w:rFonts w:asciiTheme="minorHAnsi" w:eastAsiaTheme="minorHAnsi" w:hAnsiTheme="minorHAnsi" w:cstheme="minorBidi"/>
      <w:b/>
      <w:bCs/>
      <w:spacing w:val="20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uiPriority w:val="99"/>
    <w:rsid w:val="0044779B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0"/>
      <w:sz w:val="34"/>
      <w:szCs w:val="34"/>
      <w:lang w:eastAsia="en-US"/>
    </w:rPr>
  </w:style>
  <w:style w:type="paragraph" w:customStyle="1" w:styleId="13">
    <w:name w:val="Основной текст1"/>
    <w:basedOn w:val="a"/>
    <w:link w:val="af7"/>
    <w:uiPriority w:val="99"/>
    <w:rsid w:val="0044779B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1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E79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Single">
    <w:name w:val="Body Single"/>
    <w:rsid w:val="002E793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f8">
    <w:name w:val="Hyperlink"/>
    <w:basedOn w:val="a0"/>
    <w:uiPriority w:val="99"/>
    <w:rsid w:val="002E7932"/>
    <w:rPr>
      <w:color w:val="0000FF"/>
      <w:u w:val="single"/>
    </w:rPr>
  </w:style>
  <w:style w:type="paragraph" w:styleId="af9">
    <w:name w:val="No Spacing"/>
    <w:uiPriority w:val="1"/>
    <w:qFormat/>
    <w:rsid w:val="002E7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qFormat/>
    <w:rsid w:val="002E7932"/>
    <w:rPr>
      <w:i/>
      <w:iCs/>
    </w:rPr>
  </w:style>
  <w:style w:type="paragraph" w:customStyle="1" w:styleId="afb">
    <w:name w:val="Знак Знак Знак"/>
    <w:basedOn w:val="a"/>
    <w:rsid w:val="002E79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unhideWhenUsed/>
    <w:rsid w:val="002E7932"/>
    <w:pPr>
      <w:spacing w:before="100" w:beforeAutospacing="1" w:after="100" w:afterAutospacing="1"/>
    </w:pPr>
  </w:style>
  <w:style w:type="character" w:customStyle="1" w:styleId="FontStyle64">
    <w:name w:val="Font Style64"/>
    <w:rsid w:val="002E7932"/>
    <w:rPr>
      <w:rFonts w:ascii="Times New Roman" w:hAnsi="Times New Roman" w:cs="Times New Roman"/>
      <w:sz w:val="20"/>
      <w:szCs w:val="20"/>
    </w:rPr>
  </w:style>
  <w:style w:type="character" w:styleId="afd">
    <w:name w:val="FollowedHyperlink"/>
    <w:uiPriority w:val="99"/>
    <w:unhideWhenUsed/>
    <w:rsid w:val="002E7932"/>
    <w:rPr>
      <w:color w:val="954F72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97B2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897B2A"/>
    <w:rPr>
      <w:sz w:val="20"/>
      <w:szCs w:val="20"/>
    </w:rPr>
  </w:style>
  <w:style w:type="table" w:styleId="3-4">
    <w:name w:val="Medium Grid 3 Accent 4"/>
    <w:basedOn w:val="a1"/>
    <w:uiPriority w:val="69"/>
    <w:rsid w:val="00FC47C2"/>
    <w:pPr>
      <w:spacing w:after="0" w:line="240" w:lineRule="auto"/>
      <w:ind w:right="-108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Default">
    <w:name w:val="Default"/>
    <w:rsid w:val="00C30576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90E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9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44779B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4779B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4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4779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779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6">
    <w:name w:val="Стиль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447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47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44779B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477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rsid w:val="0044779B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447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4">
    <w:name w:val="xl24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4477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44779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4477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44779B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4477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4477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44779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44779B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4477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4477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4477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4477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4477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477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4477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4779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44779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44779B"/>
    <w:pPr>
      <w:spacing w:before="100" w:beforeAutospacing="1" w:after="100" w:afterAutospacing="1"/>
    </w:pPr>
  </w:style>
  <w:style w:type="paragraph" w:customStyle="1" w:styleId="xl76">
    <w:name w:val="xl76"/>
    <w:basedOn w:val="a"/>
    <w:rsid w:val="004477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477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477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44779B"/>
    <w:pPr>
      <w:spacing w:before="100" w:beforeAutospacing="1" w:after="100" w:afterAutospacing="1"/>
    </w:pPr>
  </w:style>
  <w:style w:type="paragraph" w:customStyle="1" w:styleId="xl83">
    <w:name w:val="xl83"/>
    <w:basedOn w:val="a"/>
    <w:rsid w:val="004477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44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44779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44779B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4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477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4477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4477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477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4779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477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4779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44779B"/>
  </w:style>
  <w:style w:type="paragraph" w:customStyle="1" w:styleId="af0">
    <w:name w:val="Знак Знак Знак Знак Знак Знак Знак Знак Знак Знак Знак Знак Знак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44779B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44779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779B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77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477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77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44779B"/>
    <w:pPr>
      <w:spacing w:before="100" w:beforeAutospacing="1" w:after="100" w:afterAutospacing="1"/>
    </w:pPr>
  </w:style>
  <w:style w:type="table" w:styleId="af5">
    <w:name w:val="Table Elegant"/>
    <w:basedOn w:val="a1"/>
    <w:rsid w:val="0044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1">
    <w:name w:val="Основной текст (3)_"/>
    <w:link w:val="32"/>
    <w:uiPriority w:val="99"/>
    <w:locked/>
    <w:rsid w:val="0044779B"/>
    <w:rPr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4779B"/>
    <w:pPr>
      <w:widowControl w:val="0"/>
      <w:shd w:val="clear" w:color="auto" w:fill="FFFFFF"/>
      <w:spacing w:before="8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44779B"/>
  </w:style>
  <w:style w:type="paragraph" w:customStyle="1" w:styleId="ConsPlusCell">
    <w:name w:val="ConsPlusCell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Базовый"/>
    <w:uiPriority w:val="99"/>
    <w:rsid w:val="0044779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44779B"/>
    <w:rPr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4779B"/>
    <w:rPr>
      <w:b/>
      <w:bCs/>
      <w:spacing w:val="30"/>
      <w:sz w:val="34"/>
      <w:szCs w:val="34"/>
      <w:shd w:val="clear" w:color="auto" w:fill="FFFFFF"/>
    </w:rPr>
  </w:style>
  <w:style w:type="character" w:customStyle="1" w:styleId="af7">
    <w:name w:val="Основной текст_"/>
    <w:link w:val="13"/>
    <w:uiPriority w:val="99"/>
    <w:locked/>
    <w:rsid w:val="0044779B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4779B"/>
    <w:pPr>
      <w:widowControl w:val="0"/>
      <w:shd w:val="clear" w:color="auto" w:fill="FFFFFF"/>
      <w:spacing w:after="600" w:line="480" w:lineRule="exact"/>
      <w:jc w:val="center"/>
    </w:pPr>
    <w:rPr>
      <w:rFonts w:asciiTheme="minorHAnsi" w:eastAsiaTheme="minorHAnsi" w:hAnsiTheme="minorHAnsi" w:cstheme="minorBidi"/>
      <w:b/>
      <w:bCs/>
      <w:spacing w:val="20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uiPriority w:val="99"/>
    <w:rsid w:val="0044779B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0"/>
      <w:sz w:val="34"/>
      <w:szCs w:val="34"/>
      <w:lang w:eastAsia="en-US"/>
    </w:rPr>
  </w:style>
  <w:style w:type="paragraph" w:customStyle="1" w:styleId="13">
    <w:name w:val="Основной текст1"/>
    <w:basedOn w:val="a"/>
    <w:link w:val="af7"/>
    <w:uiPriority w:val="99"/>
    <w:rsid w:val="0044779B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1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E79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Single">
    <w:name w:val="Body Single"/>
    <w:rsid w:val="002E793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f8">
    <w:name w:val="Hyperlink"/>
    <w:basedOn w:val="a0"/>
    <w:uiPriority w:val="99"/>
    <w:rsid w:val="002E7932"/>
    <w:rPr>
      <w:color w:val="0000FF"/>
      <w:u w:val="single"/>
    </w:rPr>
  </w:style>
  <w:style w:type="paragraph" w:styleId="af9">
    <w:name w:val="No Spacing"/>
    <w:uiPriority w:val="1"/>
    <w:qFormat/>
    <w:rsid w:val="002E7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qFormat/>
    <w:rsid w:val="002E7932"/>
    <w:rPr>
      <w:i/>
      <w:iCs/>
    </w:rPr>
  </w:style>
  <w:style w:type="paragraph" w:customStyle="1" w:styleId="afb">
    <w:name w:val="Знак Знак Знак"/>
    <w:basedOn w:val="a"/>
    <w:rsid w:val="002E79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unhideWhenUsed/>
    <w:rsid w:val="002E7932"/>
    <w:pPr>
      <w:spacing w:before="100" w:beforeAutospacing="1" w:after="100" w:afterAutospacing="1"/>
    </w:pPr>
  </w:style>
  <w:style w:type="character" w:customStyle="1" w:styleId="FontStyle64">
    <w:name w:val="Font Style64"/>
    <w:rsid w:val="002E7932"/>
    <w:rPr>
      <w:rFonts w:ascii="Times New Roman" w:hAnsi="Times New Roman" w:cs="Times New Roman"/>
      <w:sz w:val="20"/>
      <w:szCs w:val="20"/>
    </w:rPr>
  </w:style>
  <w:style w:type="character" w:styleId="afd">
    <w:name w:val="FollowedHyperlink"/>
    <w:uiPriority w:val="99"/>
    <w:unhideWhenUsed/>
    <w:rsid w:val="002E7932"/>
    <w:rPr>
      <w:color w:val="954F72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97B2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897B2A"/>
    <w:rPr>
      <w:sz w:val="20"/>
      <w:szCs w:val="20"/>
    </w:rPr>
  </w:style>
  <w:style w:type="table" w:styleId="3-4">
    <w:name w:val="Medium Grid 3 Accent 4"/>
    <w:basedOn w:val="a1"/>
    <w:uiPriority w:val="69"/>
    <w:rsid w:val="00FC47C2"/>
    <w:pPr>
      <w:spacing w:after="0" w:line="240" w:lineRule="auto"/>
      <w:ind w:right="-108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Default">
    <w:name w:val="Default"/>
    <w:rsid w:val="00C30576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90E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Svetlana</cp:lastModifiedBy>
  <cp:revision>3</cp:revision>
  <cp:lastPrinted>2018-04-27T02:59:00Z</cp:lastPrinted>
  <dcterms:created xsi:type="dcterms:W3CDTF">2018-05-03T02:51:00Z</dcterms:created>
  <dcterms:modified xsi:type="dcterms:W3CDTF">2018-05-03T02:51:00Z</dcterms:modified>
</cp:coreProperties>
</file>