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2" w:rsidRDefault="000469B9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2760345</wp:posOffset>
            </wp:positionH>
            <wp:positionV relativeFrom="paragraph">
              <wp:posOffset>-169545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47" w:rsidRPr="00526892" w:rsidRDefault="000A3547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КЕМЕРОВСКАЯ ОБЛАСТЬ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КАЛТАНСКИЙ ГОРОДСКОЙ ОКРУГ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outlineLvl w:val="8"/>
        <w:rPr>
          <w:spacing w:val="20"/>
          <w:sz w:val="28"/>
          <w:szCs w:val="28"/>
        </w:rPr>
      </w:pPr>
    </w:p>
    <w:p w:rsidR="00526892" w:rsidRPr="00526892" w:rsidRDefault="00526892" w:rsidP="009C7CDF">
      <w:pPr>
        <w:widowControl/>
        <w:autoSpaceDE/>
        <w:autoSpaceDN/>
        <w:adjustRightInd/>
        <w:jc w:val="center"/>
        <w:outlineLvl w:val="8"/>
        <w:rPr>
          <w:b/>
          <w:spacing w:val="20"/>
          <w:sz w:val="36"/>
          <w:szCs w:val="36"/>
        </w:rPr>
      </w:pPr>
      <w:r w:rsidRPr="00526892">
        <w:rPr>
          <w:b/>
          <w:spacing w:val="20"/>
          <w:sz w:val="36"/>
          <w:szCs w:val="36"/>
        </w:rPr>
        <w:t>ПОСТАНОВЛЕНИЕ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9C7CDF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26892">
        <w:rPr>
          <w:sz w:val="28"/>
          <w:szCs w:val="28"/>
        </w:rPr>
        <w:t xml:space="preserve">от </w:t>
      </w:r>
      <w:r w:rsidR="001E4C0F">
        <w:rPr>
          <w:sz w:val="28"/>
          <w:szCs w:val="28"/>
        </w:rPr>
        <w:t>15.10.</w:t>
      </w:r>
      <w:r w:rsidR="00B37A9D">
        <w:rPr>
          <w:sz w:val="28"/>
          <w:szCs w:val="28"/>
        </w:rPr>
        <w:t>2019</w:t>
      </w:r>
      <w:r w:rsidRPr="00526892">
        <w:rPr>
          <w:sz w:val="28"/>
          <w:szCs w:val="28"/>
        </w:rPr>
        <w:t>г. №</w:t>
      </w:r>
      <w:r w:rsidR="008E0C05">
        <w:rPr>
          <w:sz w:val="28"/>
          <w:szCs w:val="28"/>
        </w:rPr>
        <w:t xml:space="preserve"> </w:t>
      </w:r>
      <w:r w:rsidR="001E4C0F">
        <w:rPr>
          <w:sz w:val="28"/>
          <w:szCs w:val="28"/>
        </w:rPr>
        <w:t>245</w:t>
      </w:r>
      <w:r w:rsidRPr="00526892">
        <w:rPr>
          <w:sz w:val="28"/>
          <w:szCs w:val="28"/>
        </w:rPr>
        <w:t>-п</w:t>
      </w:r>
    </w:p>
    <w:p w:rsidR="000A3547" w:rsidRPr="00526892" w:rsidRDefault="000A3547" w:rsidP="009C7CDF">
      <w:pPr>
        <w:widowControl/>
        <w:tabs>
          <w:tab w:val="left" w:pos="7655"/>
        </w:tabs>
        <w:autoSpaceDE/>
        <w:autoSpaceDN/>
        <w:adjustRightInd/>
        <w:jc w:val="both"/>
        <w:rPr>
          <w:sz w:val="28"/>
          <w:szCs w:val="28"/>
        </w:rPr>
      </w:pPr>
    </w:p>
    <w:p w:rsidR="004B1B57" w:rsidRDefault="00526892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44A4">
        <w:rPr>
          <w:b/>
          <w:sz w:val="28"/>
          <w:szCs w:val="28"/>
        </w:rPr>
        <w:t xml:space="preserve">О </w:t>
      </w:r>
      <w:r w:rsidR="00950730">
        <w:rPr>
          <w:b/>
          <w:sz w:val="28"/>
          <w:szCs w:val="28"/>
        </w:rPr>
        <w:t>внесении изменений в постановление</w:t>
      </w:r>
      <w:r w:rsidR="004B1B57">
        <w:rPr>
          <w:b/>
          <w:sz w:val="28"/>
          <w:szCs w:val="28"/>
        </w:rPr>
        <w:t xml:space="preserve"> </w:t>
      </w:r>
      <w:r w:rsidR="00950730">
        <w:rPr>
          <w:b/>
          <w:sz w:val="28"/>
          <w:szCs w:val="28"/>
        </w:rPr>
        <w:t xml:space="preserve">администрации </w:t>
      </w:r>
    </w:p>
    <w:p w:rsidR="004B1B57" w:rsidRDefault="00950730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Калтанского городского округа </w:t>
      </w:r>
    </w:p>
    <w:p w:rsidR="008E0C05" w:rsidRDefault="00950730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A6DD4">
        <w:rPr>
          <w:b/>
          <w:sz w:val="28"/>
          <w:szCs w:val="28"/>
        </w:rPr>
        <w:t xml:space="preserve">30.10.2018 </w:t>
      </w:r>
      <w:r w:rsidR="00D11768">
        <w:rPr>
          <w:b/>
          <w:sz w:val="28"/>
          <w:szCs w:val="28"/>
        </w:rPr>
        <w:t>№</w:t>
      </w:r>
      <w:r w:rsidR="007A6DD4">
        <w:rPr>
          <w:b/>
          <w:sz w:val="28"/>
          <w:szCs w:val="28"/>
        </w:rPr>
        <w:t>200</w:t>
      </w:r>
      <w:r w:rsidRPr="00950730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реестра  </w:t>
      </w:r>
      <w:r w:rsidR="00526892" w:rsidRPr="005D44A4">
        <w:rPr>
          <w:b/>
          <w:sz w:val="28"/>
          <w:szCs w:val="28"/>
        </w:rPr>
        <w:t xml:space="preserve">муниципальных программ, </w:t>
      </w:r>
    </w:p>
    <w:p w:rsidR="004B1B57" w:rsidRDefault="00526892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5D44A4">
        <w:rPr>
          <w:b/>
          <w:sz w:val="28"/>
          <w:szCs w:val="28"/>
        </w:rPr>
        <w:t>реком</w:t>
      </w:r>
      <w:r w:rsidR="00711846">
        <w:rPr>
          <w:b/>
          <w:sz w:val="28"/>
          <w:szCs w:val="28"/>
        </w:rPr>
        <w:t>ендуемых</w:t>
      </w:r>
      <w:proofErr w:type="gramEnd"/>
      <w:r w:rsidR="00711846">
        <w:rPr>
          <w:b/>
          <w:sz w:val="28"/>
          <w:szCs w:val="28"/>
        </w:rPr>
        <w:t xml:space="preserve"> к финансированию в 2019</w:t>
      </w:r>
      <w:r w:rsidRPr="005D44A4">
        <w:rPr>
          <w:b/>
          <w:sz w:val="28"/>
          <w:szCs w:val="28"/>
        </w:rPr>
        <w:t xml:space="preserve"> году </w:t>
      </w:r>
    </w:p>
    <w:p w:rsidR="00526892" w:rsidRPr="005D44A4" w:rsidRDefault="00E03389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44A4">
        <w:rPr>
          <w:b/>
          <w:sz w:val="28"/>
          <w:szCs w:val="28"/>
        </w:rPr>
        <w:t xml:space="preserve">и плановом </w:t>
      </w:r>
      <w:proofErr w:type="gramStart"/>
      <w:r w:rsidRPr="005D44A4">
        <w:rPr>
          <w:b/>
          <w:sz w:val="28"/>
          <w:szCs w:val="28"/>
        </w:rPr>
        <w:t>периоде</w:t>
      </w:r>
      <w:proofErr w:type="gramEnd"/>
      <w:r w:rsidRPr="005D44A4">
        <w:rPr>
          <w:b/>
          <w:sz w:val="28"/>
          <w:szCs w:val="28"/>
        </w:rPr>
        <w:t xml:space="preserve"> до </w:t>
      </w:r>
      <w:r w:rsidR="00D11768">
        <w:rPr>
          <w:b/>
          <w:sz w:val="28"/>
          <w:szCs w:val="28"/>
        </w:rPr>
        <w:t>2021</w:t>
      </w:r>
      <w:r w:rsidRPr="005D44A4">
        <w:rPr>
          <w:b/>
          <w:sz w:val="28"/>
          <w:szCs w:val="28"/>
        </w:rPr>
        <w:t xml:space="preserve"> года</w:t>
      </w:r>
      <w:r w:rsidR="00950730">
        <w:rPr>
          <w:b/>
          <w:sz w:val="28"/>
          <w:szCs w:val="28"/>
        </w:rPr>
        <w:t>»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35E62" w:rsidRDefault="00526892" w:rsidP="00E139A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47957">
        <w:rPr>
          <w:sz w:val="28"/>
          <w:szCs w:val="28"/>
        </w:rPr>
        <w:t xml:space="preserve">На основании </w:t>
      </w:r>
      <w:r w:rsidR="00950730">
        <w:rPr>
          <w:sz w:val="28"/>
          <w:szCs w:val="28"/>
        </w:rPr>
        <w:t xml:space="preserve">постановления </w:t>
      </w:r>
      <w:r w:rsidR="00AF3DD6">
        <w:rPr>
          <w:sz w:val="28"/>
          <w:szCs w:val="28"/>
        </w:rPr>
        <w:t xml:space="preserve"> администрации Калтанского городского </w:t>
      </w:r>
      <w:r w:rsidR="00AF3DD6" w:rsidRPr="003D4A90">
        <w:rPr>
          <w:sz w:val="28"/>
          <w:szCs w:val="28"/>
        </w:rPr>
        <w:t xml:space="preserve">округа от </w:t>
      </w:r>
      <w:r w:rsidR="00950730" w:rsidRPr="003D4A90">
        <w:rPr>
          <w:sz w:val="28"/>
          <w:szCs w:val="28"/>
        </w:rPr>
        <w:t>08.08.2014</w:t>
      </w:r>
      <w:r w:rsidR="00AF3DD6" w:rsidRPr="003D4A90">
        <w:rPr>
          <w:sz w:val="28"/>
          <w:szCs w:val="28"/>
        </w:rPr>
        <w:t xml:space="preserve"> №</w:t>
      </w:r>
      <w:r w:rsidR="00635E62" w:rsidRPr="003D4A90">
        <w:rPr>
          <w:sz w:val="28"/>
          <w:szCs w:val="28"/>
        </w:rPr>
        <w:t>216</w:t>
      </w:r>
      <w:r w:rsidR="00930D2A">
        <w:rPr>
          <w:sz w:val="28"/>
          <w:szCs w:val="28"/>
        </w:rPr>
        <w:t>-п</w:t>
      </w:r>
      <w:r w:rsidR="00AF3DD6" w:rsidRPr="003D4A90">
        <w:rPr>
          <w:sz w:val="28"/>
          <w:szCs w:val="28"/>
        </w:rPr>
        <w:t xml:space="preserve"> «Об утверждении </w:t>
      </w:r>
      <w:r w:rsidR="00635E62" w:rsidRPr="003D4A90">
        <w:rPr>
          <w:sz w:val="28"/>
          <w:szCs w:val="28"/>
        </w:rPr>
        <w:t>Положения о порядке разработки и реализ</w:t>
      </w:r>
      <w:r w:rsidR="00635E62" w:rsidRPr="003D4A90">
        <w:rPr>
          <w:sz w:val="28"/>
          <w:szCs w:val="28"/>
        </w:rPr>
        <w:t>а</w:t>
      </w:r>
      <w:r w:rsidR="00635E62" w:rsidRPr="003D4A90">
        <w:rPr>
          <w:sz w:val="28"/>
          <w:szCs w:val="28"/>
        </w:rPr>
        <w:t>ции муниципальных программ Калтанского городского округа»:</w:t>
      </w:r>
    </w:p>
    <w:p w:rsidR="0047345E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345E">
        <w:rPr>
          <w:sz w:val="28"/>
          <w:szCs w:val="28"/>
        </w:rPr>
        <w:t>.</w:t>
      </w:r>
      <w:r>
        <w:rPr>
          <w:sz w:val="28"/>
          <w:szCs w:val="28"/>
        </w:rPr>
        <w:t>Приложение к</w:t>
      </w:r>
      <w:r w:rsidR="0047345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7345E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Калтанского городского </w:t>
      </w:r>
      <w:r w:rsidR="00190CA3">
        <w:rPr>
          <w:sz w:val="28"/>
          <w:szCs w:val="28"/>
        </w:rPr>
        <w:t>округа от</w:t>
      </w:r>
      <w:r w:rsidR="00863D46">
        <w:rPr>
          <w:sz w:val="28"/>
          <w:szCs w:val="28"/>
        </w:rPr>
        <w:t xml:space="preserve"> 30.10.2018 </w:t>
      </w:r>
      <w:r w:rsidR="00190CA3">
        <w:rPr>
          <w:sz w:val="28"/>
          <w:szCs w:val="28"/>
        </w:rPr>
        <w:t>№</w:t>
      </w:r>
      <w:r w:rsidR="004B1B57">
        <w:rPr>
          <w:sz w:val="28"/>
          <w:szCs w:val="28"/>
        </w:rPr>
        <w:t xml:space="preserve"> </w:t>
      </w:r>
      <w:r w:rsidR="00863D46">
        <w:rPr>
          <w:sz w:val="28"/>
          <w:szCs w:val="28"/>
        </w:rPr>
        <w:t>200</w:t>
      </w:r>
      <w:r w:rsidR="0047345E">
        <w:rPr>
          <w:sz w:val="28"/>
          <w:szCs w:val="28"/>
        </w:rPr>
        <w:t>-п  «Об утверждении реестра муниципальных программ, рек</w:t>
      </w:r>
      <w:r w:rsidR="0047345E">
        <w:rPr>
          <w:sz w:val="28"/>
          <w:szCs w:val="28"/>
        </w:rPr>
        <w:t>о</w:t>
      </w:r>
      <w:r w:rsidR="0047345E">
        <w:rPr>
          <w:sz w:val="28"/>
          <w:szCs w:val="28"/>
        </w:rPr>
        <w:t>мендуемых к финансированию в 20</w:t>
      </w:r>
      <w:r w:rsidR="00A121A8">
        <w:rPr>
          <w:sz w:val="28"/>
          <w:szCs w:val="28"/>
        </w:rPr>
        <w:t>19 году и плановом периоде до 2021</w:t>
      </w:r>
      <w:r w:rsidR="0047345E">
        <w:rPr>
          <w:sz w:val="28"/>
          <w:szCs w:val="28"/>
        </w:rPr>
        <w:t xml:space="preserve">года»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редакции.</w:t>
      </w:r>
    </w:p>
    <w:p w:rsidR="00526892" w:rsidRPr="00526892" w:rsidRDefault="004B1B57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9AF">
        <w:rPr>
          <w:sz w:val="28"/>
          <w:szCs w:val="28"/>
        </w:rPr>
        <w:t>2.</w:t>
      </w:r>
      <w:r w:rsidR="005D44A4">
        <w:rPr>
          <w:sz w:val="28"/>
          <w:szCs w:val="28"/>
        </w:rPr>
        <w:t>Начальнику о</w:t>
      </w:r>
      <w:r w:rsidR="00526892" w:rsidRPr="00526892">
        <w:rPr>
          <w:sz w:val="28"/>
          <w:szCs w:val="28"/>
        </w:rPr>
        <w:t>тдел</w:t>
      </w:r>
      <w:r w:rsidR="005D44A4">
        <w:rPr>
          <w:sz w:val="28"/>
          <w:szCs w:val="28"/>
        </w:rPr>
        <w:t>а</w:t>
      </w:r>
      <w:r w:rsidR="00526892" w:rsidRPr="00526892">
        <w:rPr>
          <w:sz w:val="28"/>
          <w:szCs w:val="28"/>
        </w:rPr>
        <w:t xml:space="preserve"> организационной и кадровой работы (</w:t>
      </w:r>
      <w:r w:rsidR="005B6E0A">
        <w:rPr>
          <w:sz w:val="28"/>
          <w:szCs w:val="28"/>
        </w:rPr>
        <w:t xml:space="preserve">Т.А. </w:t>
      </w:r>
      <w:r w:rsidR="00526892" w:rsidRPr="00526892">
        <w:rPr>
          <w:sz w:val="28"/>
          <w:szCs w:val="28"/>
        </w:rPr>
        <w:t xml:space="preserve">Верещагина) </w:t>
      </w:r>
      <w:r w:rsidR="005D44A4">
        <w:rPr>
          <w:sz w:val="28"/>
          <w:szCs w:val="28"/>
        </w:rPr>
        <w:t xml:space="preserve">обеспечить </w:t>
      </w:r>
      <w:r w:rsidR="00526892" w:rsidRPr="00526892">
        <w:rPr>
          <w:sz w:val="28"/>
          <w:szCs w:val="28"/>
        </w:rPr>
        <w:t>разме</w:t>
      </w:r>
      <w:r w:rsidR="005D44A4">
        <w:rPr>
          <w:sz w:val="28"/>
          <w:szCs w:val="28"/>
        </w:rPr>
        <w:t>щение настоящего постановления</w:t>
      </w:r>
      <w:r w:rsidR="00526892" w:rsidRPr="00526892">
        <w:rPr>
          <w:sz w:val="28"/>
          <w:szCs w:val="28"/>
        </w:rPr>
        <w:t xml:space="preserve"> на официальном сайте админ</w:t>
      </w:r>
      <w:r w:rsidR="00526892" w:rsidRPr="00526892">
        <w:rPr>
          <w:sz w:val="28"/>
          <w:szCs w:val="28"/>
        </w:rPr>
        <w:t>и</w:t>
      </w:r>
      <w:r w:rsidR="00526892" w:rsidRPr="00526892">
        <w:rPr>
          <w:sz w:val="28"/>
          <w:szCs w:val="28"/>
        </w:rPr>
        <w:t>страции Калтанского городского округа.</w:t>
      </w:r>
    </w:p>
    <w:p w:rsidR="00E139AF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26892" w:rsidRPr="005268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26892" w:rsidRPr="00526892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="00526892" w:rsidRPr="00526892">
        <w:rPr>
          <w:sz w:val="28"/>
          <w:szCs w:val="28"/>
        </w:rPr>
        <w:t>Контроль за</w:t>
      </w:r>
      <w:proofErr w:type="gramEnd"/>
      <w:r w:rsidR="00526892" w:rsidRPr="00526892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526892" w:rsidRP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A3547" w:rsidRDefault="000A3547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F17E8" w:rsidRPr="00526892" w:rsidRDefault="005F17E8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A277D4" w:rsidRDefault="005D76F7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6892" w:rsidRPr="005268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6892" w:rsidRPr="00526892">
        <w:rPr>
          <w:b/>
          <w:sz w:val="28"/>
          <w:szCs w:val="28"/>
        </w:rPr>
        <w:t xml:space="preserve"> Калтанского</w:t>
      </w:r>
    </w:p>
    <w:p w:rsid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892">
        <w:rPr>
          <w:b/>
          <w:sz w:val="28"/>
          <w:szCs w:val="28"/>
        </w:rPr>
        <w:t>городского округа</w:t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</w:r>
      <w:r w:rsidR="004B1B57">
        <w:rPr>
          <w:b/>
          <w:sz w:val="28"/>
          <w:szCs w:val="28"/>
        </w:rPr>
        <w:t xml:space="preserve">          </w:t>
      </w:r>
      <w:r w:rsidR="005D76F7">
        <w:rPr>
          <w:b/>
          <w:sz w:val="28"/>
          <w:szCs w:val="28"/>
        </w:rPr>
        <w:t>И.Ф.</w:t>
      </w:r>
      <w:r w:rsidR="004B1B57">
        <w:rPr>
          <w:b/>
          <w:sz w:val="28"/>
          <w:szCs w:val="28"/>
        </w:rPr>
        <w:t xml:space="preserve"> </w:t>
      </w:r>
      <w:r w:rsidR="005D76F7">
        <w:rPr>
          <w:b/>
          <w:sz w:val="28"/>
          <w:szCs w:val="28"/>
        </w:rPr>
        <w:t>Голдинов</w:t>
      </w:r>
    </w:p>
    <w:p w:rsidR="007A37D9" w:rsidRDefault="007A37D9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Pr="007A37D9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620A3" w:rsidRDefault="00F620A3" w:rsidP="00B12508">
      <w:pPr>
        <w:widowControl/>
        <w:autoSpaceDE/>
        <w:adjustRightInd/>
        <w:jc w:val="right"/>
        <w:rPr>
          <w:color w:val="000000"/>
        </w:rPr>
      </w:pPr>
    </w:p>
    <w:p w:rsidR="00F620A3" w:rsidRDefault="00F620A3" w:rsidP="00B12508">
      <w:pPr>
        <w:widowControl/>
        <w:autoSpaceDE/>
        <w:adjustRightInd/>
        <w:jc w:val="right"/>
        <w:rPr>
          <w:color w:val="000000"/>
        </w:rPr>
      </w:pPr>
    </w:p>
    <w:p w:rsidR="004B1B57" w:rsidRDefault="004B1B57" w:rsidP="00B12508">
      <w:pPr>
        <w:widowControl/>
        <w:autoSpaceDE/>
        <w:adjustRightInd/>
        <w:jc w:val="right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lastRenderedPageBreak/>
        <w:t>Утвержден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 постановлением администрации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>Калтанского городского округа</w:t>
      </w:r>
    </w:p>
    <w:p w:rsidR="00B12508" w:rsidRPr="00B12508" w:rsidRDefault="0044180B" w:rsidP="00B12508">
      <w:pPr>
        <w:widowControl/>
        <w:autoSpaceDE/>
        <w:adjustRightInd/>
        <w:jc w:val="right"/>
        <w:rPr>
          <w:color w:val="000000"/>
        </w:rPr>
      </w:pPr>
      <w:r>
        <w:rPr>
          <w:color w:val="000000"/>
        </w:rPr>
        <w:t>о</w:t>
      </w:r>
      <w:r w:rsidR="00B12508" w:rsidRPr="00B12508">
        <w:rPr>
          <w:color w:val="000000"/>
        </w:rPr>
        <w:t>т</w:t>
      </w:r>
      <w:r w:rsidR="004B1B57">
        <w:rPr>
          <w:color w:val="000000"/>
        </w:rPr>
        <w:t xml:space="preserve">  </w:t>
      </w:r>
      <w:r w:rsidR="001E4C0F">
        <w:rPr>
          <w:color w:val="000000"/>
        </w:rPr>
        <w:t>15.10.</w:t>
      </w:r>
      <w:r w:rsidR="00B37A9D">
        <w:rPr>
          <w:color w:val="000000"/>
        </w:rPr>
        <w:t xml:space="preserve">.2019 </w:t>
      </w:r>
      <w:r w:rsidR="00B12508" w:rsidRPr="00B12508">
        <w:rPr>
          <w:color w:val="000000"/>
        </w:rPr>
        <w:t xml:space="preserve">№ </w:t>
      </w:r>
      <w:r w:rsidR="001E4C0F">
        <w:rPr>
          <w:color w:val="000000"/>
        </w:rPr>
        <w:t xml:space="preserve">245 </w:t>
      </w:r>
      <w:bookmarkStart w:id="0" w:name="_GoBack"/>
      <w:bookmarkEnd w:id="0"/>
      <w:r w:rsidR="00B12508" w:rsidRPr="00B12508">
        <w:rPr>
          <w:color w:val="000000"/>
        </w:rPr>
        <w:t>-п</w:t>
      </w:r>
    </w:p>
    <w:p w:rsidR="00B12508" w:rsidRPr="00B12508" w:rsidRDefault="00B12508" w:rsidP="00B12508">
      <w:pPr>
        <w:widowControl/>
        <w:autoSpaceDE/>
        <w:adjustRightInd/>
        <w:jc w:val="both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Реестр муниципальных программ, рекомендуемых к финансированию</w:t>
      </w: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в 2019 году и плановом периоде до 2021 года</w:t>
      </w:r>
    </w:p>
    <w:p w:rsidR="00B12508" w:rsidRPr="00B12508" w:rsidRDefault="00B12508" w:rsidP="00B12508">
      <w:pPr>
        <w:jc w:val="both"/>
        <w:rPr>
          <w:sz w:val="28"/>
          <w:szCs w:val="28"/>
        </w:rPr>
      </w:pPr>
    </w:p>
    <w:tbl>
      <w:tblPr>
        <w:tblStyle w:val="aa"/>
        <w:tblW w:w="10344" w:type="dxa"/>
        <w:tblLayout w:type="fixed"/>
        <w:tblLook w:val="04A0" w:firstRow="1" w:lastRow="0" w:firstColumn="1" w:lastColumn="0" w:noHBand="0" w:noVBand="1"/>
      </w:tblPr>
      <w:tblGrid>
        <w:gridCol w:w="569"/>
        <w:gridCol w:w="8044"/>
        <w:gridCol w:w="1731"/>
      </w:tblGrid>
      <w:tr w:rsidR="00B12508" w:rsidRPr="00B12508" w:rsidTr="00EA6334">
        <w:trPr>
          <w:trHeight w:val="283"/>
        </w:trPr>
        <w:tc>
          <w:tcPr>
            <w:tcW w:w="569" w:type="dxa"/>
            <w:hideMark/>
          </w:tcPr>
          <w:p w:rsidR="00B12508" w:rsidRPr="007054DE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7054DE">
              <w:rPr>
                <w:b/>
                <w:color w:val="000000"/>
              </w:rPr>
              <w:t xml:space="preserve">№ </w:t>
            </w:r>
            <w:proofErr w:type="gramStart"/>
            <w:r w:rsidRPr="007054DE">
              <w:rPr>
                <w:b/>
                <w:color w:val="000000"/>
              </w:rPr>
              <w:t>п</w:t>
            </w:r>
            <w:proofErr w:type="gramEnd"/>
            <w:r w:rsidRPr="007054DE">
              <w:rPr>
                <w:b/>
                <w:color w:val="000000"/>
              </w:rPr>
              <w:t>/п</w:t>
            </w:r>
          </w:p>
        </w:tc>
        <w:tc>
          <w:tcPr>
            <w:tcW w:w="8044" w:type="dxa"/>
            <w:noWrap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>Наименование</w:t>
            </w:r>
          </w:p>
        </w:tc>
        <w:tc>
          <w:tcPr>
            <w:tcW w:w="1731" w:type="dxa"/>
            <w:hideMark/>
          </w:tcPr>
          <w:p w:rsidR="00EA6334" w:rsidRDefault="00B12508" w:rsidP="00B12508">
            <w:pPr>
              <w:widowControl/>
              <w:autoSpaceDE/>
              <w:adjustRightInd/>
              <w:jc w:val="center"/>
              <w:rPr>
                <w:b/>
              </w:rPr>
            </w:pPr>
            <w:r w:rsidRPr="00B12508">
              <w:rPr>
                <w:b/>
              </w:rPr>
              <w:t xml:space="preserve">Директор </w:t>
            </w:r>
          </w:p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</w:rPr>
              <w:t>муниципальной программы</w:t>
            </w:r>
          </w:p>
        </w:tc>
      </w:tr>
      <w:tr w:rsidR="00F8284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F8284B" w:rsidRPr="007054DE" w:rsidRDefault="00F8284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4" w:type="dxa"/>
            <w:hideMark/>
          </w:tcPr>
          <w:p w:rsidR="00F8284B" w:rsidRPr="00B12508" w:rsidRDefault="00F8284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731" w:type="dxa"/>
            <w:vMerge w:val="restart"/>
            <w:hideMark/>
          </w:tcPr>
          <w:p w:rsidR="00F8284B" w:rsidRDefault="00F8284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F8284B" w:rsidRPr="00B12508" w:rsidRDefault="00F8284B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Калтанского городского округа по экономике</w:t>
            </w:r>
          </w:p>
        </w:tc>
      </w:tr>
      <w:tr w:rsidR="00F8284B" w:rsidRPr="00B12508" w:rsidTr="00EA6334">
        <w:trPr>
          <w:trHeight w:val="660"/>
        </w:trPr>
        <w:tc>
          <w:tcPr>
            <w:tcW w:w="569" w:type="dxa"/>
            <w:vMerge/>
            <w:hideMark/>
          </w:tcPr>
          <w:p w:rsidR="00F8284B" w:rsidRPr="007054DE" w:rsidRDefault="00F8284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F8284B" w:rsidRPr="00B12508" w:rsidRDefault="00F8284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</w:p>
          <w:p w:rsidR="00F8284B" w:rsidRPr="00F8284B" w:rsidRDefault="00F8284B" w:rsidP="00B12508">
            <w:pPr>
              <w:jc w:val="both"/>
              <w:rPr>
                <w:sz w:val="22"/>
                <w:szCs w:val="22"/>
              </w:rPr>
            </w:pPr>
            <w:r w:rsidRPr="00F8284B">
              <w:rPr>
                <w:sz w:val="22"/>
                <w:szCs w:val="22"/>
              </w:rPr>
              <w:t>Предоставление субсидии  субъектам  малого и среднего предпринимательства на реализацию программы поддержки субъектов малого и среднего предприним</w:t>
            </w:r>
            <w:r w:rsidRPr="00F8284B">
              <w:rPr>
                <w:sz w:val="22"/>
                <w:szCs w:val="22"/>
              </w:rPr>
              <w:t>а</w:t>
            </w:r>
            <w:r w:rsidRPr="00F8284B">
              <w:rPr>
                <w:sz w:val="22"/>
                <w:szCs w:val="22"/>
              </w:rPr>
              <w:t>тельства в целях их ускоренного развития в моногородах</w:t>
            </w:r>
          </w:p>
        </w:tc>
        <w:tc>
          <w:tcPr>
            <w:tcW w:w="1731" w:type="dxa"/>
            <w:vMerge/>
            <w:hideMark/>
          </w:tcPr>
          <w:p w:rsidR="00F8284B" w:rsidRPr="00B12508" w:rsidRDefault="00F8284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8284B" w:rsidRPr="00B12508" w:rsidTr="00EA6334">
        <w:trPr>
          <w:trHeight w:val="660"/>
        </w:trPr>
        <w:tc>
          <w:tcPr>
            <w:tcW w:w="569" w:type="dxa"/>
            <w:vMerge/>
            <w:hideMark/>
          </w:tcPr>
          <w:p w:rsidR="00F8284B" w:rsidRPr="007054DE" w:rsidRDefault="00F8284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F8284B" w:rsidRPr="00B12508" w:rsidRDefault="00F8284B" w:rsidP="006762A4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Предоставление субсидий субъектам малого и среднего предпринимател</w:t>
            </w:r>
            <w:r w:rsidRPr="00B1250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ства, занимающихся производственной деятельностью и (или)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стью в сфере проката спортивного оборудования и инвентаря </w:t>
            </w:r>
            <w:r w:rsidRPr="00B12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vMerge/>
            <w:hideMark/>
          </w:tcPr>
          <w:p w:rsidR="00F8284B" w:rsidRPr="00B12508" w:rsidRDefault="00F8284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8284B" w:rsidRPr="00B12508" w:rsidTr="00EA6334">
        <w:trPr>
          <w:trHeight w:val="401"/>
        </w:trPr>
        <w:tc>
          <w:tcPr>
            <w:tcW w:w="569" w:type="dxa"/>
            <w:vMerge/>
            <w:hideMark/>
          </w:tcPr>
          <w:p w:rsidR="00F8284B" w:rsidRPr="007054DE" w:rsidRDefault="00F8284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F8284B" w:rsidRPr="00B12508" w:rsidRDefault="00F8284B" w:rsidP="00F8284B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731" w:type="dxa"/>
            <w:vMerge/>
            <w:hideMark/>
          </w:tcPr>
          <w:p w:rsidR="00F8284B" w:rsidRPr="00B12508" w:rsidRDefault="00F8284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8284B" w:rsidRPr="00B12508" w:rsidTr="00EA6334">
        <w:trPr>
          <w:trHeight w:val="838"/>
        </w:trPr>
        <w:tc>
          <w:tcPr>
            <w:tcW w:w="569" w:type="dxa"/>
            <w:vMerge/>
          </w:tcPr>
          <w:p w:rsidR="00F8284B" w:rsidRPr="007054DE" w:rsidRDefault="00F8284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F8284B" w:rsidRPr="00DC1252" w:rsidRDefault="00F8284B" w:rsidP="00B12508">
            <w:pPr>
              <w:jc w:val="both"/>
              <w:rPr>
                <w:sz w:val="24"/>
                <w:szCs w:val="24"/>
              </w:rPr>
            </w:pPr>
            <w:r w:rsidRPr="00DC1252">
              <w:rPr>
                <w:sz w:val="24"/>
                <w:szCs w:val="24"/>
              </w:rPr>
              <w:t>Государственная поддержка малого и среднего предпринимательства в К</w:t>
            </w:r>
            <w:r w:rsidRPr="00DC1252">
              <w:rPr>
                <w:sz w:val="24"/>
                <w:szCs w:val="24"/>
              </w:rPr>
              <w:t>е</w:t>
            </w:r>
            <w:r w:rsidRPr="00DC1252">
              <w:rPr>
                <w:sz w:val="24"/>
                <w:szCs w:val="24"/>
              </w:rPr>
              <w:t>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731" w:type="dxa"/>
            <w:vMerge/>
          </w:tcPr>
          <w:p w:rsidR="00F8284B" w:rsidRPr="00B12508" w:rsidRDefault="00F8284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8284B" w:rsidRPr="00B12508" w:rsidTr="00EA6334">
        <w:trPr>
          <w:trHeight w:val="838"/>
        </w:trPr>
        <w:tc>
          <w:tcPr>
            <w:tcW w:w="569" w:type="dxa"/>
          </w:tcPr>
          <w:p w:rsidR="00F8284B" w:rsidRPr="007054DE" w:rsidRDefault="00F8284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F8284B" w:rsidRPr="00DC1252" w:rsidRDefault="00F8284B" w:rsidP="00B12508">
            <w:pPr>
              <w:jc w:val="both"/>
              <w:rPr>
                <w:sz w:val="24"/>
                <w:szCs w:val="24"/>
              </w:rPr>
            </w:pPr>
            <w:r w:rsidRPr="00F8284B">
              <w:rPr>
                <w:sz w:val="24"/>
                <w:szCs w:val="24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</w:t>
            </w:r>
            <w:r w:rsidRPr="00F8284B">
              <w:rPr>
                <w:sz w:val="24"/>
                <w:szCs w:val="24"/>
              </w:rPr>
              <w:t>ъ</w:t>
            </w:r>
            <w:r w:rsidRPr="00F8284B">
              <w:rPr>
                <w:sz w:val="24"/>
                <w:szCs w:val="24"/>
              </w:rPr>
              <w:t>ектов малого и среднего предпринимательства в целях их ускоренного ра</w:t>
            </w:r>
            <w:r w:rsidRPr="00F8284B">
              <w:rPr>
                <w:sz w:val="24"/>
                <w:szCs w:val="24"/>
              </w:rPr>
              <w:t>з</w:t>
            </w:r>
            <w:r w:rsidRPr="00F8284B">
              <w:rPr>
                <w:sz w:val="24"/>
                <w:szCs w:val="24"/>
              </w:rPr>
              <w:t xml:space="preserve">вития в моногородах)                           </w:t>
            </w:r>
          </w:p>
        </w:tc>
        <w:tc>
          <w:tcPr>
            <w:tcW w:w="1731" w:type="dxa"/>
            <w:vMerge/>
          </w:tcPr>
          <w:p w:rsidR="00F8284B" w:rsidRPr="00B12508" w:rsidRDefault="00F8284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272CAB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02</w:t>
            </w: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Pr="007054DE" w:rsidRDefault="00285851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в Ка</w:t>
            </w:r>
            <w:r w:rsidRPr="00B12508">
              <w:rPr>
                <w:b/>
                <w:color w:val="000000"/>
                <w:sz w:val="24"/>
                <w:szCs w:val="24"/>
              </w:rPr>
              <w:t>л</w:t>
            </w:r>
            <w:r w:rsidRPr="00B12508">
              <w:rPr>
                <w:b/>
                <w:color w:val="000000"/>
                <w:sz w:val="24"/>
                <w:szCs w:val="24"/>
              </w:rPr>
              <w:t>танском городском округе»</w:t>
            </w:r>
          </w:p>
        </w:tc>
        <w:tc>
          <w:tcPr>
            <w:tcW w:w="1731" w:type="dxa"/>
            <w:vMerge w:val="restart"/>
            <w:hideMark/>
          </w:tcPr>
          <w:p w:rsidR="00EA6334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EA6334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Калтанского городского округа </w:t>
            </w:r>
            <w:proofErr w:type="gramStart"/>
            <w:r w:rsidRPr="00B12508">
              <w:rPr>
                <w:b/>
                <w:sz w:val="24"/>
                <w:szCs w:val="24"/>
              </w:rPr>
              <w:t>по</w:t>
            </w:r>
            <w:proofErr w:type="gramEnd"/>
            <w:r w:rsidRPr="00B12508">
              <w:rPr>
                <w:b/>
                <w:sz w:val="24"/>
                <w:szCs w:val="24"/>
              </w:rPr>
              <w:t xml:space="preserve"> </w:t>
            </w: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социальным вопросам</w:t>
            </w: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«Социальная поддержка населения Калтанского горо</w:t>
            </w:r>
            <w:r w:rsidRPr="00B12508">
              <w:rPr>
                <w:b/>
                <w:color w:val="000000"/>
                <w:sz w:val="24"/>
                <w:szCs w:val="24"/>
              </w:rPr>
              <w:t>д</w:t>
            </w:r>
            <w:r w:rsidRPr="00B12508">
              <w:rPr>
                <w:b/>
                <w:color w:val="000000"/>
                <w:sz w:val="24"/>
                <w:szCs w:val="24"/>
              </w:rPr>
              <w:t>ского округа»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несовершеннолетних, оказавшихся в трудной жи</w:t>
            </w:r>
            <w:r w:rsidRPr="00B12508">
              <w:rPr>
                <w:color w:val="000000"/>
                <w:sz w:val="24"/>
                <w:szCs w:val="24"/>
              </w:rPr>
              <w:t>з</w:t>
            </w:r>
            <w:r w:rsidRPr="00B12508">
              <w:rPr>
                <w:color w:val="000000"/>
                <w:sz w:val="24"/>
                <w:szCs w:val="24"/>
              </w:rPr>
              <w:t>ненной ситуации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82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noWrap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91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07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Доступная среда для  инвалидов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99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358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DC1252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сп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онсорской помощи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64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C1252">
              <w:rPr>
                <w:color w:val="000000"/>
                <w:sz w:val="24"/>
                <w:szCs w:val="24"/>
              </w:rPr>
              <w:t>Социальное обеспечение граждан города, имеющих печное отопление, твердым топливом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38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38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</w:t>
            </w:r>
            <w:r w:rsidRPr="00B12508">
              <w:rPr>
                <w:color w:val="000000"/>
                <w:sz w:val="24"/>
                <w:szCs w:val="24"/>
              </w:rPr>
              <w:t>б</w:t>
            </w:r>
            <w:r w:rsidRPr="00B12508">
              <w:rPr>
                <w:color w:val="000000"/>
                <w:sz w:val="24"/>
                <w:szCs w:val="24"/>
              </w:rPr>
              <w:t>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38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ний для несовершеннолетних, нуждающихся в социальной реабилитации, иных учреждений и служб, предоставляющих социальные услуги несове</w:t>
            </w:r>
            <w:r w:rsidRPr="00B12508">
              <w:rPr>
                <w:color w:val="000000"/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>шеннолетним и их семьям, за счёт средств от оказания платных услуг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38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</w:t>
            </w:r>
            <w:r w:rsidRPr="00B12508">
              <w:rPr>
                <w:color w:val="000000"/>
                <w:sz w:val="24"/>
                <w:szCs w:val="24"/>
              </w:rPr>
              <w:t>б</w:t>
            </w:r>
            <w:r w:rsidRPr="00B12508">
              <w:rPr>
                <w:color w:val="000000"/>
                <w:sz w:val="24"/>
                <w:szCs w:val="24"/>
              </w:rPr>
              <w:t xml:space="preserve">служивания граждан пожилого возраста, инвалидов и других категорий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граждан, находящихся в трудной жизненной ситуации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7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ний для несовершеннолетних, нуждающихся в социальной реабилитации, иных учреждений и служб, предоставляющих социальные услуги несове</w:t>
            </w:r>
            <w:r w:rsidRPr="00B12508">
              <w:rPr>
                <w:color w:val="000000"/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>шеннолетним и их семьям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ного обслуживания»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держания органов местного самоуправления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93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мер социальной поддержки отдельных к</w:t>
            </w:r>
            <w:r w:rsidRPr="00B12508">
              <w:rPr>
                <w:b/>
                <w:color w:val="000000"/>
                <w:sz w:val="24"/>
                <w:szCs w:val="24"/>
              </w:rPr>
              <w:t>а</w:t>
            </w:r>
            <w:r w:rsidRPr="00B12508">
              <w:rPr>
                <w:b/>
                <w:color w:val="000000"/>
                <w:sz w:val="24"/>
                <w:szCs w:val="24"/>
              </w:rPr>
              <w:t>тегорий граждан»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887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8947F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</w:p>
          <w:p w:rsidR="00272CAB" w:rsidRPr="00B12508" w:rsidRDefault="00272CAB" w:rsidP="008947FE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пред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</w:t>
            </w:r>
            <w:r w:rsidRPr="00B12508">
              <w:rPr>
                <w:color w:val="000000"/>
                <w:sz w:val="24"/>
                <w:szCs w:val="24"/>
              </w:rPr>
              <w:t>ы</w:t>
            </w:r>
            <w:r w:rsidRPr="00B12508">
              <w:rPr>
                <w:color w:val="000000"/>
                <w:sz w:val="24"/>
                <w:szCs w:val="24"/>
              </w:rPr>
              <w:t>платы лицам, награжденным нагрудным знаком «Почетный донор России»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</w:t>
            </w:r>
            <w:r w:rsidRPr="00B12508">
              <w:rPr>
                <w:color w:val="000000"/>
                <w:sz w:val="24"/>
                <w:szCs w:val="24"/>
              </w:rPr>
              <w:t>с</w:t>
            </w:r>
            <w:r w:rsidRPr="00B12508">
              <w:rPr>
                <w:color w:val="000000"/>
                <w:sz w:val="24"/>
                <w:szCs w:val="24"/>
              </w:rPr>
              <w:t>ударственных пособиях гражданам, имеющим детей»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тельного страхования гражданской ответственности владельцев транспор</w:t>
            </w:r>
            <w:r w:rsidRPr="00B12508">
              <w:rPr>
                <w:color w:val="000000"/>
                <w:sz w:val="24"/>
                <w:szCs w:val="24"/>
              </w:rPr>
              <w:t>т</w:t>
            </w:r>
            <w:r w:rsidRPr="00B12508">
              <w:rPr>
                <w:color w:val="000000"/>
                <w:sz w:val="24"/>
                <w:szCs w:val="24"/>
              </w:rPr>
              <w:t>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заций (прекращением деятельности, полномочий физическими лицами), в соответствии с Федеральным законом от 19 мая 1995 года № 81-ФЗ «О го</w:t>
            </w:r>
            <w:r w:rsidRPr="00B12508">
              <w:rPr>
                <w:color w:val="000000"/>
                <w:sz w:val="24"/>
                <w:szCs w:val="24"/>
              </w:rPr>
              <w:t>с</w:t>
            </w:r>
            <w:r w:rsidRPr="00B12508">
              <w:rPr>
                <w:color w:val="000000"/>
                <w:sz w:val="24"/>
                <w:szCs w:val="24"/>
              </w:rPr>
              <w:t>ударственных пособиях гражданам, имеющим детей»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192F2E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ственной войны и ветеранов труда»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</w:t>
            </w:r>
            <w:r w:rsidRPr="00B12508">
              <w:rPr>
                <w:color w:val="000000"/>
                <w:sz w:val="24"/>
                <w:szCs w:val="24"/>
              </w:rPr>
              <w:t>н</w:t>
            </w:r>
            <w:r w:rsidRPr="00B12508">
              <w:rPr>
                <w:color w:val="000000"/>
                <w:sz w:val="24"/>
                <w:szCs w:val="24"/>
              </w:rPr>
              <w:t>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ранов Великой Отечественной войны и ветеранов труда»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 xml:space="preserve">давшими от политических репрессий» 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инвалидов в соответствии с Законом Кем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ровской области от 14 февраля 2005 года № 25-ОЗ «О социальной по</w:t>
            </w:r>
            <w:r w:rsidRPr="00B12508">
              <w:rPr>
                <w:color w:val="000000"/>
                <w:sz w:val="24"/>
                <w:szCs w:val="24"/>
              </w:rPr>
              <w:t>д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держке инвалидов»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телей»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</w:t>
            </w:r>
            <w:r w:rsidRPr="00B12508">
              <w:rPr>
                <w:color w:val="000000"/>
                <w:sz w:val="24"/>
                <w:szCs w:val="24"/>
              </w:rPr>
              <w:t>м</w:t>
            </w:r>
            <w:r w:rsidRPr="00B12508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63F9A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ного обеспечения отдельных категорий граждан в рамках публичного но</w:t>
            </w:r>
            <w:r w:rsidRPr="00B12508">
              <w:rPr>
                <w:color w:val="000000"/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 xml:space="preserve">мативного обязательства 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собия на ребенка»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альной поддержке граждан, достигших возраста 70 лет»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Денежная выплата отдельным категориям граждан в соответствии с Зак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63F9A">
              <w:rPr>
                <w:color w:val="000000"/>
                <w:sz w:val="24"/>
                <w:szCs w:val="24"/>
              </w:rPr>
              <w:t>Меры социальной поддержки по оплате жилых помещений и (или) комм</w:t>
            </w:r>
            <w:r w:rsidRPr="00263F9A">
              <w:rPr>
                <w:color w:val="000000"/>
                <w:sz w:val="24"/>
                <w:szCs w:val="24"/>
              </w:rPr>
              <w:t>у</w:t>
            </w:r>
            <w:r w:rsidRPr="00263F9A">
              <w:rPr>
                <w:color w:val="000000"/>
                <w:sz w:val="24"/>
                <w:szCs w:val="24"/>
              </w:rPr>
              <w:t xml:space="preserve">нальных услуг отдельных категорий граждан, оказание мер социальной </w:t>
            </w:r>
            <w:proofErr w:type="gramStart"/>
            <w:r w:rsidRPr="00263F9A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63F9A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630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Меры социальной поддержки по оплате жилых помещений и (или) комм</w:t>
            </w:r>
            <w:r w:rsidRPr="002865CD">
              <w:rPr>
                <w:color w:val="000000"/>
                <w:sz w:val="24"/>
                <w:szCs w:val="24"/>
              </w:rPr>
              <w:t>у</w:t>
            </w:r>
            <w:r w:rsidRPr="002865CD">
              <w:rPr>
                <w:color w:val="000000"/>
                <w:sz w:val="24"/>
                <w:szCs w:val="24"/>
              </w:rPr>
              <w:t xml:space="preserve">нальных услуг отдельных категорий граждан, оказание мер социальной </w:t>
            </w:r>
            <w:proofErr w:type="gramStart"/>
            <w:r w:rsidRPr="002865CD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865CD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860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2865CD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социального пособия на погребение в соответствии с Законом К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меровской области от 7 декабря 2018 года № 104-ОЗ «О некоторых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сах в сфере погребения и похоронного дела в Кемеровской области»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826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</w:t>
            </w:r>
            <w:r w:rsidRPr="00651E44">
              <w:rPr>
                <w:color w:val="000000"/>
                <w:sz w:val="24"/>
                <w:szCs w:val="24"/>
              </w:rPr>
              <w:t>н</w:t>
            </w:r>
            <w:r w:rsidRPr="00651E44">
              <w:rPr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19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651E44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</w:t>
            </w:r>
            <w:r w:rsidRPr="002865CD">
              <w:rPr>
                <w:color w:val="000000"/>
                <w:sz w:val="24"/>
                <w:szCs w:val="24"/>
              </w:rPr>
              <w:t>и</w:t>
            </w:r>
            <w:r w:rsidRPr="002865CD">
              <w:rPr>
                <w:color w:val="000000"/>
                <w:sz w:val="24"/>
                <w:szCs w:val="24"/>
              </w:rPr>
              <w:t>ем) первого ребенка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817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2865CD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</w:t>
            </w:r>
            <w:r w:rsidRPr="002865CD">
              <w:rPr>
                <w:color w:val="000000"/>
                <w:sz w:val="24"/>
                <w:szCs w:val="24"/>
              </w:rPr>
              <w:t>ь</w:t>
            </w:r>
            <w:r w:rsidRPr="002865CD">
              <w:rPr>
                <w:color w:val="000000"/>
                <w:sz w:val="24"/>
                <w:szCs w:val="24"/>
              </w:rPr>
              <w:t>ной поддержки многодетных семей в Кемеровской области»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838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272CAB" w:rsidRPr="002865CD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color w:val="000000"/>
                <w:sz w:val="24"/>
                <w:szCs w:val="24"/>
              </w:rPr>
              <w:t>Дополнительная мера социальной поддержки семей, имеющих детей, в с</w:t>
            </w:r>
            <w:r w:rsidRPr="002865CD">
              <w:rPr>
                <w:color w:val="000000"/>
                <w:sz w:val="24"/>
                <w:szCs w:val="24"/>
              </w:rPr>
              <w:t>о</w:t>
            </w:r>
            <w:r w:rsidRPr="002865CD">
              <w:rPr>
                <w:color w:val="000000"/>
                <w:sz w:val="24"/>
                <w:szCs w:val="24"/>
              </w:rPr>
              <w:t>ответствии с Законом Кемеровской области от 25 апреля 2011 года № 51-ОЗ «О дополнительной мере социальной поддержки семей, имеющих д</w:t>
            </w:r>
            <w:r w:rsidRPr="002865CD">
              <w:rPr>
                <w:color w:val="000000"/>
                <w:sz w:val="24"/>
                <w:szCs w:val="24"/>
              </w:rPr>
              <w:t>е</w:t>
            </w:r>
            <w:r w:rsidRPr="002865CD">
              <w:rPr>
                <w:color w:val="000000"/>
                <w:sz w:val="24"/>
                <w:szCs w:val="24"/>
              </w:rPr>
              <w:t>тей»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36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EA6334" w:rsidRPr="00651E44" w:rsidRDefault="00EA6334" w:rsidP="00EA6334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 xml:space="preserve">Подпрограмма «Мероприятия, посвященные подготовке </w:t>
            </w:r>
            <w:proofErr w:type="gramStart"/>
            <w:r w:rsidRPr="00B12508"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</w:p>
          <w:p w:rsidR="00272CAB" w:rsidRPr="00651E44" w:rsidRDefault="00EA6334" w:rsidP="00EA6334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 xml:space="preserve"> празднованию 60-летия со дня образования г. Калтан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 w:val="restart"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03</w:t>
            </w: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651E44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  <w:tc>
          <w:tcPr>
            <w:tcW w:w="1731" w:type="dxa"/>
            <w:vMerge w:val="restart"/>
          </w:tcPr>
          <w:p w:rsidR="00EA6334" w:rsidRDefault="00272CAB" w:rsidP="00272CAB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272CAB" w:rsidRDefault="00272CAB" w:rsidP="00272CAB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Калтанского городского округа по экономике</w:t>
            </w: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Pr="00B12508" w:rsidRDefault="00272CAB" w:rsidP="00EA6334">
            <w:pPr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625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организационно-хозяйственной деятельн</w:t>
            </w:r>
            <w:r w:rsidRPr="00B12508">
              <w:rPr>
                <w:b/>
                <w:color w:val="000000"/>
                <w:sz w:val="24"/>
                <w:szCs w:val="24"/>
              </w:rPr>
              <w:t>о</w:t>
            </w:r>
            <w:r w:rsidRPr="00B12508">
              <w:rPr>
                <w:b/>
                <w:color w:val="000000"/>
                <w:sz w:val="24"/>
                <w:szCs w:val="24"/>
              </w:rPr>
              <w:t>сти в рамках реализации реформы местного самоуправления»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53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Default="00272C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54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автономным учр</w:t>
            </w:r>
            <w:r w:rsidRPr="00B12508">
              <w:rPr>
                <w:sz w:val="24"/>
                <w:szCs w:val="24"/>
              </w:rPr>
              <w:t>е</w:t>
            </w:r>
            <w:r w:rsidRPr="00B12508">
              <w:rPr>
                <w:sz w:val="24"/>
                <w:szCs w:val="24"/>
              </w:rPr>
              <w:t>ждениям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бюджетным учр</w:t>
            </w:r>
            <w:r w:rsidRPr="00B12508">
              <w:rPr>
                <w:sz w:val="24"/>
                <w:szCs w:val="24"/>
              </w:rPr>
              <w:t>е</w:t>
            </w:r>
            <w:r w:rsidRPr="00B12508">
              <w:rPr>
                <w:sz w:val="24"/>
                <w:szCs w:val="24"/>
              </w:rPr>
              <w:t>ждениям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аутсорсинговых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600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 по составлению (изменению) списков канд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645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sz w:val="24"/>
                <w:szCs w:val="24"/>
              </w:rPr>
              <w:t>Стажировка выпускников образовательных организаций в целях приобр</w:t>
            </w:r>
            <w:r w:rsidRPr="002865CD">
              <w:rPr>
                <w:sz w:val="24"/>
                <w:szCs w:val="24"/>
              </w:rPr>
              <w:t>е</w:t>
            </w:r>
            <w:r w:rsidRPr="002865CD">
              <w:rPr>
                <w:sz w:val="24"/>
                <w:szCs w:val="24"/>
              </w:rPr>
              <w:t>тения ими опыта работы в рамках мероприятий по содействию занятости населения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607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2865CD">
              <w:rPr>
                <w:sz w:val="24"/>
                <w:szCs w:val="24"/>
              </w:rPr>
              <w:t>Организация профессионального обучения и дополнительного професси</w:t>
            </w:r>
            <w:r w:rsidRPr="002865CD">
              <w:rPr>
                <w:sz w:val="24"/>
                <w:szCs w:val="24"/>
              </w:rPr>
              <w:t>о</w:t>
            </w:r>
            <w:r w:rsidRPr="002865CD">
              <w:rPr>
                <w:sz w:val="24"/>
                <w:szCs w:val="24"/>
              </w:rPr>
              <w:t>нального образования лиц предпенсионного возраста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подведомственных учр</w:t>
            </w:r>
            <w:r w:rsidRPr="00B12508">
              <w:rPr>
                <w:b/>
                <w:color w:val="000000"/>
                <w:sz w:val="24"/>
                <w:szCs w:val="24"/>
              </w:rPr>
              <w:t>е</w:t>
            </w:r>
            <w:r w:rsidRPr="00B12508">
              <w:rPr>
                <w:b/>
                <w:color w:val="000000"/>
                <w:sz w:val="24"/>
                <w:szCs w:val="24"/>
              </w:rPr>
              <w:t>ждений администрации Калтанского городского округа»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D41EAD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«Градостроительный центр</w:t>
            </w:r>
            <w:r>
              <w:rPr>
                <w:color w:val="000000"/>
                <w:sz w:val="24"/>
                <w:szCs w:val="24"/>
              </w:rPr>
              <w:t xml:space="preserve"> КГО</w:t>
            </w:r>
            <w:r w:rsidRPr="00B12508">
              <w:rPr>
                <w:color w:val="000000"/>
                <w:sz w:val="24"/>
                <w:szCs w:val="24"/>
              </w:rPr>
              <w:t>»,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41EAD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2865C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«Пресс-Центр», в части расходов на опл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ту труда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41EAD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</w:t>
            </w:r>
            <w:r w:rsidRPr="00D41EAD">
              <w:rPr>
                <w:color w:val="000000"/>
                <w:sz w:val="24"/>
                <w:szCs w:val="24"/>
              </w:rPr>
              <w:t>р</w:t>
            </w:r>
            <w:r w:rsidRPr="00D41EAD">
              <w:rPr>
                <w:color w:val="000000"/>
                <w:sz w:val="24"/>
                <w:szCs w:val="24"/>
              </w:rPr>
              <w:t>риторий КГО»,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41EAD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</w:t>
            </w:r>
            <w:r w:rsidRPr="00B12508">
              <w:rPr>
                <w:color w:val="000000"/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>риторий КГО», в части расходов на оплату коммунальных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МАУ «Бизнес-инкубатор», в части расходов на оплату коммунальных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«Градостроительный центр</w:t>
            </w:r>
            <w:r>
              <w:rPr>
                <w:color w:val="000000"/>
                <w:sz w:val="24"/>
                <w:szCs w:val="24"/>
              </w:rPr>
              <w:t xml:space="preserve"> КГО</w:t>
            </w:r>
            <w:r w:rsidRPr="00B12508">
              <w:rPr>
                <w:color w:val="000000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C87A86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41EAD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C87A86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</w:t>
            </w:r>
            <w:r w:rsidRPr="00B12508">
              <w:rPr>
                <w:color w:val="000000"/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>риторий КГО», в части прочих расходов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D41EAD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</w:t>
            </w:r>
            <w:r>
              <w:rPr>
                <w:color w:val="000000"/>
                <w:sz w:val="24"/>
                <w:szCs w:val="24"/>
              </w:rPr>
              <w:t>льности МАУ «Бизнес-инкубатор</w:t>
            </w:r>
            <w:r w:rsidRPr="00B12508">
              <w:rPr>
                <w:color w:val="000000"/>
                <w:sz w:val="24"/>
                <w:szCs w:val="24"/>
              </w:rPr>
              <w:t>», в части прочих ра</w:t>
            </w:r>
            <w:r w:rsidRPr="00B12508">
              <w:rPr>
                <w:color w:val="000000"/>
                <w:sz w:val="24"/>
                <w:szCs w:val="24"/>
              </w:rPr>
              <w:t>с</w:t>
            </w:r>
            <w:r w:rsidRPr="00B12508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органов местного сам</w:t>
            </w:r>
            <w:r w:rsidRPr="00B12508">
              <w:rPr>
                <w:b/>
                <w:color w:val="000000"/>
                <w:sz w:val="24"/>
                <w:szCs w:val="24"/>
              </w:rPr>
              <w:t>о</w:t>
            </w:r>
            <w:r w:rsidRPr="00B12508">
              <w:rPr>
                <w:b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Председателя Совета народных депутатов Ка</w:t>
            </w:r>
            <w:r w:rsidRPr="00B12508">
              <w:rPr>
                <w:sz w:val="24"/>
                <w:szCs w:val="24"/>
              </w:rPr>
              <w:t>л</w:t>
            </w:r>
            <w:r w:rsidRPr="00B12508">
              <w:rPr>
                <w:sz w:val="24"/>
                <w:szCs w:val="24"/>
              </w:rPr>
              <w:t>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Совета народных депутатов Калтанского горо</w:t>
            </w:r>
            <w:r w:rsidRPr="00B12508">
              <w:rPr>
                <w:color w:val="000000"/>
                <w:sz w:val="24"/>
                <w:szCs w:val="24"/>
              </w:rPr>
              <w:t>д</w:t>
            </w:r>
            <w:r w:rsidRPr="00B12508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деятельности ревизионной комиссии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B12508">
              <w:rPr>
                <w:color w:val="000000"/>
                <w:sz w:val="24"/>
                <w:szCs w:val="24"/>
              </w:rPr>
              <w:t>т</w:t>
            </w:r>
            <w:r w:rsidRPr="00B12508">
              <w:rPr>
                <w:color w:val="000000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</w:t>
            </w:r>
            <w:r>
              <w:rPr>
                <w:color w:val="000000"/>
                <w:sz w:val="24"/>
                <w:szCs w:val="24"/>
              </w:rPr>
              <w:t>ету 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документов А</w:t>
            </w:r>
            <w:r w:rsidRPr="00B12508">
              <w:rPr>
                <w:color w:val="000000"/>
                <w:sz w:val="24"/>
                <w:szCs w:val="24"/>
              </w:rPr>
              <w:t>рхивного фонда Кемеровской области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362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Pr="00B12508">
              <w:rPr>
                <w:b/>
                <w:color w:val="000000"/>
                <w:sz w:val="24"/>
                <w:szCs w:val="24"/>
              </w:rPr>
              <w:t>а</w:t>
            </w:r>
            <w:r w:rsidRPr="00B12508">
              <w:rPr>
                <w:b/>
                <w:color w:val="000000"/>
                <w:sz w:val="24"/>
                <w:szCs w:val="24"/>
              </w:rPr>
              <w:t>нию 60-летия со дня образования г. Калтан»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27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85EFD">
              <w:rPr>
                <w:color w:val="000000"/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14"/>
        </w:trPr>
        <w:tc>
          <w:tcPr>
            <w:tcW w:w="569" w:type="dxa"/>
            <w:vMerge w:val="restart"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торговли в Калтанском горо</w:t>
            </w:r>
            <w:r w:rsidRPr="00B12508">
              <w:rPr>
                <w:b/>
                <w:color w:val="000000"/>
                <w:sz w:val="24"/>
                <w:szCs w:val="24"/>
              </w:rPr>
              <w:t>д</w:t>
            </w:r>
            <w:r w:rsidRPr="00B12508">
              <w:rPr>
                <w:b/>
                <w:color w:val="000000"/>
                <w:sz w:val="24"/>
                <w:szCs w:val="24"/>
              </w:rPr>
              <w:t>ском округе»</w:t>
            </w:r>
          </w:p>
        </w:tc>
        <w:tc>
          <w:tcPr>
            <w:tcW w:w="1731" w:type="dxa"/>
            <w:vMerge w:val="restart"/>
            <w:hideMark/>
          </w:tcPr>
          <w:p w:rsidR="00EA6334" w:rsidRDefault="00272CAB" w:rsidP="00272CAB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272CAB" w:rsidRPr="00B12508" w:rsidRDefault="00272CAB" w:rsidP="00EA6334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Калтанского городского округа по экономике</w:t>
            </w: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смотров-конкурсов, выставок, ярмарок – ра</w:t>
            </w:r>
            <w:r w:rsidRPr="00B12508">
              <w:rPr>
                <w:color w:val="000000"/>
                <w:sz w:val="24"/>
                <w:szCs w:val="24"/>
              </w:rPr>
              <w:t>с</w:t>
            </w:r>
            <w:r w:rsidRPr="00B12508">
              <w:rPr>
                <w:color w:val="000000"/>
                <w:sz w:val="24"/>
                <w:szCs w:val="24"/>
              </w:rPr>
              <w:t>продаж потребительских товаров местных производителей с привлечением предприятий – изготовителей и предпринимателей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 w:val="restart"/>
          </w:tcPr>
          <w:p w:rsidR="00272CAB" w:rsidRPr="007054DE" w:rsidRDefault="00272CAB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</w:t>
            </w:r>
            <w:r w:rsidRPr="00B12508">
              <w:rPr>
                <w:b/>
                <w:color w:val="000000"/>
                <w:sz w:val="24"/>
                <w:szCs w:val="24"/>
              </w:rPr>
              <w:t>о</w:t>
            </w:r>
            <w:r w:rsidRPr="00B12508">
              <w:rPr>
                <w:b/>
                <w:color w:val="000000"/>
                <w:sz w:val="24"/>
                <w:szCs w:val="24"/>
              </w:rPr>
              <w:t>родском округе»</w:t>
            </w:r>
          </w:p>
        </w:tc>
        <w:tc>
          <w:tcPr>
            <w:tcW w:w="1731" w:type="dxa"/>
            <w:vMerge w:val="restart"/>
          </w:tcPr>
          <w:p w:rsidR="00EA6334" w:rsidRDefault="00272CAB" w:rsidP="00272CAB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272CAB" w:rsidRPr="00B12508" w:rsidRDefault="00272CAB" w:rsidP="00EA6334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Калтанского городского округа по экономике</w:t>
            </w:r>
          </w:p>
        </w:tc>
      </w:tr>
      <w:tr w:rsidR="00272CAB" w:rsidRPr="00B12508" w:rsidTr="00EA6334">
        <w:trPr>
          <w:trHeight w:val="385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40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Техническое оснащение охраны труда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06</w:t>
            </w: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</w:t>
            </w:r>
            <w:r w:rsidRPr="00B12508">
              <w:rPr>
                <w:b/>
                <w:color w:val="000000"/>
                <w:sz w:val="24"/>
                <w:szCs w:val="24"/>
              </w:rPr>
              <w:t>у</w:t>
            </w:r>
            <w:r w:rsidRPr="00B12508">
              <w:rPr>
                <w:b/>
                <w:color w:val="000000"/>
                <w:sz w:val="24"/>
                <w:szCs w:val="24"/>
              </w:rPr>
              <w:t>га»</w:t>
            </w:r>
          </w:p>
        </w:tc>
        <w:tc>
          <w:tcPr>
            <w:tcW w:w="1731" w:type="dxa"/>
            <w:vMerge w:val="restart"/>
            <w:hideMark/>
          </w:tcPr>
          <w:p w:rsidR="00EA6334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EA6334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Калтанского городского округа </w:t>
            </w:r>
            <w:proofErr w:type="gramStart"/>
            <w:r w:rsidRPr="00B12508">
              <w:rPr>
                <w:b/>
                <w:sz w:val="24"/>
                <w:szCs w:val="24"/>
              </w:rPr>
              <w:t>по</w:t>
            </w:r>
            <w:proofErr w:type="gramEnd"/>
            <w:r w:rsidRPr="00B12508">
              <w:rPr>
                <w:b/>
                <w:sz w:val="24"/>
                <w:szCs w:val="24"/>
              </w:rPr>
              <w:t xml:space="preserve"> </w:t>
            </w:r>
          </w:p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социальным </w:t>
            </w:r>
            <w:r w:rsidRPr="00B12508">
              <w:rPr>
                <w:b/>
                <w:sz w:val="24"/>
                <w:szCs w:val="24"/>
              </w:rPr>
              <w:lastRenderedPageBreak/>
              <w:t>вопросам</w:t>
            </w: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Default="00272C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образ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вания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здрав</w:t>
            </w:r>
            <w:r w:rsidRPr="00C87A86">
              <w:rPr>
                <w:sz w:val="24"/>
                <w:szCs w:val="24"/>
              </w:rPr>
              <w:t>о</w:t>
            </w:r>
            <w:r w:rsidRPr="00C87A86">
              <w:rPr>
                <w:sz w:val="24"/>
                <w:szCs w:val="24"/>
              </w:rPr>
              <w:t>охранения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культ</w:t>
            </w:r>
            <w:r w:rsidRPr="00C87A86">
              <w:rPr>
                <w:sz w:val="24"/>
                <w:szCs w:val="24"/>
              </w:rPr>
              <w:t>у</w:t>
            </w:r>
            <w:r w:rsidRPr="00C87A86">
              <w:rPr>
                <w:sz w:val="24"/>
                <w:szCs w:val="24"/>
              </w:rPr>
              <w:t>ры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мол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дёжной политики и спорта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>щества бюджетных учреждений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>щества автономных учреждений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C87A86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 xml:space="preserve">щества </w:t>
            </w:r>
            <w:r>
              <w:rPr>
                <w:sz w:val="24"/>
                <w:szCs w:val="24"/>
              </w:rPr>
              <w:t>казенных</w:t>
            </w:r>
            <w:r w:rsidRPr="00B12508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19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C87A86" w:rsidRDefault="00272CAB" w:rsidP="00B12508">
            <w:pPr>
              <w:jc w:val="both"/>
              <w:rPr>
                <w:sz w:val="24"/>
                <w:szCs w:val="24"/>
              </w:rPr>
            </w:pPr>
            <w:r w:rsidRPr="00985EFD">
              <w:rPr>
                <w:sz w:val="24"/>
                <w:szCs w:val="24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03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Pr="00B12508">
              <w:rPr>
                <w:b/>
                <w:color w:val="000000"/>
                <w:sz w:val="24"/>
                <w:szCs w:val="24"/>
              </w:rPr>
              <w:t>а</w:t>
            </w:r>
            <w:r w:rsidRPr="00B12508">
              <w:rPr>
                <w:b/>
                <w:color w:val="000000"/>
                <w:sz w:val="24"/>
                <w:szCs w:val="24"/>
              </w:rPr>
              <w:t>нию 60-летия со дня образования г. Калтан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272CAB" w:rsidRPr="007054DE" w:rsidRDefault="00272CAB" w:rsidP="00B12508">
            <w:pPr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«Экономическое развитие и инновацио</w:t>
            </w:r>
            <w:r w:rsidRPr="00B12508">
              <w:rPr>
                <w:b/>
                <w:sz w:val="24"/>
                <w:szCs w:val="24"/>
              </w:rPr>
              <w:t>н</w:t>
            </w:r>
            <w:r w:rsidRPr="00B12508">
              <w:rPr>
                <w:b/>
                <w:sz w:val="24"/>
                <w:szCs w:val="24"/>
              </w:rPr>
              <w:t>ная экономика Калтанского городского округа»</w:t>
            </w:r>
          </w:p>
        </w:tc>
        <w:tc>
          <w:tcPr>
            <w:tcW w:w="1731" w:type="dxa"/>
            <w:vMerge w:val="restart"/>
            <w:hideMark/>
          </w:tcPr>
          <w:p w:rsidR="00EA6334" w:rsidRDefault="00272C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Калтанского городского округа по экономике</w:t>
            </w: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«Формирование благоприятной инвестиционной ср</w:t>
            </w:r>
            <w:r w:rsidRPr="00B12508">
              <w:rPr>
                <w:b/>
                <w:sz w:val="24"/>
                <w:szCs w:val="24"/>
              </w:rPr>
              <w:t>е</w:t>
            </w:r>
            <w:r w:rsidRPr="00B12508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272C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Предоставление субсидий на возмещение части расходов, связанных с ре</w:t>
            </w:r>
            <w:r w:rsidRPr="00B12508">
              <w:rPr>
                <w:sz w:val="24"/>
                <w:szCs w:val="24"/>
              </w:rPr>
              <w:t>а</w:t>
            </w:r>
            <w:r w:rsidRPr="00B12508">
              <w:rPr>
                <w:sz w:val="24"/>
                <w:szCs w:val="24"/>
              </w:rPr>
              <w:t>лизацией приоритетных инвестиционных проектов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17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0469B9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Разработка программ комплексного развития отраслей Калтанского горо</w:t>
            </w:r>
            <w:r w:rsidRPr="00B12508">
              <w:rPr>
                <w:sz w:val="24"/>
                <w:szCs w:val="24"/>
              </w:rPr>
              <w:t>д</w:t>
            </w:r>
            <w:r w:rsidRPr="00B12508">
              <w:rPr>
                <w:sz w:val="24"/>
                <w:szCs w:val="24"/>
              </w:rPr>
              <w:t>ского округа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Строительство и реконструкция объектов систем водоснабжения и водоо</w:t>
            </w:r>
            <w:r w:rsidRPr="00C87A86">
              <w:rPr>
                <w:sz w:val="24"/>
                <w:szCs w:val="24"/>
              </w:rPr>
              <w:t>т</w:t>
            </w:r>
            <w:r w:rsidRPr="00C87A86">
              <w:rPr>
                <w:sz w:val="24"/>
                <w:szCs w:val="24"/>
              </w:rPr>
              <w:t>ведения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52015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Подпрограмма «Развитие инфраструктуры </w:t>
            </w:r>
            <w:r>
              <w:rPr>
                <w:b/>
                <w:sz w:val="24"/>
                <w:szCs w:val="24"/>
              </w:rPr>
              <w:t>КГО</w:t>
            </w:r>
            <w:r w:rsidRPr="00B12508">
              <w:rPr>
                <w:b/>
                <w:sz w:val="24"/>
                <w:szCs w:val="24"/>
              </w:rPr>
              <w:t xml:space="preserve"> с целью создания н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вых инвестиционных проектов»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Выполнение работ по подготовке докуме</w:t>
            </w:r>
            <w:r w:rsidRPr="00B12508">
              <w:rPr>
                <w:sz w:val="24"/>
                <w:szCs w:val="24"/>
              </w:rPr>
              <w:t>н</w:t>
            </w:r>
            <w:r w:rsidRPr="00B12508">
              <w:rPr>
                <w:sz w:val="24"/>
                <w:szCs w:val="24"/>
              </w:rPr>
              <w:t xml:space="preserve">тации для электроснабжения </w:t>
            </w:r>
            <w:proofErr w:type="spellStart"/>
            <w:r w:rsidRPr="00B12508">
              <w:rPr>
                <w:sz w:val="24"/>
                <w:szCs w:val="24"/>
              </w:rPr>
              <w:t>промплощадки</w:t>
            </w:r>
            <w:proofErr w:type="spellEnd"/>
            <w:r w:rsidRPr="00B12508">
              <w:rPr>
                <w:sz w:val="24"/>
                <w:szCs w:val="24"/>
              </w:rPr>
              <w:t xml:space="preserve"> и жилого фонда </w:t>
            </w:r>
            <w:r w:rsidRPr="00520158">
              <w:rPr>
                <w:sz w:val="24"/>
                <w:szCs w:val="24"/>
              </w:rPr>
              <w:t>Калтанского городского округа</w:t>
            </w:r>
            <w:r w:rsidRPr="00B12508">
              <w:rPr>
                <w:sz w:val="24"/>
                <w:szCs w:val="24"/>
              </w:rPr>
              <w:t xml:space="preserve">, включающих подстанцию 110/10 </w:t>
            </w:r>
            <w:proofErr w:type="spellStart"/>
            <w:r w:rsidRPr="00B12508">
              <w:rPr>
                <w:sz w:val="24"/>
                <w:szCs w:val="24"/>
              </w:rPr>
              <w:t>кВ</w:t>
            </w:r>
            <w:proofErr w:type="spellEnd"/>
            <w:r w:rsidRPr="00B12508">
              <w:rPr>
                <w:sz w:val="24"/>
                <w:szCs w:val="24"/>
              </w:rPr>
              <w:t xml:space="preserve"> с питающий </w:t>
            </w:r>
            <w:proofErr w:type="spellStart"/>
            <w:r w:rsidRPr="00B12508">
              <w:rPr>
                <w:sz w:val="24"/>
                <w:szCs w:val="24"/>
              </w:rPr>
              <w:t>дву</w:t>
            </w:r>
            <w:r w:rsidRPr="00B12508">
              <w:rPr>
                <w:sz w:val="24"/>
                <w:szCs w:val="24"/>
              </w:rPr>
              <w:t>х</w:t>
            </w:r>
            <w:r w:rsidRPr="00B12508">
              <w:rPr>
                <w:sz w:val="24"/>
                <w:szCs w:val="24"/>
              </w:rPr>
              <w:t>цепнойВЛ</w:t>
            </w:r>
            <w:proofErr w:type="spellEnd"/>
            <w:r w:rsidRPr="00B12508">
              <w:rPr>
                <w:sz w:val="24"/>
                <w:szCs w:val="24"/>
              </w:rPr>
              <w:t xml:space="preserve"> 110 </w:t>
            </w:r>
            <w:proofErr w:type="spellStart"/>
            <w:r w:rsidRPr="00B1250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лизацией приоритетных инвестиционных проектов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«Жилище Калтанского городского окр</w:t>
            </w:r>
            <w:r w:rsidRPr="00B12508">
              <w:rPr>
                <w:b/>
                <w:color w:val="000000"/>
                <w:sz w:val="24"/>
                <w:szCs w:val="24"/>
              </w:rPr>
              <w:t>у</w:t>
            </w:r>
            <w:r w:rsidRPr="00B12508">
              <w:rPr>
                <w:b/>
                <w:color w:val="000000"/>
                <w:sz w:val="24"/>
                <w:szCs w:val="24"/>
              </w:rPr>
              <w:t>га»</w:t>
            </w:r>
          </w:p>
        </w:tc>
        <w:tc>
          <w:tcPr>
            <w:tcW w:w="1731" w:type="dxa"/>
            <w:vMerge w:val="restart"/>
            <w:hideMark/>
          </w:tcPr>
          <w:p w:rsidR="00EA6334" w:rsidRDefault="00272CAB" w:rsidP="00B12508">
            <w:pPr>
              <w:rPr>
                <w:b/>
                <w:sz w:val="24"/>
                <w:szCs w:val="24"/>
              </w:rPr>
            </w:pPr>
            <w:r w:rsidRPr="008B542D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272CAB" w:rsidRPr="00B12508" w:rsidRDefault="00272CAB" w:rsidP="00B12508">
            <w:pPr>
              <w:rPr>
                <w:sz w:val="24"/>
                <w:szCs w:val="24"/>
              </w:rPr>
            </w:pPr>
            <w:r w:rsidRPr="008B542D">
              <w:rPr>
                <w:b/>
                <w:sz w:val="24"/>
                <w:szCs w:val="24"/>
              </w:rPr>
              <w:t>Калтанского городского округа по строител</w:t>
            </w:r>
            <w:r w:rsidRPr="008B542D">
              <w:rPr>
                <w:b/>
                <w:sz w:val="24"/>
                <w:szCs w:val="24"/>
              </w:rPr>
              <w:t>ь</w:t>
            </w:r>
            <w:r w:rsidRPr="008B542D">
              <w:rPr>
                <w:b/>
                <w:sz w:val="24"/>
                <w:szCs w:val="24"/>
              </w:rPr>
              <w:t>ству</w:t>
            </w: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«Доступное и комфортное жильё гражданам Калта</w:t>
            </w:r>
            <w:r w:rsidRPr="00B12508">
              <w:rPr>
                <w:b/>
                <w:color w:val="000000"/>
                <w:sz w:val="24"/>
                <w:szCs w:val="24"/>
              </w:rPr>
              <w:t>н</w:t>
            </w:r>
            <w:r w:rsidRPr="00B12508">
              <w:rPr>
                <w:b/>
                <w:color w:val="000000"/>
                <w:sz w:val="24"/>
                <w:szCs w:val="24"/>
              </w:rPr>
              <w:t>ского городского округа»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272C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272CAB" w:rsidRPr="00B12508" w:rsidRDefault="00272C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обеспечению жильём молодых семей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мероприятий по переселению граждан из ветхого и аварийн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го жилья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213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234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</w:t>
            </w:r>
            <w:r w:rsidRPr="00520158">
              <w:rPr>
                <w:color w:val="000000"/>
                <w:sz w:val="24"/>
                <w:szCs w:val="24"/>
              </w:rPr>
              <w:t>е</w:t>
            </w:r>
            <w:r w:rsidRPr="00520158">
              <w:rPr>
                <w:color w:val="000000"/>
                <w:sz w:val="24"/>
                <w:szCs w:val="24"/>
              </w:rPr>
              <w:t>дерации от 7 мая 2008 года № 714 «Об обеспечении жильем ветеранов В</w:t>
            </w:r>
            <w:r w:rsidRPr="00520158">
              <w:rPr>
                <w:color w:val="000000"/>
                <w:sz w:val="24"/>
                <w:szCs w:val="24"/>
              </w:rPr>
              <w:t>е</w:t>
            </w:r>
            <w:r w:rsidRPr="00520158">
              <w:rPr>
                <w:color w:val="000000"/>
                <w:sz w:val="24"/>
                <w:szCs w:val="24"/>
              </w:rPr>
              <w:t>ликой Отечественной войны 1941-1945 годов»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691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462"/>
        </w:trPr>
        <w:tc>
          <w:tcPr>
            <w:tcW w:w="569" w:type="dxa"/>
            <w:vMerge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</w:t>
            </w:r>
            <w:r w:rsidRPr="00520158">
              <w:rPr>
                <w:color w:val="000000"/>
                <w:sz w:val="24"/>
                <w:szCs w:val="24"/>
              </w:rPr>
              <w:t>о</w:t>
            </w:r>
            <w:r w:rsidRPr="00520158">
              <w:rPr>
                <w:color w:val="000000"/>
                <w:sz w:val="24"/>
                <w:szCs w:val="24"/>
              </w:rPr>
              <w:lastRenderedPageBreak/>
              <w:t>нодательством Кемеровской области</w:t>
            </w:r>
          </w:p>
        </w:tc>
        <w:tc>
          <w:tcPr>
            <w:tcW w:w="1731" w:type="dxa"/>
            <w:vMerge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рованных жилых помещений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2015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C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272CAB" w:rsidRPr="007054DE" w:rsidRDefault="00272C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272CAB" w:rsidRPr="00B12508" w:rsidRDefault="00272C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49343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493434">
              <w:rPr>
                <w:color w:val="000000"/>
                <w:sz w:val="24"/>
                <w:szCs w:val="24"/>
              </w:rPr>
              <w:t>щ</w:t>
            </w:r>
            <w:r w:rsidRPr="00493434">
              <w:rPr>
                <w:color w:val="000000"/>
                <w:sz w:val="24"/>
                <w:szCs w:val="24"/>
              </w:rPr>
              <w:t>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493434">
              <w:rPr>
                <w:color w:val="000000"/>
                <w:sz w:val="24"/>
                <w:szCs w:val="24"/>
              </w:rPr>
              <w:t>и</w:t>
            </w:r>
            <w:r w:rsidRPr="0049343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31" w:type="dxa"/>
            <w:vMerge/>
            <w:hideMark/>
          </w:tcPr>
          <w:p w:rsidR="00272CAB" w:rsidRPr="00B12508" w:rsidRDefault="00272C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09</w:t>
            </w: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FC61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«Развитие инфраструктуры жизнеобесп</w:t>
            </w:r>
            <w:r w:rsidRPr="00B12508">
              <w:rPr>
                <w:b/>
                <w:sz w:val="24"/>
                <w:szCs w:val="24"/>
              </w:rPr>
              <w:t>е</w:t>
            </w:r>
            <w:r w:rsidRPr="00B12508">
              <w:rPr>
                <w:b/>
                <w:sz w:val="24"/>
                <w:szCs w:val="24"/>
              </w:rPr>
              <w:t>чения населения, энергосбережение и повышение энергетической э</w:t>
            </w:r>
            <w:r w:rsidRPr="00B12508">
              <w:rPr>
                <w:b/>
                <w:sz w:val="24"/>
                <w:szCs w:val="24"/>
              </w:rPr>
              <w:t>ф</w:t>
            </w:r>
            <w:r w:rsidRPr="00B12508">
              <w:rPr>
                <w:b/>
                <w:sz w:val="24"/>
                <w:szCs w:val="24"/>
              </w:rPr>
              <w:t>фективности Калтанского городского округа»</w:t>
            </w:r>
          </w:p>
        </w:tc>
        <w:tc>
          <w:tcPr>
            <w:tcW w:w="1731" w:type="dxa"/>
            <w:vMerge w:val="restart"/>
            <w:hideMark/>
          </w:tcPr>
          <w:p w:rsidR="00EA6334" w:rsidRDefault="00120FAB" w:rsidP="00120FAB">
            <w:pPr>
              <w:jc w:val="center"/>
              <w:rPr>
                <w:b/>
                <w:sz w:val="24"/>
                <w:szCs w:val="24"/>
              </w:rPr>
            </w:pPr>
            <w:r w:rsidRPr="00120FAB">
              <w:rPr>
                <w:b/>
                <w:sz w:val="24"/>
                <w:szCs w:val="24"/>
              </w:rPr>
              <w:t xml:space="preserve">Первый </w:t>
            </w:r>
          </w:p>
          <w:p w:rsidR="00EA6334" w:rsidRDefault="00120FAB" w:rsidP="00120FAB">
            <w:pPr>
              <w:jc w:val="center"/>
              <w:rPr>
                <w:b/>
                <w:sz w:val="24"/>
                <w:szCs w:val="24"/>
              </w:rPr>
            </w:pPr>
            <w:r w:rsidRPr="00120FAB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120FAB" w:rsidRPr="00120FAB" w:rsidRDefault="00120FAB" w:rsidP="00120FAB">
            <w:pPr>
              <w:jc w:val="center"/>
              <w:rPr>
                <w:b/>
                <w:sz w:val="24"/>
                <w:szCs w:val="24"/>
              </w:rPr>
            </w:pPr>
            <w:r w:rsidRPr="00120FAB">
              <w:rPr>
                <w:b/>
                <w:sz w:val="24"/>
                <w:szCs w:val="24"/>
              </w:rPr>
              <w:t>Калтанского городского округа по ЖКХ</w:t>
            </w: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Pr="00272CAB" w:rsidRDefault="00021AFE" w:rsidP="00272CAB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Pr="00B12508" w:rsidRDefault="00021AFE" w:rsidP="00EA6334">
            <w:pPr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23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жизнеобеспечения насел</w:t>
            </w:r>
            <w:r w:rsidRPr="00B12508">
              <w:rPr>
                <w:b/>
                <w:sz w:val="24"/>
                <w:szCs w:val="24"/>
              </w:rPr>
              <w:t>е</w:t>
            </w:r>
            <w:r w:rsidRPr="00B12508">
              <w:rPr>
                <w:b/>
                <w:sz w:val="24"/>
                <w:szCs w:val="24"/>
              </w:rPr>
              <w:t>ния»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rPr>
                <w:sz w:val="24"/>
                <w:szCs w:val="24"/>
              </w:rPr>
              <w:t xml:space="preserve">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Уличное освещение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объектов коммунальной инфраструктуры и поддержки ж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>лищно-коммунального хозяйства к зиме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Экология и природные ресурсы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Выполнение и проведение работ по инженерным, геологическим, геофиз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>ческим изысканиям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3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очистных сооружений канализационных сточных вод, гла</w:t>
            </w:r>
            <w:r w:rsidRPr="00B12508">
              <w:rPr>
                <w:sz w:val="24"/>
                <w:szCs w:val="24"/>
              </w:rPr>
              <w:t>в</w:t>
            </w:r>
            <w:r w:rsidRPr="00B12508">
              <w:rPr>
                <w:sz w:val="24"/>
                <w:szCs w:val="24"/>
              </w:rPr>
              <w:t>ного коллектора, содержание природоохранных объектов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Капитальный ремонт муниципального жилого фонда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 xml:space="preserve">емонт и содержание действующей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 xml:space="preserve">сети автомобильных дорог общего пользования местного значения  </w:t>
            </w:r>
            <w:r w:rsidRPr="00B12508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493434">
              <w:rPr>
                <w:color w:val="000000"/>
                <w:sz w:val="24"/>
                <w:szCs w:val="24"/>
              </w:rPr>
              <w:t>Строительство, проектирование, реконструкция, капитальный ремонт, р</w:t>
            </w:r>
            <w:r w:rsidRPr="00493434">
              <w:rPr>
                <w:color w:val="000000"/>
                <w:sz w:val="24"/>
                <w:szCs w:val="24"/>
              </w:rPr>
              <w:t>е</w:t>
            </w:r>
            <w:r w:rsidRPr="00493434">
              <w:rPr>
                <w:color w:val="000000"/>
                <w:sz w:val="24"/>
                <w:szCs w:val="24"/>
              </w:rPr>
              <w:t>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</w:t>
            </w:r>
            <w:r w:rsidRPr="00493434">
              <w:rPr>
                <w:color w:val="000000"/>
                <w:sz w:val="24"/>
                <w:szCs w:val="24"/>
              </w:rPr>
              <w:t>р</w:t>
            </w:r>
            <w:r w:rsidRPr="00493434">
              <w:rPr>
                <w:color w:val="000000"/>
                <w:sz w:val="24"/>
                <w:szCs w:val="24"/>
              </w:rPr>
              <w:t>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транспортного обслуживания населения в границах городск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го округа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19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Содержание и обустройство сибиреязвенных захоронений и скотомогил</w:t>
            </w:r>
            <w:r w:rsidRPr="00493434">
              <w:rPr>
                <w:sz w:val="24"/>
                <w:szCs w:val="24"/>
              </w:rPr>
              <w:t>ь</w:t>
            </w:r>
            <w:r w:rsidRPr="00493434">
              <w:rPr>
                <w:sz w:val="24"/>
                <w:szCs w:val="24"/>
              </w:rPr>
              <w:t>ников (биотермических ям)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08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Строительство и реконструкция объектов систем водоснабжения и водоо</w:t>
            </w:r>
            <w:r w:rsidRPr="00493434">
              <w:rPr>
                <w:sz w:val="24"/>
                <w:szCs w:val="24"/>
              </w:rPr>
              <w:t>т</w:t>
            </w:r>
            <w:r w:rsidRPr="00493434">
              <w:rPr>
                <w:sz w:val="24"/>
                <w:szCs w:val="24"/>
              </w:rPr>
              <w:t>ведения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249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07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</w:t>
            </w:r>
            <w:r w:rsidRPr="00493434">
              <w:rPr>
                <w:sz w:val="24"/>
                <w:szCs w:val="24"/>
              </w:rPr>
              <w:t>е</w:t>
            </w:r>
            <w:r w:rsidRPr="00493434">
              <w:rPr>
                <w:sz w:val="24"/>
                <w:szCs w:val="24"/>
              </w:rPr>
              <w:t>ния, а также до сельских населенных пунктов, не имеющих круглогоди</w:t>
            </w:r>
            <w:r w:rsidRPr="00493434">
              <w:rPr>
                <w:sz w:val="24"/>
                <w:szCs w:val="24"/>
              </w:rPr>
              <w:t>ч</w:t>
            </w:r>
            <w:r w:rsidRPr="00493434">
              <w:rPr>
                <w:sz w:val="24"/>
                <w:szCs w:val="24"/>
              </w:rPr>
              <w:t>ной связи с сетью автомобильных дорог общего пользования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41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493434" w:rsidRDefault="00021AFE" w:rsidP="00B12508">
            <w:pPr>
              <w:jc w:val="both"/>
              <w:rPr>
                <w:sz w:val="24"/>
                <w:szCs w:val="24"/>
              </w:rPr>
            </w:pPr>
            <w:r w:rsidRPr="00493434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493434">
              <w:rPr>
                <w:sz w:val="24"/>
                <w:szCs w:val="24"/>
              </w:rPr>
              <w:t>инициативного</w:t>
            </w:r>
            <w:proofErr w:type="gramEnd"/>
            <w:r w:rsidRPr="00493434">
              <w:rPr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493434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493434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деятельности МБУ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УЖК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>» в части оплаты труда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493434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УЖКиДК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B12508">
              <w:rPr>
                <w:color w:val="000000"/>
                <w:sz w:val="24"/>
                <w:szCs w:val="24"/>
              </w:rPr>
              <w:t>, в части коммунальных ра</w:t>
            </w:r>
            <w:r w:rsidRPr="00B12508">
              <w:rPr>
                <w:color w:val="000000"/>
                <w:sz w:val="24"/>
                <w:szCs w:val="24"/>
              </w:rPr>
              <w:t>с</w:t>
            </w:r>
            <w:r w:rsidRPr="00B12508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коммунальных ра</w:t>
            </w:r>
            <w:r w:rsidRPr="00B12508">
              <w:rPr>
                <w:color w:val="000000"/>
                <w:sz w:val="24"/>
                <w:szCs w:val="24"/>
              </w:rPr>
              <w:t>с</w:t>
            </w:r>
            <w:r w:rsidRPr="00B12508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493434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sz w:val="24"/>
                <w:szCs w:val="24"/>
              </w:rPr>
              <w:t>УЖКиДК</w:t>
            </w:r>
            <w:proofErr w:type="spellEnd"/>
            <w:r w:rsidRPr="00B12508">
              <w:rPr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лению услуги водоснабжения и водоотведения по тарифам, не обеспечив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ющим возмещение издержек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Возмещение издержек МУП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Гортопсбыт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«Энергосбережение и повышение энергетической э</w:t>
            </w:r>
            <w:r w:rsidRPr="00B12508">
              <w:rPr>
                <w:b/>
                <w:color w:val="000000"/>
                <w:sz w:val="24"/>
                <w:szCs w:val="24"/>
              </w:rPr>
              <w:t>ф</w:t>
            </w:r>
            <w:r w:rsidRPr="00B12508">
              <w:rPr>
                <w:b/>
                <w:color w:val="000000"/>
                <w:sz w:val="24"/>
                <w:szCs w:val="24"/>
              </w:rPr>
              <w:t>фективности»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 в коммунальной сфере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C87A8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87A8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</w:t>
            </w:r>
            <w:r w:rsidRPr="00B12508">
              <w:rPr>
                <w:b/>
                <w:color w:val="000000"/>
                <w:sz w:val="24"/>
                <w:szCs w:val="24"/>
              </w:rPr>
              <w:t>е</w:t>
            </w:r>
            <w:r w:rsidRPr="00B12508">
              <w:rPr>
                <w:b/>
                <w:color w:val="000000"/>
                <w:sz w:val="24"/>
                <w:szCs w:val="24"/>
              </w:rPr>
              <w:t>ния в сфере жилищно-коммунального хозяйства»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нию 300-летия  образования Кузбасса»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Pr="00B12508">
              <w:rPr>
                <w:b/>
                <w:color w:val="000000"/>
                <w:sz w:val="24"/>
                <w:szCs w:val="24"/>
              </w:rPr>
              <w:t>а</w:t>
            </w:r>
            <w:r w:rsidRPr="00B12508">
              <w:rPr>
                <w:b/>
                <w:color w:val="000000"/>
                <w:sz w:val="24"/>
                <w:szCs w:val="24"/>
              </w:rPr>
              <w:t>нию 60-летия со дня образования г. Калтан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24"/>
        </w:trPr>
        <w:tc>
          <w:tcPr>
            <w:tcW w:w="569" w:type="dxa"/>
            <w:vMerge w:val="restart"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10</w:t>
            </w: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«Образование в Калтанском городском округе»</w:t>
            </w:r>
          </w:p>
        </w:tc>
        <w:tc>
          <w:tcPr>
            <w:tcW w:w="1731" w:type="dxa"/>
            <w:vMerge w:val="restart"/>
            <w:hideMark/>
          </w:tcPr>
          <w:p w:rsidR="00EA6334" w:rsidRDefault="00021AFE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EA6334" w:rsidRDefault="00021AFE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Калтанского городского округа </w:t>
            </w:r>
            <w:proofErr w:type="gramStart"/>
            <w:r w:rsidRPr="00B12508">
              <w:rPr>
                <w:b/>
                <w:sz w:val="24"/>
                <w:szCs w:val="24"/>
              </w:rPr>
              <w:t>по</w:t>
            </w:r>
            <w:proofErr w:type="gramEnd"/>
            <w:r w:rsidRPr="00B12508">
              <w:rPr>
                <w:b/>
                <w:sz w:val="24"/>
                <w:szCs w:val="24"/>
              </w:rPr>
              <w:t xml:space="preserve"> </w:t>
            </w: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социальным вопросам</w:t>
            </w: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248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Поддержка педагогических работников и совершенствование професси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нального мастерства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12508">
              <w:rPr>
                <w:sz w:val="24"/>
                <w:szCs w:val="24"/>
              </w:rPr>
              <w:t>Грантовая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поддержка образовательных организаций, обеспечивающих с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временное качество образования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Отдых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03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350F3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санитарно-гигиенического состояния в образовательных о</w:t>
            </w: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sz w:val="24"/>
                <w:szCs w:val="24"/>
              </w:rPr>
              <w:t>ганизациях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19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350F38">
              <w:rPr>
                <w:sz w:val="24"/>
                <w:szCs w:val="24"/>
              </w:rPr>
              <w:t>Обеспечение деятельности МКУ «Управление образования», за счёт средств от оказания платных услуг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</w:t>
            </w:r>
            <w:r w:rsidRPr="00B12508">
              <w:rPr>
                <w:color w:val="000000"/>
                <w:sz w:val="24"/>
                <w:szCs w:val="24"/>
              </w:rPr>
              <w:t>б</w:t>
            </w:r>
            <w:r w:rsidRPr="00B12508">
              <w:rPr>
                <w:color w:val="000000"/>
                <w:sz w:val="24"/>
                <w:szCs w:val="24"/>
              </w:rPr>
              <w:t>разовательных результатов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</w:t>
            </w:r>
            <w:r w:rsidRPr="00B12508">
              <w:rPr>
                <w:color w:val="000000"/>
                <w:sz w:val="24"/>
                <w:szCs w:val="24"/>
              </w:rPr>
              <w:t>ю</w:t>
            </w:r>
            <w:r w:rsidRPr="00B12508"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предоставления общего  образования</w:t>
            </w:r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 образования в муниц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пальных дошкольных образовательных организациях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дошкольного, начального общего, основного общего, среднего (полного) общего образования в муниципал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ных общеобразовательных организациях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 образования в муниц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noWrap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дошкольного, начального общего, основного общего, среднего (полного) общего образования в муниципал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ных общеобразовательных организациях в части расходов на оплату ко</w:t>
            </w:r>
            <w:r w:rsidRPr="00B12508">
              <w:rPr>
                <w:color w:val="000000"/>
                <w:sz w:val="24"/>
                <w:szCs w:val="24"/>
              </w:rPr>
              <w:t>м</w:t>
            </w:r>
            <w:r w:rsidRPr="00B12508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86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 образования в муниц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пальных дошкольных 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17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09671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дошкольного, начального общего, основного общего, среднего (полного) общего образования в муниципал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 xml:space="preserve">ных общеобразовательных организациях </w:t>
            </w:r>
            <w:r w:rsidRPr="00B12508">
              <w:rPr>
                <w:sz w:val="24"/>
                <w:szCs w:val="24"/>
              </w:rPr>
              <w:t>в части оплаты прочих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829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</w:t>
            </w:r>
            <w:r w:rsidRPr="007D6F10">
              <w:rPr>
                <w:color w:val="000000"/>
                <w:sz w:val="24"/>
                <w:szCs w:val="24"/>
              </w:rPr>
              <w:t>о</w:t>
            </w:r>
            <w:r w:rsidRPr="007D6F10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826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7D6F10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7D6F10">
              <w:rPr>
                <w:sz w:val="24"/>
                <w:szCs w:val="24"/>
              </w:rPr>
              <w:t>у</w:t>
            </w:r>
            <w:r w:rsidRPr="007D6F10">
              <w:rPr>
                <w:sz w:val="24"/>
                <w:szCs w:val="24"/>
              </w:rPr>
              <w:t>чение общедоступного и бесплатного дошкольного образования в муниц</w:t>
            </w:r>
            <w:r w:rsidRPr="007D6F10">
              <w:rPr>
                <w:sz w:val="24"/>
                <w:szCs w:val="24"/>
              </w:rPr>
              <w:t>и</w:t>
            </w:r>
            <w:r w:rsidRPr="007D6F10">
              <w:rPr>
                <w:sz w:val="24"/>
                <w:szCs w:val="24"/>
              </w:rPr>
              <w:t>пальных дошкольных образовательных организациях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части платы за присмотр и уход, взимаемой с родителей (з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дошкольного, начального общего, основного общего, среднего общего образования и дополнительного обр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зования детей в муниципальных образовательных организациях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03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08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7D6F10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623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7D6F10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D6F10">
              <w:rPr>
                <w:color w:val="000000"/>
                <w:sz w:val="24"/>
                <w:szCs w:val="24"/>
              </w:rPr>
              <w:t>Субсидия на обеспечение двухразовым бесплатным питанием обучающи</w:t>
            </w:r>
            <w:r w:rsidRPr="007D6F10">
              <w:rPr>
                <w:color w:val="000000"/>
                <w:sz w:val="24"/>
                <w:szCs w:val="24"/>
              </w:rPr>
              <w:t>х</w:t>
            </w:r>
            <w:r w:rsidRPr="007D6F10">
              <w:rPr>
                <w:color w:val="000000"/>
                <w:sz w:val="24"/>
                <w:szCs w:val="24"/>
              </w:rPr>
              <w:t>ся с ограниченными возможностями здоровья в муниципальных общеобр</w:t>
            </w:r>
            <w:r w:rsidRPr="007D6F10">
              <w:rPr>
                <w:color w:val="000000"/>
                <w:sz w:val="24"/>
                <w:szCs w:val="24"/>
              </w:rPr>
              <w:t>а</w:t>
            </w:r>
            <w:r w:rsidRPr="007D6F10">
              <w:rPr>
                <w:color w:val="000000"/>
                <w:sz w:val="24"/>
                <w:szCs w:val="24"/>
              </w:rPr>
              <w:lastRenderedPageBreak/>
              <w:t>зовательных организациях</w:t>
            </w:r>
            <w:proofErr w:type="gramEnd"/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Ежемесячные денежные выплаты отдельным категориям граждан, восп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тывающих детей в возрасте от 1,5 до 7 лет, в соответствии с Законом Кем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ровской области от 10 декабря 2007 года № 162-ОЗ «О ежемесячной д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</w:t>
            </w:r>
            <w:r w:rsidRPr="00B12508">
              <w:rPr>
                <w:color w:val="000000"/>
                <w:sz w:val="24"/>
                <w:szCs w:val="24"/>
              </w:rPr>
              <w:t>и</w:t>
            </w:r>
            <w:r w:rsidRPr="00B12508">
              <w:rPr>
                <w:color w:val="000000"/>
                <w:sz w:val="24"/>
                <w:szCs w:val="24"/>
              </w:rPr>
              <w:t>шенных родительского попечения, в семью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328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</w:t>
            </w:r>
            <w:r w:rsidRPr="00B12508">
              <w:rPr>
                <w:color w:val="000000"/>
                <w:sz w:val="24"/>
                <w:szCs w:val="24"/>
              </w:rPr>
              <w:t>т</w:t>
            </w:r>
            <w:r w:rsidRPr="00B12508">
              <w:rPr>
                <w:color w:val="000000"/>
                <w:sz w:val="24"/>
                <w:szCs w:val="24"/>
              </w:rPr>
              <w:t xml:space="preserve">ников </w:t>
            </w:r>
            <w:r w:rsidRPr="00B1250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690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Предоставление бесплатного проезда на городском, пригородном, в сел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ской местности на внутрирайонном транспорте детям-сиротам и детям, оставшимся без попечения родителей, обучающимся в общеобразовател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</w:t>
            </w:r>
            <w:r w:rsidRPr="00B12508">
              <w:rPr>
                <w:color w:val="000000"/>
                <w:sz w:val="24"/>
                <w:szCs w:val="24"/>
              </w:rPr>
              <w:t>н</w:t>
            </w:r>
            <w:r w:rsidRPr="00B12508">
              <w:rPr>
                <w:color w:val="000000"/>
                <w:sz w:val="24"/>
                <w:szCs w:val="24"/>
              </w:rPr>
              <w:t>ковские счета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03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</w:t>
            </w:r>
            <w:r w:rsidRPr="00C87A86">
              <w:rPr>
                <w:color w:val="000000"/>
                <w:sz w:val="24"/>
                <w:szCs w:val="24"/>
              </w:rPr>
              <w:t>е</w:t>
            </w:r>
            <w:r w:rsidRPr="00C87A86">
              <w:rPr>
                <w:color w:val="000000"/>
                <w:sz w:val="24"/>
                <w:szCs w:val="24"/>
              </w:rPr>
              <w:t>щений, нанимателями или членами семей нанимателей по договорам соц</w:t>
            </w:r>
            <w:r w:rsidRPr="00C87A86">
              <w:rPr>
                <w:color w:val="000000"/>
                <w:sz w:val="24"/>
                <w:szCs w:val="24"/>
              </w:rPr>
              <w:t>и</w:t>
            </w:r>
            <w:r w:rsidRPr="00C87A86">
              <w:rPr>
                <w:color w:val="000000"/>
                <w:sz w:val="24"/>
                <w:szCs w:val="24"/>
              </w:rPr>
              <w:t>ального найма либо собственниками которых являются дети-сироты и дети, оставшиеся без попечения родителей, за обеспечением надлежащего сан</w:t>
            </w:r>
            <w:r w:rsidRPr="00C87A86">
              <w:rPr>
                <w:color w:val="000000"/>
                <w:sz w:val="24"/>
                <w:szCs w:val="24"/>
              </w:rPr>
              <w:t>и</w:t>
            </w:r>
            <w:r w:rsidRPr="00C87A86">
              <w:rPr>
                <w:color w:val="000000"/>
                <w:sz w:val="24"/>
                <w:szCs w:val="24"/>
              </w:rPr>
              <w:t>тарного и технического состояния жилых помещений, а также осуществл</w:t>
            </w:r>
            <w:r w:rsidRPr="00C87A86">
              <w:rPr>
                <w:color w:val="000000"/>
                <w:sz w:val="24"/>
                <w:szCs w:val="24"/>
              </w:rPr>
              <w:t>е</w:t>
            </w:r>
            <w:r w:rsidRPr="00C87A86">
              <w:rPr>
                <w:color w:val="000000"/>
                <w:sz w:val="24"/>
                <w:szCs w:val="24"/>
              </w:rPr>
              <w:t>ния контроля за распоряжениями ими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463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834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</w:t>
            </w:r>
            <w:r w:rsidRPr="00C87A86">
              <w:rPr>
                <w:color w:val="000000"/>
                <w:sz w:val="24"/>
                <w:szCs w:val="24"/>
              </w:rPr>
              <w:t>е</w:t>
            </w:r>
            <w:r w:rsidRPr="00C87A86">
              <w:rPr>
                <w:color w:val="000000"/>
                <w:sz w:val="24"/>
                <w:szCs w:val="24"/>
              </w:rPr>
              <w:t>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696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021AFE" w:rsidRPr="00C87A86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</w:t>
            </w:r>
            <w:r w:rsidRPr="007D6F10">
              <w:rPr>
                <w:color w:val="000000"/>
                <w:sz w:val="24"/>
                <w:szCs w:val="24"/>
              </w:rPr>
              <w:t>в</w:t>
            </w:r>
            <w:r w:rsidRPr="007D6F10">
              <w:rPr>
                <w:color w:val="000000"/>
                <w:sz w:val="24"/>
                <w:szCs w:val="24"/>
              </w:rPr>
              <w:t>ской области от 13 марта 2008 года № 5-ОЗ «О предоставлении меры соц</w:t>
            </w:r>
            <w:r w:rsidRPr="007D6F10">
              <w:rPr>
                <w:color w:val="000000"/>
                <w:sz w:val="24"/>
                <w:szCs w:val="24"/>
              </w:rPr>
              <w:t>и</w:t>
            </w:r>
            <w:r w:rsidRPr="007D6F10">
              <w:rPr>
                <w:color w:val="000000"/>
                <w:sz w:val="24"/>
                <w:szCs w:val="24"/>
              </w:rPr>
              <w:t>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7D6F10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«Реализация политики органов местного самоуправл</w:t>
            </w:r>
            <w:r w:rsidRPr="00B12508">
              <w:rPr>
                <w:b/>
                <w:sz w:val="24"/>
                <w:szCs w:val="24"/>
              </w:rPr>
              <w:t>е</w:t>
            </w:r>
            <w:r w:rsidRPr="00B12508">
              <w:rPr>
                <w:b/>
                <w:sz w:val="24"/>
                <w:szCs w:val="24"/>
              </w:rPr>
              <w:t>ния в сфере образования»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7D6F10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7D6F10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нию 300-летия  образования Кузбасса»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504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Pr="00B12508">
              <w:rPr>
                <w:b/>
                <w:color w:val="000000"/>
                <w:sz w:val="24"/>
                <w:szCs w:val="24"/>
              </w:rPr>
              <w:t>а</w:t>
            </w:r>
            <w:r w:rsidRPr="00B12508">
              <w:rPr>
                <w:b/>
                <w:color w:val="000000"/>
                <w:sz w:val="24"/>
                <w:szCs w:val="24"/>
              </w:rPr>
              <w:t>нию</w:t>
            </w:r>
            <w:r>
              <w:rPr>
                <w:b/>
                <w:color w:val="000000"/>
                <w:sz w:val="24"/>
                <w:szCs w:val="24"/>
              </w:rPr>
              <w:t xml:space="preserve">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021AFE" w:rsidRPr="007054DE" w:rsidRDefault="00021AFE" w:rsidP="00021AF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731" w:type="dxa"/>
            <w:vMerge w:val="restart"/>
            <w:hideMark/>
          </w:tcPr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родского округа по с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циальным вопросам</w:t>
            </w: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AFE" w:rsidRPr="00B12508" w:rsidRDefault="00021AF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спортивно-массовых и физкультурно-оздоровительных мер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приятий, учебно-тренировочных сборов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Дети России Образованы и Здоровы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 xml:space="preserve">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труда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>ческой культуры и массового спорта,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proofErr w:type="gramStart"/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 xml:space="preserve">чение общедоступного и бесплатного дополнительного образования детей в муниципальных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>организациях</w:t>
            </w:r>
            <w:proofErr w:type="spellEnd"/>
            <w:r w:rsidRPr="00B12508">
              <w:rPr>
                <w:sz w:val="24"/>
                <w:szCs w:val="24"/>
              </w:rPr>
              <w:t xml:space="preserve"> в части расходов на оплату коммунальных услуг</w:t>
            </w:r>
            <w:proofErr w:type="gramEnd"/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</w:tcPr>
          <w:p w:rsidR="00021AFE" w:rsidRPr="007054DE" w:rsidRDefault="00021AFE" w:rsidP="00B12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>ческой культуры и массового спорта, в части расходов на оплату комм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>ческой культуры и массового спорта, в части оплаты прочих расходов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</w:t>
            </w:r>
            <w:r w:rsidRPr="00B12508">
              <w:rPr>
                <w:b/>
                <w:color w:val="000000"/>
                <w:sz w:val="24"/>
                <w:szCs w:val="24"/>
              </w:rPr>
              <w:t>е</w:t>
            </w:r>
            <w:r w:rsidRPr="00B12508">
              <w:rPr>
                <w:b/>
                <w:color w:val="000000"/>
                <w:sz w:val="24"/>
                <w:szCs w:val="24"/>
              </w:rPr>
              <w:t>ния в сфере молодёжной политики и спорта»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деятельности МКУ </w:t>
            </w:r>
            <w:r>
              <w:rPr>
                <w:sz w:val="24"/>
                <w:szCs w:val="24"/>
              </w:rPr>
              <w:t>«</w:t>
            </w:r>
            <w:r w:rsidRPr="00B12508">
              <w:rPr>
                <w:sz w:val="24"/>
                <w:szCs w:val="24"/>
              </w:rPr>
              <w:t>Управление молодёжной политики и спорта КГО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нию 300-летия  образования Кузбасса»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021AFE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lastRenderedPageBreak/>
              <w:t>Ремонтно-восстановительные работы в рамках подготовки к празднованию.</w:t>
            </w:r>
          </w:p>
        </w:tc>
        <w:tc>
          <w:tcPr>
            <w:tcW w:w="1731" w:type="dxa"/>
            <w:vMerge/>
          </w:tcPr>
          <w:p w:rsidR="00021AFE" w:rsidRPr="00B12508" w:rsidRDefault="00021AF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021AFE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021AFE" w:rsidRPr="007054DE" w:rsidRDefault="00021AFE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21AFE" w:rsidRPr="00B12508" w:rsidRDefault="00021AF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>
              <w:rPr>
                <w:b/>
                <w:color w:val="000000"/>
                <w:sz w:val="24"/>
                <w:szCs w:val="24"/>
              </w:rPr>
              <w:t>ые подготовке к празднов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  <w:hideMark/>
          </w:tcPr>
          <w:p w:rsidR="00021AFE" w:rsidRPr="00B12508" w:rsidRDefault="00021AF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120FAB" w:rsidRPr="007054DE" w:rsidRDefault="00120FAB" w:rsidP="00B12508">
            <w:pPr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12</w:t>
            </w: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«Культура Калтанского городского окр</w:t>
            </w:r>
            <w:r w:rsidRPr="00B12508">
              <w:rPr>
                <w:b/>
                <w:color w:val="000000"/>
                <w:sz w:val="24"/>
                <w:szCs w:val="24"/>
              </w:rPr>
              <w:t>у</w:t>
            </w:r>
            <w:r w:rsidRPr="00B12508">
              <w:rPr>
                <w:b/>
                <w:color w:val="000000"/>
                <w:sz w:val="24"/>
                <w:szCs w:val="24"/>
              </w:rPr>
              <w:t>га»</w:t>
            </w:r>
          </w:p>
        </w:tc>
        <w:tc>
          <w:tcPr>
            <w:tcW w:w="1731" w:type="dxa"/>
            <w:vMerge w:val="restart"/>
            <w:hideMark/>
          </w:tcPr>
          <w:p w:rsidR="00EA6334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Калтанского городского округа по с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циальным вопросам</w:t>
            </w: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образовательных учреждений дополнительного образования д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тей в сфере культуры, выявление и поддержка юных дарований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библиотек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12508">
              <w:rPr>
                <w:sz w:val="24"/>
                <w:szCs w:val="24"/>
              </w:rPr>
              <w:t>выставочно</w:t>
            </w:r>
            <w:proofErr w:type="spellEnd"/>
            <w:r w:rsidRPr="00B12508">
              <w:rPr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Развитие кинематографии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sz w:val="24"/>
                <w:szCs w:val="24"/>
              </w:rPr>
              <w:t>у</w:t>
            </w:r>
            <w:r w:rsidRPr="00B12508">
              <w:rPr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услугами орган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>заций культуры,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5C150F">
              <w:rPr>
                <w:sz w:val="24"/>
                <w:szCs w:val="24"/>
              </w:rPr>
              <w:t>у</w:t>
            </w:r>
            <w:r w:rsidRPr="005C150F">
              <w:rPr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Создание условий для организации досуга и обеспечения жителей горо</w:t>
            </w:r>
            <w:r w:rsidRPr="005C150F">
              <w:rPr>
                <w:sz w:val="24"/>
                <w:szCs w:val="24"/>
              </w:rPr>
              <w:t>д</w:t>
            </w:r>
            <w:r w:rsidRPr="005C150F">
              <w:rPr>
                <w:sz w:val="24"/>
                <w:szCs w:val="24"/>
              </w:rPr>
              <w:t>ского округа услугами организаций культуры, в части коммунальных ра</w:t>
            </w:r>
            <w:r w:rsidRPr="005C150F">
              <w:rPr>
                <w:sz w:val="24"/>
                <w:szCs w:val="24"/>
              </w:rPr>
              <w:t>с</w:t>
            </w:r>
            <w:r w:rsidRPr="005C150F">
              <w:rPr>
                <w:sz w:val="24"/>
                <w:szCs w:val="24"/>
              </w:rPr>
              <w:t>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коммунал</w:t>
            </w:r>
            <w:r w:rsidRPr="00B12508">
              <w:rPr>
                <w:sz w:val="24"/>
                <w:szCs w:val="24"/>
              </w:rPr>
              <w:t>ь</w:t>
            </w:r>
            <w:r w:rsidRPr="00B12508">
              <w:rPr>
                <w:sz w:val="24"/>
                <w:szCs w:val="24"/>
              </w:rPr>
              <w:t>ных расходов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коммунальных расходов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6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</w:t>
            </w:r>
            <w:r w:rsidRPr="00B12508">
              <w:rPr>
                <w:color w:val="000000"/>
                <w:sz w:val="24"/>
                <w:szCs w:val="24"/>
              </w:rPr>
              <w:t>у</w:t>
            </w:r>
            <w:r w:rsidRPr="00B12508">
              <w:rPr>
                <w:color w:val="000000"/>
                <w:sz w:val="24"/>
                <w:szCs w:val="24"/>
              </w:rPr>
              <w:t>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8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горо</w:t>
            </w:r>
            <w:r w:rsidRPr="00B12508">
              <w:rPr>
                <w:color w:val="000000"/>
                <w:sz w:val="24"/>
                <w:szCs w:val="24"/>
              </w:rPr>
              <w:t>д</w:t>
            </w:r>
            <w:r w:rsidRPr="00B12508">
              <w:rPr>
                <w:color w:val="000000"/>
                <w:sz w:val="24"/>
                <w:szCs w:val="24"/>
              </w:rPr>
              <w:t>ского округа услугами организаций культуры в части прочих расходов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прочих ра</w:t>
            </w:r>
            <w:r w:rsidRPr="00B12508">
              <w:rPr>
                <w:sz w:val="24"/>
                <w:szCs w:val="24"/>
              </w:rPr>
              <w:t>с</w:t>
            </w:r>
            <w:r w:rsidRPr="00B12508">
              <w:rPr>
                <w:sz w:val="24"/>
                <w:szCs w:val="24"/>
              </w:rPr>
              <w:t>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5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408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120FAB" w:rsidRPr="005C150F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Обеспечение деятельности учреждений в сфере кинематографии в части коммунальных расходов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464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120FAB" w:rsidRPr="005C150F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 xml:space="preserve">Обеспечение деятельности учреждений в сфере кинематографии в части </w:t>
            </w:r>
            <w:r w:rsidRPr="005C150F">
              <w:rPr>
                <w:sz w:val="24"/>
                <w:szCs w:val="24"/>
              </w:rPr>
              <w:lastRenderedPageBreak/>
              <w:t>прочих расходов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Ежемесячные выплаты стимулирующего характера работникам муниц</w:t>
            </w:r>
            <w:r w:rsidRPr="00B12508">
              <w:rPr>
                <w:sz w:val="24"/>
                <w:szCs w:val="24"/>
              </w:rPr>
              <w:t>и</w:t>
            </w:r>
            <w:r w:rsidRPr="00B12508">
              <w:rPr>
                <w:sz w:val="24"/>
                <w:szCs w:val="24"/>
              </w:rPr>
              <w:t xml:space="preserve">пальных библиотек, музеев и культурно-досуговых учреждений 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40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Pr="00B12508" w:rsidRDefault="00120FAB" w:rsidP="0044180B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422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</w:t>
            </w:r>
            <w:r w:rsidRPr="00B12508">
              <w:rPr>
                <w:b/>
                <w:color w:val="000000"/>
                <w:sz w:val="24"/>
                <w:szCs w:val="24"/>
              </w:rPr>
              <w:t>е</w:t>
            </w:r>
            <w:r w:rsidRPr="00B12508">
              <w:rPr>
                <w:b/>
                <w:color w:val="000000"/>
                <w:sz w:val="24"/>
                <w:szCs w:val="24"/>
              </w:rPr>
              <w:t>ния в сфере культуры»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468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5C150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5C150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культуры КГО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нию 300-летия  образования Кузбасса»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B77915">
        <w:trPr>
          <w:trHeight w:val="70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0"/>
        </w:trPr>
        <w:tc>
          <w:tcPr>
            <w:tcW w:w="569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13</w:t>
            </w: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D553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12508">
              <w:rPr>
                <w:b/>
                <w:sz w:val="24"/>
                <w:szCs w:val="24"/>
              </w:rPr>
              <w:t>униципальная программа «Имущественный комплекс Калтанского городского округа»</w:t>
            </w:r>
          </w:p>
        </w:tc>
        <w:tc>
          <w:tcPr>
            <w:tcW w:w="1731" w:type="dxa"/>
            <w:vMerge w:val="restart"/>
            <w:hideMark/>
          </w:tcPr>
          <w:p w:rsidR="00EA6334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05E4E">
              <w:rPr>
                <w:b/>
                <w:sz w:val="24"/>
                <w:szCs w:val="24"/>
              </w:rPr>
              <w:t xml:space="preserve">Заместитель главы </w:t>
            </w: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05E4E">
              <w:rPr>
                <w:b/>
                <w:sz w:val="24"/>
                <w:szCs w:val="24"/>
              </w:rPr>
              <w:t>Калтанского городского округа по экономике</w:t>
            </w: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«Управление муниципальным имуществом Калтанск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го городского округа»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color w:val="000000"/>
                <w:sz w:val="24"/>
                <w:szCs w:val="24"/>
              </w:rPr>
              <w:t xml:space="preserve"> </w:t>
            </w:r>
          </w:p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62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имущества для муниципальных нужд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19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D5531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206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92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2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120FAB" w:rsidRPr="005C150F" w:rsidRDefault="00120FAB" w:rsidP="00B12508">
            <w:pPr>
              <w:jc w:val="both"/>
              <w:rPr>
                <w:sz w:val="24"/>
                <w:szCs w:val="24"/>
              </w:rPr>
            </w:pPr>
            <w:r w:rsidRPr="005C150F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</w:t>
            </w:r>
            <w:r w:rsidRPr="00B12508">
              <w:rPr>
                <w:b/>
                <w:color w:val="000000"/>
                <w:sz w:val="24"/>
                <w:szCs w:val="24"/>
              </w:rPr>
              <w:t>е</w:t>
            </w:r>
            <w:r w:rsidRPr="00B12508">
              <w:rPr>
                <w:b/>
                <w:color w:val="000000"/>
                <w:sz w:val="24"/>
                <w:szCs w:val="24"/>
              </w:rPr>
              <w:t>ния в сфере управления муниципальным имуществом»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noWrap/>
            <w:hideMark/>
          </w:tcPr>
          <w:p w:rsidR="0044180B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муниципальным имущ</w:t>
            </w:r>
            <w:r w:rsidRPr="00B12508">
              <w:rPr>
                <w:color w:val="000000"/>
                <w:sz w:val="24"/>
                <w:szCs w:val="24"/>
              </w:rPr>
              <w:t>е</w:t>
            </w:r>
            <w:r w:rsidRPr="00B12508">
              <w:rPr>
                <w:color w:val="000000"/>
                <w:sz w:val="24"/>
                <w:szCs w:val="24"/>
              </w:rPr>
              <w:t>ством КГО»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 w:val="restart"/>
          </w:tcPr>
          <w:p w:rsidR="00120FAB" w:rsidRPr="007054DE" w:rsidRDefault="00120FAB" w:rsidP="00120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4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 совершенствование гражда</w:t>
            </w:r>
            <w:r w:rsidRPr="00B12508">
              <w:rPr>
                <w:b/>
                <w:sz w:val="24"/>
                <w:szCs w:val="24"/>
              </w:rPr>
              <w:t>н</w:t>
            </w:r>
            <w:r w:rsidRPr="00B12508">
              <w:rPr>
                <w:b/>
                <w:sz w:val="24"/>
                <w:szCs w:val="24"/>
              </w:rPr>
              <w:t>ской обороны и защиты населения Калтанского городского округа»</w:t>
            </w:r>
          </w:p>
        </w:tc>
        <w:tc>
          <w:tcPr>
            <w:tcW w:w="1731" w:type="dxa"/>
            <w:vMerge w:val="restart"/>
          </w:tcPr>
          <w:p w:rsidR="00EA6334" w:rsidRDefault="007054DE" w:rsidP="00EA63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 xml:space="preserve">Заместитель главы </w:t>
            </w:r>
          </w:p>
          <w:p w:rsidR="00120FAB" w:rsidRPr="00B12508" w:rsidRDefault="00EA6334" w:rsidP="00EA63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алтанского городского округа по р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а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боте с прав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о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охранител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ь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ными орг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а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нами и вое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н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но-мобилизац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и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онной подг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о</w:t>
            </w:r>
            <w:r w:rsidR="007054DE" w:rsidRPr="00B12508">
              <w:rPr>
                <w:b/>
                <w:color w:val="000000"/>
                <w:sz w:val="24"/>
                <w:szCs w:val="24"/>
              </w:rPr>
              <w:t>товке</w:t>
            </w: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noWrap/>
            <w:hideMark/>
          </w:tcPr>
          <w:p w:rsidR="0044180B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</w:p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noWrap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противопожарной безопасности учреждений Калтанского г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120FAB" w:rsidRPr="007054DE" w:rsidRDefault="003E1C99" w:rsidP="00B1250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«Профилактика правонарушений и бор</w:t>
            </w:r>
            <w:r w:rsidRPr="00B12508">
              <w:rPr>
                <w:b/>
                <w:sz w:val="24"/>
                <w:szCs w:val="24"/>
              </w:rPr>
              <w:t>ь</w:t>
            </w:r>
            <w:r w:rsidRPr="00B12508">
              <w:rPr>
                <w:b/>
                <w:sz w:val="24"/>
                <w:szCs w:val="24"/>
              </w:rPr>
              <w:t>ба с преступностью в Калтанском городском округе»</w:t>
            </w:r>
          </w:p>
        </w:tc>
        <w:tc>
          <w:tcPr>
            <w:tcW w:w="1731" w:type="dxa"/>
            <w:vMerge w:val="restart"/>
            <w:hideMark/>
          </w:tcPr>
          <w:p w:rsidR="00120FAB" w:rsidRPr="00B12508" w:rsidRDefault="003E1C99" w:rsidP="003E1C99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lastRenderedPageBreak/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родского округа по р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боте с прав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охранител</w:t>
            </w:r>
            <w:r w:rsidRPr="00B12508">
              <w:rPr>
                <w:b/>
                <w:sz w:val="24"/>
                <w:szCs w:val="24"/>
              </w:rPr>
              <w:t>ь</w:t>
            </w:r>
            <w:r w:rsidRPr="00B12508">
              <w:rPr>
                <w:b/>
                <w:sz w:val="24"/>
                <w:szCs w:val="24"/>
              </w:rPr>
              <w:t>ными орг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нами и вое</w:t>
            </w:r>
            <w:r w:rsidRPr="00B12508">
              <w:rPr>
                <w:b/>
                <w:sz w:val="24"/>
                <w:szCs w:val="24"/>
              </w:rPr>
              <w:t>н</w:t>
            </w:r>
            <w:r w:rsidRPr="00B12508">
              <w:rPr>
                <w:b/>
                <w:sz w:val="24"/>
                <w:szCs w:val="24"/>
              </w:rPr>
              <w:t>но-мобилизац</w:t>
            </w:r>
            <w:r w:rsidRPr="00B12508">
              <w:rPr>
                <w:b/>
                <w:sz w:val="24"/>
                <w:szCs w:val="24"/>
              </w:rPr>
              <w:t>и</w:t>
            </w:r>
            <w:r w:rsidRPr="00B12508">
              <w:rPr>
                <w:b/>
                <w:sz w:val="24"/>
                <w:szCs w:val="24"/>
              </w:rPr>
              <w:t>онной подг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товке</w:t>
            </w: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8A46DA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8A46DA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Профилактика правонарушений у несовершеннолетних граждан Калта</w:t>
            </w:r>
            <w:r w:rsidRPr="00B12508">
              <w:rPr>
                <w:color w:val="000000"/>
                <w:sz w:val="24"/>
                <w:szCs w:val="24"/>
              </w:rPr>
              <w:t>н</w:t>
            </w:r>
            <w:r w:rsidRPr="00B12508"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</w:t>
            </w:r>
            <w:r w:rsidR="003E1C99">
              <w:rPr>
                <w:b/>
                <w:color w:val="000000"/>
                <w:sz w:val="24"/>
                <w:szCs w:val="24"/>
              </w:rPr>
              <w:t>6</w:t>
            </w: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Default="00120FAB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85851" w:rsidRPr="007054DE" w:rsidRDefault="00285851" w:rsidP="002858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«Здравоохранение в Калтанском горо</w:t>
            </w:r>
            <w:r w:rsidRPr="00B12508">
              <w:rPr>
                <w:b/>
                <w:sz w:val="24"/>
                <w:szCs w:val="24"/>
              </w:rPr>
              <w:t>д</w:t>
            </w:r>
            <w:r w:rsidRPr="00B12508">
              <w:rPr>
                <w:b/>
                <w:sz w:val="24"/>
                <w:szCs w:val="24"/>
              </w:rPr>
              <w:t>ском округе»</w:t>
            </w:r>
          </w:p>
        </w:tc>
        <w:tc>
          <w:tcPr>
            <w:tcW w:w="1731" w:type="dxa"/>
            <w:vMerge w:val="restart"/>
            <w:hideMark/>
          </w:tcPr>
          <w:p w:rsidR="00120FAB" w:rsidRDefault="007054D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родского округа по экономике</w:t>
            </w:r>
          </w:p>
          <w:p w:rsidR="00120FAB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5851" w:rsidRPr="00B12508" w:rsidRDefault="00285851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55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Улучшение лекарственного обеспечения социально - незащищенных слоёв населения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4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Защита населения Калтанского городского округа от туберкулёза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18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отдельных государственных полномочий по организации ок</w:t>
            </w:r>
            <w:r w:rsidRPr="00B12508">
              <w:rPr>
                <w:sz w:val="24"/>
                <w:szCs w:val="24"/>
              </w:rPr>
              <w:t>а</w:t>
            </w:r>
            <w:r w:rsidRPr="00B12508">
              <w:rPr>
                <w:sz w:val="24"/>
                <w:szCs w:val="24"/>
              </w:rPr>
              <w:t>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</w:t>
            </w: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sz w:val="24"/>
                <w:szCs w:val="24"/>
              </w:rPr>
              <w:t>ственных учреждениях здравоохранения Кемеровской области)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120FAB" w:rsidRPr="00B12508" w:rsidRDefault="00120FAB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Ежемесячное обеспечение детей, страдающих онкологическими заболев</w:t>
            </w:r>
            <w:r w:rsidRPr="00B12508">
              <w:rPr>
                <w:sz w:val="24"/>
                <w:szCs w:val="24"/>
              </w:rPr>
              <w:t>а</w:t>
            </w:r>
            <w:r w:rsidRPr="00B12508">
              <w:rPr>
                <w:sz w:val="24"/>
                <w:szCs w:val="24"/>
              </w:rPr>
              <w:t>ниями, денежными выплатами в соответствии с Законом Кемеровской о</w:t>
            </w:r>
            <w:r w:rsidRPr="00B12508">
              <w:rPr>
                <w:sz w:val="24"/>
                <w:szCs w:val="24"/>
              </w:rPr>
              <w:t>б</w:t>
            </w:r>
            <w:r w:rsidRPr="00B12508">
              <w:rPr>
                <w:sz w:val="24"/>
                <w:szCs w:val="24"/>
              </w:rPr>
              <w:t>ласти от 10 декабря 2007 года №150-ОЗ «О мере социальной поддержки детей, страдающих онкологическими заболеваниями»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</w:t>
            </w:r>
            <w:r w:rsidRPr="00B12508">
              <w:rPr>
                <w:sz w:val="24"/>
                <w:szCs w:val="24"/>
              </w:rPr>
              <w:t>о</w:t>
            </w:r>
            <w:r w:rsidRPr="00B12508">
              <w:rPr>
                <w:sz w:val="24"/>
                <w:szCs w:val="24"/>
              </w:rPr>
              <w:t>просах в сфере опеки и попечительства несовершеннолетних»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417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нию 300-летия  образования Кузбасса»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B77915">
        <w:trPr>
          <w:trHeight w:val="654"/>
        </w:trPr>
        <w:tc>
          <w:tcPr>
            <w:tcW w:w="569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54DE">
              <w:rPr>
                <w:b/>
                <w:color w:val="000000"/>
                <w:sz w:val="24"/>
                <w:szCs w:val="24"/>
              </w:rPr>
              <w:t>17</w:t>
            </w: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1731" w:type="dxa"/>
            <w:vMerge w:val="restart"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родского округа по экономике</w:t>
            </w:r>
          </w:p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Первый з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 xml:space="preserve">родского округа по </w:t>
            </w:r>
            <w:r w:rsidRPr="00B12508">
              <w:rPr>
                <w:b/>
                <w:sz w:val="24"/>
                <w:szCs w:val="24"/>
              </w:rPr>
              <w:lastRenderedPageBreak/>
              <w:t>ЖКХ</w:t>
            </w:r>
          </w:p>
        </w:tc>
      </w:tr>
      <w:tr w:rsidR="00120FAB" w:rsidRPr="00B12508" w:rsidTr="00B77915">
        <w:trPr>
          <w:trHeight w:val="654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DF3523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AB" w:rsidRPr="00B12508" w:rsidTr="00B77915">
        <w:trPr>
          <w:trHeight w:val="65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DF3523">
              <w:rPr>
                <w:sz w:val="24"/>
                <w:szCs w:val="24"/>
              </w:rPr>
              <w:t>Реализация мероприятий по благоустройству общественных мест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B77915">
        <w:trPr>
          <w:trHeight w:val="654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3523">
              <w:rPr>
                <w:sz w:val="24"/>
                <w:szCs w:val="24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B77915">
        <w:trPr>
          <w:trHeight w:val="65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529"/>
        </w:trPr>
        <w:tc>
          <w:tcPr>
            <w:tcW w:w="569" w:type="dxa"/>
            <w:vMerge w:val="restart"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lastRenderedPageBreak/>
              <w:t>18</w:t>
            </w: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Pr="007054DE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организаций»</w:t>
            </w:r>
          </w:p>
        </w:tc>
        <w:tc>
          <w:tcPr>
            <w:tcW w:w="1731" w:type="dxa"/>
            <w:vMerge w:val="restart"/>
            <w:hideMark/>
          </w:tcPr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родского округа по экономике</w:t>
            </w: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Default="007054DE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285851" w:rsidRDefault="00285851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7054DE" w:rsidRPr="00B12508" w:rsidRDefault="007054DE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«Организационная поддержка Социально ориентир</w:t>
            </w:r>
            <w:r w:rsidRPr="00B12508">
              <w:rPr>
                <w:b/>
                <w:color w:val="000000"/>
                <w:sz w:val="24"/>
                <w:szCs w:val="24"/>
              </w:rPr>
              <w:t>о</w:t>
            </w:r>
            <w:r w:rsidRPr="00B12508">
              <w:rPr>
                <w:b/>
                <w:color w:val="000000"/>
                <w:sz w:val="24"/>
                <w:szCs w:val="24"/>
              </w:rPr>
              <w:t>ванных некоммерческих организаций КГО»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widowControl/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Учет СО НКО, действующих на территории Калтанского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Проведение семинаров, совещаний, круглых столов по вопросам деятел</w:t>
            </w:r>
            <w:r w:rsidRPr="00B12508">
              <w:rPr>
                <w:color w:val="000000"/>
                <w:sz w:val="24"/>
                <w:szCs w:val="24"/>
              </w:rPr>
              <w:t>ь</w:t>
            </w:r>
            <w:r w:rsidRPr="00B12508">
              <w:rPr>
                <w:color w:val="000000"/>
                <w:sz w:val="24"/>
                <w:szCs w:val="24"/>
              </w:rPr>
              <w:t>ности СО НКО и общественных объединений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b/>
                <w:color w:val="000000"/>
                <w:sz w:val="24"/>
                <w:szCs w:val="24"/>
              </w:rPr>
              <w:t xml:space="preserve"> «Информационно-консультативная поддержка СО НКО»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widowControl/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Размещение информации о деятельности общественных объединений и о</w:t>
            </w:r>
            <w:r w:rsidRPr="00B12508">
              <w:rPr>
                <w:color w:val="000000"/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>ганизаций на информационном сайте администрации Калтанского горо</w:t>
            </w:r>
            <w:r w:rsidRPr="00B12508">
              <w:rPr>
                <w:color w:val="000000"/>
                <w:sz w:val="24"/>
                <w:szCs w:val="24"/>
              </w:rPr>
              <w:t>д</w:t>
            </w:r>
            <w:r w:rsidRPr="00B12508">
              <w:rPr>
                <w:color w:val="000000"/>
                <w:sz w:val="24"/>
                <w:szCs w:val="24"/>
              </w:rPr>
              <w:t>ского округа.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Ведение реестра СО НКО, которые осуществляют свою деятельность на территории округа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Оказание содействия в проведении СО НКО публичных мероприятий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Координация взаимодействия СО НКО со структурными подразделениями администрации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315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«Имущественная поддержка СО НКО»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помещения для деятельности СО НКО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транспорта, находящегося в муниципальной собственн</w:t>
            </w:r>
            <w:r w:rsidRPr="00B12508">
              <w:rPr>
                <w:color w:val="000000"/>
                <w:sz w:val="24"/>
                <w:szCs w:val="24"/>
              </w:rPr>
              <w:t>о</w:t>
            </w:r>
            <w:r w:rsidRPr="00B12508">
              <w:rPr>
                <w:color w:val="000000"/>
                <w:sz w:val="24"/>
                <w:szCs w:val="24"/>
              </w:rPr>
              <w:t>сти для поездок на совещания, конференции и т.п.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мебели, оргтехники для деятельности СО НКО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«Финансовая поддержка СО НКО»</w:t>
            </w:r>
          </w:p>
        </w:tc>
        <w:tc>
          <w:tcPr>
            <w:tcW w:w="1731" w:type="dxa"/>
            <w:vMerge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</w:p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СО НКО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муниципальных мероприятий  совместно с о</w:t>
            </w:r>
            <w:r w:rsidRPr="00B12508">
              <w:rPr>
                <w:color w:val="000000"/>
                <w:sz w:val="24"/>
                <w:szCs w:val="24"/>
              </w:rPr>
              <w:t>б</w:t>
            </w:r>
            <w:r w:rsidRPr="00B12508">
              <w:rPr>
                <w:color w:val="000000"/>
                <w:sz w:val="24"/>
                <w:szCs w:val="24"/>
              </w:rPr>
              <w:t>щественными объединениями и организациями, осуществляющими де</w:t>
            </w:r>
            <w:r w:rsidRPr="00B12508">
              <w:rPr>
                <w:color w:val="000000"/>
                <w:sz w:val="24"/>
                <w:szCs w:val="24"/>
              </w:rPr>
              <w:t>я</w:t>
            </w:r>
            <w:r w:rsidRPr="00B12508">
              <w:rPr>
                <w:color w:val="000000"/>
                <w:sz w:val="24"/>
                <w:szCs w:val="24"/>
              </w:rPr>
              <w:t>тельность на территории Калтанского городского округа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433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</w:t>
            </w:r>
            <w:r w:rsidRPr="00B12508">
              <w:rPr>
                <w:color w:val="000000"/>
                <w:sz w:val="24"/>
                <w:szCs w:val="24"/>
              </w:rPr>
              <w:t>а</w:t>
            </w:r>
            <w:r w:rsidRPr="00B12508">
              <w:rPr>
                <w:color w:val="000000"/>
                <w:sz w:val="24"/>
                <w:szCs w:val="24"/>
              </w:rPr>
              <w:t>лизацией приоритетных проектов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 w:val="restart"/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7054DE">
              <w:rPr>
                <w:b/>
                <w:sz w:val="24"/>
                <w:szCs w:val="24"/>
              </w:rPr>
              <w:t>19</w:t>
            </w:r>
          </w:p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туризма в Калтанском горо</w:t>
            </w:r>
            <w:r w:rsidRPr="00B12508">
              <w:rPr>
                <w:b/>
                <w:sz w:val="24"/>
                <w:szCs w:val="24"/>
              </w:rPr>
              <w:t>д</w:t>
            </w:r>
            <w:r w:rsidRPr="00B12508">
              <w:rPr>
                <w:b/>
                <w:sz w:val="24"/>
                <w:szCs w:val="24"/>
              </w:rPr>
              <w:t>ском округе»</w:t>
            </w:r>
          </w:p>
        </w:tc>
        <w:tc>
          <w:tcPr>
            <w:tcW w:w="1731" w:type="dxa"/>
            <w:vMerge w:val="restart"/>
            <w:hideMark/>
          </w:tcPr>
          <w:p w:rsidR="00120FAB" w:rsidRPr="00B12508" w:rsidRDefault="00120FAB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</w:t>
            </w:r>
            <w:r w:rsidRPr="00B12508">
              <w:rPr>
                <w:b/>
                <w:sz w:val="24"/>
                <w:szCs w:val="24"/>
              </w:rPr>
              <w:t>л</w:t>
            </w:r>
            <w:r w:rsidRPr="00B12508">
              <w:rPr>
                <w:b/>
                <w:sz w:val="24"/>
                <w:szCs w:val="24"/>
              </w:rPr>
              <w:t>танского г</w:t>
            </w:r>
            <w:r w:rsidRPr="00B12508">
              <w:rPr>
                <w:b/>
                <w:sz w:val="24"/>
                <w:szCs w:val="24"/>
              </w:rPr>
              <w:t>о</w:t>
            </w:r>
            <w:r w:rsidRPr="00B12508">
              <w:rPr>
                <w:b/>
                <w:sz w:val="24"/>
                <w:szCs w:val="24"/>
              </w:rPr>
              <w:t>родского округа по экономике</w:t>
            </w: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«Спортивно-оздоровительный туризм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«Этно-экологический туризм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</w:t>
            </w:r>
            <w:proofErr w:type="gramStart"/>
            <w:r w:rsidRPr="00B12508">
              <w:rPr>
                <w:sz w:val="24"/>
                <w:szCs w:val="24"/>
              </w:rPr>
              <w:t>Сельско-хозяйственный</w:t>
            </w:r>
            <w:proofErr w:type="gramEnd"/>
            <w:r w:rsidRPr="00B12508">
              <w:rPr>
                <w:sz w:val="24"/>
                <w:szCs w:val="24"/>
              </w:rPr>
              <w:t xml:space="preserve"> туризм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«Промышленный туризм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«Социальный туризм в Калтанском городском округе»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</w:t>
            </w:r>
            <w:r w:rsidRPr="00B12508">
              <w:rPr>
                <w:b/>
                <w:sz w:val="24"/>
                <w:szCs w:val="24"/>
              </w:rPr>
              <w:t>а</w:t>
            </w:r>
            <w:r w:rsidRPr="00B12508">
              <w:rPr>
                <w:b/>
                <w:sz w:val="24"/>
                <w:szCs w:val="24"/>
              </w:rPr>
              <w:t>нию 300-летия  образования Кузбасса»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44180B" w:rsidRDefault="00120FAB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</w:p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B12508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31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DF3523" w:rsidRDefault="00120FAB" w:rsidP="00B12508">
            <w:pPr>
              <w:jc w:val="both"/>
              <w:rPr>
                <w:sz w:val="24"/>
                <w:szCs w:val="24"/>
              </w:rPr>
            </w:pPr>
            <w:r w:rsidRPr="00DF352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EA6334">
        <w:trPr>
          <w:trHeight w:val="315"/>
        </w:trPr>
        <w:tc>
          <w:tcPr>
            <w:tcW w:w="569" w:type="dxa"/>
            <w:vMerge/>
            <w:hideMark/>
          </w:tcPr>
          <w:p w:rsidR="00120FAB" w:rsidRPr="007054DE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120FAB" w:rsidRPr="00DF3523" w:rsidRDefault="00120FAB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DF352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31" w:type="dxa"/>
            <w:vMerge/>
            <w:hideMark/>
          </w:tcPr>
          <w:p w:rsidR="00120FAB" w:rsidRPr="00B12508" w:rsidRDefault="00120FAB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0FAB" w:rsidRPr="00B12508" w:rsidTr="0044180B">
        <w:trPr>
          <w:trHeight w:val="1497"/>
        </w:trPr>
        <w:tc>
          <w:tcPr>
            <w:tcW w:w="10344" w:type="dxa"/>
            <w:gridSpan w:val="3"/>
            <w:tcBorders>
              <w:left w:val="nil"/>
              <w:bottom w:val="nil"/>
              <w:right w:val="nil"/>
            </w:tcBorders>
          </w:tcPr>
          <w:p w:rsidR="00120FAB" w:rsidRPr="007054DE" w:rsidRDefault="00120FAB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508" w:rsidRDefault="00B12508" w:rsidP="00120FAB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B12508" w:rsidSect="004B1B57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6A" w:rsidRDefault="00880D6A" w:rsidP="00DC1D2B">
      <w:r>
        <w:separator/>
      </w:r>
    </w:p>
  </w:endnote>
  <w:endnote w:type="continuationSeparator" w:id="0">
    <w:p w:rsidR="00880D6A" w:rsidRDefault="00880D6A" w:rsidP="00DC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6A" w:rsidRDefault="00880D6A" w:rsidP="00DC1D2B">
      <w:r>
        <w:separator/>
      </w:r>
    </w:p>
  </w:footnote>
  <w:footnote w:type="continuationSeparator" w:id="0">
    <w:p w:rsidR="00880D6A" w:rsidRDefault="00880D6A" w:rsidP="00DC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352"/>
    <w:multiLevelType w:val="hybridMultilevel"/>
    <w:tmpl w:val="D53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4"/>
    <w:rsid w:val="00003D83"/>
    <w:rsid w:val="000145A8"/>
    <w:rsid w:val="00014653"/>
    <w:rsid w:val="00015853"/>
    <w:rsid w:val="00021AFE"/>
    <w:rsid w:val="000233F8"/>
    <w:rsid w:val="00026356"/>
    <w:rsid w:val="00030086"/>
    <w:rsid w:val="000404A3"/>
    <w:rsid w:val="000469B9"/>
    <w:rsid w:val="000609C4"/>
    <w:rsid w:val="00077BCC"/>
    <w:rsid w:val="0008311E"/>
    <w:rsid w:val="00091C9C"/>
    <w:rsid w:val="00093111"/>
    <w:rsid w:val="00094AEE"/>
    <w:rsid w:val="0009671F"/>
    <w:rsid w:val="000A3547"/>
    <w:rsid w:val="000A46CF"/>
    <w:rsid w:val="000A4A5C"/>
    <w:rsid w:val="000C33E3"/>
    <w:rsid w:val="000D74FD"/>
    <w:rsid w:val="000E3D1C"/>
    <w:rsid w:val="000E4214"/>
    <w:rsid w:val="000F1CCA"/>
    <w:rsid w:val="00104F61"/>
    <w:rsid w:val="00105444"/>
    <w:rsid w:val="00116863"/>
    <w:rsid w:val="0011742F"/>
    <w:rsid w:val="00120FAB"/>
    <w:rsid w:val="001216F0"/>
    <w:rsid w:val="001565D8"/>
    <w:rsid w:val="00160373"/>
    <w:rsid w:val="0016444B"/>
    <w:rsid w:val="00172766"/>
    <w:rsid w:val="001754BF"/>
    <w:rsid w:val="001757A0"/>
    <w:rsid w:val="001823A6"/>
    <w:rsid w:val="001826C7"/>
    <w:rsid w:val="00184492"/>
    <w:rsid w:val="00190CA3"/>
    <w:rsid w:val="00192F2E"/>
    <w:rsid w:val="0019796B"/>
    <w:rsid w:val="001C03EA"/>
    <w:rsid w:val="001D42C7"/>
    <w:rsid w:val="001D5F2D"/>
    <w:rsid w:val="001E4C0F"/>
    <w:rsid w:val="001F325B"/>
    <w:rsid w:val="002118D8"/>
    <w:rsid w:val="00224781"/>
    <w:rsid w:val="0023434C"/>
    <w:rsid w:val="0024522E"/>
    <w:rsid w:val="00247957"/>
    <w:rsid w:val="00263F9A"/>
    <w:rsid w:val="00266347"/>
    <w:rsid w:val="00272CAB"/>
    <w:rsid w:val="00285851"/>
    <w:rsid w:val="002865CD"/>
    <w:rsid w:val="002B562C"/>
    <w:rsid w:val="002E0078"/>
    <w:rsid w:val="002E186F"/>
    <w:rsid w:val="002F210E"/>
    <w:rsid w:val="002F62B2"/>
    <w:rsid w:val="003125E1"/>
    <w:rsid w:val="00313CA2"/>
    <w:rsid w:val="003233E6"/>
    <w:rsid w:val="003341C4"/>
    <w:rsid w:val="003408B7"/>
    <w:rsid w:val="003414FF"/>
    <w:rsid w:val="00350F38"/>
    <w:rsid w:val="003601D5"/>
    <w:rsid w:val="00371CEA"/>
    <w:rsid w:val="0037454A"/>
    <w:rsid w:val="003837BF"/>
    <w:rsid w:val="00396D15"/>
    <w:rsid w:val="003A031D"/>
    <w:rsid w:val="003A3279"/>
    <w:rsid w:val="003A4FB6"/>
    <w:rsid w:val="003A5EF9"/>
    <w:rsid w:val="003B7FB7"/>
    <w:rsid w:val="003C1FE2"/>
    <w:rsid w:val="003C5F99"/>
    <w:rsid w:val="003D4A90"/>
    <w:rsid w:val="003E1C99"/>
    <w:rsid w:val="003E37D4"/>
    <w:rsid w:val="004172DB"/>
    <w:rsid w:val="00417524"/>
    <w:rsid w:val="00425C2C"/>
    <w:rsid w:val="00425D35"/>
    <w:rsid w:val="00430831"/>
    <w:rsid w:val="00437F74"/>
    <w:rsid w:val="0044180B"/>
    <w:rsid w:val="00441E06"/>
    <w:rsid w:val="00463D39"/>
    <w:rsid w:val="0047345E"/>
    <w:rsid w:val="004760C8"/>
    <w:rsid w:val="004776BA"/>
    <w:rsid w:val="004861FB"/>
    <w:rsid w:val="00486F3F"/>
    <w:rsid w:val="00492BD4"/>
    <w:rsid w:val="00493434"/>
    <w:rsid w:val="004940FA"/>
    <w:rsid w:val="004A5878"/>
    <w:rsid w:val="004B1B57"/>
    <w:rsid w:val="004C3EBD"/>
    <w:rsid w:val="004D1793"/>
    <w:rsid w:val="004D68C5"/>
    <w:rsid w:val="004E5114"/>
    <w:rsid w:val="004E53AA"/>
    <w:rsid w:val="004E5407"/>
    <w:rsid w:val="004F20D2"/>
    <w:rsid w:val="004F46DE"/>
    <w:rsid w:val="00505D17"/>
    <w:rsid w:val="00512024"/>
    <w:rsid w:val="00520158"/>
    <w:rsid w:val="00526892"/>
    <w:rsid w:val="0053538D"/>
    <w:rsid w:val="00536C5C"/>
    <w:rsid w:val="005550A4"/>
    <w:rsid w:val="005612D7"/>
    <w:rsid w:val="00563190"/>
    <w:rsid w:val="00571413"/>
    <w:rsid w:val="005762C6"/>
    <w:rsid w:val="005B5D0C"/>
    <w:rsid w:val="005B6E0A"/>
    <w:rsid w:val="005C150F"/>
    <w:rsid w:val="005D44A4"/>
    <w:rsid w:val="005D76F7"/>
    <w:rsid w:val="005F17E8"/>
    <w:rsid w:val="005F51D9"/>
    <w:rsid w:val="005F6E9A"/>
    <w:rsid w:val="005F7211"/>
    <w:rsid w:val="00604CA4"/>
    <w:rsid w:val="00614C75"/>
    <w:rsid w:val="006173D0"/>
    <w:rsid w:val="0062101B"/>
    <w:rsid w:val="00635E62"/>
    <w:rsid w:val="006517CB"/>
    <w:rsid w:val="00651E44"/>
    <w:rsid w:val="00654800"/>
    <w:rsid w:val="00673267"/>
    <w:rsid w:val="006762A4"/>
    <w:rsid w:val="00682546"/>
    <w:rsid w:val="006A2E84"/>
    <w:rsid w:val="006A5CBA"/>
    <w:rsid w:val="006A6846"/>
    <w:rsid w:val="006D6778"/>
    <w:rsid w:val="006E6147"/>
    <w:rsid w:val="006F348E"/>
    <w:rsid w:val="006F71E1"/>
    <w:rsid w:val="007054DE"/>
    <w:rsid w:val="00711846"/>
    <w:rsid w:val="00714BEF"/>
    <w:rsid w:val="00716D5A"/>
    <w:rsid w:val="007229CA"/>
    <w:rsid w:val="00737636"/>
    <w:rsid w:val="007701BE"/>
    <w:rsid w:val="00773840"/>
    <w:rsid w:val="007752AC"/>
    <w:rsid w:val="007857C9"/>
    <w:rsid w:val="00791B18"/>
    <w:rsid w:val="007953F9"/>
    <w:rsid w:val="007965E9"/>
    <w:rsid w:val="007A37D9"/>
    <w:rsid w:val="007A6DD4"/>
    <w:rsid w:val="007B22EF"/>
    <w:rsid w:val="007B3DE1"/>
    <w:rsid w:val="007C1DB5"/>
    <w:rsid w:val="007D6F10"/>
    <w:rsid w:val="007F7380"/>
    <w:rsid w:val="008048FD"/>
    <w:rsid w:val="00814BA2"/>
    <w:rsid w:val="008204E1"/>
    <w:rsid w:val="00824A08"/>
    <w:rsid w:val="00853444"/>
    <w:rsid w:val="00857DF1"/>
    <w:rsid w:val="00860BF6"/>
    <w:rsid w:val="00863D46"/>
    <w:rsid w:val="00880D6A"/>
    <w:rsid w:val="008916C6"/>
    <w:rsid w:val="008947FE"/>
    <w:rsid w:val="008A2415"/>
    <w:rsid w:val="008A360A"/>
    <w:rsid w:val="008A3FB0"/>
    <w:rsid w:val="008A46DA"/>
    <w:rsid w:val="008A75D7"/>
    <w:rsid w:val="008A7A2F"/>
    <w:rsid w:val="008B02F4"/>
    <w:rsid w:val="008B7BD3"/>
    <w:rsid w:val="008D180D"/>
    <w:rsid w:val="008D254E"/>
    <w:rsid w:val="008D48C4"/>
    <w:rsid w:val="008E0C05"/>
    <w:rsid w:val="008E5775"/>
    <w:rsid w:val="009167B5"/>
    <w:rsid w:val="00930D2A"/>
    <w:rsid w:val="009344DF"/>
    <w:rsid w:val="009351CE"/>
    <w:rsid w:val="00947675"/>
    <w:rsid w:val="00950730"/>
    <w:rsid w:val="009564B1"/>
    <w:rsid w:val="009621D2"/>
    <w:rsid w:val="00967608"/>
    <w:rsid w:val="00977C9A"/>
    <w:rsid w:val="00985EFD"/>
    <w:rsid w:val="00987841"/>
    <w:rsid w:val="00992EFF"/>
    <w:rsid w:val="009A30C4"/>
    <w:rsid w:val="009B5FFB"/>
    <w:rsid w:val="009C7CDF"/>
    <w:rsid w:val="009D02D4"/>
    <w:rsid w:val="009D16B5"/>
    <w:rsid w:val="009E3A09"/>
    <w:rsid w:val="009E4374"/>
    <w:rsid w:val="009E5E1E"/>
    <w:rsid w:val="00A00A46"/>
    <w:rsid w:val="00A121A8"/>
    <w:rsid w:val="00A26E8C"/>
    <w:rsid w:val="00A27259"/>
    <w:rsid w:val="00A277D4"/>
    <w:rsid w:val="00A37736"/>
    <w:rsid w:val="00A43ADE"/>
    <w:rsid w:val="00A50EE6"/>
    <w:rsid w:val="00A52141"/>
    <w:rsid w:val="00A80722"/>
    <w:rsid w:val="00AA57E4"/>
    <w:rsid w:val="00AB3689"/>
    <w:rsid w:val="00AB4331"/>
    <w:rsid w:val="00AC4610"/>
    <w:rsid w:val="00AF2EC2"/>
    <w:rsid w:val="00AF3DD6"/>
    <w:rsid w:val="00B11CBD"/>
    <w:rsid w:val="00B12508"/>
    <w:rsid w:val="00B37A9D"/>
    <w:rsid w:val="00B43A71"/>
    <w:rsid w:val="00B60D27"/>
    <w:rsid w:val="00B628E9"/>
    <w:rsid w:val="00B62CED"/>
    <w:rsid w:val="00B7010A"/>
    <w:rsid w:val="00B77915"/>
    <w:rsid w:val="00B87FA1"/>
    <w:rsid w:val="00B91191"/>
    <w:rsid w:val="00B949A0"/>
    <w:rsid w:val="00B967E9"/>
    <w:rsid w:val="00B97EBD"/>
    <w:rsid w:val="00BC49C1"/>
    <w:rsid w:val="00BD4BB4"/>
    <w:rsid w:val="00BE3DB0"/>
    <w:rsid w:val="00BE5B19"/>
    <w:rsid w:val="00C1125D"/>
    <w:rsid w:val="00C15510"/>
    <w:rsid w:val="00C2747E"/>
    <w:rsid w:val="00C365A0"/>
    <w:rsid w:val="00C445D4"/>
    <w:rsid w:val="00C47C08"/>
    <w:rsid w:val="00C50257"/>
    <w:rsid w:val="00C6176D"/>
    <w:rsid w:val="00C6706C"/>
    <w:rsid w:val="00C707C9"/>
    <w:rsid w:val="00C76C82"/>
    <w:rsid w:val="00C87A86"/>
    <w:rsid w:val="00C922E7"/>
    <w:rsid w:val="00CB0FB5"/>
    <w:rsid w:val="00CB539C"/>
    <w:rsid w:val="00CC29C6"/>
    <w:rsid w:val="00CD4054"/>
    <w:rsid w:val="00CD6A82"/>
    <w:rsid w:val="00D07F33"/>
    <w:rsid w:val="00D11768"/>
    <w:rsid w:val="00D4045C"/>
    <w:rsid w:val="00D41EAD"/>
    <w:rsid w:val="00D47C1D"/>
    <w:rsid w:val="00D5531F"/>
    <w:rsid w:val="00D6322C"/>
    <w:rsid w:val="00D64C65"/>
    <w:rsid w:val="00D73671"/>
    <w:rsid w:val="00D73CFD"/>
    <w:rsid w:val="00D8765C"/>
    <w:rsid w:val="00D90412"/>
    <w:rsid w:val="00D91C71"/>
    <w:rsid w:val="00D96A23"/>
    <w:rsid w:val="00DA011A"/>
    <w:rsid w:val="00DA265E"/>
    <w:rsid w:val="00DA60E9"/>
    <w:rsid w:val="00DB3732"/>
    <w:rsid w:val="00DB4A77"/>
    <w:rsid w:val="00DC1252"/>
    <w:rsid w:val="00DC1D2B"/>
    <w:rsid w:val="00DC6249"/>
    <w:rsid w:val="00DD0B14"/>
    <w:rsid w:val="00DF0975"/>
    <w:rsid w:val="00DF2903"/>
    <w:rsid w:val="00DF3523"/>
    <w:rsid w:val="00E017EB"/>
    <w:rsid w:val="00E03389"/>
    <w:rsid w:val="00E139AF"/>
    <w:rsid w:val="00E144C8"/>
    <w:rsid w:val="00E21050"/>
    <w:rsid w:val="00E3591F"/>
    <w:rsid w:val="00E52E7D"/>
    <w:rsid w:val="00E56CA6"/>
    <w:rsid w:val="00E977E1"/>
    <w:rsid w:val="00EA032F"/>
    <w:rsid w:val="00EA5253"/>
    <w:rsid w:val="00EA5292"/>
    <w:rsid w:val="00EA6334"/>
    <w:rsid w:val="00EA789C"/>
    <w:rsid w:val="00EC0DF8"/>
    <w:rsid w:val="00EC727A"/>
    <w:rsid w:val="00ED2302"/>
    <w:rsid w:val="00EF46AC"/>
    <w:rsid w:val="00F0396C"/>
    <w:rsid w:val="00F101FA"/>
    <w:rsid w:val="00F12AD4"/>
    <w:rsid w:val="00F172F1"/>
    <w:rsid w:val="00F31161"/>
    <w:rsid w:val="00F36FDE"/>
    <w:rsid w:val="00F620A3"/>
    <w:rsid w:val="00F723D5"/>
    <w:rsid w:val="00F753D8"/>
    <w:rsid w:val="00F80243"/>
    <w:rsid w:val="00F8284B"/>
    <w:rsid w:val="00F876D2"/>
    <w:rsid w:val="00F9186B"/>
    <w:rsid w:val="00F91C07"/>
    <w:rsid w:val="00F96BE7"/>
    <w:rsid w:val="00FA48CF"/>
    <w:rsid w:val="00FB3B2F"/>
    <w:rsid w:val="00FC610C"/>
    <w:rsid w:val="00FC65B0"/>
    <w:rsid w:val="00FD0802"/>
    <w:rsid w:val="00FD2C18"/>
    <w:rsid w:val="00FD7709"/>
    <w:rsid w:val="00FE1689"/>
    <w:rsid w:val="00FE72AE"/>
    <w:rsid w:val="00FF0E65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7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7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4714</Words>
  <Characters>40101</Characters>
  <Application>Microsoft Office Word</Application>
  <DocSecurity>0</DocSecurity>
  <Lines>334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u3</dc:creator>
  <cp:lastModifiedBy>Добуш Мария Владимировна</cp:lastModifiedBy>
  <cp:revision>2</cp:revision>
  <cp:lastPrinted>2019-10-15T01:29:00Z</cp:lastPrinted>
  <dcterms:created xsi:type="dcterms:W3CDTF">2019-10-15T01:30:00Z</dcterms:created>
  <dcterms:modified xsi:type="dcterms:W3CDTF">2019-10-15T01:30:00Z</dcterms:modified>
</cp:coreProperties>
</file>