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03" w:rsidRDefault="00BE2503" w:rsidP="00BE25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682625" cy="865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503" w:rsidRDefault="00BE2503" w:rsidP="00BE25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E2503" w:rsidRPr="00E55B7A" w:rsidRDefault="00BE2503" w:rsidP="00BE2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-КУЗБАСС</w:t>
      </w:r>
    </w:p>
    <w:p w:rsidR="00BE2503" w:rsidRPr="00E55B7A" w:rsidRDefault="00BE2503" w:rsidP="00BE2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BE2503" w:rsidRPr="00E55B7A" w:rsidRDefault="00BE2503" w:rsidP="00BE2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BE2503" w:rsidRPr="00E55B7A" w:rsidRDefault="00BE2503" w:rsidP="00BE2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2503" w:rsidRPr="00E55B7A" w:rsidRDefault="00BE2503" w:rsidP="00BE2503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РАСПОРЯЖЕНИЕ</w:t>
      </w:r>
    </w:p>
    <w:p w:rsidR="00BE2503" w:rsidRPr="00E55B7A" w:rsidRDefault="00BE2503" w:rsidP="00BE2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03" w:rsidRPr="00B46265" w:rsidRDefault="00BE2503" w:rsidP="00BE2503">
      <w:pPr>
        <w:tabs>
          <w:tab w:val="left" w:pos="76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3BEE">
        <w:rPr>
          <w:rFonts w:ascii="Times New Roman" w:hAnsi="Times New Roman"/>
          <w:sz w:val="28"/>
          <w:szCs w:val="28"/>
        </w:rPr>
        <w:t>31.12.2019 г.</w:t>
      </w:r>
      <w:r w:rsidRPr="00FA6AE5">
        <w:rPr>
          <w:rFonts w:ascii="Times New Roman" w:hAnsi="Times New Roman"/>
          <w:sz w:val="28"/>
          <w:szCs w:val="28"/>
        </w:rPr>
        <w:t xml:space="preserve">  № </w:t>
      </w:r>
      <w:r w:rsidR="00F33BEE">
        <w:rPr>
          <w:rFonts w:ascii="Times New Roman" w:hAnsi="Times New Roman"/>
          <w:sz w:val="28"/>
          <w:szCs w:val="28"/>
        </w:rPr>
        <w:t>2572</w:t>
      </w:r>
      <w:r w:rsidRPr="00FA6AE5">
        <w:rPr>
          <w:rFonts w:ascii="Times New Roman" w:hAnsi="Times New Roman"/>
          <w:sz w:val="28"/>
          <w:szCs w:val="28"/>
        </w:rPr>
        <w:t>-р</w:t>
      </w:r>
    </w:p>
    <w:p w:rsidR="00BE2503" w:rsidRPr="00E55B7A" w:rsidRDefault="00BE2503" w:rsidP="00BE250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2503" w:rsidRPr="00B46265" w:rsidRDefault="00BE2503" w:rsidP="00BE25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33"/>
      <w:bookmarkStart w:id="1" w:name="OLE_LINK32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Pr="00B46265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муниципального задания на оказание муниципальных (работ) услуг</w:t>
      </w:r>
      <w:r w:rsidRPr="0030188B">
        <w:rPr>
          <w:b/>
          <w:bCs/>
          <w:sz w:val="28"/>
          <w:szCs w:val="28"/>
        </w:rPr>
        <w:t xml:space="preserve"> </w:t>
      </w:r>
      <w:r w:rsidRPr="00B4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учреждения </w:t>
      </w:r>
      <w:bookmarkEnd w:id="0"/>
      <w:bookmarkEnd w:id="1"/>
      <w:r w:rsidRPr="00B46265">
        <w:rPr>
          <w:rFonts w:ascii="Times New Roman" w:hAnsi="Times New Roman" w:cs="Times New Roman"/>
          <w:b/>
          <w:sz w:val="28"/>
          <w:szCs w:val="28"/>
        </w:rPr>
        <w:t>«Управление по защите населения и территории Калтанского городского округа»</w:t>
      </w:r>
    </w:p>
    <w:p w:rsidR="00BE2503" w:rsidRPr="00E55B7A" w:rsidRDefault="00BE2503" w:rsidP="00BE25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</w:t>
      </w:r>
      <w:r w:rsidRPr="00E55B7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BE2503" w:rsidRPr="004D31E8" w:rsidRDefault="004D31E8" w:rsidP="00BC4E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1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2503" w:rsidRPr="004D31E8">
        <w:rPr>
          <w:rFonts w:ascii="Times New Roman" w:hAnsi="Times New Roman" w:cs="Times New Roman"/>
          <w:sz w:val="28"/>
          <w:szCs w:val="28"/>
          <w:lang w:eastAsia="ru-RU"/>
        </w:rPr>
        <w:t>В соо</w:t>
      </w:r>
      <w:r w:rsidRPr="004D31E8">
        <w:rPr>
          <w:rFonts w:ascii="Times New Roman" w:hAnsi="Times New Roman" w:cs="Times New Roman"/>
          <w:sz w:val="28"/>
          <w:szCs w:val="28"/>
          <w:lang w:eastAsia="ru-RU"/>
        </w:rPr>
        <w:t xml:space="preserve">тветствии с </w:t>
      </w:r>
      <w:r w:rsidR="00BE2503" w:rsidRPr="004D31E8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4D31E8">
        <w:rPr>
          <w:rFonts w:ascii="Times New Roman" w:hAnsi="Times New Roman" w:cs="Times New Roman"/>
          <w:sz w:val="28"/>
          <w:szCs w:val="28"/>
          <w:lang w:eastAsia="ru-RU"/>
        </w:rPr>
        <w:t xml:space="preserve"> Калтанского городского округа </w:t>
      </w:r>
      <w:r w:rsidR="00BE2503" w:rsidRPr="004D31E8">
        <w:rPr>
          <w:rFonts w:ascii="Times New Roman" w:hAnsi="Times New Roman" w:cs="Times New Roman"/>
          <w:sz w:val="28"/>
          <w:szCs w:val="28"/>
          <w:lang w:eastAsia="ru-RU"/>
        </w:rPr>
        <w:t>от 05.08.2016 № 187-п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работ)»</w:t>
      </w:r>
      <w:r w:rsidRPr="004D31E8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BE2503" w:rsidRPr="004D31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1E8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r w:rsidR="00BE2503" w:rsidRPr="004D31E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– Калтанский городской округ:</w:t>
      </w:r>
    </w:p>
    <w:p w:rsidR="00BE2503" w:rsidRPr="004D31E8" w:rsidRDefault="00BE2503" w:rsidP="004D31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1E8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муниципальное задание муниципального бюджетного учреждения </w:t>
      </w:r>
      <w:r w:rsidRPr="004D31E8">
        <w:rPr>
          <w:rFonts w:ascii="Times New Roman" w:hAnsi="Times New Roman" w:cs="Times New Roman"/>
          <w:sz w:val="28"/>
          <w:szCs w:val="28"/>
        </w:rPr>
        <w:t>«Управление по защите населения и территории Калтанского городского округа»</w:t>
      </w:r>
      <w:r w:rsidRPr="004D31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31E8">
        <w:rPr>
          <w:rFonts w:ascii="Times New Roman" w:hAnsi="Times New Roman" w:cs="Times New Roman"/>
          <w:sz w:val="28"/>
          <w:szCs w:val="28"/>
          <w:lang w:eastAsia="ru-RU"/>
        </w:rPr>
        <w:t>на 2020 год с объемом финансирования 4 532,0 тыс. руб.,  согласно приложению 1 к настоящему распоряжению.</w:t>
      </w:r>
    </w:p>
    <w:p w:rsidR="00BE2503" w:rsidRPr="004D31E8" w:rsidRDefault="00BE2503" w:rsidP="004D31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E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D31E8">
        <w:rPr>
          <w:rFonts w:ascii="Times New Roman" w:hAnsi="Times New Roman" w:cs="Times New Roman"/>
          <w:sz w:val="28"/>
          <w:szCs w:val="28"/>
        </w:rPr>
        <w:t>Утвердить Соглашение о предоставлении субсидии из бюджета Калтанского городского округа согласно приложению № 2 к настоящему распоряжению.</w:t>
      </w:r>
    </w:p>
    <w:p w:rsidR="004D31E8" w:rsidRPr="004D31E8" w:rsidRDefault="004D31E8" w:rsidP="004D31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E8">
        <w:rPr>
          <w:rFonts w:ascii="Times New Roman" w:hAnsi="Times New Roman" w:cs="Times New Roman"/>
          <w:sz w:val="28"/>
          <w:szCs w:val="28"/>
        </w:rPr>
        <w:t xml:space="preserve">3. Начальнику финансового управления г. Калтан (В.П. Чушкина) осуществлять финансирование расходных обязательств </w:t>
      </w:r>
      <w:proofErr w:type="gramStart"/>
      <w:r w:rsidRPr="004D31E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D31E8">
        <w:rPr>
          <w:rFonts w:ascii="Times New Roman" w:hAnsi="Times New Roman" w:cs="Times New Roman"/>
          <w:sz w:val="28"/>
          <w:szCs w:val="28"/>
        </w:rPr>
        <w:t xml:space="preserve"> прилагаемого муниципального задания.</w:t>
      </w:r>
    </w:p>
    <w:p w:rsidR="004D31E8" w:rsidRPr="004D31E8" w:rsidRDefault="004D31E8" w:rsidP="004D31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E8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подписания.</w:t>
      </w:r>
    </w:p>
    <w:p w:rsidR="00BE2503" w:rsidRPr="004D31E8" w:rsidRDefault="004D31E8" w:rsidP="004D31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E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E2503" w:rsidRPr="004D31E8">
        <w:rPr>
          <w:rFonts w:ascii="Times New Roman" w:hAnsi="Times New Roman" w:cs="Times New Roman"/>
          <w:sz w:val="28"/>
          <w:szCs w:val="28"/>
          <w:lang w:eastAsia="ru-RU"/>
        </w:rPr>
        <w:t>. Начальнику отдела организационной и кадровой работы администрации Калтанского городского округа (Верещагина Т.А.) обеспечить размещение настоящего распоряжения на официальном сайте администрации Калтанского городского округа.</w:t>
      </w:r>
    </w:p>
    <w:p w:rsidR="00BE2503" w:rsidRPr="004D31E8" w:rsidRDefault="004D31E8" w:rsidP="004D31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E8">
        <w:rPr>
          <w:rFonts w:ascii="Times New Roman" w:hAnsi="Times New Roman" w:cs="Times New Roman"/>
          <w:sz w:val="28"/>
          <w:szCs w:val="28"/>
        </w:rPr>
        <w:t>6</w:t>
      </w:r>
      <w:r w:rsidR="00BE2503" w:rsidRPr="004D31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E2503" w:rsidRPr="004D31E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E2503" w:rsidRPr="004D31E8">
        <w:rPr>
          <w:rFonts w:ascii="Times New Roman" w:eastAsia="Calibri" w:hAnsi="Times New Roman" w:cs="Times New Roman"/>
          <w:sz w:val="28"/>
          <w:szCs w:val="28"/>
        </w:rPr>
        <w:t xml:space="preserve"> исполнением распоряжения возложить на заместителя главы Калтанского городского округа  по экономике (А.И. Горшкова).</w:t>
      </w:r>
    </w:p>
    <w:p w:rsidR="00BE2503" w:rsidRPr="00E55B7A" w:rsidRDefault="00BE2503" w:rsidP="00BE25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503" w:rsidRPr="00E55B7A" w:rsidRDefault="00BE250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Калтанского </w:t>
      </w:r>
    </w:p>
    <w:p w:rsidR="00D5265E" w:rsidRDefault="00BE250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</w:t>
      </w:r>
      <w:r w:rsidRPr="00E5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5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И.Ф. Голдинов</w:t>
      </w: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E1683" w:rsidSect="00BE2503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ind w:left="11340" w:right="283" w:hanging="1119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Калтанского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</w:t>
      </w:r>
      <w:r w:rsidR="00F33B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 округа  от «31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F3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F33BEE">
        <w:rPr>
          <w:rFonts w:ascii="Times New Roman" w:eastAsia="Times New Roman" w:hAnsi="Times New Roman" w:cs="Times New Roman"/>
          <w:sz w:val="20"/>
          <w:szCs w:val="20"/>
          <w:lang w:eastAsia="ru-RU"/>
        </w:rPr>
        <w:t>9 г.№ 2572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</w:p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 Калтанского городского округа </w:t>
      </w:r>
    </w:p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proofErr w:type="spellStart"/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Голдинов</w:t>
      </w:r>
      <w:proofErr w:type="spellEnd"/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Игорь Федорович </w:t>
      </w:r>
    </w:p>
    <w:p w:rsidR="008E1683" w:rsidRPr="00E55B7A" w:rsidRDefault="008E1683" w:rsidP="008E1683">
      <w:pPr>
        <w:widowControl w:val="0"/>
        <w:tabs>
          <w:tab w:val="left" w:pos="14317"/>
        </w:tabs>
        <w:autoSpaceDE w:val="0"/>
        <w:autoSpaceDN w:val="0"/>
        <w:adjustRightInd w:val="0"/>
        <w:spacing w:after="0" w:line="240" w:lineRule="auto"/>
        <w:ind w:right="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_______" _ _________________2019</w:t>
      </w: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44"/>
      <w:bookmarkEnd w:id="2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1559"/>
      </w:tblGrid>
      <w:tr w:rsidR="008E1683" w:rsidRPr="00E55B7A" w:rsidTr="00E01310">
        <w:trPr>
          <w:trHeight w:val="403"/>
        </w:trPr>
        <w:tc>
          <w:tcPr>
            <w:tcW w:w="96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МУНИЦИПАЛЬНОЕ ЗАДАНИЕ N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&lt;1</w:t>
            </w:r>
          </w:p>
        </w:tc>
        <w:tc>
          <w:tcPr>
            <w:tcW w:w="1559" w:type="dxa"/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</w:tr>
    </w:tbl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ind w:right="29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 2020 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2835"/>
        <w:gridCol w:w="1417"/>
      </w:tblGrid>
      <w:tr w:rsidR="008E1683" w:rsidRPr="00E55B7A" w:rsidTr="00E01310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E1683" w:rsidRPr="00E55B7A" w:rsidTr="00E01310">
        <w:trPr>
          <w:trHeight w:val="15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(обособленного подразделения)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8E1683" w:rsidRPr="00E55B7A" w:rsidTr="00E01310">
        <w:trPr>
          <w:trHeight w:val="43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 МБУ  «УЗНТ КГО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683" w:rsidRPr="00E55B7A" w:rsidTr="00E01310">
        <w:trPr>
          <w:trHeight w:val="122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8E1683" w:rsidRPr="00E55B7A" w:rsidTr="00E01310">
        <w:trPr>
          <w:trHeight w:val="42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муниципального учреждения (обособленного подразделения)_____________</w:t>
            </w:r>
          </w:p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5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Деятельность, связанная с обеспечением военной безопасности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сводному </w:t>
            </w:r>
          </w:p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683" w:rsidRPr="00E55B7A" w:rsidTr="00E01310">
        <w:trPr>
          <w:trHeight w:val="7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E55B7A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</w:t>
            </w:r>
            <w:r w:rsidRPr="00E55B7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______________________________________________________________________</w:t>
            </w:r>
            <w:r w:rsidRPr="00E55B7A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683" w:rsidRPr="00E55B7A" w:rsidTr="00E01310">
        <w:trPr>
          <w:trHeight w:val="26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84.22</w:t>
            </w:r>
          </w:p>
        </w:tc>
      </w:tr>
      <w:tr w:rsidR="008E1683" w:rsidRPr="00E55B7A" w:rsidTr="00E01310">
        <w:trPr>
          <w:trHeight w:val="31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683" w:rsidRPr="00E55B7A" w:rsidTr="00E01310">
        <w:trPr>
          <w:trHeight w:val="26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муниципального учреждения_______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бюджетное</w:t>
            </w:r>
            <w:proofErr w:type="gramEnd"/>
            <w:r w:rsidRPr="00E55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683" w:rsidRPr="00E55B7A" w:rsidTr="00E01310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(указывается вид муниципального учреждения из базового (отраслевого) перечня)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683" w:rsidRPr="00E55B7A" w:rsidTr="00E01310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683" w:rsidRPr="00E55B7A" w:rsidTr="00E01310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Часть 1. Сведения об оказываемых муниципальных услугах </w:t>
      </w:r>
      <w:hyperlink w:anchor="Par801" w:tooltip="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" w:history="1">
        <w:r w:rsidRPr="00E55B7A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&lt;2&gt;</w:t>
        </w:r>
      </w:hyperlink>
    </w:p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Раздел __</w:t>
      </w:r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19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"/>
        <w:gridCol w:w="829"/>
        <w:gridCol w:w="1379"/>
        <w:gridCol w:w="1381"/>
        <w:gridCol w:w="1378"/>
        <w:gridCol w:w="1316"/>
        <w:gridCol w:w="1307"/>
        <w:gridCol w:w="1242"/>
        <w:gridCol w:w="1209"/>
        <w:gridCol w:w="848"/>
        <w:gridCol w:w="935"/>
        <w:gridCol w:w="455"/>
        <w:gridCol w:w="1245"/>
        <w:gridCol w:w="9"/>
        <w:gridCol w:w="1227"/>
        <w:gridCol w:w="198"/>
      </w:tblGrid>
      <w:tr w:rsidR="008E1683" w:rsidRPr="00E55B7A" w:rsidTr="00E01310">
        <w:trPr>
          <w:gridBefore w:val="1"/>
          <w:wBefore w:w="61" w:type="dxa"/>
          <w:trHeight w:val="516"/>
        </w:trPr>
        <w:tc>
          <w:tcPr>
            <w:tcW w:w="11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093164" w:rsidRDefault="008E1683" w:rsidP="00E01310">
            <w:pPr>
              <w:widowControl w:val="0"/>
              <w:autoSpaceDE w:val="0"/>
              <w:autoSpaceDN w:val="0"/>
              <w:adjustRightInd w:val="0"/>
              <w:ind w:firstLine="460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1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Осуществление мероприятий по гражданской  обороне и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 перечню)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</w:tcPr>
          <w:p w:rsidR="008E1683" w:rsidRPr="004A59F7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75.012</w:t>
            </w:r>
            <w:r w:rsidRPr="004A5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8E1683" w:rsidRPr="00E55B7A" w:rsidTr="00E01310">
        <w:trPr>
          <w:gridBefore w:val="1"/>
          <w:wBefore w:w="61" w:type="dxa"/>
          <w:trHeight w:val="141"/>
        </w:trPr>
        <w:tc>
          <w:tcPr>
            <w:tcW w:w="11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spacing w:after="0" w:line="240" w:lineRule="auto"/>
              <w:ind w:firstLine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потребителей муниципальной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органы местного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управления, физические лица, юридические лица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</w:p>
        </w:tc>
        <w:tc>
          <w:tcPr>
            <w:tcW w:w="1709" w:type="dxa"/>
            <w:gridSpan w:val="3"/>
            <w:vMerge/>
            <w:tcBorders>
              <w:lef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683" w:rsidRPr="00E55B7A" w:rsidTr="00E01310">
        <w:trPr>
          <w:gridBefore w:val="1"/>
          <w:wBefore w:w="61" w:type="dxa"/>
          <w:trHeight w:val="141"/>
        </w:trPr>
        <w:tc>
          <w:tcPr>
            <w:tcW w:w="11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lef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683" w:rsidRPr="00E55B7A" w:rsidTr="00E01310">
        <w:trPr>
          <w:gridBefore w:val="1"/>
          <w:wBefore w:w="61" w:type="dxa"/>
          <w:trHeight w:val="141"/>
        </w:trPr>
        <w:tc>
          <w:tcPr>
            <w:tcW w:w="11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объем и (или) качество муниципальной услуги:</w:t>
            </w:r>
          </w:p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683" w:rsidRPr="00E55B7A" w:rsidTr="00E01310">
        <w:trPr>
          <w:gridBefore w:val="1"/>
          <w:wBefore w:w="61" w:type="dxa"/>
          <w:trHeight w:val="280"/>
        </w:trPr>
        <w:tc>
          <w:tcPr>
            <w:tcW w:w="149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 Показатели, характеризующие качество муниципальной услуги</w:t>
            </w:r>
            <w:r w:rsidRPr="00E55B7A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vertAlign w:val="superscript"/>
                <w:lang w:eastAsia="ru-RU"/>
              </w:rPr>
              <w:t>&lt;3&gt;</w:t>
            </w:r>
            <w:proofErr w:type="gramStart"/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8E1683" w:rsidRPr="0052790B" w:rsidTr="00E0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98" w:type="dxa"/>
        </w:trPr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37"/>
            <w:bookmarkStart w:id="4" w:name="OLE_LINK38"/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8E1683" w:rsidRPr="0052790B" w:rsidTr="00E0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98" w:type="dxa"/>
        </w:trPr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209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8E1683" w:rsidRPr="0052790B" w:rsidTr="00E0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98" w:type="dxa"/>
        </w:trPr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9C62F4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E1683" w:rsidRPr="009C62F4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9C62F4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E1683" w:rsidRPr="009C62F4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9C62F4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E1683" w:rsidRPr="009C62F4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9C62F4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8E1683" w:rsidRPr="009C62F4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9C62F4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E1683" w:rsidRPr="009C62F4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9C62F4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9C62F4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2F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83" w:rsidRPr="0052790B" w:rsidTr="00E0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98" w:type="dxa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1683" w:rsidRPr="0052790B" w:rsidTr="00E0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98" w:type="dxa"/>
        </w:trPr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83" w:rsidRPr="0052790B" w:rsidTr="00E0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98" w:type="dxa"/>
        </w:trPr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83" w:rsidRPr="0052790B" w:rsidTr="00E01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98" w:type="dxa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683" w:rsidRDefault="008E1683" w:rsidP="008E1683"/>
    <w:tbl>
      <w:tblPr>
        <w:tblW w:w="4870" w:type="pct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5"/>
        <w:gridCol w:w="1850"/>
      </w:tblGrid>
      <w:tr w:rsidR="008E1683" w:rsidTr="00E01310">
        <w:trPr>
          <w:trHeight w:val="628"/>
        </w:trPr>
        <w:tc>
          <w:tcPr>
            <w:tcW w:w="13320" w:type="dxa"/>
            <w:tcBorders>
              <w:top w:val="nil"/>
              <w:left w:val="nil"/>
              <w:bottom w:val="nil"/>
            </w:tcBorders>
          </w:tcPr>
          <w:p w:rsidR="008E1683" w:rsidRPr="00A20950" w:rsidRDefault="008E1683" w:rsidP="00E0131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      </w:r>
          </w:p>
        </w:tc>
        <w:tc>
          <w:tcPr>
            <w:tcW w:w="1910" w:type="dxa"/>
          </w:tcPr>
          <w:p w:rsidR="008E1683" w:rsidRPr="00A20950" w:rsidRDefault="008E1683" w:rsidP="00E01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683" w:rsidRPr="0052790B" w:rsidRDefault="008E1683" w:rsidP="008E1683">
      <w:r>
        <w:br w:type="page"/>
      </w:r>
      <w:r w:rsidRPr="001461AD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</w:t>
      </w:r>
      <w:r w:rsidRPr="0052790B">
        <w:t>:</w:t>
      </w:r>
    </w:p>
    <w:tbl>
      <w:tblPr>
        <w:tblW w:w="14946" w:type="dxa"/>
        <w:tblInd w:w="-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993"/>
        <w:gridCol w:w="992"/>
        <w:gridCol w:w="992"/>
        <w:gridCol w:w="992"/>
        <w:gridCol w:w="993"/>
        <w:gridCol w:w="850"/>
      </w:tblGrid>
      <w:tr w:rsidR="008E1683" w:rsidRPr="00192095" w:rsidTr="00E01310">
        <w:trPr>
          <w:trHeight w:val="105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Значение</w:t>
            </w:r>
          </w:p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показателя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8E1683" w:rsidRPr="00192095" w:rsidTr="00E01310">
        <w:trPr>
          <w:trHeight w:val="119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19209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8E1683" w:rsidRPr="00192095" w:rsidTr="00E0131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________</w:t>
            </w:r>
          </w:p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________</w:t>
            </w:r>
          </w:p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________</w:t>
            </w:r>
          </w:p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_________</w:t>
            </w:r>
          </w:p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_______</w:t>
            </w:r>
          </w:p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683" w:rsidRPr="00192095" w:rsidTr="00E013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9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E1683" w:rsidRPr="009C62F4" w:rsidTr="00E0131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683" w:rsidRPr="009C62F4" w:rsidTr="00E0131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683" w:rsidRPr="009C62F4" w:rsidTr="00E013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F10A9C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1683" w:rsidRDefault="008E1683" w:rsidP="008E168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8"/>
        <w:gridCol w:w="2240"/>
      </w:tblGrid>
      <w:tr w:rsidR="008E1683" w:rsidTr="00E01310">
        <w:trPr>
          <w:trHeight w:val="689"/>
        </w:trPr>
        <w:tc>
          <w:tcPr>
            <w:tcW w:w="13008" w:type="dxa"/>
            <w:tcBorders>
              <w:top w:val="nil"/>
              <w:left w:val="nil"/>
              <w:bottom w:val="nil"/>
            </w:tcBorders>
          </w:tcPr>
          <w:p w:rsidR="008E1683" w:rsidRPr="00A20950" w:rsidRDefault="008E1683" w:rsidP="00E0131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      </w:r>
          </w:p>
        </w:tc>
        <w:tc>
          <w:tcPr>
            <w:tcW w:w="2268" w:type="dxa"/>
          </w:tcPr>
          <w:p w:rsidR="008E1683" w:rsidRPr="00A20950" w:rsidRDefault="008E1683" w:rsidP="00E01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683" w:rsidRDefault="008E1683" w:rsidP="008E1683">
      <w:pPr>
        <w:widowControl w:val="0"/>
        <w:autoSpaceDE w:val="0"/>
        <w:autoSpaceDN w:val="0"/>
        <w:adjustRightInd w:val="0"/>
        <w:jc w:val="both"/>
      </w:pPr>
      <w:r w:rsidRPr="00E42878">
        <w:t>4</w:t>
      </w:r>
      <w:r w:rsidRPr="001461AD">
        <w:rPr>
          <w:rFonts w:ascii="Times New Roman" w:hAnsi="Times New Roman" w:cs="Times New Roman"/>
        </w:rPr>
        <w:t>.  Нормативные  правовые  акты, устанавливающие размер платы (цену, тариф) либо порядок ее (его) установления:</w:t>
      </w:r>
      <w:bookmarkStart w:id="5" w:name="Par39"/>
      <w:bookmarkEnd w:id="5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6"/>
        <w:gridCol w:w="5409"/>
        <w:gridCol w:w="1585"/>
        <w:gridCol w:w="2106"/>
        <w:gridCol w:w="4426"/>
      </w:tblGrid>
      <w:tr w:rsidR="008E1683" w:rsidRPr="009C62F4" w:rsidTr="00E01310">
        <w:trPr>
          <w:trHeight w:val="1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9C62F4" w:rsidRDefault="008E1683" w:rsidP="00E01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C62F4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8E1683" w:rsidRPr="009C62F4" w:rsidTr="00E01310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9C62F4" w:rsidRDefault="008E1683" w:rsidP="00E01310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62F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9C62F4" w:rsidRDefault="008E1683" w:rsidP="00E01310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62F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9C62F4" w:rsidRDefault="008E1683" w:rsidP="00E01310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62F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9C62F4" w:rsidRDefault="008E1683" w:rsidP="00E01310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62F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9C62F4" w:rsidRDefault="008E1683" w:rsidP="00E01310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62F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8E1683" w:rsidRPr="009C62F4" w:rsidTr="00E01310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19209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19209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19209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19209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192095" w:rsidRDefault="008E1683" w:rsidP="00E01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192095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8E1683" w:rsidRPr="009C62F4" w:rsidTr="00E01310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683" w:rsidRPr="009C62F4" w:rsidTr="00E01310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683" w:rsidRPr="009C62F4" w:rsidTr="00E01310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683" w:rsidRPr="009C62F4" w:rsidTr="00E01310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0A9C" w:rsidRDefault="008E1683" w:rsidP="00E01310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1683" w:rsidRPr="00E42878" w:rsidRDefault="008E1683" w:rsidP="008E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4287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E1683" w:rsidRPr="00E42878" w:rsidRDefault="008E1683" w:rsidP="008E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E4287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E1683" w:rsidRPr="00E42878" w:rsidRDefault="008E1683" w:rsidP="008E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42878">
        <w:rPr>
          <w:rFonts w:ascii="Times New Roman" w:hAnsi="Times New Roman" w:cs="Times New Roman"/>
          <w:sz w:val="24"/>
          <w:szCs w:val="24"/>
        </w:rPr>
        <w:t>__________</w:t>
      </w:r>
    </w:p>
    <w:p w:rsidR="008E1683" w:rsidRPr="00E42878" w:rsidRDefault="008E1683" w:rsidP="008E16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8E1683" w:rsidRPr="00E42878" w:rsidRDefault="008E1683" w:rsidP="008E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878">
        <w:rPr>
          <w:rFonts w:ascii="Times New Roman" w:hAnsi="Times New Roman" w:cs="Times New Roman"/>
          <w:sz w:val="24"/>
          <w:szCs w:val="24"/>
        </w:rPr>
        <w:t>услуги: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5"/>
        <w:gridCol w:w="4965"/>
        <w:gridCol w:w="4962"/>
      </w:tblGrid>
      <w:tr w:rsidR="008E1683" w:rsidRPr="00E42878" w:rsidTr="00E0131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E1683" w:rsidRPr="00E42878" w:rsidTr="00E0131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683" w:rsidRPr="00E42878" w:rsidTr="00E0131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83" w:rsidRPr="00E42878" w:rsidTr="00E0131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683" w:rsidRDefault="008E1683" w:rsidP="008E1683">
      <w:pPr>
        <w:pStyle w:val="ConsPlusNonformat"/>
        <w:ind w:right="119"/>
        <w:jc w:val="center"/>
        <w:rPr>
          <w:rFonts w:ascii="Times New Roman" w:hAnsi="Times New Roman" w:cs="Times New Roman"/>
          <w:sz w:val="24"/>
          <w:szCs w:val="24"/>
        </w:rPr>
      </w:pPr>
    </w:p>
    <w:p w:rsidR="008E1683" w:rsidRPr="00953A3E" w:rsidRDefault="008E1683" w:rsidP="008E1683">
      <w:pPr>
        <w:pStyle w:val="ConsPlusNonformat"/>
        <w:ind w:right="119"/>
        <w:jc w:val="center"/>
        <w:rPr>
          <w:rFonts w:ascii="Times New Roman" w:hAnsi="Times New Roman" w:cs="Times New Roman"/>
          <w:sz w:val="24"/>
          <w:szCs w:val="24"/>
        </w:rPr>
      </w:pPr>
      <w:r w:rsidRPr="00953A3E">
        <w:rPr>
          <w:rFonts w:ascii="Times New Roman" w:hAnsi="Times New Roman" w:cs="Times New Roman"/>
          <w:sz w:val="24"/>
          <w:szCs w:val="24"/>
        </w:rPr>
        <w:lastRenderedPageBreak/>
        <w:t xml:space="preserve">Часть 2. Сведения о выполняемых работах </w:t>
      </w:r>
      <w:hyperlink w:anchor="Par803" w:tooltip="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953A3E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&lt;4&gt;</w:t>
        </w:r>
      </w:hyperlink>
    </w:p>
    <w:p w:rsidR="008E1683" w:rsidRPr="00953A3E" w:rsidRDefault="008E1683" w:rsidP="008E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683" w:rsidRPr="00953A3E" w:rsidRDefault="008E1683" w:rsidP="008E1683">
      <w:pPr>
        <w:pStyle w:val="ConsPlusNonformat"/>
        <w:ind w:right="119"/>
        <w:jc w:val="center"/>
        <w:rPr>
          <w:rFonts w:ascii="Times New Roman" w:hAnsi="Times New Roman" w:cs="Times New Roman"/>
          <w:sz w:val="24"/>
          <w:szCs w:val="24"/>
        </w:rPr>
      </w:pPr>
      <w:r w:rsidRPr="00953A3E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E1683" w:rsidRPr="00953A3E" w:rsidRDefault="008E1683" w:rsidP="008E1683">
      <w:pPr>
        <w:pStyle w:val="ConsPlusNonformat"/>
        <w:ind w:right="521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1701"/>
        <w:gridCol w:w="1182"/>
      </w:tblGrid>
      <w:tr w:rsidR="008E1683" w:rsidRPr="00953A3E" w:rsidTr="00E01310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953A3E" w:rsidRDefault="008E1683" w:rsidP="00E01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53A3E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работы</w:t>
            </w:r>
            <w:r w:rsidRPr="00A32B01">
              <w:rPr>
                <w:color w:val="000000"/>
                <w:sz w:val="16"/>
                <w:szCs w:val="16"/>
              </w:rPr>
              <w:t xml:space="preserve"> 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E1683" w:rsidRPr="00953A3E" w:rsidRDefault="008E1683" w:rsidP="00E01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E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перечню)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8E1683" w:rsidRPr="00953A3E" w:rsidRDefault="008E1683" w:rsidP="00E01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75.012</w:t>
            </w:r>
            <w:r w:rsidRPr="0095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8E1683" w:rsidRPr="00953A3E" w:rsidTr="00E01310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953A3E" w:rsidRDefault="008E1683" w:rsidP="00E01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8E1683" w:rsidRPr="00953A3E" w:rsidRDefault="008E1683" w:rsidP="00E01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8E1683" w:rsidRPr="00953A3E" w:rsidRDefault="008E1683" w:rsidP="00E01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83" w:rsidRPr="00953A3E" w:rsidTr="00E01310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953A3E" w:rsidRDefault="008E1683" w:rsidP="00E01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E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работы</w:t>
            </w:r>
            <w:r w:rsidRPr="00A32B0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</w:t>
            </w:r>
            <w:r w:rsidRPr="00C12E9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изические и юридические лица, органы государственной власти и местного самоуправления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8E1683" w:rsidRPr="00953A3E" w:rsidRDefault="008E1683" w:rsidP="00E01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8E1683" w:rsidRPr="00953A3E" w:rsidRDefault="008E1683" w:rsidP="00E01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83" w:rsidRPr="00953A3E" w:rsidTr="00E01310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953A3E" w:rsidRDefault="008E1683" w:rsidP="00E01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auto"/>
          </w:tcPr>
          <w:p w:rsidR="008E1683" w:rsidRPr="00953A3E" w:rsidRDefault="008E1683" w:rsidP="00E01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8E1683" w:rsidRPr="00953A3E" w:rsidRDefault="008E1683" w:rsidP="00E01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83" w:rsidRPr="00953A3E" w:rsidTr="00E01310">
        <w:tc>
          <w:tcPr>
            <w:tcW w:w="1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953A3E" w:rsidRDefault="008E1683" w:rsidP="00E01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E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работы:</w:t>
            </w:r>
            <w:r w:rsidRPr="00AB4803">
              <w:rPr>
                <w:color w:val="000000"/>
                <w:sz w:val="16"/>
                <w:szCs w:val="16"/>
              </w:rPr>
              <w:t xml:space="preserve"> </w:t>
            </w:r>
            <w:r w:rsidRPr="00A901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Количество человек, в интересах которых выполняется работа</w:t>
            </w:r>
          </w:p>
        </w:tc>
      </w:tr>
      <w:tr w:rsidR="008E1683" w:rsidRPr="00953A3E" w:rsidTr="00E01310">
        <w:tc>
          <w:tcPr>
            <w:tcW w:w="1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83" w:rsidRPr="00953A3E" w:rsidRDefault="008E1683" w:rsidP="00E01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A3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Показатели, характеризующие качество муниципальной услуги</w:t>
            </w:r>
            <w:r w:rsidRPr="00953A3E">
              <w:rPr>
                <w:rFonts w:ascii="Times New Roman" w:hAnsi="Times New Roman" w:cs="Times New Roman"/>
                <w:color w:val="6512FA"/>
                <w:sz w:val="24"/>
                <w:szCs w:val="24"/>
                <w:vertAlign w:val="superscript"/>
              </w:rPr>
              <w:t>&lt;5&gt;</w:t>
            </w:r>
            <w:r w:rsidRPr="00953A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4803">
              <w:rPr>
                <w:color w:val="000000"/>
                <w:sz w:val="16"/>
                <w:szCs w:val="16"/>
              </w:rPr>
              <w:t xml:space="preserve"> </w:t>
            </w:r>
            <w:r w:rsidRPr="00A901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Доля работ, выполненных своевременно и точно, % </w:t>
            </w:r>
          </w:p>
        </w:tc>
      </w:tr>
    </w:tbl>
    <w:p w:rsidR="008E1683" w:rsidRPr="00953A3E" w:rsidRDefault="008E1683" w:rsidP="008E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3" w:type="dxa"/>
        <w:tblInd w:w="-6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5"/>
        <w:gridCol w:w="1559"/>
        <w:gridCol w:w="1559"/>
        <w:gridCol w:w="1560"/>
        <w:gridCol w:w="1559"/>
        <w:gridCol w:w="709"/>
        <w:gridCol w:w="992"/>
        <w:gridCol w:w="709"/>
        <w:gridCol w:w="1417"/>
        <w:gridCol w:w="1418"/>
        <w:gridCol w:w="1669"/>
      </w:tblGrid>
      <w:tr w:rsidR="008E1683" w:rsidRPr="005F58CB" w:rsidTr="00E0131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8E1683" w:rsidRPr="005F58CB" w:rsidTr="00E01310">
        <w:trPr>
          <w:trHeight w:val="119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209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8E1683" w:rsidRPr="005F58CB" w:rsidTr="00E0131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83" w:rsidRPr="005F58CB" w:rsidTr="00E013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1683" w:rsidRPr="005F58CB" w:rsidTr="00E01310">
        <w:trPr>
          <w:trHeight w:val="35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9016C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  <w:r w:rsidRPr="00A9016C">
              <w:rPr>
                <w:rFonts w:ascii="Times New Roman" w:hAnsi="Times New Roman" w:cs="Times New Roman"/>
                <w:color w:val="000000"/>
              </w:rPr>
              <w:lastRenderedPageBreak/>
              <w:t>75012119619600012002101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786ECA" w:rsidRDefault="008E1683" w:rsidP="00E01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EC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E1683" w:rsidRDefault="008E1683" w:rsidP="008E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4"/>
        <w:gridCol w:w="2244"/>
      </w:tblGrid>
      <w:tr w:rsidR="008E1683" w:rsidTr="00E01310">
        <w:trPr>
          <w:trHeight w:val="689"/>
        </w:trPr>
        <w:tc>
          <w:tcPr>
            <w:tcW w:w="13008" w:type="dxa"/>
            <w:tcBorders>
              <w:top w:val="nil"/>
              <w:left w:val="nil"/>
              <w:bottom w:val="nil"/>
            </w:tcBorders>
          </w:tcPr>
          <w:p w:rsidR="008E1683" w:rsidRPr="00A20950" w:rsidRDefault="008E1683" w:rsidP="00E0131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 (возможные)  отклонения  от  установленных показателей качества работы, в пределах которых  муниципальное  задание считается выполненным (процентов) </w:t>
            </w:r>
          </w:p>
        </w:tc>
        <w:tc>
          <w:tcPr>
            <w:tcW w:w="2268" w:type="dxa"/>
          </w:tcPr>
          <w:p w:rsidR="008E1683" w:rsidRPr="00A20950" w:rsidRDefault="008E1683" w:rsidP="00E01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8E1683" w:rsidRDefault="008E1683" w:rsidP="008E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89"/>
      <w:bookmarkEnd w:id="6"/>
    </w:p>
    <w:p w:rsidR="008E1683" w:rsidRPr="005F58CB" w:rsidRDefault="008E1683" w:rsidP="008E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F58CB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работы:</w:t>
      </w:r>
    </w:p>
    <w:p w:rsidR="008E1683" w:rsidRDefault="008E1683" w:rsidP="008E168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752" w:type="dxa"/>
        <w:tblInd w:w="-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0"/>
        <w:gridCol w:w="1343"/>
        <w:gridCol w:w="1343"/>
        <w:gridCol w:w="1343"/>
        <w:gridCol w:w="1476"/>
        <w:gridCol w:w="1276"/>
        <w:gridCol w:w="1074"/>
        <w:gridCol w:w="1074"/>
        <w:gridCol w:w="739"/>
        <w:gridCol w:w="1141"/>
        <w:gridCol w:w="1074"/>
        <w:gridCol w:w="1006"/>
        <w:gridCol w:w="1023"/>
      </w:tblGrid>
      <w:tr w:rsidR="008E1683" w:rsidRPr="00A4210B" w:rsidTr="00E01310">
        <w:trPr>
          <w:trHeight w:val="61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8E1683" w:rsidRPr="00A4210B" w:rsidTr="00E01310">
        <w:trPr>
          <w:trHeight w:val="154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A2095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A20950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A20950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A20950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8E1683" w:rsidRPr="00A4210B" w:rsidTr="00E01310">
        <w:trPr>
          <w:trHeight w:val="154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ECA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  <w:r w:rsidRPr="00A20950">
              <w:rPr>
                <w:rFonts w:ascii="Times New Roman" w:hAnsi="Times New Roman" w:cs="Times New Roman"/>
              </w:rPr>
              <w:t xml:space="preserve"> (наименование показателя)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</w:t>
            </w:r>
          </w:p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_________</w:t>
            </w:r>
          </w:p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_______</w:t>
            </w:r>
          </w:p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683" w:rsidRPr="00A4210B" w:rsidTr="00E01310">
        <w:trPr>
          <w:trHeight w:val="44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13</w:t>
            </w:r>
          </w:p>
        </w:tc>
      </w:tr>
      <w:tr w:rsidR="008E1683" w:rsidRPr="00A4210B" w:rsidTr="00E01310">
        <w:trPr>
          <w:trHeight w:val="679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9016C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  <w:r w:rsidRPr="00A9016C">
              <w:rPr>
                <w:rFonts w:ascii="Times New Roman" w:hAnsi="Times New Roman" w:cs="Times New Roman"/>
                <w:color w:val="000000"/>
              </w:rPr>
              <w:t>75012119619600012002101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F167C2" w:rsidRDefault="008E1683" w:rsidP="00E013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167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повседневной оперативной деятельности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29100</w:t>
            </w:r>
          </w:p>
        </w:tc>
      </w:tr>
      <w:tr w:rsidR="008E1683" w:rsidRPr="00A4210B" w:rsidTr="00E01310">
        <w:trPr>
          <w:trHeight w:val="51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683" w:rsidRPr="00A4210B" w:rsidTr="00E01310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683" w:rsidRPr="00A20950" w:rsidRDefault="008E1683" w:rsidP="00E0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E1683" w:rsidRDefault="008E1683" w:rsidP="008E168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2"/>
        <w:gridCol w:w="2246"/>
      </w:tblGrid>
      <w:tr w:rsidR="008E1683" w:rsidTr="00E01310">
        <w:trPr>
          <w:trHeight w:val="689"/>
        </w:trPr>
        <w:tc>
          <w:tcPr>
            <w:tcW w:w="13008" w:type="dxa"/>
            <w:tcBorders>
              <w:top w:val="nil"/>
              <w:left w:val="nil"/>
              <w:bottom w:val="nil"/>
            </w:tcBorders>
          </w:tcPr>
          <w:p w:rsidR="008E1683" w:rsidRPr="00A20950" w:rsidRDefault="008E1683" w:rsidP="00E0131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0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 (возможные)  отклонения  от  установленных показателей объема работы, в пределах которых  муниципальное  задание считается выполненным (процентов) </w:t>
            </w:r>
          </w:p>
        </w:tc>
        <w:tc>
          <w:tcPr>
            <w:tcW w:w="2268" w:type="dxa"/>
          </w:tcPr>
          <w:p w:rsidR="008E1683" w:rsidRPr="00A20950" w:rsidRDefault="008E1683" w:rsidP="00E013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8E1683" w:rsidRDefault="008E1683" w:rsidP="008E16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E1683" w:rsidRDefault="008E1683" w:rsidP="008E16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1683" w:rsidRDefault="008E1683" w:rsidP="008E16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1683" w:rsidRDefault="008E1683" w:rsidP="008E16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1683" w:rsidRDefault="008E1683" w:rsidP="008E16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1683" w:rsidRDefault="008E1683" w:rsidP="008E16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1683" w:rsidRPr="008E1683" w:rsidRDefault="008E1683" w:rsidP="008E16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bookmarkEnd w:id="3"/>
    <w:bookmarkEnd w:id="4"/>
    <w:p w:rsidR="008E1683" w:rsidRPr="00E55B7A" w:rsidRDefault="008E1683" w:rsidP="008E1683">
      <w:pPr>
        <w:autoSpaceDE w:val="0"/>
        <w:autoSpaceDN w:val="0"/>
        <w:adjustRightInd w:val="0"/>
        <w:spacing w:after="0" w:line="240" w:lineRule="auto"/>
        <w:ind w:right="502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3. Прочие сведения о муниципальном задании </w:t>
      </w:r>
      <w:hyperlink w:anchor="Par805" w:tooltip="&lt;6&gt; Заполняется в целом по государственному заданию." w:history="1">
        <w:r w:rsidRPr="00E55B7A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&lt;6&gt;</w:t>
        </w:r>
      </w:hyperlink>
    </w:p>
    <w:p w:rsidR="008E1683" w:rsidRDefault="008E1683" w:rsidP="008E1683">
      <w:pPr>
        <w:autoSpaceDE w:val="0"/>
        <w:autoSpaceDN w:val="0"/>
        <w:adjustRightInd w:val="0"/>
        <w:spacing w:after="0"/>
        <w:ind w:right="50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83" w:rsidRPr="00C77758" w:rsidRDefault="008E1683" w:rsidP="008E1683">
      <w:pPr>
        <w:pStyle w:val="a6"/>
        <w:numPr>
          <w:ilvl w:val="0"/>
          <w:numId w:val="1"/>
        </w:numPr>
        <w:autoSpaceDE w:val="0"/>
        <w:autoSpaceDN w:val="0"/>
        <w:adjustRightInd w:val="0"/>
        <w:ind w:right="5027"/>
      </w:pPr>
      <w:r w:rsidRPr="00C77758">
        <w:t xml:space="preserve">Финансовое обеспечение выполнения </w:t>
      </w:r>
      <w:r>
        <w:t xml:space="preserve">муниципального </w:t>
      </w:r>
      <w:r w:rsidRPr="00C77758">
        <w:t xml:space="preserve">задания  </w:t>
      </w:r>
    </w:p>
    <w:p w:rsidR="008E1683" w:rsidRPr="00C77758" w:rsidRDefault="008E1683" w:rsidP="008E1683">
      <w:pPr>
        <w:pStyle w:val="a6"/>
        <w:numPr>
          <w:ilvl w:val="1"/>
          <w:numId w:val="1"/>
        </w:numPr>
        <w:autoSpaceDE w:val="0"/>
        <w:autoSpaceDN w:val="0"/>
        <w:adjustRightInd w:val="0"/>
        <w:ind w:right="5027"/>
      </w:pPr>
      <w:r w:rsidRPr="00C77758">
        <w:t>Показатели объема на выполнения</w:t>
      </w:r>
      <w:r>
        <w:t xml:space="preserve"> муниципального  </w:t>
      </w:r>
      <w:r w:rsidRPr="00C77758">
        <w:t>задания, тыс</w:t>
      </w:r>
      <w:proofErr w:type="gramStart"/>
      <w:r w:rsidRPr="00C77758">
        <w:t>.р</w:t>
      </w:r>
      <w:proofErr w:type="gramEnd"/>
      <w:r w:rsidRPr="00C77758">
        <w:t>уб.</w:t>
      </w:r>
    </w:p>
    <w:p w:rsidR="008E1683" w:rsidRPr="00C77758" w:rsidRDefault="008E1683" w:rsidP="008E1683">
      <w:pPr>
        <w:pStyle w:val="a6"/>
        <w:autoSpaceDE w:val="0"/>
        <w:autoSpaceDN w:val="0"/>
        <w:adjustRightInd w:val="0"/>
        <w:ind w:left="750" w:right="5027"/>
      </w:pPr>
    </w:p>
    <w:p w:rsidR="008E1683" w:rsidRPr="00C77758" w:rsidRDefault="008E1683" w:rsidP="008E1683">
      <w:pPr>
        <w:pStyle w:val="a6"/>
        <w:autoSpaceDE w:val="0"/>
        <w:autoSpaceDN w:val="0"/>
        <w:adjustRightInd w:val="0"/>
        <w:ind w:left="750" w:right="5027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3885"/>
        <w:gridCol w:w="3486"/>
      </w:tblGrid>
      <w:tr w:rsidR="008E1683" w:rsidRPr="00E55B7A" w:rsidTr="00E01310">
        <w:trPr>
          <w:trHeight w:val="6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(очередной финансовый год)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(1-й год планового периода)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(2-й год планового периода)</w:t>
            </w:r>
          </w:p>
        </w:tc>
      </w:tr>
      <w:tr w:rsidR="008E1683" w:rsidRPr="00E55B7A" w:rsidTr="00E01310">
        <w:trPr>
          <w:trHeight w:val="2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1683" w:rsidRPr="00E55B7A" w:rsidTr="00E01310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C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  <w:p w:rsidR="008E1683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3" w:rsidRPr="00704A95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4 532,0</w:t>
            </w:r>
          </w:p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4 532,0</w:t>
            </w:r>
          </w:p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4 532,0</w:t>
            </w:r>
          </w:p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683" w:rsidRPr="00E55B7A" w:rsidTr="00E01310">
        <w:trPr>
          <w:trHeight w:val="3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C77758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C77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4 532,0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BE4AF5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4 532,0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BE4AF5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4 532,0</w:t>
            </w:r>
          </w:p>
        </w:tc>
      </w:tr>
    </w:tbl>
    <w:p w:rsidR="008E1683" w:rsidRDefault="008E1683" w:rsidP="008E1683">
      <w:pPr>
        <w:autoSpaceDE w:val="0"/>
        <w:autoSpaceDN w:val="0"/>
        <w:adjustRightInd w:val="0"/>
        <w:ind w:right="5027"/>
        <w:rPr>
          <w:rFonts w:ascii="Times New Roman" w:hAnsi="Times New Roman" w:cs="Times New Roman"/>
        </w:rPr>
      </w:pPr>
    </w:p>
    <w:p w:rsidR="008E1683" w:rsidRPr="00E55B7A" w:rsidRDefault="008E1683" w:rsidP="008E16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досрочного прекращения выполнения муниципального задания</w:t>
      </w:r>
    </w:p>
    <w:p w:rsidR="008E1683" w:rsidRPr="00E55B7A" w:rsidRDefault="008E1683" w:rsidP="008E16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Ликвидация  юридического лица</w:t>
      </w:r>
      <w:proofErr w:type="gramStart"/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т.61 ГК РФ,</w:t>
      </w:r>
      <w:r w:rsidRPr="00D20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E1683" w:rsidRPr="00E55B7A" w:rsidRDefault="008E1683" w:rsidP="008E16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Реорганизация юридического лица</w:t>
      </w:r>
      <w:proofErr w:type="gramStart"/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С</w:t>
      </w:r>
      <w:proofErr w:type="gramEnd"/>
      <w:r w:rsidRPr="00E55B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 57  ГК РФ</w:t>
      </w:r>
    </w:p>
    <w:p w:rsidR="008E1683" w:rsidRPr="00E55B7A" w:rsidRDefault="008E1683" w:rsidP="008E16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Иная  информация,  необходимая для выполнения (</w:t>
      </w:r>
      <w:proofErr w:type="gramStart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выполнением)</w:t>
      </w:r>
    </w:p>
    <w:p w:rsidR="008E1683" w:rsidRPr="00C77758" w:rsidRDefault="008E1683" w:rsidP="008E16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E1683" w:rsidRPr="00E55B7A" w:rsidRDefault="008E1683" w:rsidP="008E16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</w:t>
      </w:r>
      <w:proofErr w:type="gramStart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</w:t>
      </w:r>
    </w:p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8222"/>
      </w:tblGrid>
      <w:tr w:rsidR="008E1683" w:rsidRPr="00E55B7A" w:rsidTr="00E01310">
        <w:trPr>
          <w:trHeight w:val="6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8E1683" w:rsidRPr="00E55B7A" w:rsidTr="00E01310">
        <w:trPr>
          <w:trHeight w:val="2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1683" w:rsidRPr="00E55B7A" w:rsidTr="00E01310">
        <w:trPr>
          <w:trHeight w:val="3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анализа и развития прогнозирования территории администрации Калтанского городского округа</w:t>
            </w:r>
          </w:p>
          <w:p w:rsidR="00E01310" w:rsidRPr="00E55B7A" w:rsidRDefault="00E01310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683" w:rsidRPr="00E55B7A" w:rsidTr="00E01310">
        <w:trPr>
          <w:trHeight w:val="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2.Оперативный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83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месяц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10" w:rsidRPr="00E55B7A" w:rsidRDefault="008E1683" w:rsidP="00E0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анализа и развития прогнозирования территории администрации Калтанского городского округа</w:t>
            </w:r>
          </w:p>
        </w:tc>
      </w:tr>
    </w:tbl>
    <w:p w:rsidR="008E1683" w:rsidRPr="00E55B7A" w:rsidRDefault="008E1683" w:rsidP="008E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1683" w:rsidRPr="00C77758" w:rsidRDefault="008E1683" w:rsidP="008E168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758">
        <w:rPr>
          <w:rFonts w:ascii="Times New Roman" w:hAnsi="Times New Roman" w:cs="Times New Roman"/>
          <w:sz w:val="24"/>
          <w:szCs w:val="24"/>
        </w:rPr>
        <w:t>5.Требования к отчетности о выполнении муниципального задания ______________________________</w:t>
      </w:r>
    </w:p>
    <w:p w:rsidR="008E1683" w:rsidRPr="00E55B7A" w:rsidRDefault="008E1683" w:rsidP="008E1683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Периодичность  представления  отчетов  о  выполнении муниципального </w:t>
      </w:r>
    </w:p>
    <w:p w:rsidR="008E1683" w:rsidRPr="00E55B7A" w:rsidRDefault="008E1683" w:rsidP="008E1683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 </w:t>
      </w:r>
      <w:r w:rsidRPr="00E5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 в год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683" w:rsidRPr="00E55B7A" w:rsidRDefault="008E1683" w:rsidP="008E1683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Сроки представления отчетов о выполнении муниципального задания </w:t>
      </w:r>
      <w:r w:rsidRPr="00E55B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Pr="00E5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до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5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очередного финансового года .</w:t>
      </w:r>
    </w:p>
    <w:p w:rsidR="008E1683" w:rsidRPr="00E55B7A" w:rsidRDefault="008E1683" w:rsidP="008E1683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Иные требования к отчетности о выполнении муниципального задания ________________________</w:t>
      </w:r>
    </w:p>
    <w:p w:rsidR="008E1683" w:rsidRPr="00E55B7A" w:rsidRDefault="008E1683" w:rsidP="008E1683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показатели, связанные с выполнением муниципального задания, </w:t>
      </w:r>
      <w:hyperlink w:anchor="Par806" w:tooltip="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федеральных бюджетных " w:history="1">
        <w:r w:rsidRPr="00E55B7A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&lt;7&gt;</w:t>
        </w:r>
      </w:hyperlink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8E1683" w:rsidRDefault="008E1683" w:rsidP="008E1683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83" w:rsidRDefault="008E1683" w:rsidP="008E1683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83" w:rsidRDefault="008E1683" w:rsidP="008E1683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83" w:rsidRDefault="008E1683" w:rsidP="008E1683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83" w:rsidRPr="00E55B7A" w:rsidRDefault="008E1683" w:rsidP="008E1683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8E1683" w:rsidRPr="00E55B7A" w:rsidRDefault="008E1683" w:rsidP="008E1683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«УЗНТ КГО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С.Н. Помыткин</w:t>
      </w:r>
    </w:p>
    <w:p w:rsidR="008E1683" w:rsidRPr="00E55B7A" w:rsidRDefault="008E1683" w:rsidP="008E1683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83" w:rsidRDefault="008E1683" w:rsidP="008E1683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83" w:rsidRDefault="008E1683" w:rsidP="008E1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83" w:rsidRPr="00E55B7A" w:rsidRDefault="008E1683" w:rsidP="008E1683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83" w:rsidRPr="00E55B7A" w:rsidRDefault="008E1683" w:rsidP="008E1683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E1683" w:rsidRPr="00E55B7A" w:rsidRDefault="008E1683" w:rsidP="008E1683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по экономике </w:t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А.И. Горшкова </w:t>
      </w: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83" w:rsidRDefault="008E1683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10" w:rsidRDefault="00E01310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01310" w:rsidSect="008E1683">
          <w:pgSz w:w="16838" w:h="11906" w:orient="landscape"/>
          <w:pgMar w:top="284" w:right="822" w:bottom="425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C8413D" w:rsidRPr="00C8413D" w:rsidTr="00377DC4">
        <w:tc>
          <w:tcPr>
            <w:tcW w:w="6487" w:type="dxa"/>
          </w:tcPr>
          <w:p w:rsidR="00C8413D" w:rsidRPr="00C8413D" w:rsidRDefault="00C8413D" w:rsidP="00C841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367" w:type="dxa"/>
          </w:tcPr>
          <w:p w:rsidR="00C8413D" w:rsidRPr="00C8413D" w:rsidRDefault="00C8413D" w:rsidP="00C8413D">
            <w:pPr>
              <w:jc w:val="right"/>
            </w:pPr>
            <w:r w:rsidRPr="00C8413D">
              <w:t>Приложение № 2</w:t>
            </w:r>
          </w:p>
          <w:p w:rsidR="00C8413D" w:rsidRPr="00C8413D" w:rsidRDefault="00C8413D" w:rsidP="00C841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413D">
              <w:t>к распоряжению администрации</w:t>
            </w:r>
          </w:p>
          <w:p w:rsidR="00C8413D" w:rsidRPr="00C8413D" w:rsidRDefault="00C8413D" w:rsidP="00C841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413D">
              <w:t xml:space="preserve">Калтанского городского округа </w:t>
            </w:r>
          </w:p>
          <w:p w:rsidR="00C8413D" w:rsidRPr="00C8413D" w:rsidRDefault="00F33BEE" w:rsidP="00C841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от 31.12.</w:t>
            </w:r>
            <w:r w:rsidR="00C8413D" w:rsidRPr="00C8413D">
              <w:t xml:space="preserve">2019 № </w:t>
            </w:r>
            <w:r>
              <w:t>2572</w:t>
            </w:r>
            <w:bookmarkStart w:id="7" w:name="_GoBack"/>
            <w:bookmarkEnd w:id="7"/>
            <w:r w:rsidR="00C8413D" w:rsidRPr="00C8413D">
              <w:t xml:space="preserve">-р                                                      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41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субсидии из бюджета Калтанского городского округа муниципальному бюджетному учреждению «</w:t>
      </w:r>
      <w:r w:rsidRPr="00C8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по защите населения и территории Калтанского городского округа»</w:t>
      </w:r>
      <w:r w:rsidRPr="00C8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финансовое обеспечение выполнения муниципального задания на оказание муниципальных услуг (выполнение работ) на 2020 год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Калтан                                                                   "_____" ______________ 2019 г.                 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3"/>
      <w:bookmarkEnd w:id="8"/>
      <w:proofErr w:type="gramStart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Голдинова</w:t>
      </w:r>
      <w:proofErr w:type="spellEnd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Игоря Федоровича, действующего на основании Устава, с одной стороны, и</w:t>
      </w:r>
      <w:r w:rsidRPr="00C8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учреждение «</w:t>
      </w: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защите населения и территории Калтанского городского округа»</w:t>
      </w:r>
      <w:r w:rsidRPr="00C8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Учреждение) в лице директора </w:t>
      </w:r>
      <w:proofErr w:type="spellStart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Помыткина</w:t>
      </w:r>
      <w:proofErr w:type="spellEnd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Николаевича, действующего на основании Устава, с другой стороны, совместно в дальнейшем именуемые «Стороны», Соглашение о нижеследующем:</w:t>
      </w:r>
      <w:proofErr w:type="gramEnd"/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59"/>
      <w:bookmarkEnd w:id="9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 Соглашения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61"/>
      <w:bookmarkEnd w:id="10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предоставление Учреждению из бюджета Калтанского городского округа в 2020 году/2021- 2022 годах субсидии на финансовое обеспечение выполнения муниципального задания на оказание муниципальных  услуг (выполнение работ). 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65"/>
      <w:bookmarkEnd w:id="11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Порядок, условия предоставления Субсидии и финансовое обеспечение выполнения муниципального задания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68"/>
      <w:bookmarkEnd w:id="12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69"/>
      <w:bookmarkEnd w:id="13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Субсидия предоставляется в пределах лимитов бюджетных обязательств, доведенных Учредителю как получателю средств бюджета Калтанского городского округа по кодам классификации расходов бюджетов Российской Федерации (далее - коды БК), в следующем размере &lt;1&gt;: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13D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13D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C8413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Е</w:t>
      </w:r>
      <w:proofErr w:type="gramEnd"/>
      <w:r w:rsidRPr="00C8413D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3 322 000 (три миллиона триста двадцать две тысяч) рублей - по коду БК            900 0309 0320012130 611 (211);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1 003 000 (один миллион три тысячи) рублей - по коду БК                                     900 0309 0320012130 611 (213);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202 000 (двести две тысячи) рублей - по коду БК 900 0309 0320012190 611 (223);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5 000 (пять тысяч) рублей - по коду БК 900 0309 0320012240 611 (291);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2021 году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3 322 000 (три миллиона триста двадцать две тысяч) рублей - по коду БК            900 0309 0320012130 611 (211);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1 003 000 (один миллион три тысячи) рублей - по коду БК                                     900 0309 0320012130 611 (213);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202 000 (двести две тысячи) рублей - по коду БК 900 0309 0320012190 611 (223);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5 000 (пять тысяч) рублей - по коду БК 900 0309 0320012240 611 (291);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3 322 000 (три миллиона триста двадцать две тысяч) рублей - по коду БК            900 0309 0320012130 611 (211);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1 003 000 (один миллион три тысячи) рублей - по коду БК                                     900 0309 0320012130 611 (213);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202 000 (двести две тысячи) рублей - по коду БК 900 0309 0320012190 611 (223);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5 000 (пять тысяч) рублей - по коду БК 900 0309 0320012240 611 (291);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1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C84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Размер Субсидии рассчитывается в соответствии с показателями муниципального задания,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работ.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83"/>
      <w:bookmarkEnd w:id="14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перечисления Субсидии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Перечисление Субсидии осуществляется: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86"/>
      <w:bookmarkEnd w:id="15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 лицевой счет, открытый Учреждению в Управлении Федерального Казначейства по Кемеровской области.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95"/>
      <w:bookmarkEnd w:id="16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IV. Взаимодействие Сторон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Главный распорядитель обязуется: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обеспечить предоставление Субсидии в соответствии с </w:t>
      </w:r>
      <w:hyperlink w:anchor="Par65" w:history="1">
        <w:r w:rsidRPr="00C84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</w:t>
        </w:r>
      </w:hyperlink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99"/>
      <w:bookmarkEnd w:id="17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 </w:t>
      </w:r>
      <w:hyperlink w:anchor="Par69" w:history="1">
        <w:r w:rsidRPr="00C84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5 рабочих дней после утверждения нормативных затрат (внесения в них изменений);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100"/>
      <w:bookmarkEnd w:id="18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обеспечивать перечисление Субсидии на соответствующий счет, указанный в </w:t>
      </w:r>
      <w:hyperlink w:anchor="Par236" w:history="1">
        <w:r w:rsidRPr="00C84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III</w:t>
        </w:r>
      </w:hyperlink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104"/>
      <w:bookmarkEnd w:id="19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осуществлять </w:t>
      </w:r>
      <w:proofErr w:type="gramStart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Учреждением муниципального задания в порядке, предусмотренном муниципальным заданием, и настоящим Соглашением;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105"/>
      <w:bookmarkEnd w:id="20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5 рабочих дней после получения предложений;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106"/>
      <w:bookmarkEnd w:id="21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4.1.6. вносить изменения в показатели, характеризующие объем муниципальных услуг (работ), установленные в муниципальном задании, на основании данных отчета об исполнении муниципального задания в текущем финансовом году, представленного Учреждением;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Par110"/>
      <w:bookmarkEnd w:id="22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направлять Учреждению расчет средств Субсидии, подлежащих возврату в бюджет Калтанского городского округа на 1 января 2021 г.;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принимать меры, обеспечивающие перечисление Учреждением Учредителю в бюджет Калтанского городского округа средств Субсидии, подлежащих возврату в бюджет Калтанского городского округа на 1 января 2020 г.</w:t>
      </w:r>
      <w:bookmarkStart w:id="23" w:name="Par117"/>
      <w:bookmarkEnd w:id="23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Учредитель вправе: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Учреждением муниципального задания;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ar125"/>
      <w:bookmarkEnd w:id="24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принимать решение об изменении размера Субсидии: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4.2.2.1. 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4.2.2.1.1. уменьшения Учредителю ранее утвержденных лимитов бюджетных обязательств, указанных в </w:t>
      </w:r>
      <w:hyperlink w:anchor="Par69" w:history="1">
        <w:r w:rsidRPr="00C84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4.2.2.1.2. увеличения (при налич</w:t>
      </w:r>
      <w:proofErr w:type="gramStart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 лимитов бюджетных обязательств, указанных в </w:t>
      </w:r>
      <w:hyperlink w:anchor="Par69" w:history="1">
        <w:r w:rsidRPr="00C84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Соглашения) или уменьшения потребности в оказании муниципальных услуг (выполнении работ);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ar173" w:history="1">
        <w:r w:rsidRPr="00C84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4.4.2</w:t>
        </w:r>
      </w:hyperlink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4.2.2.2. 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</w:t>
      </w:r>
      <w:bookmarkStart w:id="25" w:name="Par131"/>
      <w:bookmarkEnd w:id="25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(при необходимости) в случаях, предусмотренных нормативными правовыми актами Российской Федерации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задания, включая внесение изменений в законодательство</w:t>
      </w:r>
      <w:proofErr w:type="gramEnd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сборах, в том числе в случае отмены ранее установленных налоговых льгот;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Учреждение обязуется: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ar138"/>
      <w:bookmarkEnd w:id="26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предоставлять в течение 5 дней по запросу Учредителя информацию и документы, необходимые для осуществления контроля, предусмотренного </w:t>
      </w:r>
      <w:hyperlink w:anchor="Par104" w:history="1">
        <w:r w:rsidRPr="00C84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4.1.4</w:t>
        </w:r>
      </w:hyperlink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ar139"/>
      <w:bookmarkEnd w:id="27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осуществлять в срок до "05" января 2021 г. возврат средств Субсидии, подлежащих возврату в бюджет Калтанского городского округа на 1 января 2020 г., в размере, указанном в расчете, представленном Учредителем в соответствии с </w:t>
      </w:r>
      <w:hyperlink w:anchor="Par110" w:history="1">
        <w:r w:rsidRPr="00C84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4.1.7</w:t>
        </w:r>
      </w:hyperlink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ar143"/>
      <w:bookmarkEnd w:id="28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направлять средства Субсидии на выплаты, установленные планом финансово-хозяйственной деятельности Учреждения (далее - план финансово-хозяйственной деятельности), сформированным и утвержденным в порядке, определенном Постановлением администрации Калтанского городского округа от </w:t>
      </w: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23.09.2016г. № 229-п «О порядке составления и утверждения плана финансово-хозяйственной деятельности муниципальных бюджетных и автономных учреждений Калтанского городского округа»;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представлять Учредителю в соответствии с Положением отчет о выполнении муниципального задания в срок до "01" февраля 2021 г.;</w:t>
      </w:r>
      <w:bookmarkStart w:id="29" w:name="Par152"/>
      <w:bookmarkEnd w:id="29"/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Учреждение вправе: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ar168"/>
      <w:bookmarkEnd w:id="30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направлять не использованный в 2020 г. остаток Субсидии на осуществление в 2021 г.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Калтанского городского округа в соответствии с </w:t>
      </w:r>
      <w:hyperlink w:anchor="Par139" w:history="1">
        <w:r w:rsidRPr="00C84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4.3.2</w:t>
        </w:r>
      </w:hyperlink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ar173"/>
      <w:bookmarkEnd w:id="31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обращаться к Учредителю в целях получения разъяснений в связи с исполнением настоящего Соглашения;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Par175"/>
      <w:bookmarkEnd w:id="32"/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Ответственность Сторон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ar185"/>
      <w:bookmarkEnd w:id="33"/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VI. Заключительные положения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Расторжение Соглашения осуществляется по соглашению сторон, за исключением расторжения в одностороннем порядке, предусмотренного пунктом 6.2. настоящего Соглашения.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Расторжение настоящего Соглашения Учредителем в одностороннем порядке возможно в случаях: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6.2.1 прекращения деятельности Учреждения при реорганизации или ликвидации;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нарушения Учредителем условий предоставления субсидий, предусмотренных настоящим Соглашением.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неоказанных</w:t>
      </w:r>
      <w:proofErr w:type="spellEnd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(невыполненных работ), подлежат перечислению Учреждением </w:t>
      </w:r>
      <w:proofErr w:type="gramStart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proofErr w:type="gramEnd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Калтанского городского округа в установленном порядке. 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Настоящее Соглашение вступает в силу </w:t>
      </w:r>
      <w:proofErr w:type="gramStart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лицами, но не ранее доведения лимитов бюджетных обязательств, указанных в </w:t>
      </w:r>
      <w:hyperlink w:anchor="Par69" w:history="1">
        <w:r w:rsidRPr="00C84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Соглашения, и действует до полного исполнения Сторонами своих обязательств по настоящему Соглашению.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ar210"/>
      <w:bookmarkEnd w:id="34"/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Изменение настоящего Соглашения, в том числе в соответствии с положениями </w:t>
      </w:r>
      <w:hyperlink w:anchor="Par125" w:history="1">
        <w:r w:rsidRPr="00C84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4.2.2</w:t>
        </w:r>
      </w:hyperlink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настоящее Соглашение составлено в форме бумажного документа в двух экземплярах, по одному экземпляру для каждой из Сторон.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Par236"/>
      <w:bookmarkEnd w:id="35"/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Платежные реквизиты Сторон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99"/>
        <w:gridCol w:w="4992"/>
      </w:tblGrid>
      <w:tr w:rsidR="00C8413D" w:rsidRPr="00C8413D" w:rsidTr="00377DC4">
        <w:trPr>
          <w:tblCellSpacing w:w="20" w:type="dxa"/>
        </w:trPr>
        <w:tc>
          <w:tcPr>
            <w:tcW w:w="4639" w:type="dxa"/>
          </w:tcPr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4932" w:type="dxa"/>
          </w:tcPr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C8413D" w:rsidRPr="00C8413D" w:rsidTr="00377DC4">
        <w:trPr>
          <w:trHeight w:val="45"/>
          <w:tblCellSpacing w:w="20" w:type="dxa"/>
        </w:trPr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Калтанского городского округа 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 Калтанского городского округа)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1024201857393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32715000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652740, </w:t>
            </w:r>
            <w:proofErr w:type="gramStart"/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</w:t>
            </w:r>
            <w:proofErr w:type="gramEnd"/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Калтан, пр. Мира, д. 53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4248000677 КПП 422201001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40204810900000000032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03393018370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УФК по Кемеровской области  ОТДЕЛЕНИЕ КЕМЕРОВО Г.КЕМЕРОВО 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043207001  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3D" w:rsidRPr="00C8413D" w:rsidRDefault="00C8413D" w:rsidP="00C841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(МБУ «УЗНТ КГО»)</w:t>
            </w:r>
          </w:p>
          <w:p w:rsidR="00C8413D" w:rsidRPr="00C8413D" w:rsidRDefault="00C8413D" w:rsidP="00C8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«Управление по защите населения и территории Калтанского городского округа»</w:t>
            </w:r>
          </w:p>
          <w:p w:rsidR="00C8413D" w:rsidRPr="00C8413D" w:rsidRDefault="00C8413D" w:rsidP="00C841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13D" w:rsidRPr="00C8413D" w:rsidRDefault="00C8413D" w:rsidP="00C841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1134222000505</w:t>
            </w:r>
          </w:p>
          <w:p w:rsidR="00C8413D" w:rsidRPr="00C8413D" w:rsidRDefault="00C8413D" w:rsidP="00C841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32715000</w:t>
            </w:r>
          </w:p>
          <w:p w:rsidR="00C8413D" w:rsidRPr="00C8413D" w:rsidRDefault="00C8413D" w:rsidP="00C841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652740, Кемеровская обл., г</w:t>
            </w:r>
            <w:proofErr w:type="gramStart"/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алтан, ул.Комсомольская, 63</w:t>
            </w:r>
          </w:p>
          <w:p w:rsidR="00C8413D" w:rsidRPr="00C8413D" w:rsidRDefault="00C8413D" w:rsidP="00C8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4222014869 КПП 422201001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40701810100001000033  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20396Щ27430 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УФК по Кемеровской области 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КЕМЕРОВО Г. КЕМЕРОВО 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043207001</w:t>
            </w:r>
          </w:p>
        </w:tc>
      </w:tr>
    </w:tbl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3D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Подписи Сторон</w:t>
      </w:r>
    </w:p>
    <w:p w:rsidR="00C8413D" w:rsidRPr="00C8413D" w:rsidRDefault="00C8413D" w:rsidP="00C8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126"/>
      </w:tblGrid>
      <w:tr w:rsidR="00C8413D" w:rsidRPr="00C8413D" w:rsidTr="00377DC4">
        <w:trPr>
          <w:trHeight w:val="1049"/>
        </w:trPr>
        <w:tc>
          <w:tcPr>
            <w:tcW w:w="4962" w:type="dxa"/>
            <w:gridSpan w:val="2"/>
          </w:tcPr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Калтанского 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«УЗНТ КГО»</w:t>
            </w:r>
          </w:p>
        </w:tc>
      </w:tr>
      <w:tr w:rsidR="00C8413D" w:rsidRPr="00C8413D" w:rsidTr="00377DC4">
        <w:tc>
          <w:tcPr>
            <w:tcW w:w="2410" w:type="dxa"/>
          </w:tcPr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2" w:type="dxa"/>
          </w:tcPr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И.Ф. Голдинов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2551" w:type="dxa"/>
          </w:tcPr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________________/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(подпись)</w:t>
            </w:r>
          </w:p>
        </w:tc>
        <w:tc>
          <w:tcPr>
            <w:tcW w:w="2126" w:type="dxa"/>
          </w:tcPr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С.Н. Помыткин</w:t>
            </w:r>
          </w:p>
          <w:p w:rsidR="00C8413D" w:rsidRPr="00C8413D" w:rsidRDefault="00C8413D" w:rsidP="00C8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E01310" w:rsidRPr="00BE2503" w:rsidRDefault="00E01310" w:rsidP="00BE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310" w:rsidRPr="00BE2503" w:rsidSect="00C8413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53B9"/>
    <w:multiLevelType w:val="multilevel"/>
    <w:tmpl w:val="B7223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503"/>
    <w:rsid w:val="000E5F60"/>
    <w:rsid w:val="001B75CF"/>
    <w:rsid w:val="003E1717"/>
    <w:rsid w:val="0044296A"/>
    <w:rsid w:val="004B7DB1"/>
    <w:rsid w:val="004D2C67"/>
    <w:rsid w:val="004D31E8"/>
    <w:rsid w:val="00584B74"/>
    <w:rsid w:val="00655E2F"/>
    <w:rsid w:val="008E1683"/>
    <w:rsid w:val="008F02CE"/>
    <w:rsid w:val="00923D03"/>
    <w:rsid w:val="009B0514"/>
    <w:rsid w:val="00A8075F"/>
    <w:rsid w:val="00BC4ECE"/>
    <w:rsid w:val="00BE2503"/>
    <w:rsid w:val="00C8413D"/>
    <w:rsid w:val="00D5265E"/>
    <w:rsid w:val="00DD5A75"/>
    <w:rsid w:val="00E01310"/>
    <w:rsid w:val="00F3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7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50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E16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1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E16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84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139D0B0BD323C6EF2DE6C435945963A70DD35084D22CC315A7189D1JDiF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D139D0B0BD323C6EF2DE6C435945963A70DD35084D22CC315A7189D1JDiF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D139D0B0BD323C6EF2DE6C435945963A70DD35084D22CC315A7189D1JDiF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139D0B0BD323C6EF2DE6C435945963A70DD35084D22CC315A7189D1JDi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</dc:creator>
  <cp:lastModifiedBy>Лосицкая Мария Дмитриевна</cp:lastModifiedBy>
  <cp:revision>2</cp:revision>
  <cp:lastPrinted>2020-01-09T03:37:00Z</cp:lastPrinted>
  <dcterms:created xsi:type="dcterms:W3CDTF">2020-01-09T03:40:00Z</dcterms:created>
  <dcterms:modified xsi:type="dcterms:W3CDTF">2020-01-09T03:40:00Z</dcterms:modified>
</cp:coreProperties>
</file>