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12" w:rsidRPr="00FF536A" w:rsidRDefault="009E6512" w:rsidP="009E6512">
      <w:pPr>
        <w:widowControl w:val="0"/>
        <w:spacing w:after="0" w:line="360" w:lineRule="auto"/>
        <w:jc w:val="center"/>
        <w:rPr>
          <w:rFonts w:ascii="Times New Roman" w:hAnsi="Times New Roman" w:cs="Times New Roman"/>
          <w:b/>
          <w:sz w:val="24"/>
          <w:szCs w:val="24"/>
        </w:rPr>
      </w:pPr>
      <w:r w:rsidRPr="00FF536A">
        <w:rPr>
          <w:rFonts w:ascii="Times New Roman" w:hAnsi="Times New Roman" w:cs="Times New Roman"/>
          <w:b/>
          <w:sz w:val="24"/>
          <w:szCs w:val="24"/>
        </w:rPr>
        <w:t>Уважаемые депутаты!</w:t>
      </w:r>
    </w:p>
    <w:p w:rsidR="009E6512" w:rsidRPr="00FF536A" w:rsidRDefault="009E6512" w:rsidP="009E6512">
      <w:pPr>
        <w:widowControl w:val="0"/>
        <w:spacing w:after="0" w:line="360" w:lineRule="auto"/>
        <w:jc w:val="center"/>
        <w:rPr>
          <w:rFonts w:ascii="Times New Roman" w:hAnsi="Times New Roman" w:cs="Times New Roman"/>
          <w:b/>
          <w:sz w:val="24"/>
          <w:szCs w:val="24"/>
        </w:rPr>
      </w:pPr>
      <w:r w:rsidRPr="00FF536A">
        <w:rPr>
          <w:rFonts w:ascii="Times New Roman" w:hAnsi="Times New Roman" w:cs="Times New Roman"/>
          <w:b/>
          <w:sz w:val="24"/>
          <w:szCs w:val="24"/>
        </w:rPr>
        <w:t>Уважаемые руководители предприятий и учреждений</w:t>
      </w:r>
    </w:p>
    <w:p w:rsidR="009E6512" w:rsidRPr="00FF536A" w:rsidRDefault="009E6512" w:rsidP="009E6512">
      <w:pPr>
        <w:widowControl w:val="0"/>
        <w:spacing w:after="0" w:line="360" w:lineRule="auto"/>
        <w:jc w:val="center"/>
        <w:rPr>
          <w:rFonts w:ascii="Times New Roman" w:hAnsi="Times New Roman" w:cs="Times New Roman"/>
          <w:b/>
          <w:sz w:val="24"/>
          <w:szCs w:val="24"/>
        </w:rPr>
      </w:pPr>
      <w:r w:rsidRPr="00FF536A">
        <w:rPr>
          <w:rFonts w:ascii="Times New Roman" w:hAnsi="Times New Roman" w:cs="Times New Roman"/>
          <w:b/>
          <w:sz w:val="24"/>
          <w:szCs w:val="24"/>
        </w:rPr>
        <w:t xml:space="preserve">Калтанского городского округа, </w:t>
      </w:r>
    </w:p>
    <w:p w:rsidR="009E6512" w:rsidRPr="00FF536A" w:rsidRDefault="009E6512" w:rsidP="009E6512">
      <w:pPr>
        <w:widowControl w:val="0"/>
        <w:spacing w:after="0" w:line="360" w:lineRule="auto"/>
        <w:jc w:val="center"/>
        <w:rPr>
          <w:rFonts w:ascii="Times New Roman" w:hAnsi="Times New Roman" w:cs="Times New Roman"/>
          <w:b/>
          <w:sz w:val="24"/>
          <w:szCs w:val="24"/>
        </w:rPr>
      </w:pPr>
      <w:r w:rsidRPr="00FF536A">
        <w:rPr>
          <w:rFonts w:ascii="Times New Roman" w:hAnsi="Times New Roman" w:cs="Times New Roman"/>
          <w:b/>
          <w:sz w:val="24"/>
          <w:szCs w:val="24"/>
        </w:rPr>
        <w:t>присутствующие!</w:t>
      </w:r>
    </w:p>
    <w:p w:rsidR="009E6512" w:rsidRPr="00FF536A" w:rsidRDefault="009E6512" w:rsidP="009E6512">
      <w:pPr>
        <w:widowControl w:val="0"/>
        <w:spacing w:after="0" w:line="360" w:lineRule="auto"/>
        <w:ind w:firstLine="851"/>
        <w:jc w:val="both"/>
        <w:rPr>
          <w:rFonts w:ascii="Times New Roman" w:hAnsi="Times New Roman" w:cs="Times New Roman"/>
          <w:b/>
          <w:sz w:val="24"/>
          <w:szCs w:val="24"/>
        </w:rPr>
      </w:pPr>
    </w:p>
    <w:p w:rsidR="009E6512" w:rsidRPr="00FF536A" w:rsidRDefault="009E6512" w:rsidP="009E6512">
      <w:pPr>
        <w:widowControl w:val="0"/>
        <w:spacing w:after="0" w:line="360" w:lineRule="auto"/>
        <w:ind w:firstLine="851"/>
        <w:jc w:val="both"/>
        <w:rPr>
          <w:rFonts w:ascii="Times New Roman" w:hAnsi="Times New Roman" w:cs="Times New Roman"/>
          <w:color w:val="000000"/>
          <w:sz w:val="24"/>
          <w:szCs w:val="24"/>
        </w:rPr>
      </w:pPr>
      <w:r w:rsidRPr="00FF536A">
        <w:rPr>
          <w:rFonts w:ascii="Times New Roman" w:hAnsi="Times New Roman" w:cs="Times New Roman"/>
          <w:sz w:val="24"/>
          <w:szCs w:val="24"/>
        </w:rPr>
        <w:t>Близится к завершению очередной финансовый год. Пришло время подвести итоги</w:t>
      </w:r>
      <w:r w:rsidRPr="00FF536A">
        <w:rPr>
          <w:rFonts w:ascii="Times New Roman" w:hAnsi="Times New Roman" w:cs="Times New Roman"/>
          <w:color w:val="000000"/>
          <w:sz w:val="24"/>
          <w:szCs w:val="24"/>
        </w:rPr>
        <w:t xml:space="preserve">проделанной работы, определить ориентиры и целевые установки наших действий на ближайшую перспективу -  2020 год и плановый период 2021-2022 годов. </w:t>
      </w:r>
    </w:p>
    <w:p w:rsidR="009E6512" w:rsidRPr="00FF536A" w:rsidRDefault="009E6512" w:rsidP="009E6512">
      <w:pPr>
        <w:widowControl w:val="0"/>
        <w:spacing w:after="0" w:line="360" w:lineRule="auto"/>
        <w:ind w:firstLine="851"/>
        <w:jc w:val="both"/>
        <w:rPr>
          <w:rFonts w:ascii="Times New Roman" w:hAnsi="Times New Roman" w:cs="Times New Roman"/>
          <w:color w:val="000000"/>
          <w:sz w:val="24"/>
          <w:szCs w:val="24"/>
        </w:rPr>
      </w:pPr>
      <w:r w:rsidRPr="00FF536A">
        <w:rPr>
          <w:rFonts w:ascii="Times New Roman" w:hAnsi="Times New Roman" w:cs="Times New Roman"/>
          <w:color w:val="000000"/>
          <w:sz w:val="24"/>
          <w:szCs w:val="24"/>
        </w:rPr>
        <w:t xml:space="preserve">В сегодняшнем докладе </w:t>
      </w:r>
      <w:proofErr w:type="gramStart"/>
      <w:r w:rsidRPr="00FF536A">
        <w:rPr>
          <w:rFonts w:ascii="Times New Roman" w:hAnsi="Times New Roman" w:cs="Times New Roman"/>
          <w:color w:val="000000"/>
          <w:sz w:val="24"/>
          <w:szCs w:val="24"/>
        </w:rPr>
        <w:t>особое</w:t>
      </w:r>
      <w:proofErr w:type="gramEnd"/>
      <w:r w:rsidRPr="00FF536A">
        <w:rPr>
          <w:rFonts w:ascii="Times New Roman" w:hAnsi="Times New Roman" w:cs="Times New Roman"/>
          <w:color w:val="000000"/>
          <w:sz w:val="24"/>
          <w:szCs w:val="24"/>
        </w:rPr>
        <w:t xml:space="preserve"> вниманиеуделю выполнению задач, поставленных перед нами МайскимиУказами Президента и национальными проектами, которые, как отметил в своем послании Владимир Владимирович Путин, построены вокруг человека, ради достижения нового качества жизни всех поколений. </w:t>
      </w:r>
    </w:p>
    <w:p w:rsidR="009E6512" w:rsidRPr="00FF536A" w:rsidRDefault="009E6512" w:rsidP="009E6512">
      <w:pPr>
        <w:widowControl w:val="0"/>
        <w:spacing w:after="0" w:line="360" w:lineRule="auto"/>
        <w:ind w:firstLine="709"/>
        <w:jc w:val="both"/>
        <w:rPr>
          <w:rFonts w:ascii="Times New Roman" w:hAnsi="Times New Roman" w:cs="Times New Roman"/>
          <w:color w:val="000000"/>
          <w:sz w:val="24"/>
          <w:szCs w:val="24"/>
        </w:rPr>
      </w:pPr>
      <w:r w:rsidRPr="00FF536A">
        <w:rPr>
          <w:rFonts w:ascii="Times New Roman" w:hAnsi="Times New Roman" w:cs="Times New Roman"/>
          <w:color w:val="000000"/>
          <w:sz w:val="24"/>
          <w:szCs w:val="24"/>
        </w:rPr>
        <w:t xml:space="preserve">Помимо этих двух важных документов, мы также в своей работе руководствовались Стратегией социально-экономического развития Калтанского городского округа. Напомню, что это документ был разработан в прошлом году совместно с жителями и депутатским корпусом, в нем заявлены большие перспективные планы вплоть до 2035 года, и первым этапом их реализации стала подготовка к празднованию 60-летия Калтана и 300-летия Кузбасса. </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color w:val="000000"/>
          <w:sz w:val="24"/>
          <w:szCs w:val="24"/>
        </w:rPr>
        <w:t xml:space="preserve">Все обозначенные выше документы </w:t>
      </w:r>
      <w:r w:rsidRPr="00FF536A">
        <w:rPr>
          <w:rFonts w:ascii="Times New Roman" w:hAnsi="Times New Roman" w:cs="Times New Roman"/>
          <w:sz w:val="24"/>
          <w:szCs w:val="24"/>
        </w:rPr>
        <w:t xml:space="preserve">имеют общий вектор – улучшение благосостояния и благополучия наших жителей.  Поэтому бюджет округа сохранил социальную направленность, все финансовые вложения были ориентированы на реализацию социальных программ.  </w:t>
      </w:r>
    </w:p>
    <w:p w:rsidR="009E6512" w:rsidRPr="00FF536A" w:rsidRDefault="009E6512" w:rsidP="009E6512">
      <w:pPr>
        <w:widowControl w:val="0"/>
        <w:spacing w:after="0" w:line="360" w:lineRule="auto"/>
        <w:ind w:firstLine="567"/>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Итак, перейдем к основным показателям и рассмотрим, что было сделано в текущем году по каждой сфере экономики...</w:t>
      </w:r>
    </w:p>
    <w:p w:rsidR="009E6512" w:rsidRPr="00FF536A" w:rsidRDefault="009E6512" w:rsidP="009E6512">
      <w:pPr>
        <w:widowControl w:val="0"/>
        <w:spacing w:after="0" w:line="360" w:lineRule="auto"/>
        <w:jc w:val="both"/>
        <w:rPr>
          <w:rFonts w:ascii="Times New Roman" w:eastAsia="Calibri" w:hAnsi="Times New Roman" w:cs="Times New Roman"/>
          <w:b/>
          <w:bCs/>
          <w:sz w:val="24"/>
          <w:szCs w:val="24"/>
        </w:rPr>
      </w:pPr>
    </w:p>
    <w:p w:rsidR="009E6512" w:rsidRPr="00FF536A" w:rsidRDefault="009E6512" w:rsidP="009E6512">
      <w:pPr>
        <w:widowControl w:val="0"/>
        <w:spacing w:after="0" w:line="360" w:lineRule="auto"/>
        <w:jc w:val="both"/>
        <w:rPr>
          <w:rFonts w:ascii="Times New Roman" w:eastAsia="Calibri" w:hAnsi="Times New Roman" w:cs="Times New Roman"/>
          <w:b/>
          <w:bCs/>
          <w:sz w:val="24"/>
          <w:szCs w:val="24"/>
        </w:rPr>
      </w:pPr>
    </w:p>
    <w:p w:rsidR="009E6512" w:rsidRPr="00FF536A" w:rsidRDefault="009E6512" w:rsidP="009E6512">
      <w:pPr>
        <w:widowControl w:val="0"/>
        <w:spacing w:after="0" w:line="360" w:lineRule="auto"/>
        <w:ind w:firstLine="567"/>
        <w:jc w:val="both"/>
        <w:rPr>
          <w:rFonts w:ascii="Times New Roman" w:eastAsia="Calibri" w:hAnsi="Times New Roman" w:cs="Times New Roman"/>
          <w:b/>
          <w:bCs/>
          <w:sz w:val="24"/>
          <w:szCs w:val="24"/>
        </w:rPr>
      </w:pPr>
    </w:p>
    <w:p w:rsidR="009E6512" w:rsidRPr="00FF536A" w:rsidRDefault="009E6512" w:rsidP="009E6512">
      <w:pPr>
        <w:widowControl w:val="0"/>
        <w:spacing w:after="0" w:line="360" w:lineRule="auto"/>
        <w:ind w:firstLine="567"/>
        <w:jc w:val="both"/>
        <w:rPr>
          <w:rFonts w:ascii="Times New Roman" w:eastAsia="Calibri" w:hAnsi="Times New Roman" w:cs="Times New Roman"/>
          <w:b/>
          <w:bCs/>
          <w:sz w:val="24"/>
          <w:szCs w:val="24"/>
        </w:rPr>
      </w:pPr>
      <w:r w:rsidRPr="00FF536A">
        <w:rPr>
          <w:rFonts w:ascii="Times New Roman" w:eastAsia="Calibri" w:hAnsi="Times New Roman" w:cs="Times New Roman"/>
          <w:b/>
          <w:bCs/>
          <w:sz w:val="24"/>
          <w:szCs w:val="24"/>
        </w:rPr>
        <w:t>ОБРАЗОВАНИЕ</w:t>
      </w:r>
    </w:p>
    <w:p w:rsidR="009E6512" w:rsidRPr="00FF536A" w:rsidRDefault="009E6512" w:rsidP="009E6512">
      <w:pPr>
        <w:widowControl w:val="0"/>
        <w:spacing w:after="0" w:line="360" w:lineRule="auto"/>
        <w:ind w:firstLine="709"/>
        <w:jc w:val="both"/>
        <w:rPr>
          <w:rFonts w:ascii="Times New Roman" w:hAnsi="Times New Roman" w:cs="Times New Roman"/>
          <w:color w:val="000000"/>
          <w:sz w:val="24"/>
          <w:szCs w:val="24"/>
        </w:rPr>
      </w:pPr>
      <w:r w:rsidRPr="00FF536A">
        <w:rPr>
          <w:rFonts w:ascii="Times New Roman" w:hAnsi="Times New Roman" w:cs="Times New Roman"/>
          <w:color w:val="000000"/>
          <w:sz w:val="24"/>
          <w:szCs w:val="24"/>
        </w:rPr>
        <w:t xml:space="preserve">Один из важных проектов образования направлен на выполнение поручения Президента Российской Федерации по достижению 100-процентной доступности к 2021 году </w:t>
      </w:r>
      <w:r w:rsidRPr="00FF536A">
        <w:rPr>
          <w:rFonts w:ascii="Times New Roman" w:hAnsi="Times New Roman" w:cs="Times New Roman"/>
          <w:b/>
          <w:color w:val="000000"/>
          <w:sz w:val="24"/>
          <w:szCs w:val="24"/>
          <w:u w:val="single"/>
        </w:rPr>
        <w:t>дошкольного образования</w:t>
      </w:r>
      <w:r w:rsidRPr="00FF536A">
        <w:rPr>
          <w:rFonts w:ascii="Times New Roman" w:hAnsi="Times New Roman" w:cs="Times New Roman"/>
          <w:color w:val="000000"/>
          <w:sz w:val="24"/>
          <w:szCs w:val="24"/>
        </w:rPr>
        <w:t xml:space="preserve"> для детей в возрасте до трех лет. В детских садах Калтанского городского округа воспитываются 1532 дошкольника, из них </w:t>
      </w:r>
      <w:r w:rsidRPr="00FF536A">
        <w:rPr>
          <w:rFonts w:ascii="Times New Roman" w:hAnsi="Times New Roman" w:cs="Times New Roman"/>
          <w:sz w:val="24"/>
          <w:szCs w:val="24"/>
        </w:rPr>
        <w:t xml:space="preserve">366 детей в возрасте до 3 лет. </w:t>
      </w:r>
      <w:r w:rsidRPr="00FF536A">
        <w:rPr>
          <w:rFonts w:ascii="Times New Roman" w:hAnsi="Times New Roman" w:cs="Times New Roman"/>
          <w:color w:val="000000"/>
          <w:sz w:val="24"/>
          <w:szCs w:val="24"/>
        </w:rPr>
        <w:t>Очередность для определения детей до трех лет в детские сады отсутствует.</w:t>
      </w:r>
    </w:p>
    <w:p w:rsidR="009E6512" w:rsidRPr="00FF536A" w:rsidRDefault="009E6512" w:rsidP="009E6512">
      <w:pPr>
        <w:widowControl w:val="0"/>
        <w:spacing w:after="0" w:line="360" w:lineRule="auto"/>
        <w:ind w:firstLine="709"/>
        <w:jc w:val="both"/>
        <w:textAlignment w:val="baseline"/>
        <w:rPr>
          <w:rFonts w:ascii="Times New Roman" w:hAnsi="Times New Roman" w:cs="Times New Roman"/>
          <w:color w:val="000000"/>
          <w:sz w:val="24"/>
          <w:szCs w:val="24"/>
        </w:rPr>
      </w:pPr>
      <w:r w:rsidRPr="00FF536A">
        <w:rPr>
          <w:rFonts w:ascii="Times New Roman" w:hAnsi="Times New Roman" w:cs="Times New Roman"/>
          <w:color w:val="000000"/>
          <w:sz w:val="24"/>
          <w:szCs w:val="24"/>
        </w:rPr>
        <w:t xml:space="preserve">На базе двух детских садов: № 24 и № 15 </w:t>
      </w:r>
      <w:r w:rsidRPr="00FF536A">
        <w:rPr>
          <w:rFonts w:ascii="Times New Roman" w:hAnsi="Times New Roman" w:cs="Times New Roman"/>
          <w:color w:val="000000" w:themeColor="text1"/>
          <w:sz w:val="24"/>
          <w:szCs w:val="24"/>
        </w:rPr>
        <w:t>открыты</w:t>
      </w:r>
      <w:r w:rsidRPr="00FF536A">
        <w:rPr>
          <w:rFonts w:ascii="Times New Roman" w:hAnsi="Times New Roman" w:cs="Times New Roman"/>
          <w:color w:val="000000"/>
          <w:sz w:val="24"/>
          <w:szCs w:val="24"/>
        </w:rPr>
        <w:t>ресурсные центры профилактики и коррекции речевых нарушений и психолого-педагогической поддержки. Родители, чьи дети не посещаютдошкольные образовательные учреждения, могут также обратиться за получением коррекционно-профилактической помощи для детей. За консультацией и психолого-педагогической помощьюможно обратиться в Центр развития ребенка «Планета детства».</w:t>
      </w:r>
    </w:p>
    <w:p w:rsidR="009E6512" w:rsidRPr="00FF536A" w:rsidRDefault="009E6512" w:rsidP="009E6512">
      <w:pPr>
        <w:widowControl w:val="0"/>
        <w:spacing w:after="0" w:line="360" w:lineRule="auto"/>
        <w:ind w:firstLine="709"/>
        <w:jc w:val="both"/>
        <w:rPr>
          <w:rFonts w:ascii="Times New Roman" w:eastAsia="Calibri" w:hAnsi="Times New Roman" w:cs="Times New Roman"/>
          <w:sz w:val="24"/>
          <w:szCs w:val="24"/>
        </w:rPr>
      </w:pPr>
      <w:r w:rsidRPr="00FF536A">
        <w:rPr>
          <w:rFonts w:ascii="Times New Roman" w:eastAsia="Calibri" w:hAnsi="Times New Roman" w:cs="Times New Roman"/>
          <w:sz w:val="24"/>
          <w:szCs w:val="24"/>
        </w:rPr>
        <w:lastRenderedPageBreak/>
        <w:t>Детские сады не ограничиваются идеологией «присмотра» за детьми и «прямой» подготовкой их к школе. Образовательные программы наших детских садов имеют положительные экспертные заключения областной общественно-профессиональной экспертизы образовательных программ для детей дошкольного возраста.</w:t>
      </w:r>
    </w:p>
    <w:p w:rsidR="009E6512" w:rsidRPr="00FF536A" w:rsidRDefault="009E6512" w:rsidP="009E6512">
      <w:pPr>
        <w:widowControl w:val="0"/>
        <w:spacing w:after="0" w:line="360" w:lineRule="auto"/>
        <w:ind w:firstLine="709"/>
        <w:jc w:val="both"/>
        <w:textAlignment w:val="baseline"/>
        <w:rPr>
          <w:rFonts w:ascii="Times New Roman" w:hAnsi="Times New Roman" w:cs="Times New Roman"/>
          <w:sz w:val="24"/>
          <w:szCs w:val="24"/>
        </w:rPr>
      </w:pPr>
      <w:r w:rsidRPr="00FF536A">
        <w:rPr>
          <w:rFonts w:ascii="Times New Roman" w:hAnsi="Times New Roman" w:cs="Times New Roman"/>
          <w:sz w:val="24"/>
          <w:szCs w:val="24"/>
        </w:rPr>
        <w:t>В целях презентации опыта деятельности по развитию дошкольного образования в городском округе</w:t>
      </w:r>
      <w:r w:rsidRPr="00FF536A">
        <w:rPr>
          <w:rFonts w:ascii="Times New Roman" w:hAnsi="Times New Roman" w:cs="Times New Roman"/>
          <w:color w:val="20191C"/>
          <w:sz w:val="24"/>
          <w:szCs w:val="24"/>
        </w:rPr>
        <w:t xml:space="preserve"> на высоком методическом уровне проведен областной семинар для 80 представителей </w:t>
      </w:r>
      <w:r w:rsidRPr="00FF536A">
        <w:rPr>
          <w:rFonts w:ascii="Times New Roman" w:hAnsi="Times New Roman" w:cs="Times New Roman"/>
          <w:sz w:val="24"/>
          <w:szCs w:val="24"/>
        </w:rPr>
        <w:t>городов и районов Кемеровской области.</w:t>
      </w:r>
    </w:p>
    <w:p w:rsidR="009E6512" w:rsidRPr="00FF536A" w:rsidRDefault="009E6512" w:rsidP="009E6512">
      <w:pPr>
        <w:widowControl w:val="0"/>
        <w:spacing w:after="0" w:line="360" w:lineRule="auto"/>
        <w:ind w:left="1440" w:hanging="731"/>
        <w:jc w:val="both"/>
        <w:rPr>
          <w:rFonts w:ascii="Times New Roman" w:hAnsi="Times New Roman" w:cs="Times New Roman"/>
          <w:color w:val="20191C"/>
          <w:sz w:val="24"/>
          <w:szCs w:val="24"/>
        </w:rPr>
      </w:pPr>
    </w:p>
    <w:p w:rsidR="009E6512" w:rsidRPr="00FF536A" w:rsidRDefault="009E6512" w:rsidP="009E6512">
      <w:pPr>
        <w:widowControl w:val="0"/>
        <w:spacing w:after="0" w:line="360" w:lineRule="auto"/>
        <w:ind w:left="1440" w:hanging="731"/>
        <w:jc w:val="both"/>
        <w:rPr>
          <w:rFonts w:ascii="Times New Roman" w:eastAsia="Calibri" w:hAnsi="Times New Roman" w:cs="Times New Roman"/>
          <w:sz w:val="24"/>
          <w:szCs w:val="24"/>
          <w:shd w:val="clear" w:color="auto" w:fill="FFFFFF"/>
        </w:rPr>
      </w:pPr>
      <w:r w:rsidRPr="00FF536A">
        <w:rPr>
          <w:rFonts w:ascii="Times New Roman" w:hAnsi="Times New Roman" w:cs="Times New Roman"/>
          <w:color w:val="20191C"/>
          <w:sz w:val="24"/>
          <w:szCs w:val="24"/>
        </w:rPr>
        <w:t xml:space="preserve">Теперь о положительной динамике </w:t>
      </w:r>
      <w:r w:rsidRPr="00FF536A">
        <w:rPr>
          <w:rFonts w:ascii="Times New Roman" w:hAnsi="Times New Roman" w:cs="Times New Roman"/>
          <w:b/>
          <w:color w:val="20191C"/>
          <w:sz w:val="24"/>
          <w:szCs w:val="24"/>
          <w:u w:val="single"/>
        </w:rPr>
        <w:t>в общем образовании</w:t>
      </w:r>
      <w:r w:rsidRPr="00FF536A">
        <w:rPr>
          <w:rFonts w:ascii="Times New Roman" w:hAnsi="Times New Roman" w:cs="Times New Roman"/>
          <w:color w:val="20191C"/>
          <w:sz w:val="24"/>
          <w:szCs w:val="24"/>
        </w:rPr>
        <w:t>.</w:t>
      </w:r>
    </w:p>
    <w:p w:rsidR="009E6512" w:rsidRPr="00FF536A" w:rsidRDefault="009E6512" w:rsidP="009E6512">
      <w:pPr>
        <w:widowControl w:val="0"/>
        <w:tabs>
          <w:tab w:val="num" w:pos="720"/>
          <w:tab w:val="left" w:pos="4905"/>
          <w:tab w:val="left" w:pos="8192"/>
          <w:tab w:val="left" w:pos="11656"/>
        </w:tabs>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xml:space="preserve">Школа № 30 участвует в </w:t>
      </w:r>
      <w:r w:rsidRPr="00FF536A">
        <w:rPr>
          <w:rFonts w:ascii="Times New Roman" w:hAnsi="Times New Roman" w:cs="Times New Roman"/>
          <w:b/>
          <w:sz w:val="24"/>
          <w:szCs w:val="24"/>
        </w:rPr>
        <w:t>региональном проекте «Современная школа» национального проекта «Образование»</w:t>
      </w:r>
      <w:r w:rsidRPr="00FF536A">
        <w:rPr>
          <w:rFonts w:ascii="Times New Roman" w:hAnsi="Times New Roman" w:cs="Times New Roman"/>
          <w:sz w:val="24"/>
          <w:szCs w:val="24"/>
        </w:rPr>
        <w:t>. </w:t>
      </w:r>
      <w:proofErr w:type="gramStart"/>
      <w:r w:rsidRPr="00FF536A">
        <w:rPr>
          <w:rFonts w:ascii="Times New Roman" w:hAnsi="Times New Roman" w:cs="Times New Roman"/>
          <w:sz w:val="24"/>
          <w:szCs w:val="24"/>
        </w:rPr>
        <w:t>В</w:t>
      </w:r>
      <w:proofErr w:type="gramEnd"/>
      <w:r w:rsidRPr="00FF536A">
        <w:rPr>
          <w:rFonts w:ascii="Times New Roman" w:hAnsi="Times New Roman" w:cs="Times New Roman"/>
          <w:sz w:val="24"/>
          <w:szCs w:val="24"/>
        </w:rPr>
        <w:t xml:space="preserve"> </w:t>
      </w:r>
      <w:proofErr w:type="gramStart"/>
      <w:r w:rsidRPr="00FF536A">
        <w:rPr>
          <w:rFonts w:ascii="Times New Roman" w:hAnsi="Times New Roman" w:cs="Times New Roman"/>
          <w:sz w:val="24"/>
          <w:szCs w:val="24"/>
        </w:rPr>
        <w:t>сентября</w:t>
      </w:r>
      <w:proofErr w:type="gramEnd"/>
      <w:r w:rsidRPr="00FF536A">
        <w:rPr>
          <w:rFonts w:ascii="Times New Roman" w:hAnsi="Times New Roman" w:cs="Times New Roman"/>
          <w:sz w:val="24"/>
          <w:szCs w:val="24"/>
        </w:rPr>
        <w:t xml:space="preserve"> на базе школы открылся Центр образования гуманитарного и цифрового профилей «Точка роста». Установлено современное учебное оборудование для предметов «Технология», «ОБЖ» и «Информатика», а также созданы медиазона, коворкинг (центр для коллективных и индивидуальных свободных занятий), шахматная зона. Оборудование на сумму 1,5 млн. руб. было поставлено за счет средств федерального и областного бюджетов. Из местного бюджета быловыделено 715,0 тыс. руб. </w:t>
      </w:r>
    </w:p>
    <w:p w:rsidR="009E6512" w:rsidRPr="00FF536A" w:rsidRDefault="009E6512" w:rsidP="009E6512">
      <w:pPr>
        <w:widowControl w:val="0"/>
        <w:tabs>
          <w:tab w:val="num" w:pos="720"/>
          <w:tab w:val="left" w:pos="4905"/>
          <w:tab w:val="left" w:pos="8192"/>
          <w:tab w:val="left" w:pos="11656"/>
        </w:tabs>
        <w:spacing w:after="0" w:line="360" w:lineRule="auto"/>
        <w:ind w:firstLine="709"/>
        <w:jc w:val="both"/>
        <w:rPr>
          <w:rStyle w:val="285pt"/>
          <w:rFonts w:eastAsia="Calibri"/>
          <w:sz w:val="24"/>
          <w:szCs w:val="24"/>
        </w:rPr>
      </w:pPr>
      <w:r w:rsidRPr="00FF536A">
        <w:rPr>
          <w:rStyle w:val="285pt"/>
          <w:rFonts w:eastAsia="Calibri"/>
          <w:sz w:val="24"/>
          <w:szCs w:val="24"/>
        </w:rPr>
        <w:t xml:space="preserve">В рамках реализации </w:t>
      </w:r>
      <w:r w:rsidRPr="00FF536A">
        <w:rPr>
          <w:rStyle w:val="285pt"/>
          <w:rFonts w:eastAsia="Calibri"/>
          <w:b/>
          <w:sz w:val="24"/>
          <w:szCs w:val="24"/>
        </w:rPr>
        <w:t>регионального проекта «Цифровая образовательная среда» нацпроекта «Образование»</w:t>
      </w:r>
      <w:r w:rsidRPr="00FF536A">
        <w:rPr>
          <w:rStyle w:val="285pt"/>
          <w:rFonts w:eastAsia="Calibri"/>
          <w:sz w:val="24"/>
          <w:szCs w:val="24"/>
        </w:rPr>
        <w:t xml:space="preserve"> в школу №1 поступило оборудование на сумму 2,2 млн. рублей из средств федерального и областного бюджета. Это </w:t>
      </w:r>
      <w:r w:rsidRPr="00FF536A">
        <w:rPr>
          <w:rFonts w:ascii="Times New Roman" w:hAnsi="Times New Roman" w:cs="Times New Roman"/>
          <w:sz w:val="24"/>
          <w:szCs w:val="24"/>
        </w:rPr>
        <w:t xml:space="preserve">2 </w:t>
      </w:r>
      <w:proofErr w:type="gramStart"/>
      <w:r w:rsidRPr="00FF536A">
        <w:rPr>
          <w:rFonts w:ascii="Times New Roman" w:hAnsi="Times New Roman" w:cs="Times New Roman"/>
          <w:sz w:val="24"/>
          <w:szCs w:val="24"/>
        </w:rPr>
        <w:t>интерактивных</w:t>
      </w:r>
      <w:proofErr w:type="gramEnd"/>
      <w:r w:rsidRPr="00FF536A">
        <w:rPr>
          <w:rFonts w:ascii="Times New Roman" w:hAnsi="Times New Roman" w:cs="Times New Roman"/>
          <w:sz w:val="24"/>
          <w:szCs w:val="24"/>
        </w:rPr>
        <w:t xml:space="preserve"> комплекса и 38 ноутбуков</w:t>
      </w:r>
      <w:r w:rsidRPr="00FF536A">
        <w:rPr>
          <w:rStyle w:val="285pt"/>
          <w:rFonts w:eastAsia="Calibri"/>
          <w:sz w:val="24"/>
          <w:szCs w:val="24"/>
        </w:rPr>
        <w:t>для обеспечения доступа к цифровой образовательной инфраструктуре.</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eastAsia="Calibri" w:hAnsi="Times New Roman" w:cs="Times New Roman"/>
          <w:sz w:val="24"/>
          <w:szCs w:val="24"/>
        </w:rPr>
        <w:t>Школы городского округа создают не только качественные условия обучения, но и демонстрирует высокую корпоративную социальную ответственность и культуру безопасности. В этом году школа № 30 стала победителем в Кемеровской области и заняла 26 позицию среди более 6 тысяч участников федерального конкурса Минтруда России «Успех и безопасность» в номинации «Лучшая организация в области охраны труда в сфере образования». Ш</w:t>
      </w:r>
      <w:r w:rsidRPr="00FF536A">
        <w:rPr>
          <w:rFonts w:ascii="Times New Roman" w:hAnsi="Times New Roman" w:cs="Times New Roman"/>
          <w:sz w:val="24"/>
          <w:szCs w:val="24"/>
        </w:rPr>
        <w:t>кола № 1 стала победителем областного этапа Всероссийского конкурса «Лучшая инклюзивная школа России».</w:t>
      </w:r>
    </w:p>
    <w:p w:rsidR="009E6512" w:rsidRPr="00FF536A" w:rsidRDefault="009E6512" w:rsidP="009E6512">
      <w:pPr>
        <w:widowControl w:val="0"/>
        <w:spacing w:after="0" w:line="360" w:lineRule="auto"/>
        <w:ind w:firstLine="708"/>
        <w:jc w:val="both"/>
        <w:rPr>
          <w:rFonts w:ascii="Times New Roman" w:eastAsia="Times New Roman" w:hAnsi="Times New Roman" w:cs="Times New Roman"/>
          <w:sz w:val="24"/>
          <w:szCs w:val="24"/>
        </w:rPr>
      </w:pPr>
      <w:r w:rsidRPr="00FF536A">
        <w:rPr>
          <w:rFonts w:ascii="Times New Roman" w:hAnsi="Times New Roman" w:cs="Times New Roman"/>
          <w:color w:val="20191C"/>
          <w:sz w:val="24"/>
          <w:szCs w:val="24"/>
        </w:rPr>
        <w:t>По результатам независимой оценки качества образования все школы Калтанского городского округа входят в 100 лучших школ Кузбасса. Это отличный результат работы! А о</w:t>
      </w:r>
      <w:r w:rsidRPr="00FF536A">
        <w:rPr>
          <w:rFonts w:ascii="Times New Roman" w:hAnsi="Times New Roman" w:cs="Times New Roman"/>
          <w:sz w:val="24"/>
          <w:szCs w:val="24"/>
        </w:rPr>
        <w:t>дним из показателей эффективности предоставляемых образовательных услуг является качество знаний школьников.  В</w:t>
      </w:r>
      <w:r w:rsidRPr="00FF536A">
        <w:rPr>
          <w:rFonts w:ascii="Times New Roman" w:eastAsia="Calibri" w:hAnsi="Times New Roman" w:cs="Times New Roman"/>
          <w:sz w:val="24"/>
          <w:szCs w:val="24"/>
          <w:shd w:val="clear" w:color="auto" w:fill="FFFFFF"/>
        </w:rPr>
        <w:t xml:space="preserve"> 2019 году:                           </w:t>
      </w:r>
    </w:p>
    <w:p w:rsidR="009E6512" w:rsidRPr="00FF536A" w:rsidRDefault="009E6512" w:rsidP="009E6512">
      <w:pPr>
        <w:pStyle w:val="a6"/>
        <w:numPr>
          <w:ilvl w:val="0"/>
          <w:numId w:val="7"/>
        </w:numPr>
        <w:tabs>
          <w:tab w:val="left" w:pos="1134"/>
        </w:tabs>
        <w:spacing w:line="360" w:lineRule="auto"/>
        <w:ind w:left="0" w:firstLine="709"/>
        <w:jc w:val="both"/>
        <w:rPr>
          <w:sz w:val="24"/>
          <w:szCs w:val="24"/>
        </w:rPr>
      </w:pPr>
      <w:proofErr w:type="gramStart"/>
      <w:r w:rsidRPr="00FF536A">
        <w:rPr>
          <w:rFonts w:eastAsia="Calibri"/>
          <w:sz w:val="24"/>
          <w:szCs w:val="24"/>
          <w:shd w:val="clear" w:color="auto" w:fill="FFFFFF"/>
        </w:rPr>
        <w:t>15</w:t>
      </w:r>
      <w:r w:rsidRPr="00FF536A">
        <w:rPr>
          <w:sz w:val="24"/>
          <w:szCs w:val="24"/>
        </w:rPr>
        <w:t xml:space="preserve"> выпускников награждены золотыми и серебряными медалями «За особые успехи в учении», </w:t>
      </w:r>
      <w:proofErr w:type="gramEnd"/>
    </w:p>
    <w:p w:rsidR="009E6512" w:rsidRPr="00FF536A" w:rsidRDefault="009E6512" w:rsidP="009E6512">
      <w:pPr>
        <w:pStyle w:val="a6"/>
        <w:numPr>
          <w:ilvl w:val="0"/>
          <w:numId w:val="7"/>
        </w:numPr>
        <w:tabs>
          <w:tab w:val="left" w:pos="1134"/>
        </w:tabs>
        <w:spacing w:line="360" w:lineRule="auto"/>
        <w:ind w:left="0" w:firstLine="709"/>
        <w:jc w:val="both"/>
        <w:rPr>
          <w:sz w:val="24"/>
          <w:szCs w:val="24"/>
        </w:rPr>
      </w:pPr>
      <w:r w:rsidRPr="00FF536A">
        <w:rPr>
          <w:sz w:val="24"/>
          <w:szCs w:val="24"/>
        </w:rPr>
        <w:t xml:space="preserve">2 учащихся стали региональными призерами всероссийской олимпиады школьников, </w:t>
      </w:r>
    </w:p>
    <w:p w:rsidR="009E6512" w:rsidRPr="00FF536A" w:rsidRDefault="009E6512" w:rsidP="009E6512">
      <w:pPr>
        <w:pStyle w:val="a6"/>
        <w:numPr>
          <w:ilvl w:val="0"/>
          <w:numId w:val="6"/>
        </w:numPr>
        <w:tabs>
          <w:tab w:val="left" w:pos="1134"/>
        </w:tabs>
        <w:spacing w:line="360" w:lineRule="auto"/>
        <w:ind w:left="0" w:firstLine="709"/>
        <w:jc w:val="both"/>
        <w:rPr>
          <w:rFonts w:eastAsia="Calibri"/>
          <w:sz w:val="24"/>
          <w:szCs w:val="24"/>
          <w:shd w:val="clear" w:color="auto" w:fill="FFFFFF"/>
        </w:rPr>
      </w:pPr>
      <w:r w:rsidRPr="00FF536A">
        <w:rPr>
          <w:sz w:val="24"/>
          <w:szCs w:val="24"/>
        </w:rPr>
        <w:t xml:space="preserve">3 учащихся стали лауреатами областного конкурса «Достижения юных», </w:t>
      </w:r>
    </w:p>
    <w:p w:rsidR="009E6512" w:rsidRPr="00FF536A" w:rsidRDefault="009E6512" w:rsidP="009E6512">
      <w:pPr>
        <w:pStyle w:val="a6"/>
        <w:numPr>
          <w:ilvl w:val="0"/>
          <w:numId w:val="6"/>
        </w:numPr>
        <w:tabs>
          <w:tab w:val="left" w:pos="1134"/>
        </w:tabs>
        <w:spacing w:line="360" w:lineRule="auto"/>
        <w:ind w:left="0" w:firstLine="709"/>
        <w:jc w:val="both"/>
        <w:rPr>
          <w:rFonts w:eastAsia="Calibri"/>
          <w:sz w:val="24"/>
          <w:szCs w:val="24"/>
          <w:shd w:val="clear" w:color="auto" w:fill="FFFFFF"/>
        </w:rPr>
      </w:pPr>
      <w:r w:rsidRPr="00FF536A">
        <w:rPr>
          <w:rFonts w:eastAsia="Calibri"/>
          <w:sz w:val="24"/>
          <w:szCs w:val="24"/>
          <w:shd w:val="clear" w:color="auto" w:fill="FFFFFF"/>
        </w:rPr>
        <w:t>50 школьников признаны лауреатами муниципальной премии «Одаренные дети».</w:t>
      </w:r>
    </w:p>
    <w:p w:rsidR="009E6512" w:rsidRPr="00FF536A" w:rsidRDefault="009E6512" w:rsidP="009E6512">
      <w:pPr>
        <w:widowControl w:val="0"/>
        <w:tabs>
          <w:tab w:val="num" w:pos="720"/>
          <w:tab w:val="left" w:pos="4905"/>
          <w:tab w:val="left" w:pos="8192"/>
          <w:tab w:val="left" w:pos="11656"/>
        </w:tabs>
        <w:spacing w:after="0" w:line="360" w:lineRule="auto"/>
        <w:ind w:firstLine="709"/>
        <w:jc w:val="both"/>
        <w:rPr>
          <w:rStyle w:val="285pt"/>
          <w:rFonts w:eastAsia="Calibri"/>
          <w:sz w:val="24"/>
          <w:szCs w:val="24"/>
        </w:rPr>
      </w:pPr>
    </w:p>
    <w:p w:rsidR="009E6512" w:rsidRPr="00FF536A" w:rsidRDefault="009E6512" w:rsidP="009E6512">
      <w:pPr>
        <w:widowControl w:val="0"/>
        <w:tabs>
          <w:tab w:val="num" w:pos="720"/>
          <w:tab w:val="left" w:pos="4905"/>
          <w:tab w:val="left" w:pos="8192"/>
          <w:tab w:val="left" w:pos="11656"/>
        </w:tabs>
        <w:spacing w:after="0" w:line="360" w:lineRule="auto"/>
        <w:ind w:firstLine="709"/>
        <w:jc w:val="both"/>
        <w:rPr>
          <w:rFonts w:ascii="Times New Roman" w:hAnsi="Times New Roman" w:cs="Times New Roman"/>
          <w:sz w:val="24"/>
          <w:szCs w:val="24"/>
        </w:rPr>
      </w:pPr>
      <w:r w:rsidRPr="00FF536A">
        <w:rPr>
          <w:rStyle w:val="285pt"/>
          <w:rFonts w:eastAsia="Calibri"/>
          <w:sz w:val="24"/>
          <w:szCs w:val="24"/>
        </w:rPr>
        <w:lastRenderedPageBreak/>
        <w:t xml:space="preserve">Перейдем к вопросу развития в округе </w:t>
      </w:r>
      <w:r w:rsidRPr="00FF536A">
        <w:rPr>
          <w:rStyle w:val="285pt"/>
          <w:rFonts w:eastAsia="Calibri"/>
          <w:b/>
          <w:sz w:val="24"/>
          <w:szCs w:val="24"/>
          <w:u w:val="single"/>
        </w:rPr>
        <w:t>дополнительного образования</w:t>
      </w:r>
      <w:r w:rsidRPr="00FF536A">
        <w:rPr>
          <w:rStyle w:val="285pt"/>
          <w:rFonts w:eastAsia="Calibri"/>
          <w:sz w:val="24"/>
          <w:szCs w:val="24"/>
        </w:rPr>
        <w:t xml:space="preserve">. </w:t>
      </w:r>
    </w:p>
    <w:p w:rsidR="009E6512" w:rsidRPr="00FF536A" w:rsidRDefault="009E6512" w:rsidP="009E6512">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rPr>
      </w:pPr>
      <w:r w:rsidRPr="00FF536A">
        <w:rPr>
          <w:rFonts w:ascii="Times New Roman" w:eastAsia="Calibri" w:hAnsi="Times New Roman" w:cs="Times New Roman"/>
          <w:sz w:val="24"/>
          <w:szCs w:val="24"/>
          <w:shd w:val="clear" w:color="auto" w:fill="FFFFFF"/>
        </w:rPr>
        <w:t xml:space="preserve">В рамках реализации </w:t>
      </w:r>
      <w:r w:rsidRPr="00FF536A">
        <w:rPr>
          <w:rFonts w:ascii="Times New Roman" w:eastAsia="Calibri" w:hAnsi="Times New Roman" w:cs="Times New Roman"/>
          <w:b/>
          <w:sz w:val="24"/>
          <w:szCs w:val="24"/>
          <w:shd w:val="clear" w:color="auto" w:fill="FFFFFF"/>
        </w:rPr>
        <w:t>регионального проекта «Успех каждого ребенка» национального проекта «Образование»</w:t>
      </w:r>
      <w:r w:rsidRPr="00FF536A">
        <w:rPr>
          <w:rFonts w:ascii="Times New Roman" w:eastAsia="Calibri" w:hAnsi="Times New Roman" w:cs="Times New Roman"/>
          <w:sz w:val="24"/>
          <w:szCs w:val="24"/>
          <w:shd w:val="clear" w:color="auto" w:fill="FFFFFF"/>
        </w:rPr>
        <w:t>обеспечено введение системы персонифицированного финансирования дополнительного образования</w:t>
      </w:r>
      <w:proofErr w:type="gramStart"/>
      <w:r w:rsidRPr="00FF536A">
        <w:rPr>
          <w:rFonts w:ascii="Times New Roman" w:eastAsia="Calibri" w:hAnsi="Times New Roman" w:cs="Times New Roman"/>
          <w:sz w:val="24"/>
          <w:szCs w:val="24"/>
          <w:shd w:val="clear" w:color="auto" w:fill="FFFFFF"/>
        </w:rPr>
        <w:t>.К</w:t>
      </w:r>
      <w:proofErr w:type="gramEnd"/>
      <w:r w:rsidRPr="00FF536A">
        <w:rPr>
          <w:rFonts w:ascii="Times New Roman" w:eastAsia="Calibri" w:hAnsi="Times New Roman" w:cs="Times New Roman"/>
          <w:sz w:val="24"/>
          <w:szCs w:val="24"/>
          <w:shd w:val="clear" w:color="auto" w:fill="FFFFFF"/>
        </w:rPr>
        <w:t xml:space="preserve">атегория детей, которым предоставляются сертификаты дополнительного образования, – дети от 5 до 18 лет. В 2019 году на реализацию мероприятия направлено 1млн. 63 тыс. рублей. Благодаря сертификатам 379 детей бесплатно обучаются по дополнительным образовательным программам дома детского творчества. </w:t>
      </w:r>
    </w:p>
    <w:p w:rsidR="009E6512" w:rsidRPr="00FF536A" w:rsidRDefault="009E6512" w:rsidP="009E6512">
      <w:pPr>
        <w:widowControl w:val="0"/>
        <w:spacing w:after="0" w:line="360" w:lineRule="auto"/>
        <w:ind w:firstLine="709"/>
        <w:jc w:val="both"/>
        <w:rPr>
          <w:rFonts w:ascii="Times New Roman" w:eastAsia="Calibri" w:hAnsi="Times New Roman" w:cs="Times New Roman"/>
          <w:sz w:val="24"/>
          <w:szCs w:val="24"/>
          <w:shd w:val="clear" w:color="auto" w:fill="FFFFFF"/>
        </w:rPr>
      </w:pPr>
      <w:r w:rsidRPr="00FF536A">
        <w:rPr>
          <w:rFonts w:ascii="Times New Roman" w:hAnsi="Times New Roman" w:cs="Times New Roman"/>
          <w:color w:val="20191C"/>
          <w:sz w:val="24"/>
          <w:szCs w:val="24"/>
        </w:rPr>
        <w:t xml:space="preserve">Продолжается реализация </w:t>
      </w:r>
      <w:r w:rsidRPr="00FF536A">
        <w:rPr>
          <w:rFonts w:ascii="Times New Roman" w:hAnsi="Times New Roman" w:cs="Times New Roman"/>
          <w:b/>
          <w:sz w:val="24"/>
          <w:szCs w:val="24"/>
        </w:rPr>
        <w:t>приоритетного проекта Правительства России «Доступное дополнительное образование для детей»</w:t>
      </w:r>
      <w:r w:rsidRPr="00FF536A">
        <w:rPr>
          <w:rFonts w:ascii="Times New Roman" w:hAnsi="Times New Roman" w:cs="Times New Roman"/>
          <w:sz w:val="24"/>
          <w:szCs w:val="24"/>
        </w:rPr>
        <w:t xml:space="preserve">. </w:t>
      </w:r>
      <w:r w:rsidRPr="00FF536A">
        <w:rPr>
          <w:rFonts w:ascii="Times New Roman" w:eastAsia="Calibri" w:hAnsi="Times New Roman" w:cs="Times New Roman"/>
          <w:sz w:val="24"/>
          <w:szCs w:val="24"/>
          <w:shd w:val="clear" w:color="auto" w:fill="FFFFFF"/>
        </w:rPr>
        <w:t xml:space="preserve">В городском округе сохраняется приоритет бесплатности и равного доступа всех детей к дополнительному образованию, в том числе детей с ограниченными возможностями здоровья. </w:t>
      </w:r>
      <w:r w:rsidRPr="00FF536A">
        <w:rPr>
          <w:rFonts w:ascii="Times New Roman" w:hAnsi="Times New Roman" w:cs="Times New Roman"/>
          <w:sz w:val="24"/>
          <w:szCs w:val="24"/>
        </w:rPr>
        <w:t>Ключевая цель проекта – сделать доступным дополнительное образование для детей, в том числе по и техническим программам.</w:t>
      </w:r>
    </w:p>
    <w:p w:rsidR="009E6512" w:rsidRPr="00FF536A" w:rsidRDefault="009E6512" w:rsidP="009E6512">
      <w:pPr>
        <w:widowControl w:val="0"/>
        <w:spacing w:after="0" w:line="360" w:lineRule="auto"/>
        <w:ind w:firstLine="709"/>
        <w:jc w:val="both"/>
        <w:rPr>
          <w:rFonts w:ascii="Times New Roman" w:eastAsia="Calibri" w:hAnsi="Times New Roman" w:cs="Times New Roman"/>
          <w:sz w:val="24"/>
          <w:szCs w:val="24"/>
          <w:shd w:val="clear" w:color="auto" w:fill="FFFFFF"/>
        </w:rPr>
      </w:pPr>
      <w:r w:rsidRPr="00FF536A">
        <w:rPr>
          <w:rFonts w:ascii="Times New Roman" w:eastAsia="Calibri" w:hAnsi="Times New Roman" w:cs="Times New Roman"/>
          <w:sz w:val="24"/>
          <w:szCs w:val="24"/>
        </w:rPr>
        <w:t>Администрацией городского округа на развитие робототехники направлено 850 тыс. руб. на оборудование, а для занятий выделено два помещения, в которых проведены ремонтные работы. С целью получения консультационно-методической поддержки заключено соглашение о сотрудничестве между администрацией городского округа и Клубом юных техников Сибирского отделения Российской академии наук Новосибирского академгородка. 135 детей в возрасте от 5 до 14 лет бесплатно посещают занятия по робототехнике.</w:t>
      </w:r>
    </w:p>
    <w:p w:rsidR="009E6512" w:rsidRPr="00FF536A" w:rsidRDefault="009E6512" w:rsidP="009E6512">
      <w:pPr>
        <w:widowControl w:val="0"/>
        <w:spacing w:after="0" w:line="360" w:lineRule="auto"/>
        <w:ind w:firstLine="709"/>
        <w:jc w:val="both"/>
        <w:rPr>
          <w:rFonts w:ascii="Times New Roman" w:eastAsia="Calibri" w:hAnsi="Times New Roman" w:cs="Times New Roman"/>
          <w:sz w:val="24"/>
          <w:szCs w:val="24"/>
        </w:rPr>
      </w:pPr>
      <w:r w:rsidRPr="00FF536A">
        <w:rPr>
          <w:rFonts w:ascii="Times New Roman" w:eastAsia="Calibri" w:hAnsi="Times New Roman" w:cs="Times New Roman"/>
          <w:sz w:val="24"/>
          <w:szCs w:val="24"/>
        </w:rPr>
        <w:t>Мы не только развиваем приоритетные направления в системе образования. Также следим за тем, чтобы занятия в детских садах и школах проходили в комфортных условиях. В течение 2019 года произведены ремонты в образовательных организациях на сумму 22 млн. рублей за счет средств местного бюджета и 12,8 млн</w:t>
      </w:r>
      <w:proofErr w:type="gramStart"/>
      <w:r w:rsidRPr="00FF536A">
        <w:rPr>
          <w:rFonts w:ascii="Times New Roman" w:eastAsia="Calibri" w:hAnsi="Times New Roman" w:cs="Times New Roman"/>
          <w:sz w:val="24"/>
          <w:szCs w:val="24"/>
        </w:rPr>
        <w:t>.р</w:t>
      </w:r>
      <w:proofErr w:type="gramEnd"/>
      <w:r w:rsidRPr="00FF536A">
        <w:rPr>
          <w:rFonts w:ascii="Times New Roman" w:eastAsia="Calibri" w:hAnsi="Times New Roman" w:cs="Times New Roman"/>
          <w:sz w:val="24"/>
          <w:szCs w:val="24"/>
        </w:rPr>
        <w:t>уб за счет спонсорских средств. В частности, произведены ремонты:</w:t>
      </w:r>
    </w:p>
    <w:p w:rsidR="009E6512" w:rsidRPr="00FF536A" w:rsidRDefault="009E6512" w:rsidP="009E6512">
      <w:pPr>
        <w:pStyle w:val="a6"/>
        <w:numPr>
          <w:ilvl w:val="0"/>
          <w:numId w:val="1"/>
        </w:numPr>
        <w:autoSpaceDE/>
        <w:autoSpaceDN/>
        <w:adjustRightInd/>
        <w:spacing w:line="360" w:lineRule="auto"/>
        <w:ind w:left="0" w:firstLine="709"/>
        <w:jc w:val="both"/>
        <w:rPr>
          <w:rFonts w:eastAsia="Calibri"/>
          <w:sz w:val="24"/>
          <w:szCs w:val="24"/>
        </w:rPr>
      </w:pPr>
      <w:r w:rsidRPr="00FF536A">
        <w:rPr>
          <w:rStyle w:val="a8"/>
          <w:rFonts w:eastAsia="Calibri"/>
          <w:sz w:val="24"/>
          <w:szCs w:val="24"/>
          <w:shd w:val="clear" w:color="auto" w:fill="FFFFFF"/>
        </w:rPr>
        <w:t>По усилению, утеплению, гидроизоляции фундамента и замене кровли в</w:t>
      </w:r>
      <w:r w:rsidRPr="00FF536A">
        <w:rPr>
          <w:sz w:val="24"/>
          <w:szCs w:val="24"/>
          <w:shd w:val="clear" w:color="auto" w:fill="FFFFFF"/>
        </w:rPr>
        <w:t xml:space="preserve">детскомсаду  «Планета детства» </w:t>
      </w:r>
      <w:r w:rsidRPr="00FF536A">
        <w:rPr>
          <w:rFonts w:eastAsia="Calibri"/>
          <w:sz w:val="24"/>
          <w:szCs w:val="24"/>
        </w:rPr>
        <w:t>на сумму 28,1 млн. рублей</w:t>
      </w:r>
    </w:p>
    <w:p w:rsidR="009E6512" w:rsidRPr="00FF536A" w:rsidRDefault="009E6512" w:rsidP="009E6512">
      <w:pPr>
        <w:pStyle w:val="a6"/>
        <w:numPr>
          <w:ilvl w:val="0"/>
          <w:numId w:val="1"/>
        </w:numPr>
        <w:autoSpaceDE/>
        <w:autoSpaceDN/>
        <w:adjustRightInd/>
        <w:spacing w:line="360" w:lineRule="auto"/>
        <w:ind w:left="0" w:firstLine="709"/>
        <w:jc w:val="both"/>
        <w:rPr>
          <w:rFonts w:eastAsia="Calibri"/>
          <w:sz w:val="24"/>
          <w:szCs w:val="24"/>
        </w:rPr>
      </w:pPr>
      <w:r w:rsidRPr="00FF536A">
        <w:rPr>
          <w:rFonts w:eastAsia="Calibri"/>
          <w:sz w:val="24"/>
          <w:szCs w:val="24"/>
        </w:rPr>
        <w:t>Ремонт кровли и фасада детского сада «Радуга»</w:t>
      </w:r>
    </w:p>
    <w:p w:rsidR="009E6512" w:rsidRPr="00FF536A" w:rsidRDefault="009E6512" w:rsidP="009E6512">
      <w:pPr>
        <w:pStyle w:val="a6"/>
        <w:numPr>
          <w:ilvl w:val="0"/>
          <w:numId w:val="1"/>
        </w:numPr>
        <w:autoSpaceDE/>
        <w:autoSpaceDN/>
        <w:adjustRightInd/>
        <w:spacing w:line="360" w:lineRule="auto"/>
        <w:ind w:left="0" w:firstLine="709"/>
        <w:jc w:val="both"/>
        <w:rPr>
          <w:rFonts w:eastAsia="Calibri"/>
          <w:sz w:val="24"/>
          <w:szCs w:val="24"/>
        </w:rPr>
      </w:pPr>
      <w:r w:rsidRPr="00FF536A">
        <w:rPr>
          <w:rFonts w:eastAsia="Calibri"/>
          <w:sz w:val="24"/>
          <w:szCs w:val="24"/>
        </w:rPr>
        <w:t xml:space="preserve">Ремонт систем отопления в детских садах№ 2 «Радуга», «Росинка», школе </w:t>
      </w:r>
      <w:r w:rsidRPr="00FF536A">
        <w:rPr>
          <w:sz w:val="24"/>
          <w:szCs w:val="24"/>
        </w:rPr>
        <w:t>«№ 30» п. Малиновка и с. Сарбала</w:t>
      </w:r>
    </w:p>
    <w:p w:rsidR="009E6512" w:rsidRPr="00FF536A" w:rsidRDefault="009E6512" w:rsidP="009E6512">
      <w:pPr>
        <w:pStyle w:val="a6"/>
        <w:numPr>
          <w:ilvl w:val="0"/>
          <w:numId w:val="4"/>
        </w:numPr>
        <w:spacing w:line="360" w:lineRule="auto"/>
        <w:ind w:left="0" w:firstLine="709"/>
        <w:jc w:val="both"/>
        <w:rPr>
          <w:rFonts w:eastAsia="Calibri"/>
          <w:sz w:val="24"/>
          <w:szCs w:val="24"/>
        </w:rPr>
      </w:pPr>
      <w:r w:rsidRPr="00FF536A">
        <w:rPr>
          <w:rFonts w:eastAsia="Calibri"/>
          <w:sz w:val="24"/>
          <w:szCs w:val="24"/>
        </w:rPr>
        <w:t>Разработана проектно-сметная документация на ремонт корпуса № 3 МБОУ «СОШ № 30» – 1710 тыс. руб.</w:t>
      </w:r>
    </w:p>
    <w:p w:rsidR="009E6512" w:rsidRPr="00FF536A" w:rsidRDefault="009E6512" w:rsidP="009E6512">
      <w:pPr>
        <w:widowControl w:val="0"/>
        <w:spacing w:after="0" w:line="360" w:lineRule="auto"/>
        <w:ind w:firstLine="709"/>
        <w:jc w:val="both"/>
        <w:textAlignment w:val="baseline"/>
        <w:rPr>
          <w:rFonts w:ascii="Times New Roman" w:hAnsi="Times New Roman" w:cs="Times New Roman"/>
          <w:color w:val="20191C"/>
          <w:sz w:val="24"/>
          <w:szCs w:val="24"/>
        </w:rPr>
      </w:pPr>
    </w:p>
    <w:p w:rsidR="009E6512" w:rsidRPr="00FF536A" w:rsidRDefault="009E6512" w:rsidP="009E6512">
      <w:pPr>
        <w:widowControl w:val="0"/>
        <w:spacing w:after="0" w:line="360" w:lineRule="auto"/>
        <w:ind w:firstLine="720"/>
        <w:jc w:val="both"/>
        <w:rPr>
          <w:rFonts w:ascii="Times New Roman" w:eastAsia="Calibri" w:hAnsi="Times New Roman" w:cs="Times New Roman"/>
          <w:sz w:val="24"/>
          <w:szCs w:val="24"/>
        </w:rPr>
      </w:pPr>
      <w:r w:rsidRPr="00FF536A">
        <w:rPr>
          <w:rFonts w:ascii="Times New Roman" w:eastAsia="Calibri" w:hAnsi="Times New Roman" w:cs="Times New Roman"/>
          <w:sz w:val="24"/>
          <w:szCs w:val="24"/>
        </w:rPr>
        <w:t>В 2019 году из всех источников на исполнение муниципальной программы «Развитие образования…» направлено 412 млн. рублей.</w:t>
      </w:r>
    </w:p>
    <w:p w:rsidR="009E6512" w:rsidRPr="00FF536A" w:rsidRDefault="009E6512" w:rsidP="009E6512">
      <w:pPr>
        <w:widowControl w:val="0"/>
        <w:spacing w:after="0" w:line="360" w:lineRule="auto"/>
        <w:ind w:firstLine="709"/>
        <w:jc w:val="both"/>
        <w:textAlignment w:val="baseline"/>
        <w:rPr>
          <w:rFonts w:ascii="Times New Roman" w:hAnsi="Times New Roman" w:cs="Times New Roman"/>
          <w:color w:val="20191C"/>
          <w:sz w:val="24"/>
          <w:szCs w:val="24"/>
        </w:rPr>
      </w:pPr>
    </w:p>
    <w:p w:rsidR="009E6512" w:rsidRPr="00FF536A" w:rsidRDefault="009E6512" w:rsidP="009E6512">
      <w:pPr>
        <w:widowControl w:val="0"/>
        <w:spacing w:after="0" w:line="360" w:lineRule="auto"/>
        <w:ind w:right="60" w:firstLine="708"/>
        <w:jc w:val="both"/>
        <w:rPr>
          <w:rFonts w:ascii="Times New Roman" w:eastAsia="Times New Roman" w:hAnsi="Times New Roman" w:cs="Times New Roman"/>
          <w:b/>
          <w:color w:val="222222"/>
          <w:sz w:val="24"/>
          <w:szCs w:val="24"/>
          <w:bdr w:val="none" w:sz="0" w:space="0" w:color="auto" w:frame="1"/>
        </w:rPr>
      </w:pPr>
      <w:r w:rsidRPr="00FF536A">
        <w:rPr>
          <w:rFonts w:ascii="Times New Roman" w:eastAsia="Times New Roman" w:hAnsi="Times New Roman" w:cs="Times New Roman"/>
          <w:color w:val="222222"/>
          <w:sz w:val="24"/>
          <w:szCs w:val="24"/>
          <w:bdr w:val="none" w:sz="0" w:space="0" w:color="auto" w:frame="1"/>
        </w:rPr>
        <w:t>Теперь поговорим о сфере, которая позволяет реализовывать наши творческие и духовные ценности.</w:t>
      </w:r>
    </w:p>
    <w:p w:rsidR="009E6512" w:rsidRPr="00FF536A" w:rsidRDefault="009E6512" w:rsidP="009E6512">
      <w:pPr>
        <w:widowControl w:val="0"/>
        <w:spacing w:after="0" w:line="360" w:lineRule="auto"/>
        <w:ind w:right="60" w:firstLine="708"/>
        <w:jc w:val="both"/>
        <w:rPr>
          <w:rFonts w:ascii="Times New Roman" w:eastAsia="Times New Roman" w:hAnsi="Times New Roman" w:cs="Times New Roman"/>
          <w:b/>
          <w:color w:val="222222"/>
          <w:sz w:val="24"/>
          <w:szCs w:val="24"/>
          <w:bdr w:val="none" w:sz="0" w:space="0" w:color="auto" w:frame="1"/>
        </w:rPr>
      </w:pPr>
    </w:p>
    <w:p w:rsidR="009E6512" w:rsidRPr="00FF536A" w:rsidRDefault="009E6512" w:rsidP="009E6512">
      <w:pPr>
        <w:widowControl w:val="0"/>
        <w:spacing w:after="0" w:line="360" w:lineRule="auto"/>
        <w:ind w:right="60" w:firstLine="708"/>
        <w:jc w:val="both"/>
        <w:rPr>
          <w:rFonts w:ascii="Times New Roman" w:eastAsia="Times New Roman" w:hAnsi="Times New Roman" w:cs="Times New Roman"/>
          <w:b/>
          <w:color w:val="222222"/>
          <w:sz w:val="24"/>
          <w:szCs w:val="24"/>
          <w:bdr w:val="none" w:sz="0" w:space="0" w:color="auto" w:frame="1"/>
        </w:rPr>
      </w:pPr>
      <w:r w:rsidRPr="00FF536A">
        <w:rPr>
          <w:rFonts w:ascii="Times New Roman" w:eastAsia="Times New Roman" w:hAnsi="Times New Roman" w:cs="Times New Roman"/>
          <w:b/>
          <w:color w:val="222222"/>
          <w:sz w:val="24"/>
          <w:szCs w:val="24"/>
          <w:bdr w:val="none" w:sz="0" w:space="0" w:color="auto" w:frame="1"/>
        </w:rPr>
        <w:t xml:space="preserve">КУЛЬТУРА </w:t>
      </w:r>
    </w:p>
    <w:p w:rsidR="009E6512" w:rsidRPr="00FF536A" w:rsidRDefault="009E6512" w:rsidP="009E6512">
      <w:pPr>
        <w:widowControl w:val="0"/>
        <w:spacing w:after="0" w:line="360" w:lineRule="auto"/>
        <w:ind w:right="60" w:firstLine="708"/>
        <w:jc w:val="both"/>
        <w:rPr>
          <w:rFonts w:ascii="Times New Roman" w:eastAsia="Times New Roman" w:hAnsi="Times New Roman" w:cs="Times New Roman"/>
          <w:color w:val="222222"/>
          <w:sz w:val="24"/>
          <w:szCs w:val="24"/>
          <w:bdr w:val="none" w:sz="0" w:space="0" w:color="auto" w:frame="1"/>
        </w:rPr>
      </w:pPr>
      <w:r w:rsidRPr="00FF536A">
        <w:rPr>
          <w:rFonts w:ascii="Times New Roman" w:eastAsia="Times New Roman" w:hAnsi="Times New Roman" w:cs="Times New Roman"/>
          <w:color w:val="222222"/>
          <w:sz w:val="24"/>
          <w:szCs w:val="24"/>
          <w:bdr w:val="none" w:sz="0" w:space="0" w:color="auto" w:frame="1"/>
        </w:rPr>
        <w:t xml:space="preserve">В этом году Калтан отметил свое 60-летие, поэтому огромный блок работы учреждений культуры посвящался этой памятной дате. </w:t>
      </w:r>
    </w:p>
    <w:p w:rsidR="009E6512" w:rsidRPr="00FF536A" w:rsidRDefault="009E6512" w:rsidP="009E6512">
      <w:pPr>
        <w:widowControl w:val="0"/>
        <w:spacing w:after="0" w:line="360" w:lineRule="auto"/>
        <w:ind w:firstLine="708"/>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 xml:space="preserve">В культурно-досуговых учреждения округа прошло более 1000 мероприятий, </w:t>
      </w:r>
      <w:proofErr w:type="gramStart"/>
      <w:r w:rsidRPr="00FF536A">
        <w:rPr>
          <w:rFonts w:ascii="Times New Roman" w:eastAsia="Times New Roman" w:hAnsi="Times New Roman" w:cs="Times New Roman"/>
          <w:sz w:val="24"/>
          <w:szCs w:val="24"/>
        </w:rPr>
        <w:t>направленных</w:t>
      </w:r>
      <w:proofErr w:type="gramEnd"/>
      <w:r w:rsidRPr="00FF536A">
        <w:rPr>
          <w:rFonts w:ascii="Times New Roman" w:eastAsia="Times New Roman" w:hAnsi="Times New Roman" w:cs="Times New Roman"/>
          <w:sz w:val="24"/>
          <w:szCs w:val="24"/>
        </w:rPr>
        <w:t xml:space="preserve"> в том числе и на воспитание патриотизма, а также ведение здорового образа жизни. </w:t>
      </w:r>
    </w:p>
    <w:p w:rsidR="009E6512" w:rsidRPr="00FF536A" w:rsidRDefault="009E6512" w:rsidP="009E6512">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В округе действовало 117формирований всех форм и видов (клубы по интересам, творческие коллективы, физкультурно-оздоровительные объединения) с числом участников 2050 человек, из них художественной самодеятельности - 988 человек.</w:t>
      </w:r>
    </w:p>
    <w:p w:rsidR="009E6512" w:rsidRPr="00FF536A" w:rsidRDefault="009E6512" w:rsidP="009E6512">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 xml:space="preserve">Своими успехами радуют коллективы школ искусств. Сегодня в образовательных учреждениях дополнительного образования на </w:t>
      </w:r>
      <w:r w:rsidRPr="00FF536A">
        <w:rPr>
          <w:rFonts w:ascii="Times New Roman" w:eastAsia="Times New Roman" w:hAnsi="Times New Roman" w:cs="Times New Roman"/>
          <w:color w:val="000000"/>
          <w:sz w:val="24"/>
          <w:szCs w:val="24"/>
        </w:rPr>
        <w:t>6</w:t>
      </w:r>
      <w:r w:rsidRPr="00FF536A">
        <w:rPr>
          <w:rFonts w:ascii="Times New Roman" w:eastAsia="Times New Roman" w:hAnsi="Times New Roman" w:cs="Times New Roman"/>
          <w:sz w:val="24"/>
          <w:szCs w:val="24"/>
        </w:rPr>
        <w:t xml:space="preserve"> отделениях по 10 специализациямобучается 810детей. В течение учебного года юные таланты участвовали более чем в 40 конкурсах и фестивалях различного уровня. Лауреатами и дипломантами стали свыше 250 человек.</w:t>
      </w:r>
    </w:p>
    <w:p w:rsidR="009E6512" w:rsidRPr="00FF536A" w:rsidRDefault="009E6512" w:rsidP="009E6512">
      <w:pPr>
        <w:widowControl w:val="0"/>
        <w:spacing w:after="0" w:line="360" w:lineRule="auto"/>
        <w:ind w:firstLine="708"/>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 xml:space="preserve">Радует, что школы искусств вышли на новый уровень обучения игре на фортепиано. В этом году благодаря реализации </w:t>
      </w:r>
      <w:r w:rsidRPr="00FF536A">
        <w:rPr>
          <w:rFonts w:ascii="Times New Roman" w:eastAsia="Times New Roman" w:hAnsi="Times New Roman" w:cs="Times New Roman"/>
          <w:b/>
          <w:sz w:val="24"/>
          <w:szCs w:val="24"/>
        </w:rPr>
        <w:t xml:space="preserve">национального проекта «Культура» </w:t>
      </w:r>
      <w:r w:rsidRPr="00FF536A">
        <w:rPr>
          <w:rFonts w:ascii="Times New Roman" w:eastAsia="Times New Roman" w:hAnsi="Times New Roman" w:cs="Times New Roman"/>
          <w:sz w:val="24"/>
          <w:szCs w:val="24"/>
        </w:rPr>
        <w:t xml:space="preserve">в каждую школу искусств поступило по одному новому пианино. Современные </w:t>
      </w:r>
      <w:r w:rsidRPr="00FF536A">
        <w:rPr>
          <w:rFonts w:ascii="Times New Roman" w:hAnsi="Times New Roman" w:cs="Times New Roman"/>
          <w:color w:val="000000"/>
          <w:sz w:val="24"/>
          <w:szCs w:val="24"/>
          <w:shd w:val="clear" w:color="auto" w:fill="FFFFFF"/>
        </w:rPr>
        <w:t xml:space="preserve">музыкальные инструменты обладают совершенно другой звуковой окраской и выразительностью звучания, что очень важно для эффективного развития музыкального слуха. Оснащение велось </w:t>
      </w:r>
      <w:r w:rsidRPr="00FF536A">
        <w:rPr>
          <w:rStyle w:val="285pt"/>
          <w:rFonts w:eastAsia="Calibri"/>
          <w:sz w:val="24"/>
          <w:szCs w:val="24"/>
        </w:rPr>
        <w:t>за счет средств федерального и областного бюджета и составило 1,8 млн. рублей.</w:t>
      </w:r>
    </w:p>
    <w:p w:rsidR="009E6512" w:rsidRPr="00FF536A" w:rsidRDefault="009E6512" w:rsidP="009E6512">
      <w:pPr>
        <w:widowControl w:val="0"/>
        <w:shd w:val="clear" w:color="auto" w:fill="FFFFFF"/>
        <w:spacing w:after="0" w:line="360" w:lineRule="auto"/>
        <w:ind w:firstLine="424"/>
        <w:contextualSpacing/>
        <w:jc w:val="both"/>
        <w:rPr>
          <w:rFonts w:ascii="Times New Roman" w:eastAsia="Times New Roman" w:hAnsi="Times New Roman" w:cs="Times New Roman"/>
          <w:color w:val="000000"/>
          <w:sz w:val="24"/>
          <w:szCs w:val="24"/>
        </w:rPr>
      </w:pPr>
    </w:p>
    <w:p w:rsidR="009E6512" w:rsidRPr="00FF536A" w:rsidRDefault="009E6512" w:rsidP="009E6512">
      <w:pPr>
        <w:widowControl w:val="0"/>
        <w:shd w:val="clear" w:color="auto" w:fill="FFFFFF"/>
        <w:spacing w:after="0" w:line="360" w:lineRule="auto"/>
        <w:ind w:firstLine="424"/>
        <w:contextualSpacing/>
        <w:jc w:val="both"/>
        <w:rPr>
          <w:rFonts w:ascii="Times New Roman" w:eastAsia="Times New Roman" w:hAnsi="Times New Roman" w:cs="Times New Roman"/>
          <w:color w:val="000000"/>
          <w:sz w:val="24"/>
          <w:szCs w:val="24"/>
        </w:rPr>
      </w:pPr>
      <w:r w:rsidRPr="00FF536A">
        <w:rPr>
          <w:rFonts w:ascii="Times New Roman" w:eastAsia="Times New Roman" w:hAnsi="Times New Roman" w:cs="Times New Roman"/>
          <w:color w:val="000000"/>
          <w:sz w:val="24"/>
          <w:szCs w:val="24"/>
        </w:rPr>
        <w:t>2019 год стал юбилейным не только для города.</w:t>
      </w:r>
    </w:p>
    <w:p w:rsidR="009E6512" w:rsidRPr="00FF536A" w:rsidRDefault="009E6512" w:rsidP="009E6512">
      <w:pPr>
        <w:widowControl w:val="0"/>
        <w:spacing w:after="0" w:line="360" w:lineRule="auto"/>
        <w:ind w:firstLine="424"/>
        <w:jc w:val="both"/>
        <w:rPr>
          <w:rFonts w:ascii="Times New Roman" w:eastAsia="Calibri" w:hAnsi="Times New Roman" w:cs="Times New Roman"/>
          <w:sz w:val="24"/>
          <w:szCs w:val="24"/>
          <w:lang w:eastAsia="en-US"/>
        </w:rPr>
      </w:pPr>
      <w:r w:rsidRPr="00FF536A">
        <w:rPr>
          <w:rFonts w:ascii="Times New Roman" w:eastAsia="Times New Roman" w:hAnsi="Times New Roman" w:cs="Times New Roman"/>
          <w:color w:val="000000"/>
          <w:sz w:val="24"/>
          <w:szCs w:val="24"/>
        </w:rPr>
        <w:t xml:space="preserve">25 лет со дня образования отметила </w:t>
      </w:r>
      <w:r w:rsidRPr="00FF536A">
        <w:rPr>
          <w:rFonts w:ascii="Times New Roman" w:hAnsi="Times New Roman" w:cs="Times New Roman"/>
          <w:color w:val="000000"/>
          <w:sz w:val="24"/>
          <w:szCs w:val="24"/>
          <w:shd w:val="clear" w:color="auto" w:fill="FFFFFF"/>
        </w:rPr>
        <w:t xml:space="preserve">Централизованная библиотечная система Калтанского городского округа. Сегодня в библиотеках установлена современная компьютерная техника, а интернет стал верным помощником в работе. Есть свободный доступ к Национальной электронной библиотеке. Остается востребованным класс «Матрица», </w:t>
      </w:r>
      <w:r w:rsidRPr="00FF536A">
        <w:rPr>
          <w:rFonts w:ascii="Times New Roman" w:hAnsi="Times New Roman" w:cs="Times New Roman"/>
          <w:color w:val="000000" w:themeColor="text1"/>
          <w:sz w:val="24"/>
          <w:szCs w:val="24"/>
          <w:shd w:val="clear" w:color="auto" w:fill="FFFFFF"/>
        </w:rPr>
        <w:t xml:space="preserve">основам компьютерной грамотности обучилось еще 39 пенсионеров. </w:t>
      </w:r>
      <w:r w:rsidRPr="00FF536A">
        <w:rPr>
          <w:rFonts w:ascii="Times New Roman" w:hAnsi="Times New Roman" w:cs="Times New Roman"/>
          <w:sz w:val="24"/>
          <w:szCs w:val="24"/>
        </w:rPr>
        <w:t>В</w:t>
      </w:r>
      <w:r w:rsidRPr="00FF536A">
        <w:rPr>
          <w:rFonts w:ascii="Times New Roman" w:hAnsi="Times New Roman" w:cs="Times New Roman"/>
          <w:sz w:val="24"/>
          <w:szCs w:val="24"/>
          <w:shd w:val="clear" w:color="auto" w:fill="FFFFFF"/>
        </w:rPr>
        <w:t>целом за отчетный период наши библиотеки посетило 90 тысяч человек, было выдано 225 тысяч экземпляров книг и документов,</w:t>
      </w:r>
      <w:r w:rsidRPr="00FF536A">
        <w:rPr>
          <w:rFonts w:ascii="Times New Roman" w:eastAsia="Calibri" w:hAnsi="Times New Roman" w:cs="Times New Roman"/>
          <w:sz w:val="24"/>
          <w:szCs w:val="24"/>
          <w:lang w:eastAsia="en-US"/>
        </w:rPr>
        <w:t xml:space="preserve"> проведено 950 мероприятийразных форм и тематики. </w:t>
      </w:r>
    </w:p>
    <w:p w:rsidR="009E6512" w:rsidRPr="00FF536A" w:rsidRDefault="009E6512" w:rsidP="009E6512">
      <w:pPr>
        <w:widowControl w:val="0"/>
        <w:spacing w:after="0" w:line="360" w:lineRule="auto"/>
        <w:ind w:firstLine="424"/>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 xml:space="preserve">Еще одним юбиляром в этом году стал выставочный зал «Музей». За 10 лет своей работы он превратился в один из значимых центров культурной жизни нашего города. В </w:t>
      </w:r>
      <w:proofErr w:type="gramStart"/>
      <w:r w:rsidRPr="00FF536A">
        <w:rPr>
          <w:rFonts w:ascii="Times New Roman" w:eastAsia="Times New Roman" w:hAnsi="Times New Roman" w:cs="Times New Roman"/>
          <w:sz w:val="24"/>
          <w:szCs w:val="24"/>
        </w:rPr>
        <w:t>текущем</w:t>
      </w:r>
      <w:proofErr w:type="gramEnd"/>
      <w:r w:rsidRPr="00FF536A">
        <w:rPr>
          <w:rFonts w:ascii="Times New Roman" w:eastAsia="Times New Roman" w:hAnsi="Times New Roman" w:cs="Times New Roman"/>
          <w:sz w:val="24"/>
          <w:szCs w:val="24"/>
        </w:rPr>
        <w:t xml:space="preserve"> годумузейныесотрудники подготовили 26 выставок и десятки мероприятий, на которых побывало более 4 тысяч горожан разных возрастов.    Наибольший интерес вызвала фотовыставка «Сквозь время. 60 фото о Калтане». Особенно для молодежи </w:t>
      </w:r>
      <w:proofErr w:type="gramStart"/>
      <w:r w:rsidRPr="00FF536A">
        <w:rPr>
          <w:rFonts w:ascii="Times New Roman" w:eastAsia="Times New Roman" w:hAnsi="Times New Roman" w:cs="Times New Roman"/>
          <w:sz w:val="24"/>
          <w:szCs w:val="24"/>
        </w:rPr>
        <w:t>-в</w:t>
      </w:r>
      <w:proofErr w:type="gramEnd"/>
      <w:r w:rsidRPr="00FF536A">
        <w:rPr>
          <w:rFonts w:ascii="Times New Roman" w:eastAsia="Times New Roman" w:hAnsi="Times New Roman" w:cs="Times New Roman"/>
          <w:sz w:val="24"/>
          <w:szCs w:val="24"/>
        </w:rPr>
        <w:t xml:space="preserve">иды города на черно-белых снимках стали для них настоящим открытием. Не меньший интерес у горожан вызвал альманах «Памятные места Калтана» - это совместный проект музея и библиотек, выпущенный к юбилею города. </w:t>
      </w:r>
    </w:p>
    <w:p w:rsidR="009E6512" w:rsidRPr="00FF536A" w:rsidRDefault="009E6512" w:rsidP="009E6512">
      <w:pPr>
        <w:widowControl w:val="0"/>
        <w:spacing w:after="0" w:line="360" w:lineRule="auto"/>
        <w:ind w:firstLine="424"/>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 xml:space="preserve">Еще одним излюбленным местом отдыха для калтанцев стал кинотеатр «Молодежный». </w:t>
      </w:r>
      <w:r w:rsidRPr="00FF536A">
        <w:rPr>
          <w:rFonts w:ascii="Times New Roman" w:eastAsia="Times New Roman" w:hAnsi="Times New Roman" w:cs="Times New Roman"/>
          <w:sz w:val="24"/>
          <w:szCs w:val="24"/>
        </w:rPr>
        <w:lastRenderedPageBreak/>
        <w:t xml:space="preserve">Напомню, что открыли его мы </w:t>
      </w:r>
      <w:proofErr w:type="gramStart"/>
      <w:r w:rsidRPr="00FF536A">
        <w:rPr>
          <w:rFonts w:ascii="Times New Roman" w:eastAsia="Times New Roman" w:hAnsi="Times New Roman" w:cs="Times New Roman"/>
          <w:sz w:val="24"/>
          <w:szCs w:val="24"/>
        </w:rPr>
        <w:t>декабре</w:t>
      </w:r>
      <w:proofErr w:type="gramEnd"/>
      <w:r w:rsidRPr="00FF536A">
        <w:rPr>
          <w:rFonts w:ascii="Times New Roman" w:eastAsia="Times New Roman" w:hAnsi="Times New Roman" w:cs="Times New Roman"/>
          <w:sz w:val="24"/>
          <w:szCs w:val="24"/>
        </w:rPr>
        <w:t xml:space="preserve"> прошлого года при поддержке Фонда кино Российской Федерации. Наш кинотеатр уже посетило27 тысяч человек.</w:t>
      </w:r>
    </w:p>
    <w:p w:rsidR="009E6512" w:rsidRPr="00FF536A" w:rsidRDefault="009E6512" w:rsidP="009E6512">
      <w:pPr>
        <w:widowControl w:val="0"/>
        <w:spacing w:after="0" w:line="360" w:lineRule="auto"/>
        <w:ind w:firstLine="424"/>
        <w:jc w:val="both"/>
        <w:rPr>
          <w:rFonts w:ascii="Times New Roman" w:eastAsia="Times New Roman" w:hAnsi="Times New Roman" w:cs="Times New Roman"/>
          <w:sz w:val="24"/>
          <w:szCs w:val="24"/>
        </w:rPr>
      </w:pPr>
    </w:p>
    <w:p w:rsidR="009E6512" w:rsidRPr="00FF536A" w:rsidRDefault="009E6512" w:rsidP="009E6512">
      <w:pPr>
        <w:widowControl w:val="0"/>
        <w:spacing w:after="0" w:line="360" w:lineRule="auto"/>
        <w:ind w:firstLine="424"/>
        <w:jc w:val="both"/>
        <w:rPr>
          <w:rFonts w:ascii="Times New Roman" w:eastAsia="Calibri" w:hAnsi="Times New Roman" w:cs="Times New Roman"/>
          <w:sz w:val="24"/>
          <w:szCs w:val="24"/>
          <w:lang w:eastAsia="en-US"/>
        </w:rPr>
      </w:pPr>
      <w:r w:rsidRPr="00FF536A">
        <w:rPr>
          <w:rFonts w:ascii="Times New Roman" w:eastAsia="Times New Roman" w:hAnsi="Times New Roman" w:cs="Times New Roman"/>
          <w:sz w:val="24"/>
          <w:szCs w:val="24"/>
        </w:rPr>
        <w:t xml:space="preserve">В 2019 году на выполнение муниципальной программы «Развитие культуры…» из всех уровней бюджета направлено 108,8 млн. рублей, из них на выполнение ремонтных работ -  4,0 млн. рублей, на увеличение материально- технической базы - 11,1 млн. руб. </w:t>
      </w:r>
    </w:p>
    <w:p w:rsidR="009E6512" w:rsidRPr="00FF536A" w:rsidRDefault="009E6512" w:rsidP="009E6512">
      <w:pPr>
        <w:widowControl w:val="0"/>
        <w:spacing w:after="0" w:line="360" w:lineRule="auto"/>
        <w:ind w:firstLine="424"/>
        <w:jc w:val="both"/>
        <w:rPr>
          <w:rFonts w:ascii="Times New Roman" w:eastAsia="Times New Roman" w:hAnsi="Times New Roman" w:cs="Times New Roman"/>
          <w:sz w:val="24"/>
          <w:szCs w:val="24"/>
        </w:rPr>
      </w:pPr>
    </w:p>
    <w:p w:rsidR="009E6512" w:rsidRPr="00FF536A" w:rsidRDefault="009E6512" w:rsidP="009E6512">
      <w:pPr>
        <w:widowControl w:val="0"/>
        <w:spacing w:after="0" w:line="360" w:lineRule="auto"/>
        <w:ind w:firstLine="709"/>
        <w:rPr>
          <w:rFonts w:ascii="Times New Roman" w:hAnsi="Times New Roman" w:cs="Times New Roman"/>
          <w:b/>
          <w:sz w:val="24"/>
          <w:szCs w:val="24"/>
        </w:rPr>
      </w:pPr>
      <w:r w:rsidRPr="00FF536A">
        <w:rPr>
          <w:rFonts w:ascii="Times New Roman" w:hAnsi="Times New Roman" w:cs="Times New Roman"/>
          <w:b/>
          <w:sz w:val="24"/>
          <w:szCs w:val="24"/>
        </w:rPr>
        <w:t>СПОРТ</w:t>
      </w:r>
    </w:p>
    <w:p w:rsidR="009E6512" w:rsidRPr="00FF536A" w:rsidRDefault="009E6512" w:rsidP="009E6512">
      <w:pPr>
        <w:pStyle w:val="a6"/>
        <w:spacing w:line="360" w:lineRule="auto"/>
        <w:ind w:left="0" w:firstLine="708"/>
        <w:jc w:val="both"/>
        <w:rPr>
          <w:rFonts w:eastAsia="Calibri"/>
          <w:color w:val="000000"/>
          <w:sz w:val="24"/>
          <w:szCs w:val="24"/>
        </w:rPr>
      </w:pPr>
      <w:r w:rsidRPr="00FF536A">
        <w:rPr>
          <w:rFonts w:eastAsia="Calibri"/>
          <w:color w:val="000000"/>
          <w:sz w:val="24"/>
          <w:szCs w:val="24"/>
        </w:rPr>
        <w:t>Одним из значимых направлений</w:t>
      </w:r>
      <w:r w:rsidRPr="00FF536A">
        <w:rPr>
          <w:rFonts w:eastAsia="Calibri"/>
          <w:b/>
          <w:color w:val="000000"/>
          <w:sz w:val="24"/>
          <w:szCs w:val="24"/>
        </w:rPr>
        <w:t>национального проекта «Демография</w:t>
      </w:r>
      <w:proofErr w:type="gramStart"/>
      <w:r w:rsidRPr="00FF536A">
        <w:rPr>
          <w:rFonts w:eastAsia="Calibri"/>
          <w:b/>
          <w:color w:val="000000"/>
          <w:sz w:val="24"/>
          <w:szCs w:val="24"/>
        </w:rPr>
        <w:t>»</w:t>
      </w:r>
      <w:r w:rsidRPr="00FF536A">
        <w:rPr>
          <w:rFonts w:eastAsia="Calibri"/>
          <w:color w:val="000000"/>
          <w:sz w:val="24"/>
          <w:szCs w:val="24"/>
        </w:rPr>
        <w:t>я</w:t>
      </w:r>
      <w:proofErr w:type="gramEnd"/>
      <w:r w:rsidRPr="00FF536A">
        <w:rPr>
          <w:rFonts w:eastAsia="Calibri"/>
          <w:color w:val="000000"/>
          <w:sz w:val="24"/>
          <w:szCs w:val="24"/>
        </w:rPr>
        <w:t>вляется развитие физической культуры и спорта. В городе проделана немалая работа, чтобы привлечь к активному, здоровому образу жизни детей и взрослых.</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На горе «Солнечная</w:t>
      </w:r>
      <w:proofErr w:type="gramStart"/>
      <w:r w:rsidRPr="00FF536A">
        <w:rPr>
          <w:rFonts w:ascii="Times New Roman" w:hAnsi="Times New Roman" w:cs="Times New Roman"/>
          <w:sz w:val="24"/>
          <w:szCs w:val="24"/>
        </w:rPr>
        <w:t>»у</w:t>
      </w:r>
      <w:proofErr w:type="gramEnd"/>
      <w:r w:rsidRPr="00FF536A">
        <w:rPr>
          <w:rFonts w:ascii="Times New Roman" w:hAnsi="Times New Roman" w:cs="Times New Roman"/>
          <w:sz w:val="24"/>
          <w:szCs w:val="24"/>
        </w:rPr>
        <w:t>становлен пункт проката спортивного инвентаря.</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В рамках соглашения с департаментом молодежной политики и спорта Кемеровской области проведена закупка спортивного оборудования и инвентаря для оснащения пунктов проката под брендом «Кузбасс-территория спорта». Поставлено более 100 единиц инвентаря: велосипеды, самокаты, палочки для скандинавской ходьбы, роликовые коньки, устройства для хранения велосипедов, комплекты защиты - на сумму 528 тысяч рублей, в том числе 480 тыс</w:t>
      </w:r>
      <w:proofErr w:type="gramStart"/>
      <w:r w:rsidRPr="00FF536A">
        <w:rPr>
          <w:rFonts w:ascii="Times New Roman" w:hAnsi="Times New Roman" w:cs="Times New Roman"/>
          <w:sz w:val="24"/>
          <w:szCs w:val="24"/>
        </w:rPr>
        <w:t>.р</w:t>
      </w:r>
      <w:proofErr w:type="gramEnd"/>
      <w:r w:rsidRPr="00FF536A">
        <w:rPr>
          <w:rFonts w:ascii="Times New Roman" w:hAnsi="Times New Roman" w:cs="Times New Roman"/>
          <w:sz w:val="24"/>
          <w:szCs w:val="24"/>
        </w:rPr>
        <w:t>уб.–это средства областного бюджета.</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Администрацией подготовлена  проектно-сметная документация на строительство буксировочно - канатной дороги на горе Солнечная. Сегодня получено положительное заключение экспертизы достоверности сметной стоимости. Объявлен аукцион на строительство буксировочно - канатной дороги. В начале 2020 года планируем запускбугельного подъемника, что будет способствовать развитию зимних видов спорта и туризма.</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В рамках подготовки к празднованию 60-летия Калтана и 300-летия Кузбасса выполнен ремонт фасадов здания спортивного зала стадион</w:t>
      </w:r>
      <w:proofErr w:type="gramStart"/>
      <w:r w:rsidRPr="00FF536A">
        <w:rPr>
          <w:rFonts w:ascii="Times New Roman" w:hAnsi="Times New Roman" w:cs="Times New Roman"/>
          <w:sz w:val="24"/>
          <w:szCs w:val="24"/>
        </w:rPr>
        <w:t>а«</w:t>
      </w:r>
      <w:proofErr w:type="gramEnd"/>
      <w:r w:rsidRPr="00FF536A">
        <w:rPr>
          <w:rFonts w:ascii="Times New Roman" w:hAnsi="Times New Roman" w:cs="Times New Roman"/>
          <w:sz w:val="24"/>
          <w:szCs w:val="24"/>
        </w:rPr>
        <w:t>Энергетик»,здания спортивного клуба по ул. Дзержинского, 3-а, установлен спортивный комплекс для сдачи норм ВФСК ГТО на стадионе.</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xml:space="preserve">Кроме того, после капитального ремонта введено в эксплуатацию двухэтажное здание по проспекту Мира, 12, куда переехала детско-юношеская спортивная школа. Ее территория благоустроена, установлена спортивная площадка для занятий воркаутом. </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xml:space="preserve">Сегодня в детско-юношеской спортивной школе обучается 1030 человек. Обучение проводится по 10 видам спорта. В течение 2019 года юные спортсменыактивно участвовали и показывали достойные результаты на  соревнованиях городского, регионального, российского, а также международного уровней. </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xml:space="preserve">Финансовые расходы на реализацию мероприятий по развитию </w:t>
      </w:r>
      <w:r w:rsidRPr="00FF536A">
        <w:rPr>
          <w:rFonts w:ascii="Times New Roman" w:hAnsi="Times New Roman" w:cs="Times New Roman"/>
          <w:bCs/>
          <w:sz w:val="24"/>
          <w:szCs w:val="24"/>
        </w:rPr>
        <w:t xml:space="preserve">физической культуры, спорта и молодёжной политики </w:t>
      </w:r>
      <w:r w:rsidRPr="00FF536A">
        <w:rPr>
          <w:rFonts w:ascii="Times New Roman" w:hAnsi="Times New Roman" w:cs="Times New Roman"/>
          <w:sz w:val="24"/>
          <w:szCs w:val="24"/>
        </w:rPr>
        <w:t>составили 34,7 млн. руб.</w:t>
      </w:r>
    </w:p>
    <w:p w:rsidR="009E6512" w:rsidRPr="00FF536A" w:rsidRDefault="009E6512" w:rsidP="009E6512">
      <w:pPr>
        <w:widowControl w:val="0"/>
        <w:spacing w:after="0" w:line="360" w:lineRule="auto"/>
        <w:rPr>
          <w:rFonts w:ascii="Times New Roman" w:hAnsi="Times New Roman" w:cs="Times New Roman"/>
          <w:b/>
          <w:sz w:val="24"/>
          <w:szCs w:val="24"/>
        </w:rPr>
      </w:pPr>
    </w:p>
    <w:p w:rsidR="009E6512" w:rsidRPr="00FF536A" w:rsidRDefault="009E6512" w:rsidP="009E6512">
      <w:pPr>
        <w:widowControl w:val="0"/>
        <w:spacing w:after="0" w:line="360" w:lineRule="auto"/>
        <w:ind w:firstLine="708"/>
        <w:rPr>
          <w:rFonts w:ascii="Times New Roman" w:hAnsi="Times New Roman" w:cs="Times New Roman"/>
          <w:b/>
          <w:sz w:val="24"/>
          <w:szCs w:val="24"/>
        </w:rPr>
      </w:pPr>
      <w:r w:rsidRPr="00FF536A">
        <w:rPr>
          <w:rFonts w:ascii="Times New Roman" w:hAnsi="Times New Roman" w:cs="Times New Roman"/>
          <w:b/>
          <w:sz w:val="24"/>
          <w:szCs w:val="24"/>
        </w:rPr>
        <w:lastRenderedPageBreak/>
        <w:t>СОЦИАЛЬНАЯ ЗАЩИТА НАСЕЛЕНИЯ</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xml:space="preserve">Система социального обслуживания населения Калтанского городского округа направлена на улучшение качества жизни населения. На реализацию полномочий в сфере социальной поддержки граждан в текущем году направлено 243,1 млн. рублей, что выше уровня аналогичного периода 2018 года на 13,1% </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В 2019 году сохранены все меры социальной поддержки для инвалидов, ветеранов труда, участников Великой Отечественной войны, многодетных семей. Проиндексированы меры социальной поддержки малоимущим и многодетным семьям. Предоставлены меры социальной поддержки в виде субсидий, компенсаций, пособий и материальной помощи на сумму 138,2 млн. рублей. Помощь получили 10,3 тыс. граждан округа (за 2018 года помощь была предоставлена 9,7 тыс</w:t>
      </w:r>
      <w:proofErr w:type="gramStart"/>
      <w:r w:rsidRPr="00FF536A">
        <w:rPr>
          <w:rFonts w:ascii="Times New Roman" w:hAnsi="Times New Roman" w:cs="Times New Roman"/>
          <w:sz w:val="24"/>
          <w:szCs w:val="24"/>
        </w:rPr>
        <w:t>.г</w:t>
      </w:r>
      <w:proofErr w:type="gramEnd"/>
      <w:r w:rsidRPr="00FF536A">
        <w:rPr>
          <w:rFonts w:ascii="Times New Roman" w:hAnsi="Times New Roman" w:cs="Times New Roman"/>
          <w:sz w:val="24"/>
          <w:szCs w:val="24"/>
        </w:rPr>
        <w:t>ражданам округа на сумму 125,4). Меры предоставляются адресно, точечно, с учетом нуждаемости.</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xml:space="preserve">В рамках </w:t>
      </w:r>
      <w:r w:rsidRPr="00FF536A">
        <w:rPr>
          <w:rFonts w:ascii="Times New Roman" w:hAnsi="Times New Roman" w:cs="Times New Roman"/>
          <w:b/>
          <w:sz w:val="24"/>
          <w:szCs w:val="24"/>
        </w:rPr>
        <w:t>регионального проекта «Финансовая поддержка семей при рождении детей» национального проекта «Демография»</w:t>
      </w:r>
      <w:r w:rsidRPr="00FF536A">
        <w:rPr>
          <w:rFonts w:ascii="Times New Roman" w:hAnsi="Times New Roman" w:cs="Times New Roman"/>
          <w:sz w:val="24"/>
          <w:szCs w:val="24"/>
        </w:rPr>
        <w:t xml:space="preserve"> предоставлены меры социальной поддержки семьям при рождении ребенка, на первого ребенка, областной материнский капитал, на компенсацию жилищно-коммунальных услуг на сумму 39,8 млн. руб.</w:t>
      </w:r>
    </w:p>
    <w:p w:rsidR="009E6512" w:rsidRPr="00FF536A" w:rsidRDefault="009E6512" w:rsidP="009E6512">
      <w:pPr>
        <w:widowControl w:val="0"/>
        <w:spacing w:after="0" w:line="360" w:lineRule="auto"/>
        <w:ind w:firstLine="708"/>
        <w:jc w:val="both"/>
        <w:rPr>
          <w:rStyle w:val="a8"/>
          <w:rFonts w:ascii="Times New Roman" w:hAnsi="Times New Roman" w:cs="Times New Roman"/>
          <w:b w:val="0"/>
          <w:sz w:val="24"/>
          <w:szCs w:val="24"/>
        </w:rPr>
      </w:pPr>
      <w:r w:rsidRPr="00FF536A">
        <w:rPr>
          <w:rStyle w:val="a8"/>
          <w:rFonts w:ascii="Times New Roman" w:hAnsi="Times New Roman" w:cs="Times New Roman"/>
          <w:sz w:val="24"/>
          <w:szCs w:val="24"/>
        </w:rPr>
        <w:t>Для удобства и качества предоставления мер социальной поддержки граждан в округе внедрены электронные системы ГИС ГМП и ГИС ЖКХ, ЕГИССО.</w:t>
      </w:r>
    </w:p>
    <w:p w:rsidR="009E6512" w:rsidRPr="00FF536A" w:rsidRDefault="009E6512" w:rsidP="009E6512">
      <w:pPr>
        <w:pStyle w:val="a5"/>
        <w:spacing w:before="0" w:beforeAutospacing="0" w:after="0" w:afterAutospacing="0" w:line="360" w:lineRule="auto"/>
        <w:ind w:firstLine="426"/>
        <w:jc w:val="both"/>
      </w:pPr>
      <w:r w:rsidRPr="00FF536A">
        <w:t>Большое внимание уделяется поддержке некоммерческих организаций, оказывающих социальные услуги. Так, в текущем году предоставлена субсидия из местного бюджета АНО «Центр социального развития» в сумме 1 млн. 397 тыс</w:t>
      </w:r>
      <w:proofErr w:type="gramStart"/>
      <w:r w:rsidRPr="00FF536A">
        <w:t>.р</w:t>
      </w:r>
      <w:proofErr w:type="gramEnd"/>
      <w:r w:rsidRPr="00FF536A">
        <w:t>уб.</w:t>
      </w:r>
    </w:p>
    <w:p w:rsidR="009E6512" w:rsidRPr="00FF536A" w:rsidRDefault="009E6512" w:rsidP="009E6512">
      <w:pPr>
        <w:widowControl w:val="0"/>
        <w:spacing w:after="0" w:line="360" w:lineRule="auto"/>
        <w:ind w:firstLine="567"/>
        <w:jc w:val="both"/>
        <w:rPr>
          <w:rFonts w:ascii="Times New Roman" w:hAnsi="Times New Roman" w:cs="Times New Roman"/>
          <w:sz w:val="24"/>
          <w:szCs w:val="24"/>
        </w:rPr>
      </w:pPr>
      <w:r w:rsidRPr="00FF536A">
        <w:rPr>
          <w:rFonts w:ascii="Times New Roman" w:hAnsi="Times New Roman" w:cs="Times New Roman"/>
          <w:sz w:val="24"/>
          <w:szCs w:val="24"/>
        </w:rPr>
        <w:t xml:space="preserve">В течение всего года учреждения социальной сферы принимали активное участие в грантовых конкурсах: из пяти конкурсов победителями стали в трех.  </w:t>
      </w:r>
    </w:p>
    <w:p w:rsidR="009E6512" w:rsidRPr="00FF536A" w:rsidRDefault="009E6512" w:rsidP="009E6512">
      <w:pPr>
        <w:widowControl w:val="0"/>
        <w:spacing w:after="0" w:line="360" w:lineRule="auto"/>
        <w:ind w:firstLine="567"/>
        <w:jc w:val="both"/>
        <w:rPr>
          <w:rFonts w:ascii="Times New Roman" w:hAnsi="Times New Roman" w:cs="Times New Roman"/>
          <w:sz w:val="24"/>
          <w:szCs w:val="24"/>
        </w:rPr>
      </w:pPr>
      <w:r w:rsidRPr="00FF536A">
        <w:rPr>
          <w:rFonts w:ascii="Times New Roman" w:hAnsi="Times New Roman" w:cs="Times New Roman"/>
          <w:sz w:val="24"/>
          <w:szCs w:val="24"/>
        </w:rPr>
        <w:t>Центр социального обслуживания совместно с автономной некоммерческой организацией</w:t>
      </w:r>
      <w:proofErr w:type="gramStart"/>
      <w:r w:rsidRPr="00FF536A">
        <w:rPr>
          <w:rFonts w:ascii="Times New Roman" w:hAnsi="Times New Roman" w:cs="Times New Roman"/>
          <w:sz w:val="24"/>
          <w:szCs w:val="24"/>
        </w:rPr>
        <w:t>«Ц</w:t>
      </w:r>
      <w:proofErr w:type="gramEnd"/>
      <w:r w:rsidRPr="00FF536A">
        <w:rPr>
          <w:rFonts w:ascii="Times New Roman" w:hAnsi="Times New Roman" w:cs="Times New Roman"/>
          <w:sz w:val="24"/>
          <w:szCs w:val="24"/>
        </w:rPr>
        <w:t xml:space="preserve">ентр социального развития» принял участие в конкурсе президентских грантов и получил поддержку в размере </w:t>
      </w:r>
      <w:r w:rsidRPr="00FF536A">
        <w:rPr>
          <w:rFonts w:ascii="Times New Roman" w:hAnsi="Times New Roman" w:cs="Times New Roman"/>
          <w:color w:val="000000"/>
          <w:sz w:val="24"/>
          <w:szCs w:val="24"/>
        </w:rPr>
        <w:t xml:space="preserve">1,1 млн. руб. </w:t>
      </w:r>
      <w:r w:rsidRPr="00FF536A">
        <w:rPr>
          <w:rFonts w:ascii="Times New Roman" w:hAnsi="Times New Roman" w:cs="Times New Roman"/>
          <w:sz w:val="24"/>
          <w:szCs w:val="24"/>
        </w:rPr>
        <w:t xml:space="preserve">на  пополнение пункта проката технических средств реабилитации для людей с ограниченными возможностями здоровья и маломобильных граждан. </w:t>
      </w:r>
    </w:p>
    <w:p w:rsidR="009E6512" w:rsidRPr="00FF536A" w:rsidRDefault="009E6512" w:rsidP="009E6512">
      <w:pPr>
        <w:widowControl w:val="0"/>
        <w:spacing w:after="0" w:line="360" w:lineRule="auto"/>
        <w:ind w:firstLine="567"/>
        <w:jc w:val="both"/>
        <w:rPr>
          <w:rFonts w:ascii="Times New Roman" w:hAnsi="Times New Roman" w:cs="Times New Roman"/>
          <w:sz w:val="24"/>
          <w:szCs w:val="24"/>
        </w:rPr>
      </w:pPr>
      <w:r w:rsidRPr="00FF536A">
        <w:rPr>
          <w:rStyle w:val="a8"/>
          <w:rFonts w:ascii="Times New Roman" w:hAnsi="Times New Roman" w:cs="Times New Roman"/>
          <w:sz w:val="24"/>
          <w:szCs w:val="24"/>
        </w:rPr>
        <w:t>Центр социальной помощи семье и детям участвовал вп</w:t>
      </w:r>
      <w:r w:rsidRPr="00FF536A">
        <w:rPr>
          <w:rFonts w:ascii="Times New Roman" w:hAnsi="Times New Roman" w:cs="Times New Roman"/>
          <w:sz w:val="24"/>
          <w:szCs w:val="24"/>
        </w:rPr>
        <w:t>роекте «Жизнь в стиле «Вело» всероссийского конкурса молодежных проектов «Росмолодежь» и выиграл грант в размере 230 тыс</w:t>
      </w:r>
      <w:proofErr w:type="gramStart"/>
      <w:r w:rsidRPr="00FF536A">
        <w:rPr>
          <w:rFonts w:ascii="Times New Roman" w:hAnsi="Times New Roman" w:cs="Times New Roman"/>
          <w:sz w:val="24"/>
          <w:szCs w:val="24"/>
        </w:rPr>
        <w:t>.р</w:t>
      </w:r>
      <w:proofErr w:type="gramEnd"/>
      <w:r w:rsidRPr="00FF536A">
        <w:rPr>
          <w:rFonts w:ascii="Times New Roman" w:hAnsi="Times New Roman" w:cs="Times New Roman"/>
          <w:sz w:val="24"/>
          <w:szCs w:val="24"/>
        </w:rPr>
        <w:t xml:space="preserve">ублей. На данные денежные средства закуплено 30 велосипедов для детей из малообеспеченных семей. </w:t>
      </w:r>
    </w:p>
    <w:p w:rsidR="009E6512" w:rsidRPr="00FF536A" w:rsidRDefault="009E6512" w:rsidP="009E6512">
      <w:pPr>
        <w:widowControl w:val="0"/>
        <w:spacing w:after="0" w:line="360" w:lineRule="auto"/>
        <w:ind w:firstLine="567"/>
        <w:jc w:val="both"/>
        <w:rPr>
          <w:rFonts w:ascii="Times New Roman" w:hAnsi="Times New Roman" w:cs="Times New Roman"/>
          <w:sz w:val="24"/>
          <w:szCs w:val="24"/>
        </w:rPr>
      </w:pPr>
      <w:r w:rsidRPr="00FF536A">
        <w:rPr>
          <w:rFonts w:ascii="Times New Roman" w:hAnsi="Times New Roman" w:cs="Times New Roman"/>
          <w:sz w:val="24"/>
          <w:szCs w:val="24"/>
        </w:rPr>
        <w:t xml:space="preserve">Кроме того, центр </w:t>
      </w:r>
      <w:r w:rsidRPr="00FF536A">
        <w:rPr>
          <w:rStyle w:val="a8"/>
          <w:rFonts w:ascii="Times New Roman" w:hAnsi="Times New Roman" w:cs="Times New Roman"/>
          <w:sz w:val="24"/>
          <w:szCs w:val="24"/>
        </w:rPr>
        <w:t>участвовал в п</w:t>
      </w:r>
      <w:r w:rsidRPr="00FF536A">
        <w:rPr>
          <w:rFonts w:ascii="Times New Roman" w:hAnsi="Times New Roman" w:cs="Times New Roman"/>
          <w:sz w:val="24"/>
          <w:szCs w:val="24"/>
        </w:rPr>
        <w:t>роекте «Наш теплый дом</w:t>
      </w:r>
      <w:proofErr w:type="gramStart"/>
      <w:r w:rsidRPr="00FF536A">
        <w:rPr>
          <w:rFonts w:ascii="Times New Roman" w:hAnsi="Times New Roman" w:cs="Times New Roman"/>
          <w:sz w:val="24"/>
          <w:szCs w:val="24"/>
        </w:rPr>
        <w:t>»ф</w:t>
      </w:r>
      <w:proofErr w:type="gramEnd"/>
      <w:r w:rsidRPr="00FF536A">
        <w:rPr>
          <w:rFonts w:ascii="Times New Roman" w:hAnsi="Times New Roman" w:cs="Times New Roman"/>
          <w:sz w:val="24"/>
          <w:szCs w:val="24"/>
        </w:rPr>
        <w:t xml:space="preserve">онда Тимченко и выиграл грант в размере 24 тыс.руб. Этот проект дал возможность двум специалистам учреждения обучиться и в 2020 году внедрить новые технологии в работе с малообеспеченными семьями, а также принять участие во </w:t>
      </w:r>
      <w:r w:rsidRPr="00FF536A">
        <w:rPr>
          <w:rFonts w:ascii="Times New Roman" w:hAnsi="Times New Roman" w:cs="Times New Roman"/>
          <w:sz w:val="24"/>
          <w:szCs w:val="24"/>
          <w:lang w:val="en-US"/>
        </w:rPr>
        <w:t>II</w:t>
      </w:r>
      <w:r w:rsidRPr="00FF536A">
        <w:rPr>
          <w:rFonts w:ascii="Times New Roman" w:hAnsi="Times New Roman" w:cs="Times New Roman"/>
          <w:sz w:val="24"/>
          <w:szCs w:val="24"/>
        </w:rPr>
        <w:t xml:space="preserve"> этапе конкурса «Курс на семью» Фонда Тимченко.</w:t>
      </w:r>
    </w:p>
    <w:p w:rsidR="009E6512" w:rsidRPr="00FF536A" w:rsidRDefault="009E6512" w:rsidP="009E6512">
      <w:pPr>
        <w:widowControl w:val="0"/>
        <w:spacing w:after="0" w:line="360" w:lineRule="auto"/>
        <w:ind w:firstLine="567"/>
        <w:jc w:val="both"/>
        <w:rPr>
          <w:rFonts w:ascii="Times New Roman" w:hAnsi="Times New Roman" w:cs="Times New Roman"/>
          <w:bCs/>
          <w:sz w:val="24"/>
          <w:szCs w:val="24"/>
        </w:rPr>
      </w:pPr>
      <w:r w:rsidRPr="00FF536A">
        <w:rPr>
          <w:rStyle w:val="a8"/>
          <w:rFonts w:ascii="Times New Roman" w:hAnsi="Times New Roman" w:cs="Times New Roman"/>
          <w:sz w:val="24"/>
          <w:szCs w:val="24"/>
        </w:rPr>
        <w:t xml:space="preserve">Центром социальной помощи семье и детям в текущем году приобретен автобус на 11 </w:t>
      </w:r>
      <w:r w:rsidRPr="00FF536A">
        <w:rPr>
          <w:rStyle w:val="a8"/>
          <w:rFonts w:ascii="Times New Roman" w:hAnsi="Times New Roman" w:cs="Times New Roman"/>
          <w:sz w:val="24"/>
          <w:szCs w:val="24"/>
        </w:rPr>
        <w:lastRenderedPageBreak/>
        <w:t>посадочных мест для перевозки детей, а Центр социального обслуживания планирует в марте 2020 года приобретение</w:t>
      </w:r>
      <w:r w:rsidRPr="00FF536A">
        <w:rPr>
          <w:rFonts w:ascii="Times New Roman" w:hAnsi="Times New Roman" w:cs="Times New Roman"/>
          <w:sz w:val="24"/>
          <w:szCs w:val="24"/>
        </w:rPr>
        <w:t>туристического автобуса на 16 посадочных местдля организации перевозок граждан старшего поколения.</w:t>
      </w:r>
    </w:p>
    <w:p w:rsidR="009E6512" w:rsidRPr="00FF536A" w:rsidRDefault="009E6512" w:rsidP="009E6512">
      <w:pPr>
        <w:widowControl w:val="0"/>
        <w:spacing w:after="0" w:line="360" w:lineRule="auto"/>
        <w:ind w:firstLine="567"/>
        <w:rPr>
          <w:rFonts w:ascii="Times New Roman" w:hAnsi="Times New Roman" w:cs="Times New Roman"/>
          <w:b/>
          <w:sz w:val="24"/>
          <w:szCs w:val="24"/>
        </w:rPr>
      </w:pPr>
    </w:p>
    <w:p w:rsidR="009E6512" w:rsidRPr="00FF536A" w:rsidRDefault="009E6512" w:rsidP="009E6512">
      <w:pPr>
        <w:widowControl w:val="0"/>
        <w:spacing w:after="0" w:line="360" w:lineRule="auto"/>
        <w:ind w:firstLine="851"/>
        <w:rPr>
          <w:rFonts w:ascii="Times New Roman" w:hAnsi="Times New Roman" w:cs="Times New Roman"/>
          <w:b/>
          <w:sz w:val="24"/>
          <w:szCs w:val="24"/>
        </w:rPr>
      </w:pPr>
      <w:r w:rsidRPr="00FF536A">
        <w:rPr>
          <w:rFonts w:ascii="Times New Roman" w:hAnsi="Times New Roman" w:cs="Times New Roman"/>
          <w:b/>
          <w:sz w:val="24"/>
          <w:szCs w:val="24"/>
        </w:rPr>
        <w:t>ЖИЛЬЕ</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eastAsia="Times New Roman" w:hAnsi="Times New Roman" w:cs="Times New Roman"/>
          <w:sz w:val="24"/>
          <w:szCs w:val="24"/>
        </w:rPr>
        <w:t xml:space="preserve">Завершая тему социальной защищенности, нельзя обойти вопрос обеспеченности жильём </w:t>
      </w:r>
      <w:r w:rsidRPr="00FF536A">
        <w:rPr>
          <w:rFonts w:ascii="Times New Roman" w:hAnsi="Times New Roman" w:cs="Times New Roman"/>
          <w:sz w:val="24"/>
          <w:szCs w:val="24"/>
        </w:rPr>
        <w:t>на территории округа</w:t>
      </w:r>
      <w:proofErr w:type="gramStart"/>
      <w:r w:rsidRPr="00FF536A">
        <w:rPr>
          <w:rFonts w:ascii="Times New Roman" w:hAnsi="Times New Roman" w:cs="Times New Roman"/>
          <w:sz w:val="24"/>
          <w:szCs w:val="24"/>
        </w:rPr>
        <w:t>.Н</w:t>
      </w:r>
      <w:proofErr w:type="gramEnd"/>
      <w:r w:rsidRPr="00FF536A">
        <w:rPr>
          <w:rFonts w:ascii="Times New Roman" w:hAnsi="Times New Roman" w:cs="Times New Roman"/>
          <w:sz w:val="24"/>
          <w:szCs w:val="24"/>
        </w:rPr>
        <w:t xml:space="preserve">а 01.12.2019 года на учете нуждающихся в улучшении жилищных условий стоят 536 семей. </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hAnsi="Times New Roman" w:cs="Times New Roman"/>
          <w:sz w:val="24"/>
          <w:szCs w:val="24"/>
        </w:rPr>
        <w:t>За 11 месяцев текущего года 18 семей улучшили свои жилищные условия, в том числе 8 детям-сиротам предоставлены жилые помещения.</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hAnsi="Times New Roman" w:cs="Times New Roman"/>
          <w:sz w:val="24"/>
          <w:szCs w:val="24"/>
        </w:rPr>
        <w:t>До конца 2019 года планируется заселить жилой дом по ул. Дзержинского, 49-а. В новом доме 45 квартир, основными новоселами в которых станут дети-сироты и жители ветхих домов</w:t>
      </w:r>
      <w:proofErr w:type="gramStart"/>
      <w:r w:rsidRPr="00FF536A">
        <w:rPr>
          <w:rFonts w:ascii="Times New Roman" w:hAnsi="Times New Roman" w:cs="Times New Roman"/>
          <w:sz w:val="24"/>
          <w:szCs w:val="24"/>
        </w:rPr>
        <w:t>.Т</w:t>
      </w:r>
      <w:proofErr w:type="gramEnd"/>
      <w:r w:rsidRPr="00FF536A">
        <w:rPr>
          <w:rFonts w:ascii="Times New Roman" w:hAnsi="Times New Roman" w:cs="Times New Roman"/>
          <w:sz w:val="24"/>
          <w:szCs w:val="24"/>
        </w:rPr>
        <w:t xml:space="preserve">аким образом,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составит10,6%, </w:t>
      </w:r>
    </w:p>
    <w:p w:rsidR="009E6512" w:rsidRPr="00FF536A" w:rsidRDefault="009E6512" w:rsidP="009E6512">
      <w:pPr>
        <w:pStyle w:val="a3"/>
        <w:spacing w:line="360" w:lineRule="auto"/>
        <w:ind w:firstLine="708"/>
        <w:rPr>
          <w:rStyle w:val="a8"/>
          <w:b w:val="0"/>
          <w:sz w:val="24"/>
          <w:szCs w:val="24"/>
          <w:shd w:val="clear" w:color="auto" w:fill="FFFFFF"/>
        </w:rPr>
      </w:pPr>
      <w:r w:rsidRPr="00FF536A">
        <w:rPr>
          <w:rStyle w:val="a8"/>
          <w:sz w:val="24"/>
          <w:szCs w:val="24"/>
          <w:shd w:val="clear" w:color="auto" w:fill="FFFFFF"/>
        </w:rPr>
        <w:t>Кроме того, до конца года будет заключен договор аренды земельного участка на строительство9-этажного 45-квартирного дома по ул. Комсомольская, строительствокоторого планируется начать в 2020 году.</w:t>
      </w:r>
    </w:p>
    <w:p w:rsidR="009E6512" w:rsidRPr="00FF536A" w:rsidRDefault="009E6512" w:rsidP="009E6512">
      <w:pPr>
        <w:pStyle w:val="a3"/>
        <w:spacing w:line="360" w:lineRule="auto"/>
        <w:ind w:firstLine="708"/>
        <w:rPr>
          <w:rStyle w:val="a8"/>
          <w:b w:val="0"/>
          <w:sz w:val="24"/>
          <w:szCs w:val="24"/>
          <w:shd w:val="clear" w:color="auto" w:fill="FFFFFF"/>
        </w:rPr>
      </w:pPr>
    </w:p>
    <w:p w:rsidR="009E6512" w:rsidRPr="00FF536A" w:rsidRDefault="009E6512" w:rsidP="009E6512">
      <w:pPr>
        <w:widowControl w:val="0"/>
        <w:spacing w:after="0" w:line="360" w:lineRule="auto"/>
        <w:ind w:firstLine="708"/>
        <w:rPr>
          <w:rFonts w:ascii="Times New Roman" w:hAnsi="Times New Roman" w:cs="Times New Roman"/>
          <w:b/>
          <w:sz w:val="24"/>
          <w:szCs w:val="24"/>
        </w:rPr>
      </w:pPr>
      <w:r w:rsidRPr="00FF536A">
        <w:rPr>
          <w:rFonts w:ascii="Times New Roman" w:hAnsi="Times New Roman" w:cs="Times New Roman"/>
          <w:b/>
          <w:sz w:val="24"/>
          <w:szCs w:val="24"/>
        </w:rPr>
        <w:t>ЖКХ</w:t>
      </w:r>
    </w:p>
    <w:p w:rsidR="009E6512" w:rsidRPr="00FF536A" w:rsidRDefault="009E6512" w:rsidP="009E6512">
      <w:pPr>
        <w:pStyle w:val="a3"/>
        <w:spacing w:line="360" w:lineRule="auto"/>
        <w:ind w:firstLine="708"/>
        <w:rPr>
          <w:sz w:val="24"/>
          <w:szCs w:val="24"/>
        </w:rPr>
      </w:pPr>
      <w:r w:rsidRPr="00FF536A">
        <w:rPr>
          <w:sz w:val="24"/>
          <w:szCs w:val="24"/>
        </w:rPr>
        <w:t>Перехожу к комплексной оценке качества городской среды проживания, другими словами, к проблемам жилищно-коммунального комплекса, благоустройства, экологии и транспортного обслуживания.</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В Калтанском городском округе на 2019 год в соответствии с программой «Формирование комфортной городской среды» планировались выполнить работы по благоустройству дворовых и общественных территорий на сумму  10,5 млн. рублей</w:t>
      </w:r>
      <w:proofErr w:type="gramStart"/>
      <w:r w:rsidRPr="00FF536A">
        <w:rPr>
          <w:rFonts w:ascii="Times New Roman" w:hAnsi="Times New Roman" w:cs="Times New Roman"/>
          <w:sz w:val="24"/>
          <w:szCs w:val="24"/>
        </w:rPr>
        <w:t>.Ф</w:t>
      </w:r>
      <w:proofErr w:type="gramEnd"/>
      <w:r w:rsidRPr="00FF536A">
        <w:rPr>
          <w:rFonts w:ascii="Times New Roman" w:hAnsi="Times New Roman" w:cs="Times New Roman"/>
          <w:sz w:val="24"/>
          <w:szCs w:val="24"/>
        </w:rPr>
        <w:t>актически выполнено благоустройство на сумму более 12 млн.рублей, в том числе:</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в</w:t>
      </w:r>
      <w:r w:rsidRPr="00FF536A">
        <w:rPr>
          <w:rFonts w:ascii="Times New Roman" w:hAnsi="Times New Roman" w:cs="Times New Roman"/>
          <w:color w:val="2B2B2B"/>
          <w:sz w:val="24"/>
          <w:szCs w:val="24"/>
          <w:shd w:val="clear" w:color="auto" w:fill="FFFFFF"/>
        </w:rPr>
        <w:t xml:space="preserve"> районе городского ЗАГСа открыт </w:t>
      </w:r>
      <w:r w:rsidRPr="00FF536A">
        <w:rPr>
          <w:rFonts w:ascii="Times New Roman" w:hAnsi="Times New Roman" w:cs="Times New Roman"/>
          <w:sz w:val="24"/>
          <w:szCs w:val="24"/>
        </w:rPr>
        <w:t xml:space="preserve">сквер Молодоженов: </w:t>
      </w:r>
      <w:r w:rsidRPr="00FF536A">
        <w:rPr>
          <w:rFonts w:ascii="Times New Roman" w:hAnsi="Times New Roman" w:cs="Times New Roman"/>
          <w:color w:val="2B2B2B"/>
          <w:sz w:val="24"/>
          <w:szCs w:val="24"/>
          <w:shd w:val="clear" w:color="auto" w:fill="FFFFFF"/>
        </w:rPr>
        <w:t xml:space="preserve">расширена парковка для свадебных кортежей, установлены фигура влюбленных, </w:t>
      </w:r>
      <w:proofErr w:type="gramStart"/>
      <w:r w:rsidRPr="00FF536A">
        <w:rPr>
          <w:rFonts w:ascii="Times New Roman" w:hAnsi="Times New Roman" w:cs="Times New Roman"/>
          <w:color w:val="2B2B2B"/>
          <w:sz w:val="24"/>
          <w:szCs w:val="24"/>
          <w:shd w:val="clear" w:color="auto" w:fill="FFFFFF"/>
        </w:rPr>
        <w:t>кованный</w:t>
      </w:r>
      <w:proofErr w:type="gramEnd"/>
      <w:r w:rsidRPr="00FF536A">
        <w:rPr>
          <w:rFonts w:ascii="Times New Roman" w:hAnsi="Times New Roman" w:cs="Times New Roman"/>
          <w:color w:val="2B2B2B"/>
          <w:sz w:val="24"/>
          <w:szCs w:val="24"/>
          <w:shd w:val="clear" w:color="auto" w:fill="FFFFFF"/>
        </w:rPr>
        <w:t xml:space="preserve"> мостик, скамейки и фонари. </w:t>
      </w:r>
      <w:r w:rsidRPr="00FF536A">
        <w:rPr>
          <w:rFonts w:ascii="Times New Roman" w:hAnsi="Times New Roman" w:cs="Times New Roman"/>
          <w:sz w:val="24"/>
          <w:szCs w:val="24"/>
        </w:rPr>
        <w:t>Создание сквера добавило городу цветовой гаммы и стало отличным местом отдыха для жителей любого возраста;</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выполнен второй этап благоустройства территории ДК «Сюрприз»:  качественные пешеходные дорожки, новые комфортные лавочки, современная  детская площадка, соответствующая всем нормам безопасности, стали для жителей Малышева Лога место для отдыха и прогулок.</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proofErr w:type="gramStart"/>
      <w:r w:rsidRPr="00FF536A">
        <w:rPr>
          <w:rFonts w:ascii="Times New Roman" w:hAnsi="Times New Roman" w:cs="Times New Roman"/>
          <w:sz w:val="24"/>
          <w:szCs w:val="24"/>
        </w:rPr>
        <w:t>-  благоустроены пять дворовых территорий (пр.</w:t>
      </w:r>
      <w:proofErr w:type="gramEnd"/>
      <w:r w:rsidRPr="00FF536A">
        <w:rPr>
          <w:rFonts w:ascii="Times New Roman" w:hAnsi="Times New Roman" w:cs="Times New Roman"/>
          <w:sz w:val="24"/>
          <w:szCs w:val="24"/>
        </w:rPr>
        <w:t xml:space="preserve"> </w:t>
      </w:r>
      <w:proofErr w:type="gramStart"/>
      <w:r w:rsidRPr="00FF536A">
        <w:rPr>
          <w:rFonts w:ascii="Times New Roman" w:hAnsi="Times New Roman" w:cs="Times New Roman"/>
          <w:sz w:val="24"/>
          <w:szCs w:val="24"/>
        </w:rPr>
        <w:t xml:space="preserve">Мира № 39, 41, 43;ул. Комсомольская № </w:t>
      </w:r>
      <w:r w:rsidRPr="00FF536A">
        <w:rPr>
          <w:rFonts w:ascii="Times New Roman" w:hAnsi="Times New Roman" w:cs="Times New Roman"/>
          <w:sz w:val="24"/>
          <w:szCs w:val="24"/>
        </w:rPr>
        <w:lastRenderedPageBreak/>
        <w:t>37;ул. Калинина № 16)</w:t>
      </w:r>
      <w:proofErr w:type="gramEnd"/>
      <w:r w:rsidRPr="00FF536A">
        <w:rPr>
          <w:rFonts w:ascii="Times New Roman" w:hAnsi="Times New Roman" w:cs="Times New Roman"/>
          <w:sz w:val="24"/>
          <w:szCs w:val="24"/>
        </w:rPr>
        <w:t>.Участие жителей многоквартирных домов в реализации благоустройства дворовых территорий как в финансовом плане (5% софинансирования), так и в трудовом, явилось весомым вкладом в общее дело. В 2020 годумы продолжим работу по улучшению городской среды. Планируется провести ремонт не менее 3-х дворовых и двух общественных территорий. В настоящее время идет разработка дизай</w:t>
      </w:r>
      <w:proofErr w:type="gramStart"/>
      <w:r w:rsidRPr="00FF536A">
        <w:rPr>
          <w:rFonts w:ascii="Times New Roman" w:hAnsi="Times New Roman" w:cs="Times New Roman"/>
          <w:sz w:val="24"/>
          <w:szCs w:val="24"/>
        </w:rPr>
        <w:t>н-</w:t>
      </w:r>
      <w:proofErr w:type="gramEnd"/>
      <w:r w:rsidRPr="00FF536A">
        <w:rPr>
          <w:rFonts w:ascii="Times New Roman" w:hAnsi="Times New Roman" w:cs="Times New Roman"/>
          <w:sz w:val="24"/>
          <w:szCs w:val="24"/>
        </w:rPr>
        <w:t xml:space="preserve"> проектов и сметной документации.</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xml:space="preserve">В этом году большой акцент был сделан на установку детских игровых и спортивных комплексов. </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В рамках областной акции «100 детских площадок», проводимой по инициативе губернатора Кузбасса Сергея Евгеньевича Цивилева, округу было выделено две детские площадки, которые были установлены по пр. Мира, 39-б и по ул</w:t>
      </w:r>
      <w:proofErr w:type="gramStart"/>
      <w:r w:rsidRPr="00FF536A">
        <w:rPr>
          <w:rFonts w:ascii="Times New Roman" w:hAnsi="Times New Roman" w:cs="Times New Roman"/>
          <w:sz w:val="24"/>
          <w:szCs w:val="24"/>
        </w:rPr>
        <w:t>.У</w:t>
      </w:r>
      <w:proofErr w:type="gramEnd"/>
      <w:r w:rsidRPr="00FF536A">
        <w:rPr>
          <w:rFonts w:ascii="Times New Roman" w:hAnsi="Times New Roman" w:cs="Times New Roman"/>
          <w:sz w:val="24"/>
          <w:szCs w:val="24"/>
        </w:rPr>
        <w:t>гольная, 3 (Малиновка).</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proofErr w:type="gramStart"/>
      <w:r w:rsidRPr="00FF536A">
        <w:rPr>
          <w:rFonts w:ascii="Times New Roman" w:hAnsi="Times New Roman" w:cs="Times New Roman"/>
          <w:sz w:val="24"/>
          <w:szCs w:val="24"/>
        </w:rPr>
        <w:t>При поддержке депутата областного Совета народных депутатов Денякина Андрея Анатольевичаикомпании ЕВРАЗв округе было установлено еще два детских игровых комплекса (пр.</w:t>
      </w:r>
      <w:proofErr w:type="gramEnd"/>
      <w:r w:rsidRPr="00FF536A">
        <w:rPr>
          <w:rFonts w:ascii="Times New Roman" w:hAnsi="Times New Roman" w:cs="Times New Roman"/>
          <w:sz w:val="24"/>
          <w:szCs w:val="24"/>
        </w:rPr>
        <w:t xml:space="preserve"> Мира, 41, ул. Невского 15) и две спортивных площадк</w:t>
      </w:r>
      <w:proofErr w:type="gramStart"/>
      <w:r w:rsidRPr="00FF536A">
        <w:rPr>
          <w:rFonts w:ascii="Times New Roman" w:hAnsi="Times New Roman" w:cs="Times New Roman"/>
          <w:sz w:val="24"/>
          <w:szCs w:val="24"/>
        </w:rPr>
        <w:t>и(</w:t>
      </w:r>
      <w:proofErr w:type="gramEnd"/>
      <w:r w:rsidRPr="00FF536A">
        <w:rPr>
          <w:rFonts w:ascii="Times New Roman" w:hAnsi="Times New Roman" w:cs="Times New Roman"/>
          <w:sz w:val="24"/>
          <w:szCs w:val="24"/>
        </w:rPr>
        <w:t xml:space="preserve">по пр. </w:t>
      </w:r>
      <w:proofErr w:type="gramStart"/>
      <w:r w:rsidRPr="00FF536A">
        <w:rPr>
          <w:rFonts w:ascii="Times New Roman" w:hAnsi="Times New Roman" w:cs="Times New Roman"/>
          <w:sz w:val="24"/>
          <w:szCs w:val="24"/>
        </w:rPr>
        <w:t>Мира 55-а и Мира, 12).</w:t>
      </w:r>
      <w:proofErr w:type="gramEnd"/>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В рамках  инициативного  бюджетирования в пос. Малиновка появилась  многофункциональная спортивная площадка для занятий игровыми видами спорта.</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На 2020 год запланировано продолжение данной работы. По Губернаторской программе городу планируется выделение еще 3-х площадок, также обещали откликнуться и помочь промышленные предприятия.</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xml:space="preserve">Теперь к вопросу </w:t>
      </w:r>
      <w:r w:rsidRPr="00FF536A">
        <w:rPr>
          <w:rFonts w:ascii="Times New Roman" w:hAnsi="Times New Roman" w:cs="Times New Roman"/>
          <w:b/>
          <w:sz w:val="24"/>
          <w:szCs w:val="24"/>
        </w:rPr>
        <w:t>о дорогах</w:t>
      </w:r>
      <w:r w:rsidRPr="00FF536A">
        <w:rPr>
          <w:rFonts w:ascii="Times New Roman" w:hAnsi="Times New Roman" w:cs="Times New Roman"/>
          <w:sz w:val="24"/>
          <w:szCs w:val="24"/>
        </w:rPr>
        <w:t xml:space="preserve">. Ремонт автодорог в соответствии с программой «Развитие инфраструктуры жизнеобеспечения населения на 2019 год» реализован в полном объеме. Отремонтировано 8,5 км дорожного полотнана общую сумму более 55 млн. рублей, в том числе за счет средств областного бюджета - 50, 5 млн. Отмечу, что такое большое финансирование городу было выделено впервые. </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Что было сделано? Оборудован пешеходный тротуар и парковочная стоянка в районе церкви, в порядок привели школьный маршрут по ул. Победы, дорожное полотно на улицах Калинина, Горького, Руставели, на других участках дорог - всего 17 объектов. Все это явилось весомым вкладом в развитие городской инфраструктуры.</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xml:space="preserve">Немного информации </w:t>
      </w:r>
      <w:r w:rsidRPr="00FF536A">
        <w:rPr>
          <w:rFonts w:ascii="Times New Roman" w:hAnsi="Times New Roman" w:cs="Times New Roman"/>
          <w:b/>
          <w:sz w:val="24"/>
          <w:szCs w:val="24"/>
        </w:rPr>
        <w:t>о ситуации с мусором</w:t>
      </w:r>
      <w:r w:rsidRPr="00FF536A">
        <w:rPr>
          <w:rFonts w:ascii="Times New Roman" w:hAnsi="Times New Roman" w:cs="Times New Roman"/>
          <w:sz w:val="24"/>
          <w:szCs w:val="24"/>
        </w:rPr>
        <w:t xml:space="preserve">. Вопросы новой реформы продолжают оставаться острыми, пробелов в новом законодательстве много. Тем не менее, сегодня в округе </w:t>
      </w:r>
      <w:r w:rsidRPr="00FF536A">
        <w:rPr>
          <w:rFonts w:ascii="Times New Roman" w:hAnsi="Times New Roman" w:cs="Times New Roman"/>
          <w:color w:val="000000"/>
          <w:sz w:val="24"/>
          <w:szCs w:val="24"/>
          <w:shd w:val="clear" w:color="auto" w:fill="FFFFFF"/>
        </w:rPr>
        <w:t xml:space="preserve">действуют 103 контейнерных площадки. </w:t>
      </w:r>
      <w:r w:rsidRPr="00FF536A">
        <w:rPr>
          <w:rFonts w:ascii="Times New Roman" w:hAnsi="Times New Roman" w:cs="Times New Roman"/>
          <w:sz w:val="24"/>
          <w:szCs w:val="24"/>
        </w:rPr>
        <w:t xml:space="preserve">Для решения вопросов по организации сбора ТКО администрацией городского округа в 2019 году дополнительно установлено 45 новых контейнеров. Кроме того, был объявлен конкурс и по его итогам определена компания, которая сегодня занимается обслуживание контейнерных площадок и сбором мусора вокруг них в частном </w:t>
      </w:r>
      <w:r w:rsidRPr="00FF536A">
        <w:rPr>
          <w:rFonts w:ascii="Times New Roman" w:hAnsi="Times New Roman" w:cs="Times New Roman"/>
          <w:sz w:val="24"/>
          <w:szCs w:val="24"/>
        </w:rPr>
        <w:lastRenderedPageBreak/>
        <w:t xml:space="preserve">секторе. В результате этой работы общее санитарное состояние в округе намного улучшилось и от жителей стало поступать меньше жалоб.   </w:t>
      </w:r>
    </w:p>
    <w:p w:rsidR="009E6512" w:rsidRPr="00FF536A" w:rsidRDefault="009E6512" w:rsidP="009E6512">
      <w:pPr>
        <w:widowControl w:val="0"/>
        <w:spacing w:after="0" w:line="360" w:lineRule="auto"/>
        <w:ind w:firstLine="709"/>
        <w:jc w:val="both"/>
        <w:rPr>
          <w:rFonts w:ascii="Times New Roman" w:hAnsi="Times New Roman" w:cs="Times New Roman"/>
          <w:sz w:val="24"/>
          <w:szCs w:val="24"/>
          <w:highlight w:val="green"/>
        </w:rPr>
      </w:pPr>
    </w:p>
    <w:p w:rsidR="009E6512" w:rsidRPr="00FF536A" w:rsidRDefault="009E6512" w:rsidP="009E6512">
      <w:pPr>
        <w:widowControl w:val="0"/>
        <w:spacing w:after="0" w:line="360" w:lineRule="auto"/>
        <w:ind w:firstLine="709"/>
        <w:jc w:val="both"/>
        <w:rPr>
          <w:rFonts w:ascii="Times New Roman" w:hAnsi="Times New Roman" w:cs="Times New Roman"/>
          <w:color w:val="000000" w:themeColor="text1"/>
          <w:sz w:val="24"/>
          <w:szCs w:val="24"/>
        </w:rPr>
      </w:pPr>
      <w:r w:rsidRPr="00FF536A">
        <w:rPr>
          <w:rFonts w:ascii="Times New Roman" w:hAnsi="Times New Roman" w:cs="Times New Roman"/>
          <w:color w:val="000000" w:themeColor="text1"/>
          <w:sz w:val="24"/>
          <w:szCs w:val="24"/>
        </w:rPr>
        <w:t xml:space="preserve">Не менее важный для нас вопрос – это улучшение </w:t>
      </w:r>
      <w:r w:rsidRPr="00FF536A">
        <w:rPr>
          <w:rFonts w:ascii="Times New Roman" w:hAnsi="Times New Roman" w:cs="Times New Roman"/>
          <w:b/>
          <w:color w:val="000000" w:themeColor="text1"/>
          <w:sz w:val="24"/>
          <w:szCs w:val="24"/>
        </w:rPr>
        <w:t>качества питьевой воды</w:t>
      </w:r>
      <w:r w:rsidRPr="00FF536A">
        <w:rPr>
          <w:rFonts w:ascii="Times New Roman" w:hAnsi="Times New Roman" w:cs="Times New Roman"/>
          <w:color w:val="000000" w:themeColor="text1"/>
          <w:sz w:val="24"/>
          <w:szCs w:val="24"/>
        </w:rPr>
        <w:t>. Работа в этом направлении продолжается. Выполнена замена ветхих сетей методом прокола в районе улиц Горького и Дзержинского. Разработана проектная документация по замене водоводов под рекой Кондома, что позволит улучшить водоснабжение Малышева Лога.</w:t>
      </w:r>
    </w:p>
    <w:p w:rsidR="009E6512" w:rsidRPr="00FF536A" w:rsidRDefault="009E6512" w:rsidP="009E6512">
      <w:pPr>
        <w:widowControl w:val="0"/>
        <w:spacing w:after="0" w:line="360" w:lineRule="auto"/>
        <w:ind w:firstLine="709"/>
        <w:jc w:val="both"/>
        <w:rPr>
          <w:rFonts w:ascii="Times New Roman" w:hAnsi="Times New Roman" w:cs="Times New Roman"/>
          <w:color w:val="000000" w:themeColor="text1"/>
          <w:sz w:val="24"/>
          <w:szCs w:val="24"/>
        </w:rPr>
      </w:pPr>
    </w:p>
    <w:p w:rsidR="009E6512" w:rsidRPr="00FF536A" w:rsidRDefault="009E6512" w:rsidP="009E6512">
      <w:pPr>
        <w:widowControl w:val="0"/>
        <w:spacing w:after="0" w:line="360" w:lineRule="auto"/>
        <w:ind w:firstLine="709"/>
        <w:jc w:val="both"/>
        <w:rPr>
          <w:rFonts w:ascii="Times New Roman" w:hAnsi="Times New Roman" w:cs="Times New Roman"/>
          <w:color w:val="000000" w:themeColor="text1"/>
          <w:sz w:val="24"/>
          <w:szCs w:val="24"/>
        </w:rPr>
      </w:pPr>
      <w:r w:rsidRPr="00FF536A">
        <w:rPr>
          <w:rFonts w:ascii="Times New Roman" w:hAnsi="Times New Roman" w:cs="Times New Roman"/>
          <w:color w:val="000000" w:themeColor="text1"/>
          <w:sz w:val="24"/>
          <w:szCs w:val="24"/>
        </w:rPr>
        <w:t>Еще немного о работе в сфере ЖКХ. В пос. Малиновка проведен капитальный ремонт четырех котлоагрегатов на котельной  «Садовая», что позволит снизить выбросы в атмосферу вредных веществ и улучшить тепловой баланс отопительной системы. На 2020 год планируется полная замена котлового оборудования.</w:t>
      </w:r>
    </w:p>
    <w:p w:rsidR="009E6512" w:rsidRPr="00FF536A" w:rsidRDefault="009E6512" w:rsidP="009E6512">
      <w:pPr>
        <w:widowControl w:val="0"/>
        <w:spacing w:after="0" w:line="360" w:lineRule="auto"/>
        <w:ind w:firstLine="709"/>
        <w:jc w:val="both"/>
        <w:rPr>
          <w:rFonts w:ascii="Times New Roman" w:hAnsi="Times New Roman" w:cs="Times New Roman"/>
          <w:color w:val="000000" w:themeColor="text1"/>
          <w:sz w:val="24"/>
          <w:szCs w:val="24"/>
        </w:rPr>
      </w:pPr>
      <w:r w:rsidRPr="00FF536A">
        <w:rPr>
          <w:rFonts w:ascii="Times New Roman" w:hAnsi="Times New Roman" w:cs="Times New Roman"/>
          <w:color w:val="000000" w:themeColor="text1"/>
          <w:sz w:val="24"/>
          <w:szCs w:val="24"/>
        </w:rPr>
        <w:t>В целях организации уличного освещения в 2019 году проведена реконструкция освещения проспекта Мира -1ой очереди. Установлены новые энергосберегающие светильники и современные опоры. В 2020 году планируется завершить данные работы.  Кроме того, планомерно ведутся работы по замене устаревшего светового оборудования, что непосредственно сказывается на расходах городского бюджета. За последние годы экономия бюджета по городскому освещению составила более 100 000 КВт.</w:t>
      </w:r>
    </w:p>
    <w:p w:rsidR="009E6512" w:rsidRPr="00FF536A" w:rsidRDefault="009E6512" w:rsidP="009E6512">
      <w:pPr>
        <w:widowControl w:val="0"/>
        <w:tabs>
          <w:tab w:val="left" w:pos="1134"/>
        </w:tabs>
        <w:spacing w:after="0" w:line="360" w:lineRule="auto"/>
        <w:ind w:firstLine="709"/>
        <w:jc w:val="both"/>
        <w:rPr>
          <w:rFonts w:ascii="Times New Roman" w:hAnsi="Times New Roman" w:cs="Times New Roman"/>
          <w:sz w:val="24"/>
          <w:szCs w:val="24"/>
        </w:rPr>
      </w:pPr>
    </w:p>
    <w:p w:rsidR="009E6512" w:rsidRPr="00FF536A" w:rsidRDefault="009E6512" w:rsidP="009E6512">
      <w:pPr>
        <w:pStyle w:val="a3"/>
        <w:spacing w:line="360" w:lineRule="auto"/>
        <w:ind w:firstLine="708"/>
        <w:rPr>
          <w:sz w:val="24"/>
          <w:szCs w:val="24"/>
        </w:rPr>
      </w:pPr>
      <w:r w:rsidRPr="00FF536A">
        <w:rPr>
          <w:sz w:val="24"/>
          <w:szCs w:val="24"/>
        </w:rPr>
        <w:t xml:space="preserve">Итак, всего на мероприятия по благоустройству затрачено 40,6 </w:t>
      </w:r>
      <w:proofErr w:type="gramStart"/>
      <w:r w:rsidRPr="00FF536A">
        <w:rPr>
          <w:sz w:val="24"/>
          <w:szCs w:val="24"/>
        </w:rPr>
        <w:t>млн</w:t>
      </w:r>
      <w:proofErr w:type="gramEnd"/>
      <w:r w:rsidRPr="00FF536A">
        <w:rPr>
          <w:sz w:val="24"/>
          <w:szCs w:val="24"/>
        </w:rPr>
        <w:t xml:space="preserve"> рублей.</w:t>
      </w:r>
    </w:p>
    <w:p w:rsidR="009E6512" w:rsidRPr="00FF536A" w:rsidRDefault="009E6512" w:rsidP="009E6512">
      <w:pPr>
        <w:widowControl w:val="0"/>
        <w:spacing w:after="0" w:line="360" w:lineRule="auto"/>
        <w:ind w:firstLine="708"/>
        <w:rPr>
          <w:rFonts w:ascii="Times New Roman" w:hAnsi="Times New Roman" w:cs="Times New Roman"/>
          <w:b/>
          <w:sz w:val="24"/>
          <w:szCs w:val="24"/>
        </w:rPr>
      </w:pPr>
      <w:r w:rsidRPr="00FF536A">
        <w:rPr>
          <w:rFonts w:ascii="Times New Roman" w:hAnsi="Times New Roman" w:cs="Times New Roman"/>
          <w:color w:val="000000"/>
          <w:sz w:val="24"/>
          <w:szCs w:val="24"/>
        </w:rPr>
        <w:t xml:space="preserve">В рамках реализации </w:t>
      </w:r>
      <w:r w:rsidRPr="00FF536A">
        <w:rPr>
          <w:rFonts w:ascii="Times New Roman" w:hAnsi="Times New Roman" w:cs="Times New Roman"/>
          <w:b/>
          <w:color w:val="000000" w:themeColor="text1"/>
          <w:sz w:val="24"/>
          <w:szCs w:val="24"/>
        </w:rPr>
        <w:t>национального проекта «Экология»</w:t>
      </w:r>
      <w:r w:rsidRPr="00FF536A">
        <w:rPr>
          <w:rFonts w:ascii="Times New Roman" w:hAnsi="Times New Roman" w:cs="Times New Roman"/>
          <w:color w:val="000000"/>
          <w:sz w:val="24"/>
          <w:szCs w:val="24"/>
        </w:rPr>
        <w:t>:</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в текущем году на территории округа высажено 2,5 тыс. деревьев и кустарников,</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планируются работы по рекультивации свалки в г</w:t>
      </w:r>
      <w:proofErr w:type="gramStart"/>
      <w:r w:rsidRPr="00FF536A">
        <w:rPr>
          <w:rFonts w:ascii="Times New Roman" w:hAnsi="Times New Roman" w:cs="Times New Roman"/>
          <w:sz w:val="24"/>
          <w:szCs w:val="24"/>
        </w:rPr>
        <w:t>.К</w:t>
      </w:r>
      <w:proofErr w:type="gramEnd"/>
      <w:r w:rsidRPr="00FF536A">
        <w:rPr>
          <w:rFonts w:ascii="Times New Roman" w:hAnsi="Times New Roman" w:cs="Times New Roman"/>
          <w:sz w:val="24"/>
          <w:szCs w:val="24"/>
        </w:rPr>
        <w:t>алтан (проектная документация проходит госэкспертизу),</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проводится работа по получению лицензии на расчистку русла реки Кондома,</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заключен договор и выполняются работы по исследованию промышленных выбросов в атмосферу предприятиями округа,</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 готовятся документы для проектирования нового кладбища</w:t>
      </w:r>
    </w:p>
    <w:p w:rsidR="009E6512" w:rsidRPr="00FF536A" w:rsidRDefault="009E6512" w:rsidP="009E6512">
      <w:pPr>
        <w:widowControl w:val="0"/>
        <w:spacing w:after="0" w:line="360" w:lineRule="auto"/>
        <w:jc w:val="both"/>
        <w:rPr>
          <w:rFonts w:ascii="Times New Roman" w:hAnsi="Times New Roman" w:cs="Times New Roman"/>
          <w:b/>
          <w:sz w:val="24"/>
          <w:szCs w:val="24"/>
        </w:rPr>
      </w:pPr>
      <w:r w:rsidRPr="00FF536A">
        <w:rPr>
          <w:rFonts w:ascii="Times New Roman" w:hAnsi="Times New Roman" w:cs="Times New Roman"/>
          <w:sz w:val="24"/>
          <w:szCs w:val="24"/>
        </w:rPr>
        <w:tab/>
      </w:r>
    </w:p>
    <w:p w:rsidR="009E6512" w:rsidRPr="00FF536A" w:rsidRDefault="009E6512" w:rsidP="009E6512">
      <w:pPr>
        <w:widowControl w:val="0"/>
        <w:spacing w:after="0" w:line="360" w:lineRule="auto"/>
        <w:ind w:firstLine="851"/>
        <w:jc w:val="center"/>
        <w:rPr>
          <w:rFonts w:ascii="Times New Roman" w:hAnsi="Times New Roman" w:cs="Times New Roman"/>
          <w:b/>
          <w:sz w:val="24"/>
          <w:szCs w:val="24"/>
        </w:rPr>
      </w:pPr>
      <w:r w:rsidRPr="00FF536A">
        <w:rPr>
          <w:rFonts w:ascii="Times New Roman" w:hAnsi="Times New Roman" w:cs="Times New Roman"/>
          <w:b/>
          <w:sz w:val="24"/>
          <w:szCs w:val="24"/>
        </w:rPr>
        <w:t>Уважаемые депутаты!</w:t>
      </w:r>
    </w:p>
    <w:p w:rsidR="009E6512" w:rsidRPr="00FF536A" w:rsidRDefault="009E6512" w:rsidP="009E6512">
      <w:pPr>
        <w:widowControl w:val="0"/>
        <w:spacing w:after="0" w:line="360" w:lineRule="auto"/>
        <w:ind w:firstLine="851"/>
        <w:jc w:val="center"/>
        <w:rPr>
          <w:rFonts w:ascii="Times New Roman" w:hAnsi="Times New Roman" w:cs="Times New Roman"/>
          <w:b/>
          <w:sz w:val="24"/>
          <w:szCs w:val="24"/>
        </w:rPr>
      </w:pPr>
      <w:r w:rsidRPr="00FF536A">
        <w:rPr>
          <w:rFonts w:ascii="Times New Roman" w:hAnsi="Times New Roman" w:cs="Times New Roman"/>
          <w:b/>
          <w:sz w:val="24"/>
          <w:szCs w:val="24"/>
        </w:rPr>
        <w:t xml:space="preserve">Уважаемые руководители предприятий и учреждений </w:t>
      </w:r>
    </w:p>
    <w:p w:rsidR="009E6512" w:rsidRPr="00FF536A" w:rsidRDefault="009E6512" w:rsidP="009E6512">
      <w:pPr>
        <w:widowControl w:val="0"/>
        <w:spacing w:after="0" w:line="360" w:lineRule="auto"/>
        <w:ind w:firstLine="851"/>
        <w:jc w:val="center"/>
        <w:rPr>
          <w:rFonts w:ascii="Times New Roman" w:hAnsi="Times New Roman" w:cs="Times New Roman"/>
          <w:sz w:val="24"/>
          <w:szCs w:val="24"/>
        </w:rPr>
      </w:pPr>
      <w:r w:rsidRPr="00FF536A">
        <w:rPr>
          <w:rFonts w:ascii="Times New Roman" w:hAnsi="Times New Roman" w:cs="Times New Roman"/>
          <w:b/>
          <w:sz w:val="24"/>
          <w:szCs w:val="24"/>
        </w:rPr>
        <w:t>и все  присутствующие</w:t>
      </w:r>
      <w:r w:rsidRPr="00FF536A">
        <w:rPr>
          <w:rFonts w:ascii="Times New Roman" w:hAnsi="Times New Roman" w:cs="Times New Roman"/>
          <w:sz w:val="24"/>
          <w:szCs w:val="24"/>
        </w:rPr>
        <w:t>!</w:t>
      </w:r>
    </w:p>
    <w:p w:rsidR="009E6512" w:rsidRPr="00FF536A" w:rsidRDefault="009E6512" w:rsidP="009E6512">
      <w:pPr>
        <w:widowControl w:val="0"/>
        <w:spacing w:after="0" w:line="360" w:lineRule="auto"/>
        <w:ind w:firstLine="851"/>
        <w:jc w:val="both"/>
        <w:rPr>
          <w:rFonts w:ascii="Times New Roman" w:eastAsia="Times New Roman" w:hAnsi="Times New Roman" w:cs="Times New Roman"/>
          <w:sz w:val="24"/>
          <w:szCs w:val="24"/>
        </w:rPr>
      </w:pPr>
      <w:r w:rsidRPr="00FF536A">
        <w:rPr>
          <w:rFonts w:ascii="Times New Roman" w:eastAsia="Times New Roman" w:hAnsi="Times New Roman" w:cs="Times New Roman"/>
          <w:sz w:val="24"/>
          <w:szCs w:val="24"/>
        </w:rPr>
        <w:t>2019 год стал для нас годом новых достижений. Если перевести их в цифры, то итоги года следующие:</w:t>
      </w:r>
    </w:p>
    <w:p w:rsidR="009E6512" w:rsidRPr="00FF536A" w:rsidRDefault="009E6512" w:rsidP="009E6512">
      <w:pPr>
        <w:pStyle w:val="a6"/>
        <w:numPr>
          <w:ilvl w:val="0"/>
          <w:numId w:val="5"/>
        </w:numPr>
        <w:autoSpaceDE/>
        <w:autoSpaceDN/>
        <w:adjustRightInd/>
        <w:spacing w:line="360" w:lineRule="auto"/>
        <w:ind w:left="0" w:firstLine="709"/>
        <w:jc w:val="both"/>
        <w:rPr>
          <w:sz w:val="24"/>
          <w:szCs w:val="24"/>
        </w:rPr>
      </w:pPr>
      <w:r w:rsidRPr="00FF536A">
        <w:rPr>
          <w:sz w:val="24"/>
          <w:szCs w:val="24"/>
        </w:rPr>
        <w:t xml:space="preserve"> производство товаров, работ и услуг увеличится на 2,2% к уровню 2018 года и составило 14,9 млрд. рублей;</w:t>
      </w:r>
    </w:p>
    <w:p w:rsidR="009E6512" w:rsidRPr="00FF536A" w:rsidRDefault="009E6512" w:rsidP="009E6512">
      <w:pPr>
        <w:pStyle w:val="a6"/>
        <w:numPr>
          <w:ilvl w:val="0"/>
          <w:numId w:val="5"/>
        </w:numPr>
        <w:autoSpaceDE/>
        <w:autoSpaceDN/>
        <w:adjustRightInd/>
        <w:spacing w:line="360" w:lineRule="auto"/>
        <w:ind w:left="0" w:firstLine="709"/>
        <w:jc w:val="both"/>
        <w:rPr>
          <w:sz w:val="24"/>
          <w:szCs w:val="24"/>
        </w:rPr>
      </w:pPr>
      <w:r w:rsidRPr="00FF536A">
        <w:rPr>
          <w:sz w:val="24"/>
          <w:szCs w:val="24"/>
        </w:rPr>
        <w:lastRenderedPageBreak/>
        <w:t xml:space="preserve"> производство и отпуск электрической и тепловой энергии ожидается в размере 112,5% от уровня 2018 года и превысит сумму 3,1 млрд. рублей,</w:t>
      </w:r>
    </w:p>
    <w:p w:rsidR="009E6512" w:rsidRPr="00FF536A" w:rsidRDefault="009E6512" w:rsidP="009E6512">
      <w:pPr>
        <w:pStyle w:val="a6"/>
        <w:numPr>
          <w:ilvl w:val="0"/>
          <w:numId w:val="5"/>
        </w:numPr>
        <w:autoSpaceDE/>
        <w:autoSpaceDN/>
        <w:adjustRightInd/>
        <w:spacing w:line="360" w:lineRule="auto"/>
        <w:ind w:left="0" w:firstLine="709"/>
        <w:jc w:val="both"/>
        <w:rPr>
          <w:sz w:val="24"/>
          <w:szCs w:val="24"/>
        </w:rPr>
      </w:pPr>
      <w:r w:rsidRPr="00FF536A">
        <w:rPr>
          <w:sz w:val="24"/>
          <w:szCs w:val="24"/>
        </w:rPr>
        <w:t>оборот розничной торговли ожидается на уровне 106% к 2018 году и составит 2,3 млрд. рублей,</w:t>
      </w:r>
    </w:p>
    <w:p w:rsidR="009E6512" w:rsidRPr="00FF536A" w:rsidRDefault="009E6512" w:rsidP="009E6512">
      <w:pPr>
        <w:pStyle w:val="a6"/>
        <w:numPr>
          <w:ilvl w:val="0"/>
          <w:numId w:val="5"/>
        </w:numPr>
        <w:autoSpaceDE/>
        <w:autoSpaceDN/>
        <w:adjustRightInd/>
        <w:spacing w:line="360" w:lineRule="auto"/>
        <w:ind w:left="0" w:firstLine="709"/>
        <w:jc w:val="both"/>
        <w:rPr>
          <w:sz w:val="24"/>
          <w:szCs w:val="24"/>
        </w:rPr>
      </w:pPr>
      <w:r w:rsidRPr="00FF536A">
        <w:rPr>
          <w:sz w:val="24"/>
          <w:szCs w:val="24"/>
        </w:rPr>
        <w:t>ожидается рост оборота общественного питания на 5,2% к уровню 2018 года;</w:t>
      </w:r>
    </w:p>
    <w:p w:rsidR="009E6512" w:rsidRPr="00FF536A" w:rsidRDefault="009E6512" w:rsidP="009E6512">
      <w:pPr>
        <w:pStyle w:val="a6"/>
        <w:numPr>
          <w:ilvl w:val="0"/>
          <w:numId w:val="5"/>
        </w:numPr>
        <w:autoSpaceDE/>
        <w:autoSpaceDN/>
        <w:adjustRightInd/>
        <w:spacing w:line="360" w:lineRule="auto"/>
        <w:ind w:left="0" w:firstLine="709"/>
        <w:jc w:val="both"/>
        <w:rPr>
          <w:sz w:val="24"/>
          <w:szCs w:val="24"/>
        </w:rPr>
      </w:pPr>
      <w:r w:rsidRPr="00FF536A">
        <w:rPr>
          <w:sz w:val="24"/>
          <w:szCs w:val="24"/>
        </w:rPr>
        <w:t xml:space="preserve">численность </w:t>
      </w:r>
      <w:proofErr w:type="gramStart"/>
      <w:r w:rsidRPr="00FF536A">
        <w:rPr>
          <w:sz w:val="24"/>
          <w:szCs w:val="24"/>
        </w:rPr>
        <w:t>безработных граждан, зарегистрированных в органах службы занятости по состоянию на 01 декабря2019 года сократилась</w:t>
      </w:r>
      <w:proofErr w:type="gramEnd"/>
      <w:r w:rsidRPr="00FF536A">
        <w:rPr>
          <w:sz w:val="24"/>
          <w:szCs w:val="24"/>
        </w:rPr>
        <w:t xml:space="preserve"> на 13,0% по сравнению с началом года.</w:t>
      </w:r>
    </w:p>
    <w:p w:rsidR="009E6512" w:rsidRPr="00FF536A" w:rsidRDefault="009E6512" w:rsidP="009E6512">
      <w:pPr>
        <w:pStyle w:val="a6"/>
        <w:autoSpaceDE/>
        <w:autoSpaceDN/>
        <w:adjustRightInd/>
        <w:spacing w:line="360" w:lineRule="auto"/>
        <w:ind w:left="0" w:firstLine="709"/>
        <w:jc w:val="both"/>
        <w:rPr>
          <w:sz w:val="24"/>
          <w:szCs w:val="24"/>
        </w:rPr>
      </w:pPr>
      <w:r w:rsidRPr="00FF536A">
        <w:rPr>
          <w:sz w:val="24"/>
          <w:szCs w:val="24"/>
        </w:rPr>
        <w:t>- начал производство овощей тепличный комбинат, сегодня на предприятии трудоустроено 130 человек,</w:t>
      </w:r>
    </w:p>
    <w:p w:rsidR="009E6512" w:rsidRPr="00FF536A" w:rsidRDefault="009E6512" w:rsidP="009E6512">
      <w:pPr>
        <w:pStyle w:val="a6"/>
        <w:autoSpaceDE/>
        <w:autoSpaceDN/>
        <w:adjustRightInd/>
        <w:spacing w:line="360" w:lineRule="auto"/>
        <w:ind w:left="0" w:firstLine="709"/>
        <w:jc w:val="both"/>
        <w:rPr>
          <w:sz w:val="24"/>
          <w:szCs w:val="24"/>
        </w:rPr>
      </w:pPr>
      <w:r w:rsidRPr="00FF536A">
        <w:rPr>
          <w:sz w:val="24"/>
          <w:szCs w:val="24"/>
        </w:rPr>
        <w:t>- на площадке муниципального индустриального парка появился первый резидент -  ООО «Кузнецкэкология+»,</w:t>
      </w:r>
    </w:p>
    <w:p w:rsidR="009E6512" w:rsidRPr="00FF536A" w:rsidRDefault="009E6512" w:rsidP="009E6512">
      <w:pPr>
        <w:pStyle w:val="a6"/>
        <w:autoSpaceDE/>
        <w:autoSpaceDN/>
        <w:adjustRightInd/>
        <w:spacing w:line="360" w:lineRule="auto"/>
        <w:ind w:left="0" w:firstLine="709"/>
        <w:jc w:val="both"/>
        <w:rPr>
          <w:sz w:val="24"/>
          <w:szCs w:val="24"/>
        </w:rPr>
      </w:pPr>
      <w:r w:rsidRPr="00FF536A">
        <w:rPr>
          <w:sz w:val="24"/>
          <w:szCs w:val="24"/>
        </w:rPr>
        <w:t>- планирует развитие производства бескаркасных ангаров Калтанский завод металлических конструкций.</w:t>
      </w:r>
    </w:p>
    <w:p w:rsidR="009E6512" w:rsidRPr="00FF536A" w:rsidRDefault="009E6512" w:rsidP="009E6512">
      <w:pPr>
        <w:widowControl w:val="0"/>
        <w:spacing w:after="0" w:line="360" w:lineRule="auto"/>
        <w:jc w:val="center"/>
        <w:rPr>
          <w:rFonts w:ascii="Times New Roman" w:eastAsia="Calibri" w:hAnsi="Times New Roman" w:cs="Times New Roman"/>
          <w:b/>
          <w:sz w:val="24"/>
          <w:szCs w:val="24"/>
        </w:rPr>
      </w:pPr>
    </w:p>
    <w:p w:rsidR="009E6512" w:rsidRPr="00FF536A" w:rsidRDefault="009E6512" w:rsidP="009E6512">
      <w:pPr>
        <w:widowControl w:val="0"/>
        <w:spacing w:after="0" w:line="360" w:lineRule="auto"/>
        <w:jc w:val="center"/>
        <w:rPr>
          <w:rFonts w:ascii="Times New Roman" w:eastAsia="Calibri" w:hAnsi="Times New Roman" w:cs="Times New Roman"/>
          <w:b/>
          <w:sz w:val="24"/>
          <w:szCs w:val="24"/>
        </w:rPr>
      </w:pPr>
      <w:r w:rsidRPr="00FF536A">
        <w:rPr>
          <w:rFonts w:ascii="Times New Roman" w:eastAsia="Calibri" w:hAnsi="Times New Roman" w:cs="Times New Roman"/>
          <w:b/>
          <w:sz w:val="24"/>
          <w:szCs w:val="24"/>
        </w:rPr>
        <w:t>Уважаемые депутаты!</w:t>
      </w:r>
    </w:p>
    <w:p w:rsidR="009E6512" w:rsidRPr="00FF536A" w:rsidRDefault="009E6512" w:rsidP="009E6512">
      <w:pPr>
        <w:widowControl w:val="0"/>
        <w:spacing w:after="0" w:line="360" w:lineRule="auto"/>
        <w:jc w:val="center"/>
        <w:rPr>
          <w:rFonts w:ascii="Times New Roman" w:eastAsia="Calibri" w:hAnsi="Times New Roman" w:cs="Times New Roman"/>
          <w:b/>
          <w:sz w:val="24"/>
          <w:szCs w:val="24"/>
        </w:rPr>
      </w:pPr>
      <w:r w:rsidRPr="00FF536A">
        <w:rPr>
          <w:rFonts w:ascii="Times New Roman" w:eastAsia="Calibri" w:hAnsi="Times New Roman" w:cs="Times New Roman"/>
          <w:b/>
          <w:sz w:val="24"/>
          <w:szCs w:val="24"/>
        </w:rPr>
        <w:t>Уважаемые присутствующие!</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eastAsia="Times New Roman" w:hAnsi="Times New Roman" w:cs="Times New Roman"/>
          <w:sz w:val="24"/>
          <w:szCs w:val="24"/>
        </w:rPr>
        <w:t xml:space="preserve">Я подвел основные итоги проделанной за год работы. </w:t>
      </w:r>
      <w:r w:rsidRPr="00FF536A">
        <w:rPr>
          <w:rFonts w:ascii="Times New Roman" w:hAnsi="Times New Roman" w:cs="Times New Roman"/>
          <w:sz w:val="24"/>
          <w:szCs w:val="24"/>
        </w:rPr>
        <w:t>Теперь о задачах на будущее. Повторюсь, что мы начали подготовку к важнейшей дате – 300-летию Кузбасса. Поэтому работать будем по двум важнейшим направлениям:</w:t>
      </w:r>
    </w:p>
    <w:p w:rsidR="009E6512" w:rsidRPr="00FF536A" w:rsidRDefault="009E6512" w:rsidP="009E6512">
      <w:pPr>
        <w:pStyle w:val="a6"/>
        <w:numPr>
          <w:ilvl w:val="0"/>
          <w:numId w:val="2"/>
        </w:numPr>
        <w:autoSpaceDE/>
        <w:autoSpaceDN/>
        <w:adjustRightInd/>
        <w:spacing w:line="360" w:lineRule="auto"/>
        <w:rPr>
          <w:sz w:val="24"/>
          <w:szCs w:val="24"/>
        </w:rPr>
      </w:pPr>
      <w:r w:rsidRPr="00FF536A">
        <w:rPr>
          <w:bCs/>
          <w:sz w:val="24"/>
          <w:szCs w:val="24"/>
        </w:rPr>
        <w:t>повышение уровня и качества жизни населения и</w:t>
      </w:r>
    </w:p>
    <w:p w:rsidR="009E6512" w:rsidRPr="00FF536A" w:rsidRDefault="009E6512" w:rsidP="009E6512">
      <w:pPr>
        <w:pStyle w:val="a6"/>
        <w:numPr>
          <w:ilvl w:val="0"/>
          <w:numId w:val="2"/>
        </w:numPr>
        <w:autoSpaceDE/>
        <w:autoSpaceDN/>
        <w:adjustRightInd/>
        <w:spacing w:line="360" w:lineRule="auto"/>
        <w:rPr>
          <w:sz w:val="24"/>
          <w:szCs w:val="24"/>
        </w:rPr>
      </w:pPr>
      <w:r w:rsidRPr="00FF536A">
        <w:rPr>
          <w:bCs/>
          <w:sz w:val="24"/>
          <w:szCs w:val="24"/>
        </w:rPr>
        <w:t>развитие территории округа.</w:t>
      </w:r>
    </w:p>
    <w:p w:rsidR="009E6512" w:rsidRPr="00FF536A" w:rsidRDefault="009E6512" w:rsidP="009E6512">
      <w:pPr>
        <w:pStyle w:val="a3"/>
        <w:spacing w:line="360" w:lineRule="auto"/>
        <w:ind w:firstLine="568"/>
        <w:rPr>
          <w:sz w:val="24"/>
          <w:szCs w:val="24"/>
        </w:rPr>
      </w:pPr>
    </w:p>
    <w:p w:rsidR="009E6512" w:rsidRPr="00FF536A" w:rsidRDefault="009E6512" w:rsidP="009E6512">
      <w:pPr>
        <w:pStyle w:val="a3"/>
        <w:spacing w:line="360" w:lineRule="auto"/>
        <w:ind w:firstLine="568"/>
        <w:rPr>
          <w:sz w:val="24"/>
          <w:szCs w:val="24"/>
        </w:rPr>
      </w:pPr>
      <w:r w:rsidRPr="00FF536A">
        <w:rPr>
          <w:sz w:val="24"/>
          <w:szCs w:val="24"/>
        </w:rPr>
        <w:t>Какие мероприятия планируем в ближайшее время.</w:t>
      </w:r>
    </w:p>
    <w:p w:rsidR="009E6512" w:rsidRPr="00FF536A" w:rsidRDefault="009E6512" w:rsidP="009E6512">
      <w:pPr>
        <w:pStyle w:val="a3"/>
        <w:spacing w:line="360" w:lineRule="auto"/>
        <w:ind w:firstLine="851"/>
        <w:rPr>
          <w:sz w:val="24"/>
          <w:szCs w:val="24"/>
        </w:rPr>
      </w:pPr>
      <w:r w:rsidRPr="00FF536A">
        <w:rPr>
          <w:sz w:val="24"/>
          <w:szCs w:val="24"/>
        </w:rPr>
        <w:t xml:space="preserve">- Решить вопрос о строительстве в Калтане новой школы </w:t>
      </w:r>
      <w:proofErr w:type="gramStart"/>
      <w:r w:rsidRPr="00FF536A">
        <w:rPr>
          <w:sz w:val="24"/>
          <w:szCs w:val="24"/>
        </w:rPr>
        <w:t>в</w:t>
      </w:r>
      <w:proofErr w:type="gramEnd"/>
      <w:r w:rsidRPr="00FF536A">
        <w:rPr>
          <w:sz w:val="24"/>
          <w:szCs w:val="24"/>
        </w:rPr>
        <w:t xml:space="preserve"> замен старой. Прое</w:t>
      </w:r>
      <w:proofErr w:type="gramStart"/>
      <w:r w:rsidRPr="00FF536A">
        <w:rPr>
          <w:sz w:val="24"/>
          <w:szCs w:val="24"/>
        </w:rPr>
        <w:t>кт стр</w:t>
      </w:r>
      <w:proofErr w:type="gramEnd"/>
      <w:r w:rsidRPr="00FF536A">
        <w:rPr>
          <w:sz w:val="24"/>
          <w:szCs w:val="24"/>
        </w:rPr>
        <w:t>оительства школы №1 выполнен в полном объеме, направлен для прохождения госэкспертизы. Ориентировочный срок – 20.02.2019;</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hAnsi="Times New Roman" w:cs="Times New Roman"/>
          <w:sz w:val="24"/>
          <w:szCs w:val="24"/>
        </w:rPr>
        <w:t>- Выполнить капитальный ремонт здания по ул. Калинина,44/1 под временное размещение школы (157,2 млн. руб.);</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hAnsi="Times New Roman" w:cs="Times New Roman"/>
          <w:sz w:val="24"/>
          <w:szCs w:val="24"/>
        </w:rPr>
        <w:t>- Выполнить капитальный ремонт пищеблока вдетском саду № 38 «Сказка» (1,7 млн. руб.);</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hAnsi="Times New Roman" w:cs="Times New Roman"/>
          <w:sz w:val="24"/>
          <w:szCs w:val="24"/>
        </w:rPr>
        <w:t>- Отремонтировать спортивный зал в школе № 18» (1,2 млн</w:t>
      </w:r>
      <w:proofErr w:type="gramStart"/>
      <w:r w:rsidRPr="00FF536A">
        <w:rPr>
          <w:rFonts w:ascii="Times New Roman" w:hAnsi="Times New Roman" w:cs="Times New Roman"/>
          <w:sz w:val="24"/>
          <w:szCs w:val="24"/>
        </w:rPr>
        <w:t>..</w:t>
      </w:r>
      <w:proofErr w:type="gramEnd"/>
      <w:r w:rsidRPr="00FF536A">
        <w:rPr>
          <w:rFonts w:ascii="Times New Roman" w:hAnsi="Times New Roman" w:cs="Times New Roman"/>
          <w:sz w:val="24"/>
          <w:szCs w:val="24"/>
        </w:rPr>
        <w:t>руб.);</w:t>
      </w:r>
    </w:p>
    <w:p w:rsidR="009E6512" w:rsidRPr="00FF536A" w:rsidRDefault="009E6512" w:rsidP="009E6512">
      <w:pPr>
        <w:widowControl w:val="0"/>
        <w:spacing w:after="0" w:line="360" w:lineRule="auto"/>
        <w:ind w:firstLine="851"/>
        <w:jc w:val="both"/>
        <w:rPr>
          <w:rFonts w:ascii="Times New Roman" w:hAnsi="Times New Roman" w:cs="Times New Roman"/>
          <w:sz w:val="24"/>
          <w:szCs w:val="24"/>
        </w:rPr>
      </w:pPr>
      <w:r w:rsidRPr="00FF536A">
        <w:rPr>
          <w:rFonts w:ascii="Times New Roman" w:hAnsi="Times New Roman" w:cs="Times New Roman"/>
          <w:sz w:val="24"/>
          <w:szCs w:val="24"/>
        </w:rPr>
        <w:t>- создать на базе школ № 1 и № 2 центры образования гуманитарного и цифрового профилей «Точка роста» (в рамках регионального проекта «Современная школа»);</w:t>
      </w: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p>
    <w:p w:rsidR="009E6512" w:rsidRPr="00FF536A" w:rsidRDefault="009E6512" w:rsidP="009E6512">
      <w:pPr>
        <w:widowControl w:val="0"/>
        <w:spacing w:after="0" w:line="360" w:lineRule="auto"/>
        <w:ind w:firstLine="708"/>
        <w:jc w:val="both"/>
        <w:rPr>
          <w:rFonts w:ascii="Times New Roman" w:hAnsi="Times New Roman" w:cs="Times New Roman"/>
          <w:sz w:val="24"/>
          <w:szCs w:val="24"/>
        </w:rPr>
      </w:pPr>
      <w:r w:rsidRPr="00FF536A">
        <w:rPr>
          <w:rFonts w:ascii="Times New Roman" w:hAnsi="Times New Roman" w:cs="Times New Roman"/>
          <w:sz w:val="24"/>
          <w:szCs w:val="24"/>
        </w:rPr>
        <w:t>На 2020-2021г.г. запланированы:</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капитальный ремонт ДК «Прогресс»,</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lastRenderedPageBreak/>
        <w:t>- текущий ремонт ДК «Сюрприз» (ныне филиал ДК «Энергетик»),</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капитальный ремонт выставочного зала «Музей» с увеличением площадей,</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реконструкция футбольного поля настадион</w:t>
      </w:r>
      <w:proofErr w:type="gramStart"/>
      <w:r w:rsidRPr="00FF536A">
        <w:rPr>
          <w:rFonts w:ascii="Times New Roman" w:hAnsi="Times New Roman" w:cs="Times New Roman"/>
          <w:sz w:val="24"/>
          <w:szCs w:val="24"/>
        </w:rPr>
        <w:t>е«</w:t>
      </w:r>
      <w:proofErr w:type="gramEnd"/>
      <w:r w:rsidRPr="00FF536A">
        <w:rPr>
          <w:rFonts w:ascii="Times New Roman" w:hAnsi="Times New Roman" w:cs="Times New Roman"/>
          <w:sz w:val="24"/>
          <w:szCs w:val="24"/>
        </w:rPr>
        <w:t>Энергетик». Калтанский городской округ включен в федеральную целевую программу «Развитие физической культуры и спорта в Российской Федерации»</w:t>
      </w:r>
      <w:proofErr w:type="gramStart"/>
      <w:r w:rsidRPr="00FF536A">
        <w:rPr>
          <w:rFonts w:ascii="Times New Roman" w:hAnsi="Times New Roman" w:cs="Times New Roman"/>
          <w:sz w:val="24"/>
          <w:szCs w:val="24"/>
        </w:rPr>
        <w:t>.Н</w:t>
      </w:r>
      <w:proofErr w:type="gramEnd"/>
      <w:r w:rsidRPr="00FF536A">
        <w:rPr>
          <w:rFonts w:ascii="Times New Roman" w:hAnsi="Times New Roman" w:cs="Times New Roman"/>
          <w:sz w:val="24"/>
          <w:szCs w:val="24"/>
        </w:rPr>
        <w:t xml:space="preserve">азакупку комплектов искусственных покрытий для футбольного полявыделено 11 млн.руб. Сегодня уже завершены  работы по проектированию футбольного поля с 4-мя беговыми дорожками, имеется проектно-сметная документация, </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-запланирована установка комплекса уличных тренажеров и открытие баскетбольной площадки по пр. Мира, 12, установка уличных тренажеров на территории стадиона «Энергетик»;</w:t>
      </w:r>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 ремонт стадиона в п. Малышев Лог</w:t>
      </w:r>
      <w:proofErr w:type="gramStart"/>
      <w:r w:rsidRPr="00FF536A">
        <w:rPr>
          <w:rFonts w:ascii="Times New Roman" w:hAnsi="Times New Roman" w:cs="Times New Roman"/>
          <w:sz w:val="24"/>
          <w:szCs w:val="24"/>
        </w:rPr>
        <w:t xml:space="preserve"> .</w:t>
      </w:r>
      <w:proofErr w:type="gramEnd"/>
    </w:p>
    <w:p w:rsidR="009E6512" w:rsidRPr="00FF536A" w:rsidRDefault="009E6512" w:rsidP="009E6512">
      <w:pPr>
        <w:widowControl w:val="0"/>
        <w:spacing w:after="0" w:line="360" w:lineRule="auto"/>
        <w:ind w:firstLine="709"/>
        <w:jc w:val="both"/>
        <w:rPr>
          <w:rFonts w:ascii="Times New Roman" w:hAnsi="Times New Roman" w:cs="Times New Roman"/>
          <w:sz w:val="24"/>
          <w:szCs w:val="24"/>
        </w:rPr>
      </w:pPr>
      <w:r w:rsidRPr="00FF536A">
        <w:rPr>
          <w:rFonts w:ascii="Times New Roman" w:hAnsi="Times New Roman" w:cs="Times New Roman"/>
          <w:sz w:val="24"/>
          <w:szCs w:val="24"/>
        </w:rPr>
        <w:t>В рамках программы «Формирование комфортной городской среды» запланирован ремонт пяти дворовых территорий, двухгородских общественных пространств</w:t>
      </w:r>
      <w:proofErr w:type="gramStart"/>
      <w:r w:rsidRPr="00FF536A">
        <w:rPr>
          <w:rFonts w:ascii="Times New Roman" w:hAnsi="Times New Roman" w:cs="Times New Roman"/>
          <w:sz w:val="24"/>
          <w:szCs w:val="24"/>
        </w:rPr>
        <w:t>а(</w:t>
      </w:r>
      <w:proofErr w:type="gramEnd"/>
      <w:r w:rsidRPr="00FF536A">
        <w:rPr>
          <w:rFonts w:ascii="Times New Roman" w:hAnsi="Times New Roman" w:cs="Times New Roman"/>
          <w:sz w:val="24"/>
          <w:szCs w:val="24"/>
        </w:rPr>
        <w:t>реконструкция площади Победы, 3-я очередь реконструкции площади ДК «Сюрприз»), установкадесяти спортивно -игровых площадок.</w:t>
      </w:r>
    </w:p>
    <w:p w:rsidR="009E6512" w:rsidRPr="00FF536A" w:rsidRDefault="009E6512" w:rsidP="009E6512">
      <w:pPr>
        <w:pStyle w:val="a6"/>
        <w:spacing w:line="360" w:lineRule="auto"/>
        <w:ind w:left="0" w:firstLine="567"/>
        <w:jc w:val="both"/>
        <w:rPr>
          <w:sz w:val="24"/>
          <w:szCs w:val="24"/>
        </w:rPr>
      </w:pPr>
      <w:r w:rsidRPr="00FF536A">
        <w:rPr>
          <w:sz w:val="24"/>
          <w:szCs w:val="24"/>
        </w:rPr>
        <w:t>В 2020 году продолжится ремонт дорожного полотна муниципальных автомобильных дорог и начнется новое строительство. Губернатором КузбассаСергеем Евгеньевичем Цивилевымна встрече с жителями Калтанского городского округа дано поручение по организации строительства нового «Южного» въезда со стороны пос. Малышев Лог. Предварительная стоимость работ -  более 160млн. рублей.</w:t>
      </w:r>
    </w:p>
    <w:p w:rsidR="009E6512" w:rsidRPr="00FF536A" w:rsidRDefault="009E6512" w:rsidP="009E6512">
      <w:pPr>
        <w:widowControl w:val="0"/>
        <w:spacing w:after="0" w:line="360" w:lineRule="auto"/>
        <w:ind w:firstLine="851"/>
        <w:jc w:val="center"/>
        <w:rPr>
          <w:rFonts w:ascii="Times New Roman" w:eastAsia="Calibri" w:hAnsi="Times New Roman" w:cs="Times New Roman"/>
          <w:b/>
          <w:sz w:val="24"/>
          <w:szCs w:val="24"/>
        </w:rPr>
      </w:pPr>
    </w:p>
    <w:p w:rsidR="009E6512" w:rsidRPr="00FF536A" w:rsidRDefault="009E6512" w:rsidP="009E6512">
      <w:pPr>
        <w:widowControl w:val="0"/>
        <w:spacing w:after="0" w:line="360" w:lineRule="auto"/>
        <w:ind w:firstLine="851"/>
        <w:jc w:val="center"/>
        <w:rPr>
          <w:rFonts w:ascii="Times New Roman" w:eastAsia="Calibri" w:hAnsi="Times New Roman" w:cs="Times New Roman"/>
          <w:b/>
          <w:sz w:val="24"/>
          <w:szCs w:val="24"/>
        </w:rPr>
      </w:pPr>
      <w:r w:rsidRPr="00FF536A">
        <w:rPr>
          <w:rFonts w:ascii="Times New Roman" w:eastAsia="Calibri" w:hAnsi="Times New Roman" w:cs="Times New Roman"/>
          <w:b/>
          <w:sz w:val="24"/>
          <w:szCs w:val="24"/>
        </w:rPr>
        <w:t>Уважаемые депутаты!</w:t>
      </w:r>
    </w:p>
    <w:p w:rsidR="009E6512" w:rsidRPr="00FF536A" w:rsidRDefault="009E6512" w:rsidP="009E6512">
      <w:pPr>
        <w:widowControl w:val="0"/>
        <w:spacing w:after="0" w:line="360" w:lineRule="auto"/>
        <w:ind w:firstLine="851"/>
        <w:jc w:val="center"/>
        <w:rPr>
          <w:rFonts w:ascii="Times New Roman" w:eastAsia="Calibri" w:hAnsi="Times New Roman" w:cs="Times New Roman"/>
          <w:sz w:val="24"/>
          <w:szCs w:val="24"/>
        </w:rPr>
      </w:pPr>
      <w:r w:rsidRPr="00FF536A">
        <w:rPr>
          <w:rFonts w:ascii="Times New Roman" w:eastAsia="Calibri" w:hAnsi="Times New Roman" w:cs="Times New Roman"/>
          <w:b/>
          <w:sz w:val="24"/>
          <w:szCs w:val="24"/>
        </w:rPr>
        <w:t>Уважаемые присутствующие!</w:t>
      </w:r>
    </w:p>
    <w:p w:rsidR="009E6512" w:rsidRPr="00FF536A" w:rsidRDefault="009E6512" w:rsidP="009E6512">
      <w:pPr>
        <w:widowControl w:val="0"/>
        <w:spacing w:after="0" w:line="360" w:lineRule="auto"/>
        <w:ind w:firstLine="851"/>
        <w:jc w:val="both"/>
        <w:rPr>
          <w:rFonts w:ascii="Times New Roman" w:eastAsia="Calibri" w:hAnsi="Times New Roman" w:cs="Times New Roman"/>
          <w:sz w:val="24"/>
          <w:szCs w:val="24"/>
        </w:rPr>
      </w:pPr>
      <w:r w:rsidRPr="00FF536A">
        <w:rPr>
          <w:rFonts w:ascii="Times New Roman" w:eastAsia="Calibri" w:hAnsi="Times New Roman" w:cs="Times New Roman"/>
          <w:sz w:val="24"/>
          <w:szCs w:val="24"/>
        </w:rPr>
        <w:t xml:space="preserve">Мы должны быть последовательны в своих решениях, идти от простых целей и задач </w:t>
      </w:r>
      <w:proofErr w:type="gramStart"/>
      <w:r w:rsidRPr="00FF536A">
        <w:rPr>
          <w:rFonts w:ascii="Times New Roman" w:eastAsia="Calibri" w:hAnsi="Times New Roman" w:cs="Times New Roman"/>
          <w:sz w:val="24"/>
          <w:szCs w:val="24"/>
        </w:rPr>
        <w:t>к</w:t>
      </w:r>
      <w:proofErr w:type="gramEnd"/>
      <w:r w:rsidRPr="00FF536A">
        <w:rPr>
          <w:rFonts w:ascii="Times New Roman" w:eastAsia="Calibri" w:hAnsi="Times New Roman" w:cs="Times New Roman"/>
          <w:sz w:val="24"/>
          <w:szCs w:val="24"/>
        </w:rPr>
        <w:t xml:space="preserve"> более сложным и определяющим городские проблемы, независимо от состояния наполненности бюджета. Поэтому выношу на рассмотрение проект бюджета Калтанского городского округа на 2020 год и плановый период 2021-2022 годы, сформированный со следующими основными характеристиками:</w:t>
      </w:r>
    </w:p>
    <w:p w:rsidR="009E6512" w:rsidRPr="00FF536A" w:rsidRDefault="009E6512" w:rsidP="009E6512">
      <w:pPr>
        <w:pStyle w:val="a6"/>
        <w:numPr>
          <w:ilvl w:val="0"/>
          <w:numId w:val="3"/>
        </w:numPr>
        <w:autoSpaceDE/>
        <w:autoSpaceDN/>
        <w:adjustRightInd/>
        <w:spacing w:line="360" w:lineRule="auto"/>
        <w:ind w:left="0" w:firstLine="0"/>
        <w:rPr>
          <w:rFonts w:eastAsia="Calibri"/>
          <w:sz w:val="24"/>
          <w:szCs w:val="24"/>
        </w:rPr>
      </w:pPr>
      <w:r w:rsidRPr="00FF536A">
        <w:rPr>
          <w:rFonts w:eastAsia="Calibri"/>
          <w:sz w:val="24"/>
          <w:szCs w:val="24"/>
        </w:rPr>
        <w:t>общий объем доходов — 1182,6 млн. рублей</w:t>
      </w:r>
    </w:p>
    <w:p w:rsidR="009E6512" w:rsidRPr="00FF536A" w:rsidRDefault="009E6512" w:rsidP="009E6512">
      <w:pPr>
        <w:pStyle w:val="a6"/>
        <w:numPr>
          <w:ilvl w:val="0"/>
          <w:numId w:val="3"/>
        </w:numPr>
        <w:autoSpaceDE/>
        <w:autoSpaceDN/>
        <w:adjustRightInd/>
        <w:spacing w:line="360" w:lineRule="auto"/>
        <w:ind w:left="0" w:firstLine="0"/>
        <w:rPr>
          <w:rFonts w:eastAsia="Calibri"/>
          <w:b/>
          <w:color w:val="000000" w:themeColor="text1"/>
          <w:sz w:val="24"/>
          <w:szCs w:val="24"/>
        </w:rPr>
      </w:pPr>
      <w:r w:rsidRPr="00FF536A">
        <w:rPr>
          <w:rFonts w:eastAsia="Calibri"/>
          <w:color w:val="000000" w:themeColor="text1"/>
          <w:sz w:val="24"/>
          <w:szCs w:val="24"/>
        </w:rPr>
        <w:t>общий объем расходов —  1205,3 млн. рублей;</w:t>
      </w:r>
    </w:p>
    <w:p w:rsidR="009E6512" w:rsidRPr="00FF536A" w:rsidRDefault="009E6512" w:rsidP="009E6512">
      <w:pPr>
        <w:pStyle w:val="a6"/>
        <w:numPr>
          <w:ilvl w:val="0"/>
          <w:numId w:val="3"/>
        </w:numPr>
        <w:autoSpaceDE/>
        <w:autoSpaceDN/>
        <w:adjustRightInd/>
        <w:spacing w:line="360" w:lineRule="auto"/>
        <w:ind w:left="0" w:firstLine="0"/>
        <w:rPr>
          <w:rFonts w:eastAsia="Calibri"/>
          <w:b/>
          <w:color w:val="000000" w:themeColor="text1"/>
          <w:sz w:val="24"/>
          <w:szCs w:val="24"/>
        </w:rPr>
      </w:pPr>
      <w:r w:rsidRPr="00FF536A">
        <w:rPr>
          <w:rFonts w:eastAsia="Calibri"/>
          <w:color w:val="000000" w:themeColor="text1"/>
          <w:sz w:val="24"/>
          <w:szCs w:val="24"/>
        </w:rPr>
        <w:t>размер дефицита бюджета —22,7 млн. рублей</w:t>
      </w:r>
    </w:p>
    <w:p w:rsidR="009E6512" w:rsidRPr="00FF536A" w:rsidRDefault="009E6512" w:rsidP="009E6512">
      <w:pPr>
        <w:pStyle w:val="a6"/>
        <w:spacing w:line="360" w:lineRule="auto"/>
        <w:ind w:left="0" w:firstLine="851"/>
        <w:jc w:val="both"/>
        <w:rPr>
          <w:color w:val="222222"/>
          <w:sz w:val="24"/>
          <w:szCs w:val="24"/>
          <w:shd w:val="clear" w:color="auto" w:fill="FFFFFF"/>
        </w:rPr>
      </w:pPr>
      <w:bookmarkStart w:id="0" w:name="_GoBack"/>
      <w:bookmarkEnd w:id="0"/>
    </w:p>
    <w:p w:rsidR="009E6512" w:rsidRPr="00FF536A" w:rsidRDefault="009E6512" w:rsidP="009E6512">
      <w:pPr>
        <w:pStyle w:val="a6"/>
        <w:spacing w:line="360" w:lineRule="auto"/>
        <w:ind w:left="0" w:firstLine="851"/>
        <w:jc w:val="both"/>
        <w:rPr>
          <w:color w:val="222222"/>
          <w:sz w:val="24"/>
          <w:szCs w:val="24"/>
          <w:shd w:val="clear" w:color="auto" w:fill="FFFFFF"/>
        </w:rPr>
      </w:pPr>
      <w:r w:rsidRPr="00FF536A">
        <w:rPr>
          <w:color w:val="222222"/>
          <w:sz w:val="24"/>
          <w:szCs w:val="24"/>
          <w:shd w:val="clear" w:color="auto" w:fill="FFFFFF"/>
        </w:rPr>
        <w:t>Мы поставили перед собой вполне реальные цели и задачи. Зная их, будем работать в полную силу каждый день. Главное, помнить, что когда видишь цель – ресурсы найдутся! </w:t>
      </w:r>
    </w:p>
    <w:p w:rsidR="009E6512" w:rsidRPr="00FF536A" w:rsidRDefault="009E6512" w:rsidP="009E6512">
      <w:pPr>
        <w:pStyle w:val="a6"/>
        <w:spacing w:line="360" w:lineRule="auto"/>
        <w:ind w:left="0" w:firstLine="851"/>
        <w:jc w:val="both"/>
        <w:rPr>
          <w:color w:val="222222"/>
          <w:sz w:val="24"/>
          <w:szCs w:val="24"/>
          <w:shd w:val="clear" w:color="auto" w:fill="FFFFFF"/>
        </w:rPr>
      </w:pPr>
    </w:p>
    <w:p w:rsidR="009E6512" w:rsidRPr="00FF536A" w:rsidRDefault="009E6512" w:rsidP="009E6512">
      <w:pPr>
        <w:pStyle w:val="a6"/>
        <w:spacing w:line="360" w:lineRule="auto"/>
        <w:jc w:val="both"/>
        <w:rPr>
          <w:sz w:val="24"/>
          <w:szCs w:val="24"/>
        </w:rPr>
      </w:pPr>
      <w:r w:rsidRPr="00FF536A">
        <w:rPr>
          <w:b/>
          <w:color w:val="222222"/>
          <w:sz w:val="24"/>
          <w:szCs w:val="24"/>
          <w:shd w:val="clear" w:color="auto" w:fill="FFFFFF"/>
        </w:rPr>
        <w:t xml:space="preserve">         Спасибо за внимание! </w:t>
      </w:r>
    </w:p>
    <w:p w:rsidR="007B0A7F" w:rsidRDefault="007B0A7F"/>
    <w:sectPr w:rsidR="007B0A7F" w:rsidSect="00A21AF0">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173"/>
    <w:multiLevelType w:val="hybridMultilevel"/>
    <w:tmpl w:val="37C0455C"/>
    <w:lvl w:ilvl="0" w:tplc="16FE728A">
      <w:start w:val="1"/>
      <w:numFmt w:val="bullet"/>
      <w:lvlText w:val=""/>
      <w:lvlJc w:val="left"/>
      <w:pPr>
        <w:ind w:left="2136" w:hanging="360"/>
      </w:pPr>
      <w:rPr>
        <w:rFonts w:ascii="Symbol" w:hAnsi="Symbol" w:hint="default"/>
      </w:rPr>
    </w:lvl>
    <w:lvl w:ilvl="1" w:tplc="8DD003BE">
      <w:numFmt w:val="bullet"/>
      <w:lvlText w:val=""/>
      <w:lvlJc w:val="left"/>
      <w:pPr>
        <w:ind w:left="2856" w:hanging="360"/>
      </w:pPr>
      <w:rPr>
        <w:rFonts w:ascii="Symbol" w:eastAsia="Calibri" w:hAnsi="Symbol" w:cs="Times New Roman"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nsid w:val="189C5FA8"/>
    <w:multiLevelType w:val="hybridMultilevel"/>
    <w:tmpl w:val="7CE609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B93024A"/>
    <w:multiLevelType w:val="hybridMultilevel"/>
    <w:tmpl w:val="0ABC121C"/>
    <w:lvl w:ilvl="0" w:tplc="49222D1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25F7958"/>
    <w:multiLevelType w:val="hybridMultilevel"/>
    <w:tmpl w:val="FB28B4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152257"/>
    <w:multiLevelType w:val="hybridMultilevel"/>
    <w:tmpl w:val="17102052"/>
    <w:lvl w:ilvl="0" w:tplc="16FE72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AF71BE9"/>
    <w:multiLevelType w:val="hybridMultilevel"/>
    <w:tmpl w:val="01B2531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31AF1"/>
    <w:multiLevelType w:val="hybridMultilevel"/>
    <w:tmpl w:val="6B74BED2"/>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gutterAtTop/>
  <w:proofState w:grammar="clean"/>
  <w:defaultTabStop w:val="708"/>
  <w:drawingGridHorizontalSpacing w:val="110"/>
  <w:displayHorizontalDrawingGridEvery w:val="2"/>
  <w:displayVerticalDrawingGridEvery w:val="2"/>
  <w:characterSpacingControl w:val="doNotCompress"/>
  <w:compat/>
  <w:rsids>
    <w:rsidRoot w:val="009E6512"/>
    <w:rsid w:val="00120888"/>
    <w:rsid w:val="00133D32"/>
    <w:rsid w:val="00357544"/>
    <w:rsid w:val="003F0992"/>
    <w:rsid w:val="00781F98"/>
    <w:rsid w:val="007B0A7F"/>
    <w:rsid w:val="00875171"/>
    <w:rsid w:val="009E6512"/>
    <w:rsid w:val="00D1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12"/>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тандартный текст"/>
    <w:basedOn w:val="a"/>
    <w:next w:val="a"/>
    <w:link w:val="a4"/>
    <w:uiPriority w:val="1"/>
    <w:qFormat/>
    <w:rsid w:val="00133D32"/>
    <w:pPr>
      <w:widowControl w:val="0"/>
      <w:spacing w:after="0" w:line="240" w:lineRule="auto"/>
      <w:jc w:val="both"/>
    </w:pPr>
    <w:rPr>
      <w:rFonts w:ascii="Times New Roman" w:eastAsia="Arial Unicode MS" w:hAnsi="Times New Roman" w:cs="Arial Unicode MS"/>
      <w:color w:val="000000"/>
      <w:sz w:val="28"/>
      <w:lang w:bidi="ru-RU"/>
    </w:rPr>
  </w:style>
  <w:style w:type="paragraph" w:styleId="a5">
    <w:name w:val="Normal (Web)"/>
    <w:basedOn w:val="a"/>
    <w:uiPriority w:val="99"/>
    <w:unhideWhenUsed/>
    <w:rsid w:val="009E6512"/>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aliases w:val="A_маркированный_список,Абзац Стас,список 1"/>
    <w:basedOn w:val="a"/>
    <w:link w:val="a7"/>
    <w:uiPriority w:val="34"/>
    <w:qFormat/>
    <w:rsid w:val="009E651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8">
    <w:name w:val="Strong"/>
    <w:uiPriority w:val="22"/>
    <w:qFormat/>
    <w:rsid w:val="009E6512"/>
    <w:rPr>
      <w:b/>
      <w:bCs/>
    </w:rPr>
  </w:style>
  <w:style w:type="character" w:customStyle="1" w:styleId="a4">
    <w:name w:val="Без интервала Знак"/>
    <w:basedOn w:val="a0"/>
    <w:link w:val="a3"/>
    <w:uiPriority w:val="1"/>
    <w:rsid w:val="009E6512"/>
    <w:rPr>
      <w:rFonts w:ascii="Times New Roman" w:eastAsia="Arial Unicode MS" w:hAnsi="Times New Roman" w:cs="Arial Unicode MS"/>
      <w:color w:val="000000"/>
      <w:sz w:val="28"/>
      <w:lang w:eastAsia="ru-RU" w:bidi="ru-RU"/>
    </w:rPr>
  </w:style>
  <w:style w:type="character" w:customStyle="1" w:styleId="a7">
    <w:name w:val="Абзац списка Знак"/>
    <w:aliases w:val="A_маркированный_список Знак,Абзац Стас Знак,список 1 Знак"/>
    <w:link w:val="a6"/>
    <w:uiPriority w:val="34"/>
    <w:locked/>
    <w:rsid w:val="009E6512"/>
    <w:rPr>
      <w:rFonts w:ascii="Times New Roman" w:eastAsia="Times New Roman" w:hAnsi="Times New Roman" w:cs="Times New Roman"/>
      <w:sz w:val="20"/>
      <w:szCs w:val="20"/>
      <w:lang w:eastAsia="ru-RU"/>
    </w:rPr>
  </w:style>
  <w:style w:type="character" w:customStyle="1" w:styleId="285pt">
    <w:name w:val="Основной текст (2) + 8;5 pt"/>
    <w:basedOn w:val="a0"/>
    <w:rsid w:val="009E651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3850</Words>
  <Characters>21951</Characters>
  <Application>Microsoft Office Word</Application>
  <DocSecurity>0</DocSecurity>
  <Lines>182</Lines>
  <Paragraphs>51</Paragraphs>
  <ScaleCrop>false</ScaleCrop>
  <Company/>
  <LinksUpToDate>false</LinksUpToDate>
  <CharactersWithSpaces>25750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Южанина</dc:creator>
  <cp:lastModifiedBy>Южанина</cp:lastModifiedBy>
  <cp:revision>1</cp:revision>
  <dcterms:created xsi:type="dcterms:W3CDTF">2020-02-03T03:40:00Z</dcterms:created>
  <dcterms:modified xsi:type="dcterms:W3CDTF">2020-02-03T03:41:00Z</dcterms:modified>
</cp:coreProperties>
</file>