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53" w:rsidRPr="00B555B6" w:rsidRDefault="005A6F53" w:rsidP="000F6D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2640330</wp:posOffset>
            </wp:positionH>
            <wp:positionV relativeFrom="paragraph">
              <wp:posOffset>-172085</wp:posOffset>
            </wp:positionV>
            <wp:extent cx="685800" cy="866775"/>
            <wp:effectExtent l="0" t="0" r="0" b="0"/>
            <wp:wrapTight wrapText="bothSides">
              <wp:wrapPolygon edited="0">
                <wp:start x="0" y="0"/>
                <wp:lineTo x="0" y="20413"/>
                <wp:lineTo x="9000" y="21363"/>
                <wp:lineTo x="12000" y="21363"/>
                <wp:lineTo x="21000" y="20413"/>
                <wp:lineTo x="21000" y="0"/>
                <wp:lineTo x="0" y="0"/>
              </wp:wrapPolygon>
            </wp:wrapTight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A6F53" w:rsidRPr="00B555B6" w:rsidRDefault="005A6F53" w:rsidP="000F6D5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A6F53" w:rsidRPr="00B555B6" w:rsidRDefault="005A6F53" w:rsidP="000F6D5E">
      <w:pPr>
        <w:spacing w:after="0" w:line="360" w:lineRule="auto"/>
        <w:rPr>
          <w:rFonts w:ascii="Times New Roman" w:eastAsia="Times New Roman" w:hAnsi="Times New Roman" w:cs="Times New Roman"/>
          <w:lang w:eastAsia="ru-RU"/>
        </w:rPr>
      </w:pPr>
    </w:p>
    <w:p w:rsidR="005A6F53" w:rsidRPr="00B555B6" w:rsidRDefault="005A6F53" w:rsidP="000F6D5E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8"/>
          <w:szCs w:val="28"/>
          <w:lang w:val="en-US" w:eastAsia="ru-RU"/>
        </w:rPr>
      </w:pPr>
    </w:p>
    <w:p w:rsidR="005A6F53" w:rsidRPr="00B555B6" w:rsidRDefault="005A6F53" w:rsidP="000F6D5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5A6F53" w:rsidRPr="00B555B6" w:rsidRDefault="005A6F53" w:rsidP="000F6D5E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5A6F53" w:rsidRPr="00B555B6" w:rsidRDefault="005A6F53" w:rsidP="000F6D5E">
      <w:pPr>
        <w:tabs>
          <w:tab w:val="left" w:pos="709"/>
        </w:tabs>
        <w:suppressAutoHyphens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5A6F53" w:rsidRPr="00B555B6" w:rsidRDefault="005A6F53" w:rsidP="000F6D5E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</w:p>
    <w:p w:rsidR="005A6F53" w:rsidRPr="00B555B6" w:rsidRDefault="005A6F53" w:rsidP="000F6D5E">
      <w:pPr>
        <w:spacing w:after="0"/>
        <w:jc w:val="center"/>
        <w:outlineLvl w:val="8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  <w:t>ПОСТАНОВЛЕНИЕ</w:t>
      </w:r>
    </w:p>
    <w:p w:rsidR="005A6F53" w:rsidRPr="00B555B6" w:rsidRDefault="00181409" w:rsidP="000F6D5E">
      <w:pPr>
        <w:tabs>
          <w:tab w:val="left" w:pos="709"/>
          <w:tab w:val="left" w:pos="7655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05015" w:rsidRPr="009050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1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1473">
        <w:rPr>
          <w:rFonts w:ascii="Times New Roman" w:eastAsia="Times New Roman" w:hAnsi="Times New Roman" w:cs="Times New Roman"/>
          <w:sz w:val="28"/>
          <w:szCs w:val="28"/>
          <w:lang w:eastAsia="ru-RU"/>
        </w:rPr>
        <w:t>12.2016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№ </w:t>
      </w:r>
      <w:r w:rsidR="00AA1473">
        <w:rPr>
          <w:rFonts w:ascii="Times New Roman" w:eastAsia="Times New Roman" w:hAnsi="Times New Roman" w:cs="Times New Roman"/>
          <w:sz w:val="28"/>
          <w:szCs w:val="28"/>
          <w:lang w:eastAsia="ru-RU"/>
        </w:rPr>
        <w:t>334</w:t>
      </w:r>
      <w:r w:rsidR="005A6F53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0F6D5E" w:rsidRPr="00B555B6" w:rsidRDefault="000F6D5E" w:rsidP="004620E0">
      <w:pPr>
        <w:tabs>
          <w:tab w:val="left" w:pos="709"/>
          <w:tab w:val="left" w:pos="7655"/>
        </w:tabs>
        <w:suppressAutoHyphens/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E511B" w:rsidRDefault="005A6F53" w:rsidP="006E511B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 внесении изменений в постановление администрации Калтанского городского округа </w:t>
      </w:r>
      <w:r w:rsidR="006E511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01.11.2016г. № 274</w:t>
      </w:r>
      <w:r w:rsidR="00AE35F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-п </w:t>
      </w:r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«О внесении изменений в муниципальную программу </w:t>
      </w:r>
      <w:r w:rsidRPr="00B555B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«Профилактика правонарушений и борьба с преступностью в Калтанском городском округе» </w:t>
      </w:r>
      <w:r w:rsidR="00BE3FD7"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2014-201</w:t>
      </w:r>
      <w:r w:rsidR="000F6D5E"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г</w:t>
      </w:r>
      <w:r w:rsidR="00382EF8"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B555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г.</w:t>
      </w:r>
    </w:p>
    <w:p w:rsidR="005A6F53" w:rsidRPr="00B555B6" w:rsidRDefault="006E511B" w:rsidP="000F6D5E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(в редакции от 15.11.2016г. № 287-п)</w:t>
      </w:r>
    </w:p>
    <w:p w:rsidR="005A6F53" w:rsidRPr="00B555B6" w:rsidRDefault="005A6F53" w:rsidP="00C23AA4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постановлени</w:t>
      </w:r>
      <w:r w:rsidR="00AA6D3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Калтанского городского округа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42256"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29.08.2016г. № 20</w:t>
      </w:r>
      <w:r w:rsidR="0000180E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8977FC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00180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утверждении реестра муниципальных программ, рекомендуемых к финансированию в 2017 году и плановом периоде до 2019 года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AA6D3E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08.08.2014г. </w:t>
      </w:r>
      <w:r w:rsidR="00842256">
        <w:rPr>
          <w:rFonts w:ascii="Times New Roman" w:eastAsia="Times New Roman" w:hAnsi="Times New Roman" w:cs="Times New Roman"/>
          <w:sz w:val="28"/>
          <w:szCs w:val="28"/>
          <w:lang w:eastAsia="ru-RU"/>
        </w:rPr>
        <w:t>№ 216-п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разработки 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реализации муниципальных программ Калтанского городского округа» внести следующие изменения:</w:t>
      </w:r>
    </w:p>
    <w:p w:rsidR="005A6F53" w:rsidRPr="00C23AA4" w:rsidRDefault="006E511B" w:rsidP="00C23AA4">
      <w:pPr>
        <w:pStyle w:val="a5"/>
        <w:numPr>
          <w:ilvl w:val="0"/>
          <w:numId w:val="44"/>
        </w:numPr>
        <w:tabs>
          <w:tab w:val="left" w:pos="284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="005A6F53" w:rsidRPr="00C23AA4">
        <w:rPr>
          <w:rFonts w:ascii="Times New Roman" w:hAnsi="Times New Roman"/>
          <w:sz w:val="28"/>
          <w:szCs w:val="28"/>
        </w:rPr>
        <w:t xml:space="preserve"> прилагаемую муниципальную программу</w:t>
      </w:r>
      <w:r w:rsidR="00494F1A" w:rsidRPr="00C23AA4">
        <w:rPr>
          <w:rFonts w:ascii="Times New Roman" w:hAnsi="Times New Roman"/>
          <w:sz w:val="28"/>
          <w:szCs w:val="28"/>
        </w:rPr>
        <w:t xml:space="preserve"> </w:t>
      </w:r>
      <w:r w:rsidR="005A6F53" w:rsidRPr="00C23AA4">
        <w:rPr>
          <w:rFonts w:ascii="Times New Roman" w:hAnsi="Times New Roman"/>
          <w:bCs/>
          <w:color w:val="000000"/>
          <w:sz w:val="28"/>
          <w:szCs w:val="28"/>
        </w:rPr>
        <w:t>«Профилактика правонарушений и борьба с преступностью в Калтанском городском округе»</w:t>
      </w:r>
      <w:r>
        <w:rPr>
          <w:rFonts w:ascii="Times New Roman" w:hAnsi="Times New Roman"/>
          <w:sz w:val="28"/>
          <w:szCs w:val="28"/>
        </w:rPr>
        <w:t xml:space="preserve"> на</w:t>
      </w:r>
      <w:r w:rsidR="00AB125F" w:rsidRPr="00C23AA4">
        <w:rPr>
          <w:rFonts w:ascii="Times New Roman" w:hAnsi="Times New Roman"/>
          <w:sz w:val="28"/>
          <w:szCs w:val="28"/>
        </w:rPr>
        <w:t xml:space="preserve"> 2014-2019</w:t>
      </w:r>
      <w:r w:rsidR="000F6D5E" w:rsidRPr="00C23AA4">
        <w:rPr>
          <w:rFonts w:ascii="Times New Roman" w:hAnsi="Times New Roman"/>
          <w:sz w:val="28"/>
          <w:szCs w:val="28"/>
        </w:rPr>
        <w:t>г.г.</w:t>
      </w:r>
    </w:p>
    <w:p w:rsidR="005A6F53" w:rsidRPr="00C23AA4" w:rsidRDefault="005A6F53" w:rsidP="00C23AA4">
      <w:pPr>
        <w:pStyle w:val="a5"/>
        <w:numPr>
          <w:ilvl w:val="0"/>
          <w:numId w:val="44"/>
        </w:numPr>
        <w:tabs>
          <w:tab w:val="left" w:pos="284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23AA4">
        <w:rPr>
          <w:rFonts w:ascii="Times New Roman" w:hAnsi="Times New Roman"/>
          <w:sz w:val="28"/>
          <w:szCs w:val="28"/>
        </w:rPr>
        <w:t>Начальнику отдела организационной и кадровой работы администрации Калтанского городского округа разместить настоящее постановление на официальном сайте администрации Калтанского городского округа.</w:t>
      </w:r>
    </w:p>
    <w:p w:rsidR="00D262F1" w:rsidRPr="00C23AA4" w:rsidRDefault="005A6F53" w:rsidP="00C23AA4">
      <w:pPr>
        <w:pStyle w:val="a5"/>
        <w:numPr>
          <w:ilvl w:val="0"/>
          <w:numId w:val="44"/>
        </w:numPr>
        <w:tabs>
          <w:tab w:val="left" w:pos="284"/>
          <w:tab w:val="left" w:pos="993"/>
        </w:tabs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23A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23AA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</w:t>
      </w:r>
      <w:r w:rsidR="00C23AA4">
        <w:rPr>
          <w:rFonts w:ascii="Times New Roman" w:hAnsi="Times New Roman"/>
          <w:sz w:val="28"/>
          <w:szCs w:val="28"/>
        </w:rPr>
        <w:t>изационной подготовке Майер В.В</w:t>
      </w:r>
      <w:r w:rsidR="00C23AA4" w:rsidRPr="00C23AA4">
        <w:rPr>
          <w:rFonts w:ascii="Times New Roman" w:hAnsi="Times New Roman"/>
          <w:sz w:val="28"/>
          <w:szCs w:val="28"/>
        </w:rPr>
        <w:t>.</w:t>
      </w:r>
    </w:p>
    <w:p w:rsidR="000F6D5E" w:rsidRDefault="000F6D5E" w:rsidP="00316B1B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AA4" w:rsidRPr="00B555B6" w:rsidRDefault="00C23AA4" w:rsidP="00316B1B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D5E" w:rsidRPr="00B555B6" w:rsidRDefault="000F6D5E" w:rsidP="00316B1B">
      <w:pPr>
        <w:tabs>
          <w:tab w:val="left" w:pos="284"/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F53" w:rsidRPr="00B555B6" w:rsidRDefault="00D262F1" w:rsidP="005A6F53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5A6F53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B234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6E36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Калтанского</w:t>
      </w:r>
    </w:p>
    <w:p w:rsidR="005A6F53" w:rsidRPr="00B555B6" w:rsidRDefault="00B06E36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16B1B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7A7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262F1"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И.Ф. Голдинов</w:t>
      </w:r>
    </w:p>
    <w:p w:rsidR="000F6D5E" w:rsidRPr="00B555B6" w:rsidRDefault="000F6D5E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5015" w:rsidRPr="009E42F6" w:rsidRDefault="00905015" w:rsidP="00B06E3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6F53" w:rsidRPr="00B555B6" w:rsidRDefault="005A6F53" w:rsidP="005A6F53">
      <w:pPr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lastRenderedPageBreak/>
        <w:t>Утверждена</w:t>
      </w:r>
    </w:p>
    <w:p w:rsidR="005A6F53" w:rsidRPr="00B555B6" w:rsidRDefault="005A6F53" w:rsidP="005A6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5A6F53" w:rsidRPr="00B555B6" w:rsidRDefault="005A6F53" w:rsidP="005A6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t>Калтанского городского округа</w:t>
      </w:r>
    </w:p>
    <w:p w:rsidR="005A6F53" w:rsidRPr="00B555B6" w:rsidRDefault="005A6F53" w:rsidP="005A6F5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B555B6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842256">
        <w:rPr>
          <w:rFonts w:ascii="Times New Roman" w:eastAsia="Times New Roman" w:hAnsi="Times New Roman" w:cs="Times New Roman"/>
          <w:lang w:eastAsia="ru-RU"/>
        </w:rPr>
        <w:t xml:space="preserve"> </w:t>
      </w:r>
      <w:r w:rsidR="00AA1473">
        <w:rPr>
          <w:rFonts w:ascii="Times New Roman" w:eastAsia="Times New Roman" w:hAnsi="Times New Roman" w:cs="Times New Roman"/>
          <w:lang w:eastAsia="ru-RU"/>
        </w:rPr>
        <w:t>23</w:t>
      </w:r>
      <w:r w:rsidR="00842256">
        <w:rPr>
          <w:rFonts w:ascii="Times New Roman" w:eastAsia="Times New Roman" w:hAnsi="Times New Roman" w:cs="Times New Roman"/>
          <w:lang w:eastAsia="ru-RU"/>
        </w:rPr>
        <w:t>.</w:t>
      </w:r>
      <w:r w:rsidR="00AA1473">
        <w:rPr>
          <w:rFonts w:ascii="Times New Roman" w:eastAsia="Times New Roman" w:hAnsi="Times New Roman" w:cs="Times New Roman"/>
          <w:lang w:eastAsia="ru-RU"/>
        </w:rPr>
        <w:t>12</w:t>
      </w:r>
      <w:r w:rsidR="00842256">
        <w:rPr>
          <w:rFonts w:ascii="Times New Roman" w:eastAsia="Times New Roman" w:hAnsi="Times New Roman" w:cs="Times New Roman"/>
          <w:lang w:eastAsia="ru-RU"/>
        </w:rPr>
        <w:t xml:space="preserve">.2016г.  № </w:t>
      </w:r>
      <w:r w:rsidR="00AA1473">
        <w:rPr>
          <w:rFonts w:ascii="Times New Roman" w:eastAsia="Times New Roman" w:hAnsi="Times New Roman" w:cs="Times New Roman"/>
          <w:lang w:eastAsia="ru-RU"/>
        </w:rPr>
        <w:t>334</w:t>
      </w:r>
      <w:r w:rsidRPr="00B555B6">
        <w:rPr>
          <w:rFonts w:ascii="Times New Roman" w:eastAsia="Times New Roman" w:hAnsi="Times New Roman" w:cs="Times New Roman"/>
          <w:lang w:eastAsia="ru-RU"/>
        </w:rPr>
        <w:t>-п</w:t>
      </w:r>
    </w:p>
    <w:p w:rsidR="005A6F53" w:rsidRPr="00B555B6" w:rsidRDefault="005A6F53" w:rsidP="005A6F53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6F53" w:rsidRPr="00B555B6" w:rsidRDefault="005A6F53" w:rsidP="005A6F5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</w:t>
      </w:r>
    </w:p>
    <w:p w:rsidR="005A6F53" w:rsidRPr="00B555B6" w:rsidRDefault="005A6F53" w:rsidP="0063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«Профилактика правонарушений и борьба с преступностью в Калтанском городском округе» на 2014</w:t>
      </w:r>
      <w:r w:rsidR="00AB125F"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-2019</w:t>
      </w:r>
      <w:r w:rsidR="00494F1A"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г.</w:t>
      </w:r>
      <w:r w:rsidRPr="00B555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г.</w:t>
      </w:r>
    </w:p>
    <w:p w:rsidR="00634515" w:rsidRPr="00B555B6" w:rsidRDefault="00634515" w:rsidP="00634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6F53" w:rsidRPr="00B555B6" w:rsidRDefault="005A6F53" w:rsidP="005A6F5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10881" w:type="dxa"/>
        <w:tblInd w:w="-530" w:type="dxa"/>
        <w:tblLayout w:type="fixed"/>
        <w:tblLook w:val="0000" w:firstRow="0" w:lastRow="0" w:firstColumn="0" w:lastColumn="0" w:noHBand="0" w:noVBand="0"/>
      </w:tblPr>
      <w:tblGrid>
        <w:gridCol w:w="212"/>
        <w:gridCol w:w="2217"/>
        <w:gridCol w:w="656"/>
        <w:gridCol w:w="1418"/>
        <w:gridCol w:w="52"/>
        <w:gridCol w:w="1134"/>
        <w:gridCol w:w="1134"/>
        <w:gridCol w:w="992"/>
        <w:gridCol w:w="851"/>
        <w:gridCol w:w="992"/>
        <w:gridCol w:w="1134"/>
        <w:gridCol w:w="89"/>
      </w:tblGrid>
      <w:tr w:rsidR="005A6F53" w:rsidRPr="00B555B6" w:rsidTr="00B06E36">
        <w:trPr>
          <w:gridBefore w:val="1"/>
          <w:wBefore w:w="212" w:type="dxa"/>
          <w:trHeight w:val="1008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Ответственный</w:t>
            </w:r>
          </w:p>
          <w:p w:rsidR="005A6F53" w:rsidRPr="00B555B6" w:rsidRDefault="005A6F53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исполнитель</w:t>
            </w:r>
          </w:p>
          <w:p w:rsidR="005A6F53" w:rsidRPr="00B555B6" w:rsidRDefault="005A6F53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Администрация</w:t>
            </w:r>
            <w:r w:rsidR="00B06E36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Калтанского городского округа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Соисполнители</w:t>
            </w:r>
          </w:p>
          <w:p w:rsidR="005A6F53" w:rsidRPr="00B555B6" w:rsidRDefault="005A6F53" w:rsidP="00B06E3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F35B7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Управление образования администраци</w:t>
            </w:r>
            <w:r w:rsidR="002B300D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 Калтанского городского округа</w:t>
            </w:r>
          </w:p>
          <w:p w:rsidR="005A6F53" w:rsidRPr="00B555B6" w:rsidRDefault="005A6F53" w:rsidP="00F35B7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Управление молодёжной политики и спорта Калтанского городского округа</w:t>
            </w:r>
          </w:p>
          <w:p w:rsidR="005A6F53" w:rsidRPr="00B555B6" w:rsidRDefault="005A6F53" w:rsidP="00F35B71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МБУЗ «Центральная городская больница»</w:t>
            </w:r>
          </w:p>
          <w:p w:rsidR="005A6F53" w:rsidRPr="00B555B6" w:rsidRDefault="005A6F53" w:rsidP="00F35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МКУ «Уп</w:t>
            </w:r>
            <w:r w:rsidR="00F57B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равление культуры»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КГО</w:t>
            </w:r>
          </w:p>
          <w:p w:rsidR="005A6F53" w:rsidRPr="00B555B6" w:rsidRDefault="005A6F53" w:rsidP="005A6F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8F3301" w:rsidRPr="00B555B6" w:rsidRDefault="008F3301" w:rsidP="008F330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«Управление муниципальным имуществом КГО</w:t>
            </w:r>
            <w:r w:rsidR="00AB125F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A6F53" w:rsidRPr="00B555B6" w:rsidTr="00B06E36">
        <w:trPr>
          <w:gridBefore w:val="1"/>
          <w:wBefore w:w="212" w:type="dxa"/>
          <w:trHeight w:val="1321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Arial"/>
                <w:b/>
                <w:color w:val="332E2D"/>
                <w:spacing w:val="2"/>
                <w:sz w:val="24"/>
                <w:szCs w:val="24"/>
                <w:lang w:eastAsia="ar-SA"/>
              </w:rPr>
              <w:t>Участники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Отдел МВД России по г. Калтан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психиатрическая больница»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МАУ «Пресс-Центр г. Калтан»</w:t>
            </w:r>
          </w:p>
          <w:p w:rsidR="005A6F53" w:rsidRPr="00B555B6" w:rsidRDefault="005A6F53" w:rsidP="005A6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Отделение УФМС по Кемеровской области в городе Калтан</w:t>
            </w:r>
          </w:p>
          <w:p w:rsidR="005A6F53" w:rsidRPr="00B555B6" w:rsidRDefault="005A6F53" w:rsidP="005A6F53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Филиал по г. Калтану ФКУ УИИ  ГУФСИН России по Кемеровской области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МКУ «Социально-реабилитационный центр для несовершеннолетних</w:t>
            </w:r>
            <w:r w:rsidR="00B06E36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» Калтанского городского округа</w:t>
            </w:r>
          </w:p>
          <w:p w:rsidR="005A6F53" w:rsidRPr="00B555B6" w:rsidRDefault="005A6F5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 «Управление жилищно-коммунального и дорожного Комплекса Калтанского городского округа»</w:t>
            </w:r>
          </w:p>
          <w:p w:rsidR="005A6F53" w:rsidRPr="00B555B6" w:rsidRDefault="000B2F03" w:rsidP="005A6F53">
            <w:pPr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МБОУ ДОД «Комплексная детско-</w:t>
            </w:r>
            <w:r w:rsidR="005A6F53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юношеская спортивная школа»</w:t>
            </w:r>
          </w:p>
          <w:p w:rsidR="005A6F53" w:rsidRPr="00B555B6" w:rsidRDefault="005A6F53" w:rsidP="005A6F5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поликлиника МБУЗ «Ц</w:t>
            </w:r>
            <w:r w:rsidR="00B06E36" w:rsidRPr="00B55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ентральная городская больница»</w:t>
            </w:r>
          </w:p>
        </w:tc>
      </w:tr>
      <w:tr w:rsidR="005A6F53" w:rsidRPr="00B555B6" w:rsidTr="00B06E36">
        <w:trPr>
          <w:gridBefore w:val="1"/>
          <w:wBefore w:w="212" w:type="dxa"/>
          <w:trHeight w:val="1321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Направления</w:t>
            </w:r>
          </w:p>
          <w:p w:rsidR="005A6F53" w:rsidRPr="00B555B6" w:rsidRDefault="005A6F53" w:rsidP="00B06E36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деятельности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F57B75">
            <w:pPr>
              <w:numPr>
                <w:ilvl w:val="0"/>
                <w:numId w:val="45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«Повышение безопасности дорожного движения»</w:t>
            </w:r>
            <w:r w:rsidR="00CB72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.</w:t>
            </w:r>
          </w:p>
          <w:p w:rsidR="005A6F53" w:rsidRPr="00B555B6" w:rsidRDefault="005A6F53" w:rsidP="00F57B75">
            <w:pPr>
              <w:numPr>
                <w:ilvl w:val="0"/>
                <w:numId w:val="45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«Борьба с преступностью, профилактика правонарушений, противодействие терроризму»</w:t>
            </w:r>
            <w:r w:rsidR="00CB72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.</w:t>
            </w:r>
          </w:p>
          <w:p w:rsidR="005A6F53" w:rsidRPr="00B555B6" w:rsidRDefault="005A6F53" w:rsidP="00F57B75">
            <w:pPr>
              <w:numPr>
                <w:ilvl w:val="0"/>
                <w:numId w:val="45"/>
              </w:numPr>
              <w:tabs>
                <w:tab w:val="left" w:pos="-995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«Комплексные меры противодействия злоупотреблению наркот</w:t>
            </w:r>
            <w:r w:rsidR="0000180E"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иками и их незаконному обороту»</w:t>
            </w:r>
            <w:r w:rsidR="00CB72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.</w:t>
            </w:r>
          </w:p>
          <w:p w:rsidR="0000180E" w:rsidRPr="00B555B6" w:rsidRDefault="0000180E" w:rsidP="00F57B75">
            <w:pPr>
              <w:numPr>
                <w:ilvl w:val="0"/>
                <w:numId w:val="45"/>
              </w:numPr>
              <w:tabs>
                <w:tab w:val="left" w:pos="-995"/>
                <w:tab w:val="left" w:pos="-428"/>
              </w:tabs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«Профилактика правонарушений у несовершеннолетних граждан Калтанского городского округа»</w:t>
            </w:r>
            <w:r w:rsidR="00CB72E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Программно-целевые</w:t>
            </w:r>
          </w:p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инструменты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Про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ведение мероприятий, семинаров 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для детей и подростков в образовательных учреждениях всех типов и видов, по вопро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сам профилактики правонарушений.</w:t>
            </w:r>
          </w:p>
          <w:p w:rsidR="005A6F53" w:rsidRPr="00B555B6" w:rsidRDefault="002B300D" w:rsidP="00111FA7">
            <w:pPr>
              <w:pStyle w:val="a5"/>
              <w:numPr>
                <w:ilvl w:val="0"/>
                <w:numId w:val="36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Проведение тематических радио-телепередач, </w:t>
            </w:r>
            <w:r w:rsidR="005A6F53"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публикации статей по проблемам:</w:t>
            </w:r>
          </w:p>
          <w:p w:rsidR="005A6F53" w:rsidRPr="00B555B6" w:rsidRDefault="005A6F53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подростковой преступности;</w:t>
            </w:r>
          </w:p>
          <w:p w:rsidR="005A6F53" w:rsidRPr="00B555B6" w:rsidRDefault="002B300D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- наркомании и токсикомании </w:t>
            </w:r>
            <w:r w:rsidR="005A6F53"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среди молодежи;</w:t>
            </w:r>
          </w:p>
          <w:p w:rsidR="005A6F53" w:rsidRPr="00B555B6" w:rsidRDefault="005A6F53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- детского дорожно-трансп</w:t>
            </w:r>
            <w:r w:rsidR="002B300D"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ортного травматизма;</w:t>
            </w:r>
          </w:p>
          <w:p w:rsidR="005A6F53" w:rsidRPr="00B555B6" w:rsidRDefault="005A6F53" w:rsidP="00111FA7">
            <w:pPr>
              <w:pStyle w:val="a5"/>
              <w:suppressAutoHyphens/>
              <w:spacing w:after="0" w:line="240" w:lineRule="auto"/>
              <w:ind w:left="564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lastRenderedPageBreak/>
              <w:t>-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обоснованного выбора профессии.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16" w:lineRule="auto"/>
              <w:ind w:left="280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Проведение лекций, семинаров по профилактике на тему: </w:t>
            </w:r>
            <w:r w:rsidRPr="00B555B6">
              <w:rPr>
                <w:rFonts w:ascii="Times New Roman" w:hAnsi="Times New Roman"/>
                <w:sz w:val="24"/>
                <w:szCs w:val="24"/>
                <w:lang w:eastAsia="ar-SA"/>
              </w:rPr>
              <w:t>«Повышение б</w:t>
            </w:r>
            <w:r w:rsidR="002B300D" w:rsidRPr="00B555B6">
              <w:rPr>
                <w:rFonts w:ascii="Times New Roman" w:hAnsi="Times New Roman"/>
                <w:sz w:val="24"/>
                <w:szCs w:val="24"/>
                <w:lang w:eastAsia="ar-SA"/>
              </w:rPr>
              <w:t>езопасности дорожного движения».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Взаимодейс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твие с вневедомственной охраной.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6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Взаимодействие с МБУЗ «ЦГБ» в части предоставления лекарственных препаратов.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Цели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F57B75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беспечение безопасности граждан.</w:t>
            </w:r>
          </w:p>
          <w:p w:rsidR="005A6F53" w:rsidRPr="00B555B6" w:rsidRDefault="005A6F53" w:rsidP="00F57B75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Сокращение масштабов незаконного потребления наркотических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средств и психотропных веществ.</w:t>
            </w:r>
          </w:p>
          <w:p w:rsidR="005A6F53" w:rsidRPr="00B555B6" w:rsidRDefault="005A6F53" w:rsidP="00F57B75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Обеспечение высокого уровня 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безопасности дорожного движения.</w:t>
            </w:r>
          </w:p>
          <w:p w:rsidR="005A6F53" w:rsidRPr="00B555B6" w:rsidRDefault="005A6F53" w:rsidP="00F57B75">
            <w:pPr>
              <w:pStyle w:val="a5"/>
              <w:numPr>
                <w:ilvl w:val="0"/>
                <w:numId w:val="37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Задачи </w:t>
            </w:r>
            <w:r w:rsidR="005A6F53"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нижение уровня преступности на тер</w:t>
            </w:r>
            <w:r w:rsidR="002B300D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ритории Калтанского  городского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округа.</w:t>
            </w:r>
          </w:p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ресоциализацией лиц, освобод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ившихся из мест лишения свободы.</w:t>
            </w:r>
          </w:p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птимизация работы по предупреждению преступлений и правонарушений, связанных с незаконным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оборотом наркотических средств</w:t>
            </w:r>
          </w:p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роведение работы по профилактике распространения наркомании и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связанных с ней правонарушений.</w:t>
            </w:r>
          </w:p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К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онцентрация усилий правоохранительных органов на борьбе с наиболее опасными формами незаконного о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борота наркотиков.</w:t>
            </w:r>
          </w:p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редупреждение опасного поведени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я участников дорожного движения.</w:t>
            </w:r>
          </w:p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овершенствование организации 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движения транспорта и пешеходов.</w:t>
            </w:r>
          </w:p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нижение тяжести последствий от до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рожно-транспортных происшествий.</w:t>
            </w:r>
          </w:p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окращение детского дорожно-транспортног</w:t>
            </w: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 травматизма.</w:t>
            </w:r>
          </w:p>
          <w:p w:rsidR="005A6F53" w:rsidRPr="00B555B6" w:rsidRDefault="00111FA7" w:rsidP="00F57B75">
            <w:pPr>
              <w:pStyle w:val="a5"/>
              <w:numPr>
                <w:ilvl w:val="0"/>
                <w:numId w:val="38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</w:t>
            </w:r>
            <w:r w:rsidR="005A6F53"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овышение уровня безопасности транспортных средств и защищённости участников дорожного движения.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A6F53" w:rsidRPr="00B555B6" w:rsidRDefault="005A6F53" w:rsidP="00CE7DD0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Целевые индикаторы и</w:t>
            </w:r>
            <w:r w:rsidR="00CE7DD0"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Число зарегистр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ированных  преступлений.</w:t>
            </w:r>
          </w:p>
          <w:p w:rsidR="002B300D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Дол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я преступлений,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совершенных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несовершеннолетними или при их соучастии,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в общем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числе зарегистрированных преступлений.</w:t>
            </w:r>
          </w:p>
          <w:p w:rsidR="002B300D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Доля пре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ступлений,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совершенных ранее 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судимыми, в о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бщем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числе зарегистрированных</w:t>
            </w:r>
            <w:r w:rsidR="002B300D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преступлений.</w:t>
            </w:r>
          </w:p>
          <w:p w:rsidR="005A6F53" w:rsidRPr="00B555B6" w:rsidRDefault="002879C9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Доля преступлений,</w:t>
            </w:r>
            <w:r w:rsidR="005A6F53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с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овершенных лицами </w:t>
            </w:r>
            <w:r w:rsidR="008977FC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в нетрезвом 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состоянии, в общем </w:t>
            </w:r>
            <w:r w:rsidR="005A6F53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</w:t>
            </w: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исле зарегистрированных преступлений.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Сокращение количества мест концентрации дорожно-тр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анспортных происшествий.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Снижение транспортного риска (доля лиц, погибших в результате ДТП, на 10 тыс. зарегистр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ированных транспортных средств).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Снижение социального риска (доля лиц, погибших в результате ДТП, 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на 100 тыс. населения).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Снижение тяжести последствий от ДТП (доля лиц, погибших в резул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ьтате ДТП, на 100 пострадавших).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Сокращение доли ДТП по вине водителей, стаж управления транспортным средством, который превышает 3 года, 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на 10 тыс. транспортных средств.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Сокращение количества д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етей, погибших в результате ДТП.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Сокращение доли ДТП с пострадавшими 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на 10 тыс. транспортных средств.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Число больных наркоманией, состоявших на учете на конец отчетног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о года.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Число больных, впервые взятых на учет с диагнозом нарк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омания, на конец отчетного года.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Количество зарегистрированных вызовов скорой помощи по фактам острого отравления нарк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отиками на конец отчетного года.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Количество летальных исходов во время оказания медицинской помощ</w:t>
            </w:r>
            <w:r w:rsidR="002879C9"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и при передозировке наркотиками.</w:t>
            </w:r>
          </w:p>
          <w:p w:rsidR="005A6F53" w:rsidRPr="00B555B6" w:rsidRDefault="005A6F53" w:rsidP="000E6E8A">
            <w:pPr>
              <w:pStyle w:val="a5"/>
              <w:numPr>
                <w:ilvl w:val="0"/>
                <w:numId w:val="40"/>
              </w:numPr>
              <w:suppressAutoHyphens/>
              <w:snapToGrid w:val="0"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332E2D"/>
                <w:spacing w:val="2"/>
                <w:sz w:val="24"/>
                <w:szCs w:val="24"/>
                <w:lang w:eastAsia="ar-SA"/>
              </w:rPr>
              <w:t>Количество смертельных отравлений наркотиками на конец отчетного периода.</w:t>
            </w:r>
          </w:p>
        </w:tc>
      </w:tr>
      <w:tr w:rsidR="005A6F53" w:rsidRPr="00B555B6" w:rsidTr="00B06E36">
        <w:trPr>
          <w:gridBefore w:val="1"/>
          <w:wBefore w:w="212" w:type="dxa"/>
          <w:trHeight w:val="815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Этапы и сроки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реализации 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F53" w:rsidRPr="00B555B6" w:rsidRDefault="005A6F53" w:rsidP="00B06E3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Срок </w:t>
            </w:r>
            <w:r w:rsidR="00AB125F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реализации программы 2014-2019</w:t>
            </w:r>
            <w:r w:rsidR="00382EF8"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 xml:space="preserve"> г.г.</w:t>
            </w:r>
          </w:p>
        </w:tc>
      </w:tr>
      <w:tr w:rsidR="005A6F53" w:rsidRPr="00B555B6" w:rsidTr="00B06E36">
        <w:trPr>
          <w:gridBefore w:val="1"/>
          <w:wBefore w:w="212" w:type="dxa"/>
        </w:trPr>
        <w:tc>
          <w:tcPr>
            <w:tcW w:w="2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06E36" w:rsidRPr="00B555B6" w:rsidRDefault="00B06E36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Ожидаемые конечные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результаты реализации</w:t>
            </w:r>
          </w:p>
          <w:p w:rsidR="005A6F53" w:rsidRPr="00B555B6" w:rsidRDefault="005A6F53" w:rsidP="00B06E36">
            <w:pPr>
              <w:suppressAutoHyphens/>
              <w:snapToGrid w:val="0"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779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F53" w:rsidRPr="00B555B6" w:rsidRDefault="005A6F53" w:rsidP="005A6F53">
            <w:pPr>
              <w:tabs>
                <w:tab w:val="left" w:pos="634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Реализация программы позволит: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повысить эффективность государственной системы социальной профилактики правонарушений, привлечь к организации деятельности по предупреждению правонарушений предприятия, учреждения, организации всех форм собственности, а также общественные организации;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обеспечить нормативное правовое регулирование профилактики правонарушений;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улучшить информационное обеспечение деятельности по обеспечению охраны общественного порядка на территории города;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уменьшить общее число совершаемых преступлений, в том числе на улицах и других общественных местах;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уменьшить число преступлений, совершаемых несовершеннолетними и в отношении них;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снизить уровень рецидивной и "бытовой" преступности;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снизить количество дорожно-транспортных происшествий и тяжесть их последствий;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усилить </w:t>
            </w:r>
            <w:proofErr w:type="gramStart"/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контроль за</w:t>
            </w:r>
            <w:proofErr w:type="gramEnd"/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миграционными потоками, снизить количество незаконных мигрантов;</w:t>
            </w:r>
          </w:p>
          <w:p w:rsidR="005A6F53" w:rsidRPr="00B555B6" w:rsidRDefault="005A6F53" w:rsidP="00111FA7">
            <w:pPr>
              <w:pStyle w:val="a5"/>
              <w:numPr>
                <w:ilvl w:val="0"/>
                <w:numId w:val="39"/>
              </w:numPr>
              <w:suppressAutoHyphens/>
              <w:spacing w:after="0" w:line="240" w:lineRule="auto"/>
              <w:ind w:left="280"/>
              <w:jc w:val="both"/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B555B6">
              <w:rPr>
                <w:rFonts w:ascii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снизить количество преступлений, связанных с незаконным оборотом наркотических и психотропных веществ.</w:t>
            </w:r>
          </w:p>
        </w:tc>
      </w:tr>
      <w:tr w:rsidR="005A6F53" w:rsidRPr="00B555B6" w:rsidTr="00B06E36">
        <w:tblPrEx>
          <w:tblCellMar>
            <w:left w:w="70" w:type="dxa"/>
            <w:right w:w="70" w:type="dxa"/>
          </w:tblCellMar>
        </w:tblPrEx>
        <w:trPr>
          <w:gridBefore w:val="1"/>
          <w:wBefore w:w="212" w:type="dxa"/>
          <w:cantSplit/>
          <w:trHeight w:val="552"/>
        </w:trPr>
        <w:tc>
          <w:tcPr>
            <w:tcW w:w="429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53" w:rsidRPr="00B555B6" w:rsidRDefault="005A6F53" w:rsidP="005A6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37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6F53" w:rsidRPr="00B555B6" w:rsidRDefault="00AE1EFB" w:rsidP="005A6F53">
            <w:pPr>
              <w:tabs>
                <w:tab w:val="left" w:pos="565"/>
              </w:tabs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2014-2019</w:t>
            </w:r>
            <w:r w:rsidR="005A6F53"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г.г.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957"/>
          <w:jc w:val="center"/>
        </w:trPr>
        <w:tc>
          <w:tcPr>
            <w:tcW w:w="2429" w:type="dxa"/>
            <w:gridSpan w:val="2"/>
            <w:vMerge w:val="restart"/>
            <w:vAlign w:val="center"/>
          </w:tcPr>
          <w:p w:rsidR="00AE1EFB" w:rsidRPr="00B555B6" w:rsidRDefault="00AE1EFB" w:rsidP="00993FD4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2126" w:type="dxa"/>
            <w:gridSpan w:val="3"/>
            <w:vAlign w:val="center"/>
          </w:tcPr>
          <w:p w:rsidR="00B06E36" w:rsidRPr="00B555B6" w:rsidRDefault="00B06E36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Объём финансирования,</w:t>
            </w:r>
          </w:p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  <w:r w:rsidR="00382EF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  <w:r w:rsidR="00382EF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 г.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 г.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 г.</w:t>
            </w:r>
          </w:p>
        </w:tc>
      </w:tr>
      <w:tr w:rsidR="00AE1EFB" w:rsidRPr="00B555B6" w:rsidTr="00CE7DD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547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vAlign w:val="center"/>
          </w:tcPr>
          <w:p w:rsidR="00AE1EFB" w:rsidRPr="00B555B6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AE1EFB" w:rsidRPr="0048553B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1075</w:t>
            </w:r>
            <w:r w:rsidR="0048553B"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,3</w:t>
            </w:r>
          </w:p>
        </w:tc>
        <w:tc>
          <w:tcPr>
            <w:tcW w:w="851" w:type="dxa"/>
            <w:vAlign w:val="center"/>
          </w:tcPr>
          <w:p w:rsidR="00AE1EFB" w:rsidRPr="005E348A" w:rsidRDefault="005E348A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992" w:type="dxa"/>
            <w:vAlign w:val="center"/>
          </w:tcPr>
          <w:p w:rsidR="00AE1EFB" w:rsidRPr="005E348A" w:rsidRDefault="00226701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1134" w:type="dxa"/>
            <w:vAlign w:val="center"/>
          </w:tcPr>
          <w:p w:rsidR="00AE1EFB" w:rsidRPr="00B555B6" w:rsidRDefault="00226701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9864,1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857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местного бюджета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34" w:type="dxa"/>
            <w:vAlign w:val="center"/>
          </w:tcPr>
          <w:p w:rsidR="00AE1EFB" w:rsidRPr="00B555B6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992" w:type="dxa"/>
            <w:vAlign w:val="center"/>
          </w:tcPr>
          <w:p w:rsidR="00AE1EFB" w:rsidRPr="0048553B" w:rsidRDefault="00F93CB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750</w:t>
            </w:r>
            <w:r w:rsidR="00AB4576"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851" w:type="dxa"/>
            <w:vAlign w:val="center"/>
          </w:tcPr>
          <w:p w:rsidR="00AE1EFB" w:rsidRPr="005E348A" w:rsidRDefault="005E348A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992" w:type="dxa"/>
            <w:vAlign w:val="center"/>
          </w:tcPr>
          <w:p w:rsidR="00AE1EFB" w:rsidRPr="005E348A" w:rsidRDefault="00226701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1134" w:type="dxa"/>
            <w:vAlign w:val="center"/>
          </w:tcPr>
          <w:p w:rsidR="00AE1EFB" w:rsidRPr="00B555B6" w:rsidRDefault="00226701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9864,1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982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областного бюджета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1EFB" w:rsidRPr="00B555B6" w:rsidRDefault="00F11461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48553B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78F6" w:rsidRPr="00B555B6" w:rsidRDefault="00D878F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834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федерального бюджета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48553B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78F6" w:rsidRPr="00B555B6" w:rsidRDefault="00D878F6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  <w:tr w:rsidR="00AE1EFB" w:rsidRPr="00B555B6" w:rsidTr="008070B7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9" w:type="dxa"/>
          <w:cantSplit/>
          <w:trHeight w:val="986"/>
          <w:jc w:val="center"/>
        </w:trPr>
        <w:tc>
          <w:tcPr>
            <w:tcW w:w="2429" w:type="dxa"/>
            <w:gridSpan w:val="2"/>
            <w:vMerge/>
            <w:vAlign w:val="center"/>
          </w:tcPr>
          <w:p w:rsidR="00AE1EFB" w:rsidRPr="00B555B6" w:rsidRDefault="00AE1EFB" w:rsidP="003222DB">
            <w:pPr>
              <w:spacing w:after="0" w:line="16" w:lineRule="atLeas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AE1EFB" w:rsidRPr="00B555B6" w:rsidRDefault="00AE1EFB" w:rsidP="00D878F6">
            <w:pPr>
              <w:autoSpaceDE w:val="0"/>
              <w:autoSpaceDN w:val="0"/>
              <w:adjustRightInd w:val="0"/>
              <w:spacing w:after="0" w:line="240" w:lineRule="auto"/>
              <w:ind w:hanging="2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Финансирование за счет внебюджетных средств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AE1EFB" w:rsidRPr="00B555B6" w:rsidRDefault="00AE1EF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48553B" w:rsidRDefault="0048553B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8553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AE1EFB" w:rsidRPr="00B555B6" w:rsidRDefault="006F2AAD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AE1EFB" w:rsidRPr="006F2AAD" w:rsidRDefault="006F2AAD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D878F6" w:rsidRPr="00B555B6" w:rsidRDefault="006F2AAD" w:rsidP="00382E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</w:tc>
      </w:tr>
    </w:tbl>
    <w:p w:rsidR="00AE1EFB" w:rsidRPr="00B555B6" w:rsidRDefault="00AE1EFB" w:rsidP="00AE1EFB">
      <w:pPr>
        <w:suppressAutoHyphens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</w:pPr>
    </w:p>
    <w:p w:rsidR="00634515" w:rsidRPr="00B555B6" w:rsidRDefault="00634515" w:rsidP="00AE1EFB">
      <w:pPr>
        <w:suppressAutoHyphens/>
        <w:spacing w:before="40" w:after="40" w:line="240" w:lineRule="auto"/>
        <w:outlineLvl w:val="0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</w:pPr>
    </w:p>
    <w:p w:rsidR="00FD4DA2" w:rsidRPr="00B555B6" w:rsidRDefault="00FD4DA2" w:rsidP="009101BE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color w:val="332E2D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bCs/>
          <w:color w:val="332E2D"/>
          <w:spacing w:val="2"/>
          <w:sz w:val="28"/>
          <w:szCs w:val="28"/>
          <w:lang w:eastAsia="ar-SA"/>
        </w:rPr>
        <w:t>Содержание проблемы и необходимость её решения</w:t>
      </w:r>
    </w:p>
    <w:p w:rsidR="00FD4DA2" w:rsidRPr="00B555B6" w:rsidRDefault="00FD4DA2" w:rsidP="00FD4DA2">
      <w:pPr>
        <w:suppressAutoHyphens/>
        <w:spacing w:before="40" w:after="40" w:line="240" w:lineRule="auto"/>
        <w:ind w:left="735"/>
        <w:jc w:val="center"/>
        <w:outlineLvl w:val="0"/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bCs/>
          <w:color w:val="332E2D"/>
          <w:spacing w:val="2"/>
          <w:sz w:val="28"/>
          <w:szCs w:val="28"/>
          <w:lang w:eastAsia="ar-SA"/>
        </w:rPr>
        <w:t>программными методами</w:t>
      </w:r>
    </w:p>
    <w:p w:rsidR="00A16B8F" w:rsidRPr="00B555B6" w:rsidRDefault="00A16B8F" w:rsidP="00FD4DA2">
      <w:pPr>
        <w:suppressAutoHyphens/>
        <w:spacing w:before="40" w:after="40" w:line="240" w:lineRule="auto"/>
        <w:ind w:left="735"/>
        <w:jc w:val="center"/>
        <w:outlineLvl w:val="0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ar-SA"/>
        </w:rPr>
      </w:pPr>
    </w:p>
    <w:p w:rsidR="00FD4DA2" w:rsidRPr="00FE0C77" w:rsidRDefault="00FD4DA2" w:rsidP="009E1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C77">
        <w:rPr>
          <w:rFonts w:ascii="Times New Roman" w:hAnsi="Times New Roman" w:cs="Times New Roman"/>
          <w:sz w:val="28"/>
          <w:szCs w:val="28"/>
        </w:rPr>
        <w:t>Необходимость разработки настоящей программы вызвана сложной оперативной обстановкой на территории Калтанского городского округа, которая продолжает оказывать негативное влияние на социально-экономическое развитие городского округа.</w:t>
      </w:r>
    </w:p>
    <w:p w:rsidR="00FE0C77" w:rsidRDefault="00FD4DA2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первого полуг</w:t>
      </w:r>
      <w:r w:rsidR="00651509"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одия 2016</w:t>
      </w: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E0C77"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 рост на 20,1%</w:t>
      </w: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FE0C77"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числа </w:t>
      </w:r>
      <w:r w:rsidRP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зарегистрированных преступлений</w:t>
      </w:r>
      <w:r w:rsidR="00FE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(364 против 303) по сравнению с 2015 годом, на фоне чего общее число тяжких и особо тяжких составов возросло с 58 до 70.</w:t>
      </w:r>
    </w:p>
    <w:p w:rsidR="00DD7A70" w:rsidRDefault="00FE0C77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 количество тяжких и особо тяжких преступлений против личности сократилось на 27,3% (с11 до 8), за счет убийств – на 83,3% (с 6 до 1). Выявлено 3 истязания, 21 угроза </w:t>
      </w:r>
      <w:r w:rsidR="00DD7A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убийством, 4 причинения среднего вреда здоровью.</w:t>
      </w:r>
    </w:p>
    <w:p w:rsidR="00B57FAE" w:rsidRDefault="00DD7A70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</w:t>
      </w:r>
      <w:r w:rsidR="00B57F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поставлено на учет 6 фактов причинения тяжкого вреда здоровью (2015 -5, +20%), в том числе 1 со смертельным исходом (2015 - 1), 1 изнасилование (2015 – 0.)</w:t>
      </w:r>
    </w:p>
    <w:p w:rsidR="00B57FAE" w:rsidRDefault="00B57FA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незначительном росте зарегистрированных преступлений против собственности (+7 или 199 против 186), отмечена тенденция сокращения регистрации краж (-7,5, 135 против 146), разбоев (-50%, 1против 2).</w:t>
      </w:r>
    </w:p>
    <w:p w:rsidR="00B57FAE" w:rsidRDefault="00B57FA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20% (с 50 до 60 возросло число преступлений, совершенных на улицах города (это связано с постановкой на учет 29 фактов повторного управления ТС в состоянии опьянения), при этом не зарегистрировано убийств, убийств, уличных разбоев.</w:t>
      </w:r>
      <w:proofErr w:type="gramEnd"/>
    </w:p>
    <w:p w:rsidR="00B57FAE" w:rsidRDefault="00D5623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Сократилось число преступлений, совершенных в общественных местах Калтанского городского округа с 96 до 85.</w:t>
      </w:r>
    </w:p>
    <w:p w:rsidR="00D5623E" w:rsidRDefault="00D5623E" w:rsidP="009E10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19% (с 200 до 238) увеличилось число раскрытых (по расследованным преступлениям) фактов, в том числе на 20% тяжких и особо тяжких составов (с 40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48).</w:t>
      </w:r>
    </w:p>
    <w:p w:rsidR="002879C9" w:rsidRDefault="00D5623E" w:rsidP="00D5623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раскрыто (по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расследованным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имущественных составов данной категории (34 против 23), в том числе грабежей (+87%, с 8 до 15), всех видов краж (+12%, с 75 до 84), в том числе квартирных (+22,2%, с 9 до 11), мошенничество (5 против 1).</w:t>
      </w:r>
    </w:p>
    <w:p w:rsidR="00D5623E" w:rsidRDefault="00D5623E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5370A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до 16 увеличено число раскрытых и расследованных преступлений прошлых лет (1 место по приказу № 1040 - 2013).</w:t>
      </w:r>
    </w:p>
    <w:p w:rsidR="00D5370A" w:rsidRDefault="00D5370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принятые меры не позволили обеспечить снижения уровня криминальной активности на обслуживаемой территории. В расчете на 10 тысяч населения число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преступных посягательств по итогам 1 полугодия текущего года увеличено со 96,5 до 117 условных преступлений.</w:t>
      </w:r>
    </w:p>
    <w:p w:rsidR="00D5370A" w:rsidRDefault="00D5370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Одной из основных задач, на протяжении 1 полугодия текущего года было максимальное раскрытие и направление в суд уголовных дел, особое внимание уделялось раскрытию и расследованию тяжких и особо тяжких преступлений.</w:t>
      </w:r>
    </w:p>
    <w:p w:rsidR="00D5370A" w:rsidRDefault="00D5370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Определенных положительных результатов удалось добиться. Раскрыты все тяжкие и особо тяжкие преступления против</w:t>
      </w:r>
      <w:r w:rsidR="006C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(8), раскрыто 18 из 19 зарегистрированных грабежей, 1 разбойное нападение.</w:t>
      </w:r>
    </w:p>
    <w:p w:rsidR="006C27F9" w:rsidRDefault="006C27F9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75A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раскрываемость по установленным лицам по итогам первого полугодия достигла прошлогоднего показателя (9).</w:t>
      </w:r>
    </w:p>
    <w:p w:rsidR="00275A0D" w:rsidRDefault="00275A0D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Приоритетным </w:t>
      </w:r>
      <w:r w:rsidR="00C92F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направлением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борьба с незаконным оборотом наркотических средств и психотропных веществ. Высокими темпами растет число потребителей наркотиков, что естественно вызвало увеличение спроса и, соответственно, </w:t>
      </w:r>
      <w:r w:rsidR="008062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 оборота наркотических веществ.</w:t>
      </w:r>
    </w:p>
    <w:p w:rsidR="008062C1" w:rsidRDefault="008062C1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90BB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пресечения распространени</w:t>
      </w:r>
      <w:r w:rsidR="00C92FE4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наркотических веществ в Калтанском городском округе</w:t>
      </w:r>
      <w:r w:rsidR="00890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основное внимание сотрудников полиции было сосредоточено на выявление сбытчиков наркотиков.</w:t>
      </w:r>
    </w:p>
    <w:p w:rsidR="00890BBA" w:rsidRDefault="00890BBA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проведения мероприятий по противодействию незаконному обороту наркотиков, проведению оперативно-профилактических мероприятий на территории обслуживания было выявлено 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более чем в 4 раза превышает уровень аналогичного периода прошлого года (2015 - 5) </w:t>
      </w:r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 тяжких и особо тяжких преступлений, 17 из них</w:t>
      </w:r>
      <w:r w:rsid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57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фактам сбыта (АППГ - 1).</w:t>
      </w:r>
    </w:p>
    <w:p w:rsidR="00D5623E" w:rsidRDefault="0056557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 расследованных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остается на уровне прошлого года (</w:t>
      </w:r>
      <w:r w:rsidR="00365F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36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2 до 4 возросло количество расследованный тяжких, из них 2 – сбыта.</w:t>
      </w:r>
      <w:proofErr w:type="gramEnd"/>
      <w:r w:rsidR="0036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Выявлено всего 3 лица, совершившие преступления, связанные с НОН, уголовные дела, в отношении которых направлены в суд (30, предпоследнее место по области).</w:t>
      </w:r>
    </w:p>
    <w:p w:rsidR="00365F73" w:rsidRDefault="00365F73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Сложившаяся ситуация связана с тем, что основная часть зарегистрированных </w:t>
      </w:r>
      <w:proofErr w:type="spellStart"/>
      <w:r w:rsid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наркопреступлений</w:t>
      </w:r>
      <w:proofErr w:type="spellEnd"/>
      <w:r w:rsidR="005A5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образована за счет поставленных на учет нераскрытых преступлений в отношении неустановленных лиц, выделенных в отдельное </w:t>
      </w:r>
      <w:r w:rsid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производство из административных правонарушений, 1 </w:t>
      </w:r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23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отказного материала по факту смерти о причине передозировки, из фактов повторного </w:t>
      </w:r>
      <w:r w:rsidR="00577C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ENYC</w:t>
      </w:r>
      <w:r w:rsidR="00577CC8" w:rsidRP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 работе по линии НОН заключается в том, что сбыт наркотических средств осуществляется бесконтактным способом.</w:t>
      </w:r>
      <w:proofErr w:type="gramEnd"/>
      <w:r w:rsidR="00577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фактам сбыта наркотиков посредствам сети Интернет путем совершения закладок, возбуждено 3 уголовных дела на территории Калтанского городского округа.</w:t>
      </w:r>
    </w:p>
    <w:p w:rsidR="00577CC8" w:rsidRDefault="00577CC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полугодия сотрудникам Отдела МВД России по г.Калтан было произведено 6 изъятий наркотических  средств: марихуана – 5,4гр., героина – 0,147гр., синтетических наркотиков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JWH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– 1,285гр.</w:t>
      </w:r>
    </w:p>
    <w:p w:rsidR="00577CC8" w:rsidRDefault="00577CC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опасность наркотических преступности в значительной своей части взаимосвязана и даже сливается с одним из наиболее ее опасных видов – организованной преступностью.</w:t>
      </w:r>
      <w:proofErr w:type="gramEnd"/>
    </w:p>
    <w:p w:rsidR="00577CC8" w:rsidRPr="00577CC8" w:rsidRDefault="00577CC8" w:rsidP="00D562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Выявлено 7 фактов по ст. 238 УК РФ за сбыт суррогатов алкоголя.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состояние криминальной обстановки на территории оперативного обслуживания очень большее влияние оказывают сохраняющиеся серьезные проблемы </w:t>
      </w:r>
      <w:r w:rsidR="003222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профилактической деятельности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Число преступлений, совершенных ранее совершавшими лицами составило 159(2015-132),ранее судимыми-78(2015-27).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отделе МВД России по </w:t>
      </w:r>
      <w:proofErr w:type="spellStart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алтану</w:t>
      </w:r>
      <w:proofErr w:type="spellEnd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на профилактическом учете 43 поднадзорных лица,76 лиц, формально попадающих под административный надзор.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6 месяцев 2016 года поднадзорными лицами совершено 6 преступлений без учета инициативно вы</w:t>
      </w:r>
      <w:r w:rsidR="0032226C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явленных превентивного характера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 результатов по расследованию уголовных дел связанных с незаконным оборотом огнестрельного оружия (26 место по области).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Удельный вес «подростковой» преступности по итогам полугодия в отчетном периоде составил 8,8% (по области-4,6%).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Подростками в текущем году совершены : 13 краж, 1- грабеж,1 преступлений связанных с незаконным оборотом наркотиков, 1 угон АМТС,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присвоения чужого имущества</w:t>
      </w:r>
      <w:proofErr w:type="gramStart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место и преступления ,совершенные против личности (факты причинения среднего и легкого вреда здоровью).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одной точкой соприкосновения для всех субъектов профилактики является предупреждение преступности среди несовершеннолетних. Отмечен рост подростковой преступности в группах (с 7 до 11),при этом в число преступлений в смешанной группе сократилось с 6 до 2.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тоже время отсутствуют результаты работы по привлечению к уголовной ответственности лиц, вовлекающих несовершеннолетних в преступную и антио</w:t>
      </w:r>
      <w:r w:rsidR="0032226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бщественную деятельность (ст.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150,151 УК РФ).</w:t>
      </w:r>
    </w:p>
    <w:p w:rsidR="00D80655" w:rsidRPr="00D80655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году число преступлений, совершенных в отношении несовершеннолетних составило 5фактов,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1 факт жесткого обращения 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 преступлен</w:t>
      </w:r>
      <w:r w:rsidR="00CB6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направленных против личности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2-против половой неприкосновенности.</w:t>
      </w:r>
    </w:p>
    <w:p w:rsidR="00565578" w:rsidRDefault="00D8065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возросло и число преступлений, совершенных в отношении лиц пожилого возраста (52 против 41),</w:t>
      </w:r>
      <w:r w:rsidR="00CB6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9 против личности ,39-имущественных, из которых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5 мошенничеств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(2015-4),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29 –</w:t>
      </w:r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краж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0655">
        <w:rPr>
          <w:rFonts w:ascii="Times New Roman" w:eastAsia="Times New Roman" w:hAnsi="Times New Roman" w:cs="Times New Roman"/>
          <w:sz w:val="28"/>
          <w:szCs w:val="28"/>
          <w:lang w:eastAsia="ru-RU"/>
        </w:rPr>
        <w:t>(2015-26),</w:t>
      </w:r>
      <w:r w:rsidR="007C1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грабежа (2015 - 2). Из всех зарегистрированных данных преступлений 23 остались не раскрытыми, 25 </w:t>
      </w:r>
      <w:proofErr w:type="gramStart"/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приостановлены</w:t>
      </w:r>
      <w:proofErr w:type="gramEnd"/>
      <w:r w:rsidR="00DD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факту.</w:t>
      </w:r>
    </w:p>
    <w:p w:rsidR="00DD0E2B" w:rsidRDefault="00DD0E2B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жилом секторе совершено 143 преступления, раскрыто 113. Процент раскрываемости составляет 79% (2015 – 77,3%).</w:t>
      </w:r>
    </w:p>
    <w:p w:rsidR="00DD0E2B" w:rsidRDefault="00C4722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бытовой почве совершено 35 преступлений, из них 5 тяжкой и особо тяжкой категории (2015 - 6).</w:t>
      </w:r>
    </w:p>
    <w:p w:rsidR="00C47225" w:rsidRDefault="00C4722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лиц, ранее совершивших преступления и вновь преступивших закон, увеличилось со 122 до 160, удельный вес данной категории лиц вырос с 60% до 68%.</w:t>
      </w:r>
    </w:p>
    <w:p w:rsidR="00C47225" w:rsidRPr="00B9794E" w:rsidRDefault="00C47225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 негативно отражаться на криминальной обстановке распространение пьянства среди населения. Возрос уровень «пьяной» преступности с 32 до 38%. Совершено 141 преступление (2015 - 97). В состоянии наркотического опьянения совершено 5 преступлений (2015 - 0)</w:t>
      </w:r>
      <w:r w:rsidR="00B97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все факты повторно УТНС.</w:t>
      </w:r>
    </w:p>
    <w:p w:rsidR="00B9794E" w:rsidRDefault="000111A0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Проведенная профилактическая работа по предупреждению дорожно-транспортных происшествий, связанных с травматизмом и гибелью граждан, показало, что принятия дополнительных мер требует осложнение ситуации на дорогах территории обслуживания Отдела.</w:t>
      </w:r>
    </w:p>
    <w:p w:rsidR="000111A0" w:rsidRDefault="000111A0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отчетном периоде отмечается рост дорожно-транспортных происшествий с 10 до 19. В ходе ДТП погибших нет. Количество травмированных возросло с 17 до 23 (+35,3%), при этом сократилось число травмированных детей с 3 до 2. Зарегистрировано 2 ДТП при УТНС.</w:t>
      </w:r>
    </w:p>
    <w:p w:rsidR="000111A0" w:rsidRPr="00B9794E" w:rsidRDefault="00AF0034" w:rsidP="003222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причинами ДТП по вине водителей явились нарушение скоростного режима, выезд на полосу встречного движения, нарушения правил маневрирования, требования правил проезда пешеходных переходов.</w:t>
      </w:r>
    </w:p>
    <w:p w:rsidR="00634515" w:rsidRDefault="00634515" w:rsidP="002879C9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DD0E2B" w:rsidRPr="00B555B6" w:rsidRDefault="00DD0E2B" w:rsidP="002879C9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2879C9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outlineLvl w:val="0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  <w:t>Цель</w:t>
      </w:r>
      <w:r w:rsidR="00FD4DA2" w:rsidRPr="00B555B6"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  <w:t xml:space="preserve"> и задачи Программы</w:t>
      </w:r>
    </w:p>
    <w:p w:rsidR="00A16B8F" w:rsidRPr="00B555B6" w:rsidRDefault="00A16B8F" w:rsidP="00A16B8F">
      <w:pPr>
        <w:suppressAutoHyphens/>
        <w:spacing w:before="40" w:after="40" w:line="240" w:lineRule="auto"/>
        <w:outlineLvl w:val="0"/>
        <w:rPr>
          <w:rFonts w:ascii="Times New Roman" w:hAnsi="Times New Roman"/>
          <w:b/>
          <w:bCs/>
          <w:color w:val="000000"/>
          <w:spacing w:val="2"/>
          <w:sz w:val="28"/>
          <w:szCs w:val="28"/>
          <w:lang w:eastAsia="ar-SA"/>
        </w:rPr>
      </w:pPr>
    </w:p>
    <w:p w:rsidR="00FD4DA2" w:rsidRDefault="00FD4DA2" w:rsidP="00D64A48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Целями программы являются: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Обеспечение безопасности граждан.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Сокращение масштабов незаконного потребления наркотических средств и психотропных веществ.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Обеспечение высокого уровня безопасности дорожного движения.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napToGri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Сокращение количества лиц, погибших в результате дорожно-транспортных происшествий, и количества дорожно-транспортных происшествий с пострадавшими.</w:t>
      </w:r>
    </w:p>
    <w:p w:rsidR="00FD4DA2" w:rsidRDefault="00FD4DA2" w:rsidP="002E3A8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Условием достижения целей программы является решение следующих задач: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Снижение уровня преступности на территории Калтанского  городского округа.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Повышение эффективности работы в сфере профилактики правонарушений, направленной на активизацию борьбы с пьянством, наркоманией, преступностью, безнадзорностью, беспризорностью несовершеннолетних, незаконной миграцией; ресоциализацией лиц, освободившихся из мест лишения свободы.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49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Оптимизация работы по предупреждению преступлений и правонарушений, связанных с незаконным оборотом наркотических средств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Проведение работы по профилактике распространения наркомании и связанных с ней правонарушений.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Концентрация усилий правоохранительных органов на борьбе с наиболее опасными формами незаконного оборота наркотиков.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Предупреждение опасного поведения участников дорожного движения.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Совершенствование организации движения транспорта и пешеходов.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Снижение тяжести последствий от дорожно-транспортных происшествий.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Сокращение детского дорожно-транспортного травматизма.</w:t>
      </w:r>
    </w:p>
    <w:p w:rsidR="002E3A81" w:rsidRPr="002E3A81" w:rsidRDefault="002E3A81" w:rsidP="002E3A81">
      <w:pPr>
        <w:pStyle w:val="a5"/>
        <w:numPr>
          <w:ilvl w:val="0"/>
          <w:numId w:val="43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</w:pPr>
      <w:r w:rsidRPr="002E3A81">
        <w:rPr>
          <w:rFonts w:ascii="Times New Roman" w:hAnsi="Times New Roman"/>
          <w:color w:val="000000"/>
          <w:spacing w:val="2"/>
          <w:sz w:val="28"/>
          <w:szCs w:val="28"/>
          <w:lang w:eastAsia="ar-SA"/>
        </w:rPr>
        <w:t>Повышение уровня безопасности транспортных средств и защищённости участников дорожного движения.</w:t>
      </w:r>
    </w:p>
    <w:p w:rsidR="00D64A48" w:rsidRPr="00B555B6" w:rsidRDefault="00D64A48" w:rsidP="002879C9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83FA5" w:rsidRPr="00B555B6" w:rsidRDefault="00A83FA5" w:rsidP="002879C9">
      <w:pPr>
        <w:suppressAutoHyphens/>
        <w:spacing w:before="40" w:after="4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Система программных мероприятий</w:t>
      </w:r>
    </w:p>
    <w:p w:rsidR="00A16B8F" w:rsidRPr="00B555B6" w:rsidRDefault="00A16B8F" w:rsidP="00A16B8F">
      <w:pPr>
        <w:suppressAutoHyphens/>
        <w:spacing w:before="40" w:after="4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9E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Для достижения целей, поставленных программой, должен быть обеспечен комплексный подход к реализации всех программных мероприятий.</w:t>
      </w:r>
    </w:p>
    <w:p w:rsidR="00FD4DA2" w:rsidRPr="00B555B6" w:rsidRDefault="00FD4DA2" w:rsidP="009E103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Программные мероприятия направлены на реализацию поставленных программой целей и задач в рамках следующих направлений деятельности: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1.«Борьба с преступностью, профилактика правонарушени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й, противодействие терроризму»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2.«Повышение безопасност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 дорожного движения»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3. «Комплексные меры противодействия злоупотреблению наркот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иками и их незаконному обороту»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E1034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4.«Профилактика правонарушений у несовершеннолетних граждан</w:t>
      </w:r>
      <w:r w:rsidR="00B35882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Калтанского городского округа»</w:t>
      </w:r>
      <w:r w:rsidR="002E3A8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B35882" w:rsidRPr="00B555B6" w:rsidRDefault="00B35882" w:rsidP="00B3588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A83FA5" w:rsidRPr="00B555B6" w:rsidRDefault="00A83FA5" w:rsidP="00B3588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Ресурсное обеспечение программы</w:t>
      </w:r>
    </w:p>
    <w:p w:rsidR="00A16B8F" w:rsidRPr="00B555B6" w:rsidRDefault="00A16B8F" w:rsidP="00A16B8F">
      <w:pPr>
        <w:suppressAutoHyphens/>
        <w:spacing w:before="40" w:after="4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</w:p>
    <w:p w:rsidR="004574E2" w:rsidRPr="00427D5E" w:rsidRDefault="004574E2" w:rsidP="004574E2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Общий объём средств, необходимых для реализации Программы на </w:t>
      </w:r>
      <w:r w:rsidR="00427D5E"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2014</w:t>
      </w:r>
      <w:r w:rsidR="006A7925"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-2019</w:t>
      </w:r>
      <w:r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годы, составляет </w:t>
      </w:r>
      <w:r w:rsidR="0042178A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–</w:t>
      </w:r>
      <w:r w:rsid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226701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61239,1</w:t>
      </w:r>
      <w:r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тыс. руб</w:t>
      </w:r>
      <w:r w:rsidRPr="00427D5E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ar-SA"/>
        </w:rPr>
        <w:t>.</w:t>
      </w:r>
      <w:r w:rsidRPr="00427D5E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, в том числе по годам реализации: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год –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10111,4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067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10740,1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067D0B">
        <w:rPr>
          <w:rFonts w:ascii="Times New Roman" w:eastAsia="Times New Roman" w:hAnsi="Times New Roman" w:cs="Times New Roman"/>
          <w:sz w:val="28"/>
          <w:szCs w:val="28"/>
          <w:lang w:eastAsia="ru-RU"/>
        </w:rPr>
        <w:t>10759,3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ru-RU"/>
        </w:rPr>
        <w:t>9900,1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226701">
        <w:rPr>
          <w:rFonts w:ascii="Times New Roman" w:eastAsia="Times New Roman" w:hAnsi="Times New Roman" w:cs="Times New Roman"/>
          <w:sz w:val="28"/>
          <w:szCs w:val="28"/>
          <w:lang w:eastAsia="ru-RU"/>
        </w:rPr>
        <w:t>9864,1</w:t>
      </w:r>
    </w:p>
    <w:p w:rsidR="00F46B34" w:rsidRPr="00B555B6" w:rsidRDefault="00F46B34" w:rsidP="00993F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год </w:t>
      </w:r>
      <w:r w:rsidR="00B7375B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701">
        <w:rPr>
          <w:rFonts w:ascii="Times New Roman" w:eastAsia="Times New Roman" w:hAnsi="Times New Roman" w:cs="Times New Roman"/>
          <w:sz w:val="28"/>
          <w:szCs w:val="28"/>
          <w:lang w:eastAsia="ru-RU"/>
        </w:rPr>
        <w:t>9864,1</w:t>
      </w:r>
    </w:p>
    <w:p w:rsidR="004574E2" w:rsidRPr="00B555B6" w:rsidRDefault="004574E2" w:rsidP="00266A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Программы за счёт средств местного бюджета 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</w:t>
      </w:r>
      <w:r w:rsidR="00427D5E"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6A7925"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– </w:t>
      </w:r>
      <w:r w:rsidR="00226701">
        <w:rPr>
          <w:rFonts w:ascii="Times New Roman" w:eastAsia="Times New Roman" w:hAnsi="Times New Roman" w:cs="Times New Roman"/>
          <w:sz w:val="28"/>
          <w:szCs w:val="28"/>
          <w:lang w:eastAsia="ar-SA"/>
        </w:rPr>
        <w:t>61239,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2014 год –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10111,4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067D0B">
        <w:rPr>
          <w:rFonts w:ascii="Times New Roman" w:eastAsia="Times New Roman" w:hAnsi="Times New Roman" w:cs="Times New Roman"/>
          <w:sz w:val="28"/>
          <w:szCs w:val="28"/>
          <w:lang w:eastAsia="ru-RU"/>
        </w:rPr>
        <w:t>10740,1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067D0B">
        <w:rPr>
          <w:rFonts w:ascii="Times New Roman" w:eastAsia="Times New Roman" w:hAnsi="Times New Roman" w:cs="Times New Roman"/>
          <w:sz w:val="28"/>
          <w:szCs w:val="28"/>
          <w:lang w:eastAsia="ru-RU"/>
        </w:rPr>
        <w:t>10750,3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443E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9900,1</w:t>
      </w:r>
    </w:p>
    <w:p w:rsidR="004574E2" w:rsidRPr="00B555B6" w:rsidRDefault="004574E2" w:rsidP="004574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22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9864,1</w:t>
      </w:r>
    </w:p>
    <w:p w:rsidR="00F46B34" w:rsidRPr="00B555B6" w:rsidRDefault="00F46B34" w:rsidP="00993F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</w:t>
      </w:r>
      <w:r w:rsidR="00B7375B"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B555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9864,1</w:t>
      </w:r>
    </w:p>
    <w:p w:rsidR="00FD4DA2" w:rsidRPr="00B555B6" w:rsidRDefault="00266AFD" w:rsidP="00266A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Программы 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за счёт средств областного бюджета на 201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-201</w:t>
      </w:r>
      <w:r w:rsidR="006A7925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 –</w:t>
      </w:r>
      <w:r w:rsidR="003535D8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2178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D4DA2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руб., в том числе по годам реализации: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год –</w:t>
      </w:r>
      <w:r w:rsidR="002267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050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42178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2017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2018 год – </w:t>
      </w:r>
      <w:r w:rsidR="00EA45A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46B34" w:rsidRPr="00B555B6" w:rsidRDefault="00226701" w:rsidP="00993FD4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- </w:t>
      </w:r>
      <w:r w:rsidR="00B7375B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8A77FF" w:rsidRDefault="00FD4DA2" w:rsidP="00266AFD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</w:t>
      </w:r>
      <w:r w:rsidR="00266AF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счёт внебюджетных </w:t>
      </w:r>
      <w:r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средс</w:t>
      </w:r>
      <w:r w:rsidR="00266AFD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тв </w:t>
      </w:r>
      <w:r w:rsidR="006A7925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2014-2019</w:t>
      </w:r>
      <w:r w:rsidR="00266AFD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 составляет</w:t>
      </w:r>
      <w:r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>,00</w:t>
      </w:r>
      <w:r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в том числе по годам реализации: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2014 год –</w:t>
      </w:r>
      <w:r w:rsidR="0095050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2015 год – </w:t>
      </w:r>
      <w:r w:rsidR="0095050E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2016 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 – </w:t>
      </w:r>
      <w:r w:rsidR="008A77FF" w:rsidRPr="008A77FF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2018</w:t>
      </w:r>
      <w:r w:rsidR="00427D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–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9E1034" w:rsidRPr="00B555B6" w:rsidRDefault="00F46B34" w:rsidP="00FD4D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2019 год </w:t>
      </w:r>
      <w:r w:rsidR="00266AFD"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B555B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43E3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</w:p>
    <w:p w:rsidR="00FD4DA2" w:rsidRPr="00B555B6" w:rsidRDefault="00FD4DA2" w:rsidP="00A16B8F">
      <w:pPr>
        <w:pStyle w:val="a5"/>
        <w:numPr>
          <w:ilvl w:val="0"/>
          <w:numId w:val="35"/>
        </w:numPr>
        <w:suppressAutoHyphens/>
        <w:spacing w:before="40" w:after="40" w:line="240" w:lineRule="auto"/>
        <w:jc w:val="center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lastRenderedPageBreak/>
        <w:t>Оценка эфф</w:t>
      </w:r>
      <w:r w:rsidR="00A16B8F" w:rsidRPr="00B555B6"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  <w:t>ективности реализации программы</w:t>
      </w:r>
    </w:p>
    <w:p w:rsidR="00A16B8F" w:rsidRPr="00B555B6" w:rsidRDefault="00A16B8F" w:rsidP="00A16B8F">
      <w:pPr>
        <w:suppressAutoHyphens/>
        <w:spacing w:before="40" w:after="40" w:line="240" w:lineRule="auto"/>
        <w:rPr>
          <w:rFonts w:ascii="Times New Roman" w:hAnsi="Times New Roman"/>
          <w:b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993FD4">
      <w:pPr>
        <w:suppressAutoHyphens/>
        <w:spacing w:before="4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Результаты реализации мероприятий окажут положительное влияние на качество жизни населения Калтанского городского округа, будут способствовать принятию своевременных мер по предупреждению и предотвр</w:t>
      </w:r>
      <w:r w:rsidR="00A16B8F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ащению противоправных действий.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Реализация программных мероприятий в сфере борьбы с преступностью, профилактики правонарушений и противодействию терроризму позволит снизить количество преступлений в отношении граждан и в частности несовершеннолетних, добиться снижения тяжких преступлений. В результате проводимых профилактических мероприятий удастся добиться снижения: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- преступлений, совершённых несовершенноле</w:t>
      </w:r>
      <w:r w:rsidR="00A16B8F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тними или при их участии,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преступлений, </w:t>
      </w:r>
      <w:r w:rsidR="00A16B8F"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совершённых в пьяном состоянии,</w:t>
      </w:r>
    </w:p>
    <w:p w:rsidR="00FD4DA2" w:rsidRPr="00B555B6" w:rsidRDefault="00FD4DA2" w:rsidP="00FD4DA2">
      <w:pPr>
        <w:suppressAutoHyphens/>
        <w:spacing w:before="40" w:after="4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- преступлений, совершённых ранее </w:t>
      </w:r>
      <w:proofErr w:type="gramStart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судимыми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.</w:t>
      </w:r>
    </w:p>
    <w:p w:rsidR="00FD4DA2" w:rsidRPr="00B555B6" w:rsidRDefault="00FD4DA2" w:rsidP="00993FD4">
      <w:pPr>
        <w:suppressAutoHyphens/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Реализация программных мероприятий в сфере противодействия незаконному потреблению и обороту наркотических средств позволит повысить эффективность выявления и пресечения преступлений в этой сфере, приведет к снижению доступности наркотиков для незаконного потребления, а сокращение масштабов их потребления позитивно скажется на изменении ситуации в целом. Увеличение количества лиц, прошедших лечение от наркомании и реабилитацию, длительность ремиссии у которых составляет более 2 лет, приведет к снижению ущерба от злоупотребления наркотиками, уменьшению затрат бюджетов всех уровней, направляемы на стационарное и амбулаторное лечение потребителей наркотиков. Создание единой системы формирования позитивных моральных и нравственных ценностей, определяющих отрицательное отношение к незаконному потреблению наркотиков, определит выбор здорового образа жизни большинством молодежи.</w:t>
      </w:r>
    </w:p>
    <w:p w:rsidR="00FD4DA2" w:rsidRPr="00B555B6" w:rsidRDefault="00FD4DA2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ab/>
      </w:r>
      <w:proofErr w:type="gramStart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Реализация мероприятий, направленных на обеспечение безопасности дорожного движения, позволит обеспечить сокращение количества лиц, погибших в результате дорожно-транспортных происшествий, и на 1 процент - количества дорожно-транспортных происшествий (далее - ДТП) с пострадавшими по отношению к прошлому году, снизить тяжесть последствий от ДТП и сократить число погибших и раненых в них людей, повысить уровень защищенности и безопасности участников дорожного движения.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В результате повышения эффективности контрольн</w:t>
      </w:r>
      <w:proofErr w:type="gramStart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о-</w:t>
      </w:r>
      <w:proofErr w:type="gramEnd"/>
      <w:r w:rsidRPr="00B555B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 xml:space="preserve"> надзорной деятельности предполагается достичь более высокого уровня в предупреждении детского - дорожно-транспортного травматизма, повышении пропускной способности улично-дорожной сети, оптимизации маршрутов движения транспорта и пешеходов, улучшения экологической обстановки, снижения риска возникновения дор</w:t>
      </w:r>
      <w:r w:rsidR="00EA387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  <w:t>ожно-транспортных происшествий.</w:t>
      </w:r>
    </w:p>
    <w:p w:rsidR="00FD4DA2" w:rsidRPr="00B555B6" w:rsidRDefault="00FD4DA2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4C20E3" w:rsidRDefault="004C20E3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A387D" w:rsidRDefault="00EA387D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EE73DD" w:rsidRPr="00B555B6" w:rsidRDefault="00EE73DD" w:rsidP="00FD4DA2">
      <w:pPr>
        <w:suppressAutoHyphens/>
        <w:spacing w:before="40" w:after="4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ar-SA"/>
        </w:rPr>
      </w:pPr>
      <w:bookmarkStart w:id="0" w:name="_GoBack"/>
      <w:bookmarkEnd w:id="0"/>
    </w:p>
    <w:p w:rsidR="00FD4DA2" w:rsidRPr="00B555B6" w:rsidRDefault="00FD4DA2" w:rsidP="00FD4DA2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lastRenderedPageBreak/>
        <w:t>6. Организация управления программой и контроль</w:t>
      </w:r>
    </w:p>
    <w:p w:rsidR="00FD4DA2" w:rsidRPr="00B555B6" w:rsidRDefault="00A16B8F" w:rsidP="00A16B8F">
      <w:pPr>
        <w:suppressAutoHyphens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>за ходом её реализации</w:t>
      </w:r>
    </w:p>
    <w:p w:rsidR="00A16B8F" w:rsidRPr="00B555B6" w:rsidRDefault="00A16B8F" w:rsidP="007F7F95">
      <w:pPr>
        <w:suppressAutoHyphens/>
        <w:spacing w:before="40" w:after="40" w:line="240" w:lineRule="auto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FD4DA2" w:rsidRPr="00B555B6" w:rsidRDefault="00FD4DA2" w:rsidP="00993FD4">
      <w:pPr>
        <w:suppressAutoHyphens/>
        <w:spacing w:after="120" w:line="216" w:lineRule="auto"/>
        <w:ind w:firstLine="6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proofErr w:type="gramStart"/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Контроль за</w:t>
      </w:r>
      <w:proofErr w:type="gramEnd"/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 xml:space="preserve"> реализацией программы осуществляет администрация Калтанского городского округа.</w:t>
      </w:r>
    </w:p>
    <w:p w:rsidR="00FD4DA2" w:rsidRPr="00B555B6" w:rsidRDefault="00FD4DA2" w:rsidP="00FD4DA2">
      <w:pPr>
        <w:suppressAutoHyphens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  <w:r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Заказчик программы контролирует ход выполнения мероп</w:t>
      </w:r>
      <w:r w:rsidR="00A16B8F" w:rsidRPr="00B555B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  <w:t>риятий исполнителями программы.</w:t>
      </w:r>
    </w:p>
    <w:p w:rsidR="00FD4DA2" w:rsidRPr="00B555B6" w:rsidRDefault="00FD4DA2" w:rsidP="00A16B8F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6B8F" w:rsidRPr="00B555B6" w:rsidRDefault="00A16B8F" w:rsidP="00A16B8F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F1A" w:rsidRPr="00B555B6" w:rsidRDefault="00494F1A" w:rsidP="00FD4DA2">
      <w:pPr>
        <w:pStyle w:val="a5"/>
        <w:widowControl w:val="0"/>
        <w:numPr>
          <w:ilvl w:val="0"/>
          <w:numId w:val="34"/>
        </w:numPr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hAnsi="Times New Roman"/>
          <w:b/>
          <w:sz w:val="28"/>
          <w:szCs w:val="28"/>
        </w:rPr>
      </w:pPr>
      <w:r w:rsidRPr="00B555B6">
        <w:rPr>
          <w:rFonts w:ascii="Times New Roman" w:hAnsi="Times New Roman"/>
          <w:b/>
          <w:sz w:val="28"/>
          <w:szCs w:val="28"/>
        </w:rPr>
        <w:t>Программные мероприяти</w:t>
      </w:r>
      <w:r w:rsidR="00FD4DA2" w:rsidRPr="00B555B6">
        <w:rPr>
          <w:rFonts w:ascii="Times New Roman" w:hAnsi="Times New Roman"/>
          <w:b/>
          <w:sz w:val="28"/>
          <w:szCs w:val="28"/>
        </w:rPr>
        <w:t>я изложить в следующей редакции</w:t>
      </w:r>
    </w:p>
    <w:p w:rsidR="00074A7D" w:rsidRPr="00B555B6" w:rsidRDefault="00074A7D" w:rsidP="00A16B8F">
      <w:pPr>
        <w:widowControl w:val="0"/>
        <w:tabs>
          <w:tab w:val="left" w:pos="730"/>
          <w:tab w:val="left" w:pos="851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9405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38"/>
        <w:gridCol w:w="283"/>
        <w:gridCol w:w="993"/>
        <w:gridCol w:w="42"/>
        <w:gridCol w:w="954"/>
        <w:gridCol w:w="1184"/>
        <w:gridCol w:w="10"/>
        <w:gridCol w:w="854"/>
        <w:gridCol w:w="10"/>
        <w:gridCol w:w="995"/>
        <w:gridCol w:w="10"/>
        <w:gridCol w:w="892"/>
        <w:gridCol w:w="10"/>
        <w:gridCol w:w="102"/>
        <w:gridCol w:w="33"/>
        <w:gridCol w:w="10"/>
        <w:gridCol w:w="1688"/>
        <w:gridCol w:w="10"/>
        <w:gridCol w:w="1474"/>
        <w:gridCol w:w="1790"/>
        <w:gridCol w:w="1790"/>
        <w:gridCol w:w="1790"/>
        <w:gridCol w:w="1791"/>
      </w:tblGrid>
      <w:tr w:rsidR="00494F1A" w:rsidRPr="00B555B6" w:rsidTr="00165A66">
        <w:trPr>
          <w:gridAfter w:val="5"/>
          <w:wAfter w:w="8635" w:type="dxa"/>
          <w:trHeight w:val="15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п\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94F1A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A85265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программных</w:t>
            </w:r>
          </w:p>
          <w:p w:rsidR="00494F1A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ероприятий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85265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Сроки</w:t>
            </w:r>
          </w:p>
          <w:p w:rsidR="00494F1A" w:rsidRPr="00B555B6" w:rsidRDefault="00A85265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сполнения</w:t>
            </w:r>
          </w:p>
        </w:tc>
        <w:tc>
          <w:tcPr>
            <w:tcW w:w="506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4F1A" w:rsidRPr="00B555B6" w:rsidRDefault="00A85265" w:rsidP="00165A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финансирования 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4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 программных мероприятий</w:t>
            </w:r>
          </w:p>
        </w:tc>
      </w:tr>
      <w:tr w:rsidR="00494F1A" w:rsidRPr="00B555B6" w:rsidTr="00AB4576">
        <w:trPr>
          <w:gridAfter w:val="5"/>
          <w:wAfter w:w="8635" w:type="dxa"/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0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741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AB4576">
        <w:trPr>
          <w:gridAfter w:val="5"/>
          <w:wAfter w:w="8635" w:type="dxa"/>
          <w:trHeight w:val="6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4F1A" w:rsidRPr="00B555B6" w:rsidRDefault="00494F1A" w:rsidP="00165A66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4F1A" w:rsidRPr="00B555B6" w:rsidRDefault="00494F1A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федеральный бюджет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94F1A" w:rsidRPr="00B555B6" w:rsidRDefault="005427E5" w:rsidP="00165A66">
            <w:pPr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в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небюджет</w:t>
            </w:r>
            <w:r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-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ные</w:t>
            </w:r>
            <w:proofErr w:type="spellEnd"/>
            <w:proofErr w:type="gramEnd"/>
            <w:r w:rsidR="00494F1A" w:rsidRPr="00B555B6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источники</w:t>
            </w:r>
          </w:p>
        </w:tc>
        <w:tc>
          <w:tcPr>
            <w:tcW w:w="174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AB4576">
        <w:trPr>
          <w:gridAfter w:val="5"/>
          <w:wAfter w:w="8635" w:type="dxa"/>
          <w:trHeight w:val="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94F1A" w:rsidRPr="00B555B6" w:rsidTr="008C6627">
        <w:trPr>
          <w:gridAfter w:val="5"/>
          <w:wAfter w:w="8635" w:type="dxa"/>
          <w:trHeight w:val="108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Направления деятельности</w:t>
            </w:r>
          </w:p>
        </w:tc>
      </w:tr>
      <w:tr w:rsidR="00494F1A" w:rsidRPr="00B555B6" w:rsidTr="008C6627">
        <w:trPr>
          <w:gridAfter w:val="5"/>
          <w:wAfter w:w="8635" w:type="dxa"/>
          <w:trHeight w:val="67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4F1A" w:rsidRPr="00B555B6" w:rsidRDefault="00494F1A" w:rsidP="0076174E">
            <w:pPr>
              <w:pStyle w:val="a5"/>
              <w:numPr>
                <w:ilvl w:val="0"/>
                <w:numId w:val="30"/>
              </w:num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555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«Борьба с преступностью, профилактика правонарушений, противодействие терроризму»</w:t>
            </w:r>
          </w:p>
        </w:tc>
      </w:tr>
      <w:tr w:rsidR="00991832" w:rsidRPr="00B555B6" w:rsidTr="00AB4576">
        <w:trPr>
          <w:gridAfter w:val="6"/>
          <w:wAfter w:w="8645" w:type="dxa"/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Рассмотреть ход выполнения программных мероприятий на заседаниях межведомственной комиссии по профилактике правонарушений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Межведомственная комиссия комиссии по профилактике правонарушений</w:t>
            </w:r>
          </w:p>
        </w:tc>
      </w:tr>
      <w:tr w:rsidR="00991832" w:rsidRPr="00B555B6" w:rsidTr="00AB4576">
        <w:trPr>
          <w:gridAfter w:val="6"/>
          <w:wAfter w:w="864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1832" w:rsidRPr="00B555B6" w:rsidTr="00AB4576">
        <w:trPr>
          <w:gridAfter w:val="6"/>
          <w:wAfter w:w="8645" w:type="dxa"/>
          <w:trHeight w:val="5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1832" w:rsidRPr="00B555B6" w:rsidRDefault="00991832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99183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32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91832" w:rsidRPr="00B555B6" w:rsidRDefault="00991832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53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A16B8F" w:rsidP="00A16B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Меры по техническому укреплению крыш домов, чердаков, подвалов, вспомогательных помещений от </w:t>
            </w: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несанкциониро</w:t>
            </w:r>
            <w:proofErr w:type="spellEnd"/>
            <w:r w:rsidR="000B2F03"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ванного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прон</w:t>
            </w:r>
            <w:r w:rsidR="000B2F03"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икновения в них посторонних лиц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BD" w:rsidRPr="00B555B6" w:rsidRDefault="00FA39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Калтанского городского округа.</w:t>
            </w:r>
          </w:p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</w:t>
            </w:r>
            <w:r w:rsidR="00A85265"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дел МВД России по городу Калтан</w:t>
            </w:r>
          </w:p>
        </w:tc>
      </w:tr>
      <w:tr w:rsidR="00FA39BD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5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FA39BD" w:rsidRPr="00B555B6" w:rsidTr="00AB4576">
        <w:trPr>
          <w:gridAfter w:val="6"/>
          <w:wAfter w:w="8645" w:type="dxa"/>
          <w:trHeight w:val="72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D" w:rsidRPr="00B555B6" w:rsidRDefault="00FA39B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FA39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9BD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9BD" w:rsidRPr="00B555B6" w:rsidRDefault="00FA39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4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06528" w:rsidRPr="00B555B6" w:rsidRDefault="000B2F0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Организовать проведение комплексных </w:t>
            </w:r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оздоровительных, физкультурно-спортивных, </w:t>
            </w:r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агитационн</w:t>
            </w:r>
            <w:proofErr w:type="gramStart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пропагандистских и иных   подобных мероприятий, в  том числе с несовершеннолетними, состоящими на учете в отделе полиции  по  </w:t>
            </w:r>
            <w:proofErr w:type="spellStart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Калтанскому</w:t>
            </w:r>
            <w:proofErr w:type="spellEnd"/>
            <w:r w:rsidR="00606528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городскому округу(спартакиады, фестивали, летние и зимние игры,    походы и слеты,          спортивные праздники и   вечера, олимпиады,       экскурсии, дни здоровья и спорта, соревнования по   профессионально-         прикладной подготовке и  т.д.).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Управление образования 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«Управление культуры»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11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55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3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9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3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A16B8F" w:rsidP="00A16B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единых дней профилактики в жилом секторе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0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Продолжить работу по стимулированию    добровольной сдачи оружия и боеприпасов, незаконно  хранящихся у населения.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Калтанского городского округа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13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8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работу по     развитию службы   психологической помощи   ("телефон доверия") лицам, оказавшимся в сложной жизненной ситуации.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Управление социальной защиты населения </w:t>
            </w:r>
          </w:p>
        </w:tc>
      </w:tr>
      <w:tr w:rsidR="00606528" w:rsidRPr="00B555B6" w:rsidTr="00AB4576">
        <w:trPr>
          <w:gridAfter w:val="6"/>
          <w:wAfter w:w="8645" w:type="dxa"/>
          <w:trHeight w:val="1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5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trHeight w:val="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  <w:t>Разъяснительная работа с пенсионерами и одинокими социально-незащищенными гражданами по профилактике мошенничества со стороны преступников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Управление социальной защиты населения г.Калтан</w:t>
            </w:r>
          </w:p>
        </w:tc>
        <w:tc>
          <w:tcPr>
            <w:tcW w:w="1484" w:type="dxa"/>
            <w:gridSpan w:val="2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0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91" w:type="dxa"/>
          </w:tcPr>
          <w:p w:rsidR="00606528" w:rsidRPr="00B555B6" w:rsidRDefault="00606528" w:rsidP="00494F1A">
            <w:pPr>
              <w:snapToGrid w:val="0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6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6528" w:rsidRPr="00B555B6" w:rsidRDefault="00606528" w:rsidP="00494F1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9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Инициировать заключение договоров с частными охранными предприятиями и службами безопасности, казачьими формированиями для участия в охране общественного порядка на территории Калтанского городского округа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DC5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8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УЗНТ</w:t>
            </w:r>
          </w:p>
        </w:tc>
      </w:tr>
      <w:tr w:rsidR="00606528" w:rsidRPr="00B555B6" w:rsidTr="00B555B6">
        <w:trPr>
          <w:gridAfter w:val="6"/>
          <w:wAfter w:w="8645" w:type="dxa"/>
          <w:trHeight w:val="4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606528" w:rsidRPr="00B555B6" w:rsidTr="00B555B6">
        <w:trPr>
          <w:gridAfter w:val="6"/>
          <w:wAfter w:w="8645" w:type="dxa"/>
          <w:trHeight w:val="6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5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4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70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A16B8F" w:rsidP="00A16B8F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Продолжить работу по привлечению к правоохранительной деятельности общественных формирований (оперативных, студенческих отрядов, внештатных сотрудников полиции), в том числе по охране общественного порядка.</w:t>
            </w:r>
          </w:p>
          <w:p w:rsidR="00606528" w:rsidRPr="00B555B6" w:rsidRDefault="0060652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Возрождение деятельности добровольной народной дружины для оказания содействия ОВД в охране правопорядка.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молодёжной политики и спорта КГО</w:t>
            </w:r>
          </w:p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1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57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238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B555B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Услуги по оказанию помощи участковым уполномоченным полиции в обеспечении </w:t>
            </w:r>
            <w:proofErr w:type="gramStart"/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право порядка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1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5E348A">
        <w:trPr>
          <w:gridAfter w:val="6"/>
          <w:wAfter w:w="8645" w:type="dxa"/>
          <w:trHeight w:val="2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5E348A">
        <w:trPr>
          <w:gridAfter w:val="6"/>
          <w:wAfter w:w="8645" w:type="dxa"/>
          <w:trHeight w:val="1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555B6" w:rsidRPr="00B555B6" w:rsidTr="00B555B6">
        <w:trPr>
          <w:gridAfter w:val="6"/>
          <w:wAfter w:w="8645" w:type="dxa"/>
          <w:trHeight w:val="28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5B6" w:rsidRPr="00B555B6" w:rsidRDefault="00B555B6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5B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55B6" w:rsidRPr="00B555B6" w:rsidRDefault="00B555B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4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проведение  комплекса мероприятий по предупреждению правонарушении в жилых многоквартирных домах муниципальных образований с участием товариществ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собственников жилья, органов территориальных  общественных самоуправлений, старших  по домам и подъездам.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«Управление жилищно-коммунального и дорожного комплекса КГО»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06528" w:rsidRPr="00B555B6" w:rsidRDefault="00606528" w:rsidP="00500692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4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27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EF1C8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Стимулирование граждан за предоставление достоверной информации о готовящихся, совершаемых или совершенных преступлениях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EF1C86" w:rsidRPr="00B555B6" w:rsidRDefault="00EF1C8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EF1C8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3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F1C86" w:rsidRPr="00B555B6" w:rsidTr="00AB4576">
        <w:trPr>
          <w:gridAfter w:val="6"/>
          <w:wAfter w:w="8645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EF1C86" w:rsidRPr="00B555B6" w:rsidRDefault="00EF1C8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F1C86" w:rsidRPr="00B555B6" w:rsidRDefault="00EF1C8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F1C86" w:rsidRPr="00B555B6" w:rsidRDefault="00EF1C8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F1C86" w:rsidRPr="00B555B6" w:rsidRDefault="00EF1C8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F1C86" w:rsidRPr="00B555B6" w:rsidRDefault="00EF1C8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16B8F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165A6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Обслуживание, подключение средств ОПС, КТС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A16B8F" w:rsidRPr="00B555B6" w:rsidTr="00AB4576">
        <w:trPr>
          <w:gridAfter w:val="6"/>
          <w:wAfter w:w="8645" w:type="dxa"/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УЖКиДК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»</w:t>
            </w:r>
          </w:p>
        </w:tc>
      </w:tr>
      <w:tr w:rsidR="00A16B8F" w:rsidRPr="00B555B6" w:rsidTr="00AB4576">
        <w:trPr>
          <w:gridAfter w:val="6"/>
          <w:wAfter w:w="8645" w:type="dxa"/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A16B8F" w:rsidRPr="00B555B6" w:rsidTr="00AB4576">
        <w:trPr>
          <w:gridAfter w:val="6"/>
          <w:wAfter w:w="8645" w:type="dxa"/>
          <w:trHeight w:val="8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2147,8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«УО»</w:t>
            </w:r>
          </w:p>
        </w:tc>
      </w:tr>
      <w:tr w:rsidR="00A16B8F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МБОУ ДОД «КДЮСШ»</w:t>
            </w:r>
          </w:p>
        </w:tc>
      </w:tr>
      <w:tr w:rsidR="00A16B8F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 КУ «УПЖ»</w:t>
            </w:r>
          </w:p>
        </w:tc>
      </w:tr>
      <w:tr w:rsidR="00A16B8F" w:rsidRPr="00B555B6" w:rsidTr="00AB4576">
        <w:trPr>
          <w:gridAfter w:val="6"/>
          <w:wAfter w:w="8645" w:type="dxa"/>
          <w:trHeight w:val="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«ГЦ»</w:t>
            </w:r>
          </w:p>
        </w:tc>
      </w:tr>
      <w:tr w:rsidR="00A16B8F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«Архив»</w:t>
            </w:r>
          </w:p>
        </w:tc>
      </w:tr>
      <w:tr w:rsidR="00A16B8F" w:rsidRPr="00B555B6" w:rsidTr="00AB4576">
        <w:trPr>
          <w:gridAfter w:val="6"/>
          <w:wAfter w:w="8645" w:type="dxa"/>
          <w:trHeight w:val="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AB4576">
        <w:trPr>
          <w:gridAfter w:val="6"/>
          <w:wAfter w:w="8645" w:type="dxa"/>
          <w:trHeight w:val="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4960,9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«УО»</w:t>
            </w:r>
          </w:p>
        </w:tc>
      </w:tr>
      <w:tr w:rsidR="00F01749" w:rsidRPr="00B555B6" w:rsidTr="00F01749">
        <w:trPr>
          <w:gridAfter w:val="6"/>
          <w:wAfter w:w="8645" w:type="dxa"/>
          <w:trHeight w:val="3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1749" w:rsidRPr="00B555B6" w:rsidRDefault="00F01749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01749" w:rsidRPr="00B555B6" w:rsidRDefault="00F0174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749" w:rsidRPr="00B555B6" w:rsidRDefault="00F01749" w:rsidP="00D6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01749" w:rsidRPr="00B555B6" w:rsidRDefault="00F01749" w:rsidP="00CF4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01749" w:rsidRPr="00B555B6" w:rsidRDefault="00F01749" w:rsidP="002B4F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49" w:rsidRPr="00B555B6" w:rsidRDefault="00F01749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AB4576">
        <w:trPr>
          <w:gridAfter w:val="6"/>
          <w:wAfter w:w="8645" w:type="dxa"/>
          <w:trHeight w:val="3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EC1CEC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EC1CEC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B555B6">
        <w:trPr>
          <w:gridAfter w:val="6"/>
          <w:wAfter w:w="8645" w:type="dxa"/>
          <w:trHeight w:val="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16B8F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B555B6">
        <w:trPr>
          <w:gridAfter w:val="6"/>
          <w:wAfter w:w="8645" w:type="dxa"/>
          <w:trHeight w:val="1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«КДЮСШ»</w:t>
            </w:r>
          </w:p>
        </w:tc>
      </w:tr>
      <w:tr w:rsidR="00A16B8F" w:rsidRPr="00B555B6" w:rsidTr="00AB4576">
        <w:trPr>
          <w:gridAfter w:val="6"/>
          <w:wAfter w:w="8645" w:type="dxa"/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A16B8F" w:rsidRPr="00B555B6" w:rsidTr="00AB4576">
        <w:trPr>
          <w:gridAfter w:val="6"/>
          <w:wAfter w:w="8645" w:type="dxa"/>
          <w:trHeight w:val="20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B8F" w:rsidRPr="00B555B6" w:rsidRDefault="00A16B8F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16B8F" w:rsidRPr="00B555B6" w:rsidRDefault="00A16B8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6B8F" w:rsidRPr="00B555B6" w:rsidRDefault="00A16B8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16B8F" w:rsidRPr="00B555B6" w:rsidRDefault="00A16B8F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13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878F6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1.14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D878F6" w:rsidRPr="00B555B6" w:rsidRDefault="00D878F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услуг лицензированным частным охранным предприятием   по охране здания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Калтанского городского округа</w:t>
            </w:r>
          </w:p>
        </w:tc>
      </w:tr>
      <w:tr w:rsidR="00D878F6" w:rsidRPr="00B555B6" w:rsidTr="00AB4576">
        <w:trPr>
          <w:gridAfter w:val="6"/>
          <w:wAfter w:w="8645" w:type="dxa"/>
          <w:trHeight w:val="1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1318,3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</w:t>
            </w:r>
            <w:r w:rsidR="004B26BD"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 Калтанского городского округа</w:t>
            </w:r>
          </w:p>
        </w:tc>
      </w:tr>
      <w:tr w:rsidR="00D878F6" w:rsidRPr="00B555B6" w:rsidTr="00AB4576">
        <w:trPr>
          <w:gridAfter w:val="6"/>
          <w:wAfter w:w="8645" w:type="dxa"/>
          <w:trHeight w:val="44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481663" w:rsidP="00203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D629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878F6" w:rsidRPr="00B555B6" w:rsidRDefault="0048166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4B26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D878F6" w:rsidRPr="00B555B6" w:rsidTr="00AB4576">
        <w:trPr>
          <w:gridAfter w:val="6"/>
          <w:wAfter w:w="8645" w:type="dxa"/>
          <w:trHeight w:val="40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6C1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6601,8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6601,8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D878F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3B0F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1389,3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4B26BD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КГО;</w:t>
            </w:r>
          </w:p>
        </w:tc>
      </w:tr>
      <w:tr w:rsidR="00D878F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«УМИ»;</w:t>
            </w:r>
          </w:p>
        </w:tc>
      </w:tr>
      <w:tr w:rsidR="00D878F6" w:rsidRPr="00B555B6" w:rsidTr="00AB4576">
        <w:trPr>
          <w:gridAfter w:val="6"/>
          <w:wAfter w:w="864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8F3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960F1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«МФЦ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8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1274,6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3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78F6" w:rsidRPr="00B555B6" w:rsidRDefault="00D878F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 видеонаблюдения в дошкольных учреждениях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КГО;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606528" w:rsidRPr="00B555B6" w:rsidTr="00AB4576">
        <w:trPr>
          <w:gridAfter w:val="6"/>
          <w:wAfter w:w="8645" w:type="dxa"/>
          <w:trHeight w:val="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2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1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B555B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B555B6">
        <w:trPr>
          <w:gridAfter w:val="6"/>
          <w:wAfter w:w="8645" w:type="dxa"/>
          <w:trHeight w:val="28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740D81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740D81" w:rsidRPr="00B555B6" w:rsidRDefault="00740D81" w:rsidP="00740D81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Принять меры по оборудованию систем видеонаблюдения в местах массового скопления граждан.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36,4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740D81" w:rsidRPr="00B555B6" w:rsidTr="00B555B6">
        <w:trPr>
          <w:gridAfter w:val="6"/>
          <w:wAfter w:w="864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B555B6">
        <w:trPr>
          <w:gridAfter w:val="6"/>
          <w:wAfter w:w="8645" w:type="dxa"/>
          <w:trHeight w:val="1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2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2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740D81" w:rsidRPr="00B555B6" w:rsidRDefault="00740D81" w:rsidP="0076174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06528" w:rsidRPr="00B555B6" w:rsidRDefault="00606528" w:rsidP="00740D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совместные оперативн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профилактические мероприятия "Нелегальный мигрант" по выявлению</w:t>
            </w:r>
            <w:r w:rsidR="00740D81"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иностранных граждан, нарушающих порядок пребывания на территории Российской Федерации пресечению их противоправной деятельности.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Отделение УФМС по Кемеровской области в городе Калтан</w:t>
            </w:r>
          </w:p>
        </w:tc>
      </w:tr>
      <w:tr w:rsidR="00606528" w:rsidRPr="00B555B6" w:rsidTr="00AB4576">
        <w:trPr>
          <w:gridAfter w:val="6"/>
          <w:wAfter w:w="8645" w:type="dxa"/>
          <w:trHeight w:val="4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3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B555B6">
        <w:trPr>
          <w:gridAfter w:val="6"/>
          <w:wAfter w:w="8645" w:type="dxa"/>
          <w:trHeight w:val="8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8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40D81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1.18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Продолжить проведение обще-профилактических специальных мероприятий  по проверке образа жизни осужденных к мерам наказания без изоляции от общества.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Филиал по г. Калтану ФКУ УИИ  ГУФСИН России по Кемеровской области</w:t>
            </w:r>
          </w:p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</w:t>
            </w:r>
            <w:r w:rsidR="001C4B8D"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 Калтан</w:t>
            </w:r>
          </w:p>
        </w:tc>
      </w:tr>
      <w:tr w:rsidR="00740D81" w:rsidRPr="00B555B6" w:rsidTr="00AB4576">
        <w:trPr>
          <w:gridAfter w:val="6"/>
          <w:wAfter w:w="8645" w:type="dxa"/>
          <w:trHeight w:val="45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3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2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40D81" w:rsidRPr="00B555B6" w:rsidTr="00AB4576">
        <w:trPr>
          <w:gridAfter w:val="6"/>
          <w:wAfter w:w="864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740D81" w:rsidRPr="00B555B6" w:rsidRDefault="00740D81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40D81" w:rsidRPr="00B555B6" w:rsidRDefault="00740D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0D81" w:rsidRPr="00B555B6" w:rsidRDefault="00740D81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C4B8D" w:rsidRPr="00B555B6" w:rsidRDefault="00B555B6" w:rsidP="001C4B8D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1.19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Организовать  проведение отчетов участковых уполномоченных милиции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1C4B8D" w:rsidRPr="00B555B6" w:rsidTr="00AB4576">
        <w:trPr>
          <w:gridAfter w:val="6"/>
          <w:wAfter w:w="8645" w:type="dxa"/>
          <w:trHeight w:val="41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5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AB4576">
        <w:trPr>
          <w:gridAfter w:val="6"/>
          <w:wAfter w:w="8645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C4B8D" w:rsidRPr="00B555B6" w:rsidTr="00B555B6">
        <w:trPr>
          <w:gridAfter w:val="6"/>
          <w:wAfter w:w="8645" w:type="dxa"/>
          <w:trHeight w:val="34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C4B8D" w:rsidRPr="00B555B6" w:rsidRDefault="001C4B8D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C4B8D" w:rsidRPr="00B555B6" w:rsidRDefault="001C4B8D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C4B8D" w:rsidRPr="00B555B6" w:rsidRDefault="001C4B8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C4B8D" w:rsidRPr="00B555B6" w:rsidRDefault="001C4B8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4B8D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widowControl w:val="0"/>
              <w:tabs>
                <w:tab w:val="center" w:pos="4536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Продолжить работу по выделению    участковым уполномоченных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полиции служебных помещений, обеспечив их оснащение  (Замена оконных блоков)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  <w:p w:rsidR="00606528" w:rsidRPr="00B555B6" w:rsidRDefault="0060652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606528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4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AB4576">
        <w:trPr>
          <w:gridAfter w:val="6"/>
          <w:wAfter w:w="8645" w:type="dxa"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06528" w:rsidRPr="00B555B6" w:rsidTr="00B555B6">
        <w:trPr>
          <w:gridAfter w:val="6"/>
          <w:wAfter w:w="8645" w:type="dxa"/>
          <w:trHeight w:val="3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528" w:rsidRPr="00B555B6" w:rsidRDefault="00606528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28" w:rsidRPr="00B555B6" w:rsidRDefault="0060652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28" w:rsidRPr="00B555B6" w:rsidRDefault="0060652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528" w:rsidRPr="00B555B6" w:rsidRDefault="008B4A3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6528" w:rsidRPr="00B555B6" w:rsidRDefault="0060652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  <w:t>Регулярно публиковать  материалы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 и распространения соответствующих памяток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542573" w:rsidRPr="00B555B6" w:rsidTr="00AB4576">
        <w:trPr>
          <w:gridAfter w:val="6"/>
          <w:wAfter w:w="8645" w:type="dxa"/>
          <w:trHeight w:val="80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8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76174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1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2573" w:rsidRPr="00B555B6" w:rsidRDefault="00542573" w:rsidP="0076174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>Организовать проведение тематических радио-, телепередач,  публикации статей по проблемам:</w:t>
            </w:r>
          </w:p>
          <w:p w:rsidR="00542573" w:rsidRPr="00B555B6" w:rsidRDefault="0054257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подростковой преступности;</w:t>
            </w:r>
          </w:p>
          <w:p w:rsidR="00542573" w:rsidRPr="00B555B6" w:rsidRDefault="0054257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наркомании и токсикомании среди молодежи;</w:t>
            </w:r>
          </w:p>
          <w:p w:rsidR="00542573" w:rsidRPr="00B555B6" w:rsidRDefault="0054257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детского дорожно-транспортного травматизма;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обоснованного выбора профессии;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-освещению деятельности органов внутренних дел;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-повышению юридической грамотности населения;</w:t>
            </w:r>
          </w:p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-применению правомерных способов и средств защиты граждан от преступных и иных противоправных посягательств.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</w:tc>
      </w:tr>
      <w:tr w:rsidR="00542573" w:rsidRPr="00B555B6" w:rsidTr="00AB4576">
        <w:trPr>
          <w:gridAfter w:val="6"/>
          <w:wAfter w:w="8645" w:type="dxa"/>
          <w:trHeight w:val="10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3343A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98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объекта «Школа №19» расположенного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 адресу ул.60 лет Октября, д.7</w:t>
            </w: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«УМИ»</w:t>
            </w:r>
          </w:p>
          <w:p w:rsidR="00542573" w:rsidRPr="00B555B6" w:rsidRDefault="001C4B8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МКУ «УПЖ»</w:t>
            </w:r>
          </w:p>
        </w:tc>
      </w:tr>
      <w:tr w:rsidR="00542573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542573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Обслуживание здания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омсомольская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63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542573" w:rsidRPr="00B555B6" w:rsidTr="00AB4576">
        <w:trPr>
          <w:gridAfter w:val="6"/>
          <w:wAfter w:w="8645" w:type="dxa"/>
          <w:trHeight w:val="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3" w:rsidRPr="00B555B6" w:rsidRDefault="00542573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1.25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комплекс мер по информированию и обучению граждан о действиях при возможной угрозе возникновения террористических актов.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КГО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Отд</w:t>
            </w:r>
            <w:r w:rsidR="007E662A"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ел МВД России по городу Калтан</w:t>
            </w:r>
          </w:p>
        </w:tc>
      </w:tr>
      <w:tr w:rsidR="00542573" w:rsidRPr="00B555B6" w:rsidTr="00AB4576">
        <w:trPr>
          <w:gridAfter w:val="6"/>
          <w:wAfter w:w="8645" w:type="dxa"/>
          <w:trHeight w:val="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3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8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7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0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1.26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Обеспечить надлежащее информационное противодействие распространение идей экстремизма и терроризма. Продолжить реализацию мер, направленных на обеспечение эффективной информационно-пропагандистской и разъяснительной работы с населением.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Отдел МВД России по городу Калтан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«Пресс-Центр г.Калтан»</w:t>
            </w:r>
          </w:p>
        </w:tc>
      </w:tr>
      <w:tr w:rsidR="00542573" w:rsidRPr="00B555B6" w:rsidTr="00AB4576">
        <w:trPr>
          <w:gridAfter w:val="6"/>
          <w:wAfter w:w="8645" w:type="dxa"/>
          <w:trHeight w:val="1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5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37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3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мероприятия по формированию и укреплению в молодёжной среде идей единства граждан России, межэтнического и межконфессионального согласия с учётом культуры, традиций и обычаев народов, составляющих местное население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Отдел МВД России по городу Калтан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«УО»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УМПИС </w:t>
            </w:r>
          </w:p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МКУ «УК» </w:t>
            </w:r>
          </w:p>
        </w:tc>
      </w:tr>
      <w:tr w:rsidR="00542573" w:rsidRPr="00B555B6" w:rsidTr="00AB4576">
        <w:trPr>
          <w:gridAfter w:val="6"/>
          <w:wAfter w:w="8645" w:type="dxa"/>
          <w:trHeight w:val="6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7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Продолжить совместную работу по помещению граждан, находящихся в тяжелой степени алкогольного опьянения, иногородних граждан в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состоянии тяжелой и средней степени опьянения, в палаты, выделенные городской больницей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9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B555B6">
        <w:trPr>
          <w:gridAfter w:val="6"/>
          <w:wAfter w:w="8645" w:type="dxa"/>
          <w:trHeight w:val="5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1.29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льготных условий функционирования для управляющих компаний и ТСЖ, внедряющих на территории своего обслуживания оборудование системы видеонаблюдения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B555B6">
        <w:trPr>
          <w:gridAfter w:val="6"/>
          <w:wAfter w:w="8645" w:type="dxa"/>
          <w:trHeight w:val="5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B555B6">
        <w:trPr>
          <w:gridAfter w:val="6"/>
          <w:wAfter w:w="8645" w:type="dxa"/>
          <w:trHeight w:val="4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проверок деятельности руководителей учреждений и организаций по устранению причин и условий, способствующих совершению правонарушений и преступлений в учреждениях и в организациях, а так же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7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освещения в темных дворовых территориях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7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1.32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Активизация работы в местах компактного проживания иностранных граждан, временно проживающих в городском округе, с целью выявления и предотвращения нарушений правил миграционного учета, порядка въезда и пребывания, в том числе по выявлению и пресечению незаконного проживания иностранных граждан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6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D878F6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1.33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тревожной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кнопки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2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878F6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2A29E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841A5B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20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AB457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878F6" w:rsidRPr="00B555B6" w:rsidRDefault="00D878F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D878F6" w:rsidRPr="00B555B6" w:rsidTr="00AB4576">
        <w:trPr>
          <w:gridAfter w:val="6"/>
          <w:wAfter w:w="8645" w:type="dxa"/>
          <w:trHeight w:val="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B7375B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D878F6" w:rsidRPr="00B555B6" w:rsidTr="00AB4576">
        <w:trPr>
          <w:gridAfter w:val="6"/>
          <w:wAfter w:w="8645" w:type="dxa"/>
          <w:trHeight w:val="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D878F6" w:rsidRPr="00B555B6" w:rsidRDefault="00D878F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878F6" w:rsidRPr="00B555B6" w:rsidRDefault="00D878F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F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8F6" w:rsidRPr="00B555B6" w:rsidRDefault="00B7375B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«УЗНТ КГО»</w:t>
            </w:r>
          </w:p>
        </w:tc>
      </w:tr>
      <w:tr w:rsidR="00542573" w:rsidRPr="00B555B6" w:rsidTr="00AB4576">
        <w:trPr>
          <w:gridAfter w:val="6"/>
          <w:wAfter w:w="8645" w:type="dxa"/>
          <w:trHeight w:val="13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1.34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отдельно стоящего здания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зержинского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28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542573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Охрана здания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алиновка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ул.60 лет Октября,8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«УМИ»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1.36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контроля доступа ул. Комсомольская  63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1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24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0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1.37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Услуги физической охраны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алинина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44/1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146,4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146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B737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1.38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охраны санатория-профилактория «Юбилейный»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7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8C26F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1018,9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8B4A3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B737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МБУ «КДЮСШ»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1.39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физической охраны по охране здания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3727,8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МКУ «УО»</w:t>
            </w: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67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1.</w:t>
            </w:r>
            <w:r w:rsidR="00B555B6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</w:tcPr>
          <w:p w:rsidR="00542573" w:rsidRPr="00B555B6" w:rsidRDefault="00542573" w:rsidP="00A279C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индивидуальной профилактической работы с подростками, состоящими на учете в ПДН, закрепление практики закрепления за подростками сотрудников из числа офицерского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состава из наиб</w:t>
            </w:r>
            <w:r w:rsidR="00A279CE"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олее подготовленных сотрудников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5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7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54257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2573" w:rsidRPr="00B555B6" w:rsidTr="00AB4576">
        <w:trPr>
          <w:gridAfter w:val="6"/>
          <w:wAfter w:w="8645" w:type="dxa"/>
          <w:trHeight w:val="8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42573" w:rsidRPr="00B555B6" w:rsidRDefault="0054257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42573" w:rsidRPr="00B555B6" w:rsidRDefault="0054257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42573" w:rsidRPr="00B555B6" w:rsidRDefault="00C07D9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2573" w:rsidRPr="00B555B6" w:rsidRDefault="00542573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12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1A5B" w:rsidRPr="00B555B6" w:rsidRDefault="00B555B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1.41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8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системы контроля доступа</w:t>
            </w:r>
          </w:p>
          <w:p w:rsidR="00841A5B" w:rsidRPr="00B555B6" w:rsidRDefault="00841A5B" w:rsidP="008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ира</w:t>
            </w:r>
            <w:proofErr w:type="spellEnd"/>
            <w:r w:rsidR="00B555B6"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55а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841A5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1603D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МАУ «Стадион Энергетик» КГО</w:t>
            </w: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1A5B" w:rsidRPr="00B555B6" w:rsidTr="00841A5B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1A5B" w:rsidRPr="00B555B6" w:rsidRDefault="00841A5B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1A5B" w:rsidRPr="00B555B6" w:rsidRDefault="00841A5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A5B" w:rsidRPr="00B555B6" w:rsidRDefault="00841A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41A5B" w:rsidRPr="00B555B6" w:rsidRDefault="00841A5B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7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</w:t>
            </w:r>
            <w:r w:rsidR="00710E61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ого по направлению деятельности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9578,6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9578,6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8651,7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8651,7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426" w:rsidRPr="00B555B6" w:rsidRDefault="008C26F1" w:rsidP="009043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9919,5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96426" w:rsidRPr="00B555B6" w:rsidRDefault="008C26F1" w:rsidP="00942C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96426" w:rsidRPr="00B555B6" w:rsidRDefault="0048166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E147D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9890,1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E147D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9890,1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2670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2670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26701" w:rsidP="002D2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22670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E372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B7375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73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385A86">
            <w:pPr>
              <w:pStyle w:val="a5"/>
              <w:numPr>
                <w:ilvl w:val="0"/>
                <w:numId w:val="30"/>
              </w:numPr>
              <w:suppressAutoHyphens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555B6">
              <w:rPr>
                <w:rFonts w:ascii="Times New Roman" w:hAnsi="Times New Roman"/>
                <w:b/>
                <w:sz w:val="20"/>
                <w:szCs w:val="20"/>
              </w:rPr>
              <w:t>«Повышение безопасности дорожного движения»</w:t>
            </w:r>
          </w:p>
        </w:tc>
      </w:tr>
      <w:tr w:rsidR="00C96426" w:rsidRPr="00B555B6" w:rsidTr="00AB4576">
        <w:trPr>
          <w:gridAfter w:val="6"/>
          <w:wAfter w:w="8645" w:type="dxa"/>
          <w:trHeight w:val="29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технических комплексов фото, видео фиксации, работающих в автоматическом режиме, для обеспечения безопасности дорожного движения и нарушений на территории Калтанского городского округа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«Управление жилищно-коммунального и дорожного Комплекса Калтанского городского округа»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6426" w:rsidRPr="00B555B6" w:rsidTr="00AB4576">
        <w:trPr>
          <w:gridAfter w:val="6"/>
          <w:wAfter w:w="8645" w:type="dxa"/>
          <w:trHeight w:val="3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3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85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856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и распространение светоотражающих приспособлений среди младших школьников и дошкольников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A279CE" w:rsidRPr="00B555B6" w:rsidRDefault="00A279CE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образования администрации КГО</w:t>
            </w:r>
          </w:p>
        </w:tc>
      </w:tr>
      <w:tr w:rsidR="00A279CE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9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31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279CE" w:rsidRPr="00B555B6" w:rsidTr="00AB4576">
        <w:trPr>
          <w:gridAfter w:val="6"/>
          <w:wAfter w:w="864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A279CE" w:rsidRPr="00B555B6" w:rsidRDefault="00A279CE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279CE" w:rsidRPr="00B555B6" w:rsidRDefault="00A279C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279CE" w:rsidRPr="00B555B6" w:rsidRDefault="00A279C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79CE" w:rsidRPr="00B555B6" w:rsidRDefault="00A279C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36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Строительство, реконструкция светофорных объектов и автоматизированных систем управления движением (АСУД) в городе (оснащение светодиодными светофорами, современными управляющими контроллерами, экологическими датчиками, детекторами транспорта, табло обратного отсчета времени разрешающего сигнала,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дополнительными звуковыми сопровождающими устройствами, современным программным обеспечением, а также техническое переоснащение центральных управляющих пунктов автоматизированных систем управления движением линиями связи, аппаратурой для связи с периферийными объектами, налаживание радиоканала</w:t>
            </w:r>
            <w:proofErr w:type="gramEnd"/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«Управление жилищно-коммунального и дорожного Комплекса Калтанского городского округа»</w:t>
            </w:r>
          </w:p>
        </w:tc>
      </w:tr>
      <w:tr w:rsidR="001210E8" w:rsidRPr="00B555B6" w:rsidTr="00AB4576">
        <w:trPr>
          <w:gridAfter w:val="6"/>
          <w:wAfter w:w="8645" w:type="dxa"/>
          <w:trHeight w:val="140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27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3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26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53" w:rsidRPr="00B555B6" w:rsidRDefault="00485B53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системы маршрутного ориентирования участников дорожного движения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«УПЖ»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485B53" w:rsidRPr="00B555B6" w:rsidTr="00AB4576">
        <w:trPr>
          <w:gridAfter w:val="6"/>
          <w:wAfter w:w="8645" w:type="dxa"/>
          <w:trHeight w:val="1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560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823,2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12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12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профилактических мероприятий «Внимание - дети!», «Юный пешеход», «Юный велосипедист» и т.д.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485B53" w:rsidRPr="00B555B6" w:rsidTr="00AB4576">
        <w:trPr>
          <w:gridAfter w:val="6"/>
          <w:wAfter w:w="8645" w:type="dxa"/>
          <w:trHeight w:val="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27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85B53" w:rsidRPr="00B555B6" w:rsidTr="00AB4576">
        <w:trPr>
          <w:gridAfter w:val="6"/>
          <w:wAfter w:w="8645" w:type="dxa"/>
          <w:trHeight w:val="4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485B53" w:rsidRPr="00B555B6" w:rsidRDefault="00485B53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485B53" w:rsidRPr="00B555B6" w:rsidRDefault="00485B5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85B53" w:rsidRPr="00B555B6" w:rsidRDefault="00485B5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B53" w:rsidRPr="00B555B6" w:rsidRDefault="00485B5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5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информационн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пропагандистской продукции, организация наружной социальной рекламы (баннеры, перетяжки)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3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5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Участие активистов отрядов юных инспекторов движения в областном конкурсе-фестивале «Безопасное колесо», в слетах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областных профильных сменах. Подготовка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команд, оплата проезда, питания, проживания участников, сопровождающих лиц и т.д.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C96426" w:rsidRPr="00B555B6" w:rsidTr="00AB4576">
        <w:trPr>
          <w:gridAfter w:val="6"/>
          <w:wAfter w:w="8645" w:type="dxa"/>
          <w:trHeight w:val="56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8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4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2.8.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Строительство, приобретение оборудования и обслуживание детских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автогородков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МБУ «Управление жилищно-коммунального и дорожного Комплекса Калтанского городского округа»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96426" w:rsidRPr="00B555B6" w:rsidTr="00AB4576">
        <w:trPr>
          <w:gridAfter w:val="6"/>
          <w:wAfter w:w="8645" w:type="dxa"/>
          <w:trHeight w:val="6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8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5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2.9.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содействия по поиску без вести пропавших несовершеннолетних, привлечение к данной деятельности общественных  организаций (выделение транспорта для поиска)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5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2.10.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ремонтных работ аварийного участка дороги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зержинского</w:t>
            </w:r>
            <w:proofErr w:type="spellEnd"/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3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Поставка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весоизмерительного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устройства серии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Автопост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-М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Программное обеспечение на пункт весового контроля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C216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Поставка дорожных знаков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«УПЖ»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742,88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5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A35E6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2.14.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муниципального конкурса агитбригад отрядов ЮИД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«УО»</w:t>
            </w: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96426" w:rsidRPr="00B555B6" w:rsidRDefault="00C96426" w:rsidP="00ED677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направлению деятельности: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532,8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1566,08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1566,08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7F7F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51262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670,00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9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C96426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6426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426" w:rsidRPr="00B555B6" w:rsidRDefault="00C96426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96426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6426" w:rsidRPr="00B555B6" w:rsidRDefault="00C96426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54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494F1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 «Комплексные меры противодействия злоупотреблению наркотиками и их незаконному обороту».</w:t>
            </w:r>
          </w:p>
        </w:tc>
      </w:tr>
      <w:tr w:rsidR="00494F1A" w:rsidRPr="00B555B6" w:rsidTr="008C6627">
        <w:trPr>
          <w:gridAfter w:val="5"/>
          <w:wAfter w:w="8635" w:type="dxa"/>
          <w:trHeight w:val="67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tabs>
                <w:tab w:val="center" w:pos="7752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3.1. Санитарн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просветительная работа</w:t>
            </w:r>
          </w:p>
        </w:tc>
      </w:tr>
      <w:tr w:rsidR="00FB77BD" w:rsidRPr="00B555B6" w:rsidTr="00AB4576">
        <w:trPr>
          <w:gridAfter w:val="6"/>
          <w:wAfter w:w="8645" w:type="dxa"/>
          <w:trHeight w:val="51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3.1.1.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обучающих семинаров наркологами:</w:t>
            </w:r>
          </w:p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медицинскими работниками ЛПУ округа;</w:t>
            </w:r>
          </w:p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работниками общеобразовательных школ;</w:t>
            </w:r>
          </w:p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материалов по диагностике и профилактике наркомании.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FB77BD" w:rsidRPr="00B555B6" w:rsidTr="00AB4576">
        <w:trPr>
          <w:gridAfter w:val="6"/>
          <w:wAfter w:w="8645" w:type="dxa"/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7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6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C964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3.1.2.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городской акции «Будущее без наркотиков», в том числе:</w:t>
            </w:r>
          </w:p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детских рисунков на тему: «Профилактика вредных привычек»;</w:t>
            </w:r>
          </w:p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конкурс плакатов «Наше поколение – за здоровый образ жизни»;</w:t>
            </w:r>
          </w:p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выступление по радио, на телевидении, опубликование статей в газете.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Детская поликлиника МБУЗ «Центральная городская больница»  </w:t>
            </w:r>
          </w:p>
          <w:p w:rsidR="001210E8" w:rsidRPr="00B555B6" w:rsidRDefault="001210E8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1210E8" w:rsidRPr="00B555B6" w:rsidRDefault="001210E8" w:rsidP="00C449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 Управление</w:t>
            </w:r>
          </w:p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 администрации КГО</w:t>
            </w:r>
          </w:p>
        </w:tc>
      </w:tr>
      <w:tr w:rsidR="001210E8" w:rsidRPr="00B555B6" w:rsidTr="00AB4576">
        <w:trPr>
          <w:gridAfter w:val="6"/>
          <w:wAfter w:w="864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6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12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6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83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C4495D">
        <w:trPr>
          <w:gridAfter w:val="5"/>
          <w:wAfter w:w="8635" w:type="dxa"/>
          <w:trHeight w:val="129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4F1A" w:rsidRPr="00B555B6" w:rsidRDefault="00494F1A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3.2</w:t>
            </w:r>
            <w:r w:rsidR="00AF21B6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</w:t>
            </w: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Лечение и реабилитация лиц, больных наркоманией</w:t>
            </w:r>
          </w:p>
        </w:tc>
      </w:tr>
      <w:tr w:rsidR="00AB556E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3.2.1.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лекарственных сре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лечения лиц, больных наркоманией.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B556E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F65FA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F65FA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3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0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C4495D">
        <w:trPr>
          <w:gridAfter w:val="5"/>
          <w:wAfter w:w="8635" w:type="dxa"/>
          <w:trHeight w:val="99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</w:t>
            </w:r>
            <w:r w:rsidR="00AF21B6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Выявление и диагностика лиц, больных наркоманией</w:t>
            </w:r>
          </w:p>
        </w:tc>
      </w:tr>
      <w:tr w:rsidR="00AB556E" w:rsidRPr="00B555B6" w:rsidTr="00AB4576">
        <w:trPr>
          <w:gridAfter w:val="6"/>
          <w:wAfter w:w="8645" w:type="dxa"/>
          <w:trHeight w:val="10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3.3.1.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нарко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-тестов.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AB556E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C4495D">
        <w:trPr>
          <w:gridAfter w:val="5"/>
          <w:wAfter w:w="8635" w:type="dxa"/>
          <w:trHeight w:val="136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3. 4</w:t>
            </w:r>
            <w:r w:rsidR="00AF21B6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Взаимодействие с правоохранительными органами</w:t>
            </w:r>
          </w:p>
        </w:tc>
      </w:tr>
      <w:tr w:rsidR="002E7843" w:rsidRPr="00B555B6" w:rsidTr="00AB4576">
        <w:trPr>
          <w:gridAfter w:val="6"/>
          <w:wAfter w:w="8645" w:type="dxa"/>
          <w:trHeight w:val="14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хищений наркотиков,</w:t>
            </w:r>
          </w:p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сильнодействующих веществ.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2E7843" w:rsidRPr="00B555B6" w:rsidTr="00AB4576">
        <w:trPr>
          <w:gridAfter w:val="6"/>
          <w:wAfter w:w="8645" w:type="dxa"/>
          <w:trHeight w:val="1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1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1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2E7843" w:rsidRPr="00B555B6" w:rsidTr="00AB4576">
        <w:trPr>
          <w:gridAfter w:val="6"/>
          <w:wAfter w:w="864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E7843" w:rsidRPr="00B555B6" w:rsidRDefault="002E784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E7843" w:rsidRPr="00B555B6" w:rsidRDefault="002E784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843" w:rsidRPr="00B555B6" w:rsidRDefault="002E784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наркоманов и сбытчиков наркотических средств.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B556E" w:rsidRPr="00B555B6" w:rsidTr="00AB4576">
        <w:trPr>
          <w:gridAfter w:val="6"/>
          <w:wAfter w:w="864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0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6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3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базы данных правоохранительных органов о лицах, причастных к незаконному обороту наркотиков.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отдел МВД России по городу Калтан</w:t>
            </w:r>
          </w:p>
        </w:tc>
      </w:tr>
      <w:tr w:rsidR="00AB556E" w:rsidRPr="00B555B6" w:rsidTr="00AB4576">
        <w:trPr>
          <w:gridAfter w:val="6"/>
          <w:wAfter w:w="8645" w:type="dxa"/>
          <w:trHeight w:val="2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8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7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7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AB556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B556E" w:rsidRPr="00B555B6" w:rsidTr="00AB4576">
        <w:trPr>
          <w:gridAfter w:val="6"/>
          <w:wAfter w:w="8645" w:type="dxa"/>
          <w:trHeight w:val="27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6E" w:rsidRPr="00B555B6" w:rsidRDefault="00AB556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56E" w:rsidRPr="00B555B6" w:rsidRDefault="00AB556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556E" w:rsidRPr="00B555B6" w:rsidRDefault="001117C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56E" w:rsidRPr="00B555B6" w:rsidRDefault="00AB556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3.4.4.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комплекса мероприятий, направленных на выявление и пресечение преступлений, связанных с организацией и содержанием притонов для потребления наркотиков и занятия проституцией, в том числе с вовлечением в эти занятия несовершеннолетних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4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0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3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8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3.4.5.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органов внутренних дел и медицинских учреждений в рамках выявления  фактов употребления наркотиков, а так же взаимодействие с учреждениями образования  в проведении открытых уроков на тему вреда наркомании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02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3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62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3.5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Мероприятия межведомственной программы профилактики употребления ПАВ «Здоровье.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ru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»:</w:t>
            </w:r>
          </w:p>
        </w:tc>
      </w:tr>
      <w:tr w:rsidR="001210E8" w:rsidRPr="00B555B6" w:rsidTr="00AB4576">
        <w:trPr>
          <w:gridAfter w:val="6"/>
          <w:wAfter w:w="8645" w:type="dxa"/>
          <w:trHeight w:val="7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3.5.1.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Целенаправленная работа по диагностике детей (изучение документов, личных дел, беседы с детьми). Осуществление мониторинга по выявлению уровня информированности о вреде употребления ПАВ и распространенности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 ср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воспитанников и обучающихся образовательных учреждений.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1210E8" w:rsidRPr="00B555B6" w:rsidTr="00AB4576">
        <w:trPr>
          <w:gridAfter w:val="6"/>
          <w:wAfter w:w="8645" w:type="dxa"/>
          <w:trHeight w:val="7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6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9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8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1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3.5.2.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 успешности детей в различных видах деятельности (тестирование, анкетирование, наблюдения, беседы).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1210E8" w:rsidRPr="00B555B6" w:rsidRDefault="001210E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1210E8" w:rsidRPr="00B555B6" w:rsidTr="00AB4576">
        <w:trPr>
          <w:gridAfter w:val="6"/>
          <w:wAfter w:w="864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12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1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2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6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73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3.5.3.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Коррекционная работа с воспитанниками «группы риска» (организация свободного времени, отдыха в каникулы, специальные формы поощрения и наказания, раскрытие потенциала личности ребенка в ходе бесед, тренингов).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1210E8" w:rsidRPr="00B555B6" w:rsidRDefault="001210E8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5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3.5.4.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по формированию потребности вести здоровый образ жизни (классные часы, лекции, спортивные секции и соревнования, экскурсии, проведение дней Здоровья, организация активного общественно-полезного зимнего и летнего отдыха). Осуществление психолого-педагогического и здоровье сберегающего сопровождения первичной профилактики в образовательных учреждениях. Проведение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тренинговых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занятий с подростками, направленных на формирование установок здорового образа жизни и личностный рост.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FB77BD" w:rsidRPr="00B555B6" w:rsidTr="00AB4576">
        <w:trPr>
          <w:gridAfter w:val="6"/>
          <w:wAfter w:w="8645" w:type="dxa"/>
          <w:trHeight w:val="12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8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5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77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B77BD" w:rsidRPr="00B555B6" w:rsidTr="00AB4576">
        <w:trPr>
          <w:gridAfter w:val="6"/>
          <w:wAfter w:w="8645" w:type="dxa"/>
          <w:trHeight w:val="1258"/>
        </w:trPr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B77BD" w:rsidRPr="00B555B6" w:rsidRDefault="00FB77BD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7BD" w:rsidRPr="00B555B6" w:rsidRDefault="00FB77B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B77BD" w:rsidRPr="00B555B6" w:rsidRDefault="00FB77B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7BD" w:rsidRPr="00B555B6" w:rsidRDefault="00FB77BD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35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3.5.5.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FB7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Просветительская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работа среди учащихся о негативном влиянии ПАВ,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организм человека (лекции, беседы в малых группах и индивидуальные).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психиатрическая больница»</w:t>
            </w: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  <w:p w:rsidR="001210E8" w:rsidRPr="00B555B6" w:rsidRDefault="001210E8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</w:tc>
      </w:tr>
      <w:tr w:rsidR="001210E8" w:rsidRPr="00B555B6" w:rsidTr="00AB4576">
        <w:trPr>
          <w:gridAfter w:val="6"/>
          <w:wAfter w:w="8645" w:type="dxa"/>
          <w:trHeight w:val="41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0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2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210E8" w:rsidRPr="00B555B6" w:rsidTr="00AB4576">
        <w:trPr>
          <w:gridAfter w:val="6"/>
          <w:wAfter w:w="8645" w:type="dxa"/>
          <w:trHeight w:val="48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E8" w:rsidRPr="00B555B6" w:rsidRDefault="001210E8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210E8" w:rsidRPr="00B555B6" w:rsidRDefault="001210E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0E8" w:rsidRPr="00B555B6" w:rsidRDefault="001210E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75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3.5.6.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Учебно-просветительская работа среди педагогов в области негативного влияния ПАВ,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организм человека, психологической и правовой помощи подростку (лектории, семинары, малые педсоветы, психолого-педагогические консилиумы).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4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1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1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3.5.7.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B1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с воспитанниками, имеющими опыт употребления ПАВ.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12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5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1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3.5.8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Профилактические беседы с воспитанниками, не имеющими опыт употребления ПАВ.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11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3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8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3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4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3.5.9.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конкурсов, соревнований, викторин, олимпиад, фестивалей по пропаганде здорового образа  жизни среди молодежи.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2D5B94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3.5.10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родительских лекториев по теме «Роль семьи в формировании у детей устойчивого противостояния к вредным привычкам»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МКУ Управление образования администрации КГО</w:t>
            </w:r>
          </w:p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ГУЗ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психиатрическая больница»</w:t>
            </w:r>
          </w:p>
        </w:tc>
      </w:tr>
      <w:tr w:rsidR="00B101C3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4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101C3" w:rsidRPr="00B555B6" w:rsidRDefault="00B101C3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92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3.6. 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Взаимодействие с МКУ Управление молодёжной политики и спорта Калтанского городского округа </w:t>
            </w:r>
          </w:p>
        </w:tc>
      </w:tr>
      <w:tr w:rsidR="00B101C3" w:rsidRPr="00B555B6" w:rsidTr="00AB4576">
        <w:trPr>
          <w:gridAfter w:val="6"/>
          <w:wAfter w:w="8645" w:type="dxa"/>
          <w:trHeight w:val="2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«Скажи наркотикам «Нет».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молодёжной политики и спорта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1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7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 «Твой выбор – твоя жизнь».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8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1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4A6399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31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8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Традиционный турнир по футболу «Молодежь против наркотиков».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8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Круглый стол «Жизнь без наркотиков».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B101C3" w:rsidRPr="00B555B6" w:rsidTr="00AB4576">
        <w:trPr>
          <w:gridAfter w:val="6"/>
          <w:wAfter w:w="8645" w:type="dxa"/>
          <w:trHeight w:val="5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24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101C3" w:rsidRPr="00B555B6" w:rsidTr="00AB4576">
        <w:trPr>
          <w:gridAfter w:val="6"/>
          <w:wAfter w:w="8645" w:type="dxa"/>
          <w:trHeight w:val="1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101C3" w:rsidRPr="00B555B6" w:rsidRDefault="00B101C3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101C3" w:rsidRPr="00B555B6" w:rsidRDefault="00B101C3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101C3" w:rsidRPr="00B555B6" w:rsidRDefault="00B101C3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1C3" w:rsidRPr="00B555B6" w:rsidRDefault="00B101C3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31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3.6.5.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 спортивных учреждений, летних детских площадок туристическим, спортивным инвентарем и оборудованием.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10323E" w:rsidRPr="00B555B6" w:rsidTr="00AB4576">
        <w:trPr>
          <w:gridAfter w:val="6"/>
          <w:wAfter w:w="8645" w:type="dxa"/>
          <w:trHeight w:val="26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1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9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3.6.6.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6A0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Изготовление и размещение социальной рекламы за здоровый образ жизни.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молодёжной политики и спорта Калтанского городского округа</w:t>
            </w:r>
          </w:p>
        </w:tc>
      </w:tr>
      <w:tr w:rsidR="0010323E" w:rsidRPr="00B555B6" w:rsidTr="00AB4576">
        <w:trPr>
          <w:gridAfter w:val="6"/>
          <w:wAfter w:w="8645" w:type="dxa"/>
          <w:trHeight w:val="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1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4A6399" w:rsidRDefault="004A639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A6399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6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4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39"/>
        </w:trPr>
        <w:tc>
          <w:tcPr>
            <w:tcW w:w="10770" w:type="dxa"/>
            <w:gridSpan w:val="2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3.7.Взаимодействие с Управление</w:t>
            </w:r>
            <w:r w:rsidR="0050212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 </w:t>
            </w: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социальной защиты населения администрации КГО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0323E" w:rsidRPr="00B555B6" w:rsidTr="00AB4576">
        <w:trPr>
          <w:gridAfter w:val="6"/>
          <w:wAfter w:w="8645" w:type="dxa"/>
          <w:trHeight w:val="8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3.7.1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акций «Мы – против наркотиков».</w:t>
            </w:r>
          </w:p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с педагогом – психологом «Мифы о наркотиках».</w:t>
            </w:r>
          </w:p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Выпуск санитарных бюллетеней, оформление информационных стендов по данной теме.</w:t>
            </w:r>
          </w:p>
          <w:p w:rsidR="0010323E" w:rsidRPr="00B555B6" w:rsidRDefault="0010323E" w:rsidP="00761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Выпуск и распространение среди несовершеннолетних буклетов с информацией о вреде наркотических средств, курения 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алкоголя.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КГО.</w:t>
            </w:r>
          </w:p>
        </w:tc>
      </w:tr>
      <w:tr w:rsidR="0010323E" w:rsidRPr="00B555B6" w:rsidTr="00AB4576">
        <w:trPr>
          <w:gridAfter w:val="6"/>
          <w:wAfter w:w="8645" w:type="dxa"/>
          <w:trHeight w:val="8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83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9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8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0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34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3.7.2.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бесед с несовершеннолетними («Проблема ВИЧ/СПИДа – касается каждого»).</w:t>
            </w:r>
          </w:p>
          <w:p w:rsidR="0010323E" w:rsidRPr="00B555B6" w:rsidRDefault="0010323E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профилактических бесед с родителями «Как выявить вредные привычки у родителей».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 КГО</w:t>
            </w:r>
          </w:p>
        </w:tc>
      </w:tr>
      <w:tr w:rsidR="0010323E" w:rsidRPr="00B555B6" w:rsidTr="00AB4576">
        <w:trPr>
          <w:gridAfter w:val="6"/>
          <w:wAfter w:w="864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2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6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5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3.7.3.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с детьми из семей, попавших в трудную жизненную ситуацию: профилактические беседы о вреде алкогольной и наркотической зависимости, воспитательные часы по теме, дни здоровья, проведение спартакиады «Спорт, здоровье, жизнь», психологический тренинг «Я выбираю...»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«Социально-реабилитационный центр для несовершеннолетних» Калтанского городского округа </w:t>
            </w:r>
          </w:p>
        </w:tc>
      </w:tr>
      <w:tr w:rsidR="0010323E" w:rsidRPr="00B555B6" w:rsidTr="00AB4576">
        <w:trPr>
          <w:gridAfter w:val="6"/>
          <w:wAfter w:w="8645" w:type="dxa"/>
          <w:trHeight w:val="5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56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70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6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85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0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3.7.4.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10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консультативной правовой и психолого-педагогической помощи несовершеннолетним и их родителям.</w:t>
            </w: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«Социально-реабилитационный центр для несовершеннолетних» Калтанского городского округа </w:t>
            </w:r>
          </w:p>
        </w:tc>
      </w:tr>
      <w:tr w:rsidR="0010323E" w:rsidRPr="00B555B6" w:rsidTr="00AB4576">
        <w:trPr>
          <w:gridAfter w:val="6"/>
          <w:wAfter w:w="8645" w:type="dxa"/>
          <w:trHeight w:val="41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9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ED6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по направлению деятельности: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F65FA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0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226701" w:rsidRDefault="0022670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267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226701" w:rsidRDefault="0022670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</w:pPr>
            <w:r w:rsidRPr="00226701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0323E" w:rsidRPr="00B555B6" w:rsidTr="00AB4576">
        <w:trPr>
          <w:gridAfter w:val="6"/>
          <w:wAfter w:w="864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41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4.Профилактика б</w:t>
            </w:r>
            <w:r w:rsidR="0010323E"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езнадзорности и правонарушений </w:t>
            </w: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среди несовершеннолетних граждан Калтанского городского округа</w:t>
            </w:r>
          </w:p>
        </w:tc>
      </w:tr>
      <w:tr w:rsidR="00494F1A" w:rsidRPr="00B555B6" w:rsidTr="008C6627">
        <w:trPr>
          <w:gridAfter w:val="5"/>
          <w:wAfter w:w="8635" w:type="dxa"/>
          <w:trHeight w:val="141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494F1A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4.1. Организационно-профилактические мероприятия</w:t>
            </w:r>
          </w:p>
        </w:tc>
      </w:tr>
      <w:tr w:rsidR="0010323E" w:rsidRPr="00B555B6" w:rsidTr="00AB4576">
        <w:trPr>
          <w:gridAfter w:val="5"/>
          <w:wAfter w:w="8635" w:type="dxa"/>
          <w:trHeight w:val="105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8453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реализации функций комиссии по делам несовершеннолетних и защите их прав при администрации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Калтанского городского округа по координации и контролю деятельности органов и учреждений системы профилактики безнадзорности и правонарушений несовершеннолетних.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КДН и ЗП</w:t>
            </w:r>
          </w:p>
        </w:tc>
      </w:tr>
      <w:tr w:rsidR="0010323E" w:rsidRPr="00B555B6" w:rsidTr="00AB4576">
        <w:trPr>
          <w:gridAfter w:val="5"/>
          <w:wAfter w:w="863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70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6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6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92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5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4.1.2.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0323E" w:rsidRPr="00B555B6" w:rsidRDefault="0010323E" w:rsidP="001032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в комиссию по делам несовершеннолетних и защите их прав аналитических справок о работе органов системы профилактики о работе по профилактике безнадзорности и правонарушений, наркомании алкоголизма среди несовершеннолетних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74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1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0323E" w:rsidRPr="00B555B6" w:rsidTr="00AB4576">
        <w:trPr>
          <w:gridAfter w:val="5"/>
          <w:wAfter w:w="8635" w:type="dxa"/>
          <w:trHeight w:val="5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323E" w:rsidRPr="00B555B6" w:rsidRDefault="0010323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23E" w:rsidRPr="00B555B6" w:rsidRDefault="0010323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3E" w:rsidRPr="00B555B6" w:rsidRDefault="0010323E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4.1.3.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по формированию банка данных на семьи и несовершеннолетних, находящихся в социально опасном положении.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КДН и ЗП</w:t>
            </w:r>
          </w:p>
        </w:tc>
      </w:tr>
      <w:tr w:rsidR="00845304" w:rsidRPr="00B555B6" w:rsidTr="00AB4576">
        <w:trPr>
          <w:gridAfter w:val="5"/>
          <w:wAfter w:w="8635" w:type="dxa"/>
          <w:trHeight w:val="28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AF2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4.1.4.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Рассмотрение вопросов, связанных с соблюдением законодательства РФ в области образования, занятости, медицинского обслуживания, защиты прав и интересов несовершеннолетних на заседаниях КДН и ЗП, совещаниях управлений и учреждений.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КДН и ЗП</w:t>
            </w:r>
          </w:p>
        </w:tc>
      </w:tr>
      <w:tr w:rsidR="00845304" w:rsidRPr="00B555B6" w:rsidTr="00AB4576">
        <w:trPr>
          <w:gridAfter w:val="5"/>
          <w:wAfter w:w="8635" w:type="dxa"/>
          <w:trHeight w:val="69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AF21B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работы по правовому воспитанию несовершеннолетних и их родителей: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-декада правовой культуры;</w:t>
            </w:r>
          </w:p>
          <w:p w:rsidR="00845304" w:rsidRPr="00B555B6" w:rsidRDefault="00845304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беседы, классные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 xml:space="preserve">часы для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обучающихся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«Основы правовой культуры»;</w:t>
            </w:r>
          </w:p>
          <w:p w:rsidR="00845304" w:rsidRPr="00B555B6" w:rsidRDefault="00845304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участие обучающихся в городских и областных мероприятиях.</w:t>
            </w:r>
            <w:proofErr w:type="gramEnd"/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МКУ Управление образования,</w:t>
            </w:r>
            <w:r w:rsidRPr="00B555B6"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  <w:t xml:space="preserve">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ГОУ СПО «Калтанский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ПУ, ФСИН ФКУ УИИ филиал по г. Калтан</w:t>
            </w:r>
          </w:p>
        </w:tc>
      </w:tr>
      <w:tr w:rsidR="00845304" w:rsidRPr="00B555B6" w:rsidTr="00AB4576">
        <w:trPr>
          <w:gridAfter w:val="5"/>
          <w:wAfter w:w="8635" w:type="dxa"/>
          <w:trHeight w:val="84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3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по профилактике безнадзорности и правонарушений несовершеннолетних: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-тематические классные часы, беседы;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тематические общешкольные и классные родительские собрания;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-работа Советов профилактики образовательных учреждений;</w:t>
            </w:r>
          </w:p>
          <w:p w:rsidR="00845304" w:rsidRPr="00B555B6" w:rsidRDefault="00845304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индивидуальная работа с несовершеннолетними диванного поведения;</w:t>
            </w:r>
          </w:p>
          <w:p w:rsidR="00845304" w:rsidRPr="00B555B6" w:rsidRDefault="00845304" w:rsidP="00CA1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книжные выставки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ГОУ СПО «Калтанский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ПУ, ФСИН ФКУ УИИ филиал по г. Калтан</w:t>
            </w:r>
          </w:p>
        </w:tc>
      </w:tr>
      <w:tr w:rsidR="00845304" w:rsidRPr="00B555B6" w:rsidTr="00AB4576">
        <w:trPr>
          <w:gridAfter w:val="5"/>
          <w:wAfter w:w="8635" w:type="dxa"/>
          <w:trHeight w:val="8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3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2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9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4.1.7.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Усиление работы по профилактике социального сиротства и жестокого обращения с детьми.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МБУЗ «ЦГБ», МКУ «Управление образования»</w:t>
            </w:r>
          </w:p>
        </w:tc>
      </w:tr>
      <w:tr w:rsidR="00845304" w:rsidRPr="00B555B6" w:rsidTr="00AB4576">
        <w:trPr>
          <w:gridAfter w:val="5"/>
          <w:wAfter w:w="8635" w:type="dxa"/>
          <w:trHeight w:val="21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2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0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4.1.8.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мероприятий в клубе «Компетентный родитель» по вопросам воспитания,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обучения детей,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знаний родителей о психологии семейных отношений, возрастной психологии детей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«Социально-реабилитационный центр для несовершеннолетних»</w:t>
            </w:r>
          </w:p>
        </w:tc>
      </w:tr>
      <w:tr w:rsidR="00845304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4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8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4.1.9.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45304" w:rsidRPr="00B555B6" w:rsidRDefault="00845304" w:rsidP="0084530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совместно с уполномоченными органами и организациями устройства детей, оставшихся без попечения родителей,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принятие мер по сохранности их имущества.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дом «Аистенок»;</w:t>
            </w:r>
          </w:p>
        </w:tc>
      </w:tr>
      <w:tr w:rsidR="00845304" w:rsidRPr="00B555B6" w:rsidTr="00AB4576">
        <w:trPr>
          <w:gridAfter w:val="5"/>
          <w:wAfter w:w="8635" w:type="dxa"/>
          <w:trHeight w:val="36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8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6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4.1.10.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работы по выявлению и учету детей-сирот и детей, оставшихся без попечения родителей, нуждающихся в государственной защите через администрации учреждений, организаций, Отдел МВД России по г. Калтану, обращения граждан.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ПДН Отдела полиции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МБУЗ «ЦГБ»</w:t>
            </w:r>
          </w:p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7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3222D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межведомственных рейдов по месту жительства несовершеннолетних и семей, состоящих на учете, по местам досуга и концентрации детей и подростков.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</w:t>
            </w:r>
          </w:p>
        </w:tc>
      </w:tr>
      <w:tr w:rsidR="00845304" w:rsidRPr="00B555B6" w:rsidTr="00AB4576">
        <w:trPr>
          <w:gridAfter w:val="5"/>
          <w:wAfter w:w="8635" w:type="dxa"/>
          <w:trHeight w:val="39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3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9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3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98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4.1.12.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Оказание консультативной помощи,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психокоррекция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психодиагностика несовершеннолетних, стоящих на учете, склонных к правонарушениям, бродяжничеству и их родителей, иных представителей, социальными педагогами, психологами образовательных учреждений, МКУ «ЦСПСД»,  подростковым врачом-наркологом.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ФСИН ФКУ УИИ филиал по г. Калтан</w:t>
            </w:r>
          </w:p>
        </w:tc>
      </w:tr>
      <w:tr w:rsidR="00845304" w:rsidRPr="00B555B6" w:rsidTr="00AB4576">
        <w:trPr>
          <w:gridAfter w:val="5"/>
          <w:wAfter w:w="8635" w:type="dxa"/>
          <w:trHeight w:val="98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0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70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83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4.1.13.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D50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Проведение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медико-социальных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патронажей  семей, находящихся в трудной жизненной ситуации и несовершеннолетних специалистами медико-социального кабинета детской поликлиники совместно с МКУ «ЦСПСД»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«ЦГБ»,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45304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32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845304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4.1.14.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259B" w:rsidRPr="00B555B6" w:rsidRDefault="00AA259B" w:rsidP="00ED6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проведение мероприятий по профилактике наркомании и алкоголизма для несовершеннолетних и их родителей.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образования, ГОУ СПО «Калтанский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ПУ, специалисты МБУЗ «ЦГБ», МКУ «Управления культуры», ПДН Отдела МВД России по г. Калтану</w:t>
            </w:r>
          </w:p>
        </w:tc>
      </w:tr>
      <w:tr w:rsidR="00AA259B" w:rsidRPr="00B555B6" w:rsidTr="00AB4576">
        <w:trPr>
          <w:gridAfter w:val="5"/>
          <w:wAfter w:w="8635" w:type="dxa"/>
          <w:trHeight w:val="3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36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57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02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45304" w:rsidRPr="00B555B6" w:rsidRDefault="00845304" w:rsidP="00845304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Распространение санитарн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гигиенических знаний среди несовершеннолетних, их родителей и иных представителей по формированию здорового образа жизни и профилактике заболеваний:</w:t>
            </w:r>
          </w:p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индивидуальная разъяснительная работа;</w:t>
            </w:r>
          </w:p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лекции, беседы, тренинги, родительские собрания в ОУ;</w:t>
            </w:r>
          </w:p>
          <w:p w:rsidR="00845304" w:rsidRPr="00B555B6" w:rsidRDefault="00845304" w:rsidP="00D50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-консультативные приемы;</w:t>
            </w:r>
          </w:p>
          <w:p w:rsidR="00845304" w:rsidRPr="00B555B6" w:rsidRDefault="00845304" w:rsidP="00D50A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распространение листовок, брошюр.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МБУЗ ЦГБ»,</w:t>
            </w:r>
          </w:p>
          <w:p w:rsidR="00845304" w:rsidRPr="00B555B6" w:rsidRDefault="00845304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ГОУ СПО «Калтанский многопрофильный техникум»,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ПУ</w:t>
            </w:r>
          </w:p>
        </w:tc>
      </w:tr>
      <w:tr w:rsidR="00845304" w:rsidRPr="00B555B6" w:rsidTr="00AB4576">
        <w:trPr>
          <w:gridAfter w:val="5"/>
          <w:wAfter w:w="8635" w:type="dxa"/>
          <w:trHeight w:val="88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0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107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96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5304" w:rsidRPr="00B555B6" w:rsidTr="00AB4576">
        <w:trPr>
          <w:gridAfter w:val="5"/>
          <w:wAfter w:w="8635" w:type="dxa"/>
          <w:trHeight w:val="65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5304" w:rsidRPr="00B555B6" w:rsidRDefault="00845304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304" w:rsidRPr="00B555B6" w:rsidRDefault="00845304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304" w:rsidRPr="00B555B6" w:rsidRDefault="00845304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2CE9" w:rsidRPr="00B555B6" w:rsidRDefault="00442CE9" w:rsidP="00ED6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городского телефона доверия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442CE9" w:rsidRPr="00B555B6" w:rsidTr="00AB4576">
        <w:trPr>
          <w:gridAfter w:val="5"/>
          <w:wAfter w:w="8635" w:type="dxa"/>
          <w:trHeight w:val="1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3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53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4.1.17.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2CE9" w:rsidRPr="00B555B6" w:rsidRDefault="00442CE9" w:rsidP="0044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Устройство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детский дом «Аистенок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» безнадзорных и беспризорных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детей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подростков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, а также детей, находящихся в у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ru-RU"/>
              </w:rPr>
              <w:t>словиях, представляющих угрозу их жизни или здоровью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rPr>
                <w:rFonts w:ascii="Calibri" w:eastAsia="Times New Roman" w:hAnsi="Calibri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МКУ Управление образования, 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</w:p>
        </w:tc>
      </w:tr>
      <w:tr w:rsidR="00442CE9" w:rsidRPr="00B555B6" w:rsidTr="00AB4576">
        <w:trPr>
          <w:gridAfter w:val="5"/>
          <w:wAfter w:w="8635" w:type="dxa"/>
          <w:trHeight w:val="44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38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4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53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4.1.18.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42CE9" w:rsidRPr="00B555B6" w:rsidRDefault="00442CE9" w:rsidP="0044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Коррекционно-реабилитационные мероприятия с безнадзорными и беспризорными детьми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442CE9" w:rsidRPr="00B555B6" w:rsidTr="00AB4576">
        <w:trPr>
          <w:gridAfter w:val="5"/>
          <w:wAfter w:w="8635" w:type="dxa"/>
          <w:trHeight w:val="19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19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42CE9" w:rsidRPr="00B555B6" w:rsidTr="00AB4576">
        <w:trPr>
          <w:gridAfter w:val="5"/>
          <w:wAfter w:w="8635" w:type="dxa"/>
          <w:trHeight w:val="2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42CE9" w:rsidRPr="00B555B6" w:rsidRDefault="00442CE9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2CE9" w:rsidRPr="00B555B6" w:rsidRDefault="00442CE9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CE9" w:rsidRPr="00B555B6" w:rsidRDefault="00442CE9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CE9" w:rsidRPr="00B555B6" w:rsidRDefault="00442CE9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4.1.19.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A259B" w:rsidRPr="00B555B6" w:rsidRDefault="00AA259B" w:rsidP="00442C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Выявление беременных и родивших женщин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«группы риска», контроль их социального положения и оказание адресной социальной помощи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МБУЗ «ЦГБ»</w:t>
            </w:r>
          </w:p>
        </w:tc>
      </w:tr>
      <w:tr w:rsidR="00AA259B" w:rsidRPr="00B555B6" w:rsidTr="00AB4576">
        <w:trPr>
          <w:gridAfter w:val="5"/>
          <w:wAfter w:w="8635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1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0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A259B" w:rsidRPr="00B555B6" w:rsidRDefault="00AA259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1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A259B" w:rsidRPr="00B555B6" w:rsidRDefault="00AA259B" w:rsidP="006C0A1D">
            <w:pPr>
              <w:snapToGrid w:val="0"/>
              <w:spacing w:after="0" w:line="240" w:lineRule="auto"/>
              <w:ind w:hanging="268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4.1.</w:t>
            </w:r>
            <w:r w:rsidR="006C0A1D"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C77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в клубе «Аист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Формирование ориентации беременных женщин и родивших молодых мам на позитивное материнство и ответственное родительство, оказание психолого-педагогической поддержки.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AA259B" w:rsidRPr="00B555B6" w:rsidTr="00AB4576">
        <w:trPr>
          <w:gridAfter w:val="5"/>
          <w:wAfter w:w="8635" w:type="dxa"/>
          <w:trHeight w:val="5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6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6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AA259B" w:rsidRPr="00B555B6" w:rsidTr="00AB4576">
        <w:trPr>
          <w:gridAfter w:val="5"/>
          <w:wAfter w:w="8635" w:type="dxa"/>
          <w:trHeight w:val="4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259B" w:rsidRPr="00B555B6" w:rsidRDefault="00AA259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59B" w:rsidRPr="00B555B6" w:rsidRDefault="00AA259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B" w:rsidRPr="00B555B6" w:rsidRDefault="00AA259B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191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ED0754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2. Организация занятости и социальной поддержки несовершеннолетних</w:t>
            </w:r>
            <w:r w:rsidR="00494F1A"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1649D" w:rsidRPr="00B555B6" w:rsidTr="00AB4576">
        <w:trPr>
          <w:gridAfter w:val="5"/>
          <w:wAfter w:w="8635" w:type="dxa"/>
          <w:trHeight w:val="28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ED67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Трудоустройство несовершеннолетних на предприятия и учреждения города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занятости населени</w:t>
            </w:r>
            <w:r w:rsidR="00442CE9"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я, ФСИН ФКУ УИИ филиал по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Калтан, ПДН Отдела МВД России по г. Калтану</w:t>
            </w:r>
          </w:p>
        </w:tc>
      </w:tr>
      <w:tr w:rsidR="00A1649D" w:rsidRPr="00B555B6" w:rsidTr="00AB4576">
        <w:trPr>
          <w:gridAfter w:val="5"/>
          <w:wAfter w:w="8635" w:type="dxa"/>
          <w:trHeight w:val="26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3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2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4.2.2.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Временное трудоустройство нес</w:t>
            </w:r>
            <w:r w:rsidR="00A1649D"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овершеннолетних в летний период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занятости населения, предприятия города, ФСИН ФКУ УИИ филиал по г. Калтан, 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</w:p>
        </w:tc>
      </w:tr>
      <w:tr w:rsidR="003222DB" w:rsidRPr="00B555B6" w:rsidTr="00AB4576">
        <w:trPr>
          <w:gridAfter w:val="5"/>
          <w:wAfter w:w="8635" w:type="dxa"/>
          <w:trHeight w:val="26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12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16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21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222DB" w:rsidRPr="00B555B6" w:rsidTr="00AB4576">
        <w:trPr>
          <w:gridAfter w:val="5"/>
          <w:wAfter w:w="8635" w:type="dxa"/>
          <w:trHeight w:val="24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3222DB" w:rsidRPr="00B555B6" w:rsidRDefault="003222DB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222DB" w:rsidRPr="00B555B6" w:rsidRDefault="003222DB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DB" w:rsidRPr="00B555B6" w:rsidRDefault="003222DB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2DB" w:rsidRPr="00B555B6" w:rsidRDefault="003222DB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6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4.2.3.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Трудовые отряды по борьбе со снегом и льдом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занятости населения</w:t>
            </w:r>
          </w:p>
        </w:tc>
      </w:tr>
      <w:tr w:rsidR="00A1649D" w:rsidRPr="00B555B6" w:rsidTr="00AB4576">
        <w:trPr>
          <w:gridAfter w:val="5"/>
          <w:wAfter w:w="8635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3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7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4.2.4.</w:t>
            </w: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C77A5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в летний период оздоровительных лагерей дневного пребывания  для детей из семей, оказавшихся в трудной жизненной ситуации, детей, находящихся  в социально опасном положении, на базе образовательных учреждений.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1649D" w:rsidRPr="00B555B6" w:rsidTr="00AB4576">
        <w:trPr>
          <w:gridAfter w:val="5"/>
          <w:wAfter w:w="863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4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5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летнего отдыха и оздоровления детей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из социально опасных, малообеспеченных семей, воспитанников детского дома «Аистенок»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Управление образования,</w:t>
            </w:r>
          </w:p>
        </w:tc>
      </w:tr>
      <w:tr w:rsidR="00A1649D" w:rsidRPr="00B555B6" w:rsidTr="00AB4576">
        <w:trPr>
          <w:gridAfter w:val="5"/>
          <w:wAfter w:w="8635" w:type="dxa"/>
          <w:trHeight w:val="3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854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летнего отдыха учащихся ГОУ СПО «Калтанский многопрофильный техникум»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СПО «Калтанский многопрофильный техникум»</w:t>
            </w:r>
          </w:p>
        </w:tc>
      </w:tr>
      <w:tr w:rsidR="00A1649D" w:rsidRPr="00B555B6" w:rsidTr="00AB4576">
        <w:trPr>
          <w:gridAfter w:val="5"/>
          <w:wAfter w:w="8635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6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27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4.2.7.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Обеспечение горячим питанием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в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общеобразовательных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учреж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обучающихся из малообеспеченных и многодетных семей.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9439C7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28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3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4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439C7" w:rsidRPr="00B555B6" w:rsidTr="00AB4576">
        <w:trPr>
          <w:gridAfter w:val="5"/>
          <w:wAfter w:w="8635" w:type="dxa"/>
          <w:trHeight w:val="29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9439C7" w:rsidRPr="00B555B6" w:rsidRDefault="009439C7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439C7" w:rsidRPr="00B555B6" w:rsidRDefault="009439C7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439C7" w:rsidRPr="00B555B6" w:rsidRDefault="009439C7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9C7" w:rsidRPr="00B555B6" w:rsidRDefault="009439C7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9C7" w:rsidRPr="00B555B6" w:rsidRDefault="009439C7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442CE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4.2.8.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Благотворительные акции: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-«Весенняя неделя добра»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«Семья помогает семье»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-«Гуманитарный уголь»</w:t>
            </w:r>
          </w:p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-«Новогодний подарок»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6A4395" w:rsidRPr="00B555B6" w:rsidTr="00AB4576">
        <w:trPr>
          <w:gridAfter w:val="5"/>
          <w:wAfter w:w="8635" w:type="dxa"/>
          <w:trHeight w:val="35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3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4.2.9.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Акции: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-«1 сентября – каждому школьнику»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«Помоги собраться в школу»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54681" w:rsidRPr="00B555B6" w:rsidTr="00AB4576">
        <w:trPr>
          <w:gridAfter w:val="5"/>
          <w:wAfter w:w="8635" w:type="dxa"/>
          <w:trHeight w:val="21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9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4.2.10.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Туристические походы: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-образовательные учреждения, ДДТ;</w:t>
            </w:r>
          </w:p>
          <w:p w:rsidR="00854681" w:rsidRPr="00B555B6" w:rsidRDefault="00854681" w:rsidP="000D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 Детский дом «Аистенок»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854681" w:rsidRPr="00B555B6" w:rsidTr="00AB4576">
        <w:trPr>
          <w:gridAfter w:val="5"/>
          <w:wAfter w:w="8635" w:type="dxa"/>
          <w:trHeight w:val="2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4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3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45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4.2.11.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395" w:rsidRPr="00B555B6" w:rsidRDefault="006A4395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Проведение музыкально-развлекательных мероприятий, концертных программ учреждениями культуры для воспитанников детского дома «Аистенок», участковых социальных служб МКУ «ЦСПСД», Калтанского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спец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. ПУ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ПУ</w:t>
            </w:r>
          </w:p>
        </w:tc>
      </w:tr>
      <w:tr w:rsidR="006A4395" w:rsidRPr="00B555B6" w:rsidTr="00AB4576">
        <w:trPr>
          <w:gridAfter w:val="5"/>
          <w:wAfter w:w="8635" w:type="dxa"/>
          <w:trHeight w:val="5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0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5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93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4.2.12.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A4395" w:rsidRPr="00B555B6" w:rsidRDefault="006A4395" w:rsidP="00854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социальных Новогодних  елок, новогодних и рождественских каникул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Управление образования, МКУ «Управление культуры»</w:t>
            </w:r>
          </w:p>
        </w:tc>
      </w:tr>
      <w:tr w:rsidR="006A4395" w:rsidRPr="00B555B6" w:rsidTr="00AB4576">
        <w:trPr>
          <w:gridAfter w:val="5"/>
          <w:wAfter w:w="8635" w:type="dxa"/>
          <w:trHeight w:val="20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6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4395" w:rsidRPr="00B555B6" w:rsidTr="00AB4576">
        <w:trPr>
          <w:gridAfter w:val="5"/>
          <w:wAfter w:w="8635" w:type="dxa"/>
          <w:trHeight w:val="2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A4395" w:rsidRPr="00B555B6" w:rsidRDefault="006A4395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4395" w:rsidRPr="00B555B6" w:rsidRDefault="006A4395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395" w:rsidRPr="00B555B6" w:rsidRDefault="006A4395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395" w:rsidRPr="00B555B6" w:rsidRDefault="006A4395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7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4.2.13.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Организация работы участковых служб МКУ «ЦСПСД», подростковых объединений с детьми из социально опасных семей и семей группы риска «Костер» (г. Калтан), «Непоседы» (п. Малышев Лог), «Солнышко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»(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с. Сарбала), «Мы вместе» п. Малиновка)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54681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9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3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77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6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7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4.2.14.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Профориентационные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занятия в подростковом объединении «Ровесник» с несовершеннолетними, проживающими в социально опасных семьях, семьях «группы риска», учащимися ГОУ СПО «Калтанский многопрофильный техникум»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538AF" w:rsidRPr="00B555B6" w:rsidTr="00AB4576">
        <w:trPr>
          <w:gridAfter w:val="5"/>
          <w:wAfter w:w="8635" w:type="dxa"/>
          <w:trHeight w:val="55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3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6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7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5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0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4.2.15.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Деятельность подросткового объединения «Фламинго» для несовершеннолетних из социально опасных семей при МКУ «СРЦН»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538AF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5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3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4.2.16.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54681" w:rsidRPr="00B555B6" w:rsidRDefault="00854681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Привлечение несовершеннолетних к занятиям в кружках, спортивных секциях, объединениях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854681" w:rsidRPr="00B555B6" w:rsidTr="00AB4576">
        <w:trPr>
          <w:gridAfter w:val="5"/>
          <w:wAfter w:w="8635" w:type="dxa"/>
          <w:trHeight w:val="29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29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54681" w:rsidRPr="00B555B6" w:rsidTr="00AB4576">
        <w:trPr>
          <w:gridAfter w:val="5"/>
          <w:wAfter w:w="8635" w:type="dxa"/>
          <w:trHeight w:val="18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54681" w:rsidRPr="00B555B6" w:rsidRDefault="00854681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54681" w:rsidRPr="00B555B6" w:rsidRDefault="00854681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681" w:rsidRPr="00B555B6" w:rsidRDefault="00854681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81" w:rsidRPr="00B555B6" w:rsidRDefault="00854681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7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4.2.17.</w:t>
            </w:r>
          </w:p>
        </w:tc>
        <w:tc>
          <w:tcPr>
            <w:tcW w:w="1981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Оказание адресной социальной помощи семьям, обеспечение одеждой, обувью, 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предметами первой необходимости, выплата пособий, компенсаций, льгот</w:t>
            </w: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C4495D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«Управление культуры», 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</w:p>
        </w:tc>
      </w:tr>
      <w:tr w:rsidR="001538AF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9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3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1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2F7BCA">
        <w:trPr>
          <w:gridAfter w:val="5"/>
          <w:wAfter w:w="8635" w:type="dxa"/>
          <w:trHeight w:val="489"/>
        </w:trPr>
        <w:tc>
          <w:tcPr>
            <w:tcW w:w="10770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94F1A" w:rsidRPr="00B555B6" w:rsidRDefault="00ED0754" w:rsidP="002F7BCA">
            <w:pPr>
              <w:spacing w:before="240" w:after="60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 Преду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преждение правонарушений среди несовершеннолетних</w:t>
            </w:r>
          </w:p>
        </w:tc>
      </w:tr>
      <w:tr w:rsidR="001538AF" w:rsidRPr="00B555B6" w:rsidTr="00AB4576">
        <w:trPr>
          <w:gridAfter w:val="5"/>
          <w:wAfter w:w="8635" w:type="dxa"/>
          <w:trHeight w:val="20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1538AF" w:rsidRPr="00B555B6" w:rsidRDefault="001538AF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Проведение комплексной межведомственной операции «Подросток».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 образования»; УСЗН;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ГОУ СПО «Калтанский многопрофильный техникум»;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1538AF" w:rsidRPr="00B555B6" w:rsidRDefault="001538AF" w:rsidP="008546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ФСИН ФКУ УИИ филиал по г. Калтан</w:t>
            </w:r>
          </w:p>
        </w:tc>
      </w:tr>
      <w:tr w:rsidR="001538AF" w:rsidRPr="00B555B6" w:rsidTr="00AB4576">
        <w:trPr>
          <w:gridAfter w:val="5"/>
          <w:wAfter w:w="8635" w:type="dxa"/>
          <w:trHeight w:val="11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13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35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538AF" w:rsidRPr="00B555B6" w:rsidTr="00AB4576">
        <w:trPr>
          <w:gridAfter w:val="5"/>
          <w:wAfter w:w="8635" w:type="dxa"/>
          <w:trHeight w:val="41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1538AF" w:rsidRPr="00B555B6" w:rsidRDefault="001538AF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38AF" w:rsidRPr="00B555B6" w:rsidRDefault="001538AF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8AF" w:rsidRPr="00B555B6" w:rsidRDefault="001538AF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8AF" w:rsidRPr="00B555B6" w:rsidRDefault="001538AF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1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4.3.2.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эффективности работы Советов профилактики правонарушений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всех общеобразовательных школах Калтанского городского округа.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 образования</w:t>
            </w:r>
          </w:p>
        </w:tc>
      </w:tr>
      <w:tr w:rsidR="00867C2E" w:rsidRPr="00B555B6" w:rsidTr="00AB4576">
        <w:trPr>
          <w:gridAfter w:val="5"/>
          <w:wAfter w:w="8635" w:type="dxa"/>
          <w:trHeight w:val="37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7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468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профилактической работы </w:t>
            </w:r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инспекторов ПДН Отдела полиции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несовершеннолетними, состоящими на учете в ПДН. Недопущение формализма в проведении работы.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2F7BCA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867C2E" w:rsidRPr="00B555B6" w:rsidTr="00AB4576">
        <w:trPr>
          <w:gridAfter w:val="5"/>
          <w:wAfter w:w="8635" w:type="dxa"/>
          <w:trHeight w:val="39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8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0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8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4.3.4.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Усиление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контроля за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выявлением несовершеннолетних, не приступивших к занятиям в школе 1 сентября, а также пропускающих занятия без уважительных причин и принятие мер к их родителям в соответствии с законодательством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8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КДН и ЗП, МКУ Управление образования, ПДН Отдела МВД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</w:t>
            </w:r>
            <w:proofErr w:type="gramEnd"/>
          </w:p>
          <w:p w:rsidR="00867C2E" w:rsidRPr="00B555B6" w:rsidRDefault="00867C2E" w:rsidP="00850A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Калтану</w:t>
            </w:r>
          </w:p>
        </w:tc>
      </w:tr>
      <w:tr w:rsidR="00867C2E" w:rsidRPr="00B555B6" w:rsidTr="00AB4576">
        <w:trPr>
          <w:gridAfter w:val="5"/>
          <w:wAfter w:w="8635" w:type="dxa"/>
          <w:trHeight w:val="6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2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850A1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4.3.5.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необходимого взаимодействия учреждений образования с </w:t>
            </w:r>
            <w:r w:rsidRPr="00B555B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Отделом МВД России по г. Калтану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направленного на оперативную передачу информации о неблагополучных детях, родителях, правонарушениях, совершенных учащимися школ, принятие мер по активизации воспитательной работы с данными категориями подростков.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 Отдела МВД России по г. Калтану, директора школ, ГУФСИН ФКУ УИИ филиал по     г. Калтан</w:t>
            </w:r>
          </w:p>
        </w:tc>
      </w:tr>
      <w:tr w:rsidR="00867C2E" w:rsidRPr="00B555B6" w:rsidTr="00AB4576">
        <w:trPr>
          <w:gridAfter w:val="5"/>
          <w:wAfter w:w="8635" w:type="dxa"/>
          <w:trHeight w:val="74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3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9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9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106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4.3.6.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обмена информацией:</w:t>
            </w:r>
          </w:p>
          <w:p w:rsidR="005B17A2" w:rsidRPr="00B555B6" w:rsidRDefault="005B17A2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 несовершеннолетних, склонных к совершению повторных преступлений или допускающих административные правонарушения, а также осужденных к наказанию, не связанному с лишением свободы, между комиссией по делам несовершеннолетних и защите их прав и уголовно-исполнительной инспекцией.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5B17A2" w:rsidRPr="00B555B6" w:rsidTr="00AB4576">
        <w:trPr>
          <w:gridAfter w:val="5"/>
          <w:wAfter w:w="8635" w:type="dxa"/>
          <w:trHeight w:val="126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9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8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4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4.3.7.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работы по выявлению и привлечению к уголовной ответственности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КДН и ЗП</w:t>
            </w:r>
          </w:p>
        </w:tc>
      </w:tr>
      <w:tr w:rsidR="00867C2E" w:rsidRPr="00B555B6" w:rsidTr="00AB4576">
        <w:trPr>
          <w:gridAfter w:val="5"/>
          <w:wAfter w:w="8635" w:type="dxa"/>
          <w:trHeight w:val="54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1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6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4.3.8.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Активизация работы по раннему выявлению и постановке на учет родителей, уклоняющихся от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воспитания и содержания детей, не обеспечивают надлежащих условий проживания, питания, обучения, медицинского обследования и лечения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»,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 xml:space="preserve"> КДН и ЗП,</w:t>
            </w:r>
          </w:p>
          <w:p w:rsidR="005B17A2" w:rsidRPr="00B555B6" w:rsidRDefault="005B17A2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 xml:space="preserve">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>, МУЗ «ЦГБ»,</w:t>
            </w:r>
          </w:p>
          <w:p w:rsidR="005B17A2" w:rsidRPr="00B555B6" w:rsidRDefault="005B17A2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5B17A2" w:rsidRPr="00B555B6" w:rsidTr="00AB4576">
        <w:trPr>
          <w:gridAfter w:val="5"/>
          <w:wAfter w:w="8635" w:type="dxa"/>
          <w:trHeight w:val="47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6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843"/>
        </w:trPr>
        <w:tc>
          <w:tcPr>
            <w:tcW w:w="709" w:type="dxa"/>
            <w:vMerge/>
            <w:tcBorders>
              <w:left w:val="single" w:sz="4" w:space="0" w:color="000000"/>
              <w:bottom w:val="nil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4.3.9.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и учет семей, находящихся в «группе риска»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ЦСПСиД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»,</w:t>
            </w:r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 xml:space="preserve"> КДН и ЗП,</w:t>
            </w:r>
          </w:p>
          <w:p w:rsidR="00A1649D" w:rsidRPr="00B555B6" w:rsidRDefault="00A1649D" w:rsidP="005B17A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</w:pPr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 xml:space="preserve">ПДН Отдела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color w:val="332E2D"/>
                <w:spacing w:val="2"/>
                <w:sz w:val="16"/>
                <w:szCs w:val="16"/>
                <w:lang w:eastAsia="ar-SA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  <w:lang w:eastAsia="ar-SA"/>
              </w:rPr>
              <w:t>, МУЗ «ЦГБ»,</w:t>
            </w:r>
          </w:p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Управление образования</w:t>
            </w:r>
          </w:p>
        </w:tc>
      </w:tr>
      <w:tr w:rsidR="00A1649D" w:rsidRPr="00B555B6" w:rsidTr="00AB4576">
        <w:trPr>
          <w:gridAfter w:val="5"/>
          <w:wAfter w:w="8635" w:type="dxa"/>
          <w:trHeight w:val="1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5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5B17A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3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4.3.10.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правоохранительных органов в родительских собраниях образовательных учреждений.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директора школ,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ПУ, ГОУ СПО «Калтанский многопрофильный техникум»</w:t>
            </w:r>
          </w:p>
        </w:tc>
      </w:tr>
      <w:tr w:rsidR="005B17A2" w:rsidRPr="00B555B6" w:rsidTr="00AB4576">
        <w:trPr>
          <w:gridAfter w:val="5"/>
          <w:wAfter w:w="8635" w:type="dxa"/>
          <w:trHeight w:val="1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17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6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7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4.3.11.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анализа состояния преступности несовершеннолетних, прогноз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криминогенной обстановки</w:t>
            </w:r>
            <w:proofErr w:type="gramEnd"/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ПДН Отдела МВД России по г. Калтану</w:t>
            </w:r>
          </w:p>
        </w:tc>
      </w:tr>
      <w:tr w:rsidR="005B17A2" w:rsidRPr="00B555B6" w:rsidTr="00AB4576">
        <w:trPr>
          <w:gridAfter w:val="5"/>
          <w:wAfter w:w="8635" w:type="dxa"/>
          <w:trHeight w:val="398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CE5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7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6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4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33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постоянной профилактической работы с условно осужденными несовершеннолетними, а также вернувшимися из воспитательных колоний, спец. учреждений закрытого типа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5B17A2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ЗП, ФСИН ФКУ УИИ филиал по г. Калтан</w:t>
            </w:r>
          </w:p>
        </w:tc>
      </w:tr>
      <w:tr w:rsidR="005B17A2" w:rsidRPr="00B555B6" w:rsidTr="00AB4576">
        <w:trPr>
          <w:gridAfter w:val="5"/>
          <w:wAfter w:w="8635" w:type="dxa"/>
          <w:trHeight w:val="35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6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51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5B17A2" w:rsidRPr="00B555B6" w:rsidRDefault="005B17A2" w:rsidP="005B17A2">
            <w:pPr>
              <w:snapToGri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4.3.13.</w:t>
            </w:r>
          </w:p>
        </w:tc>
        <w:tc>
          <w:tcPr>
            <w:tcW w:w="1843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B17A2" w:rsidRPr="00B555B6" w:rsidRDefault="005B17A2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Акция</w:t>
            </w:r>
          </w:p>
          <w:p w:rsidR="005B17A2" w:rsidRPr="00B555B6" w:rsidRDefault="005B17A2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«Полиция и дети»</w:t>
            </w: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5B17A2" w:rsidRPr="00B555B6" w:rsidTr="00AB4576">
        <w:trPr>
          <w:gridAfter w:val="5"/>
          <w:wAfter w:w="8635" w:type="dxa"/>
          <w:trHeight w:val="23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5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17A2" w:rsidRPr="00B555B6" w:rsidTr="00AB4576">
        <w:trPr>
          <w:gridAfter w:val="5"/>
          <w:wAfter w:w="8635" w:type="dxa"/>
          <w:trHeight w:val="24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5B17A2" w:rsidRPr="00B555B6" w:rsidRDefault="005B17A2" w:rsidP="006253F9">
            <w:pPr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keepNext/>
              <w:spacing w:after="0" w:line="240" w:lineRule="auto"/>
              <w:jc w:val="both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17A2" w:rsidRPr="00B555B6" w:rsidRDefault="005B17A2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A2" w:rsidRPr="00B555B6" w:rsidRDefault="005B17A2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7A2" w:rsidRPr="00B555B6" w:rsidRDefault="005B17A2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8C6627">
        <w:trPr>
          <w:gridAfter w:val="5"/>
          <w:wAfter w:w="8635" w:type="dxa"/>
          <w:trHeight w:val="430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ED0754" w:rsidP="005B17A2">
            <w:pPr>
              <w:spacing w:before="120" w:after="0"/>
              <w:outlineLvl w:val="6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4. 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работы по профилактике наркомании, токсикомании и алкоголизма среди несовершеннолетних</w:t>
            </w:r>
          </w:p>
        </w:tc>
      </w:tr>
      <w:tr w:rsidR="00430A60" w:rsidRPr="00B555B6" w:rsidTr="00AB4576">
        <w:trPr>
          <w:gridAfter w:val="5"/>
          <w:wAfter w:w="8635" w:type="dxa"/>
          <w:trHeight w:val="31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4.4.1.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цикла лекций, бесед, семинаров, направленных на профилактику наркомании,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алкоголизма среди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несовершеннолетних в образовательных учреждениях.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директора школ,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Калтанское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спец. ПУ, ГОУ СПО «Калтанский многопрофильный техникум», подростковый врач-нарколог, ФСИН ФКУ УИИ филиал по   г. </w:t>
            </w: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Калтан</w:t>
            </w:r>
          </w:p>
        </w:tc>
      </w:tr>
      <w:tr w:rsidR="00430A60" w:rsidRPr="00B555B6" w:rsidTr="00AB4576">
        <w:trPr>
          <w:gridAfter w:val="5"/>
          <w:wAfter w:w="8635" w:type="dxa"/>
          <w:trHeight w:val="3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27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0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6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35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4.4.2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0D4B6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средств массовой информации для формирования информационной среды по профилактике наркомании и токсикомании.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КДН и ЗП,  МКУ Управление образования, МАУ «Пресс-центр г. Калтан»</w:t>
            </w:r>
          </w:p>
        </w:tc>
      </w:tr>
      <w:tr w:rsidR="00867C2E" w:rsidRPr="00B555B6" w:rsidTr="00AB4576">
        <w:trPr>
          <w:gridAfter w:val="5"/>
          <w:wAfter w:w="8635" w:type="dxa"/>
          <w:trHeight w:val="2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26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13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86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7C2E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4.4.3.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групповых, индивидуальных бесед, занятий с детьми «группы риска» в образовательных учреждениях, а также проведение анонимного анкетирования среди учащихся школ с целью выявления несовершеннолетних, употребляющих наркотические и психотропные вещества.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Подростковый врач-нарколог, 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МБУЗ «ЦГБ», МКУ «Управление образования»</w:t>
            </w:r>
          </w:p>
        </w:tc>
      </w:tr>
      <w:tr w:rsidR="00867C2E" w:rsidRPr="00B555B6" w:rsidTr="00AB4576">
        <w:trPr>
          <w:gridAfter w:val="5"/>
          <w:wAfter w:w="8635" w:type="dxa"/>
          <w:trHeight w:val="57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3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3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6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727A4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4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4.4.4.</w:t>
            </w: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проведения физкультурно-спортивных мероприятий, направленных на укрепление здоровья, формирование здорового образа жизни молодых граждан и профилактику наркомании,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табакокурения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алкоголизма в подростковой и молодежной среде с участием в них детей и подростков «группы риска».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МКУ Управление образования</w:t>
            </w:r>
          </w:p>
        </w:tc>
      </w:tr>
      <w:tr w:rsidR="00867C2E" w:rsidRPr="00B555B6" w:rsidTr="00AB4576">
        <w:trPr>
          <w:gridAfter w:val="5"/>
          <w:wAfter w:w="8635" w:type="dxa"/>
          <w:trHeight w:val="6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7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8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40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29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4.4.5.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специальных рейдов в местах концентрации подростков и молодежи, направленных на выявление лиц, склонных к употреблению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МВД России по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алтану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учреждения системы профилактики безнадзорности и правонарушений несовершеннолетних, КДН и ЗП</w:t>
            </w:r>
          </w:p>
        </w:tc>
      </w:tr>
      <w:tr w:rsidR="00430A60" w:rsidRPr="00B555B6" w:rsidTr="00AB4576">
        <w:trPr>
          <w:gridAfter w:val="5"/>
          <w:wAfter w:w="8635" w:type="dxa"/>
          <w:trHeight w:val="29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28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3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55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30A60" w:rsidRPr="00B555B6" w:rsidTr="00AB4576">
        <w:trPr>
          <w:gridAfter w:val="5"/>
          <w:wAfter w:w="8635" w:type="dxa"/>
          <w:trHeight w:val="41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430A60" w:rsidRPr="00B555B6" w:rsidRDefault="00430A60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B44784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0A60" w:rsidRPr="00B555B6" w:rsidRDefault="00430A60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A60" w:rsidRPr="00B555B6" w:rsidRDefault="00430A60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60" w:rsidRPr="00B555B6" w:rsidRDefault="00430A60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306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4.4.6.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Организация в стационаре психиатрической больницы круглосуточного </w:t>
            </w: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lastRenderedPageBreak/>
              <w:t>приема несовершеннолетних, находящихся в состоянии алкогольного или наркотического опьянения, для оказания им медицинской помощи.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МБУЗ «ЦГБ»,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Калтанская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психиатрическая больница</w:t>
            </w:r>
          </w:p>
        </w:tc>
      </w:tr>
      <w:tr w:rsidR="00867C2E" w:rsidRPr="00B555B6" w:rsidTr="00AB4576">
        <w:trPr>
          <w:gridAfter w:val="5"/>
          <w:wAfter w:w="8635" w:type="dxa"/>
          <w:trHeight w:val="31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6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6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7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67C2E" w:rsidRPr="00B555B6" w:rsidTr="00AB4576">
        <w:trPr>
          <w:gridAfter w:val="5"/>
          <w:wAfter w:w="8635" w:type="dxa"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867C2E" w:rsidRPr="00B555B6" w:rsidRDefault="00867C2E" w:rsidP="00430A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C2E" w:rsidRPr="00B555B6" w:rsidRDefault="00867C2E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C2E" w:rsidRPr="00B555B6" w:rsidRDefault="00867C2E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C2E" w:rsidRPr="00B555B6" w:rsidRDefault="00867C2E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8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4.4.7.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F6CCA" w:rsidRPr="00B555B6" w:rsidRDefault="00BF6CCA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Акция «Молодежь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… »</w:t>
            </w:r>
          </w:p>
          <w:p w:rsidR="00BF6CCA" w:rsidRPr="00B555B6" w:rsidRDefault="00BF6CCA" w:rsidP="000D4B6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Телемарафон в рамках акции «Молодежь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против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…»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</w:t>
            </w:r>
          </w:p>
        </w:tc>
      </w:tr>
      <w:tr w:rsidR="00BF6CCA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8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F6CCA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F6CCA" w:rsidRPr="00B555B6" w:rsidRDefault="00BF6CCA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6CCA" w:rsidRPr="00B555B6" w:rsidRDefault="00BF6CCA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F6CCA" w:rsidRPr="00B555B6" w:rsidRDefault="00BF6CCA" w:rsidP="00ED075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CCA" w:rsidRPr="00B555B6" w:rsidRDefault="00BF6CCA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A" w:rsidRPr="00B555B6" w:rsidRDefault="00BF6CCA" w:rsidP="00430A60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4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4.4.8.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70B8" w:rsidRPr="00B555B6" w:rsidRDefault="00B270B8" w:rsidP="00B270B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Акция «Дети России»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полиции МВД России по г. Калтану</w:t>
            </w:r>
          </w:p>
        </w:tc>
      </w:tr>
      <w:tr w:rsidR="00B270B8" w:rsidRPr="00B555B6" w:rsidTr="00AB4576">
        <w:trPr>
          <w:gridAfter w:val="5"/>
          <w:wAfter w:w="8635" w:type="dxa"/>
          <w:trHeight w:val="130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1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494F1A" w:rsidRPr="00B555B6" w:rsidTr="00430A60">
        <w:trPr>
          <w:gridAfter w:val="5"/>
          <w:wAfter w:w="8635" w:type="dxa"/>
          <w:trHeight w:val="219"/>
        </w:trPr>
        <w:tc>
          <w:tcPr>
            <w:tcW w:w="10770" w:type="dxa"/>
            <w:gridSpan w:val="20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94F1A" w:rsidRPr="00B555B6" w:rsidRDefault="00ED0754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  <w:r w:rsidR="00494F1A"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5. Защита прав и законных интересов несовершеннолетних</w:t>
            </w:r>
          </w:p>
        </w:tc>
      </w:tr>
      <w:tr w:rsidR="00B270B8" w:rsidRPr="00B555B6" w:rsidTr="00AB4576">
        <w:trPr>
          <w:gridAfter w:val="5"/>
          <w:wAfter w:w="8635" w:type="dxa"/>
          <w:trHeight w:val="14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4.5.1.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70B8" w:rsidRPr="00B555B6" w:rsidRDefault="00B270B8" w:rsidP="00322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Оказание адресной помощи семьям и несовершеннолетним, оказавшимся в трудной жизненной ситуации.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B270B8" w:rsidRPr="00B555B6" w:rsidTr="00AB4576">
        <w:trPr>
          <w:gridAfter w:val="5"/>
          <w:wAfter w:w="8635" w:type="dxa"/>
          <w:trHeight w:val="18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9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2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270B8" w:rsidRPr="00B555B6" w:rsidTr="00AB4576">
        <w:trPr>
          <w:gridAfter w:val="5"/>
          <w:wAfter w:w="8635" w:type="dxa"/>
          <w:trHeight w:val="1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270B8" w:rsidRPr="00B555B6" w:rsidRDefault="00B270B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1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4.5.2.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32260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Работа по возвращению детей в семью, определению детей-сирот и оставшихся без попечения родителей на воспитание в семьи.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Детский дом «Аистенок»;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опеки и попечительства;</w:t>
            </w:r>
          </w:p>
        </w:tc>
      </w:tr>
      <w:tr w:rsidR="00A1649D" w:rsidRPr="00B555B6" w:rsidTr="00AB4576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5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8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3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4.5.3.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Информирование несовершеннолетних и их родителей:</w:t>
            </w:r>
          </w:p>
          <w:p w:rsidR="00A1649D" w:rsidRPr="00B555B6" w:rsidRDefault="00A1649D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 возможностях получения социальных гарантий и адресной помощи;</w:t>
            </w:r>
          </w:p>
          <w:p w:rsidR="00A1649D" w:rsidRPr="00B555B6" w:rsidRDefault="00A1649D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по вопросам обучения и трудоустройства;</w:t>
            </w:r>
          </w:p>
          <w:p w:rsidR="00A1649D" w:rsidRPr="00B555B6" w:rsidRDefault="00A1649D" w:rsidP="00B44784">
            <w:pPr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медицинского наблюдения, оздоровления</w:t>
            </w:r>
          </w:p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-организации свободного времени.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УСЗН;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культуры»;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УМПиС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МУЗ «ЦГБ»</w:t>
            </w:r>
          </w:p>
        </w:tc>
      </w:tr>
      <w:tr w:rsidR="00A1649D" w:rsidRPr="00B555B6" w:rsidTr="00AB4576">
        <w:trPr>
          <w:gridAfter w:val="5"/>
          <w:wAfter w:w="8635" w:type="dxa"/>
          <w:trHeight w:val="28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4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704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8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62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4.5.4.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Разработка и распространение методического пособия «Права и социальные гарантии» в помощь детя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м-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сиротам, оставшимся без попечения родителей, выпускникам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интернатных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учреждений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«Управление образования;</w:t>
            </w:r>
          </w:p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«ЦСПСД»;</w:t>
            </w:r>
          </w:p>
        </w:tc>
      </w:tr>
      <w:tr w:rsidR="00A1649D" w:rsidRPr="00B555B6" w:rsidTr="00AB4576">
        <w:trPr>
          <w:gridAfter w:val="5"/>
          <w:wAfter w:w="8635" w:type="dxa"/>
          <w:trHeight w:val="40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52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8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4.5.5.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1649D" w:rsidRPr="00B555B6" w:rsidRDefault="00A1649D" w:rsidP="00322602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Защита прав и интересов несовершеннолетних в суде, учреждениях, организациях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ЗП, отдел опеки и попечительства</w:t>
            </w:r>
          </w:p>
        </w:tc>
      </w:tr>
      <w:tr w:rsidR="00A1649D" w:rsidRPr="00B555B6" w:rsidTr="00AB4576">
        <w:trPr>
          <w:gridAfter w:val="5"/>
          <w:wAfter w:w="8635" w:type="dxa"/>
          <w:trHeight w:val="12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71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46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93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ind w:left="-69" w:firstLine="69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4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4.5.6.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Содействие в предоставлении семьям и несовершеннолетним, находящимся в социально опасном положении, гарантированной социальной помощи (пособия, льготы, субсидии).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МКУ «ЦСПСД»</w:t>
            </w:r>
          </w:p>
        </w:tc>
      </w:tr>
      <w:tr w:rsidR="00A1649D" w:rsidRPr="00B555B6" w:rsidTr="00AB4576">
        <w:trPr>
          <w:gridAfter w:val="5"/>
          <w:wAfter w:w="8635" w:type="dxa"/>
          <w:trHeight w:val="418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32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07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49"/>
        </w:trPr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27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A1649D" w:rsidRPr="00B555B6" w:rsidRDefault="00A1649D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4.5.7.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Обеспечение оперативной передаче информации комиссии по делам несовершеннолетних и защите их прав при администрации Калтанского городского округа о фактах насилия над детьми, о нарушении их прав и законных интересов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ЗП, учреждения системы профилактики безнадзорности и правонарушений несовершеннолетних;</w:t>
            </w:r>
          </w:p>
        </w:tc>
      </w:tr>
      <w:tr w:rsidR="00A1649D" w:rsidRPr="00B555B6" w:rsidTr="00AB4576">
        <w:trPr>
          <w:gridAfter w:val="5"/>
          <w:wAfter w:w="8635" w:type="dxa"/>
          <w:trHeight w:val="40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44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51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731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1649D" w:rsidRPr="00B555B6" w:rsidTr="00AB4576">
        <w:trPr>
          <w:gridAfter w:val="5"/>
          <w:wAfter w:w="8635" w:type="dxa"/>
          <w:trHeight w:val="7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649D" w:rsidRPr="00B555B6" w:rsidRDefault="00A1649D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49D" w:rsidRPr="00B555B6" w:rsidRDefault="00A1649D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9D" w:rsidRPr="00B555B6" w:rsidRDefault="00A1649D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26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vAlign w:val="center"/>
          </w:tcPr>
          <w:p w:rsidR="001D3B38" w:rsidRPr="00B555B6" w:rsidRDefault="001D3B38" w:rsidP="00B270B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4.5.8.</w:t>
            </w: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B447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Освещение проблем профилактики детской безнадзорности, ответственности взрослых, не исполняющих родительских обязанностей, вовлекающих детей в противоправную деятельность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МВД России по г. Калтан;</w:t>
            </w:r>
          </w:p>
          <w:p w:rsidR="001D3B38" w:rsidRPr="00B555B6" w:rsidRDefault="001D3B3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КДН и ЗП, учреждения системы профилактики безнадзорности и правонарушений несовершеннолетних;</w:t>
            </w:r>
          </w:p>
          <w:p w:rsidR="001D3B38" w:rsidRPr="00B555B6" w:rsidRDefault="001D3B38" w:rsidP="00430A6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МАУ «Пресс-центр г. Калтан»</w:t>
            </w:r>
          </w:p>
        </w:tc>
      </w:tr>
      <w:tr w:rsidR="001D3B38" w:rsidRPr="00B555B6" w:rsidTr="00AB4576">
        <w:trPr>
          <w:gridAfter w:val="5"/>
          <w:wAfter w:w="8635" w:type="dxa"/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506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61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552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1D3B38" w:rsidRPr="00B555B6" w:rsidTr="00AB4576">
        <w:trPr>
          <w:gridAfter w:val="5"/>
          <w:wAfter w:w="8635" w:type="dxa"/>
          <w:trHeight w:val="42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B270B8" w:rsidRPr="00B555B6" w:rsidRDefault="00B270B8" w:rsidP="0062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направлению деятельности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6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94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5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1D3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227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3A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270B8" w:rsidRPr="00B555B6" w:rsidTr="00EA387D">
        <w:trPr>
          <w:gridAfter w:val="5"/>
          <w:wAfter w:w="8635" w:type="dxa"/>
          <w:trHeight w:val="11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70B8" w:rsidRPr="00B555B6" w:rsidRDefault="00B270B8" w:rsidP="00494F1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3A4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0B8" w:rsidRPr="00B555B6" w:rsidRDefault="00B270B8" w:rsidP="00494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0B8" w:rsidRPr="00B555B6" w:rsidRDefault="00B270B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1D3B38" w:rsidRPr="00B555B6" w:rsidRDefault="001D3B38" w:rsidP="00622C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10111,4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10740,1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F65FAB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15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10759,3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3B38" w:rsidRPr="00B555B6" w:rsidRDefault="00E74CF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10750,3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481663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9,</w:t>
            </w:r>
            <w:r w:rsidR="001D3B38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10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29"/>
        </w:trPr>
        <w:tc>
          <w:tcPr>
            <w:tcW w:w="709" w:type="dxa"/>
            <w:vMerge/>
            <w:tcBorders>
              <w:lef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2670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2670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1D3B38" w:rsidRPr="00B555B6" w:rsidTr="00EA387D">
        <w:trPr>
          <w:gridAfter w:val="5"/>
          <w:wAfter w:w="8635" w:type="dxa"/>
          <w:trHeight w:val="407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1D3B38" w:rsidRPr="00B555B6" w:rsidRDefault="001D3B38" w:rsidP="00494F1A">
            <w:pPr>
              <w:snapToGrid w:val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4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3B38" w:rsidRPr="00B555B6" w:rsidRDefault="001D3B38" w:rsidP="00494F1A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3B38" w:rsidRPr="00B555B6" w:rsidRDefault="001D3B38" w:rsidP="00770F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2670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119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D3B38" w:rsidRPr="00B555B6" w:rsidRDefault="00226701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9864,1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D3B38" w:rsidRPr="00B555B6" w:rsidRDefault="001D3B38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D3B38" w:rsidRPr="00B555B6" w:rsidRDefault="002D29F4" w:rsidP="00770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84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3B38" w:rsidRPr="00B555B6" w:rsidRDefault="001D3B38" w:rsidP="00494F1A">
            <w:pPr>
              <w:snapToGrid w:val="0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47E1" w:rsidRPr="00B555B6" w:rsidRDefault="008847E1" w:rsidP="008847E1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A387D" w:rsidRPr="00B555B6" w:rsidRDefault="00EA387D" w:rsidP="008847E1">
      <w:pPr>
        <w:widowControl w:val="0"/>
        <w:tabs>
          <w:tab w:val="left" w:pos="730"/>
        </w:tabs>
        <w:spacing w:after="0" w:line="322" w:lineRule="exact"/>
        <w:ind w:right="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0992" w:rsidRPr="00B555B6" w:rsidRDefault="00AC0992" w:rsidP="00AC0992">
      <w:pPr>
        <w:suppressAutoHyphens/>
        <w:spacing w:before="40" w:after="4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</w:pPr>
      <w:r w:rsidRPr="00B555B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lastRenderedPageBreak/>
        <w:t>8</w:t>
      </w:r>
      <w:r w:rsidR="00591DAD" w:rsidRPr="00B555B6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  <w:lang w:eastAsia="ar-SA"/>
        </w:rPr>
        <w:t>. Целевые индикаторы программы</w:t>
      </w:r>
    </w:p>
    <w:p w:rsidR="00AC0992" w:rsidRPr="00B555B6" w:rsidRDefault="00AC0992" w:rsidP="00AC09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34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75"/>
        <w:gridCol w:w="1768"/>
        <w:gridCol w:w="850"/>
        <w:gridCol w:w="2269"/>
        <w:gridCol w:w="708"/>
        <w:gridCol w:w="710"/>
        <w:gridCol w:w="708"/>
        <w:gridCol w:w="709"/>
        <w:gridCol w:w="709"/>
        <w:gridCol w:w="709"/>
        <w:gridCol w:w="709"/>
      </w:tblGrid>
      <w:tr w:rsidR="00AC0992" w:rsidRPr="00B555B6" w:rsidTr="00CA2221">
        <w:trPr>
          <w:trHeight w:val="80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2CBA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1DAD" w:rsidRPr="00B555B6" w:rsidRDefault="00591DAD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 направлению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деятельности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-нения</w:t>
            </w:r>
            <w:proofErr w:type="gram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Ед.</w:t>
            </w:r>
          </w:p>
          <w:p w:rsidR="00AC0992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Исходные</w:t>
            </w:r>
          </w:p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оказатели</w:t>
            </w:r>
          </w:p>
          <w:p w:rsidR="00AC0992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азового</w:t>
            </w: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7E1" w:rsidRPr="00B555B6" w:rsidRDefault="008847E1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Значение целевого индикатора</w:t>
            </w:r>
          </w:p>
          <w:p w:rsidR="00AC0992" w:rsidRPr="00B555B6" w:rsidRDefault="00AC0992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Программы</w:t>
            </w:r>
          </w:p>
        </w:tc>
      </w:tr>
      <w:tr w:rsidR="0051262A" w:rsidRPr="00B555B6" w:rsidTr="00CA2221">
        <w:trPr>
          <w:trHeight w:val="32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ind w:left="-42" w:firstLine="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</w:tr>
      <w:tr w:rsidR="0051262A" w:rsidRPr="00B555B6" w:rsidTr="00CA2221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88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</w:tr>
      <w:tr w:rsidR="00AC0992" w:rsidRPr="00B555B6" w:rsidTr="00CA2221">
        <w:trPr>
          <w:trHeight w:val="820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2" w:rsidRPr="00B555B6" w:rsidRDefault="0017311D" w:rsidP="00636E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Цели: Б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орьба с преступностью, обеспечение общественного порядка и общественной безопасности, создание условий для противодействия терроризму, усиления антитеррористической защищенности населения Калтанского городского округа, объектов, охрана жизни, здоровья граждан, их имущества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C0992" w:rsidRPr="00B555B6" w:rsidTr="00CA2221">
        <w:trPr>
          <w:trHeight w:val="267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92" w:rsidRPr="00B555B6" w:rsidRDefault="00AC0992" w:rsidP="00B270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 Развитие наиболее эффективных, оптимальных направлений деятельности в борьбе с преступностью, обеспечение общественного порядка и общественной безопасности, предупреждение террористических актов; создание необходимых условий для усиления борьбы с правонарушениями; снижение вала  преступности в городском округе; дальнейшее развитие наиболее эффективных направлений деятельности по повышению антитеррористической защищенности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1262A" w:rsidRPr="00B555B6" w:rsidTr="00CA2221">
        <w:trPr>
          <w:trHeight w:val="640"/>
          <w:tblCellSpacing w:w="5" w:type="nil"/>
        </w:trPr>
        <w:tc>
          <w:tcPr>
            <w:tcW w:w="4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"Борьба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преступностью,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правонарушений,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противодействие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терроризму»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2016-2019г.г.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зарегистрированных</w:t>
            </w:r>
          </w:p>
          <w:p w:rsidR="0051262A" w:rsidRPr="00B555B6" w:rsidRDefault="0051262A" w:rsidP="007A2E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</w:tr>
      <w:tr w:rsidR="0051262A" w:rsidRPr="00B555B6" w:rsidTr="00CA2221">
        <w:trPr>
          <w:trHeight w:val="1118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несовершен-нолетними</w:t>
            </w:r>
            <w:proofErr w:type="spellEnd"/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при их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соучастии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числе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8,2</w:t>
            </w:r>
          </w:p>
        </w:tc>
      </w:tr>
      <w:tr w:rsidR="0051262A" w:rsidRPr="00B555B6" w:rsidTr="00CA2221">
        <w:trPr>
          <w:trHeight w:val="854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51262A" w:rsidRPr="00B555B6" w:rsidRDefault="0051262A" w:rsidP="007375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ранее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судимыми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общем числе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51262A" w:rsidRPr="00B555B6" w:rsidTr="00CA2221">
        <w:trPr>
          <w:trHeight w:val="870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преступлений,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совершенных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лицами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нетрезвом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состоянии,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числе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зарегистриро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-ванных</w:t>
            </w:r>
            <w:proofErr w:type="gramEnd"/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преступлений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C0992" w:rsidRPr="00B555B6" w:rsidTr="00CA2221">
        <w:trPr>
          <w:trHeight w:val="640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17311D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Цели: О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беспечение высокого уровня безопасности дорожного движения; сокращение количества лиц, погибших в результате дорожно-транспортных происшествий и количества дорожно-транспортных происшествий с пострадавшими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C0992" w:rsidRPr="00B555B6" w:rsidTr="00CA2221">
        <w:trPr>
          <w:trHeight w:val="829"/>
          <w:tblCellSpacing w:w="5" w:type="nil"/>
        </w:trPr>
        <w:tc>
          <w:tcPr>
            <w:tcW w:w="103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17311D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 П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редупреждение опасного поведения участников дорожн</w:t>
            </w:r>
            <w:r w:rsidR="00BF2F91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ого движения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; совершенствование организации движения т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ранспорта и пешеходов в округе;</w:t>
            </w:r>
            <w:r w:rsidR="00AC0992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снижение тяжести последствий от дорожно-транспортных происшествий; сокращение детского дорожно-транспортного травматизма; повышение уровня безопасности транспортных средств и защищённости участников дорожного движения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1262A" w:rsidRPr="00B555B6" w:rsidTr="00CA2221">
        <w:trPr>
          <w:trHeight w:val="994"/>
          <w:tblCellSpacing w:w="5" w:type="nil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"Повышение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безопасности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дорожного</w:t>
            </w:r>
          </w:p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движения"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2016-2019г.г.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мест концентрации дорожно-транспортных происшествий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62A" w:rsidRPr="00B555B6" w:rsidTr="00CA2221">
        <w:trPr>
          <w:trHeight w:val="1703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Снижение транспортного риска (доля лиц, погибших в результате ДТП, на 10 тыс. зарегистрированных 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транс-портных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средств)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%.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262A" w:rsidRPr="00B555B6" w:rsidTr="00CA2221">
        <w:trPr>
          <w:trHeight w:val="1276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социального риска (доля лиц, погибших в результате ДТП, на 100 тыс. населения)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</w:tr>
      <w:tr w:rsidR="0051262A" w:rsidRPr="00B555B6" w:rsidTr="00CA2221">
        <w:trPr>
          <w:trHeight w:val="1250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тяжести последствий от ДТП (доля лиц, погибших в результате ДТП, на 100 пострадавших)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9,5</w:t>
            </w:r>
          </w:p>
        </w:tc>
      </w:tr>
      <w:tr w:rsidR="0051262A" w:rsidRPr="00B555B6" w:rsidTr="00CA2221">
        <w:trPr>
          <w:trHeight w:val="2123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Сокращение доли ДТП по вине водителей, стаж управления транспортным средством который превышает 3 </w:t>
            </w:r>
            <w:proofErr w:type="spell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года</w:t>
            </w:r>
            <w:proofErr w:type="gramStart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тыс.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1262A" w:rsidRPr="00B555B6" w:rsidTr="00CA2221">
        <w:trPr>
          <w:trHeight w:val="834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количества детей, погибших в результате ДТП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BF2F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62A" w:rsidRPr="00B555B6" w:rsidTr="00CA2221">
        <w:trPr>
          <w:trHeight w:val="1056"/>
          <w:tblCellSpacing w:w="5" w:type="nil"/>
        </w:trPr>
        <w:tc>
          <w:tcPr>
            <w:tcW w:w="5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Сокращение доли ДТП с пострадавшими на 10 тыс. транспортных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49,5</w:t>
            </w:r>
          </w:p>
        </w:tc>
      </w:tr>
      <w:tr w:rsidR="00AC0992" w:rsidRPr="00B555B6" w:rsidTr="00CA2221">
        <w:trPr>
          <w:trHeight w:val="261"/>
          <w:tblCellSpacing w:w="5" w:type="nil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AC0992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Цели: Оптимизация работы по предупреждению преступлений и правонарушений, связанных с незаконным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оборотом наркотических средств. </w:t>
            </w: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Обеспечение безопасности граждан; сокращение масштабов незаконного потребления наркотических средств и психотропных веществ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AC0992" w:rsidRPr="00B555B6" w:rsidTr="00CA2221">
        <w:trPr>
          <w:trHeight w:val="169"/>
          <w:tblCellSpacing w:w="5" w:type="nil"/>
        </w:trPr>
        <w:tc>
          <w:tcPr>
            <w:tcW w:w="103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992" w:rsidRPr="00B555B6" w:rsidRDefault="00AC0992" w:rsidP="00AC09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Задачи: Проведение работы по профилактике распространения наркомании и связанных с ней правонарушений; концентрация усилий правоохранительных органов на борьбе с наиболее опасными формами незаконного оборота наркотиков</w:t>
            </w:r>
            <w:r w:rsidR="0017311D" w:rsidRPr="00B555B6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</w:tr>
      <w:tr w:rsidR="0051262A" w:rsidRPr="00B555B6" w:rsidTr="00CA2221">
        <w:trPr>
          <w:trHeight w:val="935"/>
          <w:tblCellSpacing w:w="5" w:type="nil"/>
        </w:trPr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2016-2019гг.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больных наркоманией, состоявших на учете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</w:tr>
      <w:tr w:rsidR="0051262A" w:rsidRPr="00B555B6" w:rsidTr="00CA2221">
        <w:trPr>
          <w:trHeight w:val="261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больных, впервые взятых на учет с диагнозом наркомания,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F60D68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51262A" w:rsidRPr="00B555B6" w:rsidTr="00CA2221">
        <w:trPr>
          <w:trHeight w:val="215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зарегистрированных вызовов скорой помощи по фактам острого отравления наркотиками на конец отчетного года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51262A" w:rsidRPr="00B555B6" w:rsidTr="00CA2221">
        <w:trPr>
          <w:trHeight w:val="153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летальных исходов во время оказания медицинской помощи при передозировке наркотиками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F60D68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51262A" w:rsidRPr="00AC0992" w:rsidTr="00CA2221">
        <w:trPr>
          <w:trHeight w:val="230"/>
          <w:tblCellSpacing w:w="5" w:type="nil"/>
        </w:trPr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смертельных отравлений наркотиками на конец отчетного периода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B555B6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62A" w:rsidRPr="00AC0992" w:rsidRDefault="0051262A" w:rsidP="00AC09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55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770FB7" w:rsidRPr="00770FB7" w:rsidRDefault="00770FB7" w:rsidP="00770FB7">
      <w:pPr>
        <w:rPr>
          <w:rFonts w:ascii="Times New Roman" w:hAnsi="Times New Roman"/>
          <w:color w:val="FF0000"/>
          <w:sz w:val="28"/>
          <w:szCs w:val="28"/>
        </w:rPr>
      </w:pPr>
    </w:p>
    <w:sectPr w:rsidR="00770FB7" w:rsidRPr="00770FB7" w:rsidSect="00AC099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84029BB"/>
    <w:multiLevelType w:val="hybridMultilevel"/>
    <w:tmpl w:val="03A8B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86606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09912C77"/>
    <w:multiLevelType w:val="hybridMultilevel"/>
    <w:tmpl w:val="FFE24858"/>
    <w:lvl w:ilvl="0" w:tplc="7C28A72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1FF189E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9CE3A52"/>
    <w:multiLevelType w:val="hybridMultilevel"/>
    <w:tmpl w:val="23C8236C"/>
    <w:lvl w:ilvl="0" w:tplc="70FCE4F2">
      <w:start w:val="65535"/>
      <w:numFmt w:val="bullet"/>
      <w:lvlText w:val="-"/>
      <w:legacy w:legacy="1" w:legacySpace="0" w:legacyIndent="93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B6011F"/>
    <w:multiLevelType w:val="hybridMultilevel"/>
    <w:tmpl w:val="33A21CE6"/>
    <w:lvl w:ilvl="0" w:tplc="13725CDE">
      <w:start w:val="2015"/>
      <w:numFmt w:val="decimal"/>
      <w:lvlText w:val="%1"/>
      <w:lvlJc w:val="left"/>
      <w:pPr>
        <w:ind w:left="960" w:hanging="60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C1471C"/>
    <w:multiLevelType w:val="hybridMultilevel"/>
    <w:tmpl w:val="A54A7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2344C"/>
    <w:multiLevelType w:val="hybridMultilevel"/>
    <w:tmpl w:val="0E820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F18F9"/>
    <w:multiLevelType w:val="multilevel"/>
    <w:tmpl w:val="749277A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12">
    <w:nsid w:val="24A74783"/>
    <w:multiLevelType w:val="hybridMultilevel"/>
    <w:tmpl w:val="42981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085EC5"/>
    <w:multiLevelType w:val="hybridMultilevel"/>
    <w:tmpl w:val="1664519C"/>
    <w:lvl w:ilvl="0" w:tplc="E17269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2C20044B"/>
    <w:multiLevelType w:val="hybridMultilevel"/>
    <w:tmpl w:val="345AA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8726D"/>
    <w:multiLevelType w:val="hybridMultilevel"/>
    <w:tmpl w:val="63A6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317A6B"/>
    <w:multiLevelType w:val="hybridMultilevel"/>
    <w:tmpl w:val="482E7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3D1718"/>
    <w:multiLevelType w:val="hybridMultilevel"/>
    <w:tmpl w:val="59DA76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537B9"/>
    <w:multiLevelType w:val="multilevel"/>
    <w:tmpl w:val="89E8F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8AA1B48"/>
    <w:multiLevelType w:val="hybridMultilevel"/>
    <w:tmpl w:val="BF1E8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D6286E"/>
    <w:multiLevelType w:val="hybridMultilevel"/>
    <w:tmpl w:val="9EB4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0254F0"/>
    <w:multiLevelType w:val="hybridMultilevel"/>
    <w:tmpl w:val="A52858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9947B5"/>
    <w:multiLevelType w:val="hybridMultilevel"/>
    <w:tmpl w:val="3ACE5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24F70"/>
    <w:multiLevelType w:val="hybridMultilevel"/>
    <w:tmpl w:val="EC52C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651C4B"/>
    <w:multiLevelType w:val="multilevel"/>
    <w:tmpl w:val="76B0E1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>
    <w:nsid w:val="52315E13"/>
    <w:multiLevelType w:val="hybridMultilevel"/>
    <w:tmpl w:val="8EB0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74956"/>
    <w:multiLevelType w:val="hybridMultilevel"/>
    <w:tmpl w:val="3D6A8C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C57276"/>
    <w:multiLevelType w:val="hybridMultilevel"/>
    <w:tmpl w:val="5F408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A34FF3"/>
    <w:multiLevelType w:val="hybridMultilevel"/>
    <w:tmpl w:val="206043AE"/>
    <w:lvl w:ilvl="0" w:tplc="E1FE7A1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325EDD"/>
    <w:multiLevelType w:val="hybridMultilevel"/>
    <w:tmpl w:val="A4A02B7C"/>
    <w:lvl w:ilvl="0" w:tplc="503454B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60D63329"/>
    <w:multiLevelType w:val="multilevel"/>
    <w:tmpl w:val="E326B5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3A86DF6"/>
    <w:multiLevelType w:val="hybridMultilevel"/>
    <w:tmpl w:val="AFFE12C0"/>
    <w:lvl w:ilvl="0" w:tplc="E0E8D3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0C6872"/>
    <w:multiLevelType w:val="hybridMultilevel"/>
    <w:tmpl w:val="57F85D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375AFB"/>
    <w:multiLevelType w:val="hybridMultilevel"/>
    <w:tmpl w:val="659E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11713B"/>
    <w:multiLevelType w:val="hybridMultilevel"/>
    <w:tmpl w:val="334AE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C6091B"/>
    <w:multiLevelType w:val="hybridMultilevel"/>
    <w:tmpl w:val="CE761A86"/>
    <w:lvl w:ilvl="0" w:tplc="32BCB3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4A293D"/>
    <w:multiLevelType w:val="hybridMultilevel"/>
    <w:tmpl w:val="7EEA6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172F23"/>
    <w:multiLevelType w:val="multilevel"/>
    <w:tmpl w:val="EC0C22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6FF6B7B"/>
    <w:multiLevelType w:val="hybridMultilevel"/>
    <w:tmpl w:val="8DA6BFE4"/>
    <w:lvl w:ilvl="0" w:tplc="D922AD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F554D"/>
    <w:multiLevelType w:val="hybridMultilevel"/>
    <w:tmpl w:val="563E02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06340A"/>
    <w:multiLevelType w:val="hybridMultilevel"/>
    <w:tmpl w:val="0C04390E"/>
    <w:lvl w:ilvl="0" w:tplc="503454B8">
      <w:start w:val="1"/>
      <w:numFmt w:val="decimal"/>
      <w:lvlText w:val="%1."/>
      <w:lvlJc w:val="left"/>
      <w:pPr>
        <w:ind w:left="360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210A3E"/>
    <w:multiLevelType w:val="multilevel"/>
    <w:tmpl w:val="FAF885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2">
    <w:nsid w:val="7D8F3476"/>
    <w:multiLevelType w:val="multilevel"/>
    <w:tmpl w:val="AB7E79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1"/>
  </w:num>
  <w:num w:numId="4">
    <w:abstractNumId w:val="40"/>
  </w:num>
  <w:num w:numId="5">
    <w:abstractNumId w:val="27"/>
  </w:num>
  <w:num w:numId="6">
    <w:abstractNumId w:val="25"/>
  </w:num>
  <w:num w:numId="7">
    <w:abstractNumId w:val="22"/>
  </w:num>
  <w:num w:numId="8">
    <w:abstractNumId w:val="17"/>
  </w:num>
  <w:num w:numId="9">
    <w:abstractNumId w:val="26"/>
  </w:num>
  <w:num w:numId="10">
    <w:abstractNumId w:val="39"/>
  </w:num>
  <w:num w:numId="11">
    <w:abstractNumId w:val="21"/>
  </w:num>
  <w:num w:numId="12">
    <w:abstractNumId w:val="32"/>
  </w:num>
  <w:num w:numId="13">
    <w:abstractNumId w:val="37"/>
  </w:num>
  <w:num w:numId="14">
    <w:abstractNumId w:val="11"/>
  </w:num>
  <w:num w:numId="15">
    <w:abstractNumId w:val="30"/>
  </w:num>
  <w:num w:numId="16">
    <w:abstractNumId w:val="0"/>
  </w:num>
  <w:num w:numId="17">
    <w:abstractNumId w:val="10"/>
  </w:num>
  <w:num w:numId="1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31"/>
  </w:num>
  <w:num w:numId="21">
    <w:abstractNumId w:val="35"/>
  </w:num>
  <w:num w:numId="22">
    <w:abstractNumId w:val="3"/>
  </w:num>
  <w:num w:numId="23">
    <w:abstractNumId w:val="29"/>
  </w:num>
  <w:num w:numId="24">
    <w:abstractNumId w:val="8"/>
  </w:num>
  <w:num w:numId="25">
    <w:abstractNumId w:val="42"/>
  </w:num>
  <w:num w:numId="26">
    <w:abstractNumId w:val="18"/>
  </w:num>
  <w:num w:numId="27">
    <w:abstractNumId w:val="38"/>
  </w:num>
  <w:num w:numId="28">
    <w:abstractNumId w:val="23"/>
  </w:num>
  <w:num w:numId="29">
    <w:abstractNumId w:val="7"/>
  </w:num>
  <w:num w:numId="30">
    <w:abstractNumId w:val="14"/>
  </w:num>
  <w:num w:numId="31">
    <w:abstractNumId w:val="13"/>
  </w:num>
  <w:num w:numId="32">
    <w:abstractNumId w:val="15"/>
  </w:num>
  <w:num w:numId="33">
    <w:abstractNumId w:val="33"/>
  </w:num>
  <w:num w:numId="34">
    <w:abstractNumId w:val="28"/>
  </w:num>
  <w:num w:numId="35">
    <w:abstractNumId w:val="5"/>
  </w:num>
  <w:num w:numId="36">
    <w:abstractNumId w:val="19"/>
  </w:num>
  <w:num w:numId="37">
    <w:abstractNumId w:val="24"/>
  </w:num>
  <w:num w:numId="38">
    <w:abstractNumId w:val="6"/>
  </w:num>
  <w:num w:numId="39">
    <w:abstractNumId w:val="20"/>
  </w:num>
  <w:num w:numId="40">
    <w:abstractNumId w:val="36"/>
  </w:num>
  <w:num w:numId="41">
    <w:abstractNumId w:val="16"/>
  </w:num>
  <w:num w:numId="42">
    <w:abstractNumId w:val="9"/>
  </w:num>
  <w:num w:numId="43">
    <w:abstractNumId w:val="34"/>
  </w:num>
  <w:num w:numId="44">
    <w:abstractNumId w:val="12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F53"/>
    <w:rsid w:val="0000180E"/>
    <w:rsid w:val="000111A0"/>
    <w:rsid w:val="000369E9"/>
    <w:rsid w:val="00067D0B"/>
    <w:rsid w:val="00074A7D"/>
    <w:rsid w:val="000857A3"/>
    <w:rsid w:val="0008784C"/>
    <w:rsid w:val="000918E0"/>
    <w:rsid w:val="000A76BB"/>
    <w:rsid w:val="000B2F03"/>
    <w:rsid w:val="000D4B64"/>
    <w:rsid w:val="000E6E8A"/>
    <w:rsid w:val="000F68A8"/>
    <w:rsid w:val="000F6D5E"/>
    <w:rsid w:val="0010323E"/>
    <w:rsid w:val="001117C0"/>
    <w:rsid w:val="00111FA7"/>
    <w:rsid w:val="001210E8"/>
    <w:rsid w:val="00121E31"/>
    <w:rsid w:val="00125025"/>
    <w:rsid w:val="001538AF"/>
    <w:rsid w:val="001603DB"/>
    <w:rsid w:val="00165A66"/>
    <w:rsid w:val="0017311D"/>
    <w:rsid w:val="00181409"/>
    <w:rsid w:val="001C4B8D"/>
    <w:rsid w:val="001D3B38"/>
    <w:rsid w:val="001F41AD"/>
    <w:rsid w:val="001F7812"/>
    <w:rsid w:val="00203062"/>
    <w:rsid w:val="00214B99"/>
    <w:rsid w:val="00226701"/>
    <w:rsid w:val="00256004"/>
    <w:rsid w:val="00266AFD"/>
    <w:rsid w:val="002672DA"/>
    <w:rsid w:val="00275A0D"/>
    <w:rsid w:val="0028001B"/>
    <w:rsid w:val="002879C9"/>
    <w:rsid w:val="002A29EE"/>
    <w:rsid w:val="002A5E17"/>
    <w:rsid w:val="002B300D"/>
    <w:rsid w:val="002B4FFF"/>
    <w:rsid w:val="002D29F4"/>
    <w:rsid w:val="002D5B94"/>
    <w:rsid w:val="002E3A81"/>
    <w:rsid w:val="002E4CF4"/>
    <w:rsid w:val="002E7843"/>
    <w:rsid w:val="002F7BCA"/>
    <w:rsid w:val="00316B1B"/>
    <w:rsid w:val="0032226C"/>
    <w:rsid w:val="003222DB"/>
    <w:rsid w:val="00322602"/>
    <w:rsid w:val="00325E84"/>
    <w:rsid w:val="003343A6"/>
    <w:rsid w:val="003535D8"/>
    <w:rsid w:val="0035631E"/>
    <w:rsid w:val="00362880"/>
    <w:rsid w:val="00365F73"/>
    <w:rsid w:val="00370223"/>
    <w:rsid w:val="00382EF8"/>
    <w:rsid w:val="00385A86"/>
    <w:rsid w:val="003A4E25"/>
    <w:rsid w:val="003B0F65"/>
    <w:rsid w:val="003B37ED"/>
    <w:rsid w:val="003B66F0"/>
    <w:rsid w:val="003E7FFD"/>
    <w:rsid w:val="0042178A"/>
    <w:rsid w:val="00427D5E"/>
    <w:rsid w:val="00430A60"/>
    <w:rsid w:val="00442CE9"/>
    <w:rsid w:val="00443E3C"/>
    <w:rsid w:val="004574E2"/>
    <w:rsid w:val="004620E0"/>
    <w:rsid w:val="00474017"/>
    <w:rsid w:val="00476C93"/>
    <w:rsid w:val="00481663"/>
    <w:rsid w:val="0048553B"/>
    <w:rsid w:val="00485B53"/>
    <w:rsid w:val="00494F1A"/>
    <w:rsid w:val="004954CF"/>
    <w:rsid w:val="004A6399"/>
    <w:rsid w:val="004B26BD"/>
    <w:rsid w:val="004C20E3"/>
    <w:rsid w:val="004E30FD"/>
    <w:rsid w:val="004F7E11"/>
    <w:rsid w:val="00500692"/>
    <w:rsid w:val="0050212A"/>
    <w:rsid w:val="0051262A"/>
    <w:rsid w:val="00512F5B"/>
    <w:rsid w:val="00542573"/>
    <w:rsid w:val="005427E5"/>
    <w:rsid w:val="005439AD"/>
    <w:rsid w:val="00560283"/>
    <w:rsid w:val="00565578"/>
    <w:rsid w:val="00577CC8"/>
    <w:rsid w:val="00591DAD"/>
    <w:rsid w:val="005A5C40"/>
    <w:rsid w:val="005A6F53"/>
    <w:rsid w:val="005B17A2"/>
    <w:rsid w:val="005E348A"/>
    <w:rsid w:val="005F3EB3"/>
    <w:rsid w:val="00606528"/>
    <w:rsid w:val="006174D4"/>
    <w:rsid w:val="00622CBA"/>
    <w:rsid w:val="006253F9"/>
    <w:rsid w:val="00625CEF"/>
    <w:rsid w:val="00634515"/>
    <w:rsid w:val="00636EC5"/>
    <w:rsid w:val="00651509"/>
    <w:rsid w:val="00667D72"/>
    <w:rsid w:val="006875FE"/>
    <w:rsid w:val="00695B47"/>
    <w:rsid w:val="006A00C4"/>
    <w:rsid w:val="006A4395"/>
    <w:rsid w:val="006A7925"/>
    <w:rsid w:val="006C0A1D"/>
    <w:rsid w:val="006C199C"/>
    <w:rsid w:val="006C27F9"/>
    <w:rsid w:val="006C5BA3"/>
    <w:rsid w:val="006E2161"/>
    <w:rsid w:val="006E511B"/>
    <w:rsid w:val="006F2AAD"/>
    <w:rsid w:val="00710E61"/>
    <w:rsid w:val="00727A4A"/>
    <w:rsid w:val="0073755C"/>
    <w:rsid w:val="00740D81"/>
    <w:rsid w:val="0076174E"/>
    <w:rsid w:val="00770FB7"/>
    <w:rsid w:val="00793FCB"/>
    <w:rsid w:val="007A2E36"/>
    <w:rsid w:val="007A7759"/>
    <w:rsid w:val="007C159B"/>
    <w:rsid w:val="007E372F"/>
    <w:rsid w:val="007E662A"/>
    <w:rsid w:val="007F2B65"/>
    <w:rsid w:val="007F7F95"/>
    <w:rsid w:val="008062C1"/>
    <w:rsid w:val="008070B7"/>
    <w:rsid w:val="008348E6"/>
    <w:rsid w:val="00837135"/>
    <w:rsid w:val="00841A5B"/>
    <w:rsid w:val="00842256"/>
    <w:rsid w:val="00845304"/>
    <w:rsid w:val="00850A1B"/>
    <w:rsid w:val="00854681"/>
    <w:rsid w:val="00867C2E"/>
    <w:rsid w:val="00867CEC"/>
    <w:rsid w:val="008714BF"/>
    <w:rsid w:val="008847E1"/>
    <w:rsid w:val="008909E0"/>
    <w:rsid w:val="00890BBA"/>
    <w:rsid w:val="008977FC"/>
    <w:rsid w:val="008A77FF"/>
    <w:rsid w:val="008B4A37"/>
    <w:rsid w:val="008C26F1"/>
    <w:rsid w:val="008C6627"/>
    <w:rsid w:val="008E60CF"/>
    <w:rsid w:val="008F3301"/>
    <w:rsid w:val="008F3F35"/>
    <w:rsid w:val="00904388"/>
    <w:rsid w:val="00904CAD"/>
    <w:rsid w:val="00905015"/>
    <w:rsid w:val="009101BE"/>
    <w:rsid w:val="009351B6"/>
    <w:rsid w:val="00942C27"/>
    <w:rsid w:val="009439C7"/>
    <w:rsid w:val="0095050E"/>
    <w:rsid w:val="00960F11"/>
    <w:rsid w:val="00991832"/>
    <w:rsid w:val="00993FD4"/>
    <w:rsid w:val="00997ECB"/>
    <w:rsid w:val="009C6632"/>
    <w:rsid w:val="009D3F97"/>
    <w:rsid w:val="009E1034"/>
    <w:rsid w:val="009E42F6"/>
    <w:rsid w:val="00A1649D"/>
    <w:rsid w:val="00A16B8F"/>
    <w:rsid w:val="00A279CE"/>
    <w:rsid w:val="00A30BD9"/>
    <w:rsid w:val="00A35E64"/>
    <w:rsid w:val="00A465C8"/>
    <w:rsid w:val="00A83FA5"/>
    <w:rsid w:val="00A85265"/>
    <w:rsid w:val="00A91852"/>
    <w:rsid w:val="00AA1473"/>
    <w:rsid w:val="00AA259B"/>
    <w:rsid w:val="00AA6D3E"/>
    <w:rsid w:val="00AB125F"/>
    <w:rsid w:val="00AB4576"/>
    <w:rsid w:val="00AB556E"/>
    <w:rsid w:val="00AC0992"/>
    <w:rsid w:val="00AD6660"/>
    <w:rsid w:val="00AE1EFB"/>
    <w:rsid w:val="00AE35FF"/>
    <w:rsid w:val="00AE633A"/>
    <w:rsid w:val="00AF0034"/>
    <w:rsid w:val="00AF21B6"/>
    <w:rsid w:val="00B06E36"/>
    <w:rsid w:val="00B101C3"/>
    <w:rsid w:val="00B23489"/>
    <w:rsid w:val="00B23F1E"/>
    <w:rsid w:val="00B270B8"/>
    <w:rsid w:val="00B3393C"/>
    <w:rsid w:val="00B35882"/>
    <w:rsid w:val="00B44784"/>
    <w:rsid w:val="00B50CC1"/>
    <w:rsid w:val="00B555B6"/>
    <w:rsid w:val="00B57FAE"/>
    <w:rsid w:val="00B7375B"/>
    <w:rsid w:val="00B9794E"/>
    <w:rsid w:val="00BD5671"/>
    <w:rsid w:val="00BE3FD7"/>
    <w:rsid w:val="00BE5C16"/>
    <w:rsid w:val="00BE7172"/>
    <w:rsid w:val="00BF2A9B"/>
    <w:rsid w:val="00BF2F91"/>
    <w:rsid w:val="00BF6CCA"/>
    <w:rsid w:val="00C02C14"/>
    <w:rsid w:val="00C07D9E"/>
    <w:rsid w:val="00C216DB"/>
    <w:rsid w:val="00C23AA4"/>
    <w:rsid w:val="00C4495D"/>
    <w:rsid w:val="00C47225"/>
    <w:rsid w:val="00C6720E"/>
    <w:rsid w:val="00C77A58"/>
    <w:rsid w:val="00C77FE9"/>
    <w:rsid w:val="00C84452"/>
    <w:rsid w:val="00C92FE4"/>
    <w:rsid w:val="00C96426"/>
    <w:rsid w:val="00CA1573"/>
    <w:rsid w:val="00CA2221"/>
    <w:rsid w:val="00CB6AED"/>
    <w:rsid w:val="00CB72E5"/>
    <w:rsid w:val="00CE5EE1"/>
    <w:rsid w:val="00CE7DD0"/>
    <w:rsid w:val="00CF4D94"/>
    <w:rsid w:val="00D04E0B"/>
    <w:rsid w:val="00D05DD7"/>
    <w:rsid w:val="00D06597"/>
    <w:rsid w:val="00D262F1"/>
    <w:rsid w:val="00D50AD5"/>
    <w:rsid w:val="00D5370A"/>
    <w:rsid w:val="00D5623E"/>
    <w:rsid w:val="00D6295E"/>
    <w:rsid w:val="00D64A48"/>
    <w:rsid w:val="00D80655"/>
    <w:rsid w:val="00D83553"/>
    <w:rsid w:val="00D875E7"/>
    <w:rsid w:val="00D878F6"/>
    <w:rsid w:val="00DA0107"/>
    <w:rsid w:val="00DC5A26"/>
    <w:rsid w:val="00DD0E2B"/>
    <w:rsid w:val="00DD7A70"/>
    <w:rsid w:val="00E147D0"/>
    <w:rsid w:val="00E318F8"/>
    <w:rsid w:val="00E73312"/>
    <w:rsid w:val="00E74CF1"/>
    <w:rsid w:val="00EA387D"/>
    <w:rsid w:val="00EA390F"/>
    <w:rsid w:val="00EA45AD"/>
    <w:rsid w:val="00EC1CEC"/>
    <w:rsid w:val="00ED0754"/>
    <w:rsid w:val="00ED6774"/>
    <w:rsid w:val="00EE3613"/>
    <w:rsid w:val="00EE3D8A"/>
    <w:rsid w:val="00EE73DD"/>
    <w:rsid w:val="00EF1C86"/>
    <w:rsid w:val="00F006AE"/>
    <w:rsid w:val="00F01749"/>
    <w:rsid w:val="00F11461"/>
    <w:rsid w:val="00F27FCC"/>
    <w:rsid w:val="00F33445"/>
    <w:rsid w:val="00F35B71"/>
    <w:rsid w:val="00F46B34"/>
    <w:rsid w:val="00F55055"/>
    <w:rsid w:val="00F57B75"/>
    <w:rsid w:val="00F60D68"/>
    <w:rsid w:val="00F65FAB"/>
    <w:rsid w:val="00F81729"/>
    <w:rsid w:val="00F93CB6"/>
    <w:rsid w:val="00F9769E"/>
    <w:rsid w:val="00FA39BD"/>
    <w:rsid w:val="00FB77BD"/>
    <w:rsid w:val="00FC051D"/>
    <w:rsid w:val="00FC1D61"/>
    <w:rsid w:val="00FD4DA2"/>
    <w:rsid w:val="00FD60DA"/>
    <w:rsid w:val="00F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97"/>
  </w:style>
  <w:style w:type="paragraph" w:styleId="1">
    <w:name w:val="heading 1"/>
    <w:basedOn w:val="a"/>
    <w:next w:val="a"/>
    <w:link w:val="10"/>
    <w:uiPriority w:val="9"/>
    <w:qFormat/>
    <w:rsid w:val="00494F1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0"/>
    <w:link w:val="30"/>
    <w:qFormat/>
    <w:rsid w:val="00494F1A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4F1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94F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94F1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4F1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F1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494F1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94F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94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94F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94F1A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semiHidden/>
    <w:unhideWhenUsed/>
    <w:rsid w:val="00494F1A"/>
  </w:style>
  <w:style w:type="paragraph" w:customStyle="1" w:styleId="ConsPlusCell">
    <w:name w:val="ConsPlusCell"/>
    <w:uiPriority w:val="99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494F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94F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494F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94F1A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4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494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Базовый"/>
    <w:rsid w:val="00494F1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94F1A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494F1A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494F1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494F1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F1A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494F1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d"/>
    <w:rsid w:val="00494F1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2">
    <w:name w:val="Основной текст (3)"/>
    <w:basedOn w:val="a"/>
    <w:link w:val="31"/>
    <w:uiPriority w:val="99"/>
    <w:rsid w:val="00494F1A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nhideWhenUsed/>
    <w:rsid w:val="00494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494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494F1A"/>
    <w:rPr>
      <w:rFonts w:ascii="Symbol" w:hAnsi="Symbol"/>
    </w:rPr>
  </w:style>
  <w:style w:type="character" w:customStyle="1" w:styleId="WW8Num3z0">
    <w:name w:val="WW8Num3z0"/>
    <w:rsid w:val="00494F1A"/>
    <w:rPr>
      <w:rFonts w:ascii="Symbol" w:hAnsi="Symbol"/>
    </w:rPr>
  </w:style>
  <w:style w:type="character" w:customStyle="1" w:styleId="Absatz-Standardschriftart">
    <w:name w:val="Absatz-Standardschriftart"/>
    <w:rsid w:val="00494F1A"/>
  </w:style>
  <w:style w:type="character" w:customStyle="1" w:styleId="WW-Absatz-Standardschriftart">
    <w:name w:val="WW-Absatz-Standardschriftart"/>
    <w:rsid w:val="00494F1A"/>
  </w:style>
  <w:style w:type="character" w:customStyle="1" w:styleId="WW-Absatz-Standardschriftart1">
    <w:name w:val="WW-Absatz-Standardschriftart1"/>
    <w:rsid w:val="00494F1A"/>
  </w:style>
  <w:style w:type="character" w:customStyle="1" w:styleId="WW-Absatz-Standardschriftart11">
    <w:name w:val="WW-Absatz-Standardschriftart11"/>
    <w:rsid w:val="00494F1A"/>
  </w:style>
  <w:style w:type="character" w:customStyle="1" w:styleId="WW-Absatz-Standardschriftart111">
    <w:name w:val="WW-Absatz-Standardschriftart111"/>
    <w:rsid w:val="00494F1A"/>
  </w:style>
  <w:style w:type="character" w:customStyle="1" w:styleId="WW-Absatz-Standardschriftart1111">
    <w:name w:val="WW-Absatz-Standardschriftart1111"/>
    <w:rsid w:val="00494F1A"/>
  </w:style>
  <w:style w:type="character" w:customStyle="1" w:styleId="WW-Absatz-Standardschriftart11111">
    <w:name w:val="WW-Absatz-Standardschriftart11111"/>
    <w:rsid w:val="00494F1A"/>
  </w:style>
  <w:style w:type="character" w:customStyle="1" w:styleId="WW8Num1z0">
    <w:name w:val="WW8Num1z0"/>
    <w:rsid w:val="00494F1A"/>
    <w:rPr>
      <w:rFonts w:ascii="Symbol" w:hAnsi="Symbol"/>
    </w:rPr>
  </w:style>
  <w:style w:type="character" w:customStyle="1" w:styleId="WW8Num1z1">
    <w:name w:val="WW8Num1z1"/>
    <w:rsid w:val="00494F1A"/>
    <w:rPr>
      <w:rFonts w:ascii="Courier New" w:hAnsi="Courier New" w:cs="Courier New"/>
    </w:rPr>
  </w:style>
  <w:style w:type="character" w:customStyle="1" w:styleId="WW8Num1z2">
    <w:name w:val="WW8Num1z2"/>
    <w:rsid w:val="00494F1A"/>
    <w:rPr>
      <w:rFonts w:ascii="Wingdings" w:hAnsi="Wingdings"/>
    </w:rPr>
  </w:style>
  <w:style w:type="character" w:customStyle="1" w:styleId="WW8Num2z1">
    <w:name w:val="WW8Num2z1"/>
    <w:rsid w:val="00494F1A"/>
    <w:rPr>
      <w:rFonts w:ascii="Courier New" w:hAnsi="Courier New" w:cs="Courier New"/>
    </w:rPr>
  </w:style>
  <w:style w:type="character" w:customStyle="1" w:styleId="WW8Num2z2">
    <w:name w:val="WW8Num2z2"/>
    <w:rsid w:val="00494F1A"/>
    <w:rPr>
      <w:rFonts w:ascii="Wingdings" w:hAnsi="Wingdings"/>
    </w:rPr>
  </w:style>
  <w:style w:type="character" w:customStyle="1" w:styleId="15">
    <w:name w:val="Основной шрифт абзаца1"/>
    <w:rsid w:val="00494F1A"/>
  </w:style>
  <w:style w:type="paragraph" w:customStyle="1" w:styleId="af0">
    <w:name w:val="Заголовок"/>
    <w:basedOn w:val="a"/>
    <w:next w:val="a0"/>
    <w:rsid w:val="00494F1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494F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0"/>
    <w:rsid w:val="00494F1A"/>
    <w:rPr>
      <w:rFonts w:cs="Tahoma"/>
    </w:rPr>
  </w:style>
  <w:style w:type="paragraph" w:customStyle="1" w:styleId="16">
    <w:name w:val="Название1"/>
    <w:basedOn w:val="a"/>
    <w:rsid w:val="00494F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494F1A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9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494F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94F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94F1A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494F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110">
    <w:name w:val="Основной текст + 11"/>
    <w:aliases w:val="5 pt1"/>
    <w:rsid w:val="00494F1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1">
    <w:name w:val="Основной текст2"/>
    <w:basedOn w:val="a"/>
    <w:rsid w:val="00494F1A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494F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semiHidden/>
    <w:rsid w:val="00494F1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semiHidden/>
    <w:rsid w:val="00494F1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494F1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494F1A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4F1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3">
    <w:name w:val="heading 3"/>
    <w:basedOn w:val="a"/>
    <w:next w:val="a0"/>
    <w:link w:val="30"/>
    <w:qFormat/>
    <w:rsid w:val="00494F1A"/>
    <w:pPr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494F1A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nhideWhenUsed/>
    <w:qFormat/>
    <w:rsid w:val="00494F1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494F1A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94F1A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4F1A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30">
    <w:name w:val="Заголовок 3 Знак"/>
    <w:basedOn w:val="a1"/>
    <w:link w:val="3"/>
    <w:rsid w:val="00494F1A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1"/>
    <w:link w:val="4"/>
    <w:rsid w:val="00494F1A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494F1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494F1A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94F1A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3"/>
    <w:semiHidden/>
    <w:unhideWhenUsed/>
    <w:rsid w:val="00494F1A"/>
  </w:style>
  <w:style w:type="paragraph" w:customStyle="1" w:styleId="ConsPlusCell">
    <w:name w:val="ConsPlusCell"/>
    <w:uiPriority w:val="99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2"/>
    <w:rsid w:val="00494F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494F1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1"/>
    <w:link w:val="a6"/>
    <w:rsid w:val="00494F1A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94F1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494F1A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494F1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1"/>
    <w:link w:val="aa"/>
    <w:rsid w:val="00494F1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c">
    <w:name w:val="Базовый"/>
    <w:rsid w:val="00494F1A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94F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94F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uiPriority w:val="99"/>
    <w:locked/>
    <w:rsid w:val="00494F1A"/>
    <w:rPr>
      <w:rFonts w:ascii="Times New Roman" w:hAnsi="Times New Roman"/>
      <w:b/>
      <w:bCs/>
      <w:spacing w:val="20"/>
      <w:sz w:val="26"/>
      <w:szCs w:val="26"/>
      <w:shd w:val="clear" w:color="auto" w:fill="FFFFFF"/>
    </w:rPr>
  </w:style>
  <w:style w:type="character" w:customStyle="1" w:styleId="12">
    <w:name w:val="Заголовок №1_"/>
    <w:link w:val="13"/>
    <w:uiPriority w:val="99"/>
    <w:locked/>
    <w:rsid w:val="00494F1A"/>
    <w:rPr>
      <w:rFonts w:ascii="Times New Roman" w:hAnsi="Times New Roman"/>
      <w:b/>
      <w:bCs/>
      <w:spacing w:val="30"/>
      <w:sz w:val="34"/>
      <w:szCs w:val="34"/>
      <w:shd w:val="clear" w:color="auto" w:fill="FFFFFF"/>
    </w:rPr>
  </w:style>
  <w:style w:type="character" w:customStyle="1" w:styleId="ad">
    <w:name w:val="Основной текст_"/>
    <w:link w:val="14"/>
    <w:locked/>
    <w:rsid w:val="00494F1A"/>
    <w:rPr>
      <w:rFonts w:ascii="Times New Roman" w:hAnsi="Times New Roman"/>
      <w:sz w:val="25"/>
      <w:szCs w:val="25"/>
      <w:shd w:val="clear" w:color="auto" w:fill="FFFFFF"/>
    </w:rPr>
  </w:style>
  <w:style w:type="character" w:customStyle="1" w:styleId="31">
    <w:name w:val="Основной текст (3)_"/>
    <w:link w:val="32"/>
    <w:uiPriority w:val="99"/>
    <w:locked/>
    <w:rsid w:val="00494F1A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94F1A"/>
    <w:pPr>
      <w:widowControl w:val="0"/>
      <w:shd w:val="clear" w:color="auto" w:fill="FFFFFF"/>
      <w:spacing w:after="600" w:line="480" w:lineRule="exact"/>
      <w:jc w:val="center"/>
    </w:pPr>
    <w:rPr>
      <w:rFonts w:ascii="Times New Roman" w:hAnsi="Times New Roman"/>
      <w:b/>
      <w:bCs/>
      <w:spacing w:val="20"/>
      <w:sz w:val="26"/>
      <w:szCs w:val="26"/>
    </w:rPr>
  </w:style>
  <w:style w:type="paragraph" w:customStyle="1" w:styleId="13">
    <w:name w:val="Заголовок №1"/>
    <w:basedOn w:val="a"/>
    <w:link w:val="12"/>
    <w:uiPriority w:val="99"/>
    <w:rsid w:val="00494F1A"/>
    <w:pPr>
      <w:widowControl w:val="0"/>
      <w:shd w:val="clear" w:color="auto" w:fill="FFFFFF"/>
      <w:spacing w:before="600" w:after="480" w:line="240" w:lineRule="atLeast"/>
      <w:jc w:val="center"/>
      <w:outlineLvl w:val="0"/>
    </w:pPr>
    <w:rPr>
      <w:rFonts w:ascii="Times New Roman" w:hAnsi="Times New Roman"/>
      <w:b/>
      <w:bCs/>
      <w:spacing w:val="30"/>
      <w:sz w:val="34"/>
      <w:szCs w:val="34"/>
    </w:rPr>
  </w:style>
  <w:style w:type="paragraph" w:customStyle="1" w:styleId="14">
    <w:name w:val="Основной текст1"/>
    <w:basedOn w:val="a"/>
    <w:link w:val="ad"/>
    <w:rsid w:val="00494F1A"/>
    <w:pPr>
      <w:widowControl w:val="0"/>
      <w:shd w:val="clear" w:color="auto" w:fill="FFFFFF"/>
      <w:spacing w:before="480" w:after="840" w:line="240" w:lineRule="atLeast"/>
      <w:jc w:val="center"/>
    </w:pPr>
    <w:rPr>
      <w:rFonts w:ascii="Times New Roman" w:hAnsi="Times New Roman"/>
      <w:sz w:val="25"/>
      <w:szCs w:val="25"/>
    </w:rPr>
  </w:style>
  <w:style w:type="paragraph" w:customStyle="1" w:styleId="32">
    <w:name w:val="Основной текст (3)"/>
    <w:basedOn w:val="a"/>
    <w:link w:val="31"/>
    <w:uiPriority w:val="99"/>
    <w:rsid w:val="00494F1A"/>
    <w:pPr>
      <w:widowControl w:val="0"/>
      <w:shd w:val="clear" w:color="auto" w:fill="FFFFFF"/>
      <w:spacing w:before="840" w:after="0" w:line="322" w:lineRule="exact"/>
      <w:jc w:val="center"/>
    </w:pPr>
    <w:rPr>
      <w:rFonts w:ascii="Times New Roman" w:hAnsi="Times New Roman"/>
      <w:b/>
      <w:bCs/>
      <w:i/>
      <w:iCs/>
      <w:sz w:val="26"/>
      <w:szCs w:val="26"/>
    </w:rPr>
  </w:style>
  <w:style w:type="paragraph" w:styleId="ae">
    <w:name w:val="Balloon Text"/>
    <w:basedOn w:val="a"/>
    <w:link w:val="af"/>
    <w:unhideWhenUsed/>
    <w:rsid w:val="00494F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1"/>
    <w:link w:val="ae"/>
    <w:rsid w:val="00494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2z0">
    <w:name w:val="WW8Num2z0"/>
    <w:rsid w:val="00494F1A"/>
    <w:rPr>
      <w:rFonts w:ascii="Symbol" w:hAnsi="Symbol"/>
    </w:rPr>
  </w:style>
  <w:style w:type="character" w:customStyle="1" w:styleId="WW8Num3z0">
    <w:name w:val="WW8Num3z0"/>
    <w:rsid w:val="00494F1A"/>
    <w:rPr>
      <w:rFonts w:ascii="Symbol" w:hAnsi="Symbol"/>
    </w:rPr>
  </w:style>
  <w:style w:type="character" w:customStyle="1" w:styleId="Absatz-Standardschriftart">
    <w:name w:val="Absatz-Standardschriftart"/>
    <w:rsid w:val="00494F1A"/>
  </w:style>
  <w:style w:type="character" w:customStyle="1" w:styleId="WW-Absatz-Standardschriftart">
    <w:name w:val="WW-Absatz-Standardschriftart"/>
    <w:rsid w:val="00494F1A"/>
  </w:style>
  <w:style w:type="character" w:customStyle="1" w:styleId="WW-Absatz-Standardschriftart1">
    <w:name w:val="WW-Absatz-Standardschriftart1"/>
    <w:rsid w:val="00494F1A"/>
  </w:style>
  <w:style w:type="character" w:customStyle="1" w:styleId="WW-Absatz-Standardschriftart11">
    <w:name w:val="WW-Absatz-Standardschriftart11"/>
    <w:rsid w:val="00494F1A"/>
  </w:style>
  <w:style w:type="character" w:customStyle="1" w:styleId="WW-Absatz-Standardschriftart111">
    <w:name w:val="WW-Absatz-Standardschriftart111"/>
    <w:rsid w:val="00494F1A"/>
  </w:style>
  <w:style w:type="character" w:customStyle="1" w:styleId="WW-Absatz-Standardschriftart1111">
    <w:name w:val="WW-Absatz-Standardschriftart1111"/>
    <w:rsid w:val="00494F1A"/>
  </w:style>
  <w:style w:type="character" w:customStyle="1" w:styleId="WW-Absatz-Standardschriftart11111">
    <w:name w:val="WW-Absatz-Standardschriftart11111"/>
    <w:rsid w:val="00494F1A"/>
  </w:style>
  <w:style w:type="character" w:customStyle="1" w:styleId="WW8Num1z0">
    <w:name w:val="WW8Num1z0"/>
    <w:rsid w:val="00494F1A"/>
    <w:rPr>
      <w:rFonts w:ascii="Symbol" w:hAnsi="Symbol"/>
    </w:rPr>
  </w:style>
  <w:style w:type="character" w:customStyle="1" w:styleId="WW8Num1z1">
    <w:name w:val="WW8Num1z1"/>
    <w:rsid w:val="00494F1A"/>
    <w:rPr>
      <w:rFonts w:ascii="Courier New" w:hAnsi="Courier New" w:cs="Courier New"/>
    </w:rPr>
  </w:style>
  <w:style w:type="character" w:customStyle="1" w:styleId="WW8Num1z2">
    <w:name w:val="WW8Num1z2"/>
    <w:rsid w:val="00494F1A"/>
    <w:rPr>
      <w:rFonts w:ascii="Wingdings" w:hAnsi="Wingdings"/>
    </w:rPr>
  </w:style>
  <w:style w:type="character" w:customStyle="1" w:styleId="WW8Num2z1">
    <w:name w:val="WW8Num2z1"/>
    <w:rsid w:val="00494F1A"/>
    <w:rPr>
      <w:rFonts w:ascii="Courier New" w:hAnsi="Courier New" w:cs="Courier New"/>
    </w:rPr>
  </w:style>
  <w:style w:type="character" w:customStyle="1" w:styleId="WW8Num2z2">
    <w:name w:val="WW8Num2z2"/>
    <w:rsid w:val="00494F1A"/>
    <w:rPr>
      <w:rFonts w:ascii="Wingdings" w:hAnsi="Wingdings"/>
    </w:rPr>
  </w:style>
  <w:style w:type="character" w:customStyle="1" w:styleId="15">
    <w:name w:val="Основной шрифт абзаца1"/>
    <w:rsid w:val="00494F1A"/>
  </w:style>
  <w:style w:type="paragraph" w:customStyle="1" w:styleId="af0">
    <w:name w:val="Заголовок"/>
    <w:basedOn w:val="a"/>
    <w:next w:val="a0"/>
    <w:rsid w:val="00494F1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0">
    <w:name w:val="Body Text"/>
    <w:basedOn w:val="a"/>
    <w:link w:val="af1"/>
    <w:rsid w:val="00494F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1"/>
    <w:link w:val="a0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0"/>
    <w:rsid w:val="00494F1A"/>
    <w:rPr>
      <w:rFonts w:cs="Tahoma"/>
    </w:rPr>
  </w:style>
  <w:style w:type="paragraph" w:customStyle="1" w:styleId="16">
    <w:name w:val="Название1"/>
    <w:basedOn w:val="a"/>
    <w:rsid w:val="00494F1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3">
    <w:name w:val="Normal (Web)"/>
    <w:basedOn w:val="a"/>
    <w:rsid w:val="00494F1A"/>
    <w:pPr>
      <w:suppressAutoHyphens/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494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494F1A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494F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4">
    <w:name w:val="Содержимое таблицы"/>
    <w:basedOn w:val="a"/>
    <w:rsid w:val="00494F1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таблицы"/>
    <w:basedOn w:val="af4"/>
    <w:rsid w:val="00494F1A"/>
    <w:pPr>
      <w:jc w:val="center"/>
    </w:pPr>
    <w:rPr>
      <w:b/>
      <w:bCs/>
    </w:rPr>
  </w:style>
  <w:style w:type="paragraph" w:customStyle="1" w:styleId="ConsPlusNormal">
    <w:name w:val="ConsPlusNormal"/>
    <w:next w:val="a"/>
    <w:rsid w:val="00494F1A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110">
    <w:name w:val="Основной текст + 11"/>
    <w:aliases w:val="5 pt1"/>
    <w:rsid w:val="00494F1A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lang w:val="ru-RU" w:eastAsia="x-none"/>
    </w:rPr>
  </w:style>
  <w:style w:type="paragraph" w:customStyle="1" w:styleId="21">
    <w:name w:val="Основной текст2"/>
    <w:basedOn w:val="a"/>
    <w:rsid w:val="00494F1A"/>
    <w:pPr>
      <w:widowControl w:val="0"/>
      <w:shd w:val="clear" w:color="auto" w:fill="FFFFFF"/>
      <w:spacing w:after="0" w:line="322" w:lineRule="exact"/>
      <w:ind w:hanging="800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2">
    <w:name w:val="Body Text Indent 2"/>
    <w:basedOn w:val="a"/>
    <w:link w:val="23"/>
    <w:rsid w:val="00494F1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1"/>
    <w:link w:val="22"/>
    <w:rsid w:val="00494F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Document Map"/>
    <w:basedOn w:val="a"/>
    <w:link w:val="af7"/>
    <w:semiHidden/>
    <w:rsid w:val="00494F1A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af7">
    <w:name w:val="Схема документа Знак"/>
    <w:basedOn w:val="a1"/>
    <w:link w:val="af6"/>
    <w:semiHidden/>
    <w:rsid w:val="00494F1A"/>
    <w:rPr>
      <w:rFonts w:ascii="Tahoma" w:eastAsia="Times New Roman" w:hAnsi="Tahoma" w:cs="Tahoma"/>
      <w:sz w:val="20"/>
      <w:szCs w:val="20"/>
      <w:shd w:val="clear" w:color="auto" w:fill="000080"/>
      <w:lang w:eastAsia="ar-SA"/>
    </w:rPr>
  </w:style>
  <w:style w:type="paragraph" w:styleId="24">
    <w:name w:val="Body Text 2"/>
    <w:basedOn w:val="a"/>
    <w:link w:val="25"/>
    <w:unhideWhenUsed/>
    <w:rsid w:val="00494F1A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5">
    <w:name w:val="Основной текст 2 Знак"/>
    <w:basedOn w:val="a1"/>
    <w:link w:val="24"/>
    <w:rsid w:val="00494F1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F047-447B-419F-8B37-5E39268F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43</Pages>
  <Words>11844</Words>
  <Characters>67516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60</cp:revision>
  <cp:lastPrinted>2016-12-20T10:11:00Z</cp:lastPrinted>
  <dcterms:created xsi:type="dcterms:W3CDTF">2016-11-03T06:57:00Z</dcterms:created>
  <dcterms:modified xsi:type="dcterms:W3CDTF">2017-02-08T01:27:00Z</dcterms:modified>
</cp:coreProperties>
</file>