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A4" w:rsidRPr="008D23B7" w:rsidRDefault="00AE2BA4" w:rsidP="00067882">
      <w:pPr>
        <w:pStyle w:val="20"/>
        <w:rPr>
          <w:rFonts w:asciiTheme="majorHAnsi" w:hAnsiTheme="majorHAnsi"/>
          <w:sz w:val="28"/>
          <w:szCs w:val="28"/>
        </w:rPr>
      </w:pPr>
      <w:r w:rsidRPr="008D23B7">
        <w:rPr>
          <w:rFonts w:asciiTheme="majorHAnsi" w:hAnsiTheme="majorHAnsi"/>
          <w:sz w:val="28"/>
          <w:szCs w:val="28"/>
        </w:rPr>
        <w:t xml:space="preserve">                                         </w:t>
      </w:r>
    </w:p>
    <w:p w:rsidR="00AE2BA4" w:rsidRPr="008D23B7" w:rsidRDefault="00AE2BA4" w:rsidP="00067882">
      <w:pPr>
        <w:pStyle w:val="20"/>
        <w:jc w:val="center"/>
        <w:rPr>
          <w:rFonts w:asciiTheme="majorHAnsi" w:hAnsiTheme="majorHAnsi"/>
          <w:sz w:val="28"/>
          <w:szCs w:val="28"/>
        </w:rPr>
      </w:pPr>
      <w:r w:rsidRPr="008D23B7">
        <w:rPr>
          <w:rFonts w:asciiTheme="majorHAnsi" w:hAnsiTheme="majorHAnsi"/>
          <w:sz w:val="28"/>
          <w:szCs w:val="28"/>
        </w:rPr>
        <w:t>ООО « А-Проект</w:t>
      </w:r>
      <w:r w:rsidR="00D55936" w:rsidRPr="008D23B7">
        <w:rPr>
          <w:rFonts w:asciiTheme="majorHAnsi" w:hAnsiTheme="majorHAnsi"/>
          <w:sz w:val="28"/>
          <w:szCs w:val="28"/>
        </w:rPr>
        <w:t>. Кемерово-ПСК»</w:t>
      </w: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r w:rsidRPr="008D23B7">
        <w:rPr>
          <w:rFonts w:asciiTheme="majorHAnsi" w:hAnsiTheme="majorHAnsi"/>
          <w:sz w:val="28"/>
          <w:szCs w:val="28"/>
        </w:rPr>
        <w:t xml:space="preserve">ШИФР: </w:t>
      </w:r>
      <w:r w:rsidR="00E06ECC" w:rsidRPr="008D23B7">
        <w:rPr>
          <w:rFonts w:asciiTheme="majorHAnsi" w:hAnsiTheme="majorHAnsi"/>
          <w:sz w:val="28"/>
          <w:szCs w:val="28"/>
        </w:rPr>
        <w:t xml:space="preserve"> </w:t>
      </w:r>
      <w:r w:rsidR="002F20D6" w:rsidRPr="008D23B7">
        <w:rPr>
          <w:rFonts w:asciiTheme="majorHAnsi" w:hAnsiTheme="majorHAnsi"/>
          <w:sz w:val="28"/>
          <w:szCs w:val="28"/>
        </w:rPr>
        <w:t>182-11/</w:t>
      </w:r>
      <w:r w:rsidR="00E06ECC" w:rsidRPr="008D23B7">
        <w:rPr>
          <w:rFonts w:asciiTheme="majorHAnsi" w:hAnsiTheme="majorHAnsi"/>
          <w:sz w:val="28"/>
          <w:szCs w:val="28"/>
        </w:rPr>
        <w:t xml:space="preserve"> </w:t>
      </w:r>
      <w:r w:rsidR="00BD28C6" w:rsidRPr="008D23B7">
        <w:rPr>
          <w:rFonts w:asciiTheme="majorHAnsi" w:hAnsiTheme="majorHAnsi"/>
          <w:sz w:val="28"/>
          <w:szCs w:val="28"/>
        </w:rPr>
        <w:t>ГП</w:t>
      </w: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r w:rsidRPr="008D23B7">
        <w:rPr>
          <w:rFonts w:asciiTheme="majorHAnsi" w:hAnsiTheme="majorHAnsi"/>
          <w:sz w:val="28"/>
          <w:szCs w:val="28"/>
        </w:rPr>
        <w:t>Корректировка генерального плана</w:t>
      </w:r>
    </w:p>
    <w:p w:rsidR="00AE2BA4" w:rsidRPr="008D23B7" w:rsidRDefault="008D23B7" w:rsidP="00067882">
      <w:pPr>
        <w:pStyle w:val="20"/>
        <w:jc w:val="center"/>
        <w:rPr>
          <w:rFonts w:asciiTheme="majorHAnsi" w:hAnsiTheme="majorHAnsi"/>
          <w:sz w:val="28"/>
          <w:szCs w:val="28"/>
        </w:rPr>
      </w:pPr>
      <w:r>
        <w:rPr>
          <w:rFonts w:asciiTheme="majorHAnsi" w:hAnsiTheme="majorHAnsi"/>
          <w:sz w:val="28"/>
          <w:szCs w:val="28"/>
        </w:rPr>
        <w:t>Муниципального образования «</w:t>
      </w:r>
      <w:r w:rsidR="002874DF" w:rsidRPr="008D23B7">
        <w:rPr>
          <w:rFonts w:asciiTheme="majorHAnsi" w:hAnsiTheme="majorHAnsi"/>
          <w:sz w:val="28"/>
          <w:szCs w:val="28"/>
        </w:rPr>
        <w:t>Калтан</w:t>
      </w:r>
      <w:r>
        <w:rPr>
          <w:rFonts w:asciiTheme="majorHAnsi" w:hAnsiTheme="majorHAnsi"/>
          <w:sz w:val="28"/>
          <w:szCs w:val="28"/>
        </w:rPr>
        <w:t>ский городской округ»</w:t>
      </w: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r w:rsidRPr="008D23B7">
        <w:rPr>
          <w:rFonts w:asciiTheme="majorHAnsi" w:hAnsiTheme="majorHAnsi"/>
          <w:sz w:val="28"/>
          <w:szCs w:val="28"/>
        </w:rPr>
        <w:t>Пояснительная записка</w:t>
      </w: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r w:rsidRPr="008D23B7">
        <w:rPr>
          <w:rFonts w:asciiTheme="majorHAnsi" w:hAnsiTheme="majorHAnsi"/>
          <w:sz w:val="28"/>
          <w:szCs w:val="28"/>
        </w:rPr>
        <w:t xml:space="preserve">Директор </w:t>
      </w:r>
      <w:r w:rsidR="00067882" w:rsidRPr="008D23B7">
        <w:rPr>
          <w:rFonts w:asciiTheme="majorHAnsi" w:hAnsiTheme="majorHAnsi"/>
          <w:sz w:val="28"/>
          <w:szCs w:val="28"/>
        </w:rPr>
        <w:t xml:space="preserve">      </w:t>
      </w:r>
      <w:r w:rsidRPr="008D23B7">
        <w:rPr>
          <w:rFonts w:asciiTheme="majorHAnsi" w:hAnsiTheme="majorHAnsi"/>
          <w:sz w:val="28"/>
          <w:szCs w:val="28"/>
        </w:rPr>
        <w:tab/>
      </w:r>
      <w:r w:rsidRPr="008D23B7">
        <w:rPr>
          <w:rFonts w:asciiTheme="majorHAnsi" w:hAnsiTheme="majorHAnsi"/>
          <w:sz w:val="28"/>
          <w:szCs w:val="28"/>
        </w:rPr>
        <w:tab/>
      </w:r>
      <w:r w:rsidRPr="008D23B7">
        <w:rPr>
          <w:rFonts w:asciiTheme="majorHAnsi" w:hAnsiTheme="majorHAnsi"/>
          <w:sz w:val="28"/>
          <w:szCs w:val="28"/>
        </w:rPr>
        <w:tab/>
      </w:r>
      <w:r w:rsidRPr="008D23B7">
        <w:rPr>
          <w:rFonts w:asciiTheme="majorHAnsi" w:hAnsiTheme="majorHAnsi"/>
          <w:sz w:val="28"/>
          <w:szCs w:val="28"/>
        </w:rPr>
        <w:tab/>
      </w:r>
      <w:r w:rsidRPr="008D23B7">
        <w:rPr>
          <w:rFonts w:asciiTheme="majorHAnsi" w:hAnsiTheme="majorHAnsi"/>
          <w:sz w:val="28"/>
          <w:szCs w:val="28"/>
        </w:rPr>
        <w:tab/>
        <w:t xml:space="preserve">           </w:t>
      </w:r>
      <w:r w:rsidR="00D55936" w:rsidRPr="008D23B7">
        <w:rPr>
          <w:rFonts w:asciiTheme="majorHAnsi" w:hAnsiTheme="majorHAnsi"/>
          <w:sz w:val="28"/>
          <w:szCs w:val="28"/>
        </w:rPr>
        <w:t xml:space="preserve">    </w:t>
      </w:r>
      <w:r w:rsidRPr="008D23B7">
        <w:rPr>
          <w:rFonts w:asciiTheme="majorHAnsi" w:hAnsiTheme="majorHAnsi"/>
          <w:sz w:val="28"/>
          <w:szCs w:val="28"/>
        </w:rPr>
        <w:t xml:space="preserve"> </w:t>
      </w:r>
      <w:r w:rsidR="00067882" w:rsidRPr="008D23B7">
        <w:rPr>
          <w:rFonts w:asciiTheme="majorHAnsi" w:hAnsiTheme="majorHAnsi"/>
          <w:sz w:val="28"/>
          <w:szCs w:val="28"/>
        </w:rPr>
        <w:t xml:space="preserve">         </w:t>
      </w:r>
      <w:r w:rsidR="008D23B7">
        <w:rPr>
          <w:rFonts w:asciiTheme="majorHAnsi" w:hAnsiTheme="majorHAnsi"/>
          <w:sz w:val="28"/>
          <w:szCs w:val="28"/>
        </w:rPr>
        <w:t xml:space="preserve">      </w:t>
      </w:r>
      <w:r w:rsidRPr="008D23B7">
        <w:rPr>
          <w:rFonts w:asciiTheme="majorHAnsi" w:hAnsiTheme="majorHAnsi"/>
          <w:sz w:val="28"/>
          <w:szCs w:val="28"/>
        </w:rPr>
        <w:t>/Н.В.Пестунович/</w:t>
      </w:r>
    </w:p>
    <w:p w:rsidR="00AE2BA4" w:rsidRPr="008D23B7" w:rsidRDefault="00AE2BA4" w:rsidP="00067882">
      <w:pPr>
        <w:pStyle w:val="20"/>
        <w:jc w:val="center"/>
        <w:rPr>
          <w:rFonts w:asciiTheme="majorHAnsi" w:hAnsiTheme="majorHAnsi"/>
          <w:sz w:val="28"/>
          <w:szCs w:val="28"/>
        </w:rPr>
      </w:pPr>
    </w:p>
    <w:p w:rsidR="00AE2BA4" w:rsidRPr="008D23B7" w:rsidRDefault="00067882" w:rsidP="00067882">
      <w:pPr>
        <w:pStyle w:val="20"/>
        <w:rPr>
          <w:rFonts w:asciiTheme="majorHAnsi" w:hAnsiTheme="majorHAnsi"/>
          <w:sz w:val="28"/>
          <w:szCs w:val="28"/>
        </w:rPr>
      </w:pPr>
      <w:r w:rsidRPr="008D23B7">
        <w:rPr>
          <w:rFonts w:asciiTheme="majorHAnsi" w:hAnsiTheme="majorHAnsi"/>
          <w:sz w:val="28"/>
          <w:szCs w:val="28"/>
        </w:rPr>
        <w:t xml:space="preserve">    </w:t>
      </w:r>
      <w:r w:rsidR="00AE2BA4" w:rsidRPr="008D23B7">
        <w:rPr>
          <w:rFonts w:asciiTheme="majorHAnsi" w:hAnsiTheme="majorHAnsi"/>
          <w:sz w:val="28"/>
          <w:szCs w:val="28"/>
        </w:rPr>
        <w:t>Заместитель директора</w:t>
      </w:r>
    </w:p>
    <w:p w:rsidR="00067882" w:rsidRPr="008D23B7" w:rsidRDefault="00AE2BA4" w:rsidP="00067882">
      <w:pPr>
        <w:pStyle w:val="20"/>
        <w:rPr>
          <w:rFonts w:asciiTheme="majorHAnsi" w:hAnsiTheme="majorHAnsi"/>
          <w:sz w:val="28"/>
          <w:szCs w:val="28"/>
        </w:rPr>
      </w:pPr>
      <w:r w:rsidRPr="008D23B7">
        <w:rPr>
          <w:rFonts w:asciiTheme="majorHAnsi" w:hAnsiTheme="majorHAnsi"/>
          <w:sz w:val="28"/>
          <w:szCs w:val="28"/>
        </w:rPr>
        <w:t xml:space="preserve">по градостроительному проектированию </w:t>
      </w:r>
    </w:p>
    <w:p w:rsidR="00AE2BA4" w:rsidRPr="008D23B7" w:rsidRDefault="00AE2BA4" w:rsidP="00067882">
      <w:pPr>
        <w:pStyle w:val="20"/>
        <w:jc w:val="center"/>
        <w:rPr>
          <w:rFonts w:asciiTheme="majorHAnsi" w:hAnsiTheme="majorHAnsi"/>
          <w:sz w:val="28"/>
          <w:szCs w:val="28"/>
        </w:rPr>
      </w:pPr>
      <w:r w:rsidRPr="008D23B7">
        <w:rPr>
          <w:rFonts w:asciiTheme="majorHAnsi" w:hAnsiTheme="majorHAnsi"/>
          <w:sz w:val="28"/>
          <w:szCs w:val="28"/>
        </w:rPr>
        <w:tab/>
      </w:r>
      <w:r w:rsidRPr="008D23B7">
        <w:rPr>
          <w:rFonts w:asciiTheme="majorHAnsi" w:hAnsiTheme="majorHAnsi"/>
          <w:sz w:val="28"/>
          <w:szCs w:val="28"/>
        </w:rPr>
        <w:tab/>
        <w:t xml:space="preserve">             </w:t>
      </w:r>
      <w:r w:rsidRPr="008D23B7">
        <w:rPr>
          <w:rFonts w:asciiTheme="majorHAnsi" w:hAnsiTheme="majorHAnsi"/>
          <w:sz w:val="28"/>
          <w:szCs w:val="28"/>
        </w:rPr>
        <w:tab/>
      </w:r>
      <w:r w:rsidR="00067882" w:rsidRPr="008D23B7">
        <w:rPr>
          <w:rFonts w:asciiTheme="majorHAnsi" w:hAnsiTheme="majorHAnsi"/>
          <w:sz w:val="28"/>
          <w:szCs w:val="28"/>
        </w:rPr>
        <w:t xml:space="preserve">       </w:t>
      </w:r>
      <w:r w:rsidRPr="008D23B7">
        <w:rPr>
          <w:rFonts w:asciiTheme="majorHAnsi" w:hAnsiTheme="majorHAnsi"/>
          <w:sz w:val="28"/>
          <w:szCs w:val="28"/>
        </w:rPr>
        <w:t>/Н.В.Карташова/</w:t>
      </w: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p>
    <w:p w:rsidR="00AE2BA4" w:rsidRPr="008D23B7" w:rsidRDefault="007E185B" w:rsidP="00067882">
      <w:pPr>
        <w:pStyle w:val="20"/>
        <w:jc w:val="center"/>
        <w:rPr>
          <w:rFonts w:asciiTheme="majorHAnsi" w:hAnsiTheme="majorHAnsi"/>
          <w:sz w:val="28"/>
          <w:szCs w:val="28"/>
        </w:rPr>
      </w:pPr>
      <w:r w:rsidRPr="008D23B7">
        <w:rPr>
          <w:rFonts w:asciiTheme="majorHAnsi" w:hAnsiTheme="majorHAnsi"/>
          <w:sz w:val="28"/>
          <w:szCs w:val="28"/>
        </w:rPr>
        <w:t>Кемерово  201</w:t>
      </w:r>
      <w:r w:rsidR="00065D5F" w:rsidRPr="008D23B7">
        <w:rPr>
          <w:rFonts w:asciiTheme="majorHAnsi" w:hAnsiTheme="majorHAnsi"/>
          <w:sz w:val="28"/>
          <w:szCs w:val="28"/>
        </w:rPr>
        <w:t>2</w:t>
      </w:r>
      <w:r w:rsidR="001D56D2" w:rsidRPr="008D23B7">
        <w:rPr>
          <w:rFonts w:asciiTheme="majorHAnsi" w:hAnsiTheme="majorHAnsi"/>
          <w:sz w:val="28"/>
          <w:szCs w:val="28"/>
        </w:rPr>
        <w:t xml:space="preserve"> г.</w:t>
      </w:r>
    </w:p>
    <w:p w:rsidR="00AE2BA4" w:rsidRPr="008D23B7" w:rsidRDefault="00AE2BA4" w:rsidP="00067882">
      <w:pPr>
        <w:pStyle w:val="20"/>
        <w:jc w:val="center"/>
        <w:rPr>
          <w:rFonts w:asciiTheme="majorHAnsi" w:hAnsiTheme="majorHAnsi"/>
          <w:sz w:val="28"/>
          <w:szCs w:val="28"/>
        </w:rPr>
      </w:pP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sz w:val="28"/>
          <w:szCs w:val="28"/>
        </w:rPr>
      </w:pPr>
      <w:r w:rsidRPr="008D23B7">
        <w:rPr>
          <w:rFonts w:asciiTheme="majorHAnsi" w:hAnsiTheme="majorHAnsi"/>
          <w:sz w:val="28"/>
          <w:szCs w:val="28"/>
        </w:rPr>
        <w:t xml:space="preserve">                               </w:t>
      </w: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sz w:val="28"/>
          <w:szCs w:val="28"/>
        </w:rPr>
      </w:pPr>
      <w:r w:rsidRPr="008D23B7">
        <w:rPr>
          <w:rFonts w:asciiTheme="majorHAnsi" w:hAnsiTheme="majorHAnsi"/>
          <w:sz w:val="28"/>
          <w:szCs w:val="28"/>
        </w:rPr>
        <w:t xml:space="preserve"> Состав проектных материалов</w:t>
      </w:r>
    </w:p>
    <w:p w:rsidR="00AE2BA4" w:rsidRPr="008D23B7" w:rsidRDefault="00AE2BA4" w:rsidP="00067882">
      <w:pPr>
        <w:pStyle w:val="20"/>
        <w:rPr>
          <w:rFonts w:asciiTheme="majorHAnsi" w:hAnsiTheme="majorHAnsi"/>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9"/>
        <w:gridCol w:w="5433"/>
        <w:gridCol w:w="1486"/>
        <w:gridCol w:w="1980"/>
      </w:tblGrid>
      <w:tr w:rsidR="00AE2BA4" w:rsidRPr="008D23B7">
        <w:trPr>
          <w:trHeight w:val="852"/>
        </w:trPr>
        <w:tc>
          <w:tcPr>
            <w:tcW w:w="749" w:type="dxa"/>
            <w:tcBorders>
              <w:top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w:t>
            </w:r>
          </w:p>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п/п</w:t>
            </w:r>
          </w:p>
        </w:tc>
        <w:tc>
          <w:tcPr>
            <w:tcW w:w="5433"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 xml:space="preserve">Наименование </w:t>
            </w:r>
          </w:p>
        </w:tc>
        <w:tc>
          <w:tcPr>
            <w:tcW w:w="1486"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Кол.</w:t>
            </w:r>
          </w:p>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листов</w:t>
            </w:r>
          </w:p>
        </w:tc>
        <w:tc>
          <w:tcPr>
            <w:tcW w:w="1980" w:type="dxa"/>
            <w:tcBorders>
              <w:top w:val="single" w:sz="4" w:space="0" w:color="auto"/>
              <w:left w:val="single" w:sz="4" w:space="0" w:color="auto"/>
              <w:bottom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 xml:space="preserve">Масштаб </w:t>
            </w:r>
          </w:p>
        </w:tc>
      </w:tr>
      <w:tr w:rsidR="00AE2BA4" w:rsidRPr="008D23B7">
        <w:trPr>
          <w:trHeight w:val="271"/>
        </w:trPr>
        <w:tc>
          <w:tcPr>
            <w:tcW w:w="749" w:type="dxa"/>
            <w:tcBorders>
              <w:top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1</w:t>
            </w:r>
          </w:p>
        </w:tc>
        <w:tc>
          <w:tcPr>
            <w:tcW w:w="5433"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 xml:space="preserve">Пояснительная записка </w:t>
            </w:r>
          </w:p>
        </w:tc>
        <w:tc>
          <w:tcPr>
            <w:tcW w:w="1486" w:type="dxa"/>
            <w:tcBorders>
              <w:top w:val="single" w:sz="4" w:space="0" w:color="auto"/>
              <w:left w:val="single" w:sz="4" w:space="0" w:color="auto"/>
              <w:bottom w:val="single" w:sz="4" w:space="0" w:color="auto"/>
              <w:right w:val="single" w:sz="4" w:space="0" w:color="auto"/>
            </w:tcBorders>
            <w:vAlign w:val="center"/>
          </w:tcPr>
          <w:p w:rsidR="00AE2BA4" w:rsidRPr="008D23B7" w:rsidRDefault="00923234" w:rsidP="00067882">
            <w:pPr>
              <w:pStyle w:val="20"/>
              <w:rPr>
                <w:rFonts w:asciiTheme="majorHAnsi" w:hAnsiTheme="majorHAnsi"/>
                <w:b w:val="0"/>
                <w:sz w:val="28"/>
                <w:szCs w:val="28"/>
                <w:highlight w:val="yellow"/>
              </w:rPr>
            </w:pPr>
            <w:r>
              <w:rPr>
                <w:rFonts w:asciiTheme="majorHAnsi" w:hAnsiTheme="majorHAnsi"/>
                <w:b w:val="0"/>
                <w:sz w:val="28"/>
                <w:szCs w:val="28"/>
              </w:rPr>
              <w:t>305</w:t>
            </w:r>
          </w:p>
        </w:tc>
        <w:tc>
          <w:tcPr>
            <w:tcW w:w="1980" w:type="dxa"/>
            <w:tcBorders>
              <w:top w:val="single" w:sz="4" w:space="0" w:color="auto"/>
              <w:left w:val="single" w:sz="4" w:space="0" w:color="auto"/>
              <w:bottom w:val="single" w:sz="4" w:space="0" w:color="auto"/>
            </w:tcBorders>
          </w:tcPr>
          <w:p w:rsidR="00AE2BA4" w:rsidRPr="008D23B7" w:rsidRDefault="00AE2BA4" w:rsidP="00067882">
            <w:pPr>
              <w:pStyle w:val="20"/>
              <w:rPr>
                <w:rFonts w:asciiTheme="majorHAnsi" w:hAnsiTheme="majorHAnsi"/>
                <w:b w:val="0"/>
                <w:sz w:val="28"/>
                <w:szCs w:val="28"/>
                <w:highlight w:val="yellow"/>
              </w:rPr>
            </w:pPr>
            <w:r w:rsidRPr="008D23B7">
              <w:rPr>
                <w:rFonts w:asciiTheme="majorHAnsi" w:hAnsiTheme="majorHAnsi"/>
                <w:b w:val="0"/>
                <w:sz w:val="28"/>
                <w:szCs w:val="28"/>
              </w:rPr>
              <w:t>-</w:t>
            </w:r>
          </w:p>
        </w:tc>
      </w:tr>
      <w:tr w:rsidR="00AE2BA4" w:rsidRPr="008D23B7">
        <w:trPr>
          <w:trHeight w:val="284"/>
        </w:trPr>
        <w:tc>
          <w:tcPr>
            <w:tcW w:w="749" w:type="dxa"/>
            <w:tcBorders>
              <w:top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5433"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Графические материалы</w:t>
            </w:r>
          </w:p>
        </w:tc>
        <w:tc>
          <w:tcPr>
            <w:tcW w:w="1486" w:type="dxa"/>
            <w:tcBorders>
              <w:top w:val="single" w:sz="4" w:space="0" w:color="auto"/>
              <w:left w:val="single" w:sz="4" w:space="0" w:color="auto"/>
              <w:bottom w:val="single" w:sz="4" w:space="0" w:color="auto"/>
              <w:right w:val="single" w:sz="4" w:space="0" w:color="auto"/>
            </w:tcBorders>
            <w:vAlign w:val="center"/>
          </w:tcPr>
          <w:p w:rsidR="00AE2BA4" w:rsidRPr="008D23B7" w:rsidRDefault="002F20D6" w:rsidP="00067882">
            <w:pPr>
              <w:pStyle w:val="20"/>
              <w:rPr>
                <w:rFonts w:asciiTheme="majorHAnsi" w:hAnsiTheme="majorHAnsi"/>
                <w:b w:val="0"/>
                <w:sz w:val="28"/>
                <w:szCs w:val="28"/>
                <w:highlight w:val="yellow"/>
              </w:rPr>
            </w:pPr>
            <w:r w:rsidRPr="008D23B7">
              <w:rPr>
                <w:rFonts w:asciiTheme="majorHAnsi" w:hAnsiTheme="majorHAnsi"/>
                <w:b w:val="0"/>
                <w:sz w:val="28"/>
                <w:szCs w:val="28"/>
              </w:rPr>
              <w:t>16</w:t>
            </w:r>
          </w:p>
        </w:tc>
        <w:tc>
          <w:tcPr>
            <w:tcW w:w="1980" w:type="dxa"/>
            <w:tcBorders>
              <w:top w:val="single" w:sz="4" w:space="0" w:color="auto"/>
              <w:left w:val="single" w:sz="4" w:space="0" w:color="auto"/>
              <w:bottom w:val="single" w:sz="4" w:space="0" w:color="auto"/>
            </w:tcBorders>
            <w:vAlign w:val="center"/>
          </w:tcPr>
          <w:p w:rsidR="00AE2BA4" w:rsidRPr="008D23B7" w:rsidRDefault="00DE4F5A" w:rsidP="00067882">
            <w:pPr>
              <w:pStyle w:val="20"/>
              <w:rPr>
                <w:rFonts w:asciiTheme="majorHAnsi" w:hAnsiTheme="majorHAnsi"/>
                <w:b w:val="0"/>
                <w:sz w:val="28"/>
                <w:szCs w:val="28"/>
              </w:rPr>
            </w:pPr>
            <w:r w:rsidRPr="008D23B7">
              <w:rPr>
                <w:rFonts w:asciiTheme="majorHAnsi" w:hAnsiTheme="majorHAnsi"/>
                <w:b w:val="0"/>
                <w:sz w:val="28"/>
                <w:szCs w:val="28"/>
              </w:rPr>
              <w:t>М 1:</w:t>
            </w:r>
            <w:r w:rsidR="007E185B" w:rsidRPr="008D23B7">
              <w:rPr>
                <w:rFonts w:asciiTheme="majorHAnsi" w:hAnsiTheme="majorHAnsi"/>
                <w:b w:val="0"/>
                <w:sz w:val="28"/>
                <w:szCs w:val="28"/>
                <w:lang w:val="en-US"/>
              </w:rPr>
              <w:t xml:space="preserve">10 </w:t>
            </w:r>
            <w:r w:rsidRPr="008D23B7">
              <w:rPr>
                <w:rFonts w:asciiTheme="majorHAnsi" w:hAnsiTheme="majorHAnsi"/>
                <w:b w:val="0"/>
                <w:sz w:val="28"/>
                <w:szCs w:val="28"/>
              </w:rPr>
              <w:t>000</w:t>
            </w:r>
          </w:p>
        </w:tc>
      </w:tr>
      <w:tr w:rsidR="00AE2BA4" w:rsidRPr="008D23B7">
        <w:trPr>
          <w:trHeight w:val="284"/>
        </w:trPr>
        <w:tc>
          <w:tcPr>
            <w:tcW w:w="749" w:type="dxa"/>
            <w:tcBorders>
              <w:top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p>
        </w:tc>
        <w:tc>
          <w:tcPr>
            <w:tcW w:w="5433"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p>
        </w:tc>
        <w:tc>
          <w:tcPr>
            <w:tcW w:w="1486"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highlight w:val="yellow"/>
              </w:rPr>
            </w:pPr>
          </w:p>
        </w:tc>
        <w:tc>
          <w:tcPr>
            <w:tcW w:w="1980" w:type="dxa"/>
            <w:tcBorders>
              <w:top w:val="single" w:sz="4" w:space="0" w:color="auto"/>
              <w:left w:val="single" w:sz="4" w:space="0" w:color="auto"/>
              <w:bottom w:val="single" w:sz="4" w:space="0" w:color="auto"/>
            </w:tcBorders>
            <w:vAlign w:val="center"/>
          </w:tcPr>
          <w:p w:rsidR="00AE2BA4" w:rsidRPr="008D23B7" w:rsidRDefault="00AE2BA4" w:rsidP="00067882">
            <w:pPr>
              <w:pStyle w:val="20"/>
              <w:rPr>
                <w:rFonts w:asciiTheme="majorHAnsi" w:hAnsiTheme="majorHAnsi"/>
                <w:b w:val="0"/>
                <w:sz w:val="28"/>
                <w:szCs w:val="28"/>
              </w:rPr>
            </w:pPr>
          </w:p>
        </w:tc>
      </w:tr>
    </w:tbl>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sz w:val="28"/>
          <w:szCs w:val="28"/>
        </w:rPr>
      </w:pPr>
      <w:r w:rsidRPr="008D23B7">
        <w:rPr>
          <w:rFonts w:asciiTheme="majorHAnsi" w:hAnsiTheme="majorHAnsi"/>
          <w:sz w:val="28"/>
          <w:szCs w:val="28"/>
        </w:rPr>
        <w:t xml:space="preserve">                        Содержание пояснительной записки</w:t>
      </w: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sz w:val="28"/>
          <w:szCs w:val="28"/>
        </w:rPr>
      </w:pPr>
    </w:p>
    <w:p w:rsidR="00AE2BA4" w:rsidRPr="008D23B7" w:rsidRDefault="006A2B9A" w:rsidP="00067882">
      <w:pPr>
        <w:pStyle w:val="20"/>
        <w:rPr>
          <w:rFonts w:asciiTheme="majorHAnsi" w:hAnsiTheme="majorHAnsi"/>
          <w:b w:val="0"/>
          <w:sz w:val="28"/>
          <w:szCs w:val="28"/>
        </w:rPr>
      </w:pPr>
      <w:r w:rsidRPr="008D23B7">
        <w:rPr>
          <w:rFonts w:asciiTheme="majorHAnsi" w:hAnsiTheme="majorHAnsi"/>
          <w:b w:val="0"/>
          <w:sz w:val="28"/>
          <w:szCs w:val="28"/>
        </w:rPr>
        <w:t>Введение</w:t>
      </w:r>
      <w:r w:rsidR="003247FD" w:rsidRPr="008D23B7">
        <w:rPr>
          <w:rFonts w:asciiTheme="majorHAnsi" w:hAnsiTheme="majorHAnsi"/>
          <w:b w:val="0"/>
          <w:sz w:val="28"/>
          <w:szCs w:val="28"/>
        </w:rPr>
        <w:t xml:space="preserve">  </w:t>
      </w:r>
      <w:r w:rsidR="00AE2BA4" w:rsidRPr="008D23B7">
        <w:rPr>
          <w:rFonts w:asciiTheme="majorHAnsi" w:hAnsiTheme="majorHAnsi"/>
          <w:b w:val="0"/>
          <w:sz w:val="28"/>
          <w:szCs w:val="28"/>
        </w:rPr>
        <w:t>……………………………………</w:t>
      </w:r>
      <w:r w:rsidR="00780004" w:rsidRPr="008D23B7">
        <w:rPr>
          <w:rFonts w:asciiTheme="majorHAnsi" w:hAnsiTheme="majorHAnsi"/>
          <w:b w:val="0"/>
          <w:sz w:val="28"/>
          <w:szCs w:val="28"/>
        </w:rPr>
        <w:t>………</w:t>
      </w:r>
      <w:r w:rsidRPr="008D23B7">
        <w:rPr>
          <w:rFonts w:asciiTheme="majorHAnsi" w:hAnsiTheme="majorHAnsi"/>
          <w:b w:val="0"/>
          <w:sz w:val="28"/>
          <w:szCs w:val="28"/>
        </w:rPr>
        <w:t>……………………………</w:t>
      </w:r>
      <w:r w:rsidR="00F74365" w:rsidRPr="008D23B7">
        <w:rPr>
          <w:rFonts w:asciiTheme="majorHAnsi" w:hAnsiTheme="majorHAnsi"/>
          <w:b w:val="0"/>
          <w:sz w:val="28"/>
          <w:szCs w:val="28"/>
        </w:rPr>
        <w:t>………………………………….</w:t>
      </w:r>
      <w:r w:rsidR="00780004" w:rsidRPr="008D23B7">
        <w:rPr>
          <w:rFonts w:asciiTheme="majorHAnsi" w:hAnsiTheme="majorHAnsi"/>
          <w:b w:val="0"/>
          <w:sz w:val="28"/>
          <w:szCs w:val="28"/>
        </w:rPr>
        <w:t>.</w:t>
      </w:r>
      <w:r w:rsidR="0063591E">
        <w:rPr>
          <w:rFonts w:asciiTheme="majorHAnsi" w:hAnsiTheme="majorHAnsi"/>
          <w:b w:val="0"/>
          <w:sz w:val="28"/>
          <w:szCs w:val="28"/>
        </w:rPr>
        <w:t>7</w:t>
      </w:r>
    </w:p>
    <w:p w:rsidR="00AE2BA4" w:rsidRPr="008D23B7" w:rsidRDefault="00AE2BA4" w:rsidP="00067882">
      <w:pPr>
        <w:pStyle w:val="20"/>
        <w:rPr>
          <w:rFonts w:asciiTheme="majorHAnsi" w:hAnsiTheme="majorHAnsi"/>
          <w:b w:val="0"/>
          <w:sz w:val="28"/>
          <w:szCs w:val="28"/>
        </w:rPr>
      </w:pPr>
    </w:p>
    <w:p w:rsidR="00AE2BA4" w:rsidRPr="008D23B7" w:rsidRDefault="006A2B9A" w:rsidP="00067882">
      <w:pPr>
        <w:pStyle w:val="20"/>
        <w:rPr>
          <w:rFonts w:asciiTheme="majorHAnsi" w:hAnsiTheme="majorHAnsi"/>
          <w:b w:val="0"/>
          <w:sz w:val="28"/>
          <w:szCs w:val="28"/>
        </w:rPr>
      </w:pPr>
      <w:r w:rsidRPr="008D23B7">
        <w:rPr>
          <w:rFonts w:asciiTheme="majorHAnsi" w:hAnsiTheme="majorHAnsi"/>
          <w:b w:val="0"/>
          <w:sz w:val="28"/>
          <w:szCs w:val="28"/>
        </w:rPr>
        <w:t>1</w:t>
      </w:r>
      <w:r w:rsidR="00AE2BA4" w:rsidRPr="008D23B7">
        <w:rPr>
          <w:rFonts w:asciiTheme="majorHAnsi" w:hAnsiTheme="majorHAnsi"/>
          <w:b w:val="0"/>
          <w:sz w:val="28"/>
          <w:szCs w:val="28"/>
        </w:rPr>
        <w:t>. Природн</w:t>
      </w:r>
      <w:r w:rsidRPr="008D23B7">
        <w:rPr>
          <w:rFonts w:asciiTheme="majorHAnsi" w:hAnsiTheme="majorHAnsi"/>
          <w:b w:val="0"/>
          <w:sz w:val="28"/>
          <w:szCs w:val="28"/>
        </w:rPr>
        <w:t>ые</w:t>
      </w:r>
      <w:r w:rsidR="00AE2BA4" w:rsidRPr="008D23B7">
        <w:rPr>
          <w:rFonts w:asciiTheme="majorHAnsi" w:hAnsiTheme="majorHAnsi"/>
          <w:b w:val="0"/>
          <w:sz w:val="28"/>
          <w:szCs w:val="28"/>
        </w:rPr>
        <w:t xml:space="preserve"> условия…………………</w:t>
      </w:r>
      <w:r w:rsidR="00780004" w:rsidRPr="008D23B7">
        <w:rPr>
          <w:rFonts w:asciiTheme="majorHAnsi" w:hAnsiTheme="majorHAnsi"/>
          <w:b w:val="0"/>
          <w:sz w:val="28"/>
          <w:szCs w:val="28"/>
        </w:rPr>
        <w:t>…</w:t>
      </w:r>
      <w:r w:rsidRPr="008D23B7">
        <w:rPr>
          <w:rFonts w:asciiTheme="majorHAnsi" w:hAnsiTheme="majorHAnsi"/>
          <w:b w:val="0"/>
          <w:sz w:val="28"/>
          <w:szCs w:val="28"/>
        </w:rPr>
        <w:t>…………………</w:t>
      </w:r>
      <w:r w:rsidR="00F74365" w:rsidRPr="008D23B7">
        <w:rPr>
          <w:rFonts w:asciiTheme="majorHAnsi" w:hAnsiTheme="majorHAnsi"/>
          <w:b w:val="0"/>
          <w:sz w:val="28"/>
          <w:szCs w:val="28"/>
        </w:rPr>
        <w:t>………………………………..</w:t>
      </w:r>
      <w:r w:rsidRPr="008D23B7">
        <w:rPr>
          <w:rFonts w:asciiTheme="majorHAnsi" w:hAnsiTheme="majorHAnsi"/>
          <w:b w:val="0"/>
          <w:sz w:val="28"/>
          <w:szCs w:val="28"/>
        </w:rPr>
        <w:t>..</w:t>
      </w:r>
      <w:r w:rsidR="0063591E">
        <w:rPr>
          <w:rFonts w:asciiTheme="majorHAnsi" w:hAnsiTheme="majorHAnsi"/>
          <w:b w:val="0"/>
          <w:sz w:val="28"/>
          <w:szCs w:val="28"/>
        </w:rPr>
        <w:t>8</w:t>
      </w:r>
    </w:p>
    <w:p w:rsidR="00AE2BA4" w:rsidRPr="008D23B7" w:rsidRDefault="00AE2BA4" w:rsidP="00067882">
      <w:pPr>
        <w:pStyle w:val="20"/>
        <w:rPr>
          <w:rFonts w:asciiTheme="majorHAnsi" w:hAnsiTheme="majorHAnsi"/>
          <w:b w:val="0"/>
          <w:sz w:val="28"/>
          <w:szCs w:val="28"/>
        </w:rPr>
      </w:pPr>
    </w:p>
    <w:p w:rsidR="006A2B9A" w:rsidRPr="008D23B7" w:rsidRDefault="006A2B9A" w:rsidP="00067882">
      <w:pPr>
        <w:pStyle w:val="20"/>
        <w:rPr>
          <w:rFonts w:asciiTheme="majorHAnsi" w:hAnsiTheme="majorHAnsi"/>
          <w:b w:val="0"/>
          <w:sz w:val="28"/>
          <w:szCs w:val="28"/>
        </w:rPr>
      </w:pPr>
      <w:r w:rsidRPr="008D23B7">
        <w:rPr>
          <w:rFonts w:asciiTheme="majorHAnsi" w:hAnsiTheme="majorHAnsi"/>
          <w:b w:val="0"/>
          <w:sz w:val="28"/>
          <w:szCs w:val="28"/>
        </w:rPr>
        <w:t>2</w:t>
      </w:r>
      <w:r w:rsidR="00AE2BA4" w:rsidRPr="008D23B7">
        <w:rPr>
          <w:rFonts w:asciiTheme="majorHAnsi" w:hAnsiTheme="majorHAnsi"/>
          <w:b w:val="0"/>
          <w:sz w:val="28"/>
          <w:szCs w:val="28"/>
        </w:rPr>
        <w:t xml:space="preserve">. </w:t>
      </w:r>
      <w:r w:rsidRPr="008D23B7">
        <w:rPr>
          <w:rFonts w:asciiTheme="majorHAnsi" w:hAnsiTheme="majorHAnsi"/>
          <w:b w:val="0"/>
          <w:sz w:val="28"/>
          <w:szCs w:val="28"/>
        </w:rPr>
        <w:t xml:space="preserve">Современное состояние и анализ градостроительной ситуации. </w:t>
      </w:r>
    </w:p>
    <w:p w:rsidR="00AE2BA4" w:rsidRPr="008D23B7" w:rsidRDefault="006A2B9A" w:rsidP="00067882">
      <w:pPr>
        <w:pStyle w:val="20"/>
        <w:rPr>
          <w:rFonts w:asciiTheme="majorHAnsi" w:hAnsiTheme="majorHAnsi"/>
          <w:b w:val="0"/>
          <w:sz w:val="28"/>
          <w:szCs w:val="28"/>
        </w:rPr>
      </w:pPr>
      <w:r w:rsidRPr="008D23B7">
        <w:rPr>
          <w:rFonts w:asciiTheme="majorHAnsi" w:hAnsiTheme="majorHAnsi"/>
          <w:b w:val="0"/>
          <w:sz w:val="28"/>
          <w:szCs w:val="28"/>
        </w:rPr>
        <w:t>Сведения</w:t>
      </w:r>
      <w:r w:rsidR="00F74365" w:rsidRPr="008D23B7">
        <w:rPr>
          <w:rFonts w:asciiTheme="majorHAnsi" w:hAnsiTheme="majorHAnsi"/>
          <w:b w:val="0"/>
          <w:sz w:val="28"/>
          <w:szCs w:val="28"/>
        </w:rPr>
        <w:t xml:space="preserve"> </w:t>
      </w:r>
      <w:r w:rsidRPr="008D23B7">
        <w:rPr>
          <w:rFonts w:asciiTheme="majorHAnsi" w:hAnsiTheme="majorHAnsi"/>
          <w:b w:val="0"/>
          <w:sz w:val="28"/>
          <w:szCs w:val="28"/>
        </w:rPr>
        <w:t>о</w:t>
      </w:r>
      <w:r w:rsidR="00F74365" w:rsidRPr="008D23B7">
        <w:rPr>
          <w:rFonts w:asciiTheme="majorHAnsi" w:hAnsiTheme="majorHAnsi"/>
          <w:b w:val="0"/>
          <w:sz w:val="28"/>
          <w:szCs w:val="28"/>
        </w:rPr>
        <w:t xml:space="preserve"> </w:t>
      </w:r>
      <w:r w:rsidRPr="008D23B7">
        <w:rPr>
          <w:rFonts w:asciiTheme="majorHAnsi" w:hAnsiTheme="majorHAnsi"/>
          <w:b w:val="0"/>
          <w:sz w:val="28"/>
          <w:szCs w:val="28"/>
        </w:rPr>
        <w:t>ранее</w:t>
      </w:r>
      <w:r w:rsidR="00F74365" w:rsidRPr="008D23B7">
        <w:rPr>
          <w:rFonts w:asciiTheme="majorHAnsi" w:hAnsiTheme="majorHAnsi"/>
          <w:b w:val="0"/>
          <w:sz w:val="28"/>
          <w:szCs w:val="28"/>
        </w:rPr>
        <w:t xml:space="preserve"> </w:t>
      </w:r>
      <w:r w:rsidRPr="008D23B7">
        <w:rPr>
          <w:rFonts w:asciiTheme="majorHAnsi" w:hAnsiTheme="majorHAnsi"/>
          <w:b w:val="0"/>
          <w:sz w:val="28"/>
          <w:szCs w:val="28"/>
        </w:rPr>
        <w:t>разрабатывающейся документации..</w:t>
      </w:r>
      <w:r w:rsidR="00F74365" w:rsidRPr="008D23B7">
        <w:rPr>
          <w:rFonts w:asciiTheme="majorHAnsi" w:hAnsiTheme="majorHAnsi"/>
          <w:b w:val="0"/>
          <w:sz w:val="28"/>
          <w:szCs w:val="28"/>
        </w:rPr>
        <w:t>……………………</w:t>
      </w:r>
      <w:r w:rsidR="0063591E">
        <w:rPr>
          <w:rFonts w:asciiTheme="majorHAnsi" w:hAnsiTheme="majorHAnsi"/>
          <w:b w:val="0"/>
          <w:sz w:val="28"/>
          <w:szCs w:val="28"/>
        </w:rPr>
        <w:t>19</w:t>
      </w:r>
    </w:p>
    <w:p w:rsidR="00AE2BA4" w:rsidRPr="008D23B7" w:rsidRDefault="00AE2BA4" w:rsidP="00067882">
      <w:pPr>
        <w:pStyle w:val="20"/>
        <w:rPr>
          <w:rFonts w:asciiTheme="majorHAnsi" w:hAnsiTheme="majorHAnsi"/>
          <w:b w:val="0"/>
          <w:sz w:val="28"/>
          <w:szCs w:val="28"/>
        </w:rPr>
      </w:pPr>
    </w:p>
    <w:p w:rsidR="00D67FB7" w:rsidRPr="008D23B7" w:rsidRDefault="00D67FB7" w:rsidP="00067882">
      <w:pPr>
        <w:pStyle w:val="20"/>
        <w:rPr>
          <w:rFonts w:asciiTheme="majorHAnsi" w:hAnsiTheme="majorHAnsi"/>
          <w:b w:val="0"/>
          <w:sz w:val="28"/>
          <w:szCs w:val="28"/>
        </w:rPr>
      </w:pPr>
      <w:r w:rsidRPr="008D23B7">
        <w:rPr>
          <w:rFonts w:asciiTheme="majorHAnsi" w:hAnsiTheme="majorHAnsi"/>
          <w:b w:val="0"/>
          <w:sz w:val="28"/>
          <w:szCs w:val="28"/>
        </w:rPr>
        <w:t>2</w:t>
      </w:r>
      <w:r w:rsidR="00AE2BA4" w:rsidRPr="008D23B7">
        <w:rPr>
          <w:rFonts w:asciiTheme="majorHAnsi" w:hAnsiTheme="majorHAnsi"/>
          <w:b w:val="0"/>
          <w:sz w:val="28"/>
          <w:szCs w:val="28"/>
        </w:rPr>
        <w:t xml:space="preserve">.1. </w:t>
      </w:r>
      <w:r w:rsidRPr="008D23B7">
        <w:rPr>
          <w:rFonts w:asciiTheme="majorHAnsi" w:hAnsiTheme="majorHAnsi"/>
          <w:b w:val="0"/>
          <w:sz w:val="28"/>
          <w:szCs w:val="28"/>
        </w:rPr>
        <w:t>Краткая историческая справка…</w:t>
      </w:r>
      <w:r w:rsidR="008D23B7">
        <w:rPr>
          <w:rFonts w:asciiTheme="majorHAnsi" w:hAnsiTheme="majorHAnsi"/>
          <w:b w:val="0"/>
          <w:sz w:val="28"/>
          <w:szCs w:val="28"/>
        </w:rPr>
        <w:t>.</w:t>
      </w:r>
      <w:r w:rsidRPr="008D23B7">
        <w:rPr>
          <w:rFonts w:asciiTheme="majorHAnsi" w:hAnsiTheme="majorHAnsi"/>
          <w:b w:val="0"/>
          <w:sz w:val="28"/>
          <w:szCs w:val="28"/>
        </w:rPr>
        <w:t>……………………</w:t>
      </w:r>
      <w:r w:rsidR="00F74365" w:rsidRPr="008D23B7">
        <w:rPr>
          <w:rFonts w:asciiTheme="majorHAnsi" w:hAnsiTheme="majorHAnsi"/>
          <w:b w:val="0"/>
          <w:sz w:val="28"/>
          <w:szCs w:val="28"/>
        </w:rPr>
        <w:t>…………………………..</w:t>
      </w:r>
      <w:r w:rsidRPr="008D23B7">
        <w:rPr>
          <w:rFonts w:asciiTheme="majorHAnsi" w:hAnsiTheme="majorHAnsi"/>
          <w:b w:val="0"/>
          <w:sz w:val="28"/>
          <w:szCs w:val="28"/>
        </w:rPr>
        <w:t>.</w:t>
      </w:r>
      <w:r w:rsidR="0063591E">
        <w:rPr>
          <w:rFonts w:asciiTheme="majorHAnsi" w:hAnsiTheme="majorHAnsi"/>
          <w:b w:val="0"/>
          <w:sz w:val="28"/>
          <w:szCs w:val="28"/>
        </w:rPr>
        <w:t>19</w:t>
      </w:r>
    </w:p>
    <w:p w:rsidR="00D67FB7" w:rsidRPr="008D23B7" w:rsidRDefault="00D67FB7" w:rsidP="00067882">
      <w:pPr>
        <w:pStyle w:val="20"/>
        <w:rPr>
          <w:rFonts w:asciiTheme="majorHAnsi" w:hAnsiTheme="majorHAnsi"/>
          <w:b w:val="0"/>
          <w:sz w:val="28"/>
          <w:szCs w:val="28"/>
        </w:rPr>
      </w:pPr>
    </w:p>
    <w:p w:rsidR="00D67FB7" w:rsidRPr="008D23B7" w:rsidRDefault="00D67FB7" w:rsidP="00067882">
      <w:pPr>
        <w:pStyle w:val="20"/>
        <w:rPr>
          <w:rFonts w:asciiTheme="majorHAnsi" w:hAnsiTheme="majorHAnsi"/>
          <w:b w:val="0"/>
          <w:sz w:val="28"/>
          <w:szCs w:val="28"/>
        </w:rPr>
      </w:pPr>
      <w:r w:rsidRPr="008D23B7">
        <w:rPr>
          <w:rFonts w:asciiTheme="majorHAnsi" w:hAnsiTheme="majorHAnsi"/>
          <w:b w:val="0"/>
          <w:sz w:val="28"/>
          <w:szCs w:val="28"/>
        </w:rPr>
        <w:t>2.2. Сложившаяся планировочная структура…………</w:t>
      </w:r>
      <w:r w:rsidR="00F74365" w:rsidRPr="008D23B7">
        <w:rPr>
          <w:rFonts w:asciiTheme="majorHAnsi" w:hAnsiTheme="majorHAnsi"/>
          <w:b w:val="0"/>
          <w:sz w:val="28"/>
          <w:szCs w:val="28"/>
        </w:rPr>
        <w:t>…………………………</w:t>
      </w:r>
      <w:r w:rsidR="0063591E">
        <w:rPr>
          <w:rFonts w:asciiTheme="majorHAnsi" w:hAnsiTheme="majorHAnsi"/>
          <w:b w:val="0"/>
          <w:sz w:val="28"/>
          <w:szCs w:val="28"/>
        </w:rPr>
        <w:t>20</w:t>
      </w:r>
    </w:p>
    <w:p w:rsidR="00D67FB7" w:rsidRPr="008D23B7" w:rsidRDefault="00D67FB7" w:rsidP="00067882">
      <w:pPr>
        <w:pStyle w:val="20"/>
        <w:rPr>
          <w:rFonts w:asciiTheme="majorHAnsi" w:hAnsiTheme="majorHAnsi"/>
          <w:b w:val="0"/>
          <w:sz w:val="28"/>
          <w:szCs w:val="28"/>
        </w:rPr>
      </w:pPr>
    </w:p>
    <w:p w:rsidR="00AE2BA4" w:rsidRPr="008D23B7" w:rsidRDefault="00D67FB7" w:rsidP="00067882">
      <w:pPr>
        <w:pStyle w:val="20"/>
        <w:rPr>
          <w:rFonts w:asciiTheme="majorHAnsi" w:hAnsiTheme="majorHAnsi"/>
          <w:b w:val="0"/>
          <w:sz w:val="28"/>
          <w:szCs w:val="28"/>
        </w:rPr>
      </w:pPr>
      <w:r w:rsidRPr="008D23B7">
        <w:rPr>
          <w:rFonts w:asciiTheme="majorHAnsi" w:hAnsiTheme="majorHAnsi"/>
          <w:b w:val="0"/>
          <w:sz w:val="28"/>
          <w:szCs w:val="28"/>
        </w:rPr>
        <w:t xml:space="preserve">2.3. </w:t>
      </w:r>
      <w:r w:rsidR="00AE2BA4" w:rsidRPr="008D23B7">
        <w:rPr>
          <w:rFonts w:asciiTheme="majorHAnsi" w:hAnsiTheme="majorHAnsi"/>
          <w:b w:val="0"/>
          <w:sz w:val="28"/>
          <w:szCs w:val="28"/>
        </w:rPr>
        <w:t>Насе</w:t>
      </w:r>
      <w:r w:rsidR="00F741EA" w:rsidRPr="008D23B7">
        <w:rPr>
          <w:rFonts w:asciiTheme="majorHAnsi" w:hAnsiTheme="majorHAnsi"/>
          <w:b w:val="0"/>
          <w:sz w:val="28"/>
          <w:szCs w:val="28"/>
        </w:rPr>
        <w:t>ление…………………………………………</w:t>
      </w:r>
      <w:r w:rsidR="00780004" w:rsidRPr="008D23B7">
        <w:rPr>
          <w:rFonts w:asciiTheme="majorHAnsi" w:hAnsiTheme="majorHAnsi"/>
          <w:b w:val="0"/>
          <w:sz w:val="28"/>
          <w:szCs w:val="28"/>
        </w:rPr>
        <w:t>………</w:t>
      </w:r>
      <w:r w:rsidR="00F74365" w:rsidRPr="008D23B7">
        <w:rPr>
          <w:rFonts w:asciiTheme="majorHAnsi" w:hAnsiTheme="majorHAnsi"/>
          <w:b w:val="0"/>
          <w:sz w:val="28"/>
          <w:szCs w:val="28"/>
        </w:rPr>
        <w:t>………………………………</w:t>
      </w:r>
      <w:r w:rsidR="008D23B7">
        <w:rPr>
          <w:rFonts w:asciiTheme="majorHAnsi" w:hAnsiTheme="majorHAnsi"/>
          <w:b w:val="0"/>
          <w:sz w:val="28"/>
          <w:szCs w:val="28"/>
        </w:rPr>
        <w:t>…</w:t>
      </w:r>
      <w:r w:rsidR="003247FD" w:rsidRPr="008D23B7">
        <w:rPr>
          <w:rFonts w:asciiTheme="majorHAnsi" w:hAnsiTheme="majorHAnsi"/>
          <w:b w:val="0"/>
          <w:sz w:val="28"/>
          <w:szCs w:val="28"/>
        </w:rPr>
        <w:t xml:space="preserve"> </w:t>
      </w:r>
      <w:r w:rsidR="0063591E">
        <w:rPr>
          <w:rFonts w:asciiTheme="majorHAnsi" w:hAnsiTheme="majorHAnsi"/>
          <w:b w:val="0"/>
          <w:sz w:val="28"/>
          <w:szCs w:val="28"/>
        </w:rPr>
        <w:t>23</w:t>
      </w:r>
    </w:p>
    <w:p w:rsidR="00AE2BA4" w:rsidRPr="008D23B7" w:rsidRDefault="00AE2BA4" w:rsidP="00067882">
      <w:pPr>
        <w:pStyle w:val="20"/>
        <w:rPr>
          <w:rFonts w:asciiTheme="majorHAnsi" w:hAnsiTheme="majorHAnsi"/>
          <w:b w:val="0"/>
          <w:sz w:val="28"/>
          <w:szCs w:val="28"/>
        </w:rPr>
      </w:pPr>
    </w:p>
    <w:p w:rsidR="00AE2BA4" w:rsidRPr="008D23B7" w:rsidRDefault="00D67FB7" w:rsidP="00067882">
      <w:pPr>
        <w:pStyle w:val="20"/>
        <w:rPr>
          <w:rFonts w:asciiTheme="majorHAnsi" w:hAnsiTheme="majorHAnsi"/>
          <w:b w:val="0"/>
          <w:sz w:val="28"/>
          <w:szCs w:val="28"/>
        </w:rPr>
      </w:pPr>
      <w:r w:rsidRPr="008D23B7">
        <w:rPr>
          <w:rFonts w:asciiTheme="majorHAnsi" w:hAnsiTheme="majorHAnsi"/>
          <w:b w:val="0"/>
          <w:sz w:val="28"/>
          <w:szCs w:val="28"/>
        </w:rPr>
        <w:t>2.4.</w:t>
      </w:r>
      <w:r w:rsidR="00AE2BA4" w:rsidRPr="008D23B7">
        <w:rPr>
          <w:rFonts w:asciiTheme="majorHAnsi" w:hAnsiTheme="majorHAnsi"/>
          <w:b w:val="0"/>
          <w:sz w:val="28"/>
          <w:szCs w:val="28"/>
        </w:rPr>
        <w:t xml:space="preserve"> Жилищный фонд…</w:t>
      </w:r>
      <w:r w:rsidR="008D23B7">
        <w:rPr>
          <w:rFonts w:asciiTheme="majorHAnsi" w:hAnsiTheme="majorHAnsi"/>
          <w:b w:val="0"/>
          <w:sz w:val="28"/>
          <w:szCs w:val="28"/>
        </w:rPr>
        <w:t>.</w:t>
      </w:r>
      <w:r w:rsidR="00AE2BA4" w:rsidRPr="008D23B7">
        <w:rPr>
          <w:rFonts w:asciiTheme="majorHAnsi" w:hAnsiTheme="majorHAnsi"/>
          <w:b w:val="0"/>
          <w:sz w:val="28"/>
          <w:szCs w:val="28"/>
        </w:rPr>
        <w:t>………………………………</w:t>
      </w:r>
      <w:r w:rsidR="00780004" w:rsidRPr="008D23B7">
        <w:rPr>
          <w:rFonts w:asciiTheme="majorHAnsi" w:hAnsiTheme="majorHAnsi"/>
          <w:b w:val="0"/>
          <w:sz w:val="28"/>
          <w:szCs w:val="28"/>
        </w:rPr>
        <w:t>………</w:t>
      </w:r>
      <w:r w:rsidR="00AE2BA4" w:rsidRPr="008D23B7">
        <w:rPr>
          <w:rFonts w:asciiTheme="majorHAnsi" w:hAnsiTheme="majorHAnsi"/>
          <w:b w:val="0"/>
          <w:sz w:val="28"/>
          <w:szCs w:val="28"/>
        </w:rPr>
        <w:t xml:space="preserve"> </w:t>
      </w:r>
      <w:r w:rsidR="00F74365" w:rsidRPr="008D23B7">
        <w:rPr>
          <w:rFonts w:asciiTheme="majorHAnsi" w:hAnsiTheme="majorHAnsi"/>
          <w:b w:val="0"/>
          <w:sz w:val="28"/>
          <w:szCs w:val="28"/>
        </w:rPr>
        <w:t>……………………………</w:t>
      </w:r>
      <w:r w:rsidR="008D23B7">
        <w:rPr>
          <w:rFonts w:asciiTheme="majorHAnsi" w:hAnsiTheme="majorHAnsi"/>
          <w:b w:val="0"/>
          <w:sz w:val="28"/>
          <w:szCs w:val="28"/>
        </w:rPr>
        <w:t>.</w:t>
      </w:r>
      <w:r w:rsidR="00F74365" w:rsidRPr="008D23B7">
        <w:rPr>
          <w:rFonts w:asciiTheme="majorHAnsi" w:hAnsiTheme="majorHAnsi"/>
          <w:b w:val="0"/>
          <w:sz w:val="28"/>
          <w:szCs w:val="28"/>
        </w:rPr>
        <w:t>.</w:t>
      </w:r>
      <w:r w:rsidRPr="008D23B7">
        <w:rPr>
          <w:rFonts w:asciiTheme="majorHAnsi" w:hAnsiTheme="majorHAnsi"/>
          <w:b w:val="0"/>
          <w:sz w:val="28"/>
          <w:szCs w:val="28"/>
        </w:rPr>
        <w:t>27</w:t>
      </w:r>
    </w:p>
    <w:p w:rsidR="00D67FB7" w:rsidRPr="008D23B7" w:rsidRDefault="00D67FB7" w:rsidP="00067882">
      <w:pPr>
        <w:pStyle w:val="20"/>
        <w:rPr>
          <w:rFonts w:asciiTheme="majorHAnsi" w:hAnsiTheme="majorHAnsi"/>
          <w:b w:val="0"/>
          <w:sz w:val="28"/>
          <w:szCs w:val="28"/>
        </w:rPr>
      </w:pPr>
    </w:p>
    <w:p w:rsidR="00D67FB7" w:rsidRPr="008D23B7" w:rsidRDefault="00D67FB7" w:rsidP="00067882">
      <w:pPr>
        <w:pStyle w:val="20"/>
        <w:rPr>
          <w:rFonts w:asciiTheme="majorHAnsi" w:hAnsiTheme="majorHAnsi"/>
          <w:b w:val="0"/>
          <w:sz w:val="28"/>
          <w:szCs w:val="28"/>
        </w:rPr>
      </w:pPr>
      <w:r w:rsidRPr="008D23B7">
        <w:rPr>
          <w:rFonts w:asciiTheme="majorHAnsi" w:hAnsiTheme="majorHAnsi"/>
          <w:b w:val="0"/>
          <w:sz w:val="28"/>
          <w:szCs w:val="28"/>
        </w:rPr>
        <w:lastRenderedPageBreak/>
        <w:t>2.5. Производственные территории………………………</w:t>
      </w:r>
      <w:r w:rsidR="00F74365" w:rsidRPr="008D23B7">
        <w:rPr>
          <w:rFonts w:asciiTheme="majorHAnsi" w:hAnsiTheme="majorHAnsi"/>
          <w:b w:val="0"/>
          <w:sz w:val="28"/>
          <w:szCs w:val="28"/>
        </w:rPr>
        <w:t>…………………………</w:t>
      </w:r>
      <w:r w:rsidRPr="008D23B7">
        <w:rPr>
          <w:rFonts w:asciiTheme="majorHAnsi" w:hAnsiTheme="majorHAnsi"/>
          <w:b w:val="0"/>
          <w:sz w:val="28"/>
          <w:szCs w:val="28"/>
        </w:rPr>
        <w:t>30</w:t>
      </w:r>
    </w:p>
    <w:p w:rsidR="00AE2BA4" w:rsidRPr="008D23B7" w:rsidRDefault="00AE2BA4" w:rsidP="00067882">
      <w:pPr>
        <w:pStyle w:val="20"/>
        <w:rPr>
          <w:rFonts w:asciiTheme="majorHAnsi" w:hAnsiTheme="majorHAnsi"/>
          <w:b w:val="0"/>
          <w:sz w:val="28"/>
          <w:szCs w:val="28"/>
        </w:rPr>
      </w:pPr>
    </w:p>
    <w:p w:rsidR="00AE2BA4" w:rsidRPr="008D23B7" w:rsidRDefault="00D67FB7" w:rsidP="00067882">
      <w:pPr>
        <w:pStyle w:val="20"/>
        <w:rPr>
          <w:rFonts w:asciiTheme="majorHAnsi" w:hAnsiTheme="majorHAnsi"/>
          <w:b w:val="0"/>
          <w:sz w:val="28"/>
          <w:szCs w:val="28"/>
        </w:rPr>
      </w:pPr>
      <w:r w:rsidRPr="008D23B7">
        <w:rPr>
          <w:rFonts w:asciiTheme="majorHAnsi" w:hAnsiTheme="majorHAnsi"/>
          <w:b w:val="0"/>
          <w:sz w:val="28"/>
          <w:szCs w:val="28"/>
        </w:rPr>
        <w:t>2.6</w:t>
      </w:r>
      <w:r w:rsidR="00AE2BA4" w:rsidRPr="008D23B7">
        <w:rPr>
          <w:rFonts w:asciiTheme="majorHAnsi" w:hAnsiTheme="majorHAnsi"/>
          <w:b w:val="0"/>
          <w:sz w:val="28"/>
          <w:szCs w:val="28"/>
        </w:rPr>
        <w:t>. Ландшафтно-рекреационные территории……</w:t>
      </w:r>
      <w:r w:rsidR="00780004" w:rsidRPr="008D23B7">
        <w:rPr>
          <w:rFonts w:asciiTheme="majorHAnsi" w:hAnsiTheme="majorHAnsi"/>
          <w:b w:val="0"/>
          <w:sz w:val="28"/>
          <w:szCs w:val="28"/>
        </w:rPr>
        <w:t>……</w:t>
      </w:r>
      <w:r w:rsidR="00F74365" w:rsidRPr="008D23B7">
        <w:rPr>
          <w:rFonts w:asciiTheme="majorHAnsi" w:hAnsiTheme="majorHAnsi"/>
          <w:b w:val="0"/>
          <w:sz w:val="28"/>
          <w:szCs w:val="28"/>
        </w:rPr>
        <w:t>…………………</w:t>
      </w:r>
      <w:r w:rsidR="008D23B7">
        <w:rPr>
          <w:rFonts w:asciiTheme="majorHAnsi" w:hAnsiTheme="majorHAnsi"/>
          <w:b w:val="0"/>
          <w:sz w:val="28"/>
          <w:szCs w:val="28"/>
        </w:rPr>
        <w:t>.</w:t>
      </w:r>
      <w:r w:rsidR="00F74365" w:rsidRPr="008D23B7">
        <w:rPr>
          <w:rFonts w:asciiTheme="majorHAnsi" w:hAnsiTheme="majorHAnsi"/>
          <w:b w:val="0"/>
          <w:sz w:val="28"/>
          <w:szCs w:val="28"/>
        </w:rPr>
        <w:t>…</w:t>
      </w:r>
      <w:r w:rsidRPr="008D23B7">
        <w:rPr>
          <w:rFonts w:asciiTheme="majorHAnsi" w:hAnsiTheme="majorHAnsi"/>
          <w:b w:val="0"/>
          <w:sz w:val="28"/>
          <w:szCs w:val="28"/>
        </w:rPr>
        <w:t xml:space="preserve"> 3</w:t>
      </w:r>
      <w:r w:rsidR="0063591E">
        <w:rPr>
          <w:rFonts w:asciiTheme="majorHAnsi" w:hAnsiTheme="majorHAnsi"/>
          <w:b w:val="0"/>
          <w:sz w:val="28"/>
          <w:szCs w:val="28"/>
        </w:rPr>
        <w:t>2</w:t>
      </w:r>
    </w:p>
    <w:p w:rsidR="00AE2BA4" w:rsidRPr="008D23B7" w:rsidRDefault="00AE2BA4" w:rsidP="00067882">
      <w:pPr>
        <w:pStyle w:val="20"/>
        <w:rPr>
          <w:rFonts w:asciiTheme="majorHAnsi" w:hAnsiTheme="majorHAnsi"/>
          <w:b w:val="0"/>
          <w:sz w:val="28"/>
          <w:szCs w:val="28"/>
        </w:rPr>
      </w:pPr>
    </w:p>
    <w:p w:rsidR="00AE2BA4" w:rsidRPr="008D23B7" w:rsidRDefault="00D67FB7" w:rsidP="00067882">
      <w:pPr>
        <w:pStyle w:val="20"/>
        <w:rPr>
          <w:rFonts w:asciiTheme="majorHAnsi" w:hAnsiTheme="majorHAnsi"/>
          <w:b w:val="0"/>
          <w:sz w:val="28"/>
          <w:szCs w:val="28"/>
        </w:rPr>
      </w:pPr>
      <w:r w:rsidRPr="008D23B7">
        <w:rPr>
          <w:rFonts w:asciiTheme="majorHAnsi" w:hAnsiTheme="majorHAnsi"/>
          <w:b w:val="0"/>
          <w:sz w:val="28"/>
          <w:szCs w:val="28"/>
        </w:rPr>
        <w:t>2.7</w:t>
      </w:r>
      <w:r w:rsidR="00AE2BA4" w:rsidRPr="008D23B7">
        <w:rPr>
          <w:rFonts w:asciiTheme="majorHAnsi" w:hAnsiTheme="majorHAnsi"/>
          <w:b w:val="0"/>
          <w:sz w:val="28"/>
          <w:szCs w:val="28"/>
        </w:rPr>
        <w:t>. Учреждения и предприятия обслуживания……………</w:t>
      </w:r>
      <w:r w:rsidR="00F74365" w:rsidRPr="008D23B7">
        <w:rPr>
          <w:rFonts w:asciiTheme="majorHAnsi" w:hAnsiTheme="majorHAnsi"/>
          <w:b w:val="0"/>
          <w:sz w:val="28"/>
          <w:szCs w:val="28"/>
        </w:rPr>
        <w:t>………………</w:t>
      </w:r>
      <w:r w:rsidRPr="008D23B7">
        <w:rPr>
          <w:rFonts w:asciiTheme="majorHAnsi" w:hAnsiTheme="majorHAnsi"/>
          <w:b w:val="0"/>
          <w:sz w:val="28"/>
          <w:szCs w:val="28"/>
        </w:rPr>
        <w:t>…34</w:t>
      </w:r>
    </w:p>
    <w:p w:rsidR="00AE2BA4" w:rsidRPr="008D23B7" w:rsidRDefault="00AE2BA4" w:rsidP="00067882">
      <w:pPr>
        <w:pStyle w:val="20"/>
        <w:rPr>
          <w:rFonts w:asciiTheme="majorHAnsi" w:hAnsiTheme="majorHAnsi"/>
          <w:b w:val="0"/>
          <w:sz w:val="28"/>
          <w:szCs w:val="28"/>
        </w:rPr>
      </w:pPr>
    </w:p>
    <w:p w:rsidR="00AE2BA4" w:rsidRPr="008D23B7" w:rsidRDefault="000D05EF" w:rsidP="00067882">
      <w:pPr>
        <w:pStyle w:val="20"/>
        <w:rPr>
          <w:rFonts w:asciiTheme="majorHAnsi" w:hAnsiTheme="majorHAnsi"/>
          <w:b w:val="0"/>
          <w:sz w:val="28"/>
          <w:szCs w:val="28"/>
        </w:rPr>
      </w:pPr>
      <w:r w:rsidRPr="008D23B7">
        <w:rPr>
          <w:rFonts w:asciiTheme="majorHAnsi" w:hAnsiTheme="majorHAnsi"/>
          <w:b w:val="0"/>
          <w:sz w:val="28"/>
          <w:szCs w:val="28"/>
        </w:rPr>
        <w:t>2.7.9</w:t>
      </w:r>
      <w:r w:rsidR="00AE2BA4" w:rsidRPr="008D23B7">
        <w:rPr>
          <w:rFonts w:asciiTheme="majorHAnsi" w:hAnsiTheme="majorHAnsi"/>
          <w:b w:val="0"/>
          <w:sz w:val="28"/>
          <w:szCs w:val="28"/>
        </w:rPr>
        <w:t>. Транспорт и улично-дорожная сеть…………………………</w:t>
      </w:r>
      <w:r w:rsidR="00F74365" w:rsidRPr="008D23B7">
        <w:rPr>
          <w:rFonts w:asciiTheme="majorHAnsi" w:hAnsiTheme="majorHAnsi"/>
          <w:b w:val="0"/>
          <w:sz w:val="28"/>
          <w:szCs w:val="28"/>
        </w:rPr>
        <w:t>……………</w:t>
      </w:r>
      <w:r w:rsidRPr="008D23B7">
        <w:rPr>
          <w:rFonts w:asciiTheme="majorHAnsi" w:hAnsiTheme="majorHAnsi"/>
          <w:b w:val="0"/>
          <w:sz w:val="28"/>
          <w:szCs w:val="28"/>
        </w:rPr>
        <w:t>..</w:t>
      </w:r>
      <w:r w:rsidR="0063591E">
        <w:rPr>
          <w:rFonts w:asciiTheme="majorHAnsi" w:hAnsiTheme="majorHAnsi"/>
          <w:b w:val="0"/>
          <w:sz w:val="28"/>
          <w:szCs w:val="28"/>
        </w:rPr>
        <w:t>85</w:t>
      </w:r>
    </w:p>
    <w:p w:rsidR="00AE2BA4" w:rsidRPr="008D23B7" w:rsidRDefault="00AE2BA4" w:rsidP="00067882">
      <w:pPr>
        <w:pStyle w:val="20"/>
        <w:rPr>
          <w:rFonts w:asciiTheme="majorHAnsi" w:hAnsiTheme="majorHAnsi"/>
          <w:b w:val="0"/>
          <w:sz w:val="28"/>
          <w:szCs w:val="28"/>
        </w:rPr>
      </w:pPr>
    </w:p>
    <w:p w:rsidR="00AE2BA4" w:rsidRPr="008D23B7" w:rsidRDefault="000D05EF" w:rsidP="00067882">
      <w:pPr>
        <w:pStyle w:val="20"/>
        <w:rPr>
          <w:rFonts w:asciiTheme="majorHAnsi" w:hAnsiTheme="majorHAnsi"/>
          <w:b w:val="0"/>
          <w:sz w:val="28"/>
          <w:szCs w:val="28"/>
        </w:rPr>
      </w:pPr>
      <w:r w:rsidRPr="008D23B7">
        <w:rPr>
          <w:rFonts w:asciiTheme="majorHAnsi" w:hAnsiTheme="majorHAnsi"/>
          <w:b w:val="0"/>
          <w:sz w:val="28"/>
          <w:szCs w:val="28"/>
        </w:rPr>
        <w:t>2.8</w:t>
      </w:r>
      <w:r w:rsidR="00AE2BA4" w:rsidRPr="008D23B7">
        <w:rPr>
          <w:rFonts w:asciiTheme="majorHAnsi" w:hAnsiTheme="majorHAnsi"/>
          <w:b w:val="0"/>
          <w:sz w:val="28"/>
          <w:szCs w:val="28"/>
        </w:rPr>
        <w:t xml:space="preserve">. Инженерное оборудование……………………… </w:t>
      </w:r>
      <w:r w:rsidRPr="008D23B7">
        <w:rPr>
          <w:rFonts w:asciiTheme="majorHAnsi" w:hAnsiTheme="majorHAnsi"/>
          <w:b w:val="0"/>
          <w:sz w:val="28"/>
          <w:szCs w:val="28"/>
        </w:rPr>
        <w:t>………</w:t>
      </w:r>
      <w:r w:rsidR="00F74365" w:rsidRPr="008D23B7">
        <w:rPr>
          <w:rFonts w:asciiTheme="majorHAnsi" w:hAnsiTheme="majorHAnsi"/>
          <w:b w:val="0"/>
          <w:sz w:val="28"/>
          <w:szCs w:val="28"/>
        </w:rPr>
        <w:t>……………………</w:t>
      </w:r>
      <w:r w:rsidR="008D23B7">
        <w:rPr>
          <w:rFonts w:asciiTheme="majorHAnsi" w:hAnsiTheme="majorHAnsi"/>
          <w:b w:val="0"/>
          <w:sz w:val="28"/>
          <w:szCs w:val="28"/>
        </w:rPr>
        <w:t>…</w:t>
      </w:r>
      <w:r w:rsidR="0063591E">
        <w:rPr>
          <w:rFonts w:asciiTheme="majorHAnsi" w:hAnsiTheme="majorHAnsi"/>
          <w:b w:val="0"/>
          <w:sz w:val="28"/>
          <w:szCs w:val="28"/>
        </w:rPr>
        <w:t>.96</w:t>
      </w:r>
    </w:p>
    <w:p w:rsidR="00AE2BA4" w:rsidRPr="008D23B7" w:rsidRDefault="00AE2BA4" w:rsidP="00067882">
      <w:pPr>
        <w:pStyle w:val="20"/>
        <w:rPr>
          <w:rFonts w:asciiTheme="majorHAnsi" w:hAnsiTheme="majorHAnsi"/>
          <w:b w:val="0"/>
          <w:sz w:val="28"/>
          <w:szCs w:val="28"/>
        </w:rPr>
      </w:pPr>
    </w:p>
    <w:p w:rsidR="00DA1992" w:rsidRDefault="000D05EF" w:rsidP="0063591E">
      <w:pPr>
        <w:pStyle w:val="20"/>
        <w:rPr>
          <w:rFonts w:asciiTheme="majorHAnsi" w:hAnsiTheme="majorHAnsi"/>
          <w:b w:val="0"/>
          <w:sz w:val="28"/>
          <w:szCs w:val="28"/>
        </w:rPr>
      </w:pPr>
      <w:r w:rsidRPr="008D23B7">
        <w:rPr>
          <w:rFonts w:asciiTheme="majorHAnsi" w:hAnsiTheme="majorHAnsi"/>
          <w:b w:val="0"/>
          <w:sz w:val="28"/>
          <w:szCs w:val="28"/>
        </w:rPr>
        <w:t>2.9. Экологическое состояние окружающей среды………………</w:t>
      </w:r>
      <w:r w:rsidR="008D23B7">
        <w:rPr>
          <w:rFonts w:asciiTheme="majorHAnsi" w:hAnsiTheme="majorHAnsi"/>
          <w:b w:val="0"/>
          <w:sz w:val="28"/>
          <w:szCs w:val="28"/>
        </w:rPr>
        <w:t>.</w:t>
      </w:r>
      <w:r w:rsidR="00F74365" w:rsidRPr="008D23B7">
        <w:rPr>
          <w:rFonts w:asciiTheme="majorHAnsi" w:hAnsiTheme="majorHAnsi"/>
          <w:b w:val="0"/>
          <w:sz w:val="28"/>
          <w:szCs w:val="28"/>
        </w:rPr>
        <w:t>……</w:t>
      </w:r>
      <w:r w:rsidR="008D23B7">
        <w:rPr>
          <w:rFonts w:asciiTheme="majorHAnsi" w:hAnsiTheme="majorHAnsi"/>
          <w:b w:val="0"/>
          <w:sz w:val="28"/>
          <w:szCs w:val="28"/>
        </w:rPr>
        <w:t>.</w:t>
      </w:r>
      <w:r w:rsidR="00F74365" w:rsidRPr="008D23B7">
        <w:rPr>
          <w:rFonts w:asciiTheme="majorHAnsi" w:hAnsiTheme="majorHAnsi"/>
          <w:b w:val="0"/>
          <w:sz w:val="28"/>
          <w:szCs w:val="28"/>
        </w:rPr>
        <w:t>…</w:t>
      </w:r>
      <w:r w:rsidR="0063591E">
        <w:rPr>
          <w:rFonts w:asciiTheme="majorHAnsi" w:hAnsiTheme="majorHAnsi"/>
          <w:b w:val="0"/>
          <w:sz w:val="28"/>
          <w:szCs w:val="28"/>
        </w:rPr>
        <w:t>108</w:t>
      </w:r>
    </w:p>
    <w:p w:rsidR="0063591E" w:rsidRPr="0063591E" w:rsidRDefault="0063591E" w:rsidP="0063591E"/>
    <w:p w:rsidR="00DA1992" w:rsidRPr="0063591E" w:rsidRDefault="00DA1992" w:rsidP="00DA1992">
      <w:pPr>
        <w:rPr>
          <w:rFonts w:asciiTheme="majorHAnsi" w:hAnsiTheme="majorHAnsi"/>
          <w:sz w:val="28"/>
          <w:szCs w:val="28"/>
        </w:rPr>
      </w:pPr>
      <w:r w:rsidRPr="0063591E">
        <w:rPr>
          <w:rFonts w:asciiTheme="majorHAnsi" w:hAnsiTheme="majorHAnsi"/>
          <w:sz w:val="28"/>
          <w:szCs w:val="28"/>
        </w:rPr>
        <w:t>2.10.</w:t>
      </w:r>
      <w:r w:rsidR="00F74365" w:rsidRPr="0063591E">
        <w:rPr>
          <w:rFonts w:asciiTheme="majorHAnsi" w:hAnsiTheme="majorHAnsi"/>
          <w:sz w:val="28"/>
          <w:szCs w:val="28"/>
        </w:rPr>
        <w:t>Объекты культурного наследия……………………………………………….</w:t>
      </w:r>
      <w:r w:rsidR="0063591E">
        <w:rPr>
          <w:rFonts w:asciiTheme="majorHAnsi" w:hAnsiTheme="majorHAnsi"/>
          <w:sz w:val="28"/>
          <w:szCs w:val="28"/>
        </w:rPr>
        <w:t>110</w:t>
      </w:r>
    </w:p>
    <w:p w:rsidR="00DA1992" w:rsidRPr="008D23B7" w:rsidRDefault="000D05EF" w:rsidP="00DA1992">
      <w:pPr>
        <w:rPr>
          <w:rFonts w:asciiTheme="majorHAnsi" w:hAnsiTheme="majorHAnsi"/>
          <w:sz w:val="28"/>
          <w:szCs w:val="28"/>
        </w:rPr>
      </w:pPr>
      <w:r w:rsidRPr="008D23B7">
        <w:rPr>
          <w:rFonts w:asciiTheme="majorHAnsi" w:hAnsiTheme="majorHAnsi"/>
          <w:sz w:val="28"/>
          <w:szCs w:val="28"/>
        </w:rPr>
        <w:t>2.10. Ранее разрабатывающиеся проекты генерального плана г.Калтан…………………………………………………</w:t>
      </w:r>
      <w:r w:rsidR="00F74365" w:rsidRPr="008D23B7">
        <w:rPr>
          <w:rFonts w:asciiTheme="majorHAnsi" w:hAnsiTheme="majorHAnsi"/>
          <w:sz w:val="28"/>
          <w:szCs w:val="28"/>
        </w:rPr>
        <w:t>………………………………………..</w:t>
      </w:r>
      <w:r w:rsidR="0063591E">
        <w:rPr>
          <w:rFonts w:asciiTheme="majorHAnsi" w:hAnsiTheme="majorHAnsi"/>
          <w:sz w:val="28"/>
          <w:szCs w:val="28"/>
        </w:rPr>
        <w:t>114</w:t>
      </w:r>
    </w:p>
    <w:p w:rsidR="00DA1992" w:rsidRPr="008D23B7" w:rsidRDefault="00E665FC" w:rsidP="00DA1992">
      <w:pPr>
        <w:rPr>
          <w:rFonts w:asciiTheme="majorHAnsi" w:hAnsiTheme="majorHAnsi"/>
          <w:sz w:val="28"/>
          <w:szCs w:val="28"/>
        </w:rPr>
      </w:pPr>
      <w:r w:rsidRPr="008D23B7">
        <w:rPr>
          <w:rFonts w:asciiTheme="majorHAnsi" w:hAnsiTheme="majorHAnsi"/>
          <w:sz w:val="28"/>
          <w:szCs w:val="28"/>
        </w:rPr>
        <w:t>Заключение</w:t>
      </w:r>
      <w:r w:rsidR="00AE2BA4" w:rsidRPr="008D23B7">
        <w:rPr>
          <w:rFonts w:asciiTheme="majorHAnsi" w:hAnsiTheme="majorHAnsi"/>
          <w:sz w:val="28"/>
          <w:szCs w:val="28"/>
        </w:rPr>
        <w:t xml:space="preserve"> ……………………………………</w:t>
      </w:r>
      <w:r w:rsidR="00780004" w:rsidRPr="008D23B7">
        <w:rPr>
          <w:rFonts w:asciiTheme="majorHAnsi" w:hAnsiTheme="majorHAnsi"/>
          <w:sz w:val="28"/>
          <w:szCs w:val="28"/>
        </w:rPr>
        <w:t>……</w:t>
      </w:r>
      <w:r w:rsidR="000D05EF" w:rsidRPr="008D23B7">
        <w:rPr>
          <w:rFonts w:asciiTheme="majorHAnsi" w:hAnsiTheme="majorHAnsi"/>
          <w:sz w:val="28"/>
          <w:szCs w:val="28"/>
        </w:rPr>
        <w:t>………</w:t>
      </w:r>
      <w:r w:rsidR="00F74365" w:rsidRPr="008D23B7">
        <w:rPr>
          <w:rFonts w:asciiTheme="majorHAnsi" w:hAnsiTheme="majorHAnsi"/>
          <w:sz w:val="28"/>
          <w:szCs w:val="28"/>
        </w:rPr>
        <w:t>…………………………………</w:t>
      </w:r>
      <w:r w:rsidR="000D05EF" w:rsidRPr="008D23B7">
        <w:rPr>
          <w:rFonts w:asciiTheme="majorHAnsi" w:hAnsiTheme="majorHAnsi"/>
          <w:sz w:val="28"/>
          <w:szCs w:val="28"/>
        </w:rPr>
        <w:t>1</w:t>
      </w:r>
      <w:r w:rsidR="0063591E">
        <w:rPr>
          <w:rFonts w:asciiTheme="majorHAnsi" w:hAnsiTheme="majorHAnsi"/>
          <w:sz w:val="28"/>
          <w:szCs w:val="28"/>
        </w:rPr>
        <w:t>19</w:t>
      </w:r>
    </w:p>
    <w:p w:rsidR="00DA1992" w:rsidRPr="008D23B7" w:rsidRDefault="000D05EF" w:rsidP="00DA1992">
      <w:pPr>
        <w:rPr>
          <w:rFonts w:asciiTheme="majorHAnsi" w:hAnsiTheme="majorHAnsi"/>
          <w:sz w:val="28"/>
          <w:szCs w:val="28"/>
        </w:rPr>
      </w:pPr>
      <w:r w:rsidRPr="008D23B7">
        <w:rPr>
          <w:rFonts w:asciiTheme="majorHAnsi" w:hAnsiTheme="majorHAnsi"/>
          <w:sz w:val="28"/>
          <w:szCs w:val="28"/>
        </w:rPr>
        <w:t>3</w:t>
      </w:r>
      <w:r w:rsidR="00AE2BA4" w:rsidRPr="008D23B7">
        <w:rPr>
          <w:rFonts w:asciiTheme="majorHAnsi" w:hAnsiTheme="majorHAnsi"/>
          <w:sz w:val="28"/>
          <w:szCs w:val="28"/>
        </w:rPr>
        <w:t>. Проектные решения…………………………………………</w:t>
      </w:r>
      <w:r w:rsidR="00780004" w:rsidRPr="008D23B7">
        <w:rPr>
          <w:rFonts w:asciiTheme="majorHAnsi" w:hAnsiTheme="majorHAnsi"/>
          <w:sz w:val="28"/>
          <w:szCs w:val="28"/>
        </w:rPr>
        <w:t>.</w:t>
      </w:r>
      <w:r w:rsidR="00AE2BA4" w:rsidRPr="008D23B7">
        <w:rPr>
          <w:rFonts w:asciiTheme="majorHAnsi" w:hAnsiTheme="majorHAnsi"/>
          <w:sz w:val="28"/>
          <w:szCs w:val="28"/>
        </w:rPr>
        <w:t xml:space="preserve"> </w:t>
      </w:r>
      <w:r w:rsidRPr="008D23B7">
        <w:rPr>
          <w:rFonts w:asciiTheme="majorHAnsi" w:hAnsiTheme="majorHAnsi"/>
          <w:sz w:val="28"/>
          <w:szCs w:val="28"/>
        </w:rPr>
        <w:t>………</w:t>
      </w:r>
      <w:r w:rsidR="00F74365" w:rsidRPr="008D23B7">
        <w:rPr>
          <w:rFonts w:asciiTheme="majorHAnsi" w:hAnsiTheme="majorHAnsi"/>
          <w:sz w:val="28"/>
          <w:szCs w:val="28"/>
        </w:rPr>
        <w:t>…………….</w:t>
      </w:r>
      <w:r w:rsidRPr="008D23B7">
        <w:rPr>
          <w:rFonts w:asciiTheme="majorHAnsi" w:hAnsiTheme="majorHAnsi"/>
          <w:sz w:val="28"/>
          <w:szCs w:val="28"/>
        </w:rPr>
        <w:t>..1</w:t>
      </w:r>
      <w:r w:rsidR="0063591E">
        <w:rPr>
          <w:rFonts w:asciiTheme="majorHAnsi" w:hAnsiTheme="majorHAnsi"/>
          <w:sz w:val="28"/>
          <w:szCs w:val="28"/>
        </w:rPr>
        <w:t>20</w:t>
      </w:r>
    </w:p>
    <w:p w:rsidR="00DA1992" w:rsidRPr="008D23B7" w:rsidRDefault="000D05EF" w:rsidP="00DA1992">
      <w:pPr>
        <w:rPr>
          <w:rFonts w:asciiTheme="majorHAnsi" w:hAnsiTheme="majorHAnsi"/>
          <w:sz w:val="28"/>
          <w:szCs w:val="28"/>
        </w:rPr>
      </w:pPr>
      <w:r w:rsidRPr="008D23B7">
        <w:rPr>
          <w:rFonts w:asciiTheme="majorHAnsi" w:hAnsiTheme="majorHAnsi"/>
          <w:sz w:val="28"/>
          <w:szCs w:val="28"/>
        </w:rPr>
        <w:t>3</w:t>
      </w:r>
      <w:r w:rsidR="00AE2BA4" w:rsidRPr="008D23B7">
        <w:rPr>
          <w:rFonts w:asciiTheme="majorHAnsi" w:hAnsiTheme="majorHAnsi"/>
          <w:sz w:val="28"/>
          <w:szCs w:val="28"/>
        </w:rPr>
        <w:t>.1. Население…………………………………</w:t>
      </w:r>
      <w:r w:rsidRPr="008D23B7">
        <w:rPr>
          <w:rFonts w:asciiTheme="majorHAnsi" w:hAnsiTheme="majorHAnsi"/>
          <w:sz w:val="28"/>
          <w:szCs w:val="28"/>
        </w:rPr>
        <w:t>…………</w:t>
      </w:r>
      <w:r w:rsidR="00F74365" w:rsidRPr="008D23B7">
        <w:rPr>
          <w:rFonts w:asciiTheme="majorHAnsi" w:hAnsiTheme="majorHAnsi"/>
          <w:sz w:val="28"/>
          <w:szCs w:val="28"/>
        </w:rPr>
        <w:t>…………………………………..</w:t>
      </w:r>
      <w:r w:rsidRPr="008D23B7">
        <w:rPr>
          <w:rFonts w:asciiTheme="majorHAnsi" w:hAnsiTheme="majorHAnsi"/>
          <w:sz w:val="28"/>
          <w:szCs w:val="28"/>
        </w:rPr>
        <w:t>1</w:t>
      </w:r>
      <w:r w:rsidR="0063591E">
        <w:rPr>
          <w:rFonts w:asciiTheme="majorHAnsi" w:hAnsiTheme="majorHAnsi"/>
          <w:sz w:val="28"/>
          <w:szCs w:val="28"/>
        </w:rPr>
        <w:t>20</w:t>
      </w:r>
      <w:r w:rsidR="00AE2BA4" w:rsidRPr="008D23B7">
        <w:rPr>
          <w:rFonts w:asciiTheme="majorHAnsi" w:hAnsiTheme="majorHAnsi"/>
          <w:sz w:val="28"/>
          <w:szCs w:val="28"/>
        </w:rPr>
        <w:t xml:space="preserve"> </w:t>
      </w:r>
    </w:p>
    <w:p w:rsidR="00DA1992" w:rsidRPr="008D23B7" w:rsidRDefault="000D05EF" w:rsidP="00DA1992">
      <w:pPr>
        <w:rPr>
          <w:rFonts w:asciiTheme="majorHAnsi" w:hAnsiTheme="majorHAnsi"/>
          <w:sz w:val="28"/>
          <w:szCs w:val="28"/>
        </w:rPr>
      </w:pPr>
      <w:r w:rsidRPr="008D23B7">
        <w:rPr>
          <w:rFonts w:asciiTheme="majorHAnsi" w:hAnsiTheme="majorHAnsi"/>
          <w:sz w:val="28"/>
          <w:szCs w:val="28"/>
        </w:rPr>
        <w:t>3</w:t>
      </w:r>
      <w:r w:rsidR="00AE2BA4" w:rsidRPr="008D23B7">
        <w:rPr>
          <w:rFonts w:asciiTheme="majorHAnsi" w:hAnsiTheme="majorHAnsi"/>
          <w:sz w:val="28"/>
          <w:szCs w:val="28"/>
        </w:rPr>
        <w:t>.2 Жили</w:t>
      </w:r>
      <w:r w:rsidR="00E665FC" w:rsidRPr="008D23B7">
        <w:rPr>
          <w:rFonts w:asciiTheme="majorHAnsi" w:hAnsiTheme="majorHAnsi"/>
          <w:sz w:val="28"/>
          <w:szCs w:val="28"/>
        </w:rPr>
        <w:t>щный фонд…………………………</w:t>
      </w:r>
      <w:r w:rsidRPr="008D23B7">
        <w:rPr>
          <w:rFonts w:asciiTheme="majorHAnsi" w:hAnsiTheme="majorHAnsi"/>
          <w:sz w:val="28"/>
          <w:szCs w:val="28"/>
        </w:rPr>
        <w:t>…………</w:t>
      </w:r>
      <w:r w:rsidR="00F74365" w:rsidRPr="008D23B7">
        <w:rPr>
          <w:rFonts w:asciiTheme="majorHAnsi" w:hAnsiTheme="majorHAnsi"/>
          <w:sz w:val="28"/>
          <w:szCs w:val="28"/>
        </w:rPr>
        <w:t>………………………………..</w:t>
      </w:r>
      <w:r w:rsidRPr="008D23B7">
        <w:rPr>
          <w:rFonts w:asciiTheme="majorHAnsi" w:hAnsiTheme="majorHAnsi"/>
          <w:sz w:val="28"/>
          <w:szCs w:val="28"/>
        </w:rPr>
        <w:t>1</w:t>
      </w:r>
      <w:r w:rsidR="0063591E">
        <w:rPr>
          <w:rFonts w:asciiTheme="majorHAnsi" w:hAnsiTheme="majorHAnsi"/>
          <w:sz w:val="28"/>
          <w:szCs w:val="28"/>
        </w:rPr>
        <w:t>23</w:t>
      </w:r>
      <w:r w:rsidR="00E665FC" w:rsidRPr="008D23B7">
        <w:rPr>
          <w:rFonts w:asciiTheme="majorHAnsi" w:hAnsiTheme="majorHAnsi"/>
          <w:sz w:val="28"/>
          <w:szCs w:val="28"/>
        </w:rPr>
        <w:t xml:space="preserve"> </w:t>
      </w:r>
    </w:p>
    <w:p w:rsidR="00DA1992" w:rsidRPr="008D23B7" w:rsidRDefault="000D05EF" w:rsidP="00DA1992">
      <w:pPr>
        <w:rPr>
          <w:rFonts w:asciiTheme="majorHAnsi" w:hAnsiTheme="majorHAnsi"/>
          <w:sz w:val="28"/>
          <w:szCs w:val="28"/>
        </w:rPr>
      </w:pPr>
      <w:r w:rsidRPr="008D23B7">
        <w:rPr>
          <w:rFonts w:asciiTheme="majorHAnsi" w:hAnsiTheme="majorHAnsi"/>
          <w:sz w:val="28"/>
          <w:szCs w:val="28"/>
        </w:rPr>
        <w:t>3.3. Расчёт количества жителей…………………………</w:t>
      </w:r>
      <w:r w:rsidR="00F74365" w:rsidRPr="008D23B7">
        <w:rPr>
          <w:rFonts w:asciiTheme="majorHAnsi" w:hAnsiTheme="majorHAnsi"/>
          <w:sz w:val="28"/>
          <w:szCs w:val="28"/>
        </w:rPr>
        <w:t>…………………………</w:t>
      </w:r>
      <w:r w:rsidRPr="008D23B7">
        <w:rPr>
          <w:rFonts w:asciiTheme="majorHAnsi" w:hAnsiTheme="majorHAnsi"/>
          <w:sz w:val="28"/>
          <w:szCs w:val="28"/>
        </w:rPr>
        <w:t>1</w:t>
      </w:r>
      <w:r w:rsidR="00606DC9">
        <w:rPr>
          <w:rFonts w:asciiTheme="majorHAnsi" w:hAnsiTheme="majorHAnsi"/>
          <w:sz w:val="28"/>
          <w:szCs w:val="28"/>
        </w:rPr>
        <w:t>31</w:t>
      </w:r>
    </w:p>
    <w:p w:rsidR="00280525" w:rsidRDefault="00E665FC" w:rsidP="00DA1992">
      <w:pPr>
        <w:rPr>
          <w:rFonts w:asciiTheme="majorHAnsi" w:hAnsiTheme="majorHAnsi"/>
          <w:sz w:val="28"/>
          <w:szCs w:val="28"/>
        </w:rPr>
      </w:pPr>
      <w:r w:rsidRPr="008D23B7">
        <w:rPr>
          <w:rFonts w:asciiTheme="majorHAnsi" w:hAnsiTheme="majorHAnsi"/>
          <w:sz w:val="28"/>
          <w:szCs w:val="28"/>
        </w:rPr>
        <w:t>3</w:t>
      </w:r>
      <w:r w:rsidR="00AE2BA4" w:rsidRPr="008D23B7">
        <w:rPr>
          <w:rFonts w:asciiTheme="majorHAnsi" w:hAnsiTheme="majorHAnsi"/>
          <w:sz w:val="28"/>
          <w:szCs w:val="28"/>
        </w:rPr>
        <w:t>.</w:t>
      </w:r>
      <w:r w:rsidR="000D05EF" w:rsidRPr="008D23B7">
        <w:rPr>
          <w:rFonts w:asciiTheme="majorHAnsi" w:hAnsiTheme="majorHAnsi"/>
          <w:sz w:val="28"/>
          <w:szCs w:val="28"/>
        </w:rPr>
        <w:t>4.</w:t>
      </w:r>
      <w:r w:rsidR="00AE2BA4" w:rsidRPr="008D23B7">
        <w:rPr>
          <w:rFonts w:asciiTheme="majorHAnsi" w:hAnsiTheme="majorHAnsi"/>
          <w:sz w:val="28"/>
          <w:szCs w:val="28"/>
        </w:rPr>
        <w:t xml:space="preserve"> </w:t>
      </w:r>
      <w:r w:rsidRPr="008D23B7">
        <w:rPr>
          <w:rFonts w:asciiTheme="majorHAnsi" w:hAnsiTheme="majorHAnsi"/>
          <w:sz w:val="28"/>
          <w:szCs w:val="28"/>
        </w:rPr>
        <w:t xml:space="preserve">Среда проживания </w:t>
      </w:r>
      <w:r w:rsidR="000D05EF" w:rsidRPr="008D23B7">
        <w:rPr>
          <w:rFonts w:asciiTheme="majorHAnsi" w:hAnsiTheme="majorHAnsi"/>
          <w:sz w:val="28"/>
          <w:szCs w:val="28"/>
        </w:rPr>
        <w:t>существующей застройки</w:t>
      </w:r>
      <w:r w:rsidRPr="008D23B7">
        <w:rPr>
          <w:rFonts w:asciiTheme="majorHAnsi" w:hAnsiTheme="majorHAnsi"/>
          <w:sz w:val="28"/>
          <w:szCs w:val="28"/>
        </w:rPr>
        <w:t xml:space="preserve">на расчётный </w:t>
      </w:r>
    </w:p>
    <w:p w:rsidR="00DA1992" w:rsidRPr="008D23B7" w:rsidRDefault="00E665FC" w:rsidP="00DA1992">
      <w:pPr>
        <w:rPr>
          <w:rFonts w:asciiTheme="majorHAnsi" w:hAnsiTheme="majorHAnsi"/>
          <w:sz w:val="28"/>
          <w:szCs w:val="28"/>
        </w:rPr>
      </w:pPr>
      <w:r w:rsidRPr="008D23B7">
        <w:rPr>
          <w:rFonts w:asciiTheme="majorHAnsi" w:hAnsiTheme="majorHAnsi"/>
          <w:sz w:val="28"/>
          <w:szCs w:val="28"/>
        </w:rPr>
        <w:t>период до 2030 года</w:t>
      </w:r>
      <w:r w:rsidR="00F74365" w:rsidRPr="008D23B7">
        <w:rPr>
          <w:rFonts w:asciiTheme="majorHAnsi" w:hAnsiTheme="majorHAnsi"/>
          <w:sz w:val="28"/>
          <w:szCs w:val="28"/>
        </w:rPr>
        <w:t>…</w:t>
      </w:r>
      <w:r w:rsidR="00280525">
        <w:rPr>
          <w:rFonts w:asciiTheme="majorHAnsi" w:hAnsiTheme="majorHAnsi"/>
          <w:sz w:val="28"/>
          <w:szCs w:val="28"/>
        </w:rPr>
        <w:t>…………………………………………………………………..</w:t>
      </w:r>
      <w:r w:rsidR="000D05EF" w:rsidRPr="008D23B7">
        <w:rPr>
          <w:rFonts w:asciiTheme="majorHAnsi" w:hAnsiTheme="majorHAnsi"/>
          <w:sz w:val="28"/>
          <w:szCs w:val="28"/>
        </w:rPr>
        <w:t>1</w:t>
      </w:r>
      <w:r w:rsidR="00606DC9">
        <w:rPr>
          <w:rFonts w:asciiTheme="majorHAnsi" w:hAnsiTheme="majorHAnsi"/>
          <w:sz w:val="28"/>
          <w:szCs w:val="28"/>
        </w:rPr>
        <w:t>34</w:t>
      </w:r>
    </w:p>
    <w:p w:rsidR="00280525" w:rsidRDefault="00BF2DAC" w:rsidP="00DA1992">
      <w:pPr>
        <w:rPr>
          <w:rFonts w:asciiTheme="majorHAnsi" w:hAnsiTheme="majorHAnsi"/>
          <w:sz w:val="28"/>
          <w:szCs w:val="28"/>
        </w:rPr>
      </w:pPr>
      <w:r w:rsidRPr="008D23B7">
        <w:rPr>
          <w:rFonts w:asciiTheme="majorHAnsi" w:hAnsiTheme="majorHAnsi"/>
          <w:sz w:val="28"/>
          <w:szCs w:val="28"/>
        </w:rPr>
        <w:t>3.5. Среда проживания новой застройки</w:t>
      </w:r>
      <w:r w:rsidR="00DA1992" w:rsidRPr="008D23B7">
        <w:rPr>
          <w:rFonts w:asciiTheme="majorHAnsi" w:hAnsiTheme="majorHAnsi"/>
          <w:sz w:val="28"/>
          <w:szCs w:val="28"/>
        </w:rPr>
        <w:t xml:space="preserve"> </w:t>
      </w:r>
      <w:r w:rsidRPr="008D23B7">
        <w:rPr>
          <w:rFonts w:asciiTheme="majorHAnsi" w:hAnsiTheme="majorHAnsi"/>
          <w:sz w:val="28"/>
          <w:szCs w:val="28"/>
        </w:rPr>
        <w:t>на рас</w:t>
      </w:r>
      <w:r w:rsidR="00F74365" w:rsidRPr="008D23B7">
        <w:rPr>
          <w:rFonts w:asciiTheme="majorHAnsi" w:hAnsiTheme="majorHAnsi"/>
          <w:sz w:val="28"/>
          <w:szCs w:val="28"/>
        </w:rPr>
        <w:t>чётный период</w:t>
      </w:r>
    </w:p>
    <w:p w:rsidR="00DA1992" w:rsidRPr="008D23B7" w:rsidRDefault="00F74365" w:rsidP="00DA1992">
      <w:pPr>
        <w:rPr>
          <w:rFonts w:asciiTheme="majorHAnsi" w:hAnsiTheme="majorHAnsi"/>
          <w:sz w:val="28"/>
          <w:szCs w:val="28"/>
        </w:rPr>
      </w:pPr>
      <w:r w:rsidRPr="008D23B7">
        <w:rPr>
          <w:rFonts w:asciiTheme="majorHAnsi" w:hAnsiTheme="majorHAnsi"/>
          <w:sz w:val="28"/>
          <w:szCs w:val="28"/>
        </w:rPr>
        <w:t xml:space="preserve"> до 2030 </w:t>
      </w:r>
      <w:r w:rsidR="00280525">
        <w:rPr>
          <w:rFonts w:asciiTheme="majorHAnsi" w:hAnsiTheme="majorHAnsi"/>
          <w:sz w:val="28"/>
          <w:szCs w:val="28"/>
        </w:rPr>
        <w:t>г</w:t>
      </w:r>
      <w:r w:rsidRPr="008D23B7">
        <w:rPr>
          <w:rFonts w:asciiTheme="majorHAnsi" w:hAnsiTheme="majorHAnsi"/>
          <w:sz w:val="28"/>
          <w:szCs w:val="28"/>
        </w:rPr>
        <w:t>ода………</w:t>
      </w:r>
      <w:r w:rsidR="00280525">
        <w:rPr>
          <w:rFonts w:asciiTheme="majorHAnsi" w:hAnsiTheme="majorHAnsi"/>
          <w:sz w:val="28"/>
          <w:szCs w:val="28"/>
        </w:rPr>
        <w:t>……………………………………………………………………..</w:t>
      </w:r>
      <w:r w:rsidRPr="008D23B7">
        <w:rPr>
          <w:rFonts w:asciiTheme="majorHAnsi" w:hAnsiTheme="majorHAnsi"/>
          <w:sz w:val="28"/>
          <w:szCs w:val="28"/>
        </w:rPr>
        <w:t>…</w:t>
      </w:r>
      <w:r w:rsidR="00BF2DAC" w:rsidRPr="008D23B7">
        <w:rPr>
          <w:rFonts w:asciiTheme="majorHAnsi" w:hAnsiTheme="majorHAnsi"/>
          <w:sz w:val="28"/>
          <w:szCs w:val="28"/>
        </w:rPr>
        <w:t>1</w:t>
      </w:r>
      <w:r w:rsidR="00606DC9">
        <w:rPr>
          <w:rFonts w:asciiTheme="majorHAnsi" w:hAnsiTheme="majorHAnsi"/>
          <w:sz w:val="28"/>
          <w:szCs w:val="28"/>
        </w:rPr>
        <w:t>61</w:t>
      </w:r>
    </w:p>
    <w:p w:rsidR="00DA1992" w:rsidRPr="008D23B7" w:rsidRDefault="00BF2DAC" w:rsidP="00DA1992">
      <w:pPr>
        <w:rPr>
          <w:rFonts w:asciiTheme="majorHAnsi" w:hAnsiTheme="majorHAnsi"/>
          <w:sz w:val="28"/>
          <w:szCs w:val="28"/>
        </w:rPr>
      </w:pPr>
      <w:r w:rsidRPr="008D23B7">
        <w:rPr>
          <w:rFonts w:asciiTheme="majorHAnsi" w:hAnsiTheme="majorHAnsi"/>
          <w:sz w:val="28"/>
          <w:szCs w:val="28"/>
        </w:rPr>
        <w:t>3.6. Проектная организация инженерной инфраструктуры и</w:t>
      </w:r>
      <w:r w:rsidR="00DA1992" w:rsidRPr="008D23B7">
        <w:rPr>
          <w:rFonts w:asciiTheme="majorHAnsi" w:hAnsiTheme="majorHAnsi"/>
          <w:sz w:val="28"/>
          <w:szCs w:val="28"/>
        </w:rPr>
        <w:t xml:space="preserve"> </w:t>
      </w:r>
      <w:r w:rsidRPr="008D23B7">
        <w:rPr>
          <w:rFonts w:asciiTheme="majorHAnsi" w:hAnsiTheme="majorHAnsi"/>
          <w:sz w:val="28"/>
          <w:szCs w:val="28"/>
        </w:rPr>
        <w:t>благоустройство территории……</w:t>
      </w:r>
      <w:r w:rsidR="00F74365" w:rsidRPr="008D23B7">
        <w:rPr>
          <w:rFonts w:asciiTheme="majorHAnsi" w:hAnsiTheme="majorHAnsi"/>
          <w:sz w:val="28"/>
          <w:szCs w:val="28"/>
        </w:rPr>
        <w:t>…………………………………………………</w:t>
      </w:r>
      <w:r w:rsidR="00606DC9">
        <w:rPr>
          <w:rFonts w:asciiTheme="majorHAnsi" w:hAnsiTheme="majorHAnsi"/>
          <w:sz w:val="28"/>
          <w:szCs w:val="28"/>
        </w:rPr>
        <w:t>1</w:t>
      </w:r>
      <w:r w:rsidRPr="008D23B7">
        <w:rPr>
          <w:rFonts w:asciiTheme="majorHAnsi" w:hAnsiTheme="majorHAnsi"/>
          <w:sz w:val="28"/>
          <w:szCs w:val="28"/>
        </w:rPr>
        <w:t>9</w:t>
      </w:r>
      <w:r w:rsidR="00606DC9">
        <w:rPr>
          <w:rFonts w:asciiTheme="majorHAnsi" w:hAnsiTheme="majorHAnsi"/>
          <w:sz w:val="28"/>
          <w:szCs w:val="28"/>
        </w:rPr>
        <w:t>8</w:t>
      </w:r>
    </w:p>
    <w:p w:rsidR="00DA1992" w:rsidRPr="008D23B7" w:rsidRDefault="00BF2DAC" w:rsidP="00DA1992">
      <w:pPr>
        <w:rPr>
          <w:rFonts w:asciiTheme="majorHAnsi" w:hAnsiTheme="majorHAnsi"/>
          <w:sz w:val="28"/>
          <w:szCs w:val="28"/>
        </w:rPr>
      </w:pPr>
      <w:r w:rsidRPr="008D23B7">
        <w:rPr>
          <w:rFonts w:asciiTheme="majorHAnsi" w:hAnsiTheme="majorHAnsi"/>
          <w:sz w:val="28"/>
          <w:szCs w:val="28"/>
        </w:rPr>
        <w:t>3.7. Инженерная подготовка территории……………………</w:t>
      </w:r>
      <w:r w:rsidR="00F74365" w:rsidRPr="008D23B7">
        <w:rPr>
          <w:rFonts w:asciiTheme="majorHAnsi" w:hAnsiTheme="majorHAnsi"/>
          <w:sz w:val="28"/>
          <w:szCs w:val="28"/>
        </w:rPr>
        <w:t>…………</w:t>
      </w:r>
      <w:r w:rsidRPr="008D23B7">
        <w:rPr>
          <w:rFonts w:asciiTheme="majorHAnsi" w:hAnsiTheme="majorHAnsi"/>
          <w:sz w:val="28"/>
          <w:szCs w:val="28"/>
        </w:rPr>
        <w:t>…</w:t>
      </w:r>
      <w:r w:rsidR="00280525">
        <w:rPr>
          <w:rFonts w:asciiTheme="majorHAnsi" w:hAnsiTheme="majorHAnsi"/>
          <w:sz w:val="28"/>
          <w:szCs w:val="28"/>
        </w:rPr>
        <w:t>.</w:t>
      </w:r>
      <w:r w:rsidR="00606DC9">
        <w:rPr>
          <w:rFonts w:asciiTheme="majorHAnsi" w:hAnsiTheme="majorHAnsi"/>
          <w:sz w:val="28"/>
          <w:szCs w:val="28"/>
        </w:rPr>
        <w:t>..223</w:t>
      </w:r>
    </w:p>
    <w:p w:rsidR="00DA1992" w:rsidRPr="008D23B7" w:rsidRDefault="00BF2DAC" w:rsidP="00DA1992">
      <w:pPr>
        <w:rPr>
          <w:rFonts w:asciiTheme="majorHAnsi" w:hAnsiTheme="majorHAnsi"/>
          <w:sz w:val="28"/>
          <w:szCs w:val="28"/>
        </w:rPr>
      </w:pPr>
      <w:r w:rsidRPr="008D23B7">
        <w:rPr>
          <w:rFonts w:asciiTheme="majorHAnsi" w:hAnsiTheme="majorHAnsi"/>
          <w:sz w:val="28"/>
          <w:szCs w:val="28"/>
        </w:rPr>
        <w:t>3.8. Охрана окружающей среды………………………………</w:t>
      </w:r>
      <w:r w:rsidR="00280525">
        <w:rPr>
          <w:rFonts w:asciiTheme="majorHAnsi" w:hAnsiTheme="majorHAnsi"/>
          <w:sz w:val="28"/>
          <w:szCs w:val="28"/>
        </w:rPr>
        <w:t>.</w:t>
      </w:r>
      <w:r w:rsidR="00F74365" w:rsidRPr="008D23B7">
        <w:rPr>
          <w:rFonts w:asciiTheme="majorHAnsi" w:hAnsiTheme="majorHAnsi"/>
          <w:sz w:val="28"/>
          <w:szCs w:val="28"/>
        </w:rPr>
        <w:t>…………………..</w:t>
      </w:r>
      <w:r w:rsidR="00606DC9">
        <w:rPr>
          <w:rFonts w:asciiTheme="majorHAnsi" w:hAnsiTheme="majorHAnsi"/>
          <w:sz w:val="28"/>
          <w:szCs w:val="28"/>
        </w:rPr>
        <w:t>240</w:t>
      </w:r>
    </w:p>
    <w:p w:rsidR="00DA1992" w:rsidRPr="008D23B7" w:rsidRDefault="00BF2DAC" w:rsidP="00DA1992">
      <w:pPr>
        <w:rPr>
          <w:rFonts w:asciiTheme="majorHAnsi" w:hAnsiTheme="majorHAnsi"/>
          <w:sz w:val="28"/>
          <w:szCs w:val="28"/>
        </w:rPr>
      </w:pPr>
      <w:r w:rsidRPr="008D23B7">
        <w:rPr>
          <w:rFonts w:asciiTheme="majorHAnsi" w:hAnsiTheme="majorHAnsi"/>
          <w:sz w:val="28"/>
          <w:szCs w:val="28"/>
        </w:rPr>
        <w:lastRenderedPageBreak/>
        <w:t>4</w:t>
      </w:r>
      <w:r w:rsidR="00780004" w:rsidRPr="008D23B7">
        <w:rPr>
          <w:rFonts w:asciiTheme="majorHAnsi" w:hAnsiTheme="majorHAnsi"/>
          <w:sz w:val="28"/>
          <w:szCs w:val="28"/>
        </w:rPr>
        <w:t>. Заключение проектных решений…………………</w:t>
      </w:r>
      <w:r w:rsidR="00F74365" w:rsidRPr="008D23B7">
        <w:rPr>
          <w:rFonts w:asciiTheme="majorHAnsi" w:hAnsiTheme="majorHAnsi"/>
          <w:sz w:val="28"/>
          <w:szCs w:val="28"/>
        </w:rPr>
        <w:t>…………………………</w:t>
      </w:r>
      <w:r w:rsidR="00606DC9">
        <w:rPr>
          <w:rFonts w:asciiTheme="majorHAnsi" w:hAnsiTheme="majorHAnsi"/>
          <w:sz w:val="28"/>
          <w:szCs w:val="28"/>
        </w:rPr>
        <w:t>2</w:t>
      </w:r>
      <w:r w:rsidRPr="008D23B7">
        <w:rPr>
          <w:rFonts w:asciiTheme="majorHAnsi" w:hAnsiTheme="majorHAnsi"/>
          <w:sz w:val="28"/>
          <w:szCs w:val="28"/>
        </w:rPr>
        <w:t>6</w:t>
      </w:r>
      <w:r w:rsidR="00606DC9">
        <w:rPr>
          <w:rFonts w:asciiTheme="majorHAnsi" w:hAnsiTheme="majorHAnsi"/>
          <w:sz w:val="28"/>
          <w:szCs w:val="28"/>
        </w:rPr>
        <w:t>7</w:t>
      </w:r>
    </w:p>
    <w:p w:rsidR="00280525" w:rsidRDefault="00BF2DAC" w:rsidP="00DA1992">
      <w:pPr>
        <w:rPr>
          <w:rFonts w:asciiTheme="majorHAnsi" w:hAnsiTheme="majorHAnsi"/>
          <w:sz w:val="28"/>
          <w:szCs w:val="28"/>
        </w:rPr>
      </w:pPr>
      <w:r w:rsidRPr="008D23B7">
        <w:rPr>
          <w:rFonts w:asciiTheme="majorHAnsi" w:hAnsiTheme="majorHAnsi"/>
          <w:sz w:val="28"/>
          <w:szCs w:val="28"/>
        </w:rPr>
        <w:t xml:space="preserve">4.1. Мероприятия на расчётный срок развития  Калтанского </w:t>
      </w:r>
    </w:p>
    <w:p w:rsidR="00DA1992" w:rsidRPr="008D23B7" w:rsidRDefault="00BF2DAC" w:rsidP="00DA1992">
      <w:pPr>
        <w:rPr>
          <w:rFonts w:asciiTheme="majorHAnsi" w:hAnsiTheme="majorHAnsi"/>
          <w:sz w:val="28"/>
          <w:szCs w:val="28"/>
        </w:rPr>
      </w:pPr>
      <w:r w:rsidRPr="008D23B7">
        <w:rPr>
          <w:rFonts w:asciiTheme="majorHAnsi" w:hAnsiTheme="majorHAnsi"/>
          <w:sz w:val="28"/>
          <w:szCs w:val="28"/>
        </w:rPr>
        <w:t>городского округа (2013 -2030 гг)………………………………</w:t>
      </w:r>
      <w:r w:rsidR="00F74365" w:rsidRPr="008D23B7">
        <w:rPr>
          <w:rFonts w:asciiTheme="majorHAnsi" w:hAnsiTheme="majorHAnsi"/>
          <w:sz w:val="28"/>
          <w:szCs w:val="28"/>
        </w:rPr>
        <w:t>…………</w:t>
      </w:r>
      <w:r w:rsidR="00280525">
        <w:rPr>
          <w:rFonts w:asciiTheme="majorHAnsi" w:hAnsiTheme="majorHAnsi"/>
          <w:sz w:val="28"/>
          <w:szCs w:val="28"/>
        </w:rPr>
        <w:t>…</w:t>
      </w:r>
      <w:r w:rsidR="00F74365" w:rsidRPr="008D23B7">
        <w:rPr>
          <w:rFonts w:asciiTheme="majorHAnsi" w:hAnsiTheme="majorHAnsi"/>
          <w:sz w:val="28"/>
          <w:szCs w:val="28"/>
        </w:rPr>
        <w:t>.</w:t>
      </w:r>
      <w:r w:rsidR="00923234">
        <w:rPr>
          <w:rFonts w:asciiTheme="majorHAnsi" w:hAnsiTheme="majorHAnsi"/>
          <w:sz w:val="28"/>
          <w:szCs w:val="28"/>
        </w:rPr>
        <w:t>2</w:t>
      </w:r>
      <w:r w:rsidRPr="008D23B7">
        <w:rPr>
          <w:rFonts w:asciiTheme="majorHAnsi" w:hAnsiTheme="majorHAnsi"/>
          <w:sz w:val="28"/>
          <w:szCs w:val="28"/>
        </w:rPr>
        <w:t>6</w:t>
      </w:r>
      <w:r w:rsidR="00923234">
        <w:rPr>
          <w:rFonts w:asciiTheme="majorHAnsi" w:hAnsiTheme="majorHAnsi"/>
          <w:sz w:val="28"/>
          <w:szCs w:val="28"/>
        </w:rPr>
        <w:t>8</w:t>
      </w:r>
    </w:p>
    <w:p w:rsidR="00280525" w:rsidRDefault="00981B62" w:rsidP="00DA1992">
      <w:pPr>
        <w:rPr>
          <w:rFonts w:asciiTheme="majorHAnsi" w:hAnsiTheme="majorHAnsi"/>
          <w:sz w:val="28"/>
          <w:szCs w:val="28"/>
        </w:rPr>
      </w:pPr>
      <w:r w:rsidRPr="008D23B7">
        <w:rPr>
          <w:rFonts w:asciiTheme="majorHAnsi" w:hAnsiTheme="majorHAnsi"/>
          <w:sz w:val="28"/>
          <w:szCs w:val="28"/>
        </w:rPr>
        <w:t xml:space="preserve">5. Градостроительный прогноз развития Калтанского </w:t>
      </w:r>
    </w:p>
    <w:p w:rsidR="00DA1992" w:rsidRPr="008D23B7" w:rsidRDefault="00981B62" w:rsidP="00DA1992">
      <w:pPr>
        <w:rPr>
          <w:rFonts w:asciiTheme="majorHAnsi" w:hAnsiTheme="majorHAnsi"/>
          <w:sz w:val="28"/>
          <w:szCs w:val="28"/>
        </w:rPr>
      </w:pPr>
      <w:r w:rsidRPr="008D23B7">
        <w:rPr>
          <w:rFonts w:asciiTheme="majorHAnsi" w:hAnsiTheme="majorHAnsi"/>
          <w:sz w:val="28"/>
          <w:szCs w:val="28"/>
        </w:rPr>
        <w:t>городского округа</w:t>
      </w:r>
      <w:r w:rsidR="00DA1992" w:rsidRPr="008D23B7">
        <w:rPr>
          <w:rFonts w:asciiTheme="majorHAnsi" w:hAnsiTheme="majorHAnsi"/>
          <w:sz w:val="28"/>
          <w:szCs w:val="28"/>
        </w:rPr>
        <w:t xml:space="preserve"> </w:t>
      </w:r>
      <w:r w:rsidRPr="008D23B7">
        <w:rPr>
          <w:rFonts w:asciiTheme="majorHAnsi" w:hAnsiTheme="majorHAnsi"/>
          <w:sz w:val="28"/>
          <w:szCs w:val="28"/>
        </w:rPr>
        <w:t>(до 2050 г)……………………………………</w:t>
      </w:r>
      <w:r w:rsidR="00F74365" w:rsidRPr="008D23B7">
        <w:rPr>
          <w:rFonts w:asciiTheme="majorHAnsi" w:hAnsiTheme="majorHAnsi"/>
          <w:sz w:val="28"/>
          <w:szCs w:val="28"/>
        </w:rPr>
        <w:t>…………</w:t>
      </w:r>
      <w:r w:rsidR="00280525">
        <w:rPr>
          <w:rFonts w:asciiTheme="majorHAnsi" w:hAnsiTheme="majorHAnsi"/>
          <w:sz w:val="28"/>
          <w:szCs w:val="28"/>
        </w:rPr>
        <w:t>.</w:t>
      </w:r>
      <w:r w:rsidR="00F74365" w:rsidRPr="008D23B7">
        <w:rPr>
          <w:rFonts w:asciiTheme="majorHAnsi" w:hAnsiTheme="majorHAnsi"/>
          <w:sz w:val="28"/>
          <w:szCs w:val="28"/>
        </w:rPr>
        <w:t>…</w:t>
      </w:r>
      <w:r w:rsidRPr="008D23B7">
        <w:rPr>
          <w:rFonts w:asciiTheme="majorHAnsi" w:hAnsiTheme="majorHAnsi"/>
          <w:sz w:val="28"/>
          <w:szCs w:val="28"/>
        </w:rPr>
        <w:t>.2</w:t>
      </w:r>
      <w:r w:rsidR="00923234">
        <w:rPr>
          <w:rFonts w:asciiTheme="majorHAnsi" w:hAnsiTheme="majorHAnsi"/>
          <w:sz w:val="28"/>
          <w:szCs w:val="28"/>
        </w:rPr>
        <w:t>90</w:t>
      </w:r>
    </w:p>
    <w:p w:rsidR="00DA1992" w:rsidRPr="008D23B7" w:rsidRDefault="00780004" w:rsidP="00DA1992">
      <w:pPr>
        <w:rPr>
          <w:rFonts w:asciiTheme="majorHAnsi" w:hAnsiTheme="majorHAnsi"/>
          <w:sz w:val="28"/>
          <w:szCs w:val="28"/>
        </w:rPr>
      </w:pPr>
      <w:r w:rsidRPr="008D23B7">
        <w:rPr>
          <w:rFonts w:asciiTheme="majorHAnsi" w:hAnsiTheme="majorHAnsi"/>
          <w:sz w:val="28"/>
          <w:szCs w:val="28"/>
        </w:rPr>
        <w:t xml:space="preserve">6. </w:t>
      </w:r>
      <w:r w:rsidR="00373BE7" w:rsidRPr="008D23B7">
        <w:rPr>
          <w:rFonts w:asciiTheme="majorHAnsi" w:hAnsiTheme="majorHAnsi"/>
          <w:sz w:val="28"/>
          <w:szCs w:val="28"/>
        </w:rPr>
        <w:t>Предложения по установлению границ поселений</w:t>
      </w:r>
      <w:r w:rsidRPr="008D23B7">
        <w:rPr>
          <w:rFonts w:asciiTheme="majorHAnsi" w:hAnsiTheme="majorHAnsi"/>
          <w:sz w:val="28"/>
          <w:szCs w:val="28"/>
        </w:rPr>
        <w:t>………</w:t>
      </w:r>
      <w:r w:rsidR="00280525">
        <w:rPr>
          <w:rFonts w:asciiTheme="majorHAnsi" w:hAnsiTheme="majorHAnsi"/>
          <w:sz w:val="28"/>
          <w:szCs w:val="28"/>
        </w:rPr>
        <w:t>.</w:t>
      </w:r>
      <w:r w:rsidR="00F74365" w:rsidRPr="008D23B7">
        <w:rPr>
          <w:rFonts w:asciiTheme="majorHAnsi" w:hAnsiTheme="majorHAnsi"/>
          <w:sz w:val="28"/>
          <w:szCs w:val="28"/>
        </w:rPr>
        <w:t>……</w:t>
      </w:r>
      <w:r w:rsidR="00280525">
        <w:rPr>
          <w:rFonts w:asciiTheme="majorHAnsi" w:hAnsiTheme="majorHAnsi"/>
          <w:sz w:val="28"/>
          <w:szCs w:val="28"/>
        </w:rPr>
        <w:t>.</w:t>
      </w:r>
      <w:r w:rsidR="00923234">
        <w:rPr>
          <w:rFonts w:asciiTheme="majorHAnsi" w:hAnsiTheme="majorHAnsi"/>
          <w:sz w:val="28"/>
          <w:szCs w:val="28"/>
        </w:rPr>
        <w:t>.291</w:t>
      </w:r>
    </w:p>
    <w:p w:rsidR="00DA1992" w:rsidRPr="008D23B7" w:rsidRDefault="00981B62" w:rsidP="00DA1992">
      <w:pPr>
        <w:rPr>
          <w:rFonts w:asciiTheme="majorHAnsi" w:hAnsiTheme="majorHAnsi"/>
          <w:sz w:val="28"/>
          <w:szCs w:val="28"/>
        </w:rPr>
      </w:pPr>
      <w:r w:rsidRPr="008D23B7">
        <w:rPr>
          <w:rFonts w:asciiTheme="majorHAnsi" w:hAnsiTheme="majorHAnsi"/>
          <w:sz w:val="28"/>
          <w:szCs w:val="28"/>
        </w:rPr>
        <w:t>7</w:t>
      </w:r>
      <w:r w:rsidR="00AE2BA4" w:rsidRPr="008D23B7">
        <w:rPr>
          <w:rFonts w:asciiTheme="majorHAnsi" w:hAnsiTheme="majorHAnsi"/>
          <w:sz w:val="28"/>
          <w:szCs w:val="28"/>
        </w:rPr>
        <w:t>. Основные технико-экономические показатели……</w:t>
      </w:r>
      <w:r w:rsidR="00780004" w:rsidRPr="008D23B7">
        <w:rPr>
          <w:rFonts w:asciiTheme="majorHAnsi" w:hAnsiTheme="majorHAnsi"/>
          <w:sz w:val="28"/>
          <w:szCs w:val="28"/>
        </w:rPr>
        <w:t>………</w:t>
      </w:r>
      <w:r w:rsidRPr="008D23B7">
        <w:rPr>
          <w:rFonts w:asciiTheme="majorHAnsi" w:hAnsiTheme="majorHAnsi"/>
          <w:sz w:val="28"/>
          <w:szCs w:val="28"/>
        </w:rPr>
        <w:t xml:space="preserve"> …</w:t>
      </w:r>
      <w:r w:rsidR="00F74365" w:rsidRPr="008D23B7">
        <w:rPr>
          <w:rFonts w:asciiTheme="majorHAnsi" w:hAnsiTheme="majorHAnsi"/>
          <w:sz w:val="28"/>
          <w:szCs w:val="28"/>
        </w:rPr>
        <w:t>……</w:t>
      </w:r>
      <w:r w:rsidRPr="008D23B7">
        <w:rPr>
          <w:rFonts w:asciiTheme="majorHAnsi" w:hAnsiTheme="majorHAnsi"/>
          <w:sz w:val="28"/>
          <w:szCs w:val="28"/>
        </w:rPr>
        <w:t>2</w:t>
      </w:r>
      <w:r w:rsidR="00923234">
        <w:rPr>
          <w:rFonts w:asciiTheme="majorHAnsi" w:hAnsiTheme="majorHAnsi"/>
          <w:sz w:val="28"/>
          <w:szCs w:val="28"/>
        </w:rPr>
        <w:t>91</w:t>
      </w:r>
      <w:r w:rsidR="00AE2BA4" w:rsidRPr="008D23B7">
        <w:rPr>
          <w:rFonts w:asciiTheme="majorHAnsi" w:hAnsiTheme="majorHAnsi"/>
          <w:sz w:val="28"/>
          <w:szCs w:val="28"/>
        </w:rPr>
        <w:t xml:space="preserve"> </w:t>
      </w:r>
    </w:p>
    <w:p w:rsidR="00280525" w:rsidRDefault="00981B62" w:rsidP="00DA1992">
      <w:pPr>
        <w:rPr>
          <w:rFonts w:asciiTheme="majorHAnsi" w:hAnsiTheme="majorHAnsi"/>
          <w:sz w:val="28"/>
          <w:szCs w:val="28"/>
        </w:rPr>
      </w:pPr>
      <w:r w:rsidRPr="008D23B7">
        <w:rPr>
          <w:rFonts w:asciiTheme="majorHAnsi" w:hAnsiTheme="majorHAnsi"/>
          <w:sz w:val="28"/>
          <w:szCs w:val="28"/>
        </w:rPr>
        <w:t>8</w:t>
      </w:r>
      <w:r w:rsidR="00AE2BA4" w:rsidRPr="008D23B7">
        <w:rPr>
          <w:rFonts w:asciiTheme="majorHAnsi" w:hAnsiTheme="majorHAnsi"/>
          <w:sz w:val="28"/>
          <w:szCs w:val="28"/>
        </w:rPr>
        <w:t>. Первоочередные градостроительные мероприятия по реализации</w:t>
      </w:r>
      <w:r w:rsidR="00DA1992" w:rsidRPr="008D23B7">
        <w:rPr>
          <w:rFonts w:asciiTheme="majorHAnsi" w:hAnsiTheme="majorHAnsi"/>
          <w:sz w:val="28"/>
          <w:szCs w:val="28"/>
        </w:rPr>
        <w:t xml:space="preserve"> </w:t>
      </w:r>
      <w:r w:rsidR="00373BE7" w:rsidRPr="008D23B7">
        <w:rPr>
          <w:rFonts w:asciiTheme="majorHAnsi" w:hAnsiTheme="majorHAnsi"/>
          <w:sz w:val="28"/>
          <w:szCs w:val="28"/>
        </w:rPr>
        <w:t xml:space="preserve"> г</w:t>
      </w:r>
      <w:r w:rsidR="00AE2BA4" w:rsidRPr="008D23B7">
        <w:rPr>
          <w:rFonts w:asciiTheme="majorHAnsi" w:hAnsiTheme="majorHAnsi"/>
          <w:sz w:val="28"/>
          <w:szCs w:val="28"/>
        </w:rPr>
        <w:t>енерального плана</w:t>
      </w:r>
      <w:r w:rsidR="00780004" w:rsidRPr="008D23B7">
        <w:rPr>
          <w:rFonts w:asciiTheme="majorHAnsi" w:hAnsiTheme="majorHAnsi"/>
          <w:sz w:val="28"/>
          <w:szCs w:val="28"/>
        </w:rPr>
        <w:t>……………………………………………………………</w:t>
      </w:r>
      <w:r w:rsidR="00373BE7" w:rsidRPr="008D23B7">
        <w:rPr>
          <w:rFonts w:asciiTheme="majorHAnsi" w:hAnsiTheme="majorHAnsi"/>
          <w:sz w:val="28"/>
          <w:szCs w:val="28"/>
        </w:rPr>
        <w:t>…..</w:t>
      </w:r>
      <w:r w:rsidR="00AE2BA4" w:rsidRPr="008D23B7">
        <w:rPr>
          <w:rFonts w:asciiTheme="majorHAnsi" w:hAnsiTheme="majorHAnsi"/>
          <w:sz w:val="28"/>
          <w:szCs w:val="28"/>
        </w:rPr>
        <w:t xml:space="preserve"> </w:t>
      </w:r>
      <w:r w:rsidR="00280525">
        <w:rPr>
          <w:rFonts w:asciiTheme="majorHAnsi" w:hAnsiTheme="majorHAnsi"/>
          <w:sz w:val="28"/>
          <w:szCs w:val="28"/>
        </w:rPr>
        <w:t>.</w:t>
      </w:r>
      <w:r w:rsidR="00F74365" w:rsidRPr="008D23B7">
        <w:rPr>
          <w:rFonts w:asciiTheme="majorHAnsi" w:hAnsiTheme="majorHAnsi"/>
          <w:sz w:val="28"/>
          <w:szCs w:val="28"/>
        </w:rPr>
        <w:t>.</w:t>
      </w:r>
      <w:r w:rsidRPr="008D23B7">
        <w:rPr>
          <w:rFonts w:asciiTheme="majorHAnsi" w:hAnsiTheme="majorHAnsi"/>
          <w:sz w:val="28"/>
          <w:szCs w:val="28"/>
        </w:rPr>
        <w:t>.</w:t>
      </w:r>
      <w:r w:rsidR="00923234">
        <w:rPr>
          <w:rFonts w:asciiTheme="majorHAnsi" w:hAnsiTheme="majorHAnsi"/>
          <w:sz w:val="28"/>
          <w:szCs w:val="28"/>
        </w:rPr>
        <w:t>304</w:t>
      </w:r>
      <w:r w:rsidR="00AE2BA4" w:rsidRPr="008D23B7">
        <w:rPr>
          <w:rFonts w:asciiTheme="majorHAnsi" w:hAnsiTheme="majorHAnsi"/>
          <w:sz w:val="28"/>
          <w:szCs w:val="28"/>
        </w:rPr>
        <w:t xml:space="preserve"> </w:t>
      </w:r>
    </w:p>
    <w:p w:rsidR="00280525" w:rsidRDefault="00AE2BA4" w:rsidP="00280525">
      <w:pPr>
        <w:rPr>
          <w:rFonts w:asciiTheme="majorHAnsi" w:hAnsiTheme="majorHAnsi"/>
          <w:sz w:val="28"/>
          <w:szCs w:val="28"/>
        </w:rPr>
      </w:pPr>
      <w:r w:rsidRPr="008D23B7">
        <w:rPr>
          <w:rFonts w:asciiTheme="majorHAnsi" w:hAnsiTheme="majorHAnsi"/>
          <w:sz w:val="28"/>
          <w:szCs w:val="28"/>
        </w:rPr>
        <w:t xml:space="preserve">                                  </w:t>
      </w:r>
    </w:p>
    <w:p w:rsidR="00280525" w:rsidRPr="00280525" w:rsidRDefault="00AE2BA4" w:rsidP="00280525">
      <w:pPr>
        <w:rPr>
          <w:rFonts w:asciiTheme="majorHAnsi" w:hAnsiTheme="majorHAnsi"/>
          <w:b/>
          <w:sz w:val="28"/>
          <w:szCs w:val="28"/>
        </w:rPr>
      </w:pPr>
      <w:r w:rsidRPr="00280525">
        <w:rPr>
          <w:rFonts w:asciiTheme="majorHAnsi" w:hAnsiTheme="majorHAnsi"/>
          <w:b/>
          <w:sz w:val="28"/>
          <w:szCs w:val="28"/>
        </w:rPr>
        <w:t>Состав графических материалов</w:t>
      </w:r>
    </w:p>
    <w:p w:rsidR="00280525" w:rsidRPr="00280525" w:rsidRDefault="00AE2BA4" w:rsidP="00280525">
      <w:pPr>
        <w:rPr>
          <w:rFonts w:asciiTheme="majorHAnsi" w:hAnsiTheme="majorHAnsi"/>
          <w:b/>
          <w:sz w:val="28"/>
          <w:szCs w:val="28"/>
        </w:rPr>
      </w:pPr>
      <w:r w:rsidRPr="00280525">
        <w:rPr>
          <w:rFonts w:asciiTheme="majorHAnsi" w:hAnsiTheme="majorHAnsi"/>
          <w:b/>
          <w:sz w:val="28"/>
          <w:szCs w:val="28"/>
        </w:rPr>
        <w:t>Материалы по обоснованию проектных решений</w:t>
      </w:r>
    </w:p>
    <w:p w:rsidR="00280525" w:rsidRPr="00280525" w:rsidRDefault="00AE2BA4" w:rsidP="00280525">
      <w:pPr>
        <w:rPr>
          <w:rFonts w:asciiTheme="majorHAnsi" w:hAnsiTheme="majorHAnsi"/>
          <w:sz w:val="28"/>
          <w:szCs w:val="28"/>
        </w:rPr>
      </w:pPr>
      <w:r w:rsidRPr="00280525">
        <w:rPr>
          <w:rFonts w:asciiTheme="majorHAnsi" w:hAnsiTheme="majorHAnsi"/>
          <w:sz w:val="28"/>
          <w:szCs w:val="28"/>
        </w:rPr>
        <w:t xml:space="preserve">1. </w:t>
      </w:r>
      <w:r w:rsidR="002F20D6" w:rsidRPr="00280525">
        <w:rPr>
          <w:rFonts w:asciiTheme="majorHAnsi" w:hAnsiTheme="majorHAnsi"/>
          <w:sz w:val="28"/>
          <w:szCs w:val="28"/>
        </w:rPr>
        <w:t>Карта размещения поселения в структуре расселения</w:t>
      </w:r>
    </w:p>
    <w:p w:rsidR="00280525" w:rsidRPr="00280525" w:rsidRDefault="00AE2BA4" w:rsidP="00280525">
      <w:pPr>
        <w:rPr>
          <w:rFonts w:asciiTheme="majorHAnsi" w:hAnsiTheme="majorHAnsi"/>
          <w:sz w:val="28"/>
          <w:szCs w:val="28"/>
        </w:rPr>
      </w:pPr>
      <w:r w:rsidRPr="00280525">
        <w:rPr>
          <w:rFonts w:asciiTheme="majorHAnsi" w:hAnsiTheme="majorHAnsi"/>
          <w:sz w:val="28"/>
          <w:szCs w:val="28"/>
        </w:rPr>
        <w:t xml:space="preserve">2. </w:t>
      </w:r>
      <w:r w:rsidR="002F20D6" w:rsidRPr="00280525">
        <w:rPr>
          <w:rFonts w:asciiTheme="majorHAnsi" w:hAnsiTheme="majorHAnsi"/>
          <w:sz w:val="28"/>
          <w:szCs w:val="28"/>
        </w:rPr>
        <w:t>Карта современного использования территории</w:t>
      </w:r>
    </w:p>
    <w:p w:rsidR="00280525" w:rsidRPr="00280525" w:rsidRDefault="00AE2BA4" w:rsidP="00280525">
      <w:pPr>
        <w:rPr>
          <w:rFonts w:asciiTheme="majorHAnsi" w:hAnsiTheme="majorHAnsi"/>
          <w:sz w:val="28"/>
          <w:szCs w:val="28"/>
        </w:rPr>
      </w:pPr>
      <w:r w:rsidRPr="00280525">
        <w:rPr>
          <w:rFonts w:asciiTheme="majorHAnsi" w:hAnsiTheme="majorHAnsi"/>
          <w:sz w:val="28"/>
          <w:szCs w:val="28"/>
        </w:rPr>
        <w:t xml:space="preserve">3. </w:t>
      </w:r>
      <w:r w:rsidR="002F20D6" w:rsidRPr="00280525">
        <w:rPr>
          <w:rFonts w:asciiTheme="majorHAnsi" w:hAnsiTheme="majorHAnsi"/>
          <w:sz w:val="28"/>
          <w:szCs w:val="28"/>
        </w:rPr>
        <w:t>Карта существующей жилой застройки, подлежащей сносу</w:t>
      </w:r>
    </w:p>
    <w:p w:rsidR="00280525" w:rsidRPr="00280525" w:rsidRDefault="002F20D6" w:rsidP="00280525">
      <w:pPr>
        <w:rPr>
          <w:rFonts w:asciiTheme="majorHAnsi" w:hAnsiTheme="majorHAnsi"/>
          <w:sz w:val="28"/>
          <w:szCs w:val="28"/>
        </w:rPr>
      </w:pPr>
      <w:r w:rsidRPr="00280525">
        <w:rPr>
          <w:rFonts w:asciiTheme="majorHAnsi" w:hAnsiTheme="majorHAnsi"/>
          <w:sz w:val="28"/>
          <w:szCs w:val="28"/>
        </w:rPr>
        <w:t>4. Карта новой жилой застройки генплана 2009 г. после корректировки</w:t>
      </w:r>
    </w:p>
    <w:p w:rsidR="00280525" w:rsidRPr="00280525" w:rsidRDefault="002F20D6" w:rsidP="00280525">
      <w:pPr>
        <w:rPr>
          <w:rFonts w:asciiTheme="majorHAnsi" w:hAnsiTheme="majorHAnsi"/>
          <w:sz w:val="28"/>
          <w:szCs w:val="28"/>
        </w:rPr>
      </w:pPr>
      <w:r w:rsidRPr="00280525">
        <w:rPr>
          <w:rFonts w:asciiTheme="majorHAnsi" w:hAnsiTheme="majorHAnsi"/>
          <w:sz w:val="28"/>
          <w:szCs w:val="28"/>
        </w:rPr>
        <w:t>5. Карта результатов анализа комплексного развития территории</w:t>
      </w:r>
    </w:p>
    <w:p w:rsidR="00280525" w:rsidRPr="00280525" w:rsidRDefault="002F20D6" w:rsidP="00280525">
      <w:pPr>
        <w:rPr>
          <w:rFonts w:asciiTheme="majorHAnsi" w:hAnsiTheme="majorHAnsi"/>
          <w:sz w:val="28"/>
          <w:szCs w:val="28"/>
        </w:rPr>
      </w:pPr>
      <w:r w:rsidRPr="00280525">
        <w:rPr>
          <w:rFonts w:asciiTheme="majorHAnsi" w:hAnsiTheme="majorHAnsi"/>
          <w:sz w:val="28"/>
          <w:szCs w:val="28"/>
        </w:rPr>
        <w:t>6. карта планируемых границ функциональных зон с отображением           параметров планируемого развития таких зон. Вариант 1</w:t>
      </w:r>
    </w:p>
    <w:p w:rsidR="00280525" w:rsidRPr="00280525" w:rsidRDefault="002F20D6" w:rsidP="00280525">
      <w:pPr>
        <w:rPr>
          <w:rFonts w:asciiTheme="majorHAnsi" w:hAnsiTheme="majorHAnsi"/>
          <w:sz w:val="28"/>
          <w:szCs w:val="28"/>
        </w:rPr>
      </w:pPr>
      <w:r w:rsidRPr="00280525">
        <w:rPr>
          <w:rFonts w:asciiTheme="majorHAnsi" w:hAnsiTheme="majorHAnsi"/>
          <w:sz w:val="28"/>
          <w:szCs w:val="28"/>
        </w:rPr>
        <w:t>7. карта планируемых границ функциональных зон с отображением           параметров планируемого развития таких зон. Вариант 2</w:t>
      </w:r>
    </w:p>
    <w:p w:rsidR="00280525" w:rsidRPr="00280525" w:rsidRDefault="002F20D6" w:rsidP="00280525">
      <w:pPr>
        <w:rPr>
          <w:rFonts w:asciiTheme="majorHAnsi" w:hAnsiTheme="majorHAnsi"/>
          <w:sz w:val="28"/>
          <w:szCs w:val="28"/>
        </w:rPr>
      </w:pPr>
      <w:r w:rsidRPr="00280525">
        <w:rPr>
          <w:rFonts w:asciiTheme="majorHAnsi" w:hAnsiTheme="majorHAnsi"/>
          <w:sz w:val="28"/>
          <w:szCs w:val="28"/>
        </w:rPr>
        <w:t>8. Карта планируемых границ терр</w:t>
      </w:r>
      <w:r w:rsidR="00752B19" w:rsidRPr="00280525">
        <w:rPr>
          <w:rFonts w:asciiTheme="majorHAnsi" w:hAnsiTheme="majorHAnsi"/>
          <w:sz w:val="28"/>
          <w:szCs w:val="28"/>
        </w:rPr>
        <w:t>и</w:t>
      </w:r>
      <w:r w:rsidRPr="00280525">
        <w:rPr>
          <w:rFonts w:asciiTheme="majorHAnsi" w:hAnsiTheme="majorHAnsi"/>
          <w:sz w:val="28"/>
          <w:szCs w:val="28"/>
        </w:rPr>
        <w:t xml:space="preserve">торий, документация по </w:t>
      </w:r>
      <w:r w:rsidR="00752B19" w:rsidRPr="00280525">
        <w:rPr>
          <w:rFonts w:asciiTheme="majorHAnsi" w:hAnsiTheme="majorHAnsi"/>
          <w:sz w:val="28"/>
          <w:szCs w:val="28"/>
        </w:rPr>
        <w:t>планировке которых подлежит разработке в первоочередном порядке. Вариант 1</w:t>
      </w:r>
    </w:p>
    <w:p w:rsidR="00280525" w:rsidRPr="00280525" w:rsidRDefault="00752B19" w:rsidP="00280525">
      <w:pPr>
        <w:rPr>
          <w:rFonts w:asciiTheme="majorHAnsi" w:hAnsiTheme="majorHAnsi"/>
          <w:sz w:val="28"/>
          <w:szCs w:val="28"/>
        </w:rPr>
      </w:pPr>
      <w:r w:rsidRPr="00280525">
        <w:rPr>
          <w:rFonts w:asciiTheme="majorHAnsi" w:hAnsiTheme="majorHAnsi"/>
          <w:sz w:val="28"/>
          <w:szCs w:val="28"/>
        </w:rPr>
        <w:t>9. Карта планируемых границ территорий, документация по планировке которых подлежит разработке в первоочередном порядке. Вариант 2</w:t>
      </w:r>
    </w:p>
    <w:p w:rsidR="00280525" w:rsidRPr="00280525" w:rsidRDefault="00AE2BA4" w:rsidP="00280525">
      <w:pPr>
        <w:rPr>
          <w:rFonts w:asciiTheme="majorHAnsi" w:hAnsiTheme="majorHAnsi"/>
          <w:b/>
          <w:sz w:val="28"/>
          <w:szCs w:val="28"/>
        </w:rPr>
      </w:pPr>
      <w:r w:rsidRPr="008D23B7">
        <w:rPr>
          <w:rFonts w:asciiTheme="majorHAnsi" w:hAnsiTheme="majorHAnsi"/>
          <w:sz w:val="28"/>
          <w:szCs w:val="28"/>
        </w:rPr>
        <w:lastRenderedPageBreak/>
        <w:tab/>
      </w:r>
      <w:r w:rsidRPr="008D23B7">
        <w:rPr>
          <w:rFonts w:asciiTheme="majorHAnsi" w:hAnsiTheme="majorHAnsi"/>
          <w:sz w:val="28"/>
          <w:szCs w:val="28"/>
        </w:rPr>
        <w:tab/>
      </w:r>
      <w:r w:rsidRPr="00280525">
        <w:rPr>
          <w:rFonts w:asciiTheme="majorHAnsi" w:hAnsiTheme="majorHAnsi"/>
          <w:b/>
          <w:sz w:val="28"/>
          <w:szCs w:val="28"/>
        </w:rPr>
        <w:t>Утверждаемая часть материалов генерального плана</w:t>
      </w:r>
    </w:p>
    <w:p w:rsidR="00280525" w:rsidRPr="00280525" w:rsidRDefault="00041051" w:rsidP="00280525">
      <w:pPr>
        <w:rPr>
          <w:rFonts w:asciiTheme="majorHAnsi" w:hAnsiTheme="majorHAnsi"/>
          <w:sz w:val="28"/>
          <w:szCs w:val="28"/>
        </w:rPr>
      </w:pPr>
      <w:r w:rsidRPr="00280525">
        <w:rPr>
          <w:rFonts w:asciiTheme="majorHAnsi" w:hAnsiTheme="majorHAnsi"/>
          <w:sz w:val="28"/>
          <w:szCs w:val="28"/>
        </w:rPr>
        <w:t xml:space="preserve">      1. </w:t>
      </w:r>
      <w:r w:rsidR="00AE2BA4" w:rsidRPr="00280525">
        <w:rPr>
          <w:rFonts w:asciiTheme="majorHAnsi" w:hAnsiTheme="majorHAnsi"/>
          <w:sz w:val="28"/>
          <w:szCs w:val="28"/>
        </w:rPr>
        <w:t xml:space="preserve">Генеральный план </w:t>
      </w:r>
      <w:r w:rsidR="006F0084" w:rsidRPr="00280525">
        <w:rPr>
          <w:rFonts w:asciiTheme="majorHAnsi" w:hAnsiTheme="majorHAnsi"/>
          <w:sz w:val="28"/>
          <w:szCs w:val="28"/>
        </w:rPr>
        <w:t>(основной чертёж)</w:t>
      </w:r>
      <w:r w:rsidR="00E65A8F" w:rsidRPr="00280525">
        <w:rPr>
          <w:rFonts w:asciiTheme="majorHAnsi" w:hAnsiTheme="majorHAnsi"/>
          <w:sz w:val="28"/>
          <w:szCs w:val="28"/>
        </w:rPr>
        <w:t>.</w:t>
      </w:r>
      <w:r w:rsidR="00752B19" w:rsidRPr="00280525">
        <w:rPr>
          <w:rFonts w:asciiTheme="majorHAnsi" w:hAnsiTheme="majorHAnsi"/>
          <w:sz w:val="28"/>
          <w:szCs w:val="28"/>
        </w:rPr>
        <w:t xml:space="preserve"> Вариант 1</w:t>
      </w:r>
    </w:p>
    <w:p w:rsidR="00280525" w:rsidRPr="00280525" w:rsidRDefault="00041051" w:rsidP="00280525">
      <w:pPr>
        <w:rPr>
          <w:rFonts w:asciiTheme="majorHAnsi" w:hAnsiTheme="majorHAnsi"/>
          <w:sz w:val="28"/>
          <w:szCs w:val="28"/>
        </w:rPr>
      </w:pPr>
      <w:r w:rsidRPr="00280525">
        <w:rPr>
          <w:rFonts w:asciiTheme="majorHAnsi" w:hAnsiTheme="majorHAnsi"/>
          <w:sz w:val="28"/>
          <w:szCs w:val="28"/>
        </w:rPr>
        <w:t xml:space="preserve">      2. </w:t>
      </w:r>
      <w:r w:rsidR="00752B19" w:rsidRPr="00280525">
        <w:rPr>
          <w:rFonts w:asciiTheme="majorHAnsi" w:hAnsiTheme="majorHAnsi"/>
          <w:sz w:val="28"/>
          <w:szCs w:val="28"/>
        </w:rPr>
        <w:t>Генеральный план (основной чертёж). Вариант 2</w:t>
      </w:r>
      <w:r w:rsidRPr="00280525">
        <w:rPr>
          <w:rFonts w:asciiTheme="majorHAnsi" w:hAnsiTheme="majorHAnsi" w:cs="Times New Roman CYR"/>
          <w:sz w:val="28"/>
          <w:szCs w:val="28"/>
        </w:rPr>
        <w:t xml:space="preserve">      </w:t>
      </w:r>
      <w:r w:rsidR="00752B19" w:rsidRPr="00280525">
        <w:rPr>
          <w:rFonts w:asciiTheme="majorHAnsi" w:hAnsiTheme="majorHAnsi" w:cs="Times New Roman CYR"/>
          <w:sz w:val="28"/>
          <w:szCs w:val="28"/>
        </w:rPr>
        <w:t>3</w:t>
      </w:r>
      <w:r w:rsidR="00AE2BA4" w:rsidRPr="00280525">
        <w:rPr>
          <w:rFonts w:asciiTheme="majorHAnsi" w:hAnsiTheme="majorHAnsi" w:cs="Times New Roman CYR"/>
          <w:sz w:val="28"/>
          <w:szCs w:val="28"/>
        </w:rPr>
        <w:t>.</w:t>
      </w:r>
      <w:r w:rsidR="00AE2BA4" w:rsidRPr="00280525">
        <w:rPr>
          <w:rFonts w:asciiTheme="majorHAnsi" w:hAnsiTheme="majorHAnsi"/>
          <w:sz w:val="28"/>
          <w:szCs w:val="28"/>
        </w:rPr>
        <w:t>Схема транспортной инфраструктуры</w:t>
      </w:r>
      <w:r w:rsidR="00E65A8F" w:rsidRPr="00280525">
        <w:rPr>
          <w:rFonts w:asciiTheme="majorHAnsi" w:hAnsiTheme="majorHAnsi"/>
          <w:sz w:val="28"/>
          <w:szCs w:val="28"/>
        </w:rPr>
        <w:t>.</w:t>
      </w:r>
    </w:p>
    <w:p w:rsidR="00280525" w:rsidRPr="00280525" w:rsidRDefault="00041051" w:rsidP="00280525">
      <w:pPr>
        <w:rPr>
          <w:rFonts w:asciiTheme="majorHAnsi" w:hAnsiTheme="majorHAnsi"/>
          <w:sz w:val="28"/>
          <w:szCs w:val="28"/>
        </w:rPr>
      </w:pPr>
      <w:r w:rsidRPr="00280525">
        <w:rPr>
          <w:rFonts w:asciiTheme="majorHAnsi" w:hAnsiTheme="majorHAnsi" w:cs="Times New Roman CYR"/>
          <w:sz w:val="28"/>
          <w:szCs w:val="28"/>
        </w:rPr>
        <w:t xml:space="preserve">      </w:t>
      </w:r>
      <w:r w:rsidR="00752B19" w:rsidRPr="00280525">
        <w:rPr>
          <w:rFonts w:asciiTheme="majorHAnsi" w:hAnsiTheme="majorHAnsi" w:cs="Times New Roman CYR"/>
          <w:sz w:val="28"/>
          <w:szCs w:val="28"/>
        </w:rPr>
        <w:t>4</w:t>
      </w:r>
      <w:r w:rsidR="00AE2BA4" w:rsidRPr="00280525">
        <w:rPr>
          <w:rFonts w:asciiTheme="majorHAnsi" w:hAnsiTheme="majorHAnsi" w:cs="Times New Roman CYR"/>
          <w:sz w:val="28"/>
          <w:szCs w:val="28"/>
        </w:rPr>
        <w:t>.</w:t>
      </w:r>
      <w:r w:rsidR="00AE2BA4" w:rsidRPr="00280525">
        <w:rPr>
          <w:rFonts w:asciiTheme="majorHAnsi" w:hAnsiTheme="majorHAnsi"/>
          <w:sz w:val="28"/>
          <w:szCs w:val="28"/>
        </w:rPr>
        <w:t>Схема инженерной инфраструктуры</w:t>
      </w:r>
      <w:r w:rsidR="00E65A8F" w:rsidRPr="00280525">
        <w:rPr>
          <w:rFonts w:asciiTheme="majorHAnsi" w:hAnsiTheme="majorHAnsi"/>
          <w:sz w:val="28"/>
          <w:szCs w:val="28"/>
        </w:rPr>
        <w:t>.</w:t>
      </w:r>
      <w:r w:rsidR="00752B19" w:rsidRPr="00280525">
        <w:rPr>
          <w:rFonts w:asciiTheme="majorHAnsi" w:hAnsiTheme="majorHAnsi"/>
          <w:sz w:val="28"/>
          <w:szCs w:val="28"/>
        </w:rPr>
        <w:t xml:space="preserve"> Тепловые сети и слаботочные сети</w:t>
      </w:r>
    </w:p>
    <w:p w:rsidR="00280525" w:rsidRPr="00280525" w:rsidRDefault="00041051" w:rsidP="00280525">
      <w:pPr>
        <w:rPr>
          <w:rFonts w:asciiTheme="majorHAnsi" w:hAnsiTheme="majorHAnsi"/>
          <w:sz w:val="28"/>
          <w:szCs w:val="28"/>
        </w:rPr>
      </w:pPr>
      <w:r w:rsidRPr="00280525">
        <w:rPr>
          <w:rFonts w:asciiTheme="majorHAnsi" w:hAnsiTheme="majorHAnsi" w:cs="Times New Roman CYR"/>
          <w:sz w:val="28"/>
          <w:szCs w:val="28"/>
        </w:rPr>
        <w:t xml:space="preserve">      </w:t>
      </w:r>
      <w:r w:rsidR="00752B19" w:rsidRPr="00280525">
        <w:rPr>
          <w:rFonts w:asciiTheme="majorHAnsi" w:hAnsiTheme="majorHAnsi" w:cs="Times New Roman CYR"/>
          <w:sz w:val="28"/>
          <w:szCs w:val="28"/>
        </w:rPr>
        <w:t>5.</w:t>
      </w:r>
      <w:r w:rsidR="00752B19" w:rsidRPr="00280525">
        <w:rPr>
          <w:rFonts w:asciiTheme="majorHAnsi" w:hAnsiTheme="majorHAnsi"/>
          <w:sz w:val="28"/>
          <w:szCs w:val="28"/>
        </w:rPr>
        <w:t xml:space="preserve"> Схема инженерной инфраструктуры. Водопровод и канализация. </w:t>
      </w:r>
      <w:r w:rsidRPr="00280525">
        <w:rPr>
          <w:rFonts w:asciiTheme="majorHAnsi" w:hAnsiTheme="majorHAnsi"/>
          <w:sz w:val="28"/>
          <w:szCs w:val="28"/>
        </w:rPr>
        <w:t xml:space="preserve">    </w:t>
      </w:r>
      <w:r w:rsidR="00752B19" w:rsidRPr="00280525">
        <w:rPr>
          <w:rFonts w:asciiTheme="majorHAnsi" w:hAnsiTheme="majorHAnsi"/>
          <w:sz w:val="28"/>
          <w:szCs w:val="28"/>
        </w:rPr>
        <w:t>Санитарная очистка</w:t>
      </w:r>
    </w:p>
    <w:p w:rsidR="00AE2BA4" w:rsidRPr="00280525" w:rsidRDefault="00041051" w:rsidP="00280525">
      <w:pPr>
        <w:rPr>
          <w:rFonts w:asciiTheme="majorHAnsi" w:hAnsiTheme="majorHAnsi"/>
          <w:sz w:val="28"/>
          <w:szCs w:val="28"/>
        </w:rPr>
      </w:pPr>
      <w:r w:rsidRPr="00280525">
        <w:rPr>
          <w:rFonts w:asciiTheme="majorHAnsi" w:hAnsiTheme="majorHAnsi" w:cs="Times New Roman CYR"/>
          <w:sz w:val="28"/>
          <w:szCs w:val="28"/>
        </w:rPr>
        <w:t xml:space="preserve">      </w:t>
      </w:r>
      <w:r w:rsidR="00752B19" w:rsidRPr="00280525">
        <w:rPr>
          <w:rFonts w:asciiTheme="majorHAnsi" w:hAnsiTheme="majorHAnsi" w:cs="Times New Roman CYR"/>
          <w:sz w:val="28"/>
          <w:szCs w:val="28"/>
        </w:rPr>
        <w:t>6.</w:t>
      </w:r>
      <w:r w:rsidR="00752B19" w:rsidRPr="00280525">
        <w:rPr>
          <w:rFonts w:asciiTheme="majorHAnsi" w:hAnsiTheme="majorHAnsi"/>
          <w:sz w:val="28"/>
          <w:szCs w:val="28"/>
        </w:rPr>
        <w:t xml:space="preserve"> Схема инженерной инфраструктуры. Инженерная подготовка и электроснабжение</w:t>
      </w:r>
    </w:p>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lastRenderedPageBreak/>
        <w:t xml:space="preserve">Проект разработан в соответствии </w:t>
      </w:r>
    </w:p>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с действующими нормами и правилами</w:t>
      </w:r>
    </w:p>
    <w:p w:rsidR="00AE2BA4" w:rsidRPr="008D23B7" w:rsidRDefault="00AE2BA4" w:rsidP="00067882">
      <w:pPr>
        <w:pStyle w:val="20"/>
        <w:rPr>
          <w:rFonts w:asciiTheme="majorHAnsi" w:hAnsiTheme="majorHAnsi"/>
          <w:b w:val="0"/>
          <w:sz w:val="28"/>
          <w:szCs w:val="28"/>
        </w:rPr>
      </w:pPr>
    </w:p>
    <w:p w:rsidR="00AE2BA4" w:rsidRPr="008D23B7" w:rsidRDefault="00AE2BA4" w:rsidP="00067882">
      <w:pPr>
        <w:pStyle w:val="20"/>
        <w:rPr>
          <w:rFonts w:asciiTheme="majorHAnsi" w:hAnsiTheme="majorHAnsi"/>
          <w:b w:val="0"/>
          <w:sz w:val="28"/>
          <w:szCs w:val="28"/>
        </w:rPr>
      </w:pPr>
    </w:p>
    <w:p w:rsidR="00AE2BA4" w:rsidRPr="008D23B7" w:rsidRDefault="00AE2BA4" w:rsidP="00067882">
      <w:pPr>
        <w:pStyle w:val="20"/>
        <w:rPr>
          <w:rFonts w:asciiTheme="majorHAnsi" w:hAnsiTheme="majorHAnsi"/>
          <w:b w:val="0"/>
          <w:sz w:val="28"/>
          <w:szCs w:val="28"/>
        </w:rPr>
      </w:pPr>
    </w:p>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 xml:space="preserve">Заместитель директора </w:t>
      </w:r>
    </w:p>
    <w:p w:rsidR="00067882"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 xml:space="preserve">по градостроительному проектированию </w:t>
      </w:r>
    </w:p>
    <w:p w:rsidR="002C352F" w:rsidRPr="008D23B7" w:rsidRDefault="00067882" w:rsidP="00067882">
      <w:pPr>
        <w:pStyle w:val="20"/>
        <w:rPr>
          <w:rFonts w:asciiTheme="majorHAnsi" w:hAnsiTheme="majorHAnsi"/>
          <w:b w:val="0"/>
          <w:sz w:val="28"/>
          <w:szCs w:val="28"/>
        </w:rPr>
      </w:pPr>
      <w:r w:rsidRPr="008D23B7">
        <w:rPr>
          <w:rFonts w:asciiTheme="majorHAnsi" w:hAnsiTheme="majorHAnsi"/>
          <w:b w:val="0"/>
          <w:sz w:val="28"/>
          <w:szCs w:val="28"/>
        </w:rPr>
        <w:t xml:space="preserve">                      </w:t>
      </w:r>
      <w:r w:rsidR="00AE2BA4" w:rsidRPr="008D23B7">
        <w:rPr>
          <w:rFonts w:asciiTheme="majorHAnsi" w:hAnsiTheme="majorHAnsi"/>
          <w:b w:val="0"/>
          <w:sz w:val="28"/>
          <w:szCs w:val="28"/>
        </w:rPr>
        <w:t xml:space="preserve">                </w:t>
      </w:r>
      <w:r w:rsidR="002C352F" w:rsidRPr="008D23B7">
        <w:rPr>
          <w:rFonts w:asciiTheme="majorHAnsi" w:hAnsiTheme="majorHAnsi"/>
          <w:b w:val="0"/>
          <w:sz w:val="28"/>
          <w:szCs w:val="28"/>
        </w:rPr>
        <w:t xml:space="preserve"> </w:t>
      </w:r>
      <w:r w:rsidR="00AE2BA4" w:rsidRPr="008D23B7">
        <w:rPr>
          <w:rFonts w:asciiTheme="majorHAnsi" w:hAnsiTheme="majorHAnsi"/>
          <w:b w:val="0"/>
          <w:sz w:val="28"/>
          <w:szCs w:val="28"/>
        </w:rPr>
        <w:t xml:space="preserve">    </w:t>
      </w:r>
      <w:r w:rsidR="002C352F" w:rsidRPr="008D23B7">
        <w:rPr>
          <w:rFonts w:asciiTheme="majorHAnsi" w:hAnsiTheme="majorHAnsi"/>
          <w:b w:val="0"/>
          <w:sz w:val="28"/>
          <w:szCs w:val="28"/>
        </w:rPr>
        <w:t>Н.В Карташова</w:t>
      </w:r>
    </w:p>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 xml:space="preserve">                 </w:t>
      </w:r>
      <w:r w:rsidR="002C352F" w:rsidRPr="008D23B7">
        <w:rPr>
          <w:rFonts w:asciiTheme="majorHAnsi" w:hAnsiTheme="majorHAnsi"/>
          <w:b w:val="0"/>
          <w:sz w:val="28"/>
          <w:szCs w:val="28"/>
        </w:rPr>
        <w:t xml:space="preserve">                           </w:t>
      </w: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jc w:val="center"/>
        <w:rPr>
          <w:rFonts w:asciiTheme="majorHAnsi" w:hAnsiTheme="majorHAnsi"/>
          <w:sz w:val="28"/>
          <w:szCs w:val="28"/>
        </w:rPr>
      </w:pPr>
      <w:r w:rsidRPr="008D23B7">
        <w:rPr>
          <w:rFonts w:asciiTheme="majorHAnsi" w:hAnsiTheme="majorHAnsi"/>
          <w:sz w:val="28"/>
          <w:szCs w:val="28"/>
        </w:rPr>
        <w:t>Список основных исполнителей</w:t>
      </w:r>
    </w:p>
    <w:p w:rsidR="00AE2BA4" w:rsidRPr="008D23B7" w:rsidRDefault="00AE2BA4" w:rsidP="00067882">
      <w:pPr>
        <w:pStyle w:val="20"/>
        <w:rPr>
          <w:rFonts w:asciiTheme="majorHAnsi" w:hAnsiTheme="majorHAnsi"/>
          <w:sz w:val="28"/>
          <w:szCs w:val="28"/>
        </w:rPr>
      </w:pPr>
    </w:p>
    <w:p w:rsidR="00AE2BA4" w:rsidRPr="008D23B7" w:rsidRDefault="00AE2BA4" w:rsidP="00067882">
      <w:pPr>
        <w:pStyle w:val="20"/>
        <w:rPr>
          <w:rFonts w:asciiTheme="majorHAnsi" w:hAnsiTheme="majorHAnsi"/>
          <w:b w:val="0"/>
          <w:sz w:val="28"/>
          <w:szCs w:val="28"/>
        </w:rPr>
      </w:pPr>
    </w:p>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20"/>
        <w:gridCol w:w="2480"/>
        <w:gridCol w:w="4476"/>
        <w:gridCol w:w="1312"/>
      </w:tblGrid>
      <w:tr w:rsidR="00AE2BA4" w:rsidRPr="008D23B7">
        <w:trPr>
          <w:trHeight w:val="576"/>
        </w:trPr>
        <w:tc>
          <w:tcPr>
            <w:tcW w:w="1020" w:type="dxa"/>
            <w:tcBorders>
              <w:top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w:t>
            </w:r>
          </w:p>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п/п</w:t>
            </w:r>
          </w:p>
        </w:tc>
        <w:tc>
          <w:tcPr>
            <w:tcW w:w="2480"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Ф.И.О.</w:t>
            </w:r>
          </w:p>
        </w:tc>
        <w:tc>
          <w:tcPr>
            <w:tcW w:w="4476"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Должность</w:t>
            </w:r>
          </w:p>
        </w:tc>
        <w:tc>
          <w:tcPr>
            <w:tcW w:w="1312" w:type="dxa"/>
            <w:tcBorders>
              <w:top w:val="single" w:sz="4" w:space="0" w:color="auto"/>
              <w:left w:val="single" w:sz="4" w:space="0" w:color="auto"/>
              <w:bottom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Подпись</w:t>
            </w:r>
          </w:p>
        </w:tc>
      </w:tr>
      <w:tr w:rsidR="00AE2BA4" w:rsidRPr="008D23B7">
        <w:trPr>
          <w:trHeight w:val="304"/>
        </w:trPr>
        <w:tc>
          <w:tcPr>
            <w:tcW w:w="1020" w:type="dxa"/>
            <w:tcBorders>
              <w:top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1</w:t>
            </w:r>
          </w:p>
        </w:tc>
        <w:tc>
          <w:tcPr>
            <w:tcW w:w="2480"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Карташова Н.В.</w:t>
            </w:r>
          </w:p>
        </w:tc>
        <w:tc>
          <w:tcPr>
            <w:tcW w:w="4476"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Заместитель директора по градостроительному проектированию</w:t>
            </w:r>
          </w:p>
        </w:tc>
        <w:tc>
          <w:tcPr>
            <w:tcW w:w="1312" w:type="dxa"/>
            <w:tcBorders>
              <w:top w:val="single" w:sz="4" w:space="0" w:color="auto"/>
              <w:left w:val="single" w:sz="4" w:space="0" w:color="auto"/>
              <w:bottom w:val="single" w:sz="4" w:space="0" w:color="auto"/>
            </w:tcBorders>
            <w:vAlign w:val="center"/>
          </w:tcPr>
          <w:p w:rsidR="00AE2BA4" w:rsidRPr="008D23B7" w:rsidRDefault="00AE2BA4" w:rsidP="00067882">
            <w:pPr>
              <w:pStyle w:val="20"/>
              <w:rPr>
                <w:rFonts w:asciiTheme="majorHAnsi" w:hAnsiTheme="majorHAnsi"/>
                <w:b w:val="0"/>
                <w:sz w:val="28"/>
                <w:szCs w:val="28"/>
              </w:rPr>
            </w:pPr>
          </w:p>
        </w:tc>
      </w:tr>
      <w:tr w:rsidR="00AE2BA4" w:rsidRPr="008D23B7">
        <w:trPr>
          <w:trHeight w:val="288"/>
        </w:trPr>
        <w:tc>
          <w:tcPr>
            <w:tcW w:w="1020" w:type="dxa"/>
            <w:tcBorders>
              <w:top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2480"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Рябинина С.В</w:t>
            </w:r>
          </w:p>
        </w:tc>
        <w:tc>
          <w:tcPr>
            <w:tcW w:w="4476"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 xml:space="preserve">Начальник отдела </w:t>
            </w:r>
          </w:p>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градостроительного проектирования</w:t>
            </w:r>
          </w:p>
        </w:tc>
        <w:tc>
          <w:tcPr>
            <w:tcW w:w="1312" w:type="dxa"/>
            <w:tcBorders>
              <w:top w:val="single" w:sz="4" w:space="0" w:color="auto"/>
              <w:left w:val="single" w:sz="4" w:space="0" w:color="auto"/>
              <w:bottom w:val="single" w:sz="4" w:space="0" w:color="auto"/>
            </w:tcBorders>
            <w:vAlign w:val="center"/>
          </w:tcPr>
          <w:p w:rsidR="00AE2BA4" w:rsidRPr="008D23B7" w:rsidRDefault="00AE2BA4" w:rsidP="00067882">
            <w:pPr>
              <w:pStyle w:val="20"/>
              <w:rPr>
                <w:rFonts w:asciiTheme="majorHAnsi" w:hAnsiTheme="majorHAnsi"/>
                <w:b w:val="0"/>
                <w:sz w:val="28"/>
                <w:szCs w:val="28"/>
              </w:rPr>
            </w:pPr>
          </w:p>
        </w:tc>
      </w:tr>
      <w:tr w:rsidR="00AE2BA4" w:rsidRPr="008D23B7">
        <w:trPr>
          <w:trHeight w:val="288"/>
        </w:trPr>
        <w:tc>
          <w:tcPr>
            <w:tcW w:w="1020" w:type="dxa"/>
            <w:tcBorders>
              <w:top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3</w:t>
            </w:r>
          </w:p>
        </w:tc>
        <w:tc>
          <w:tcPr>
            <w:tcW w:w="2480"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Елькина А.В.</w:t>
            </w:r>
          </w:p>
        </w:tc>
        <w:tc>
          <w:tcPr>
            <w:tcW w:w="4476"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 xml:space="preserve">Ведущий специалист отдела </w:t>
            </w:r>
          </w:p>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градостроительного проектирования</w:t>
            </w:r>
          </w:p>
        </w:tc>
        <w:tc>
          <w:tcPr>
            <w:tcW w:w="1312" w:type="dxa"/>
            <w:tcBorders>
              <w:top w:val="single" w:sz="4" w:space="0" w:color="auto"/>
              <w:left w:val="single" w:sz="4" w:space="0" w:color="auto"/>
              <w:bottom w:val="single" w:sz="4" w:space="0" w:color="auto"/>
            </w:tcBorders>
            <w:vAlign w:val="center"/>
          </w:tcPr>
          <w:p w:rsidR="00AE2BA4" w:rsidRPr="008D23B7" w:rsidRDefault="00AE2BA4" w:rsidP="00067882">
            <w:pPr>
              <w:pStyle w:val="20"/>
              <w:rPr>
                <w:rFonts w:asciiTheme="majorHAnsi" w:hAnsiTheme="majorHAnsi"/>
                <w:b w:val="0"/>
                <w:sz w:val="28"/>
                <w:szCs w:val="28"/>
              </w:rPr>
            </w:pPr>
          </w:p>
        </w:tc>
      </w:tr>
      <w:tr w:rsidR="00AE2BA4" w:rsidRPr="008D23B7">
        <w:trPr>
          <w:trHeight w:val="288"/>
        </w:trPr>
        <w:tc>
          <w:tcPr>
            <w:tcW w:w="1020" w:type="dxa"/>
            <w:tcBorders>
              <w:top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2480"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Пивоваров В.Д</w:t>
            </w:r>
          </w:p>
        </w:tc>
        <w:tc>
          <w:tcPr>
            <w:tcW w:w="4476" w:type="dxa"/>
            <w:tcBorders>
              <w:top w:val="single" w:sz="4" w:space="0" w:color="auto"/>
              <w:left w:val="single" w:sz="4" w:space="0" w:color="auto"/>
              <w:bottom w:val="single" w:sz="4" w:space="0" w:color="auto"/>
              <w:right w:val="single" w:sz="4" w:space="0" w:color="auto"/>
            </w:tcBorders>
            <w:vAlign w:val="center"/>
          </w:tcPr>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 xml:space="preserve">Главный специалист отдела </w:t>
            </w:r>
          </w:p>
          <w:p w:rsidR="00AE2BA4" w:rsidRPr="008D23B7" w:rsidRDefault="00AE2BA4" w:rsidP="00067882">
            <w:pPr>
              <w:pStyle w:val="20"/>
              <w:rPr>
                <w:rFonts w:asciiTheme="majorHAnsi" w:hAnsiTheme="majorHAnsi"/>
                <w:b w:val="0"/>
                <w:sz w:val="28"/>
                <w:szCs w:val="28"/>
              </w:rPr>
            </w:pPr>
            <w:r w:rsidRPr="008D23B7">
              <w:rPr>
                <w:rFonts w:asciiTheme="majorHAnsi" w:hAnsiTheme="majorHAnsi"/>
                <w:b w:val="0"/>
                <w:sz w:val="28"/>
                <w:szCs w:val="28"/>
              </w:rPr>
              <w:t>градостроительного проектирования</w:t>
            </w:r>
          </w:p>
          <w:p w:rsidR="00AE2BA4" w:rsidRPr="008D23B7" w:rsidRDefault="00AE2BA4" w:rsidP="00067882">
            <w:pPr>
              <w:pStyle w:val="20"/>
              <w:rPr>
                <w:rFonts w:asciiTheme="majorHAnsi" w:hAnsiTheme="majorHAnsi"/>
                <w:b w:val="0"/>
                <w:sz w:val="28"/>
                <w:szCs w:val="28"/>
              </w:rPr>
            </w:pPr>
          </w:p>
        </w:tc>
        <w:tc>
          <w:tcPr>
            <w:tcW w:w="1312" w:type="dxa"/>
            <w:tcBorders>
              <w:top w:val="single" w:sz="4" w:space="0" w:color="auto"/>
              <w:left w:val="single" w:sz="4" w:space="0" w:color="auto"/>
              <w:bottom w:val="single" w:sz="4" w:space="0" w:color="auto"/>
            </w:tcBorders>
            <w:vAlign w:val="center"/>
          </w:tcPr>
          <w:p w:rsidR="00AE2BA4" w:rsidRPr="008D23B7" w:rsidRDefault="00AE2BA4" w:rsidP="00067882">
            <w:pPr>
              <w:pStyle w:val="20"/>
              <w:rPr>
                <w:rFonts w:asciiTheme="majorHAnsi" w:hAnsiTheme="majorHAnsi"/>
                <w:b w:val="0"/>
                <w:sz w:val="28"/>
                <w:szCs w:val="28"/>
              </w:rPr>
            </w:pPr>
          </w:p>
        </w:tc>
      </w:tr>
      <w:tr w:rsidR="00AE2BA4" w:rsidRPr="008D23B7">
        <w:trPr>
          <w:trHeight w:val="288"/>
        </w:trPr>
        <w:tc>
          <w:tcPr>
            <w:tcW w:w="1020" w:type="dxa"/>
            <w:tcBorders>
              <w:top w:val="single" w:sz="4" w:space="0" w:color="auto"/>
              <w:bottom w:val="single" w:sz="4" w:space="0" w:color="auto"/>
              <w:right w:val="single" w:sz="4" w:space="0" w:color="auto"/>
            </w:tcBorders>
            <w:vAlign w:val="center"/>
          </w:tcPr>
          <w:p w:rsidR="00AE2BA4" w:rsidRPr="008D23B7" w:rsidRDefault="00D55936" w:rsidP="00067882">
            <w:pPr>
              <w:pStyle w:val="20"/>
              <w:rPr>
                <w:rFonts w:asciiTheme="majorHAnsi" w:hAnsiTheme="majorHAnsi"/>
                <w:b w:val="0"/>
                <w:sz w:val="28"/>
                <w:szCs w:val="28"/>
              </w:rPr>
            </w:pPr>
            <w:r w:rsidRPr="008D23B7">
              <w:rPr>
                <w:rFonts w:asciiTheme="majorHAnsi" w:hAnsiTheme="majorHAnsi"/>
                <w:b w:val="0"/>
                <w:sz w:val="28"/>
                <w:szCs w:val="28"/>
              </w:rPr>
              <w:t>5</w:t>
            </w:r>
          </w:p>
        </w:tc>
        <w:tc>
          <w:tcPr>
            <w:tcW w:w="2480" w:type="dxa"/>
            <w:tcBorders>
              <w:top w:val="single" w:sz="4" w:space="0" w:color="auto"/>
              <w:left w:val="single" w:sz="4" w:space="0" w:color="auto"/>
              <w:bottom w:val="single" w:sz="4" w:space="0" w:color="auto"/>
              <w:right w:val="single" w:sz="4" w:space="0" w:color="auto"/>
            </w:tcBorders>
            <w:vAlign w:val="center"/>
          </w:tcPr>
          <w:p w:rsidR="00AE2BA4" w:rsidRPr="008D23B7" w:rsidRDefault="00D55936" w:rsidP="00067882">
            <w:pPr>
              <w:pStyle w:val="20"/>
              <w:rPr>
                <w:rFonts w:asciiTheme="majorHAnsi" w:hAnsiTheme="majorHAnsi"/>
                <w:b w:val="0"/>
                <w:sz w:val="28"/>
                <w:szCs w:val="28"/>
              </w:rPr>
            </w:pPr>
            <w:r w:rsidRPr="008D23B7">
              <w:rPr>
                <w:rFonts w:asciiTheme="majorHAnsi" w:hAnsiTheme="majorHAnsi"/>
                <w:b w:val="0"/>
                <w:sz w:val="28"/>
                <w:szCs w:val="28"/>
              </w:rPr>
              <w:t>Колесникова С.</w:t>
            </w:r>
            <w:r w:rsidR="00BD28C6" w:rsidRPr="008D23B7">
              <w:rPr>
                <w:rFonts w:asciiTheme="majorHAnsi" w:hAnsiTheme="majorHAnsi"/>
                <w:b w:val="0"/>
                <w:sz w:val="28"/>
                <w:szCs w:val="28"/>
              </w:rPr>
              <w:t>В</w:t>
            </w:r>
          </w:p>
        </w:tc>
        <w:tc>
          <w:tcPr>
            <w:tcW w:w="4476" w:type="dxa"/>
            <w:tcBorders>
              <w:top w:val="single" w:sz="4" w:space="0" w:color="auto"/>
              <w:left w:val="single" w:sz="4" w:space="0" w:color="auto"/>
              <w:bottom w:val="single" w:sz="4" w:space="0" w:color="auto"/>
              <w:right w:val="single" w:sz="4" w:space="0" w:color="auto"/>
            </w:tcBorders>
            <w:vAlign w:val="center"/>
          </w:tcPr>
          <w:p w:rsidR="00942CF6" w:rsidRPr="008D23B7" w:rsidRDefault="00BD28C6" w:rsidP="00067882">
            <w:pPr>
              <w:pStyle w:val="20"/>
              <w:rPr>
                <w:rFonts w:asciiTheme="majorHAnsi" w:hAnsiTheme="majorHAnsi"/>
                <w:b w:val="0"/>
                <w:sz w:val="28"/>
                <w:szCs w:val="28"/>
              </w:rPr>
            </w:pPr>
            <w:r w:rsidRPr="008D23B7">
              <w:rPr>
                <w:rFonts w:asciiTheme="majorHAnsi" w:hAnsiTheme="majorHAnsi"/>
                <w:b w:val="0"/>
                <w:sz w:val="28"/>
                <w:szCs w:val="28"/>
              </w:rPr>
              <w:t xml:space="preserve">Архитектор </w:t>
            </w:r>
            <w:r w:rsidR="00942CF6" w:rsidRPr="008D23B7">
              <w:rPr>
                <w:rFonts w:asciiTheme="majorHAnsi" w:hAnsiTheme="majorHAnsi"/>
                <w:b w:val="0"/>
                <w:sz w:val="28"/>
                <w:szCs w:val="28"/>
              </w:rPr>
              <w:t>градостроительного проектирования</w:t>
            </w:r>
          </w:p>
          <w:p w:rsidR="00AE2BA4" w:rsidRPr="008D23B7" w:rsidRDefault="00AE2BA4" w:rsidP="00067882">
            <w:pPr>
              <w:pStyle w:val="20"/>
              <w:rPr>
                <w:rFonts w:asciiTheme="majorHAnsi" w:hAnsiTheme="majorHAnsi"/>
                <w:b w:val="0"/>
                <w:sz w:val="28"/>
                <w:szCs w:val="28"/>
              </w:rPr>
            </w:pPr>
          </w:p>
        </w:tc>
        <w:tc>
          <w:tcPr>
            <w:tcW w:w="1312" w:type="dxa"/>
            <w:tcBorders>
              <w:top w:val="single" w:sz="4" w:space="0" w:color="auto"/>
              <w:left w:val="single" w:sz="4" w:space="0" w:color="auto"/>
              <w:bottom w:val="single" w:sz="4" w:space="0" w:color="auto"/>
            </w:tcBorders>
            <w:vAlign w:val="center"/>
          </w:tcPr>
          <w:p w:rsidR="00AE2BA4" w:rsidRPr="008D23B7" w:rsidRDefault="00AE2BA4" w:rsidP="00067882">
            <w:pPr>
              <w:pStyle w:val="20"/>
              <w:rPr>
                <w:rFonts w:asciiTheme="majorHAnsi" w:hAnsiTheme="majorHAnsi"/>
                <w:b w:val="0"/>
                <w:sz w:val="28"/>
                <w:szCs w:val="28"/>
              </w:rPr>
            </w:pPr>
          </w:p>
        </w:tc>
      </w:tr>
    </w:tbl>
    <w:p w:rsidR="00AE2BA4" w:rsidRPr="008D23B7" w:rsidRDefault="00AE2BA4" w:rsidP="00067882">
      <w:pPr>
        <w:pStyle w:val="20"/>
        <w:rPr>
          <w:rFonts w:asciiTheme="majorHAnsi" w:hAnsiTheme="majorHAnsi"/>
          <w:b w:val="0"/>
          <w:sz w:val="28"/>
          <w:szCs w:val="28"/>
        </w:rPr>
      </w:pPr>
    </w:p>
    <w:p w:rsidR="00AE2BA4" w:rsidRPr="008D23B7" w:rsidRDefault="00AE2BA4" w:rsidP="00067882">
      <w:pPr>
        <w:pStyle w:val="20"/>
        <w:rPr>
          <w:rFonts w:asciiTheme="majorHAnsi" w:hAnsiTheme="majorHAnsi"/>
          <w:sz w:val="28"/>
          <w:szCs w:val="28"/>
        </w:rPr>
      </w:pPr>
    </w:p>
    <w:p w:rsidR="0063591E" w:rsidRDefault="0063591E" w:rsidP="00067882">
      <w:pPr>
        <w:pStyle w:val="20"/>
        <w:jc w:val="center"/>
        <w:rPr>
          <w:rFonts w:asciiTheme="majorHAnsi" w:hAnsiTheme="majorHAnsi"/>
          <w:sz w:val="28"/>
          <w:szCs w:val="28"/>
        </w:rPr>
      </w:pPr>
    </w:p>
    <w:p w:rsidR="00134B4E" w:rsidRPr="008D23B7" w:rsidRDefault="00134B4E" w:rsidP="00067882">
      <w:pPr>
        <w:pStyle w:val="20"/>
        <w:jc w:val="center"/>
        <w:rPr>
          <w:rFonts w:asciiTheme="majorHAnsi" w:hAnsiTheme="majorHAnsi"/>
          <w:sz w:val="28"/>
          <w:szCs w:val="28"/>
        </w:rPr>
      </w:pPr>
      <w:r w:rsidRPr="008D23B7">
        <w:rPr>
          <w:rFonts w:asciiTheme="majorHAnsi" w:hAnsiTheme="majorHAnsi"/>
          <w:sz w:val="28"/>
          <w:szCs w:val="28"/>
        </w:rPr>
        <w:lastRenderedPageBreak/>
        <w:t>Введение</w:t>
      </w:r>
    </w:p>
    <w:p w:rsidR="00134B4E" w:rsidRPr="008D23B7" w:rsidRDefault="00134B4E" w:rsidP="00067882">
      <w:pPr>
        <w:pStyle w:val="20"/>
        <w:rPr>
          <w:rFonts w:asciiTheme="majorHAnsi" w:hAnsiTheme="majorHAnsi"/>
          <w:sz w:val="28"/>
          <w:szCs w:val="28"/>
        </w:rPr>
      </w:pP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Проект корректировки генерального плана Калтанского городского округа  Кемеровской области выполнен по заданию администрации г. Калтан, составленному главным архитектором города С.А. Байтемировой и заместителем директора ООО «А-Проект.Кемерово-ПСК» Н.В</w:t>
      </w:r>
      <w:r w:rsidR="00E61B01" w:rsidRPr="008D23B7">
        <w:rPr>
          <w:rFonts w:asciiTheme="majorHAnsi" w:hAnsiTheme="majorHAnsi"/>
          <w:b w:val="0"/>
          <w:sz w:val="28"/>
          <w:szCs w:val="28"/>
        </w:rPr>
        <w:t xml:space="preserve"> </w:t>
      </w:r>
      <w:r w:rsidRPr="008D23B7">
        <w:rPr>
          <w:rFonts w:asciiTheme="majorHAnsi" w:hAnsiTheme="majorHAnsi"/>
          <w:b w:val="0"/>
          <w:sz w:val="28"/>
          <w:szCs w:val="28"/>
        </w:rPr>
        <w:t>Карташовой.</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Заказчик – Администрация  Калтанского городского округа. Основание для проектирования: Решение городского Совета народных депутатов «О корректировке проекта Генерального плана г. Калтан»</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В качестве исходной информации и основной нормативной литературы использованы следующие материалы и документы:</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 xml:space="preserve">Проект корректировки генерального плана г. Калтан 2009 г.ООО ПИ «Агропромпроект», утвержден  Калтанским городским Советом народных депутатов, решение №318 от 23 декабря 2009г. </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Концепция социально-экономического развития г. Калтан до 2016 года.</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Стратегический план социально - экономического развития города Калтан на 2007-2016 годы</w:t>
      </w:r>
    </w:p>
    <w:p w:rsidR="00134B4E" w:rsidRPr="008D23B7" w:rsidRDefault="0000635C" w:rsidP="00067882">
      <w:pPr>
        <w:pStyle w:val="20"/>
        <w:rPr>
          <w:rFonts w:asciiTheme="majorHAnsi" w:hAnsiTheme="majorHAnsi"/>
          <w:b w:val="0"/>
          <w:sz w:val="28"/>
          <w:szCs w:val="28"/>
        </w:rPr>
      </w:pPr>
      <w:r w:rsidRPr="008D23B7">
        <w:rPr>
          <w:rFonts w:asciiTheme="majorHAnsi" w:hAnsiTheme="majorHAnsi"/>
          <w:b w:val="0"/>
          <w:sz w:val="28"/>
          <w:szCs w:val="28"/>
        </w:rPr>
        <w:t xml:space="preserve">Граница городской черты </w:t>
      </w:r>
      <w:r w:rsidR="00134B4E" w:rsidRPr="008D23B7">
        <w:rPr>
          <w:rFonts w:asciiTheme="majorHAnsi" w:hAnsiTheme="majorHAnsi"/>
          <w:b w:val="0"/>
          <w:sz w:val="28"/>
          <w:szCs w:val="28"/>
        </w:rPr>
        <w:t xml:space="preserve"> Калтан</w:t>
      </w:r>
      <w:r w:rsidRPr="008D23B7">
        <w:rPr>
          <w:rFonts w:asciiTheme="majorHAnsi" w:hAnsiTheme="majorHAnsi"/>
          <w:b w:val="0"/>
          <w:sz w:val="28"/>
          <w:szCs w:val="28"/>
        </w:rPr>
        <w:t>ского городского округа</w:t>
      </w:r>
      <w:r w:rsidR="00134B4E" w:rsidRPr="008D23B7">
        <w:rPr>
          <w:rFonts w:asciiTheme="majorHAnsi" w:hAnsiTheme="majorHAnsi"/>
          <w:b w:val="0"/>
          <w:sz w:val="28"/>
          <w:szCs w:val="28"/>
        </w:rPr>
        <w:t>, масштаб 1: 50000.</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Сведения о существующих культурно-бытовых учреждениях г. Калтан.</w:t>
      </w:r>
    </w:p>
    <w:p w:rsidR="00134B4E" w:rsidRPr="008D23B7" w:rsidRDefault="0000635C" w:rsidP="00067882">
      <w:pPr>
        <w:pStyle w:val="20"/>
        <w:rPr>
          <w:rFonts w:asciiTheme="majorHAnsi" w:hAnsiTheme="majorHAnsi"/>
          <w:b w:val="0"/>
          <w:sz w:val="28"/>
          <w:szCs w:val="28"/>
        </w:rPr>
      </w:pPr>
      <w:r w:rsidRPr="008D23B7">
        <w:rPr>
          <w:rFonts w:asciiTheme="majorHAnsi" w:hAnsiTheme="majorHAnsi"/>
          <w:b w:val="0"/>
          <w:sz w:val="28"/>
          <w:szCs w:val="28"/>
        </w:rPr>
        <w:t>Космическая съёмка</w:t>
      </w:r>
      <w:r w:rsidR="00134B4E" w:rsidRPr="008D23B7">
        <w:rPr>
          <w:rFonts w:asciiTheme="majorHAnsi" w:hAnsiTheme="majorHAnsi"/>
          <w:b w:val="0"/>
          <w:sz w:val="28"/>
          <w:szCs w:val="28"/>
        </w:rPr>
        <w:t xml:space="preserve">. </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 xml:space="preserve">Адресная схема г. Калтан. </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 xml:space="preserve">Пояснительная записка проекта организация санитарно-защитной зоны Южно-кузбасской ГРЭС (г. Калтан), 1944-01-СЗЗ.1, том 1.1 Этап 1. Определение границы санзоны. </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Дислокация объектов общественного обслуживания.</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 xml:space="preserve">СНиП </w:t>
      </w:r>
      <w:r w:rsidR="0000635C" w:rsidRPr="008D23B7">
        <w:rPr>
          <w:rFonts w:asciiTheme="majorHAnsi" w:hAnsiTheme="majorHAnsi"/>
          <w:b w:val="0"/>
          <w:sz w:val="28"/>
          <w:szCs w:val="28"/>
        </w:rPr>
        <w:t>30-01-2008</w:t>
      </w:r>
      <w:r w:rsidRPr="008D23B7">
        <w:rPr>
          <w:rFonts w:asciiTheme="majorHAnsi" w:hAnsiTheme="majorHAnsi"/>
          <w:b w:val="0"/>
          <w:sz w:val="28"/>
          <w:szCs w:val="28"/>
        </w:rPr>
        <w:t xml:space="preserve"> «Градостроительство</w:t>
      </w:r>
      <w:r w:rsidR="0000635C" w:rsidRPr="008D23B7">
        <w:rPr>
          <w:rFonts w:asciiTheme="majorHAnsi" w:hAnsiTheme="majorHAnsi"/>
          <w:b w:val="0"/>
          <w:sz w:val="28"/>
          <w:szCs w:val="28"/>
        </w:rPr>
        <w:t>. Планировка и застройка городских и сельских поселений</w:t>
      </w:r>
      <w:r w:rsidRPr="008D23B7">
        <w:rPr>
          <w:rFonts w:asciiTheme="majorHAnsi" w:hAnsiTheme="majorHAnsi"/>
          <w:b w:val="0"/>
          <w:sz w:val="28"/>
          <w:szCs w:val="28"/>
        </w:rPr>
        <w:t xml:space="preserve">», </w:t>
      </w:r>
      <w:r w:rsidR="0000635C" w:rsidRPr="008D23B7">
        <w:rPr>
          <w:rFonts w:asciiTheme="majorHAnsi" w:hAnsiTheme="majorHAnsi"/>
          <w:b w:val="0"/>
          <w:sz w:val="28"/>
          <w:szCs w:val="28"/>
        </w:rPr>
        <w:t>2008</w:t>
      </w:r>
      <w:r w:rsidRPr="008D23B7">
        <w:rPr>
          <w:rFonts w:asciiTheme="majorHAnsi" w:hAnsiTheme="majorHAnsi"/>
          <w:b w:val="0"/>
          <w:sz w:val="28"/>
          <w:szCs w:val="28"/>
        </w:rPr>
        <w:t xml:space="preserve"> г.</w:t>
      </w:r>
    </w:p>
    <w:p w:rsidR="00134B4E" w:rsidRPr="008D23B7" w:rsidRDefault="0000635C" w:rsidP="00067882">
      <w:pPr>
        <w:pStyle w:val="20"/>
        <w:rPr>
          <w:rFonts w:asciiTheme="majorHAnsi" w:hAnsiTheme="majorHAnsi"/>
          <w:b w:val="0"/>
          <w:sz w:val="28"/>
          <w:szCs w:val="28"/>
        </w:rPr>
      </w:pPr>
      <w:r w:rsidRPr="008D23B7">
        <w:rPr>
          <w:rFonts w:asciiTheme="majorHAnsi" w:hAnsiTheme="majorHAnsi"/>
          <w:b w:val="0"/>
          <w:sz w:val="28"/>
          <w:szCs w:val="28"/>
        </w:rPr>
        <w:t>СНиП 11-04-2003 «</w:t>
      </w:r>
      <w:r w:rsidR="00134B4E" w:rsidRPr="008D23B7">
        <w:rPr>
          <w:rFonts w:asciiTheme="majorHAnsi" w:hAnsiTheme="majorHAnsi"/>
          <w:b w:val="0"/>
          <w:sz w:val="28"/>
          <w:szCs w:val="28"/>
        </w:rPr>
        <w:t xml:space="preserve">Инструкция о порядке разработки, согласовании </w:t>
      </w:r>
      <w:r w:rsidRPr="008D23B7">
        <w:rPr>
          <w:rFonts w:asciiTheme="majorHAnsi" w:hAnsiTheme="majorHAnsi"/>
          <w:b w:val="0"/>
          <w:sz w:val="28"/>
          <w:szCs w:val="28"/>
        </w:rPr>
        <w:t xml:space="preserve">экспертизы </w:t>
      </w:r>
      <w:r w:rsidR="00134B4E" w:rsidRPr="008D23B7">
        <w:rPr>
          <w:rFonts w:asciiTheme="majorHAnsi" w:hAnsiTheme="majorHAnsi"/>
          <w:b w:val="0"/>
          <w:sz w:val="28"/>
          <w:szCs w:val="28"/>
        </w:rPr>
        <w:t>и утверждении градостроительной документации</w:t>
      </w:r>
      <w:r w:rsidRPr="008D23B7">
        <w:rPr>
          <w:rFonts w:asciiTheme="majorHAnsi" w:hAnsiTheme="majorHAnsi"/>
          <w:b w:val="0"/>
          <w:sz w:val="28"/>
          <w:szCs w:val="28"/>
        </w:rPr>
        <w:t>»</w:t>
      </w:r>
      <w:r w:rsidR="00134B4E" w:rsidRPr="008D23B7">
        <w:rPr>
          <w:rFonts w:asciiTheme="majorHAnsi" w:hAnsiTheme="majorHAnsi"/>
          <w:b w:val="0"/>
          <w:sz w:val="28"/>
          <w:szCs w:val="28"/>
        </w:rPr>
        <w:t>. ГК РФ по строительству и жилищно-коммунальному комплексу. М., 200</w:t>
      </w:r>
      <w:r w:rsidRPr="008D23B7">
        <w:rPr>
          <w:rFonts w:asciiTheme="majorHAnsi" w:hAnsiTheme="majorHAnsi"/>
          <w:b w:val="0"/>
          <w:sz w:val="28"/>
          <w:szCs w:val="28"/>
        </w:rPr>
        <w:t>3</w:t>
      </w:r>
      <w:r w:rsidR="00134B4E" w:rsidRPr="008D23B7">
        <w:rPr>
          <w:rFonts w:asciiTheme="majorHAnsi" w:hAnsiTheme="majorHAnsi"/>
          <w:b w:val="0"/>
          <w:sz w:val="28"/>
          <w:szCs w:val="28"/>
        </w:rPr>
        <w:t xml:space="preserve"> г.</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Градостроительный кодекс РФ № 190-ФЗ  от 29.12.04</w:t>
      </w:r>
      <w:r w:rsidR="0000635C" w:rsidRPr="008D23B7">
        <w:rPr>
          <w:rFonts w:asciiTheme="majorHAnsi" w:hAnsiTheme="majorHAnsi"/>
          <w:b w:val="0"/>
          <w:sz w:val="28"/>
          <w:szCs w:val="28"/>
        </w:rPr>
        <w:t>.</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Санитарно-эпидемиологические правила и нормативы СанПиН 2.2.1/2.1.1.1200-03 «Санитарно-защитные зоны и санитарная классификация предприятий, сооружений и иных объектов». М., 2003.</w:t>
      </w:r>
    </w:p>
    <w:p w:rsidR="00134B4E" w:rsidRPr="008D23B7" w:rsidRDefault="0000635C" w:rsidP="00067882">
      <w:pPr>
        <w:pStyle w:val="20"/>
        <w:rPr>
          <w:rFonts w:asciiTheme="majorHAnsi" w:hAnsiTheme="majorHAnsi"/>
          <w:b w:val="0"/>
          <w:sz w:val="28"/>
          <w:szCs w:val="28"/>
        </w:rPr>
      </w:pPr>
      <w:r w:rsidRPr="008D23B7">
        <w:rPr>
          <w:rFonts w:asciiTheme="majorHAnsi" w:hAnsiTheme="majorHAnsi"/>
          <w:b w:val="0"/>
          <w:sz w:val="28"/>
          <w:szCs w:val="28"/>
        </w:rPr>
        <w:t>СП 30-102-99 «Планировка и застройка территорий малоэтажного жилищного строительства».</w:t>
      </w:r>
    </w:p>
    <w:p w:rsidR="00134B4E" w:rsidRPr="008D23B7" w:rsidRDefault="001A2C58" w:rsidP="00067882">
      <w:pPr>
        <w:pStyle w:val="20"/>
        <w:rPr>
          <w:rFonts w:asciiTheme="majorHAnsi" w:hAnsiTheme="majorHAnsi"/>
          <w:b w:val="0"/>
          <w:sz w:val="28"/>
          <w:szCs w:val="28"/>
        </w:rPr>
      </w:pPr>
      <w:r w:rsidRPr="008D23B7">
        <w:rPr>
          <w:rFonts w:asciiTheme="majorHAnsi" w:hAnsiTheme="majorHAnsi"/>
          <w:b w:val="0"/>
          <w:sz w:val="28"/>
          <w:szCs w:val="28"/>
        </w:rPr>
        <w:t>Нормативы градостроительного проектирования Кемеровской области. ООО Институт градостроительного проектирования «ГРАД»</w:t>
      </w:r>
    </w:p>
    <w:p w:rsidR="00134B4E" w:rsidRPr="008D23B7" w:rsidRDefault="001A2C58" w:rsidP="00067882">
      <w:pPr>
        <w:pStyle w:val="20"/>
        <w:rPr>
          <w:rFonts w:asciiTheme="majorHAnsi" w:hAnsiTheme="majorHAnsi"/>
          <w:b w:val="0"/>
          <w:sz w:val="28"/>
          <w:szCs w:val="28"/>
        </w:rPr>
      </w:pPr>
      <w:r w:rsidRPr="008D23B7">
        <w:rPr>
          <w:rFonts w:asciiTheme="majorHAnsi" w:hAnsiTheme="majorHAnsi"/>
          <w:b w:val="0"/>
          <w:sz w:val="28"/>
          <w:szCs w:val="28"/>
        </w:rPr>
        <w:lastRenderedPageBreak/>
        <w:t xml:space="preserve">Проект территориального планирования Кемеровской области </w:t>
      </w:r>
      <w:r w:rsidR="00134B4E" w:rsidRPr="008D23B7">
        <w:rPr>
          <w:rFonts w:asciiTheme="majorHAnsi" w:hAnsiTheme="majorHAnsi"/>
          <w:b w:val="0"/>
          <w:sz w:val="28"/>
          <w:szCs w:val="28"/>
        </w:rPr>
        <w:t>.</w:t>
      </w:r>
      <w:r w:rsidRPr="008D23B7">
        <w:rPr>
          <w:rFonts w:asciiTheme="majorHAnsi" w:hAnsiTheme="majorHAnsi"/>
          <w:b w:val="0"/>
          <w:sz w:val="28"/>
          <w:szCs w:val="28"/>
        </w:rPr>
        <w:t xml:space="preserve"> ФГУП РосНИПИ Урбанистики и ООО «Ленгипрогор». 2007г.</w:t>
      </w:r>
    </w:p>
    <w:p w:rsidR="00134B4E" w:rsidRPr="008D23B7" w:rsidRDefault="00134B4E" w:rsidP="00067882">
      <w:pPr>
        <w:pStyle w:val="20"/>
        <w:rPr>
          <w:rFonts w:asciiTheme="majorHAnsi" w:hAnsiTheme="majorHAnsi"/>
          <w:b w:val="0"/>
          <w:sz w:val="28"/>
          <w:szCs w:val="28"/>
        </w:rPr>
      </w:pPr>
    </w:p>
    <w:p w:rsidR="00134B4E" w:rsidRPr="008D23B7" w:rsidRDefault="00134B4E" w:rsidP="00067882">
      <w:pPr>
        <w:pStyle w:val="20"/>
        <w:rPr>
          <w:rFonts w:asciiTheme="majorHAnsi" w:hAnsiTheme="majorHAnsi"/>
          <w:b w:val="0"/>
          <w:sz w:val="28"/>
          <w:szCs w:val="28"/>
        </w:rPr>
      </w:pP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Муниципальное образование Калтан</w:t>
      </w:r>
      <w:r w:rsidR="001A2C58" w:rsidRPr="008D23B7">
        <w:rPr>
          <w:rFonts w:asciiTheme="majorHAnsi" w:hAnsiTheme="majorHAnsi"/>
          <w:b w:val="0"/>
          <w:sz w:val="28"/>
          <w:szCs w:val="28"/>
        </w:rPr>
        <w:t>ский городской округ</w:t>
      </w:r>
      <w:r w:rsidRPr="008D23B7">
        <w:rPr>
          <w:rFonts w:asciiTheme="majorHAnsi" w:hAnsiTheme="majorHAnsi"/>
          <w:b w:val="0"/>
          <w:sz w:val="28"/>
          <w:szCs w:val="28"/>
        </w:rPr>
        <w:t xml:space="preserve"> расположен на юге Кемеровской области, на р. Кондома, в 338 км к югу от Кемерово и в 12 км к югу от г. Осинники, в 30 км от г. Новокузнецка в пойменной части реки Кондома, впадающей в реку Томь. </w:t>
      </w:r>
      <w:r w:rsidR="00605B65" w:rsidRPr="008D23B7">
        <w:rPr>
          <w:rFonts w:asciiTheme="majorHAnsi" w:hAnsiTheme="majorHAnsi"/>
          <w:b w:val="0"/>
          <w:sz w:val="28"/>
          <w:szCs w:val="28"/>
        </w:rPr>
        <w:t>В состав городского округа входят: п. Шушталеп, п.Постоянный, г.Калтан, п.Малышев Лог (правый берег), п.Малышев Лог (левый берег), с.Сарбала, п.Малиновка, п.Новый Пункт, п. Верх</w:t>
      </w:r>
      <w:r w:rsidR="00FA6F27" w:rsidRPr="008D23B7">
        <w:rPr>
          <w:rFonts w:asciiTheme="majorHAnsi" w:hAnsiTheme="majorHAnsi"/>
          <w:b w:val="0"/>
          <w:sz w:val="28"/>
          <w:szCs w:val="28"/>
        </w:rPr>
        <w:t>-</w:t>
      </w:r>
      <w:r w:rsidR="00605B65" w:rsidRPr="008D23B7">
        <w:rPr>
          <w:rFonts w:asciiTheme="majorHAnsi" w:hAnsiTheme="majorHAnsi"/>
          <w:b w:val="0"/>
          <w:sz w:val="28"/>
          <w:szCs w:val="28"/>
        </w:rPr>
        <w:t xml:space="preserve">Теш. </w:t>
      </w:r>
      <w:r w:rsidRPr="008D23B7">
        <w:rPr>
          <w:rFonts w:asciiTheme="majorHAnsi" w:hAnsiTheme="majorHAnsi"/>
          <w:b w:val="0"/>
          <w:sz w:val="28"/>
          <w:szCs w:val="28"/>
        </w:rPr>
        <w:t>Через город</w:t>
      </w:r>
      <w:r w:rsidR="00605B65" w:rsidRPr="008D23B7">
        <w:rPr>
          <w:rFonts w:asciiTheme="majorHAnsi" w:hAnsiTheme="majorHAnsi"/>
          <w:b w:val="0"/>
          <w:sz w:val="28"/>
          <w:szCs w:val="28"/>
        </w:rPr>
        <w:t>ской округ</w:t>
      </w:r>
      <w:r w:rsidRPr="008D23B7">
        <w:rPr>
          <w:rFonts w:asciiTheme="majorHAnsi" w:hAnsiTheme="majorHAnsi"/>
          <w:b w:val="0"/>
          <w:sz w:val="28"/>
          <w:szCs w:val="28"/>
        </w:rPr>
        <w:t xml:space="preserve"> проходит участок магистральной железной дороги Новокузнецк - Таштагол, который обеспечивает соединение с сетью железных дорог РФ. Автомобильная дорога областного значения Осинники - Калтан связывает город</w:t>
      </w:r>
      <w:r w:rsidR="00605B65" w:rsidRPr="008D23B7">
        <w:rPr>
          <w:rFonts w:asciiTheme="majorHAnsi" w:hAnsiTheme="majorHAnsi"/>
          <w:b w:val="0"/>
          <w:sz w:val="28"/>
          <w:szCs w:val="28"/>
        </w:rPr>
        <w:t>ской округ</w:t>
      </w:r>
      <w:r w:rsidRPr="008D23B7">
        <w:rPr>
          <w:rFonts w:asciiTheme="majorHAnsi" w:hAnsiTheme="majorHAnsi"/>
          <w:b w:val="0"/>
          <w:sz w:val="28"/>
          <w:szCs w:val="28"/>
        </w:rPr>
        <w:t xml:space="preserve"> с Новокузнецком и другими городами области, Таштаголом и Алтайским краем,  северными и восточными регионами Сибири. </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Город</w:t>
      </w:r>
      <w:r w:rsidR="00FA6F27" w:rsidRPr="008D23B7">
        <w:rPr>
          <w:rFonts w:asciiTheme="majorHAnsi" w:hAnsiTheme="majorHAnsi"/>
          <w:b w:val="0"/>
          <w:sz w:val="28"/>
          <w:szCs w:val="28"/>
        </w:rPr>
        <w:t>ской округ</w:t>
      </w:r>
      <w:r w:rsidRPr="008D23B7">
        <w:rPr>
          <w:rFonts w:asciiTheme="majorHAnsi" w:hAnsiTheme="majorHAnsi"/>
          <w:b w:val="0"/>
          <w:sz w:val="28"/>
          <w:szCs w:val="28"/>
        </w:rPr>
        <w:t xml:space="preserve"> основан на базе Южно-Кузбасской ГРЭС и угледобывающей промышленности.</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Площадь земель, ограниченных чертой</w:t>
      </w:r>
      <w:r w:rsidR="00605B65" w:rsidRPr="008D23B7">
        <w:rPr>
          <w:rFonts w:asciiTheme="majorHAnsi" w:hAnsiTheme="majorHAnsi"/>
          <w:b w:val="0"/>
          <w:sz w:val="28"/>
          <w:szCs w:val="28"/>
        </w:rPr>
        <w:t xml:space="preserve"> городского округа</w:t>
      </w:r>
      <w:r w:rsidRPr="008D23B7">
        <w:rPr>
          <w:rFonts w:asciiTheme="majorHAnsi" w:hAnsiTheme="majorHAnsi"/>
          <w:b w:val="0"/>
          <w:sz w:val="28"/>
          <w:szCs w:val="28"/>
        </w:rPr>
        <w:t xml:space="preserve">, составляет </w:t>
      </w:r>
      <w:r w:rsidR="00FA6F27" w:rsidRPr="008D23B7">
        <w:rPr>
          <w:rFonts w:asciiTheme="majorHAnsi" w:hAnsiTheme="majorHAnsi"/>
          <w:b w:val="0"/>
          <w:sz w:val="28"/>
          <w:szCs w:val="28"/>
        </w:rPr>
        <w:t>98</w:t>
      </w:r>
      <w:r w:rsidRPr="008D23B7">
        <w:rPr>
          <w:rFonts w:asciiTheme="majorHAnsi" w:hAnsiTheme="majorHAnsi"/>
          <w:b w:val="0"/>
          <w:sz w:val="28"/>
          <w:szCs w:val="28"/>
        </w:rPr>
        <w:t>,</w:t>
      </w:r>
      <w:r w:rsidR="00FA6F27" w:rsidRPr="008D23B7">
        <w:rPr>
          <w:rFonts w:asciiTheme="majorHAnsi" w:hAnsiTheme="majorHAnsi"/>
          <w:b w:val="0"/>
          <w:sz w:val="28"/>
          <w:szCs w:val="28"/>
        </w:rPr>
        <w:t>45</w:t>
      </w:r>
      <w:r w:rsidRPr="008D23B7">
        <w:rPr>
          <w:rFonts w:asciiTheme="majorHAnsi" w:hAnsiTheme="majorHAnsi"/>
          <w:b w:val="0"/>
          <w:sz w:val="28"/>
          <w:szCs w:val="28"/>
        </w:rPr>
        <w:t xml:space="preserve"> км</w:t>
      </w:r>
      <w:r w:rsidRPr="008D23B7">
        <w:rPr>
          <w:rFonts w:asciiTheme="majorHAnsi" w:hAnsiTheme="majorHAnsi"/>
          <w:b w:val="0"/>
          <w:sz w:val="28"/>
          <w:szCs w:val="28"/>
          <w:vertAlign w:val="superscript"/>
        </w:rPr>
        <w:t xml:space="preserve">2 </w:t>
      </w:r>
      <w:r w:rsidRPr="008D23B7">
        <w:rPr>
          <w:rFonts w:asciiTheme="majorHAnsi" w:hAnsiTheme="majorHAnsi"/>
          <w:b w:val="0"/>
          <w:sz w:val="28"/>
          <w:szCs w:val="28"/>
        </w:rPr>
        <w:t xml:space="preserve"> </w:t>
      </w:r>
      <w:r w:rsidR="00FA6F27" w:rsidRPr="008D23B7">
        <w:rPr>
          <w:rFonts w:asciiTheme="majorHAnsi" w:hAnsiTheme="majorHAnsi"/>
          <w:b w:val="0"/>
          <w:sz w:val="28"/>
          <w:szCs w:val="28"/>
        </w:rPr>
        <w:t>9845 га.</w:t>
      </w:r>
    </w:p>
    <w:p w:rsidR="00134B4E" w:rsidRPr="008D23B7" w:rsidRDefault="00134B4E" w:rsidP="00067882">
      <w:pPr>
        <w:pStyle w:val="20"/>
        <w:rPr>
          <w:rFonts w:asciiTheme="majorHAnsi" w:hAnsiTheme="majorHAnsi"/>
          <w:b w:val="0"/>
          <w:sz w:val="28"/>
          <w:szCs w:val="28"/>
        </w:rPr>
      </w:pPr>
      <w:r w:rsidRPr="008D23B7">
        <w:rPr>
          <w:rFonts w:asciiTheme="majorHAnsi" w:hAnsiTheme="majorHAnsi"/>
          <w:b w:val="0"/>
          <w:sz w:val="28"/>
          <w:szCs w:val="28"/>
        </w:rPr>
        <w:t xml:space="preserve">Перспектива развития определена </w:t>
      </w:r>
      <w:r w:rsidR="00605B65" w:rsidRPr="008D23B7">
        <w:rPr>
          <w:rFonts w:asciiTheme="majorHAnsi" w:hAnsiTheme="majorHAnsi"/>
          <w:b w:val="0"/>
          <w:sz w:val="28"/>
          <w:szCs w:val="28"/>
        </w:rPr>
        <w:t xml:space="preserve">на расчётный срок </w:t>
      </w:r>
      <w:r w:rsidRPr="008D23B7">
        <w:rPr>
          <w:rFonts w:asciiTheme="majorHAnsi" w:hAnsiTheme="majorHAnsi"/>
          <w:b w:val="0"/>
          <w:sz w:val="28"/>
          <w:szCs w:val="28"/>
        </w:rPr>
        <w:t>до 20</w:t>
      </w:r>
      <w:r w:rsidR="00605B65" w:rsidRPr="008D23B7">
        <w:rPr>
          <w:rFonts w:asciiTheme="majorHAnsi" w:hAnsiTheme="majorHAnsi"/>
          <w:b w:val="0"/>
          <w:sz w:val="28"/>
          <w:szCs w:val="28"/>
        </w:rPr>
        <w:t>30 года, а градостроительный прогноз до 2050 г.</w:t>
      </w:r>
    </w:p>
    <w:p w:rsidR="00AE2BA4" w:rsidRPr="008D23B7" w:rsidRDefault="00AE2BA4" w:rsidP="00067882">
      <w:pPr>
        <w:pStyle w:val="20"/>
        <w:rPr>
          <w:rFonts w:asciiTheme="majorHAnsi" w:hAnsiTheme="majorHAnsi"/>
          <w:sz w:val="28"/>
          <w:szCs w:val="28"/>
        </w:rPr>
      </w:pPr>
    </w:p>
    <w:p w:rsidR="00FA6F27" w:rsidRPr="008D23B7" w:rsidRDefault="00FA6F27" w:rsidP="00067882">
      <w:pPr>
        <w:pStyle w:val="20"/>
        <w:jc w:val="center"/>
        <w:rPr>
          <w:rFonts w:asciiTheme="majorHAnsi" w:hAnsiTheme="majorHAnsi"/>
          <w:sz w:val="28"/>
          <w:szCs w:val="28"/>
        </w:rPr>
      </w:pPr>
      <w:r w:rsidRPr="008D23B7">
        <w:rPr>
          <w:rFonts w:asciiTheme="majorHAnsi" w:hAnsiTheme="majorHAnsi"/>
          <w:sz w:val="28"/>
          <w:szCs w:val="28"/>
        </w:rPr>
        <w:t>Природные условия.</w:t>
      </w:r>
    </w:p>
    <w:p w:rsidR="00FA6F27" w:rsidRPr="008D23B7" w:rsidRDefault="00FA6F27" w:rsidP="00067882">
      <w:pPr>
        <w:pStyle w:val="20"/>
        <w:rPr>
          <w:rFonts w:asciiTheme="majorHAnsi" w:hAnsiTheme="majorHAnsi"/>
          <w:sz w:val="28"/>
          <w:szCs w:val="28"/>
        </w:rPr>
      </w:pP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Рельеф города холмистый, пересеченный.  Абсолютные отметки изменяются от 210,6 м до 422,6 м. Относительные превышения достигают 230 м. крутизна склонов варьирует от 2-3 до 20°. </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Сейсмичность района - 6 баллов. </w:t>
      </w:r>
    </w:p>
    <w:p w:rsidR="00280525" w:rsidRDefault="00FA6F27" w:rsidP="00067882">
      <w:pPr>
        <w:pStyle w:val="20"/>
        <w:rPr>
          <w:rFonts w:asciiTheme="majorHAnsi" w:hAnsiTheme="majorHAnsi"/>
          <w:b w:val="0"/>
          <w:sz w:val="28"/>
          <w:szCs w:val="28"/>
        </w:rPr>
      </w:pPr>
      <w:r w:rsidRPr="008D23B7">
        <w:rPr>
          <w:rFonts w:asciiTheme="majorHAnsi" w:hAnsiTheme="majorHAnsi"/>
          <w:b w:val="0"/>
          <w:sz w:val="28"/>
          <w:szCs w:val="28"/>
        </w:rPr>
        <w:t>Долина р. Кондомы хорошо разработана, имеет корытообразный, профиль с уклоном около 0,001. Пойма и первая терраса часто заболочены, изобилуют старицами. Правый борт долины сравнительной  пологий (уклон 3-5°), имеет северную экспозицию, характеризуется большей глубиной снежного покрова, в вегетационный период получает тепла на 6-10% меньше, чем днище долины, сход снежного покрова запаздывает на 7-14 дней. По отношению к господствующему юго-западному ветру является наветренным.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Левый борт более крутой (угол склона достигает 20°), параллелен господствующему ветру, получает значительно больше солнечного тепла, раньше освобождается от снега, чем днище долины.</w:t>
      </w:r>
    </w:p>
    <w:p w:rsidR="00130AC9" w:rsidRPr="008D23B7" w:rsidRDefault="00130AC9" w:rsidP="00067882">
      <w:pPr>
        <w:pStyle w:val="20"/>
        <w:rPr>
          <w:rFonts w:asciiTheme="majorHAnsi" w:hAnsiTheme="majorHAnsi"/>
          <w:sz w:val="28"/>
          <w:szCs w:val="28"/>
        </w:rPr>
      </w:pPr>
    </w:p>
    <w:p w:rsidR="00FA6F27" w:rsidRPr="008D23B7" w:rsidRDefault="00FA6F27" w:rsidP="00067882">
      <w:pPr>
        <w:pStyle w:val="20"/>
        <w:jc w:val="center"/>
        <w:rPr>
          <w:rFonts w:asciiTheme="majorHAnsi" w:hAnsiTheme="majorHAnsi"/>
          <w:sz w:val="28"/>
          <w:szCs w:val="28"/>
        </w:rPr>
      </w:pPr>
      <w:r w:rsidRPr="008D23B7">
        <w:rPr>
          <w:rFonts w:asciiTheme="majorHAnsi" w:hAnsiTheme="majorHAnsi"/>
          <w:sz w:val="28"/>
          <w:szCs w:val="28"/>
        </w:rPr>
        <w:t>1.1. Климат.</w:t>
      </w:r>
    </w:p>
    <w:p w:rsidR="00FA6F27" w:rsidRPr="008D23B7" w:rsidRDefault="00FA6F27" w:rsidP="00067882">
      <w:pPr>
        <w:pStyle w:val="20"/>
        <w:rPr>
          <w:rFonts w:asciiTheme="majorHAnsi" w:hAnsiTheme="majorHAnsi"/>
          <w:sz w:val="28"/>
          <w:szCs w:val="28"/>
        </w:rPr>
      </w:pP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Краткая характеристика природных условий района </w:t>
      </w:r>
      <w:r w:rsidR="002C3B33" w:rsidRPr="008D23B7">
        <w:rPr>
          <w:rFonts w:asciiTheme="majorHAnsi" w:hAnsiTheme="majorHAnsi"/>
          <w:b w:val="0"/>
          <w:sz w:val="28"/>
          <w:szCs w:val="28"/>
        </w:rPr>
        <w:t>городского округа</w:t>
      </w:r>
      <w:r w:rsidRPr="008D23B7">
        <w:rPr>
          <w:rFonts w:asciiTheme="majorHAnsi" w:hAnsiTheme="majorHAnsi"/>
          <w:b w:val="0"/>
          <w:sz w:val="28"/>
          <w:szCs w:val="28"/>
        </w:rPr>
        <w:t xml:space="preserve"> приводится по СНиП 2.01.01-82 "Строительная климатология и геофизика", "справочнику по климату СССР, вьш.20",данным Кемеровского ЦШ, Новокузнецкой ЖЗС, метеостанции "Кузедеево". </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Климат района континентальный с повышенным количеством осадков, характеризуется относительно суровой зимой и коротким, но жарким летом. Средняя годовая температура воздуха составляет 0,7°. Абсолютный максимум +37°,абсолютный минимум - 53°. Средняя температура наиболее жаркого месяца (июля) +24,2°,наиболее холодного (января) - 12,3°.Среднее годовое количество осадков составляет 665 мм .Наибольшее количество их приходится июнь, наименьшее - на январь-февраль. Снеговой покров ложится первых числах ноября, сходит в конце апреля и держится дней в году. Средняя годовая относительная влажность составляет 176% дней в году.</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Средняя годовая относительная влажность составляет 76%, число дней с туманами -43.</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Повторяемость ветра и штилей (приводится по данным Кемеровского ЦГМ в %):</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 С         СВ        В        ЮВ      Ю      ЮЗ       З      СЗ      Штиль</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14          7          5           3        17       43        8        3          27</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Средние месячные и годовые скорости   ветра (и/сек);</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  </w:t>
      </w:r>
      <w:r w:rsidRPr="008D23B7">
        <w:rPr>
          <w:rFonts w:asciiTheme="majorHAnsi" w:hAnsiTheme="majorHAnsi"/>
          <w:b w:val="0"/>
          <w:sz w:val="28"/>
          <w:szCs w:val="28"/>
          <w:lang w:val="en-US"/>
        </w:rPr>
        <w:t>I</w:t>
      </w:r>
      <w:r w:rsidRPr="008D23B7">
        <w:rPr>
          <w:rFonts w:asciiTheme="majorHAnsi" w:hAnsiTheme="majorHAnsi"/>
          <w:b w:val="0"/>
          <w:sz w:val="28"/>
          <w:szCs w:val="28"/>
        </w:rPr>
        <w:t xml:space="preserve">            П        Ш         </w:t>
      </w:r>
      <w:r w:rsidRPr="008D23B7">
        <w:rPr>
          <w:rFonts w:asciiTheme="majorHAnsi" w:hAnsiTheme="majorHAnsi"/>
          <w:b w:val="0"/>
          <w:sz w:val="28"/>
          <w:szCs w:val="28"/>
          <w:lang w:val="en-US"/>
        </w:rPr>
        <w:t>I</w:t>
      </w:r>
      <w:r w:rsidRPr="008D23B7">
        <w:rPr>
          <w:rFonts w:asciiTheme="majorHAnsi" w:hAnsiTheme="majorHAnsi"/>
          <w:b w:val="0"/>
          <w:sz w:val="28"/>
          <w:szCs w:val="28"/>
        </w:rPr>
        <w:t>У       У       У</w:t>
      </w:r>
      <w:r w:rsidRPr="008D23B7">
        <w:rPr>
          <w:rFonts w:asciiTheme="majorHAnsi" w:hAnsiTheme="majorHAnsi"/>
          <w:b w:val="0"/>
          <w:sz w:val="28"/>
          <w:szCs w:val="28"/>
          <w:lang w:val="en-US"/>
        </w:rPr>
        <w:t>I</w:t>
      </w:r>
      <w:r w:rsidRPr="008D23B7">
        <w:rPr>
          <w:rFonts w:asciiTheme="majorHAnsi" w:hAnsiTheme="majorHAnsi"/>
          <w:b w:val="0"/>
          <w:sz w:val="28"/>
          <w:szCs w:val="28"/>
        </w:rPr>
        <w:t xml:space="preserve">       УШ    УШ    </w:t>
      </w:r>
      <w:r w:rsidRPr="008D23B7">
        <w:rPr>
          <w:rFonts w:asciiTheme="majorHAnsi" w:hAnsiTheme="majorHAnsi"/>
          <w:b w:val="0"/>
          <w:sz w:val="28"/>
          <w:szCs w:val="28"/>
          <w:lang w:val="en-US"/>
        </w:rPr>
        <w:t>I</w:t>
      </w:r>
      <w:r w:rsidRPr="008D23B7">
        <w:rPr>
          <w:rFonts w:asciiTheme="majorHAnsi" w:hAnsiTheme="majorHAnsi"/>
          <w:b w:val="0"/>
          <w:sz w:val="28"/>
          <w:szCs w:val="28"/>
        </w:rPr>
        <w:t>Х         Х         Х</w:t>
      </w:r>
      <w:r w:rsidRPr="008D23B7">
        <w:rPr>
          <w:rFonts w:asciiTheme="majorHAnsi" w:hAnsiTheme="majorHAnsi"/>
          <w:b w:val="0"/>
          <w:sz w:val="28"/>
          <w:szCs w:val="28"/>
          <w:lang w:val="en-US"/>
        </w:rPr>
        <w:t>I</w:t>
      </w:r>
      <w:r w:rsidRPr="008D23B7">
        <w:rPr>
          <w:rFonts w:asciiTheme="majorHAnsi" w:hAnsiTheme="majorHAnsi"/>
          <w:b w:val="0"/>
          <w:sz w:val="28"/>
          <w:szCs w:val="28"/>
        </w:rPr>
        <w:t xml:space="preserve">       ХП    год</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2,2         2,6      3,0        3,3      3,6      2,7       2,3      2,2     2,5       3,4        3,3      3,0     2,8</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Для территории характерны сильные ветры южных и западных направлений. Среднегодовая скорость ветра 2-3 метра в секунду, максимальная 17-25 метров в секунду.</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На правом борту р. Кондомы, в нижней часта склона скорость ветра увеличивается в 1,1-1,2 раза.</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Скорость ветра, вероятность   превышения которой 5% равна 13 м/сек.</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Средние многолетние значения метеоэлементов приводятся по данным метеостанции "Кузедеево" в таблице 1.1.1.</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Радиационный   баланс положителен в течение 6 месяцев, годовая величина 30 ккал/см2.Наибольшая сумма радиационного баланса наблюдается в июне-июле (-1,0-1,5 Ккал/см2).</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Продолжительность солнечного сияния (по ст. Кузедеево) составляет 1836 часов.</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Годовое число пасмурных дней, но общей облачности колеблется от 124 до 185, ясных дней наблюдается 40-62 в год, Наибольшее число ясных дней приходится на январь, пасмурных - на октябрь - ноябрь. В течение года в районе отмечается 28-49 грозовых дня и до 7 дней с градом (по ст. Кузедеево). Чаще всего грозовые   дни приходятся на июль, дни с градом - на май-июль. Метели на территории отмечаются в количестве от 17 до 48 в год. Снеговой покров держится 176 дней в году.</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 СНиП 2.01.01-82 территория относится к типу подрайона IВ.</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 физиолого-гигиеническим   критериям климат района является относительно суровым   в зимний период, что связано главным образом с низкими устойчивыми температурами. Лето теплое, до жаркого.</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 учетом климатических условий при строительстве необходимо предусматривать:</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 Максимальную теплозащиту зданий и сооружений.</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 Ветрозащиту на наветренных склонах и их вершинах.</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 Систему сбора и отвода от городской территории поверхностных вод правого борта долины, объем которого может достигать 0,3 млн. мЗ в год или 51 тыс. мЗ в наиболее дождливый месяц-июль.</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 Сокращение выбросов вредных веществ в атмосферу в периоды неблагоприятных метеорологических условий. В санитарно-эпидемиологическом отношении район является опасным по клещевому энцефалиту, со средним уровнем риска заражения.</w:t>
      </w:r>
    </w:p>
    <w:p w:rsidR="00FA6F27" w:rsidRPr="008D23B7" w:rsidRDefault="00FA6F27" w:rsidP="00067882">
      <w:pPr>
        <w:pStyle w:val="20"/>
        <w:rPr>
          <w:rFonts w:asciiTheme="majorHAnsi" w:hAnsiTheme="majorHAnsi"/>
          <w:b w:val="0"/>
          <w:sz w:val="28"/>
          <w:szCs w:val="28"/>
        </w:rPr>
      </w:pPr>
    </w:p>
    <w:p w:rsidR="00FA6F27" w:rsidRPr="008D23B7" w:rsidRDefault="00FA6F27" w:rsidP="00067882">
      <w:pPr>
        <w:pStyle w:val="20"/>
        <w:rPr>
          <w:rFonts w:asciiTheme="majorHAnsi" w:hAnsiTheme="majorHAnsi"/>
          <w:b w:val="0"/>
          <w:sz w:val="28"/>
          <w:szCs w:val="28"/>
        </w:rPr>
      </w:pP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Таблица 1.1.1</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Среднее многолетние значения метеоэлементов по ст. Кузедеево</w:t>
      </w:r>
    </w:p>
    <w:p w:rsidR="00FA6F27" w:rsidRPr="008D23B7" w:rsidRDefault="00FA6F27" w:rsidP="00067882">
      <w:pPr>
        <w:pStyle w:val="20"/>
        <w:rPr>
          <w:rFonts w:asciiTheme="majorHAnsi" w:hAnsiTheme="majorHAnsi"/>
          <w:b w:val="0"/>
          <w:sz w:val="28"/>
          <w:szCs w:val="28"/>
        </w:rPr>
      </w:pPr>
    </w:p>
    <w:tbl>
      <w:tblPr>
        <w:tblW w:w="0" w:type="auto"/>
        <w:tblInd w:w="-267" w:type="dxa"/>
        <w:tblLayout w:type="fixed"/>
        <w:tblLook w:val="0000"/>
      </w:tblPr>
      <w:tblGrid>
        <w:gridCol w:w="1928"/>
        <w:gridCol w:w="488"/>
        <w:gridCol w:w="568"/>
        <w:gridCol w:w="542"/>
        <w:gridCol w:w="581"/>
        <w:gridCol w:w="554"/>
        <w:gridCol w:w="621"/>
        <w:gridCol w:w="515"/>
        <w:gridCol w:w="595"/>
        <w:gridCol w:w="554"/>
        <w:gridCol w:w="594"/>
        <w:gridCol w:w="608"/>
        <w:gridCol w:w="713"/>
        <w:gridCol w:w="837"/>
      </w:tblGrid>
      <w:tr w:rsidR="00FA6F27" w:rsidRPr="008D23B7" w:rsidTr="006A3012">
        <w:trPr>
          <w:cantSplit/>
          <w:trHeight w:hRule="exact" w:val="263"/>
        </w:trPr>
        <w:tc>
          <w:tcPr>
            <w:tcW w:w="1928" w:type="dxa"/>
            <w:vMerge w:val="restart"/>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метеоэлементы</w:t>
            </w:r>
          </w:p>
        </w:tc>
        <w:tc>
          <w:tcPr>
            <w:tcW w:w="7770" w:type="dxa"/>
            <w:gridSpan w:val="13"/>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Значения метеоэлементов по месяцам</w:t>
            </w:r>
          </w:p>
        </w:tc>
      </w:tr>
      <w:tr w:rsidR="00FA6F27" w:rsidRPr="008D23B7" w:rsidTr="006A3012">
        <w:trPr>
          <w:cantSplit/>
        </w:trPr>
        <w:tc>
          <w:tcPr>
            <w:tcW w:w="1928" w:type="dxa"/>
            <w:vMerge/>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I</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Ш</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lang w:val="en-US"/>
              </w:rPr>
              <w:t>I</w:t>
            </w:r>
            <w:r w:rsidRPr="008D23B7">
              <w:rPr>
                <w:rFonts w:asciiTheme="majorHAnsi" w:hAnsiTheme="majorHAnsi"/>
                <w:b w:val="0"/>
                <w:sz w:val="28"/>
                <w:szCs w:val="28"/>
              </w:rPr>
              <w:t>У</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У</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rPr>
              <w:t>У</w:t>
            </w:r>
            <w:r w:rsidRPr="008D23B7">
              <w:rPr>
                <w:rFonts w:asciiTheme="majorHAnsi" w:hAnsiTheme="majorHAnsi"/>
                <w:b w:val="0"/>
                <w:sz w:val="28"/>
                <w:szCs w:val="28"/>
                <w:lang w:val="en-US"/>
              </w:rPr>
              <w:t>I</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УП</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УШ</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lang w:val="en-US"/>
              </w:rPr>
              <w:t>I</w:t>
            </w:r>
            <w:r w:rsidRPr="008D23B7">
              <w:rPr>
                <w:rFonts w:asciiTheme="majorHAnsi" w:hAnsiTheme="majorHAnsi"/>
                <w:b w:val="0"/>
                <w:sz w:val="28"/>
                <w:szCs w:val="28"/>
              </w:rPr>
              <w:t>Х</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Х</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rPr>
              <w:t>Х</w:t>
            </w:r>
            <w:r w:rsidRPr="008D23B7">
              <w:rPr>
                <w:rFonts w:asciiTheme="majorHAnsi" w:hAnsiTheme="majorHAnsi"/>
                <w:b w:val="0"/>
                <w:sz w:val="28"/>
                <w:szCs w:val="28"/>
                <w:lang w:val="en-US"/>
              </w:rPr>
              <w:t>I</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ХП</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год</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Средняя месячная </w:t>
            </w:r>
            <w:r w:rsidRPr="008D23B7">
              <w:rPr>
                <w:rFonts w:asciiTheme="majorHAnsi" w:hAnsiTheme="majorHAnsi"/>
                <w:b w:val="0"/>
                <w:sz w:val="28"/>
                <w:szCs w:val="28"/>
              </w:rPr>
              <w:lastRenderedPageBreak/>
              <w:t>годовая температура воздуха</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-18,</w:t>
            </w:r>
            <w:r w:rsidRPr="008D23B7">
              <w:rPr>
                <w:rFonts w:asciiTheme="majorHAnsi" w:hAnsiTheme="majorHAnsi"/>
                <w:b w:val="0"/>
                <w:sz w:val="28"/>
                <w:szCs w:val="28"/>
              </w:rPr>
              <w:lastRenderedPageBreak/>
              <w:t>6</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-15,</w:t>
            </w:r>
            <w:r w:rsidRPr="008D23B7">
              <w:rPr>
                <w:rFonts w:asciiTheme="majorHAnsi" w:hAnsiTheme="majorHAnsi"/>
                <w:b w:val="0"/>
                <w:sz w:val="28"/>
                <w:szCs w:val="28"/>
              </w:rPr>
              <w:lastRenderedPageBreak/>
              <w:t>9</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-9,3</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0,3</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9,4</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15,3</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17,</w:t>
            </w:r>
            <w:r w:rsidRPr="008D23B7">
              <w:rPr>
                <w:rFonts w:asciiTheme="majorHAnsi" w:hAnsiTheme="majorHAnsi"/>
                <w:b w:val="0"/>
                <w:sz w:val="28"/>
                <w:szCs w:val="28"/>
              </w:rPr>
              <w:lastRenderedPageBreak/>
              <w:t>8</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15,4</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9,6</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1,9</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-9,0</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-15,0</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0,1</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Средняя минимальная температура воздуха</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-23,6</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-21,6</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-15,6</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-4,5</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3,2</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8,8</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11,5</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9,5</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3,8</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-2,4</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-12,5</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-20,8</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-5,4</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Средняя максимальная температура воздуха</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-12,3</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-9,5</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-2,7</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6,2</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16,2</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22,0</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24,2</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21,9</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16,2</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7,3</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-4,2</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-11,0</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6,2</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Абсолютный максимум температуры воздуха</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11</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25</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33</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34</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37</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36</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32</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26</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14</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11</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37</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Абсолютный минимум температуры воздуха</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-53</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-46</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-41</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-31</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-10</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-38</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-48</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-50</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-53</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Среднее количество осадков</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27</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20</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26</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39</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59</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81</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94</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86</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67</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66</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61</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39</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665</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Средняя относительная влажность</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80</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77</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75</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71</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64</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73</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77</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79</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78</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76</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81</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80</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76</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Среднее число дней с туманом</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0,9</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10</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43</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Средняя месячная и годовая скорость ветра</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2,2</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2,6</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3,0</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3,3</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3,6</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2,7</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2,3</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2,2</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2,5</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3,4</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3,3</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3,0</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2,8</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Повторяемость ветра и штилей %</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w:t>
            </w:r>
            <w:r w:rsidRPr="008D23B7">
              <w:rPr>
                <w:rFonts w:asciiTheme="majorHAnsi" w:hAnsiTheme="majorHAnsi"/>
                <w:b w:val="0"/>
                <w:sz w:val="28"/>
                <w:szCs w:val="28"/>
              </w:rPr>
              <w:lastRenderedPageBreak/>
              <w:t>1</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11</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14</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17</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20</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w:t>
            </w:r>
            <w:r w:rsidRPr="008D23B7">
              <w:rPr>
                <w:rFonts w:asciiTheme="majorHAnsi" w:hAnsiTheme="majorHAnsi"/>
                <w:b w:val="0"/>
                <w:sz w:val="28"/>
                <w:szCs w:val="28"/>
              </w:rPr>
              <w:lastRenderedPageBreak/>
              <w:t>8</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20</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17</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10</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10</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14</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СВ</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20</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22</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12</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10</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В</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ЮВ</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Ю</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14</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14</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17</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19</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19</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19</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17</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ЮЗ</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54</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52</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48</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42</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33</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30</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30</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30</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35</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48</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55</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56</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43</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З</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10</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11</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СЗ</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w:t>
            </w:r>
          </w:p>
        </w:tc>
      </w:tr>
      <w:tr w:rsidR="00FA6F27" w:rsidRPr="008D23B7" w:rsidTr="006A3012">
        <w:tc>
          <w:tcPr>
            <w:tcW w:w="1928"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штиль</w:t>
            </w:r>
          </w:p>
        </w:tc>
        <w:tc>
          <w:tcPr>
            <w:tcW w:w="48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46</w:t>
            </w:r>
          </w:p>
        </w:tc>
        <w:tc>
          <w:tcPr>
            <w:tcW w:w="56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38</w:t>
            </w:r>
          </w:p>
        </w:tc>
        <w:tc>
          <w:tcPr>
            <w:tcW w:w="542"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31</w:t>
            </w:r>
          </w:p>
        </w:tc>
        <w:tc>
          <w:tcPr>
            <w:tcW w:w="58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19</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15</w:t>
            </w:r>
          </w:p>
        </w:tc>
        <w:tc>
          <w:tcPr>
            <w:tcW w:w="621"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20</w:t>
            </w:r>
          </w:p>
        </w:tc>
        <w:tc>
          <w:tcPr>
            <w:tcW w:w="51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22</w:t>
            </w:r>
          </w:p>
        </w:tc>
        <w:tc>
          <w:tcPr>
            <w:tcW w:w="595"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25</w:t>
            </w:r>
          </w:p>
        </w:tc>
        <w:tc>
          <w:tcPr>
            <w:tcW w:w="55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25</w:t>
            </w:r>
          </w:p>
        </w:tc>
        <w:tc>
          <w:tcPr>
            <w:tcW w:w="594"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19</w:t>
            </w:r>
          </w:p>
        </w:tc>
        <w:tc>
          <w:tcPr>
            <w:tcW w:w="608"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29</w:t>
            </w:r>
          </w:p>
        </w:tc>
        <w:tc>
          <w:tcPr>
            <w:tcW w:w="713" w:type="dxa"/>
            <w:tcBorders>
              <w:top w:val="single" w:sz="4" w:space="0" w:color="000000"/>
              <w:left w:val="single" w:sz="4" w:space="0" w:color="000000"/>
              <w:bottom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32</w:t>
            </w:r>
          </w:p>
        </w:tc>
        <w:tc>
          <w:tcPr>
            <w:tcW w:w="837" w:type="dxa"/>
            <w:tcBorders>
              <w:top w:val="single" w:sz="4" w:space="0" w:color="000000"/>
              <w:left w:val="single" w:sz="4" w:space="0" w:color="000000"/>
              <w:bottom w:val="single" w:sz="4" w:space="0" w:color="000000"/>
              <w:right w:val="single" w:sz="4" w:space="0" w:color="000000"/>
            </w:tcBorders>
            <w:vAlign w:val="center"/>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27</w:t>
            </w:r>
          </w:p>
        </w:tc>
      </w:tr>
    </w:tbl>
    <w:p w:rsidR="00FA6F27" w:rsidRPr="008D23B7" w:rsidRDefault="00FA6F27" w:rsidP="00067882">
      <w:pPr>
        <w:pStyle w:val="20"/>
        <w:rPr>
          <w:rFonts w:asciiTheme="majorHAnsi" w:hAnsiTheme="majorHAnsi"/>
          <w:sz w:val="28"/>
          <w:szCs w:val="28"/>
        </w:rPr>
      </w:pPr>
    </w:p>
    <w:p w:rsidR="00FA6F27" w:rsidRPr="008D23B7" w:rsidRDefault="00FA6F27" w:rsidP="00067882">
      <w:pPr>
        <w:pStyle w:val="20"/>
        <w:rPr>
          <w:rFonts w:asciiTheme="majorHAnsi" w:hAnsiTheme="majorHAnsi"/>
          <w:sz w:val="28"/>
          <w:szCs w:val="28"/>
        </w:rPr>
      </w:pPr>
    </w:p>
    <w:p w:rsidR="00FA6F27" w:rsidRPr="008D23B7" w:rsidRDefault="00FA6F27" w:rsidP="00067882">
      <w:pPr>
        <w:pStyle w:val="20"/>
        <w:rPr>
          <w:rFonts w:asciiTheme="majorHAnsi" w:hAnsiTheme="majorHAnsi"/>
          <w:sz w:val="28"/>
          <w:szCs w:val="28"/>
        </w:rPr>
      </w:pPr>
    </w:p>
    <w:p w:rsidR="00FA6F27" w:rsidRPr="008D23B7" w:rsidRDefault="00FA6F27" w:rsidP="00067882">
      <w:pPr>
        <w:pStyle w:val="20"/>
        <w:jc w:val="center"/>
        <w:rPr>
          <w:rFonts w:asciiTheme="majorHAnsi" w:hAnsiTheme="majorHAnsi"/>
          <w:sz w:val="28"/>
          <w:szCs w:val="28"/>
        </w:rPr>
      </w:pPr>
      <w:r w:rsidRPr="008D23B7">
        <w:rPr>
          <w:rFonts w:asciiTheme="majorHAnsi" w:hAnsiTheme="majorHAnsi"/>
          <w:sz w:val="28"/>
          <w:szCs w:val="28"/>
        </w:rPr>
        <w:t xml:space="preserve">1.2 Геологическое строение и </w:t>
      </w:r>
      <w:r w:rsidR="00AD6448" w:rsidRPr="008D23B7">
        <w:rPr>
          <w:rFonts w:asciiTheme="majorHAnsi" w:hAnsiTheme="majorHAnsi"/>
          <w:sz w:val="28"/>
          <w:szCs w:val="28"/>
        </w:rPr>
        <w:t>и</w:t>
      </w:r>
      <w:r w:rsidRPr="008D23B7">
        <w:rPr>
          <w:rFonts w:asciiTheme="majorHAnsi" w:hAnsiTheme="majorHAnsi"/>
          <w:sz w:val="28"/>
          <w:szCs w:val="28"/>
        </w:rPr>
        <w:t>нженерно-геологические условия.</w:t>
      </w:r>
    </w:p>
    <w:p w:rsidR="00FA6F27" w:rsidRPr="008D23B7" w:rsidRDefault="00FA6F27" w:rsidP="00067882">
      <w:pPr>
        <w:pStyle w:val="20"/>
        <w:rPr>
          <w:rFonts w:asciiTheme="majorHAnsi" w:hAnsiTheme="majorHAnsi"/>
          <w:sz w:val="28"/>
          <w:szCs w:val="28"/>
        </w:rPr>
      </w:pP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В геоморфологическом отношении территории существующей и проектируемой застройки расположены на террасах и в пойме правобережной части долины р. Кондомы.</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Существующая площадка </w:t>
      </w:r>
      <w:r w:rsidR="002C3B33" w:rsidRPr="008D23B7">
        <w:rPr>
          <w:rFonts w:asciiTheme="majorHAnsi" w:hAnsiTheme="majorHAnsi"/>
          <w:b w:val="0"/>
          <w:sz w:val="28"/>
          <w:szCs w:val="28"/>
        </w:rPr>
        <w:t xml:space="preserve">городского округа </w:t>
      </w:r>
      <w:r w:rsidRPr="008D23B7">
        <w:rPr>
          <w:rFonts w:asciiTheme="majorHAnsi" w:hAnsiTheme="majorHAnsi"/>
          <w:b w:val="0"/>
          <w:sz w:val="28"/>
          <w:szCs w:val="28"/>
        </w:rPr>
        <w:t>приурочена</w:t>
      </w:r>
      <w:r w:rsidR="002C3B33" w:rsidRPr="008D23B7">
        <w:rPr>
          <w:rFonts w:asciiTheme="majorHAnsi" w:hAnsiTheme="majorHAnsi"/>
          <w:b w:val="0"/>
          <w:sz w:val="28"/>
          <w:szCs w:val="28"/>
        </w:rPr>
        <w:t xml:space="preserve"> к</w:t>
      </w:r>
      <w:r w:rsidRPr="008D23B7">
        <w:rPr>
          <w:rFonts w:asciiTheme="majorHAnsi" w:hAnsiTheme="majorHAnsi"/>
          <w:b w:val="0"/>
          <w:sz w:val="28"/>
          <w:szCs w:val="28"/>
        </w:rPr>
        <w:t xml:space="preserve"> П террасе с абсолютными отметками от 223 м на западе до 233 м на востоке, с относительно ровной поверхностью, слабо наклоненной в сторону реки (уклон около 0,01 ).  Превышение террасы над поймой в среднем 6м.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Первая надпойменная терраса имеет ровную заболоченную поверхность, с абсолютными отметками от 220 до 222 м. Превышение террасе над поймой колеблется от 1 до 3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Пойменные площадки ровные, с незначительным (0,001) уклоном вдоль долины реки, и абсолютные отметки изменяются от 218 до 216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В геологическом отношении площадки имеют двухъярусное строение.</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Скальное основание повсеместно сложено песчаниками, алевролитами, аргиллитами, мергелями, конгломератами, углистыми аргиллитами с прослоями каменных углей Пермского и Юрского возраста.</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Пласты осадочных пород   полого падают в юго-восточном направлении под углом 10-20°. Крупных разрывных нарушений, сопровождаемых мощными зонами дезинтеграции, не отмечено. Мелкие тектонические </w:t>
      </w:r>
      <w:r w:rsidRPr="008D23B7">
        <w:rPr>
          <w:rFonts w:asciiTheme="majorHAnsi" w:hAnsiTheme="majorHAnsi"/>
          <w:b w:val="0"/>
          <w:sz w:val="28"/>
          <w:szCs w:val="28"/>
        </w:rPr>
        <w:lastRenderedPageBreak/>
        <w:t>разрывы имеют характер трещиноватости и влияют главным образом на режим грунтовых вод.</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 поверхности коренные порода сильно выветрены, иногда переходят в рухляковые грунты и элювиальные суглинки. Отложения юры и перми расположены ниже зоны заложения фундаментов.</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Рыхление   четвертичные осадки, представленные суглинкам, глинами с линзами песка, гравием, галечниками, являются покровным комплексом и зоной заложения фундаментов. Усредненные разрезы рыхлых отложений приводятся из технических отчетов по инженерно-геологическим изысканиям в г. Калтане (шифра 63,9/13; 639/01; 639/06, 1769/02), а так же из материалов по обоснованию строительства золоотвала №3 для Южно-Кузбасской ГРЭС, подготовленных Томским отделением "Атомтеплоэлектропроект" в 1983 г.</w:t>
      </w:r>
    </w:p>
    <w:p w:rsidR="00FA6F27" w:rsidRPr="008D23B7" w:rsidRDefault="00FA6F27" w:rsidP="00067882">
      <w:pPr>
        <w:pStyle w:val="20"/>
        <w:rPr>
          <w:rFonts w:asciiTheme="majorHAnsi" w:hAnsiTheme="majorHAnsi"/>
          <w:b w:val="0"/>
          <w:sz w:val="28"/>
          <w:szCs w:val="28"/>
        </w:rPr>
      </w:pP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Пойма и I терраса</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Слой 1 - Насыпной грунт. Щебень, гравий с галькой, суглинками и песком</w:t>
      </w:r>
      <w:r w:rsidRPr="008D23B7">
        <w:rPr>
          <w:rFonts w:asciiTheme="majorHAnsi" w:hAnsiTheme="majorHAnsi"/>
          <w:b w:val="0"/>
          <w:sz w:val="28"/>
          <w:szCs w:val="28"/>
        </w:rPr>
        <w:tab/>
        <w:t>0,0-4,3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Слой 2 - Почвенно-растительный слой сильно-сжимаемый</w:t>
      </w:r>
      <w:r w:rsidRPr="008D23B7">
        <w:rPr>
          <w:rFonts w:asciiTheme="majorHAnsi" w:hAnsiTheme="majorHAnsi"/>
          <w:b w:val="0"/>
          <w:sz w:val="28"/>
          <w:szCs w:val="28"/>
        </w:rPr>
        <w:tab/>
        <w:t xml:space="preserve">                                   0,0-0,6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Слой 3 – Суглинки аллювиальные мягкопластичные и твердопластичные. </w:t>
      </w:r>
      <w:r w:rsidRPr="008D23B7">
        <w:rPr>
          <w:rFonts w:asciiTheme="majorHAnsi" w:hAnsiTheme="majorHAnsi"/>
          <w:b w:val="0"/>
          <w:sz w:val="28"/>
          <w:szCs w:val="28"/>
        </w:rPr>
        <w:br/>
        <w:t>Разделены на 2 элемента</w:t>
      </w:r>
      <w:r w:rsidRPr="008D23B7">
        <w:rPr>
          <w:rFonts w:asciiTheme="majorHAnsi" w:hAnsiTheme="majorHAnsi"/>
          <w:b w:val="0"/>
          <w:sz w:val="28"/>
          <w:szCs w:val="28"/>
        </w:rPr>
        <w:tab/>
        <w:t xml:space="preserve">                                                                                              1,2-5,7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Элемент За. Суглинок аллювиальный тугопластичный, реже твердый</w:t>
      </w:r>
      <w:r w:rsidRPr="008D23B7">
        <w:rPr>
          <w:rFonts w:asciiTheme="majorHAnsi" w:hAnsiTheme="majorHAnsi"/>
          <w:b w:val="0"/>
          <w:sz w:val="28"/>
          <w:szCs w:val="28"/>
        </w:rPr>
        <w:br/>
        <w:t xml:space="preserve"> и полутвердый</w:t>
      </w:r>
      <w:r w:rsidRPr="008D23B7">
        <w:rPr>
          <w:rFonts w:asciiTheme="majorHAnsi" w:hAnsiTheme="majorHAnsi"/>
          <w:b w:val="0"/>
          <w:sz w:val="28"/>
          <w:szCs w:val="28"/>
        </w:rPr>
        <w:tab/>
        <w:t xml:space="preserve">                                                                                                                      0,0-2,2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Элемент Зб. Суглинок аллювиальный мягкопластичный, реже </w:t>
      </w:r>
      <w:r w:rsidRPr="008D23B7">
        <w:rPr>
          <w:rFonts w:asciiTheme="majorHAnsi" w:hAnsiTheme="majorHAnsi"/>
          <w:b w:val="0"/>
          <w:sz w:val="28"/>
          <w:szCs w:val="28"/>
        </w:rPr>
        <w:br/>
        <w:t>текучепластичный</w:t>
      </w:r>
      <w:r w:rsidRPr="008D23B7">
        <w:rPr>
          <w:rFonts w:asciiTheme="majorHAnsi" w:hAnsiTheme="majorHAnsi"/>
          <w:b w:val="0"/>
          <w:sz w:val="28"/>
          <w:szCs w:val="28"/>
        </w:rPr>
        <w:tab/>
        <w:t xml:space="preserve">                                                                                                          1,2-3,7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Слой 4 - Песок аллювиальный средней плотности, средней крупности. </w:t>
      </w:r>
      <w:r w:rsidRPr="008D23B7">
        <w:rPr>
          <w:rFonts w:asciiTheme="majorHAnsi" w:hAnsiTheme="majorHAnsi"/>
          <w:b w:val="0"/>
          <w:sz w:val="28"/>
          <w:szCs w:val="28"/>
        </w:rPr>
        <w:br/>
        <w:t>Залегает в виде линз в слое 3 и на слое 5</w:t>
      </w:r>
      <w:r w:rsidRPr="008D23B7">
        <w:rPr>
          <w:rFonts w:asciiTheme="majorHAnsi" w:hAnsiTheme="majorHAnsi"/>
          <w:b w:val="0"/>
          <w:sz w:val="28"/>
          <w:szCs w:val="28"/>
        </w:rPr>
        <w:tab/>
        <w:t xml:space="preserve">                                                                       0,0-1,8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Слой 5 - Гравийно-галечные аллювиальные грунты с песчаным </w:t>
      </w:r>
      <w:r w:rsidRPr="008D23B7">
        <w:rPr>
          <w:rFonts w:asciiTheme="majorHAnsi" w:hAnsiTheme="majorHAnsi"/>
          <w:b w:val="0"/>
          <w:sz w:val="28"/>
          <w:szCs w:val="28"/>
        </w:rPr>
        <w:br/>
        <w:t xml:space="preserve">заполнителем. Песка до 20 %, гальки размером свыше 70 мм </w:t>
      </w:r>
      <w:r w:rsidRPr="008D23B7">
        <w:rPr>
          <w:rFonts w:asciiTheme="majorHAnsi" w:hAnsiTheme="majorHAnsi"/>
          <w:b w:val="0"/>
          <w:sz w:val="28"/>
          <w:szCs w:val="28"/>
        </w:rPr>
        <w:br/>
        <w:t>до 2%, 40-70 мм до 12%</w:t>
      </w:r>
      <w:r w:rsidRPr="008D23B7">
        <w:rPr>
          <w:rFonts w:asciiTheme="majorHAnsi" w:hAnsiTheme="majorHAnsi"/>
          <w:b w:val="0"/>
          <w:sz w:val="28"/>
          <w:szCs w:val="28"/>
        </w:rPr>
        <w:tab/>
        <w:t xml:space="preserve">                                                                                               4-7,5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Слой б - Суглинок элювиальный, твердый и</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полутвердый. Залегает в виде линз</w:t>
      </w:r>
      <w:r w:rsidRPr="008D23B7">
        <w:rPr>
          <w:rFonts w:asciiTheme="majorHAnsi" w:hAnsiTheme="majorHAnsi"/>
          <w:b w:val="0"/>
          <w:sz w:val="28"/>
          <w:szCs w:val="28"/>
        </w:rPr>
        <w:tab/>
        <w:t xml:space="preserve">                                                                       0,0-6,0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Слой 7 - Коренные породы. Выветренные, до</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рухлякового и полускального состояния аргиллиты, песчаники конгломераты.</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 терраса</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Слой I - Насыпной грунт. Щебень, глыбы, гравий с галкой, суглинки, песок</w:t>
      </w:r>
      <w:r w:rsidRPr="008D23B7">
        <w:rPr>
          <w:rFonts w:asciiTheme="majorHAnsi" w:hAnsiTheme="majorHAnsi"/>
          <w:b w:val="0"/>
          <w:sz w:val="28"/>
          <w:szCs w:val="28"/>
        </w:rPr>
        <w:tab/>
        <w:t>0,0-4,0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Слой 2 - Почвенно-растительный слой</w:t>
      </w:r>
      <w:r w:rsidRPr="008D23B7">
        <w:rPr>
          <w:rFonts w:asciiTheme="majorHAnsi" w:hAnsiTheme="majorHAnsi"/>
          <w:b w:val="0"/>
          <w:sz w:val="28"/>
          <w:szCs w:val="28"/>
        </w:rPr>
        <w:tab/>
        <w:t xml:space="preserve">                                                           0,1-0,3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Слой 3 - Суглинок аллювиальный от туго до текучепластичного</w:t>
      </w:r>
      <w:r w:rsidRPr="008D23B7">
        <w:rPr>
          <w:rFonts w:asciiTheme="majorHAnsi" w:hAnsiTheme="majorHAnsi"/>
          <w:b w:val="0"/>
          <w:sz w:val="28"/>
          <w:szCs w:val="28"/>
        </w:rPr>
        <w:tab/>
        <w:t xml:space="preserve">                       0,6-6,9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Слой 4 - Суглинок аллювиальный от полутвердого до текучепластичного. </w:t>
      </w:r>
      <w:r w:rsidRPr="008D23B7">
        <w:rPr>
          <w:rFonts w:asciiTheme="majorHAnsi" w:hAnsiTheme="majorHAnsi"/>
          <w:b w:val="0"/>
          <w:sz w:val="28"/>
          <w:szCs w:val="28"/>
        </w:rPr>
        <w:br/>
        <w:t>Разделен на 2 элемента</w:t>
      </w:r>
      <w:r w:rsidRPr="008D23B7">
        <w:rPr>
          <w:rFonts w:asciiTheme="majorHAnsi" w:hAnsiTheme="majorHAnsi"/>
          <w:b w:val="0"/>
          <w:sz w:val="28"/>
          <w:szCs w:val="28"/>
        </w:rPr>
        <w:tab/>
        <w:t xml:space="preserve">                                                                                              3,6-130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Элемент 4а. Суглинок тугопластичный, редко</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полутвердый</w:t>
      </w:r>
      <w:r w:rsidRPr="008D23B7">
        <w:rPr>
          <w:rFonts w:asciiTheme="majorHAnsi" w:hAnsiTheme="majorHAnsi"/>
          <w:b w:val="0"/>
          <w:sz w:val="28"/>
          <w:szCs w:val="28"/>
        </w:rPr>
        <w:tab/>
        <w:t xml:space="preserve">                                                                                                          0,5-2,3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Элемент 46. Суглинок мягкотекучепластичный</w:t>
      </w:r>
      <w:r w:rsidRPr="008D23B7">
        <w:rPr>
          <w:rFonts w:asciiTheme="majorHAnsi" w:hAnsiTheme="majorHAnsi"/>
          <w:b w:val="0"/>
          <w:sz w:val="28"/>
          <w:szCs w:val="28"/>
        </w:rPr>
        <w:tab/>
        <w:t xml:space="preserve">                                               3,1-10,7 м</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Слой 5</w:t>
      </w:r>
      <w:r w:rsidRPr="008D23B7">
        <w:rPr>
          <w:rFonts w:asciiTheme="majorHAnsi" w:hAnsiTheme="majorHAnsi"/>
          <w:b w:val="0"/>
          <w:sz w:val="28"/>
          <w:szCs w:val="28"/>
        </w:rPr>
        <w:tab/>
        <w:t>Гравийно-песчаные аллювиальные грунты с линзами песка, насыщены водой. Крупной гальки до 15-20%, песчано-нлиниотого заполнителя от 14 до 40%.</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Слой б</w:t>
      </w:r>
      <w:r w:rsidRPr="008D23B7">
        <w:rPr>
          <w:rFonts w:asciiTheme="majorHAnsi" w:hAnsiTheme="majorHAnsi"/>
          <w:b w:val="0"/>
          <w:sz w:val="28"/>
          <w:szCs w:val="28"/>
        </w:rPr>
        <w:tab/>
        <w:t>Выветрелые коренные порода.</w:t>
      </w:r>
    </w:p>
    <w:p w:rsidR="00FA6F27" w:rsidRPr="008D23B7" w:rsidRDefault="00FA6F27" w:rsidP="00067882">
      <w:pPr>
        <w:pStyle w:val="20"/>
        <w:rPr>
          <w:rFonts w:asciiTheme="majorHAnsi" w:hAnsiTheme="majorHAnsi"/>
          <w:b w:val="0"/>
          <w:sz w:val="28"/>
          <w:szCs w:val="28"/>
        </w:rPr>
      </w:pP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Физико-механические свойства грунтов приводятся в таблице 1.2.1. Грунты - несущих элементов незаселенные, ненабухающие, непросадочные, пучинистые, обладают высокой коррозионной активностью к стали, свинцу и алюминию. К бетонным и железобетонным конструкциям грунты не агрессивны или слабо агрессивны. В грунтах отмечаются блуждающие токи катодной проводимости. Площадки опасны в отношении электрокоррозии.</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Физико-механические свойства</w:t>
      </w:r>
      <w:r w:rsidRPr="008D23B7">
        <w:rPr>
          <w:rFonts w:asciiTheme="majorHAnsi" w:hAnsiTheme="majorHAnsi"/>
          <w:b w:val="0"/>
          <w:sz w:val="28"/>
          <w:szCs w:val="28"/>
        </w:rPr>
        <w:br/>
        <w:t>несущих грунтов различных геоморфологических элементов</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Таблица 1.2.1</w:t>
      </w:r>
    </w:p>
    <w:p w:rsidR="00FA6F27" w:rsidRPr="008D23B7" w:rsidRDefault="00FA6F27" w:rsidP="00067882">
      <w:pPr>
        <w:pStyle w:val="20"/>
        <w:rPr>
          <w:rFonts w:asciiTheme="majorHAnsi" w:hAnsiTheme="majorHAnsi"/>
          <w:b w:val="0"/>
          <w:sz w:val="28"/>
          <w:szCs w:val="28"/>
        </w:rPr>
      </w:pPr>
    </w:p>
    <w:tbl>
      <w:tblPr>
        <w:tblW w:w="0" w:type="auto"/>
        <w:tblInd w:w="-87" w:type="dxa"/>
        <w:tblLayout w:type="fixed"/>
        <w:tblLook w:val="0000"/>
      </w:tblPr>
      <w:tblGrid>
        <w:gridCol w:w="620"/>
        <w:gridCol w:w="2080"/>
        <w:gridCol w:w="840"/>
        <w:gridCol w:w="900"/>
        <w:gridCol w:w="810"/>
        <w:gridCol w:w="780"/>
        <w:gridCol w:w="720"/>
        <w:gridCol w:w="780"/>
        <w:gridCol w:w="170"/>
        <w:gridCol w:w="550"/>
        <w:gridCol w:w="840"/>
        <w:gridCol w:w="740"/>
      </w:tblGrid>
      <w:tr w:rsidR="00FA6F27" w:rsidRPr="008D23B7" w:rsidTr="006A3012">
        <w:trPr>
          <w:cantSplit/>
          <w:trHeight w:hRule="exact" w:val="286"/>
        </w:trPr>
        <w:tc>
          <w:tcPr>
            <w:tcW w:w="620" w:type="dxa"/>
            <w:vMerge w:val="restart"/>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пп</w:t>
            </w:r>
          </w:p>
        </w:tc>
        <w:tc>
          <w:tcPr>
            <w:tcW w:w="2080" w:type="dxa"/>
            <w:vMerge w:val="restart"/>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Показатель</w:t>
            </w:r>
          </w:p>
        </w:tc>
        <w:tc>
          <w:tcPr>
            <w:tcW w:w="840" w:type="dxa"/>
            <w:vMerge w:val="restart"/>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Един. Изм.</w:t>
            </w:r>
          </w:p>
        </w:tc>
        <w:tc>
          <w:tcPr>
            <w:tcW w:w="4160" w:type="dxa"/>
            <w:gridSpan w:val="6"/>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 терраса и пойма</w:t>
            </w:r>
          </w:p>
        </w:tc>
        <w:tc>
          <w:tcPr>
            <w:tcW w:w="2130" w:type="dxa"/>
            <w:gridSpan w:val="3"/>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 терраса</w:t>
            </w:r>
          </w:p>
        </w:tc>
      </w:tr>
      <w:tr w:rsidR="00FA6F27" w:rsidRPr="008D23B7" w:rsidTr="006A3012">
        <w:trPr>
          <w:cantSplit/>
          <w:trHeight w:hRule="exact" w:val="286"/>
        </w:trPr>
        <w:tc>
          <w:tcPr>
            <w:tcW w:w="620" w:type="dxa"/>
            <w:vMerge/>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p>
        </w:tc>
        <w:tc>
          <w:tcPr>
            <w:tcW w:w="2080" w:type="dxa"/>
            <w:vMerge/>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p>
        </w:tc>
        <w:tc>
          <w:tcPr>
            <w:tcW w:w="840" w:type="dxa"/>
            <w:vMerge/>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p>
        </w:tc>
        <w:tc>
          <w:tcPr>
            <w:tcW w:w="6290" w:type="dxa"/>
            <w:gridSpan w:val="9"/>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Номер слоя (элемента)</w:t>
            </w:r>
          </w:p>
        </w:tc>
      </w:tr>
      <w:tr w:rsidR="00FA6F27" w:rsidRPr="008D23B7" w:rsidTr="006A3012">
        <w:trPr>
          <w:cantSplit/>
        </w:trPr>
        <w:tc>
          <w:tcPr>
            <w:tcW w:w="620" w:type="dxa"/>
            <w:vMerge/>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p>
        </w:tc>
        <w:tc>
          <w:tcPr>
            <w:tcW w:w="2080" w:type="dxa"/>
            <w:vMerge/>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p>
        </w:tc>
        <w:tc>
          <w:tcPr>
            <w:tcW w:w="840" w:type="dxa"/>
            <w:vMerge/>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3а</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4а</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4б</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10</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11</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Плотность грунта при </w:t>
            </w:r>
            <w:r w:rsidRPr="008D23B7">
              <w:rPr>
                <w:rFonts w:asciiTheme="majorHAnsi" w:hAnsiTheme="majorHAnsi"/>
                <w:b w:val="0"/>
                <w:sz w:val="28"/>
                <w:szCs w:val="28"/>
              </w:rPr>
              <w:lastRenderedPageBreak/>
              <w:t>естественно влажности</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г/см3</w:t>
            </w:r>
          </w:p>
          <w:p w:rsidR="00FA6F27" w:rsidRPr="008D23B7" w:rsidRDefault="00FA6F27" w:rsidP="00067882">
            <w:pPr>
              <w:pStyle w:val="20"/>
              <w:rPr>
                <w:rFonts w:asciiTheme="majorHAnsi" w:hAnsiTheme="majorHAnsi"/>
                <w:b w:val="0"/>
                <w:sz w:val="28"/>
                <w:szCs w:val="28"/>
              </w:rPr>
            </w:pP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lastRenderedPageBreak/>
              <w:t>1.95</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1.91</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2.19</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1.84</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1.91</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1.92</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2</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Плотность минеральной части грунта</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1.61</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1.58</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1.90</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1.36</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1.94</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1.47</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Пористость </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40.5</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43.3</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29.7</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Коэффициент пористости</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Доля</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0.696</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0.76</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0.422</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1.00</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0.82</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0.84</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Степень влажности</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0.86</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0.88</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0.99</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0.99</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0.94</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0.99</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Влажность природная</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0.27</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0.29</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0.15</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0.35</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0.28</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0.31</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Влажность на границе текучести</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0.38</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0.34</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0.27</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Число пластичности</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0.14</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0.14</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0.16</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0.13</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0.13</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Показатели текучести</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0.22</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0.63</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0.56</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0.32</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0.72</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10</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Угол внутреннего трения</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20</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17</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21</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38</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13</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23</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12</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11</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Удельное сцепление</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0.24</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0.13</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0.01</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0.01</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0.022</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0.026</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12</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Модуль деформации</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150</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90</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300</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400</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4</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10</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8.0</w:t>
            </w:r>
          </w:p>
        </w:tc>
      </w:tr>
      <w:tr w:rsidR="00FA6F27" w:rsidRPr="008D23B7" w:rsidTr="006A3012">
        <w:tc>
          <w:tcPr>
            <w:tcW w:w="6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13</w:t>
            </w:r>
          </w:p>
        </w:tc>
        <w:tc>
          <w:tcPr>
            <w:tcW w:w="20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Коэффициент фильтрации</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м/сут.</w:t>
            </w:r>
          </w:p>
        </w:tc>
        <w:tc>
          <w:tcPr>
            <w:tcW w:w="90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0.001</w:t>
            </w:r>
          </w:p>
        </w:tc>
        <w:tc>
          <w:tcPr>
            <w:tcW w:w="81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0.001</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11.6</w:t>
            </w:r>
          </w:p>
        </w:tc>
        <w:tc>
          <w:tcPr>
            <w:tcW w:w="72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26.4</w:t>
            </w:r>
          </w:p>
        </w:tc>
        <w:tc>
          <w:tcPr>
            <w:tcW w:w="78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w:t>
            </w:r>
          </w:p>
        </w:tc>
        <w:tc>
          <w:tcPr>
            <w:tcW w:w="720" w:type="dxa"/>
            <w:gridSpan w:val="2"/>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0.21</w:t>
            </w:r>
          </w:p>
        </w:tc>
        <w:tc>
          <w:tcPr>
            <w:tcW w:w="840"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0.21</w:t>
            </w:r>
          </w:p>
        </w:tc>
        <w:tc>
          <w:tcPr>
            <w:tcW w:w="740"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lang w:val="en-US"/>
              </w:rPr>
            </w:pPr>
            <w:r w:rsidRPr="008D23B7">
              <w:rPr>
                <w:rFonts w:asciiTheme="majorHAnsi" w:hAnsiTheme="majorHAnsi"/>
                <w:b w:val="0"/>
                <w:sz w:val="28"/>
                <w:szCs w:val="28"/>
                <w:lang w:val="en-US"/>
              </w:rPr>
              <w:t>0.21</w:t>
            </w:r>
          </w:p>
        </w:tc>
      </w:tr>
    </w:tbl>
    <w:p w:rsidR="00FA6F27" w:rsidRPr="008D23B7" w:rsidRDefault="00FA6F27" w:rsidP="00067882">
      <w:pPr>
        <w:pStyle w:val="20"/>
        <w:rPr>
          <w:rFonts w:asciiTheme="majorHAnsi" w:hAnsiTheme="majorHAnsi"/>
          <w:b w:val="0"/>
          <w:sz w:val="28"/>
          <w:szCs w:val="28"/>
        </w:rPr>
      </w:pP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Уровень грунтовых вод колеблется от 0,3 до 2-3 м, многолетний максимальный уровень, при естественном режиме, может подниматься выше зафиксированных на I м, в пониженных участках - до поверхности .Грунтовые    воды не агрессивны к бетонам нормальной плотности на любых марках цемента и агрессивны к железу.</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В аллювиальных гравийно-галечных грунтах воды слабо напорные (4-15м), неагрессивные к бетонам нормальной плотности, слабо коррозионные к железу.</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Сейсмичность района - 7 баллов, категория грунтов по сейсмическим свойствам - Ш (СНиП-7-81).</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Карст, плывуны, сели, оползни, и обвалы на территории не отмечены. Радиоактивный фон в пределах нормы.</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К неблагоприятным инженерно-геологическим процессам и явлениям, усложняющим строительство относятся:</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 Подтопление и заболачивание территории. Связано с высоким уровнем   грунтовых вод в пойме и на I террасе, а также с низким коэффициентом фильтрации слоя 3 (0,001 м/сут.)этих же геоморфологических элементов.</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 Морозное   пучение. Связано с высоким уровнем грунтовых вод и в каждом конкретном случае должно   быть подсчитано с учетом планировочной отметки, вида грунта и многолетнего максимального уровня грунтовых вод по СНиП П - 15-74,</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 Коррозия подземных металлических сооружений и коммуникации. Связана с агрессивностью грунтов к железу, свинцу, алюминию и опасностью электрокоррозии. Защита должна предусматриваться по ГОСТ 9.015-74.</w:t>
      </w:r>
    </w:p>
    <w:p w:rsidR="00FA6F27" w:rsidRPr="008D23B7" w:rsidRDefault="00FA6F27" w:rsidP="00067882">
      <w:pPr>
        <w:pStyle w:val="20"/>
        <w:rPr>
          <w:rFonts w:asciiTheme="majorHAnsi" w:hAnsiTheme="majorHAnsi"/>
          <w:sz w:val="28"/>
          <w:szCs w:val="28"/>
        </w:rPr>
      </w:pPr>
      <w:r w:rsidRPr="008D23B7">
        <w:rPr>
          <w:rFonts w:asciiTheme="majorHAnsi" w:hAnsiTheme="majorHAnsi"/>
          <w:b w:val="0"/>
          <w:sz w:val="28"/>
          <w:szCs w:val="28"/>
        </w:rPr>
        <w:t>Согласно заключения ПГО «Запсибгеология»  и ПО «Южкузбассуголь»  территории в перспективе могут перейти в разряд подрабатываемых .Необходимо выполнить горно-геологическое обоснование строительства</w:t>
      </w:r>
      <w:r w:rsidRPr="008D23B7">
        <w:rPr>
          <w:rFonts w:asciiTheme="majorHAnsi" w:hAnsiTheme="majorHAnsi"/>
          <w:sz w:val="28"/>
          <w:szCs w:val="28"/>
        </w:rPr>
        <w:t>.</w:t>
      </w:r>
    </w:p>
    <w:p w:rsidR="00FA6F27" w:rsidRPr="008D23B7" w:rsidRDefault="00FA6F27" w:rsidP="00067882">
      <w:pPr>
        <w:pStyle w:val="20"/>
        <w:rPr>
          <w:rFonts w:asciiTheme="majorHAnsi" w:hAnsiTheme="majorHAnsi"/>
          <w:sz w:val="28"/>
          <w:szCs w:val="28"/>
        </w:rPr>
      </w:pPr>
      <w:r w:rsidRPr="008D23B7">
        <w:rPr>
          <w:rFonts w:asciiTheme="majorHAnsi" w:hAnsiTheme="majorHAnsi"/>
          <w:sz w:val="28"/>
          <w:szCs w:val="28"/>
        </w:rPr>
        <w:tab/>
      </w:r>
    </w:p>
    <w:p w:rsidR="00FA6F27" w:rsidRPr="008D23B7" w:rsidRDefault="00FA6F27" w:rsidP="00067882">
      <w:pPr>
        <w:pStyle w:val="20"/>
        <w:jc w:val="center"/>
        <w:rPr>
          <w:rFonts w:asciiTheme="majorHAnsi" w:hAnsiTheme="majorHAnsi"/>
          <w:sz w:val="28"/>
          <w:szCs w:val="28"/>
        </w:rPr>
      </w:pPr>
      <w:r w:rsidRPr="008D23B7">
        <w:rPr>
          <w:rFonts w:asciiTheme="majorHAnsi" w:hAnsiTheme="majorHAnsi"/>
          <w:sz w:val="28"/>
          <w:szCs w:val="28"/>
        </w:rPr>
        <w:t>1.3. Гидрогеологические условия.</w:t>
      </w:r>
    </w:p>
    <w:p w:rsidR="00FA6F27" w:rsidRPr="008D23B7" w:rsidRDefault="00FA6F27" w:rsidP="00067882">
      <w:pPr>
        <w:pStyle w:val="20"/>
        <w:rPr>
          <w:rFonts w:asciiTheme="majorHAnsi" w:hAnsiTheme="majorHAnsi"/>
          <w:sz w:val="28"/>
          <w:szCs w:val="28"/>
        </w:rPr>
      </w:pP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В районе выделяется 3 водоносных комплекса связанных с пермскими, юрскими и четвертичными отложениями. Характеристика первых двух сделана на основании работ проведенных трестом "Кузбассуглегеология" в 1954-66 и ПГО "Запсибгеология" в 1959-6Ь годах</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Третий (четвертичный) водоносный комплекс, приуроченный к галечникам долины </w:t>
      </w:r>
      <w:r w:rsidRPr="008D23B7">
        <w:rPr>
          <w:rFonts w:asciiTheme="majorHAnsi" w:hAnsiTheme="majorHAnsi"/>
          <w:b w:val="0"/>
          <w:sz w:val="28"/>
          <w:szCs w:val="28"/>
        </w:rPr>
        <w:br/>
        <w:t>р. Кондомы, детально изучен трестом "КузбассТИСИЗ" в ходе инженерно-геологических изысканий под строительство в г. Калтане.</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Пермский водоносный комплекс распространен повсеместно на всей территории, представлен слабо обводненными терригенными отложениями перли с удельными   дебитами 0,01-0,1 л/сек., повышающимися изредка до 5-8 л/сек. Наибольшая обводненность отмечается на глубинах 100-150 м. Характеристика вод приводится в разделе "водоснабжение и канализация".</w:t>
      </w:r>
    </w:p>
    <w:p w:rsidR="00FA6F27" w:rsidRPr="008D23B7" w:rsidRDefault="00FA6F27" w:rsidP="00067882">
      <w:pPr>
        <w:pStyle w:val="20"/>
        <w:rPr>
          <w:rFonts w:asciiTheme="majorHAnsi" w:hAnsiTheme="majorHAnsi"/>
          <w:b w:val="0"/>
          <w:sz w:val="28"/>
          <w:szCs w:val="28"/>
        </w:rPr>
      </w:pP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Юрский водоносный комплекс в районе г. Калтана развит на водоразделе рек Кондомы и Калтанчика, а так же установлен под четвертичными отложениями непосредственно в долине Кондомы. Юрские терригенные </w:t>
      </w:r>
      <w:r w:rsidRPr="008D23B7">
        <w:rPr>
          <w:rFonts w:asciiTheme="majorHAnsi" w:hAnsiTheme="majorHAnsi"/>
          <w:b w:val="0"/>
          <w:sz w:val="28"/>
          <w:szCs w:val="28"/>
        </w:rPr>
        <w:lastRenderedPageBreak/>
        <w:t xml:space="preserve">отложения формируют две мульды, к которым приурочены трещинно-поровые воды с дебитом от 2 до 7,2 л/сек. Воды напорные, с величиной напора до </w:t>
      </w:r>
      <w:r w:rsidRPr="008D23B7">
        <w:rPr>
          <w:rFonts w:asciiTheme="majorHAnsi" w:hAnsiTheme="majorHAnsi"/>
          <w:b w:val="0"/>
          <w:sz w:val="28"/>
          <w:szCs w:val="28"/>
        </w:rPr>
        <w:br/>
        <w:t>18-80 м. Статические уровни устанавливаются на глубинах от 32 до +12 м, Водообильность пород сравнительно высокая, питание происходит за счет атмосферных осадков и аллювиальных вод долинного комплекса р. Кондомы и ее притоков.</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 химическому составу воды гидрокарбонатно-кальциевые, и кальциево-магниевые, натриево-кальциевые с минерализацией 300-350 м/гл.</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Воды юрских отложений пригодны для хозяйственно-питьевого водоснабжения города и прилегающих поселков.</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Четвертичный   водоносный комплекс   подразделяется на верховодку - безнапорные воды в суглинках и напорные воды в аллювиальных гравийно-галечных отложениях. Уровень безнапорных вод в суглинках устанавливается на глубине 0,2-2,0 м. Коэффициент фильтрации суглинков по данным экспресс - откачек колеблется от 0,08 до 0,12 м/сут. Воды неагрессивные, слабоагрессивные по РН к бетонам нормальной плотности, слабо-коррозионные и агрессивные к железу. Характеристика воды приводится в таблице. Питание происходит за счет атмосферных и поверхностных вод. Область питания совпадает с областью распространения. В тыловом шве долины р. Кондомы воды могут иметь слабые напоры за счет подтока грунтовых и поверхностных вод со склона. Аня уменьшения напоров и подталкивания вдоль тылового шва долины рекомендуется устройство нагорной дренажной канавы.</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Напорные воды аллювиальных гравийно-галечных отложений приурочены к пойме и террасам р. Кондомы. Зеркало вод устанавливается на отметках 213,8-212,8 м, на глубине 3-15,8 м от поверхности. Напоры достигают 8-11 м. Питание происходит за счет инфильтрации атмосферных осадков и поверхностных вод р. Кондомы и ее притоков. Воды к бетонам и железу не агрессивны, характеристика приводится в таблице 1.3.1.</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Характеристика поверхностных вод и вод четверичного комплекса</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Таблица 1.3.1. </w:t>
      </w:r>
    </w:p>
    <w:tbl>
      <w:tblPr>
        <w:tblW w:w="0" w:type="auto"/>
        <w:tblInd w:w="-65" w:type="dxa"/>
        <w:tblLayout w:type="fixed"/>
        <w:tblLook w:val="0000"/>
      </w:tblPr>
      <w:tblGrid>
        <w:gridCol w:w="2392"/>
        <w:gridCol w:w="2393"/>
        <w:gridCol w:w="2393"/>
        <w:gridCol w:w="2523"/>
      </w:tblGrid>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Характеристика (свойства)</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Поверхностные воды (р. Красенка) 21.01.86</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Подземные воды гравийно-галечных отложений 22.08.86</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Подземные воды в суглинках 15.08.86</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Коэффициент фильтрации пород</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Вода:</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Более 0,1</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0,1 и менее</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Цвет</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Нет</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Нет</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Нет</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Запах</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Нет</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Землистый</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Землистый</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Прозрачность</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Прозрачная</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Очень мутная</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Слабо-мутная</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РН</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7,1</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6,9</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6,4-7,0</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Щелочность бикарбонатная </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4,0</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8,0-8,6</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8,8-5,6</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Окисляемость, мг/л</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5,6</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5,0-6,6</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3,9-2,5</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Жесткость карбонатная</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2,8</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6,5-7,2</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2,6-7,6</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Жесткая общая мг/экв</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5,3</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9-10</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6,4-10</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Кислота свободная, мг/л</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7</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44-66</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44-62</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Сухой остаток</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272</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467-449</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496-328</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СА+</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82</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160</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88-156</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Мд+</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14</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24-12</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24-6,0</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(К+ </w:t>
            </w:r>
            <w:r w:rsidRPr="008D23B7">
              <w:rPr>
                <w:rFonts w:asciiTheme="majorHAnsi" w:hAnsiTheme="majorHAnsi"/>
                <w:b w:val="0"/>
                <w:sz w:val="28"/>
                <w:szCs w:val="28"/>
                <w:lang w:val="en-US"/>
              </w:rPr>
              <w:t>N</w:t>
            </w:r>
            <w:r w:rsidRPr="008D23B7">
              <w:rPr>
                <w:rFonts w:asciiTheme="majorHAnsi" w:hAnsiTheme="majorHAnsi"/>
                <w:b w:val="0"/>
                <w:sz w:val="28"/>
                <w:szCs w:val="28"/>
              </w:rPr>
              <w:t>а)+</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Нет</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9,9</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4,6</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r w:rsidRPr="008D23B7">
              <w:rPr>
                <w:rFonts w:asciiTheme="majorHAnsi" w:hAnsiTheme="majorHAnsi"/>
                <w:b w:val="0"/>
                <w:sz w:val="28"/>
                <w:szCs w:val="28"/>
                <w:lang w:val="en-US"/>
              </w:rPr>
              <w:t>N</w:t>
            </w:r>
            <w:r w:rsidRPr="008D23B7">
              <w:rPr>
                <w:rFonts w:asciiTheme="majorHAnsi" w:hAnsiTheme="majorHAnsi"/>
                <w:b w:val="0"/>
                <w:sz w:val="28"/>
                <w:szCs w:val="28"/>
              </w:rPr>
              <w:t>Нч)+</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0,4</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3,0</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0,4</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Железо общее</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Нет</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4,5</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3,0</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НСО3</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244</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525</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537</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Св-</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36</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21</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36</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lang w:val="en-US"/>
              </w:rPr>
              <w:t>S</w:t>
            </w:r>
            <w:r w:rsidRPr="008D23B7">
              <w:rPr>
                <w:rFonts w:asciiTheme="majorHAnsi" w:hAnsiTheme="majorHAnsi"/>
                <w:b w:val="0"/>
                <w:sz w:val="28"/>
                <w:szCs w:val="28"/>
              </w:rPr>
              <w:t>О4</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lang w:val="en-US"/>
              </w:rPr>
              <w:t>N</w:t>
            </w:r>
            <w:r w:rsidRPr="008D23B7">
              <w:rPr>
                <w:rFonts w:asciiTheme="majorHAnsi" w:hAnsiTheme="majorHAnsi"/>
                <w:b w:val="0"/>
                <w:sz w:val="28"/>
                <w:szCs w:val="28"/>
              </w:rPr>
              <w:t>О2</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1,5</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0,03</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0,0-0,05</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(СО3)-2</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0</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24</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Степень агрессивности к бетону</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p>
        </w:tc>
      </w:tr>
      <w:tr w:rsidR="00FA6F27" w:rsidRPr="008D23B7" w:rsidTr="006A3012">
        <w:tc>
          <w:tcPr>
            <w:tcW w:w="2392"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Потеря массы металла г/м2 в сутки</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47,0</w:t>
            </w:r>
          </w:p>
        </w:tc>
        <w:tc>
          <w:tcPr>
            <w:tcW w:w="2393" w:type="dxa"/>
            <w:tcBorders>
              <w:top w:val="single" w:sz="4" w:space="0" w:color="000000"/>
              <w:left w:val="single" w:sz="4" w:space="0" w:color="000000"/>
              <w:bottom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w:t>
            </w:r>
          </w:p>
        </w:tc>
        <w:tc>
          <w:tcPr>
            <w:tcW w:w="2523" w:type="dxa"/>
            <w:tcBorders>
              <w:top w:val="single" w:sz="4" w:space="0" w:color="000000"/>
              <w:left w:val="single" w:sz="4" w:space="0" w:color="000000"/>
              <w:bottom w:val="single" w:sz="4" w:space="0" w:color="000000"/>
              <w:right w:val="single" w:sz="4" w:space="0" w:color="000000"/>
            </w:tcBorders>
          </w:tcPr>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58,8-170,5</w:t>
            </w:r>
          </w:p>
        </w:tc>
      </w:tr>
    </w:tbl>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1.4. Минерально-сырьевая база.</w:t>
      </w:r>
      <w:r w:rsidRPr="008D23B7">
        <w:rPr>
          <w:rFonts w:asciiTheme="majorHAnsi" w:hAnsiTheme="majorHAnsi"/>
          <w:b w:val="0"/>
          <w:sz w:val="28"/>
          <w:szCs w:val="28"/>
        </w:rPr>
        <w:tab/>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lastRenderedPageBreak/>
        <w:t xml:space="preserve">На территории муниципального образования </w:t>
      </w:r>
      <w:r w:rsidR="00AD6448" w:rsidRPr="008D23B7">
        <w:rPr>
          <w:rFonts w:asciiTheme="majorHAnsi" w:hAnsiTheme="majorHAnsi"/>
          <w:b w:val="0"/>
          <w:sz w:val="28"/>
          <w:szCs w:val="28"/>
        </w:rPr>
        <w:t>расположено</w:t>
      </w:r>
      <w:r w:rsidRPr="008D23B7">
        <w:rPr>
          <w:rFonts w:asciiTheme="majorHAnsi" w:hAnsiTheme="majorHAnsi"/>
          <w:b w:val="0"/>
          <w:sz w:val="28"/>
          <w:szCs w:val="28"/>
        </w:rPr>
        <w:t xml:space="preserve"> месторождение каменного угля - Шушталепское, южнее города - месторождение Карачиякское. По заключению ПГО «Запсибгеология» № 18/07-805 от 12 октября 1987 года, на площадях планируемой застройки, на глубине 650-800 м. от поверхности залегает 3-4 угольных; пласта рабочей мощности. Пласты сложные по структуре, мощность их от 1,1 до 3,03 м., суммарные прогнозные ресурсы1 категории Р, </w:t>
      </w:r>
      <w:r w:rsidR="002C3B33" w:rsidRPr="008D23B7">
        <w:rPr>
          <w:rFonts w:asciiTheme="majorHAnsi" w:hAnsiTheme="majorHAnsi"/>
          <w:b w:val="0"/>
          <w:sz w:val="28"/>
          <w:szCs w:val="28"/>
        </w:rPr>
        <w:t>не</w:t>
      </w:r>
      <w:r w:rsidRPr="008D23B7">
        <w:rPr>
          <w:rFonts w:asciiTheme="majorHAnsi" w:hAnsiTheme="majorHAnsi"/>
          <w:b w:val="0"/>
          <w:sz w:val="28"/>
          <w:szCs w:val="28"/>
        </w:rPr>
        <w:t xml:space="preserve">посредственно под площадками 26,6 мкт.т. </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 xml:space="preserve">На восточной границе существующей городской застройки расположено эксплуатируемое Калтанское месторождение кирпичных суглинков. Запасы, утвержденные ТКЗ(протокол № 99 от 17.6.54 г.) на 01.01.87 составляют 716 тыс. мЗ. </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Также на территории г. Калтан имеются подземные воды и существуют действующие скважины.</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Дислокацию месторождений и скважин см. приложение №5 - Минерально-сырьевая база территории муниципального образования г. Калтан (схема М 1:50000).</w:t>
      </w:r>
    </w:p>
    <w:p w:rsidR="00FA6F27" w:rsidRPr="008D23B7" w:rsidRDefault="00FA6F27" w:rsidP="00067882">
      <w:pPr>
        <w:pStyle w:val="20"/>
        <w:rPr>
          <w:rFonts w:asciiTheme="majorHAnsi" w:hAnsiTheme="majorHAnsi"/>
          <w:b w:val="0"/>
          <w:sz w:val="28"/>
          <w:szCs w:val="28"/>
        </w:rPr>
      </w:pPr>
      <w:r w:rsidRPr="008D23B7">
        <w:rPr>
          <w:rFonts w:asciiTheme="majorHAnsi" w:hAnsiTheme="majorHAnsi"/>
          <w:b w:val="0"/>
          <w:sz w:val="28"/>
          <w:szCs w:val="28"/>
        </w:rPr>
        <w:t>Наличие месторождений полезных ископаемых,  предприятий по их добыче и переработке накладывают планировочные ограничения (см</w:t>
      </w:r>
      <w:r w:rsidR="002C3B33" w:rsidRPr="008D23B7">
        <w:rPr>
          <w:rFonts w:asciiTheme="majorHAnsi" w:hAnsiTheme="majorHAnsi"/>
          <w:b w:val="0"/>
          <w:sz w:val="28"/>
          <w:szCs w:val="28"/>
        </w:rPr>
        <w:t>.</w:t>
      </w:r>
      <w:r w:rsidRPr="008D23B7">
        <w:rPr>
          <w:rFonts w:asciiTheme="majorHAnsi" w:hAnsiTheme="majorHAnsi"/>
          <w:b w:val="0"/>
          <w:sz w:val="28"/>
          <w:szCs w:val="28"/>
        </w:rPr>
        <w:t xml:space="preserve"> ГП-</w:t>
      </w:r>
      <w:r w:rsidR="00AD6448" w:rsidRPr="008D23B7">
        <w:rPr>
          <w:rFonts w:asciiTheme="majorHAnsi" w:hAnsiTheme="majorHAnsi"/>
          <w:b w:val="0"/>
          <w:sz w:val="28"/>
          <w:szCs w:val="28"/>
        </w:rPr>
        <w:t>7</w:t>
      </w:r>
      <w:r w:rsidRPr="008D23B7">
        <w:rPr>
          <w:rFonts w:asciiTheme="majorHAnsi" w:hAnsiTheme="majorHAnsi"/>
          <w:b w:val="0"/>
          <w:sz w:val="28"/>
          <w:szCs w:val="28"/>
        </w:rPr>
        <w:t xml:space="preserve"> ).</w:t>
      </w:r>
    </w:p>
    <w:p w:rsidR="00FA6F27" w:rsidRPr="008D23B7" w:rsidRDefault="00FA6F27" w:rsidP="00067882">
      <w:pPr>
        <w:pStyle w:val="20"/>
        <w:rPr>
          <w:rFonts w:asciiTheme="majorHAnsi" w:hAnsiTheme="majorHAnsi"/>
          <w:b w:val="0"/>
          <w:sz w:val="28"/>
          <w:szCs w:val="28"/>
        </w:rPr>
      </w:pPr>
    </w:p>
    <w:p w:rsidR="00FA6F27" w:rsidRPr="008D23B7" w:rsidRDefault="00FA6F27" w:rsidP="008D23B7">
      <w:pPr>
        <w:pStyle w:val="20"/>
        <w:jc w:val="center"/>
        <w:rPr>
          <w:rFonts w:asciiTheme="majorHAnsi" w:hAnsiTheme="majorHAnsi"/>
          <w:sz w:val="28"/>
          <w:szCs w:val="28"/>
        </w:rPr>
      </w:pPr>
      <w:r w:rsidRPr="008D23B7">
        <w:rPr>
          <w:rFonts w:asciiTheme="majorHAnsi" w:hAnsiTheme="majorHAnsi"/>
          <w:sz w:val="28"/>
          <w:szCs w:val="28"/>
        </w:rPr>
        <w:t>2. Современное состояние и анализ градостроительной ситуации. Сведения о ранее разрабатывавшейся градостроительной документации.</w:t>
      </w:r>
    </w:p>
    <w:p w:rsidR="009068EF" w:rsidRPr="008D23B7" w:rsidRDefault="009068EF" w:rsidP="008D23B7">
      <w:pPr>
        <w:pStyle w:val="20"/>
        <w:jc w:val="center"/>
        <w:rPr>
          <w:rFonts w:asciiTheme="majorHAnsi" w:hAnsiTheme="majorHAnsi"/>
          <w:sz w:val="28"/>
          <w:szCs w:val="28"/>
        </w:rPr>
      </w:pPr>
      <w:r w:rsidRPr="008D23B7">
        <w:rPr>
          <w:rFonts w:asciiTheme="majorHAnsi" w:hAnsiTheme="majorHAnsi"/>
          <w:sz w:val="28"/>
          <w:szCs w:val="28"/>
        </w:rPr>
        <w:t>2.1. Краткая историческая справка.</w:t>
      </w:r>
    </w:p>
    <w:p w:rsidR="009068EF" w:rsidRPr="008D23B7" w:rsidRDefault="009068EF" w:rsidP="00067882">
      <w:pPr>
        <w:pStyle w:val="20"/>
        <w:rPr>
          <w:rFonts w:asciiTheme="majorHAnsi" w:hAnsiTheme="majorHAnsi"/>
          <w:b w:val="0"/>
          <w:sz w:val="28"/>
          <w:szCs w:val="28"/>
        </w:rPr>
      </w:pPr>
    </w:p>
    <w:p w:rsidR="009068EF" w:rsidRPr="008D23B7" w:rsidRDefault="009068EF" w:rsidP="00067882">
      <w:pPr>
        <w:pStyle w:val="20"/>
        <w:rPr>
          <w:rFonts w:asciiTheme="majorHAnsi" w:hAnsiTheme="majorHAnsi"/>
          <w:b w:val="0"/>
          <w:sz w:val="28"/>
          <w:szCs w:val="28"/>
        </w:rPr>
      </w:pPr>
      <w:r w:rsidRPr="008D23B7">
        <w:rPr>
          <w:rFonts w:asciiTheme="majorHAnsi" w:hAnsiTheme="majorHAnsi"/>
          <w:b w:val="0"/>
          <w:sz w:val="28"/>
          <w:szCs w:val="28"/>
        </w:rPr>
        <w:t>В прошлом шорский улус. Возник в 1946 как посёлок в связи со строительством Южно-Кузбасской ГРЭС. С 1950 г. ПГТ, с 1959 г. город Калтан. До1993 г. входил в состав города Осинники. Статус города областного подчинения присвоен Калтану в конце 1993г. В настоящее время Калтанский городской округ и состоит из восьми населённых пунктов.</w:t>
      </w:r>
    </w:p>
    <w:p w:rsidR="008D23B7" w:rsidRPr="008D23B7" w:rsidRDefault="008D23B7" w:rsidP="008D23B7">
      <w:pPr>
        <w:rPr>
          <w:sz w:val="28"/>
          <w:szCs w:val="28"/>
        </w:rPr>
      </w:pPr>
    </w:p>
    <w:p w:rsidR="009068EF" w:rsidRPr="008D23B7" w:rsidRDefault="009068EF" w:rsidP="008D23B7">
      <w:pPr>
        <w:pStyle w:val="20"/>
        <w:jc w:val="center"/>
        <w:rPr>
          <w:rFonts w:asciiTheme="majorHAnsi" w:hAnsiTheme="majorHAnsi"/>
          <w:sz w:val="28"/>
          <w:szCs w:val="28"/>
        </w:rPr>
      </w:pPr>
      <w:r w:rsidRPr="008D23B7">
        <w:rPr>
          <w:rFonts w:asciiTheme="majorHAnsi" w:hAnsiTheme="majorHAnsi"/>
          <w:sz w:val="28"/>
          <w:szCs w:val="28"/>
        </w:rPr>
        <w:lastRenderedPageBreak/>
        <w:t>2.2. Сложившаяся планировочная структура</w:t>
      </w:r>
      <w:r w:rsidR="004271BF" w:rsidRPr="008D23B7">
        <w:rPr>
          <w:rFonts w:asciiTheme="majorHAnsi" w:hAnsiTheme="majorHAnsi"/>
          <w:sz w:val="28"/>
          <w:szCs w:val="28"/>
        </w:rPr>
        <w:t>.</w:t>
      </w:r>
    </w:p>
    <w:p w:rsidR="009068EF" w:rsidRPr="008D23B7" w:rsidRDefault="009068EF" w:rsidP="00067882">
      <w:pPr>
        <w:pStyle w:val="20"/>
        <w:rPr>
          <w:rFonts w:asciiTheme="majorHAnsi" w:hAnsiTheme="majorHAnsi"/>
          <w:b w:val="0"/>
          <w:sz w:val="28"/>
          <w:szCs w:val="28"/>
        </w:rPr>
      </w:pPr>
      <w:r w:rsidRPr="008D23B7">
        <w:rPr>
          <w:rFonts w:asciiTheme="majorHAnsi" w:hAnsiTheme="majorHAnsi"/>
          <w:b w:val="0"/>
          <w:sz w:val="28"/>
          <w:szCs w:val="28"/>
        </w:rPr>
        <w:t xml:space="preserve">Планировочная структура муниципального образования  исторически складывалась как относительно дисперсная с рассредоточенной системой поселков. В настоящее время в состав муниципального образования входят: п. Шушталеп, п. Постоянный, п. Малышев Лог, г. Калтан, с. Сарбала, п.Малиновка, п.Новый Пункт, п.Верх-Теш. </w:t>
      </w:r>
    </w:p>
    <w:p w:rsidR="009068EF" w:rsidRPr="008D23B7" w:rsidRDefault="009068EF" w:rsidP="00067882">
      <w:pPr>
        <w:pStyle w:val="20"/>
        <w:rPr>
          <w:rFonts w:asciiTheme="majorHAnsi" w:hAnsiTheme="majorHAnsi"/>
          <w:b w:val="0"/>
          <w:sz w:val="28"/>
          <w:szCs w:val="28"/>
          <w:u w:val="single"/>
        </w:rPr>
      </w:pPr>
      <w:r w:rsidRPr="008D23B7">
        <w:rPr>
          <w:rFonts w:asciiTheme="majorHAnsi" w:hAnsiTheme="majorHAnsi"/>
          <w:b w:val="0"/>
          <w:sz w:val="28"/>
          <w:szCs w:val="28"/>
          <w:u w:val="single"/>
        </w:rPr>
        <w:t xml:space="preserve">- п. Шушталеп </w:t>
      </w:r>
    </w:p>
    <w:p w:rsidR="00AD0BAB" w:rsidRPr="008D23B7" w:rsidRDefault="009068EF" w:rsidP="00067882">
      <w:pPr>
        <w:pStyle w:val="20"/>
        <w:rPr>
          <w:rFonts w:asciiTheme="majorHAnsi" w:hAnsiTheme="majorHAnsi"/>
          <w:b w:val="0"/>
          <w:sz w:val="28"/>
          <w:szCs w:val="28"/>
        </w:rPr>
      </w:pPr>
      <w:r w:rsidRPr="008D23B7">
        <w:rPr>
          <w:rFonts w:asciiTheme="majorHAnsi" w:hAnsiTheme="majorHAnsi"/>
          <w:b w:val="0"/>
          <w:sz w:val="28"/>
          <w:szCs w:val="28"/>
        </w:rPr>
        <w:t>Шушталеп состоит из индивидуальной усадебной застройки 1-2 этажа. Планировочная структура района хаотична. Здесь расположены детский сад, школа, спец ПТУ</w:t>
      </w:r>
      <w:r w:rsidR="00AD0BAB" w:rsidRPr="008D23B7">
        <w:rPr>
          <w:rFonts w:asciiTheme="majorHAnsi" w:hAnsiTheme="majorHAnsi"/>
          <w:b w:val="0"/>
          <w:sz w:val="28"/>
          <w:szCs w:val="28"/>
        </w:rPr>
        <w:t>.</w:t>
      </w:r>
    </w:p>
    <w:p w:rsidR="00AD0BAB" w:rsidRPr="008D23B7" w:rsidRDefault="009068EF" w:rsidP="00067882">
      <w:pPr>
        <w:pStyle w:val="20"/>
        <w:rPr>
          <w:rFonts w:asciiTheme="majorHAnsi" w:hAnsiTheme="majorHAnsi"/>
          <w:b w:val="0"/>
          <w:sz w:val="28"/>
          <w:szCs w:val="28"/>
        </w:rPr>
      </w:pPr>
      <w:r w:rsidRPr="008D23B7">
        <w:rPr>
          <w:rFonts w:asciiTheme="majorHAnsi" w:hAnsiTheme="majorHAnsi"/>
          <w:b w:val="0"/>
          <w:sz w:val="28"/>
          <w:szCs w:val="28"/>
        </w:rPr>
        <w:t>Шушталеп находится в водоохраной зоне реки Кондома (частично затап</w:t>
      </w:r>
      <w:r w:rsidR="00AD0BAB" w:rsidRPr="008D23B7">
        <w:rPr>
          <w:rFonts w:asciiTheme="majorHAnsi" w:hAnsiTheme="majorHAnsi"/>
          <w:b w:val="0"/>
          <w:sz w:val="28"/>
          <w:szCs w:val="28"/>
        </w:rPr>
        <w:t>ливается) требуется либо  полный</w:t>
      </w:r>
      <w:r w:rsidRPr="008D23B7">
        <w:rPr>
          <w:rFonts w:asciiTheme="majorHAnsi" w:hAnsiTheme="majorHAnsi"/>
          <w:b w:val="0"/>
          <w:sz w:val="28"/>
          <w:szCs w:val="28"/>
        </w:rPr>
        <w:t xml:space="preserve"> вынос ин</w:t>
      </w:r>
      <w:r w:rsidR="00AD0BAB" w:rsidRPr="008D23B7">
        <w:rPr>
          <w:rFonts w:asciiTheme="majorHAnsi" w:hAnsiTheme="majorHAnsi"/>
          <w:b w:val="0"/>
          <w:sz w:val="28"/>
          <w:szCs w:val="28"/>
        </w:rPr>
        <w:t>дивидуального сектора и создание</w:t>
      </w:r>
      <w:r w:rsidRPr="008D23B7">
        <w:rPr>
          <w:rFonts w:asciiTheme="majorHAnsi" w:hAnsiTheme="majorHAnsi"/>
          <w:b w:val="0"/>
          <w:sz w:val="28"/>
          <w:szCs w:val="28"/>
        </w:rPr>
        <w:t xml:space="preserve"> водоохранного пояса в ви</w:t>
      </w:r>
      <w:r w:rsidR="00AD0BAB" w:rsidRPr="008D23B7">
        <w:rPr>
          <w:rFonts w:asciiTheme="majorHAnsi" w:hAnsiTheme="majorHAnsi"/>
          <w:b w:val="0"/>
          <w:sz w:val="28"/>
          <w:szCs w:val="28"/>
        </w:rPr>
        <w:t>де лесонасаждений или устройство</w:t>
      </w:r>
      <w:r w:rsidRPr="008D23B7">
        <w:rPr>
          <w:rFonts w:asciiTheme="majorHAnsi" w:hAnsiTheme="majorHAnsi"/>
          <w:b w:val="0"/>
          <w:sz w:val="28"/>
          <w:szCs w:val="28"/>
        </w:rPr>
        <w:t xml:space="preserve"> противопаводковой дамбы и организации сбора и очистки поверхностных стоков. </w:t>
      </w:r>
    </w:p>
    <w:p w:rsidR="009068EF" w:rsidRPr="008D23B7" w:rsidRDefault="009068EF" w:rsidP="00067882">
      <w:pPr>
        <w:pStyle w:val="20"/>
        <w:rPr>
          <w:rFonts w:asciiTheme="majorHAnsi" w:hAnsiTheme="majorHAnsi"/>
          <w:b w:val="0"/>
          <w:sz w:val="28"/>
          <w:szCs w:val="28"/>
        </w:rPr>
      </w:pPr>
      <w:r w:rsidRPr="008D23B7">
        <w:rPr>
          <w:rFonts w:asciiTheme="majorHAnsi" w:hAnsiTheme="majorHAnsi"/>
          <w:b w:val="0"/>
          <w:sz w:val="28"/>
          <w:szCs w:val="28"/>
        </w:rPr>
        <w:t>Новое строительство на значительной части района невозможно из-за расположенного здесь захоронения скота больного сибирской язвой.</w:t>
      </w:r>
    </w:p>
    <w:p w:rsidR="009068EF" w:rsidRPr="008D23B7" w:rsidRDefault="009068EF" w:rsidP="00067882">
      <w:pPr>
        <w:pStyle w:val="20"/>
        <w:rPr>
          <w:rFonts w:asciiTheme="majorHAnsi" w:hAnsiTheme="majorHAnsi"/>
          <w:b w:val="0"/>
          <w:sz w:val="28"/>
          <w:szCs w:val="28"/>
          <w:u w:val="single"/>
        </w:rPr>
      </w:pPr>
      <w:r w:rsidRPr="008D23B7">
        <w:rPr>
          <w:rFonts w:asciiTheme="majorHAnsi" w:hAnsiTheme="majorHAnsi"/>
          <w:b w:val="0"/>
          <w:sz w:val="28"/>
          <w:szCs w:val="28"/>
          <w:u w:val="single"/>
        </w:rPr>
        <w:t>- п. Постоянный</w:t>
      </w:r>
    </w:p>
    <w:p w:rsidR="009068EF" w:rsidRPr="008D23B7" w:rsidRDefault="009068EF" w:rsidP="00067882">
      <w:pPr>
        <w:pStyle w:val="20"/>
        <w:rPr>
          <w:rFonts w:asciiTheme="majorHAnsi" w:hAnsiTheme="majorHAnsi"/>
          <w:b w:val="0"/>
          <w:sz w:val="28"/>
          <w:szCs w:val="28"/>
        </w:rPr>
      </w:pPr>
      <w:r w:rsidRPr="008D23B7">
        <w:rPr>
          <w:rFonts w:asciiTheme="majorHAnsi" w:hAnsiTheme="majorHAnsi"/>
          <w:b w:val="0"/>
          <w:sz w:val="28"/>
          <w:szCs w:val="28"/>
        </w:rPr>
        <w:t xml:space="preserve"> Район п.Постоянный застроены капитальной 2-5 этажной застройкой, а также индивидуальной усадебной застройкой 1-2 этажа.  Большая часть застройки района имеет регулярную структуру и капитальную застройку с благоустроенной территорией.</w:t>
      </w:r>
    </w:p>
    <w:p w:rsidR="009068EF" w:rsidRPr="008D23B7" w:rsidRDefault="009068EF" w:rsidP="00067882">
      <w:pPr>
        <w:pStyle w:val="20"/>
        <w:rPr>
          <w:rFonts w:asciiTheme="majorHAnsi" w:hAnsiTheme="majorHAnsi"/>
          <w:b w:val="0"/>
          <w:sz w:val="28"/>
          <w:szCs w:val="28"/>
        </w:rPr>
      </w:pPr>
      <w:r w:rsidRPr="008D23B7">
        <w:rPr>
          <w:rFonts w:asciiTheme="majorHAnsi" w:hAnsiTheme="majorHAnsi"/>
          <w:b w:val="0"/>
          <w:sz w:val="28"/>
          <w:szCs w:val="28"/>
        </w:rPr>
        <w:t xml:space="preserve"> Золоотвал Южнокузбасской   ГРЭС создает сложные условия для проживающих в пос. Постоянном. </w:t>
      </w:r>
    </w:p>
    <w:p w:rsidR="00F551DA" w:rsidRPr="008D23B7" w:rsidRDefault="0073755A" w:rsidP="00067882">
      <w:pPr>
        <w:pStyle w:val="20"/>
        <w:rPr>
          <w:rFonts w:asciiTheme="majorHAnsi" w:hAnsiTheme="majorHAnsi"/>
          <w:b w:val="0"/>
          <w:sz w:val="28"/>
          <w:szCs w:val="28"/>
          <w:u w:val="single"/>
        </w:rPr>
      </w:pPr>
      <w:r w:rsidRPr="008D23B7">
        <w:rPr>
          <w:rFonts w:asciiTheme="majorHAnsi" w:hAnsiTheme="majorHAnsi"/>
          <w:b w:val="0"/>
          <w:sz w:val="28"/>
          <w:szCs w:val="28"/>
          <w:u w:val="single"/>
        </w:rPr>
        <w:t>-</w:t>
      </w:r>
      <w:r w:rsidR="00F551DA" w:rsidRPr="008D23B7">
        <w:rPr>
          <w:rFonts w:asciiTheme="majorHAnsi" w:hAnsiTheme="majorHAnsi"/>
          <w:b w:val="0"/>
          <w:sz w:val="28"/>
          <w:szCs w:val="28"/>
          <w:u w:val="single"/>
        </w:rPr>
        <w:t>г.</w:t>
      </w:r>
      <w:r w:rsidRPr="008D23B7">
        <w:rPr>
          <w:rFonts w:asciiTheme="majorHAnsi" w:hAnsiTheme="majorHAnsi"/>
          <w:b w:val="0"/>
          <w:sz w:val="28"/>
          <w:szCs w:val="28"/>
          <w:u w:val="single"/>
        </w:rPr>
        <w:t xml:space="preserve"> Калтан </w:t>
      </w:r>
    </w:p>
    <w:p w:rsidR="0073755A" w:rsidRPr="008D23B7" w:rsidRDefault="0073755A" w:rsidP="00067882">
      <w:pPr>
        <w:pStyle w:val="20"/>
        <w:rPr>
          <w:rFonts w:asciiTheme="majorHAnsi" w:hAnsiTheme="majorHAnsi"/>
          <w:b w:val="0"/>
          <w:sz w:val="28"/>
          <w:szCs w:val="28"/>
        </w:rPr>
      </w:pPr>
      <w:r w:rsidRPr="008D23B7">
        <w:rPr>
          <w:rFonts w:asciiTheme="majorHAnsi" w:hAnsiTheme="majorHAnsi"/>
          <w:b w:val="0"/>
          <w:sz w:val="28"/>
          <w:szCs w:val="28"/>
        </w:rPr>
        <w:t xml:space="preserve">Район располагается между промышленной зоной города (ГРЭС, промкомбинат, КВОиТ и др.) и горным склоном (перепад более 120 м, уклон более 20 %) на относительно ровной площадке. Между промышленной и центральной зонами в направлении север-юг проходят железнодорожная и автомобильная магистрали. Территория района наиболее плотно освоена под жилую и общественную застройку, здесь располагается общественный центр города, больничный городок, спортивный парк, жилая застройка представлена многоквартирными домами от 2 до 5 этажей на периферии района малоэтажная усадебная застройка,  в целом район имеет регулярную планировочную структуру (исключение прилегающие районы малоэтажной усадебной застройки). </w:t>
      </w:r>
    </w:p>
    <w:p w:rsidR="0073755A" w:rsidRPr="008D23B7" w:rsidRDefault="0073755A" w:rsidP="00067882">
      <w:pPr>
        <w:pStyle w:val="20"/>
        <w:rPr>
          <w:rFonts w:asciiTheme="majorHAnsi" w:hAnsiTheme="majorHAnsi"/>
          <w:b w:val="0"/>
          <w:sz w:val="28"/>
          <w:szCs w:val="28"/>
        </w:rPr>
      </w:pPr>
      <w:r w:rsidRPr="008D23B7">
        <w:rPr>
          <w:rFonts w:asciiTheme="majorHAnsi" w:hAnsiTheme="majorHAnsi"/>
          <w:b w:val="0"/>
          <w:sz w:val="28"/>
          <w:szCs w:val="28"/>
        </w:rPr>
        <w:t xml:space="preserve">Архитектурно-планировочная организация района достаточно  характерна для «Соцгородов» Кемеровской области, городская среда центра и его композиционная структура является достаточной ценностью </w:t>
      </w:r>
      <w:r w:rsidRPr="008D23B7">
        <w:rPr>
          <w:rFonts w:asciiTheme="majorHAnsi" w:hAnsiTheme="majorHAnsi"/>
          <w:b w:val="0"/>
          <w:sz w:val="28"/>
          <w:szCs w:val="28"/>
        </w:rPr>
        <w:lastRenderedPageBreak/>
        <w:t>для сохранения их при дальнейшем развитии города и реконструкции застройки центра</w:t>
      </w:r>
      <w:r w:rsidR="006A64C6" w:rsidRPr="008D23B7">
        <w:rPr>
          <w:rFonts w:asciiTheme="majorHAnsi" w:hAnsiTheme="majorHAnsi"/>
          <w:b w:val="0"/>
          <w:sz w:val="28"/>
          <w:szCs w:val="28"/>
        </w:rPr>
        <w:t xml:space="preserve"> города.</w:t>
      </w:r>
    </w:p>
    <w:p w:rsidR="0073755A" w:rsidRPr="008D23B7" w:rsidRDefault="0073755A" w:rsidP="00067882">
      <w:pPr>
        <w:pStyle w:val="20"/>
        <w:rPr>
          <w:rFonts w:asciiTheme="majorHAnsi" w:hAnsiTheme="majorHAnsi"/>
          <w:b w:val="0"/>
          <w:sz w:val="28"/>
          <w:szCs w:val="28"/>
        </w:rPr>
      </w:pPr>
      <w:r w:rsidRPr="008D23B7">
        <w:rPr>
          <w:rFonts w:asciiTheme="majorHAnsi" w:hAnsiTheme="majorHAnsi"/>
          <w:b w:val="0"/>
          <w:sz w:val="28"/>
          <w:szCs w:val="28"/>
        </w:rPr>
        <w:t>На территории района в структуре селитьбы расположены промпредприятия, негативно сказывающиеся на экологической обстановке (кирпичный завод, глиняный карьер и др.), также негативное воздействие оказывает соседство промрайона и железной дороги.</w:t>
      </w:r>
    </w:p>
    <w:p w:rsidR="0073755A" w:rsidRPr="008D23B7" w:rsidRDefault="0073755A" w:rsidP="00067882">
      <w:pPr>
        <w:pStyle w:val="20"/>
        <w:rPr>
          <w:rFonts w:asciiTheme="majorHAnsi" w:hAnsiTheme="majorHAnsi"/>
          <w:b w:val="0"/>
          <w:sz w:val="28"/>
          <w:szCs w:val="28"/>
          <w:u w:val="single"/>
        </w:rPr>
      </w:pPr>
      <w:r w:rsidRPr="008D23B7">
        <w:rPr>
          <w:rFonts w:asciiTheme="majorHAnsi" w:hAnsiTheme="majorHAnsi"/>
          <w:b w:val="0"/>
          <w:sz w:val="28"/>
          <w:szCs w:val="28"/>
          <w:u w:val="single"/>
        </w:rPr>
        <w:t xml:space="preserve">-  промышленный район </w:t>
      </w:r>
    </w:p>
    <w:p w:rsidR="0073755A" w:rsidRPr="008D23B7" w:rsidRDefault="0073755A" w:rsidP="00067882">
      <w:pPr>
        <w:pStyle w:val="20"/>
        <w:rPr>
          <w:rFonts w:asciiTheme="majorHAnsi" w:hAnsiTheme="majorHAnsi"/>
          <w:b w:val="0"/>
          <w:iCs/>
          <w:sz w:val="28"/>
          <w:szCs w:val="28"/>
        </w:rPr>
      </w:pPr>
      <w:r w:rsidRPr="008D23B7">
        <w:rPr>
          <w:rFonts w:asciiTheme="majorHAnsi" w:hAnsiTheme="majorHAnsi"/>
          <w:b w:val="0"/>
          <w:sz w:val="28"/>
          <w:szCs w:val="28"/>
        </w:rPr>
        <w:t xml:space="preserve">Промышленность города в основном расположена на запад от селитебной территории собственно Калтан, между железнодорожной веткой Новокузнецк - Таштагол и рекой Кондома.  В данном районе компактного размещения основных промышленных предприятий города размещаются: </w:t>
      </w:r>
      <w:r w:rsidRPr="008D23B7">
        <w:rPr>
          <w:rFonts w:asciiTheme="majorHAnsi" w:hAnsiTheme="majorHAnsi"/>
          <w:b w:val="0"/>
          <w:iCs/>
          <w:sz w:val="28"/>
          <w:szCs w:val="28"/>
        </w:rPr>
        <w:t>ЮК ГРЭС,  ЮК Производственный комбинат, канализационные очистные сооружения, ПК « Калтанский завод КВОиТ», отстойники золоотвала ГРЭС  и др.</w:t>
      </w:r>
    </w:p>
    <w:p w:rsidR="0073755A" w:rsidRPr="008D23B7" w:rsidRDefault="0073755A" w:rsidP="00067882">
      <w:pPr>
        <w:pStyle w:val="20"/>
        <w:rPr>
          <w:rFonts w:asciiTheme="majorHAnsi" w:hAnsiTheme="majorHAnsi"/>
          <w:b w:val="0"/>
          <w:sz w:val="28"/>
          <w:szCs w:val="28"/>
        </w:rPr>
      </w:pPr>
      <w:r w:rsidRPr="008D23B7">
        <w:rPr>
          <w:rFonts w:asciiTheme="majorHAnsi" w:hAnsiTheme="majorHAnsi"/>
          <w:b w:val="0"/>
          <w:sz w:val="28"/>
          <w:szCs w:val="28"/>
        </w:rPr>
        <w:t xml:space="preserve">  Золоотвал Южнокузбасской   ГРЭС создает сложнейшие условия для проживающих в пос. Постоянном. Действующие секции золоотвала в ближайшее время исчерпают свой ресурс, руководство ГРЭС планирует строительство новой секции золоотвала №3 (см. приложение №2) между р. Кондома и секцией №2, с этой целью выполнено переселени</w:t>
      </w:r>
      <w:r w:rsidR="009352B6" w:rsidRPr="008D23B7">
        <w:rPr>
          <w:rFonts w:asciiTheme="majorHAnsi" w:hAnsiTheme="majorHAnsi"/>
          <w:b w:val="0"/>
          <w:sz w:val="28"/>
          <w:szCs w:val="28"/>
        </w:rPr>
        <w:t>е</w:t>
      </w:r>
      <w:r w:rsidRPr="008D23B7">
        <w:rPr>
          <w:rFonts w:asciiTheme="majorHAnsi" w:hAnsiTheme="majorHAnsi"/>
          <w:b w:val="0"/>
          <w:sz w:val="28"/>
          <w:szCs w:val="28"/>
        </w:rPr>
        <w:t xml:space="preserve"> жителей из данного района. Также планируется рекультивация закрываемых секций золоотвала.</w:t>
      </w:r>
    </w:p>
    <w:p w:rsidR="0073755A" w:rsidRPr="008D23B7" w:rsidRDefault="0073755A" w:rsidP="00067882">
      <w:pPr>
        <w:pStyle w:val="20"/>
        <w:rPr>
          <w:rFonts w:asciiTheme="majorHAnsi" w:hAnsiTheme="majorHAnsi"/>
          <w:b w:val="0"/>
          <w:sz w:val="28"/>
          <w:szCs w:val="28"/>
        </w:rPr>
      </w:pPr>
      <w:r w:rsidRPr="008D23B7">
        <w:rPr>
          <w:rFonts w:asciiTheme="majorHAnsi" w:hAnsiTheme="majorHAnsi"/>
          <w:b w:val="0"/>
          <w:sz w:val="28"/>
          <w:szCs w:val="28"/>
        </w:rPr>
        <w:t xml:space="preserve">Промышленный район препятствует организации выхода центрального района к реке, как к одному из важнейших градостроительных факторов. Также непосредственная близость Южно-Кузбасской ГРЭС от селитебной территории создает сложные экологические условия для проживающих в центральном районе. </w:t>
      </w:r>
    </w:p>
    <w:p w:rsidR="0073755A" w:rsidRPr="008D23B7" w:rsidRDefault="0073755A" w:rsidP="00067882">
      <w:pPr>
        <w:pStyle w:val="20"/>
        <w:rPr>
          <w:rFonts w:asciiTheme="majorHAnsi" w:hAnsiTheme="majorHAnsi"/>
          <w:b w:val="0"/>
          <w:sz w:val="28"/>
          <w:szCs w:val="28"/>
        </w:rPr>
      </w:pPr>
      <w:r w:rsidRPr="008D23B7">
        <w:rPr>
          <w:rFonts w:asciiTheme="majorHAnsi" w:hAnsiTheme="majorHAnsi"/>
          <w:b w:val="0"/>
          <w:sz w:val="28"/>
          <w:szCs w:val="28"/>
        </w:rPr>
        <w:t>Промрайон имеет значительные территориальные ресурсы, в том числе площадки не действующих предприятий, участки выносимых из санитарно-защитных зон жилья</w:t>
      </w:r>
      <w:r w:rsidR="009352B6" w:rsidRPr="008D23B7">
        <w:rPr>
          <w:rFonts w:asciiTheme="majorHAnsi" w:hAnsiTheme="majorHAnsi"/>
          <w:b w:val="0"/>
          <w:sz w:val="28"/>
          <w:szCs w:val="28"/>
        </w:rPr>
        <w:t>.</w:t>
      </w:r>
    </w:p>
    <w:p w:rsidR="009068EF" w:rsidRPr="008D23B7" w:rsidRDefault="009068EF" w:rsidP="00067882">
      <w:pPr>
        <w:pStyle w:val="20"/>
        <w:rPr>
          <w:rFonts w:asciiTheme="majorHAnsi" w:hAnsiTheme="majorHAnsi"/>
          <w:b w:val="0"/>
          <w:sz w:val="28"/>
          <w:szCs w:val="28"/>
          <w:u w:val="single"/>
        </w:rPr>
      </w:pPr>
      <w:r w:rsidRPr="008D23B7">
        <w:rPr>
          <w:rFonts w:asciiTheme="majorHAnsi" w:hAnsiTheme="majorHAnsi"/>
          <w:b w:val="0"/>
          <w:sz w:val="28"/>
          <w:szCs w:val="28"/>
          <w:u w:val="single"/>
        </w:rPr>
        <w:t>- п. Малышев Лог</w:t>
      </w:r>
    </w:p>
    <w:p w:rsidR="009068EF" w:rsidRPr="008D23B7" w:rsidRDefault="009068EF" w:rsidP="00067882">
      <w:pPr>
        <w:pStyle w:val="20"/>
        <w:rPr>
          <w:rFonts w:asciiTheme="majorHAnsi" w:hAnsiTheme="majorHAnsi"/>
          <w:b w:val="0"/>
          <w:sz w:val="28"/>
          <w:szCs w:val="28"/>
          <w:u w:val="single"/>
        </w:rPr>
      </w:pPr>
      <w:r w:rsidRPr="008D23B7">
        <w:rPr>
          <w:rFonts w:asciiTheme="majorHAnsi" w:hAnsiTheme="majorHAnsi"/>
          <w:b w:val="0"/>
          <w:sz w:val="28"/>
          <w:szCs w:val="28"/>
        </w:rPr>
        <w:t>п. Малышев Лог состоит из правобережной и левобережной частей, которые связаны автомобильным и пешеходным мостами.</w:t>
      </w:r>
    </w:p>
    <w:p w:rsidR="009068EF" w:rsidRPr="008D23B7" w:rsidRDefault="009068EF" w:rsidP="00067882">
      <w:pPr>
        <w:pStyle w:val="20"/>
        <w:rPr>
          <w:rFonts w:asciiTheme="majorHAnsi" w:hAnsiTheme="majorHAnsi"/>
          <w:b w:val="0"/>
          <w:sz w:val="28"/>
          <w:szCs w:val="28"/>
          <w:u w:val="single"/>
        </w:rPr>
      </w:pPr>
      <w:r w:rsidRPr="008D23B7">
        <w:rPr>
          <w:rFonts w:asciiTheme="majorHAnsi" w:hAnsiTheme="majorHAnsi"/>
          <w:b w:val="0"/>
          <w:sz w:val="28"/>
          <w:szCs w:val="28"/>
          <w:u w:val="single"/>
        </w:rPr>
        <w:t>- п. Малышев Лог (левый берег)</w:t>
      </w:r>
    </w:p>
    <w:p w:rsidR="009068EF" w:rsidRPr="008D23B7" w:rsidRDefault="009068EF" w:rsidP="00067882">
      <w:pPr>
        <w:pStyle w:val="20"/>
        <w:rPr>
          <w:rFonts w:asciiTheme="majorHAnsi" w:hAnsiTheme="majorHAnsi"/>
          <w:b w:val="0"/>
          <w:sz w:val="28"/>
          <w:szCs w:val="28"/>
          <w:u w:val="single"/>
        </w:rPr>
      </w:pPr>
      <w:r w:rsidRPr="008D23B7">
        <w:rPr>
          <w:rFonts w:asciiTheme="majorHAnsi" w:hAnsiTheme="majorHAnsi"/>
          <w:b w:val="0"/>
          <w:sz w:val="28"/>
          <w:szCs w:val="28"/>
        </w:rPr>
        <w:t xml:space="preserve">Машылев Лог (левый берег) состоит из жилой индивидуальной усадебной застройки 1-2 этажа. Планировочная структура района хаотична. Здесь расположены шахты Шушталепская, производственная база разреза «Корчакольский» и ряд других предприятий. Малышев Лог (левый берег) расположен частично в водоохраной зоне реки Кондома требует полного выноса индивидуального сектора и создания водоохранного пояса в виде лесонасаждений или устройства противопаводковой дамбы и организации </w:t>
      </w:r>
      <w:r w:rsidRPr="008D23B7">
        <w:rPr>
          <w:rFonts w:asciiTheme="majorHAnsi" w:hAnsiTheme="majorHAnsi"/>
          <w:b w:val="0"/>
          <w:sz w:val="28"/>
          <w:szCs w:val="28"/>
        </w:rPr>
        <w:lastRenderedPageBreak/>
        <w:t>сбора и очистки поверхностных стоков. Значительная часть п. Малышев Лог дополнительно к этому расположен на подрабатываемых территориях шахт Шушталепская и Северный Кандыш (в настоящее время заверша</w:t>
      </w:r>
      <w:r w:rsidR="00DC0F2D" w:rsidRPr="008D23B7">
        <w:rPr>
          <w:rFonts w:asciiTheme="majorHAnsi" w:hAnsiTheme="majorHAnsi"/>
          <w:b w:val="0"/>
          <w:sz w:val="28"/>
          <w:szCs w:val="28"/>
        </w:rPr>
        <w:t>е</w:t>
      </w:r>
      <w:r w:rsidRPr="008D23B7">
        <w:rPr>
          <w:rFonts w:asciiTheme="majorHAnsi" w:hAnsiTheme="majorHAnsi"/>
          <w:b w:val="0"/>
          <w:sz w:val="28"/>
          <w:szCs w:val="28"/>
        </w:rPr>
        <w:t xml:space="preserve">тся процесс переселения жителей с подработанных территорий). </w:t>
      </w:r>
    </w:p>
    <w:p w:rsidR="009068EF" w:rsidRPr="008D23B7" w:rsidRDefault="009068EF" w:rsidP="00067882">
      <w:pPr>
        <w:pStyle w:val="20"/>
        <w:rPr>
          <w:rFonts w:asciiTheme="majorHAnsi" w:hAnsiTheme="majorHAnsi"/>
          <w:b w:val="0"/>
          <w:sz w:val="28"/>
          <w:szCs w:val="28"/>
          <w:u w:val="single"/>
        </w:rPr>
      </w:pPr>
      <w:r w:rsidRPr="008D23B7">
        <w:rPr>
          <w:rFonts w:asciiTheme="majorHAnsi" w:hAnsiTheme="majorHAnsi"/>
          <w:b w:val="0"/>
          <w:sz w:val="28"/>
          <w:szCs w:val="28"/>
          <w:u w:val="single"/>
        </w:rPr>
        <w:t>- п. Малышев Лог (правый берег)</w:t>
      </w:r>
    </w:p>
    <w:p w:rsidR="009068EF" w:rsidRPr="008D23B7" w:rsidRDefault="009068EF" w:rsidP="00067882">
      <w:pPr>
        <w:pStyle w:val="20"/>
        <w:rPr>
          <w:rFonts w:asciiTheme="majorHAnsi" w:hAnsiTheme="majorHAnsi"/>
          <w:b w:val="0"/>
          <w:sz w:val="28"/>
          <w:szCs w:val="28"/>
        </w:rPr>
      </w:pPr>
      <w:r w:rsidRPr="008D23B7">
        <w:rPr>
          <w:rFonts w:asciiTheme="majorHAnsi" w:hAnsiTheme="majorHAnsi"/>
          <w:b w:val="0"/>
          <w:sz w:val="28"/>
          <w:szCs w:val="28"/>
        </w:rPr>
        <w:t>Правобережная часть района имеет хаотичную планировочную структуру, состоит из жилой индивидуальной усадебной застройки 1-2 этажа. Значительная часть жилья расположена в водоохранной зоне реки Кондома, требует полного выноса индивидуального сектора или устройства противопаводковой дамбы и организации сбора и очистки поверхностных стоков.</w:t>
      </w:r>
    </w:p>
    <w:p w:rsidR="00DC0F2D" w:rsidRPr="008D23B7" w:rsidRDefault="00DC0F2D" w:rsidP="00067882">
      <w:pPr>
        <w:pStyle w:val="20"/>
        <w:rPr>
          <w:rFonts w:asciiTheme="majorHAnsi" w:hAnsiTheme="majorHAnsi"/>
          <w:b w:val="0"/>
          <w:sz w:val="28"/>
          <w:szCs w:val="28"/>
          <w:u w:val="single"/>
        </w:rPr>
      </w:pPr>
      <w:r w:rsidRPr="008D23B7">
        <w:rPr>
          <w:rFonts w:asciiTheme="majorHAnsi" w:hAnsiTheme="majorHAnsi"/>
          <w:b w:val="0"/>
          <w:sz w:val="28"/>
          <w:szCs w:val="28"/>
          <w:u w:val="single"/>
        </w:rPr>
        <w:t>- с.Сарбала</w:t>
      </w:r>
    </w:p>
    <w:p w:rsidR="00DC0F2D" w:rsidRPr="008D23B7" w:rsidRDefault="00DC0F2D" w:rsidP="00067882">
      <w:pPr>
        <w:pStyle w:val="20"/>
        <w:rPr>
          <w:rFonts w:asciiTheme="majorHAnsi" w:hAnsiTheme="majorHAnsi"/>
          <w:b w:val="0"/>
          <w:sz w:val="28"/>
          <w:szCs w:val="28"/>
        </w:rPr>
      </w:pPr>
      <w:r w:rsidRPr="008D23B7">
        <w:rPr>
          <w:rFonts w:asciiTheme="majorHAnsi" w:hAnsiTheme="majorHAnsi"/>
          <w:b w:val="0"/>
          <w:sz w:val="28"/>
          <w:szCs w:val="28"/>
        </w:rPr>
        <w:t>Село имеет хаотичную планировочную структуру, состоит из жилой индивидуальной усадебной застройки 1-2 этажа</w:t>
      </w:r>
      <w:r w:rsidR="0073755A" w:rsidRPr="008D23B7">
        <w:rPr>
          <w:rFonts w:asciiTheme="majorHAnsi" w:hAnsiTheme="majorHAnsi"/>
          <w:b w:val="0"/>
          <w:sz w:val="28"/>
          <w:szCs w:val="28"/>
        </w:rPr>
        <w:t xml:space="preserve"> и одного многоквартирного дома</w:t>
      </w:r>
      <w:r w:rsidRPr="008D23B7">
        <w:rPr>
          <w:rFonts w:asciiTheme="majorHAnsi" w:hAnsiTheme="majorHAnsi"/>
          <w:b w:val="0"/>
          <w:sz w:val="28"/>
          <w:szCs w:val="28"/>
        </w:rPr>
        <w:t xml:space="preserve">. Наиболее благоприятная территория для </w:t>
      </w:r>
      <w:r w:rsidR="0073755A" w:rsidRPr="008D23B7">
        <w:rPr>
          <w:rFonts w:asciiTheme="majorHAnsi" w:hAnsiTheme="majorHAnsi"/>
          <w:b w:val="0"/>
          <w:sz w:val="28"/>
          <w:szCs w:val="28"/>
        </w:rPr>
        <w:t xml:space="preserve">новой </w:t>
      </w:r>
      <w:r w:rsidRPr="008D23B7">
        <w:rPr>
          <w:rFonts w:asciiTheme="majorHAnsi" w:hAnsiTheme="majorHAnsi"/>
          <w:b w:val="0"/>
          <w:sz w:val="28"/>
          <w:szCs w:val="28"/>
        </w:rPr>
        <w:t>жилой застройки, так как</w:t>
      </w:r>
      <w:r w:rsidR="00884DA7" w:rsidRPr="008D23B7">
        <w:rPr>
          <w:rFonts w:asciiTheme="majorHAnsi" w:hAnsiTheme="majorHAnsi"/>
          <w:b w:val="0"/>
          <w:sz w:val="28"/>
          <w:szCs w:val="28"/>
        </w:rPr>
        <w:t xml:space="preserve"> отсутствует промышленная зона.</w:t>
      </w:r>
    </w:p>
    <w:p w:rsidR="00884DA7" w:rsidRPr="008D23B7" w:rsidRDefault="00884DA7" w:rsidP="00067882">
      <w:pPr>
        <w:pStyle w:val="20"/>
        <w:rPr>
          <w:rFonts w:asciiTheme="majorHAnsi" w:hAnsiTheme="majorHAnsi"/>
          <w:b w:val="0"/>
          <w:sz w:val="28"/>
          <w:szCs w:val="28"/>
          <w:u w:val="single"/>
        </w:rPr>
      </w:pPr>
      <w:r w:rsidRPr="008D23B7">
        <w:rPr>
          <w:rFonts w:asciiTheme="majorHAnsi" w:hAnsiTheme="majorHAnsi"/>
          <w:b w:val="0"/>
          <w:sz w:val="28"/>
          <w:szCs w:val="28"/>
          <w:u w:val="single"/>
        </w:rPr>
        <w:t>- п.Малиновка</w:t>
      </w:r>
    </w:p>
    <w:p w:rsidR="00884DA7" w:rsidRPr="008D23B7" w:rsidRDefault="00884DA7" w:rsidP="00067882">
      <w:pPr>
        <w:pStyle w:val="20"/>
        <w:rPr>
          <w:rFonts w:asciiTheme="majorHAnsi" w:hAnsiTheme="majorHAnsi"/>
          <w:b w:val="0"/>
          <w:sz w:val="28"/>
          <w:szCs w:val="28"/>
        </w:rPr>
      </w:pPr>
      <w:r w:rsidRPr="008D23B7">
        <w:rPr>
          <w:rFonts w:asciiTheme="majorHAnsi" w:hAnsiTheme="majorHAnsi"/>
          <w:b w:val="0"/>
          <w:sz w:val="28"/>
          <w:szCs w:val="28"/>
        </w:rPr>
        <w:t>Состоит из многоквартирной застройки и индивидуальной усадебной. Планировочная структура района хаотична, исключение составляет новая застройка на севере посёлка вблизи автодороги. На северо-востоке посёлка расположены шахта Алардинская и Осинниковский угольный разрез.</w:t>
      </w:r>
      <w:r w:rsidR="006A3012" w:rsidRPr="008D23B7">
        <w:rPr>
          <w:rFonts w:asciiTheme="majorHAnsi" w:hAnsiTheme="majorHAnsi"/>
          <w:b w:val="0"/>
          <w:sz w:val="28"/>
          <w:szCs w:val="28"/>
        </w:rPr>
        <w:t xml:space="preserve"> Поэтому часть территории посёлка расположена в санитарно-защитной зоне угольных предприятий.</w:t>
      </w:r>
    </w:p>
    <w:p w:rsidR="00F551DA" w:rsidRPr="008D23B7" w:rsidRDefault="00F551DA" w:rsidP="00067882">
      <w:pPr>
        <w:pStyle w:val="20"/>
        <w:rPr>
          <w:rFonts w:asciiTheme="majorHAnsi" w:hAnsiTheme="majorHAnsi"/>
          <w:b w:val="0"/>
          <w:sz w:val="28"/>
          <w:szCs w:val="28"/>
          <w:u w:val="single"/>
        </w:rPr>
      </w:pPr>
      <w:r w:rsidRPr="008D23B7">
        <w:rPr>
          <w:rFonts w:asciiTheme="majorHAnsi" w:hAnsiTheme="majorHAnsi"/>
          <w:b w:val="0"/>
          <w:sz w:val="28"/>
          <w:szCs w:val="28"/>
          <w:u w:val="single"/>
        </w:rPr>
        <w:t>- п.Новый Пункт</w:t>
      </w:r>
    </w:p>
    <w:p w:rsidR="00F551DA" w:rsidRPr="008D23B7" w:rsidRDefault="00F551DA" w:rsidP="00067882">
      <w:pPr>
        <w:pStyle w:val="20"/>
        <w:rPr>
          <w:rFonts w:asciiTheme="majorHAnsi" w:hAnsiTheme="majorHAnsi"/>
          <w:b w:val="0"/>
          <w:sz w:val="28"/>
          <w:szCs w:val="28"/>
        </w:rPr>
      </w:pPr>
      <w:r w:rsidRPr="008D23B7">
        <w:rPr>
          <w:rFonts w:asciiTheme="majorHAnsi" w:hAnsiTheme="majorHAnsi"/>
          <w:b w:val="0"/>
          <w:sz w:val="28"/>
          <w:szCs w:val="28"/>
        </w:rPr>
        <w:t>Состоит из индивидуальной усадебной застройки. Планировочная структура района хаотична и практически входит в застройку п.Малиновка.</w:t>
      </w:r>
    </w:p>
    <w:p w:rsidR="00F551DA" w:rsidRPr="008D23B7" w:rsidRDefault="00F551DA" w:rsidP="00067882">
      <w:pPr>
        <w:pStyle w:val="20"/>
        <w:rPr>
          <w:rFonts w:asciiTheme="majorHAnsi" w:hAnsiTheme="majorHAnsi"/>
          <w:b w:val="0"/>
          <w:sz w:val="28"/>
          <w:szCs w:val="28"/>
        </w:rPr>
      </w:pPr>
      <w:r w:rsidRPr="008D23B7">
        <w:rPr>
          <w:rFonts w:asciiTheme="majorHAnsi" w:hAnsiTheme="majorHAnsi"/>
          <w:b w:val="0"/>
          <w:sz w:val="28"/>
          <w:szCs w:val="28"/>
          <w:u w:val="single"/>
        </w:rPr>
        <w:t>- п.Верх-Теш</w:t>
      </w:r>
      <w:r w:rsidRPr="008D23B7">
        <w:rPr>
          <w:rFonts w:asciiTheme="majorHAnsi" w:hAnsiTheme="majorHAnsi"/>
          <w:b w:val="0"/>
          <w:sz w:val="28"/>
          <w:szCs w:val="28"/>
        </w:rPr>
        <w:t xml:space="preserve"> </w:t>
      </w:r>
    </w:p>
    <w:p w:rsidR="00F551DA" w:rsidRPr="008D23B7" w:rsidRDefault="00F551DA" w:rsidP="00067882">
      <w:pPr>
        <w:pStyle w:val="20"/>
        <w:rPr>
          <w:rFonts w:asciiTheme="majorHAnsi" w:hAnsiTheme="majorHAnsi"/>
          <w:b w:val="0"/>
          <w:sz w:val="28"/>
          <w:szCs w:val="28"/>
        </w:rPr>
      </w:pPr>
      <w:r w:rsidRPr="008D23B7">
        <w:rPr>
          <w:rFonts w:asciiTheme="majorHAnsi" w:hAnsiTheme="majorHAnsi"/>
          <w:b w:val="0"/>
          <w:sz w:val="28"/>
          <w:szCs w:val="28"/>
        </w:rPr>
        <w:t>Состоит из индивидуальной усадебной застройки. Планировочная структура хаотична.</w:t>
      </w:r>
    </w:p>
    <w:p w:rsidR="006A64C6" w:rsidRPr="008D23B7" w:rsidRDefault="006A64C6" w:rsidP="00067882">
      <w:pPr>
        <w:pStyle w:val="20"/>
        <w:rPr>
          <w:rFonts w:asciiTheme="majorHAnsi" w:hAnsiTheme="majorHAnsi"/>
          <w:b w:val="0"/>
          <w:sz w:val="28"/>
          <w:szCs w:val="28"/>
        </w:rPr>
      </w:pPr>
      <w:r w:rsidRPr="008D23B7">
        <w:rPr>
          <w:rFonts w:asciiTheme="majorHAnsi" w:hAnsiTheme="majorHAnsi"/>
          <w:b w:val="0"/>
          <w:sz w:val="28"/>
          <w:szCs w:val="28"/>
        </w:rPr>
        <w:t xml:space="preserve">В сложившейся планировочной структуре Калтанского городского округа выделяются </w:t>
      </w:r>
      <w:r w:rsidR="00546512" w:rsidRPr="008D23B7">
        <w:rPr>
          <w:rFonts w:asciiTheme="majorHAnsi" w:hAnsiTheme="majorHAnsi"/>
          <w:b w:val="0"/>
          <w:sz w:val="28"/>
          <w:szCs w:val="28"/>
        </w:rPr>
        <w:t>две</w:t>
      </w:r>
      <w:r w:rsidRPr="008D23B7">
        <w:rPr>
          <w:rFonts w:asciiTheme="majorHAnsi" w:hAnsiTheme="majorHAnsi"/>
          <w:b w:val="0"/>
          <w:sz w:val="28"/>
          <w:szCs w:val="28"/>
        </w:rPr>
        <w:t xml:space="preserve"> группы населённых пунктов</w:t>
      </w:r>
      <w:r w:rsidR="00546512" w:rsidRPr="008D23B7">
        <w:rPr>
          <w:rFonts w:asciiTheme="majorHAnsi" w:hAnsiTheme="majorHAnsi"/>
          <w:b w:val="0"/>
          <w:sz w:val="28"/>
          <w:szCs w:val="28"/>
        </w:rPr>
        <w:t xml:space="preserve"> и один населённый пункт отдельный</w:t>
      </w:r>
      <w:r w:rsidRPr="008D23B7">
        <w:rPr>
          <w:rFonts w:asciiTheme="majorHAnsi" w:hAnsiTheme="majorHAnsi"/>
          <w:b w:val="0"/>
          <w:sz w:val="28"/>
          <w:szCs w:val="28"/>
        </w:rPr>
        <w:t>: п.Шушталеп, п.Постоянный, п.Малышев Лог, г.Калтан</w:t>
      </w:r>
      <w:r w:rsidR="00546512" w:rsidRPr="008D23B7">
        <w:rPr>
          <w:rFonts w:asciiTheme="majorHAnsi" w:hAnsiTheme="majorHAnsi"/>
          <w:b w:val="0"/>
          <w:sz w:val="28"/>
          <w:szCs w:val="28"/>
        </w:rPr>
        <w:t xml:space="preserve"> – 1 группа - назовём её центральный район; п.Малиновка, п.Новый Пункт, п.Верх-Теш – 2 группа – назовём её район Малиновки; с.Сарбала – отдельный населённый пункт.</w:t>
      </w:r>
      <w:r w:rsidRPr="008D23B7">
        <w:rPr>
          <w:rFonts w:asciiTheme="majorHAnsi" w:hAnsiTheme="majorHAnsi"/>
          <w:b w:val="0"/>
          <w:sz w:val="28"/>
          <w:szCs w:val="28"/>
        </w:rPr>
        <w:t xml:space="preserve"> </w:t>
      </w:r>
    </w:p>
    <w:p w:rsidR="00067882" w:rsidRPr="008D23B7" w:rsidRDefault="00067882" w:rsidP="00067882">
      <w:pPr>
        <w:rPr>
          <w:sz w:val="28"/>
          <w:szCs w:val="28"/>
        </w:rPr>
      </w:pPr>
    </w:p>
    <w:p w:rsidR="006A64C6" w:rsidRPr="008D23B7" w:rsidRDefault="004F74A1" w:rsidP="00067882">
      <w:pPr>
        <w:pStyle w:val="20"/>
        <w:jc w:val="center"/>
        <w:rPr>
          <w:rFonts w:asciiTheme="majorHAnsi" w:hAnsiTheme="majorHAnsi"/>
          <w:sz w:val="28"/>
          <w:szCs w:val="28"/>
        </w:rPr>
      </w:pPr>
      <w:r w:rsidRPr="008D23B7">
        <w:rPr>
          <w:rFonts w:asciiTheme="majorHAnsi" w:hAnsiTheme="majorHAnsi"/>
          <w:sz w:val="28"/>
          <w:szCs w:val="28"/>
        </w:rPr>
        <w:lastRenderedPageBreak/>
        <w:t>2.3. Население.</w:t>
      </w:r>
    </w:p>
    <w:p w:rsidR="006A64C6" w:rsidRPr="008D23B7" w:rsidRDefault="006A64C6" w:rsidP="00067882">
      <w:pPr>
        <w:pStyle w:val="20"/>
        <w:rPr>
          <w:rFonts w:asciiTheme="majorHAnsi" w:hAnsiTheme="majorHAnsi"/>
          <w:b w:val="0"/>
          <w:i/>
          <w:sz w:val="28"/>
          <w:szCs w:val="28"/>
        </w:rPr>
      </w:pPr>
      <w:r w:rsidRPr="008D23B7">
        <w:rPr>
          <w:rFonts w:asciiTheme="majorHAnsi" w:hAnsiTheme="majorHAnsi"/>
          <w:b w:val="0"/>
          <w:i/>
          <w:sz w:val="28"/>
          <w:szCs w:val="28"/>
        </w:rPr>
        <w:t>Современная система расселения</w:t>
      </w:r>
    </w:p>
    <w:p w:rsidR="006A64C6" w:rsidRPr="008D23B7" w:rsidRDefault="006A64C6" w:rsidP="00067882">
      <w:pPr>
        <w:pStyle w:val="20"/>
        <w:rPr>
          <w:rFonts w:asciiTheme="majorHAnsi" w:hAnsiTheme="majorHAnsi"/>
          <w:b w:val="0"/>
          <w:i/>
          <w:sz w:val="28"/>
          <w:szCs w:val="28"/>
        </w:rPr>
      </w:pPr>
      <w:r w:rsidRPr="008D23B7">
        <w:rPr>
          <w:rFonts w:asciiTheme="majorHAnsi" w:hAnsiTheme="majorHAnsi"/>
          <w:b w:val="0"/>
          <w:i/>
          <w:sz w:val="28"/>
          <w:szCs w:val="28"/>
        </w:rPr>
        <w:t>(Из проекта «Схема территориального планирования Кемеровской области»)</w:t>
      </w:r>
    </w:p>
    <w:p w:rsidR="006A64C6" w:rsidRPr="008D23B7" w:rsidRDefault="006A64C6" w:rsidP="00067882">
      <w:pPr>
        <w:pStyle w:val="20"/>
        <w:rPr>
          <w:rFonts w:asciiTheme="majorHAnsi" w:hAnsiTheme="majorHAnsi"/>
          <w:b w:val="0"/>
          <w:i/>
          <w:sz w:val="28"/>
          <w:szCs w:val="28"/>
        </w:rPr>
      </w:pPr>
    </w:p>
    <w:p w:rsidR="006A64C6" w:rsidRPr="008D23B7" w:rsidRDefault="006A64C6" w:rsidP="00067882">
      <w:pPr>
        <w:pStyle w:val="20"/>
        <w:rPr>
          <w:rFonts w:asciiTheme="majorHAnsi" w:hAnsiTheme="majorHAnsi"/>
          <w:b w:val="0"/>
          <w:i/>
          <w:sz w:val="28"/>
          <w:szCs w:val="28"/>
        </w:rPr>
      </w:pPr>
      <w:r w:rsidRPr="008D23B7">
        <w:rPr>
          <w:rFonts w:asciiTheme="majorHAnsi" w:hAnsiTheme="majorHAnsi"/>
          <w:b w:val="0"/>
          <w:i/>
          <w:sz w:val="28"/>
          <w:szCs w:val="28"/>
        </w:rPr>
        <w:t>В Кемеровской области сложилась двуполярная система расселения. Северная часть области представляет собой зону влияния города Кемерово, южная – города Новокузнецк. Такое разделение зон влияния достаточно редкое для субъектов РФ (всего 5 регионов).</w:t>
      </w:r>
    </w:p>
    <w:p w:rsidR="006A64C6" w:rsidRPr="008D23B7" w:rsidRDefault="006A64C6" w:rsidP="00067882">
      <w:pPr>
        <w:pStyle w:val="20"/>
        <w:rPr>
          <w:rFonts w:asciiTheme="majorHAnsi" w:hAnsiTheme="majorHAnsi"/>
          <w:b w:val="0"/>
          <w:i/>
          <w:sz w:val="28"/>
          <w:szCs w:val="28"/>
        </w:rPr>
      </w:pPr>
      <w:r w:rsidRPr="008D23B7">
        <w:rPr>
          <w:rFonts w:asciiTheme="majorHAnsi" w:hAnsiTheme="majorHAnsi"/>
          <w:b w:val="0"/>
          <w:i/>
          <w:sz w:val="28"/>
          <w:szCs w:val="28"/>
        </w:rPr>
        <w:t>В двух крупнейших городах проживает 38% населения области. Оба города выделяются на фоне остальных городов области опережающими темпами концентрации населения и хозяйственного потенциала, но на данный момент Новокузнецк существенно опережает Кемерово по темпам развития как производственной, так и социальной сферы. Вокруг крупнейших городов области активно развивается процесс субурбанизации, выражающийся в растущих темпах пригородного котеджного строительства.</w:t>
      </w:r>
    </w:p>
    <w:p w:rsidR="006A64C6" w:rsidRPr="008D23B7" w:rsidRDefault="006A64C6" w:rsidP="006A64C6">
      <w:pPr>
        <w:ind w:firstLine="720"/>
        <w:jc w:val="both"/>
        <w:rPr>
          <w:rFonts w:asciiTheme="majorHAnsi" w:hAnsiTheme="majorHAnsi"/>
          <w:i/>
          <w:sz w:val="28"/>
          <w:szCs w:val="28"/>
        </w:rPr>
      </w:pPr>
      <w:r w:rsidRPr="008D23B7">
        <w:rPr>
          <w:rFonts w:asciiTheme="majorHAnsi" w:hAnsiTheme="majorHAnsi"/>
          <w:i/>
          <w:sz w:val="28"/>
          <w:szCs w:val="28"/>
        </w:rPr>
        <w:t>В Кемеровской области сложилась уникальная по степени концентрации населенных пунктов система агломеративного расселения, преимущественно линейной конфигурации. В данную систему входят 15 из 20 городов области и 20 из 44 поселков городского типа. Население агломерации составляет свыше 75% от всего населения области, это самая урбанизированная и густонаселенная территория в Зауралье.</w:t>
      </w:r>
    </w:p>
    <w:p w:rsidR="006A64C6" w:rsidRPr="008D23B7" w:rsidRDefault="006A64C6" w:rsidP="006A64C6">
      <w:pPr>
        <w:ind w:firstLine="720"/>
        <w:jc w:val="both"/>
        <w:rPr>
          <w:rFonts w:asciiTheme="majorHAnsi" w:hAnsiTheme="majorHAnsi"/>
          <w:i/>
          <w:sz w:val="28"/>
          <w:szCs w:val="28"/>
        </w:rPr>
      </w:pPr>
      <w:r w:rsidRPr="008D23B7">
        <w:rPr>
          <w:rFonts w:asciiTheme="majorHAnsi" w:hAnsiTheme="majorHAnsi"/>
          <w:i/>
          <w:sz w:val="28"/>
          <w:szCs w:val="28"/>
        </w:rPr>
        <w:t>Городская агломерация – компактное скопление населенных пунктов, главным образом городских, объединенных интенсивными производственными, транспортными и культурно-бытовыми связями. Кузбасская агломерация относится к полицентрическим (имеющим несколько городов-ядер). Кемеровской области уже в настоящее время свойственны базовые признаки агломерации: высокая интенсивность пригородного сообщения, массовая маятниковая миграция, плотное расселение по транспортным коридорам.</w:t>
      </w:r>
    </w:p>
    <w:p w:rsidR="006A64C6" w:rsidRPr="008D23B7" w:rsidRDefault="006A64C6" w:rsidP="006A64C6">
      <w:pPr>
        <w:ind w:firstLine="720"/>
        <w:jc w:val="both"/>
        <w:rPr>
          <w:rFonts w:asciiTheme="majorHAnsi" w:hAnsiTheme="majorHAnsi"/>
          <w:i/>
          <w:sz w:val="28"/>
          <w:szCs w:val="28"/>
        </w:rPr>
      </w:pPr>
      <w:r w:rsidRPr="008D23B7">
        <w:rPr>
          <w:rFonts w:asciiTheme="majorHAnsi" w:hAnsiTheme="majorHAnsi"/>
          <w:i/>
          <w:sz w:val="28"/>
          <w:szCs w:val="28"/>
        </w:rPr>
        <w:t>Агломерация характеризуется опережающей концентрацией населения, капитала и производственных мощностей, характеризуется формированием сплошной зоны расселения с единой градостроительной средой. Рост агломераций отражает территориальную концентрацию промышленного производства и трудовых ресурсов.</w:t>
      </w:r>
    </w:p>
    <w:p w:rsidR="006A64C6" w:rsidRPr="008D23B7" w:rsidRDefault="006A64C6" w:rsidP="006A64C6">
      <w:pPr>
        <w:ind w:firstLine="720"/>
        <w:jc w:val="both"/>
        <w:rPr>
          <w:rFonts w:asciiTheme="majorHAnsi" w:hAnsiTheme="majorHAnsi"/>
          <w:i/>
          <w:sz w:val="28"/>
          <w:szCs w:val="28"/>
        </w:rPr>
      </w:pPr>
      <w:r w:rsidRPr="008D23B7">
        <w:rPr>
          <w:rFonts w:asciiTheme="majorHAnsi" w:hAnsiTheme="majorHAnsi"/>
          <w:i/>
          <w:sz w:val="28"/>
          <w:szCs w:val="28"/>
        </w:rPr>
        <w:lastRenderedPageBreak/>
        <w:t>В современной Кузбасской агломерации можно выделить 5 ГСНМ (групповых систем населенных мест) с наибольшей плотностью населения и максимально интенсивной маятниковой миграцией.Одна из них: Новокузнецкая (городские округа Новокузнецк, Осинники, Калтан и пригородные населенные пункты Новокузнецкого района);</w:t>
      </w:r>
    </w:p>
    <w:p w:rsidR="006A64C6" w:rsidRPr="008D23B7" w:rsidRDefault="006A64C6" w:rsidP="006A64C6">
      <w:pPr>
        <w:ind w:firstLine="720"/>
        <w:jc w:val="both"/>
        <w:rPr>
          <w:rFonts w:asciiTheme="majorHAnsi" w:hAnsiTheme="majorHAnsi"/>
          <w:i/>
          <w:sz w:val="28"/>
          <w:szCs w:val="28"/>
        </w:rPr>
      </w:pPr>
      <w:r w:rsidRPr="008D23B7">
        <w:rPr>
          <w:rFonts w:asciiTheme="majorHAnsi" w:hAnsiTheme="majorHAnsi"/>
          <w:i/>
          <w:sz w:val="28"/>
          <w:szCs w:val="28"/>
        </w:rPr>
        <w:t>Важно отметить, что в настоящее время идет активный процесс территориального сращивания городов в пределах ГСНМ. Так, на данный момент уже практически срослись города Ленинск-Кузнецкий – Полысаево – Белово, Прокопьевск – Киселевск, Новокузнецк – Осинники – Калтан, Междуреченск – Мыски.</w:t>
      </w:r>
    </w:p>
    <w:p w:rsidR="006A64C6" w:rsidRPr="008D23B7" w:rsidRDefault="006A64C6" w:rsidP="006A64C6">
      <w:pPr>
        <w:ind w:firstLine="720"/>
        <w:jc w:val="both"/>
        <w:rPr>
          <w:rFonts w:asciiTheme="majorHAnsi" w:hAnsiTheme="majorHAnsi"/>
          <w:b/>
          <w:sz w:val="28"/>
          <w:szCs w:val="28"/>
        </w:rPr>
      </w:pPr>
      <w:r w:rsidRPr="008D23B7">
        <w:rPr>
          <w:rFonts w:asciiTheme="majorHAnsi" w:hAnsiTheme="majorHAnsi"/>
          <w:i/>
          <w:sz w:val="28"/>
          <w:szCs w:val="28"/>
        </w:rPr>
        <w:t xml:space="preserve">Кроме того, Беловская, Прокопьевская, Новокузнецкая и Междуреченская ГСНМ являются территориально смежными и образуют пояс практически непрерывного расселения в центральной части области. </w:t>
      </w:r>
    </w:p>
    <w:p w:rsidR="004F74A1" w:rsidRPr="008D23B7" w:rsidRDefault="004F74A1" w:rsidP="004F74A1">
      <w:pPr>
        <w:jc w:val="center"/>
        <w:outlineLvl w:val="0"/>
        <w:rPr>
          <w:rFonts w:asciiTheme="majorHAnsi" w:hAnsiTheme="majorHAnsi"/>
          <w:i/>
          <w:sz w:val="28"/>
          <w:szCs w:val="28"/>
        </w:rPr>
      </w:pPr>
      <w:r w:rsidRPr="008D23B7">
        <w:rPr>
          <w:rFonts w:asciiTheme="majorHAnsi" w:hAnsiTheme="majorHAnsi"/>
          <w:i/>
          <w:sz w:val="28"/>
          <w:szCs w:val="28"/>
        </w:rPr>
        <w:t>Численность населения</w:t>
      </w:r>
    </w:p>
    <w:p w:rsidR="004F74A1" w:rsidRPr="008D23B7" w:rsidRDefault="004F74A1" w:rsidP="004F74A1">
      <w:pPr>
        <w:rPr>
          <w:rFonts w:asciiTheme="majorHAnsi" w:hAnsiTheme="majorHAnsi"/>
          <w:i/>
          <w:sz w:val="28"/>
          <w:szCs w:val="28"/>
        </w:rPr>
      </w:pPr>
      <w:r w:rsidRPr="008D23B7">
        <w:rPr>
          <w:rFonts w:asciiTheme="majorHAnsi" w:hAnsiTheme="majorHAnsi"/>
          <w:i/>
          <w:sz w:val="28"/>
          <w:szCs w:val="28"/>
        </w:rPr>
        <w:t xml:space="preserve">           Демографическая ситуация характеризуется (как и в целом по стране) сокращением численности населения в силу его естественной убыли и процессом старения населения.</w:t>
      </w:r>
    </w:p>
    <w:p w:rsidR="004F74A1" w:rsidRPr="008D23B7" w:rsidRDefault="004F74A1" w:rsidP="004F74A1">
      <w:pPr>
        <w:ind w:firstLine="720"/>
        <w:jc w:val="both"/>
        <w:rPr>
          <w:rFonts w:asciiTheme="majorHAnsi" w:hAnsiTheme="majorHAnsi"/>
          <w:i/>
          <w:iCs/>
          <w:sz w:val="28"/>
          <w:szCs w:val="28"/>
        </w:rPr>
      </w:pPr>
      <w:r w:rsidRPr="008D23B7">
        <w:rPr>
          <w:rFonts w:asciiTheme="majorHAnsi" w:hAnsiTheme="majorHAnsi"/>
          <w:i/>
          <w:sz w:val="28"/>
          <w:szCs w:val="28"/>
        </w:rPr>
        <w:t xml:space="preserve">Возрастной состав населения в целом соответствует общероссийскому. </w:t>
      </w:r>
      <w:r w:rsidRPr="008D23B7">
        <w:rPr>
          <w:rFonts w:asciiTheme="majorHAnsi" w:hAnsiTheme="majorHAnsi"/>
          <w:i/>
          <w:iCs/>
          <w:sz w:val="28"/>
          <w:szCs w:val="28"/>
        </w:rPr>
        <w:t xml:space="preserve">Самая большая группа – люди в трудоспособном возрасте – </w:t>
      </w:r>
      <w:r w:rsidR="00BE13BA" w:rsidRPr="008D23B7">
        <w:rPr>
          <w:rFonts w:asciiTheme="majorHAnsi" w:hAnsiTheme="majorHAnsi"/>
          <w:i/>
          <w:iCs/>
          <w:sz w:val="28"/>
          <w:szCs w:val="28"/>
        </w:rPr>
        <w:t>17591</w:t>
      </w:r>
      <w:r w:rsidRPr="008D23B7">
        <w:rPr>
          <w:rFonts w:asciiTheme="majorHAnsi" w:hAnsiTheme="majorHAnsi"/>
          <w:i/>
          <w:iCs/>
          <w:sz w:val="28"/>
          <w:szCs w:val="28"/>
        </w:rPr>
        <w:t xml:space="preserve"> человек. Моложе трудоспособного – </w:t>
      </w:r>
      <w:r w:rsidR="00BE13BA" w:rsidRPr="008D23B7">
        <w:rPr>
          <w:rFonts w:asciiTheme="majorHAnsi" w:hAnsiTheme="majorHAnsi"/>
          <w:i/>
          <w:iCs/>
          <w:sz w:val="28"/>
          <w:szCs w:val="28"/>
        </w:rPr>
        <w:t>5588</w:t>
      </w:r>
      <w:r w:rsidRPr="008D23B7">
        <w:rPr>
          <w:rFonts w:asciiTheme="majorHAnsi" w:hAnsiTheme="majorHAnsi"/>
          <w:i/>
          <w:iCs/>
          <w:sz w:val="28"/>
          <w:szCs w:val="28"/>
        </w:rPr>
        <w:t xml:space="preserve"> человек, старше – </w:t>
      </w:r>
      <w:r w:rsidR="00BE13BA" w:rsidRPr="008D23B7">
        <w:rPr>
          <w:rFonts w:asciiTheme="majorHAnsi" w:hAnsiTheme="majorHAnsi"/>
          <w:i/>
          <w:iCs/>
          <w:sz w:val="28"/>
          <w:szCs w:val="28"/>
        </w:rPr>
        <w:t>8</w:t>
      </w:r>
      <w:r w:rsidR="00E20E13" w:rsidRPr="008D23B7">
        <w:rPr>
          <w:rFonts w:asciiTheme="majorHAnsi" w:hAnsiTheme="majorHAnsi"/>
          <w:i/>
          <w:iCs/>
          <w:sz w:val="28"/>
          <w:szCs w:val="28"/>
        </w:rPr>
        <w:t>6</w:t>
      </w:r>
      <w:r w:rsidR="00BE13BA" w:rsidRPr="008D23B7">
        <w:rPr>
          <w:rFonts w:asciiTheme="majorHAnsi" w:hAnsiTheme="majorHAnsi"/>
          <w:i/>
          <w:iCs/>
          <w:sz w:val="28"/>
          <w:szCs w:val="28"/>
        </w:rPr>
        <w:t>60</w:t>
      </w:r>
      <w:r w:rsidRPr="008D23B7">
        <w:rPr>
          <w:rFonts w:asciiTheme="majorHAnsi" w:hAnsiTheme="majorHAnsi"/>
          <w:i/>
          <w:iCs/>
          <w:sz w:val="28"/>
          <w:szCs w:val="28"/>
        </w:rPr>
        <w:t xml:space="preserve"> человек. </w:t>
      </w:r>
    </w:p>
    <w:p w:rsidR="004F74A1" w:rsidRPr="008D23B7" w:rsidRDefault="004F74A1" w:rsidP="004F74A1">
      <w:pPr>
        <w:ind w:firstLine="720"/>
        <w:jc w:val="both"/>
        <w:rPr>
          <w:rFonts w:asciiTheme="majorHAnsi" w:hAnsiTheme="majorHAnsi"/>
          <w:i/>
          <w:sz w:val="28"/>
          <w:szCs w:val="28"/>
        </w:rPr>
      </w:pPr>
      <w:r w:rsidRPr="008D23B7">
        <w:rPr>
          <w:rFonts w:asciiTheme="majorHAnsi" w:hAnsiTheme="majorHAnsi"/>
          <w:i/>
          <w:sz w:val="28"/>
          <w:szCs w:val="28"/>
        </w:rPr>
        <w:t>За последние годы изменилась численность основных возрастных групп, характер динамики имеет тенденцию к старению населения, но в Кемеровской области изменение численности происходит не такими высокими темпами, как в других регионах. Это связано с высоким миграционным приростом, самым высоким в СФО и одним из самых высоких по РФ.</w:t>
      </w:r>
    </w:p>
    <w:p w:rsidR="004F74A1" w:rsidRPr="008D23B7" w:rsidRDefault="004F74A1" w:rsidP="004F74A1">
      <w:pPr>
        <w:ind w:firstLine="720"/>
        <w:jc w:val="both"/>
        <w:rPr>
          <w:rFonts w:asciiTheme="majorHAnsi" w:hAnsiTheme="majorHAnsi"/>
          <w:i/>
          <w:sz w:val="28"/>
          <w:szCs w:val="28"/>
        </w:rPr>
      </w:pPr>
    </w:p>
    <w:p w:rsidR="004F74A1" w:rsidRPr="008D23B7" w:rsidRDefault="004F74A1" w:rsidP="004F74A1">
      <w:pPr>
        <w:ind w:firstLine="720"/>
        <w:jc w:val="both"/>
        <w:rPr>
          <w:rFonts w:asciiTheme="majorHAnsi" w:hAnsiTheme="majorHAnsi"/>
          <w:i/>
          <w:sz w:val="28"/>
          <w:szCs w:val="28"/>
        </w:rPr>
      </w:pPr>
      <w:r w:rsidRPr="008D23B7">
        <w:rPr>
          <w:rFonts w:asciiTheme="majorHAnsi" w:hAnsiTheme="majorHAnsi"/>
          <w:i/>
          <w:sz w:val="28"/>
          <w:szCs w:val="28"/>
          <w:u w:val="single"/>
        </w:rPr>
        <w:t>Естественное движение населения</w:t>
      </w:r>
      <w:r w:rsidRPr="008D23B7">
        <w:rPr>
          <w:rFonts w:asciiTheme="majorHAnsi" w:hAnsiTheme="majorHAnsi"/>
          <w:i/>
          <w:sz w:val="28"/>
          <w:szCs w:val="28"/>
        </w:rPr>
        <w:t>. Количество родившихся человек в Муниципальном образовании «</w:t>
      </w:r>
      <w:r w:rsidR="00A2270E" w:rsidRPr="008D23B7">
        <w:rPr>
          <w:rFonts w:asciiTheme="majorHAnsi" w:hAnsiTheme="majorHAnsi"/>
          <w:i/>
          <w:sz w:val="28"/>
          <w:szCs w:val="28"/>
        </w:rPr>
        <w:t>Калтанский</w:t>
      </w:r>
      <w:r w:rsidRPr="008D23B7">
        <w:rPr>
          <w:rFonts w:asciiTheme="majorHAnsi" w:hAnsiTheme="majorHAnsi"/>
          <w:i/>
          <w:sz w:val="28"/>
          <w:szCs w:val="28"/>
        </w:rPr>
        <w:t xml:space="preserve"> городской округ» ежегодно увеличивается по сравнению с предыдущим годом. Так, уровень </w:t>
      </w:r>
      <w:r w:rsidRPr="008D23B7">
        <w:rPr>
          <w:rFonts w:asciiTheme="majorHAnsi" w:hAnsiTheme="majorHAnsi"/>
          <w:i/>
          <w:sz w:val="28"/>
          <w:szCs w:val="28"/>
        </w:rPr>
        <w:lastRenderedPageBreak/>
        <w:t>рождаемости в 2007 году увеличился на 6,4%, количество родившихся человек составило 13,1 человек на 1000 населения.</w:t>
      </w:r>
    </w:p>
    <w:p w:rsidR="004F74A1" w:rsidRPr="008D23B7" w:rsidRDefault="004F74A1" w:rsidP="004F74A1">
      <w:pPr>
        <w:ind w:firstLine="720"/>
        <w:jc w:val="both"/>
        <w:rPr>
          <w:rFonts w:asciiTheme="majorHAnsi" w:hAnsiTheme="majorHAnsi"/>
          <w:i/>
          <w:sz w:val="28"/>
          <w:szCs w:val="28"/>
        </w:rPr>
      </w:pPr>
      <w:r w:rsidRPr="008D23B7">
        <w:rPr>
          <w:rFonts w:asciiTheme="majorHAnsi" w:hAnsiTheme="majorHAnsi"/>
          <w:i/>
          <w:sz w:val="28"/>
          <w:szCs w:val="28"/>
        </w:rPr>
        <w:t xml:space="preserve">В городском округе сохраняется высокий уровень смертности населения, хотя в последние годы уровень смертности стабильно сокращается. В 2006 году уровень смертности составлял 21,9 на 1000 населения, в 2007 году – 20,0 на 1000 населения. Количество умерших человек в 2006 году по сравнению с 2005-м сократилось на 9,5%. </w:t>
      </w:r>
    </w:p>
    <w:p w:rsidR="004F74A1" w:rsidRPr="008D23B7" w:rsidRDefault="004F74A1" w:rsidP="004F74A1">
      <w:pPr>
        <w:ind w:firstLine="720"/>
        <w:jc w:val="both"/>
        <w:rPr>
          <w:rFonts w:asciiTheme="majorHAnsi" w:hAnsiTheme="majorHAnsi"/>
          <w:i/>
          <w:sz w:val="28"/>
          <w:szCs w:val="28"/>
        </w:rPr>
      </w:pPr>
      <w:r w:rsidRPr="008D23B7">
        <w:rPr>
          <w:rFonts w:asciiTheme="majorHAnsi" w:hAnsiTheme="majorHAnsi"/>
          <w:i/>
          <w:sz w:val="28"/>
          <w:szCs w:val="28"/>
        </w:rPr>
        <w:t>Несмотря на улучшение базовых демографических показателей, продолжается процесс депопуляции населения. Число умерших в 2007 году превышало число родившихся в 1,5 раза.</w:t>
      </w:r>
    </w:p>
    <w:p w:rsidR="004F74A1" w:rsidRPr="008D23B7" w:rsidRDefault="004F74A1" w:rsidP="004F74A1">
      <w:pPr>
        <w:ind w:firstLine="720"/>
        <w:jc w:val="right"/>
        <w:rPr>
          <w:rFonts w:asciiTheme="majorHAnsi" w:hAnsiTheme="majorHAnsi"/>
          <w:i/>
          <w:sz w:val="28"/>
          <w:szCs w:val="28"/>
        </w:rPr>
      </w:pPr>
      <w:r w:rsidRPr="008D23B7">
        <w:rPr>
          <w:rFonts w:asciiTheme="majorHAnsi" w:hAnsiTheme="majorHAnsi"/>
          <w:i/>
          <w:sz w:val="28"/>
          <w:szCs w:val="28"/>
        </w:rPr>
        <w:t>Таблица 1.</w:t>
      </w:r>
    </w:p>
    <w:p w:rsidR="004F74A1" w:rsidRPr="008D23B7" w:rsidRDefault="004F74A1" w:rsidP="004F74A1">
      <w:pPr>
        <w:ind w:firstLine="720"/>
        <w:jc w:val="center"/>
        <w:rPr>
          <w:rFonts w:asciiTheme="majorHAnsi" w:hAnsiTheme="majorHAnsi"/>
          <w:i/>
          <w:sz w:val="28"/>
          <w:szCs w:val="28"/>
        </w:rPr>
      </w:pPr>
      <w:r w:rsidRPr="008D23B7">
        <w:rPr>
          <w:rFonts w:asciiTheme="majorHAnsi" w:hAnsiTheme="majorHAnsi"/>
          <w:i/>
          <w:sz w:val="28"/>
          <w:szCs w:val="28"/>
        </w:rPr>
        <w:t>Естественное движение населения</w:t>
      </w:r>
    </w:p>
    <w:p w:rsidR="004F74A1" w:rsidRPr="008D23B7" w:rsidRDefault="004F74A1" w:rsidP="004F74A1">
      <w:pPr>
        <w:ind w:firstLine="720"/>
        <w:jc w:val="center"/>
        <w:rPr>
          <w:rFonts w:asciiTheme="majorHAnsi" w:hAnsiTheme="majorHAnsi"/>
          <w:i/>
          <w:sz w:val="28"/>
          <w:szCs w:val="28"/>
        </w:rPr>
      </w:pPr>
    </w:p>
    <w:tbl>
      <w:tblPr>
        <w:tblStyle w:val="a9"/>
        <w:tblW w:w="9878" w:type="dxa"/>
        <w:tblLook w:val="01E0"/>
      </w:tblPr>
      <w:tblGrid>
        <w:gridCol w:w="853"/>
        <w:gridCol w:w="1694"/>
        <w:gridCol w:w="1305"/>
        <w:gridCol w:w="2083"/>
        <w:gridCol w:w="1694"/>
        <w:gridCol w:w="1305"/>
        <w:gridCol w:w="2083"/>
      </w:tblGrid>
      <w:tr w:rsidR="004F74A1" w:rsidRPr="008D23B7" w:rsidTr="00083493">
        <w:tc>
          <w:tcPr>
            <w:tcW w:w="804" w:type="dxa"/>
            <w:vMerge w:val="restart"/>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Годы</w:t>
            </w:r>
          </w:p>
        </w:tc>
        <w:tc>
          <w:tcPr>
            <w:tcW w:w="4537" w:type="dxa"/>
            <w:gridSpan w:val="3"/>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Всего, человек</w:t>
            </w:r>
          </w:p>
        </w:tc>
        <w:tc>
          <w:tcPr>
            <w:tcW w:w="4537" w:type="dxa"/>
            <w:gridSpan w:val="3"/>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На 1000 человек населения</w:t>
            </w:r>
          </w:p>
        </w:tc>
      </w:tr>
      <w:tr w:rsidR="004F74A1" w:rsidRPr="008D23B7" w:rsidTr="00083493">
        <w:tc>
          <w:tcPr>
            <w:tcW w:w="804" w:type="dxa"/>
            <w:vMerge/>
          </w:tcPr>
          <w:p w:rsidR="004F74A1" w:rsidRPr="008D23B7" w:rsidRDefault="004F74A1" w:rsidP="00083493">
            <w:pPr>
              <w:jc w:val="center"/>
              <w:rPr>
                <w:rFonts w:asciiTheme="majorHAnsi" w:hAnsiTheme="majorHAnsi"/>
                <w:i/>
                <w:sz w:val="28"/>
                <w:szCs w:val="28"/>
              </w:rPr>
            </w:pPr>
          </w:p>
        </w:tc>
        <w:tc>
          <w:tcPr>
            <w:tcW w:w="1575"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родившихся</w:t>
            </w:r>
          </w:p>
        </w:tc>
        <w:tc>
          <w:tcPr>
            <w:tcW w:w="122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умерших</w:t>
            </w:r>
          </w:p>
        </w:tc>
        <w:tc>
          <w:tcPr>
            <w:tcW w:w="173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естественный</w:t>
            </w:r>
          </w:p>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прирост</w:t>
            </w:r>
          </w:p>
        </w:tc>
        <w:tc>
          <w:tcPr>
            <w:tcW w:w="1575"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родившихся</w:t>
            </w:r>
          </w:p>
        </w:tc>
        <w:tc>
          <w:tcPr>
            <w:tcW w:w="122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умерших</w:t>
            </w:r>
          </w:p>
        </w:tc>
        <w:tc>
          <w:tcPr>
            <w:tcW w:w="173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естественный</w:t>
            </w:r>
          </w:p>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прирост</w:t>
            </w:r>
          </w:p>
        </w:tc>
      </w:tr>
      <w:tr w:rsidR="004F74A1" w:rsidRPr="008D23B7" w:rsidTr="00083493">
        <w:tc>
          <w:tcPr>
            <w:tcW w:w="804"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2006</w:t>
            </w:r>
          </w:p>
        </w:tc>
        <w:tc>
          <w:tcPr>
            <w:tcW w:w="1575"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778</w:t>
            </w:r>
          </w:p>
        </w:tc>
        <w:tc>
          <w:tcPr>
            <w:tcW w:w="122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1404</w:t>
            </w:r>
          </w:p>
        </w:tc>
        <w:tc>
          <w:tcPr>
            <w:tcW w:w="173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-626</w:t>
            </w:r>
          </w:p>
        </w:tc>
        <w:tc>
          <w:tcPr>
            <w:tcW w:w="1575"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12,2</w:t>
            </w:r>
          </w:p>
        </w:tc>
        <w:tc>
          <w:tcPr>
            <w:tcW w:w="122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21,9</w:t>
            </w:r>
          </w:p>
        </w:tc>
        <w:tc>
          <w:tcPr>
            <w:tcW w:w="173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-9,7</w:t>
            </w:r>
          </w:p>
        </w:tc>
      </w:tr>
      <w:tr w:rsidR="004F74A1" w:rsidRPr="008D23B7" w:rsidTr="00083493">
        <w:tc>
          <w:tcPr>
            <w:tcW w:w="804"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2007</w:t>
            </w:r>
          </w:p>
        </w:tc>
        <w:tc>
          <w:tcPr>
            <w:tcW w:w="1575"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828</w:t>
            </w:r>
          </w:p>
        </w:tc>
        <w:tc>
          <w:tcPr>
            <w:tcW w:w="122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1271</w:t>
            </w:r>
          </w:p>
        </w:tc>
        <w:tc>
          <w:tcPr>
            <w:tcW w:w="173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-443</w:t>
            </w:r>
          </w:p>
        </w:tc>
        <w:tc>
          <w:tcPr>
            <w:tcW w:w="1575"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13,1</w:t>
            </w:r>
          </w:p>
        </w:tc>
        <w:tc>
          <w:tcPr>
            <w:tcW w:w="122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20,0</w:t>
            </w:r>
          </w:p>
        </w:tc>
        <w:tc>
          <w:tcPr>
            <w:tcW w:w="1736" w:type="dxa"/>
          </w:tcPr>
          <w:p w:rsidR="004F74A1" w:rsidRPr="008D23B7" w:rsidRDefault="004F74A1" w:rsidP="00083493">
            <w:pPr>
              <w:jc w:val="center"/>
              <w:rPr>
                <w:rFonts w:asciiTheme="majorHAnsi" w:hAnsiTheme="majorHAnsi"/>
                <w:i/>
                <w:sz w:val="28"/>
                <w:szCs w:val="28"/>
              </w:rPr>
            </w:pPr>
            <w:r w:rsidRPr="008D23B7">
              <w:rPr>
                <w:rFonts w:asciiTheme="majorHAnsi" w:hAnsiTheme="majorHAnsi"/>
                <w:i/>
                <w:sz w:val="28"/>
                <w:szCs w:val="28"/>
              </w:rPr>
              <w:t>-6,9</w:t>
            </w:r>
          </w:p>
        </w:tc>
      </w:tr>
    </w:tbl>
    <w:p w:rsidR="004F74A1" w:rsidRPr="008D23B7" w:rsidRDefault="004F74A1" w:rsidP="004F74A1">
      <w:pPr>
        <w:ind w:firstLine="720"/>
        <w:jc w:val="both"/>
        <w:rPr>
          <w:rFonts w:asciiTheme="majorHAnsi" w:hAnsiTheme="majorHAnsi"/>
          <w:i/>
          <w:sz w:val="28"/>
          <w:szCs w:val="28"/>
        </w:rPr>
      </w:pPr>
    </w:p>
    <w:p w:rsidR="004F74A1" w:rsidRPr="008D23B7" w:rsidRDefault="004F74A1" w:rsidP="004F74A1">
      <w:pPr>
        <w:ind w:firstLine="720"/>
        <w:rPr>
          <w:rFonts w:asciiTheme="majorHAnsi" w:hAnsiTheme="majorHAnsi"/>
          <w:i/>
          <w:sz w:val="28"/>
          <w:szCs w:val="28"/>
        </w:rPr>
      </w:pPr>
      <w:r w:rsidRPr="008D23B7">
        <w:rPr>
          <w:rFonts w:asciiTheme="majorHAnsi" w:hAnsiTheme="majorHAnsi"/>
          <w:i/>
          <w:sz w:val="28"/>
          <w:szCs w:val="28"/>
        </w:rPr>
        <w:t>Чистый коэффициент воспроизводства населения - степень замещения фертильного поколения - выше, чем среднероссийский, хотя (как и демографическая ситуация в целом по РФ) внушает серьезное беспокойство.</w:t>
      </w:r>
    </w:p>
    <w:p w:rsidR="004F74A1" w:rsidRPr="008D23B7" w:rsidRDefault="004F74A1" w:rsidP="004F74A1">
      <w:pPr>
        <w:ind w:firstLine="720"/>
        <w:jc w:val="both"/>
        <w:rPr>
          <w:rFonts w:asciiTheme="majorHAnsi" w:hAnsiTheme="majorHAnsi"/>
          <w:i/>
          <w:sz w:val="28"/>
          <w:szCs w:val="28"/>
        </w:rPr>
      </w:pPr>
      <w:r w:rsidRPr="008D23B7">
        <w:rPr>
          <w:rFonts w:asciiTheme="majorHAnsi" w:hAnsiTheme="majorHAnsi"/>
          <w:i/>
          <w:sz w:val="28"/>
          <w:szCs w:val="28"/>
        </w:rPr>
        <w:t>Состояние здоровья и уровень смертности населения отражаются на показателях ожидаемой продолжительности жизни населения области. Ожидаемая продолжительность жизни мужчин остается значительно ниже, чем продолжительность жизни женщин. Средняя ожидаемая продолжительность жизни – 63,04 года, мужчин – 56,5 лет, женщин – 70,35 года.</w:t>
      </w:r>
    </w:p>
    <w:p w:rsidR="004F74A1" w:rsidRPr="008D23B7" w:rsidRDefault="004F74A1" w:rsidP="004F74A1">
      <w:pPr>
        <w:ind w:firstLine="720"/>
        <w:jc w:val="both"/>
        <w:rPr>
          <w:rFonts w:asciiTheme="majorHAnsi" w:hAnsiTheme="majorHAnsi"/>
          <w:i/>
          <w:sz w:val="28"/>
          <w:szCs w:val="28"/>
          <w:u w:val="single"/>
        </w:rPr>
      </w:pPr>
      <w:r w:rsidRPr="008D23B7">
        <w:rPr>
          <w:rFonts w:asciiTheme="majorHAnsi" w:hAnsiTheme="majorHAnsi"/>
          <w:i/>
          <w:sz w:val="28"/>
          <w:szCs w:val="28"/>
        </w:rPr>
        <w:t>Уровень детской (до 5 лет) смертности несколько выше, чем в целом по РФ, но, как и в отношении других демографических показателей, по области отмечается существенное улучшение.</w:t>
      </w:r>
    </w:p>
    <w:p w:rsidR="004F74A1" w:rsidRPr="008D23B7" w:rsidRDefault="004F74A1" w:rsidP="004F74A1">
      <w:pPr>
        <w:ind w:firstLine="720"/>
        <w:jc w:val="both"/>
        <w:rPr>
          <w:rFonts w:asciiTheme="majorHAnsi" w:hAnsiTheme="majorHAnsi"/>
          <w:i/>
          <w:sz w:val="28"/>
          <w:szCs w:val="28"/>
        </w:rPr>
      </w:pPr>
      <w:r w:rsidRPr="008D23B7">
        <w:rPr>
          <w:rFonts w:asciiTheme="majorHAnsi" w:hAnsiTheme="majorHAnsi"/>
          <w:i/>
          <w:sz w:val="28"/>
          <w:szCs w:val="28"/>
          <w:u w:val="single"/>
        </w:rPr>
        <w:lastRenderedPageBreak/>
        <w:t>Миграционное движение населения</w:t>
      </w:r>
      <w:r w:rsidRPr="008D23B7">
        <w:rPr>
          <w:rFonts w:asciiTheme="majorHAnsi" w:hAnsiTheme="majorHAnsi"/>
          <w:i/>
          <w:sz w:val="28"/>
          <w:szCs w:val="28"/>
        </w:rPr>
        <w:t xml:space="preserve">. Негативные процессы в естественном движении смягчаются за счет миграционного притока населения. За 2005-2006 года положительное сальдо миграции Кемеровской области составило 9,8 тыс.; такая ситуация больше характерна для европейской части РФ, чем для Сибири. </w:t>
      </w:r>
    </w:p>
    <w:p w:rsidR="004F74A1" w:rsidRPr="008D23B7" w:rsidRDefault="004F74A1" w:rsidP="00606692">
      <w:pPr>
        <w:ind w:firstLine="720"/>
        <w:jc w:val="center"/>
        <w:outlineLvl w:val="0"/>
        <w:rPr>
          <w:rFonts w:asciiTheme="majorHAnsi" w:hAnsiTheme="majorHAnsi"/>
          <w:sz w:val="28"/>
          <w:szCs w:val="28"/>
        </w:rPr>
      </w:pPr>
      <w:r w:rsidRPr="008D23B7">
        <w:rPr>
          <w:rFonts w:asciiTheme="majorHAnsi" w:hAnsiTheme="majorHAnsi"/>
          <w:i/>
          <w:sz w:val="28"/>
          <w:szCs w:val="28"/>
        </w:rPr>
        <w:t>Особенности движения населения</w:t>
      </w:r>
    </w:p>
    <w:p w:rsidR="00606692" w:rsidRPr="008D23B7" w:rsidRDefault="004F74A1" w:rsidP="00606692">
      <w:pPr>
        <w:ind w:firstLine="720"/>
        <w:jc w:val="both"/>
        <w:rPr>
          <w:rFonts w:asciiTheme="majorHAnsi" w:hAnsiTheme="majorHAnsi"/>
          <w:sz w:val="28"/>
          <w:szCs w:val="28"/>
        </w:rPr>
      </w:pPr>
      <w:r w:rsidRPr="008D23B7">
        <w:rPr>
          <w:rFonts w:asciiTheme="majorHAnsi" w:hAnsiTheme="majorHAnsi"/>
          <w:sz w:val="28"/>
          <w:szCs w:val="28"/>
        </w:rPr>
        <w:t xml:space="preserve">В таблице </w:t>
      </w:r>
      <w:r w:rsidR="00535188" w:rsidRPr="008D23B7">
        <w:rPr>
          <w:rFonts w:asciiTheme="majorHAnsi" w:hAnsiTheme="majorHAnsi"/>
          <w:sz w:val="28"/>
          <w:szCs w:val="28"/>
        </w:rPr>
        <w:t>1</w:t>
      </w:r>
      <w:r w:rsidRPr="008D23B7">
        <w:rPr>
          <w:rFonts w:asciiTheme="majorHAnsi" w:hAnsiTheme="majorHAnsi"/>
          <w:sz w:val="28"/>
          <w:szCs w:val="28"/>
        </w:rPr>
        <w:t>. приведена динамика прироста (убыли) Муниципального образования с 2002 по 2007 год.</w:t>
      </w:r>
    </w:p>
    <w:p w:rsidR="004F74A1" w:rsidRPr="008D23B7" w:rsidRDefault="00606692" w:rsidP="00606692">
      <w:pPr>
        <w:ind w:firstLine="720"/>
        <w:jc w:val="both"/>
        <w:rPr>
          <w:rFonts w:asciiTheme="majorHAnsi" w:hAnsiTheme="majorHAnsi"/>
          <w:sz w:val="28"/>
          <w:szCs w:val="28"/>
        </w:rPr>
      </w:pPr>
      <w:r w:rsidRPr="008D23B7">
        <w:rPr>
          <w:rFonts w:asciiTheme="majorHAnsi" w:hAnsiTheme="majorHAnsi"/>
          <w:sz w:val="28"/>
          <w:szCs w:val="28"/>
        </w:rPr>
        <w:t xml:space="preserve">                                                                           </w:t>
      </w:r>
      <w:r w:rsidR="004F74A1" w:rsidRPr="008D23B7">
        <w:rPr>
          <w:rFonts w:asciiTheme="majorHAnsi" w:hAnsiTheme="majorHAnsi"/>
          <w:sz w:val="28"/>
          <w:szCs w:val="28"/>
        </w:rPr>
        <w:t xml:space="preserve">Таблица </w:t>
      </w:r>
      <w:r w:rsidR="00535188" w:rsidRPr="008D23B7">
        <w:rPr>
          <w:rFonts w:asciiTheme="majorHAnsi" w:hAnsiTheme="majorHAnsi"/>
          <w:sz w:val="28"/>
          <w:szCs w:val="28"/>
        </w:rPr>
        <w:t>1</w:t>
      </w:r>
      <w:r w:rsidR="004F74A1" w:rsidRPr="008D23B7">
        <w:rPr>
          <w:rFonts w:asciiTheme="majorHAnsi" w:hAnsiTheme="majorHAnsi"/>
          <w:sz w:val="28"/>
          <w:szCs w:val="28"/>
        </w:rPr>
        <w:t>.</w:t>
      </w:r>
    </w:p>
    <w:tbl>
      <w:tblPr>
        <w:tblW w:w="96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0"/>
        <w:gridCol w:w="1465"/>
        <w:gridCol w:w="1466"/>
        <w:gridCol w:w="1466"/>
        <w:gridCol w:w="1407"/>
        <w:gridCol w:w="1185"/>
      </w:tblGrid>
      <w:tr w:rsidR="004F74A1" w:rsidRPr="008D23B7" w:rsidTr="00083493">
        <w:trPr>
          <w:trHeight w:val="270"/>
        </w:trPr>
        <w:tc>
          <w:tcPr>
            <w:tcW w:w="2988" w:type="dxa"/>
            <w:noWrap/>
            <w:vAlign w:val="bottom"/>
          </w:tcPr>
          <w:p w:rsidR="004F74A1" w:rsidRPr="008D23B7" w:rsidRDefault="004F74A1" w:rsidP="00083493">
            <w:pPr>
              <w:jc w:val="center"/>
              <w:rPr>
                <w:rFonts w:asciiTheme="majorHAnsi" w:hAnsiTheme="majorHAnsi"/>
                <w:b/>
                <w:sz w:val="28"/>
                <w:szCs w:val="28"/>
              </w:rPr>
            </w:pPr>
          </w:p>
        </w:tc>
        <w:tc>
          <w:tcPr>
            <w:tcW w:w="1386" w:type="dxa"/>
            <w:noWrap/>
            <w:vAlign w:val="bottom"/>
          </w:tcPr>
          <w:p w:rsidR="004F74A1" w:rsidRPr="008D23B7" w:rsidRDefault="004F74A1" w:rsidP="00083493">
            <w:pPr>
              <w:jc w:val="center"/>
              <w:rPr>
                <w:rFonts w:asciiTheme="majorHAnsi" w:hAnsiTheme="majorHAnsi"/>
                <w:sz w:val="28"/>
                <w:szCs w:val="28"/>
              </w:rPr>
            </w:pPr>
            <w:r w:rsidRPr="008D23B7">
              <w:rPr>
                <w:rFonts w:asciiTheme="majorHAnsi" w:hAnsiTheme="majorHAnsi"/>
                <w:sz w:val="28"/>
                <w:szCs w:val="28"/>
              </w:rPr>
              <w:t>01.01.2002</w:t>
            </w:r>
          </w:p>
        </w:tc>
        <w:tc>
          <w:tcPr>
            <w:tcW w:w="1386" w:type="dxa"/>
            <w:noWrap/>
            <w:vAlign w:val="bottom"/>
          </w:tcPr>
          <w:p w:rsidR="004F74A1" w:rsidRPr="008D23B7" w:rsidRDefault="004F74A1" w:rsidP="00083493">
            <w:pPr>
              <w:jc w:val="center"/>
              <w:rPr>
                <w:rFonts w:asciiTheme="majorHAnsi" w:hAnsiTheme="majorHAnsi"/>
                <w:sz w:val="28"/>
                <w:szCs w:val="28"/>
              </w:rPr>
            </w:pPr>
            <w:r w:rsidRPr="008D23B7">
              <w:rPr>
                <w:rFonts w:asciiTheme="majorHAnsi" w:hAnsiTheme="majorHAnsi"/>
                <w:sz w:val="28"/>
                <w:szCs w:val="28"/>
              </w:rPr>
              <w:t>01.01.2005</w:t>
            </w:r>
          </w:p>
        </w:tc>
        <w:tc>
          <w:tcPr>
            <w:tcW w:w="1386" w:type="dxa"/>
            <w:noWrap/>
            <w:vAlign w:val="bottom"/>
          </w:tcPr>
          <w:p w:rsidR="004F74A1" w:rsidRPr="008D23B7" w:rsidRDefault="004F74A1" w:rsidP="00083493">
            <w:pPr>
              <w:jc w:val="center"/>
              <w:rPr>
                <w:rFonts w:asciiTheme="majorHAnsi" w:hAnsiTheme="majorHAnsi"/>
                <w:sz w:val="28"/>
                <w:szCs w:val="28"/>
              </w:rPr>
            </w:pPr>
            <w:r w:rsidRPr="008D23B7">
              <w:rPr>
                <w:rFonts w:asciiTheme="majorHAnsi" w:hAnsiTheme="majorHAnsi"/>
                <w:sz w:val="28"/>
                <w:szCs w:val="28"/>
              </w:rPr>
              <w:t>01.01.2007</w:t>
            </w:r>
          </w:p>
        </w:tc>
        <w:tc>
          <w:tcPr>
            <w:tcW w:w="1333" w:type="dxa"/>
            <w:noWrap/>
            <w:vAlign w:val="bottom"/>
          </w:tcPr>
          <w:p w:rsidR="004F74A1" w:rsidRPr="008D23B7" w:rsidRDefault="004F74A1" w:rsidP="00083493">
            <w:pPr>
              <w:jc w:val="center"/>
              <w:rPr>
                <w:rFonts w:asciiTheme="majorHAnsi" w:hAnsiTheme="majorHAnsi"/>
                <w:sz w:val="28"/>
                <w:szCs w:val="28"/>
              </w:rPr>
            </w:pPr>
            <w:r w:rsidRPr="008D23B7">
              <w:rPr>
                <w:rFonts w:asciiTheme="majorHAnsi" w:hAnsiTheme="majorHAnsi"/>
                <w:sz w:val="28"/>
                <w:szCs w:val="28"/>
              </w:rPr>
              <w:t>Динамика</w:t>
            </w:r>
          </w:p>
        </w:tc>
        <w:tc>
          <w:tcPr>
            <w:tcW w:w="1220" w:type="dxa"/>
            <w:noWrap/>
            <w:vAlign w:val="bottom"/>
          </w:tcPr>
          <w:p w:rsidR="004F74A1" w:rsidRPr="008D23B7" w:rsidRDefault="004F74A1" w:rsidP="00083493">
            <w:pPr>
              <w:jc w:val="center"/>
              <w:rPr>
                <w:rFonts w:asciiTheme="majorHAnsi" w:hAnsiTheme="majorHAnsi"/>
                <w:sz w:val="28"/>
                <w:szCs w:val="28"/>
              </w:rPr>
            </w:pPr>
            <w:r w:rsidRPr="008D23B7">
              <w:rPr>
                <w:rFonts w:asciiTheme="majorHAnsi" w:hAnsiTheme="majorHAnsi"/>
                <w:sz w:val="28"/>
                <w:szCs w:val="28"/>
              </w:rPr>
              <w:t>Разница</w:t>
            </w:r>
          </w:p>
        </w:tc>
      </w:tr>
      <w:tr w:rsidR="004F74A1" w:rsidRPr="008D23B7" w:rsidTr="00083493">
        <w:trPr>
          <w:trHeight w:val="270"/>
        </w:trPr>
        <w:tc>
          <w:tcPr>
            <w:tcW w:w="2988" w:type="dxa"/>
            <w:noWrap/>
            <w:vAlign w:val="bottom"/>
          </w:tcPr>
          <w:p w:rsidR="004F74A1" w:rsidRPr="008D23B7" w:rsidRDefault="004F74A1" w:rsidP="00083493">
            <w:pPr>
              <w:jc w:val="center"/>
              <w:rPr>
                <w:rFonts w:asciiTheme="majorHAnsi" w:hAnsiTheme="majorHAnsi"/>
                <w:sz w:val="28"/>
                <w:szCs w:val="28"/>
                <w:lang w:val="en-US"/>
              </w:rPr>
            </w:pPr>
            <w:r w:rsidRPr="008D23B7">
              <w:rPr>
                <w:rFonts w:asciiTheme="majorHAnsi" w:hAnsiTheme="majorHAnsi"/>
                <w:sz w:val="28"/>
                <w:szCs w:val="28"/>
                <w:lang w:val="en-US"/>
              </w:rPr>
              <w:t>1</w:t>
            </w:r>
          </w:p>
        </w:tc>
        <w:tc>
          <w:tcPr>
            <w:tcW w:w="1386" w:type="dxa"/>
            <w:noWrap/>
            <w:vAlign w:val="bottom"/>
          </w:tcPr>
          <w:p w:rsidR="004F74A1" w:rsidRPr="008D23B7" w:rsidRDefault="004F74A1" w:rsidP="00083493">
            <w:pPr>
              <w:jc w:val="center"/>
              <w:rPr>
                <w:rFonts w:asciiTheme="majorHAnsi" w:hAnsiTheme="majorHAnsi"/>
                <w:sz w:val="28"/>
                <w:szCs w:val="28"/>
                <w:lang w:val="en-US"/>
              </w:rPr>
            </w:pPr>
            <w:r w:rsidRPr="008D23B7">
              <w:rPr>
                <w:rFonts w:asciiTheme="majorHAnsi" w:hAnsiTheme="majorHAnsi"/>
                <w:sz w:val="28"/>
                <w:szCs w:val="28"/>
                <w:lang w:val="en-US"/>
              </w:rPr>
              <w:t>2</w:t>
            </w:r>
          </w:p>
        </w:tc>
        <w:tc>
          <w:tcPr>
            <w:tcW w:w="1386" w:type="dxa"/>
            <w:noWrap/>
            <w:vAlign w:val="bottom"/>
          </w:tcPr>
          <w:p w:rsidR="004F74A1" w:rsidRPr="008D23B7" w:rsidRDefault="004F74A1" w:rsidP="00083493">
            <w:pPr>
              <w:jc w:val="center"/>
              <w:rPr>
                <w:rFonts w:asciiTheme="majorHAnsi" w:hAnsiTheme="majorHAnsi"/>
                <w:sz w:val="28"/>
                <w:szCs w:val="28"/>
                <w:lang w:val="en-US"/>
              </w:rPr>
            </w:pPr>
            <w:r w:rsidRPr="008D23B7">
              <w:rPr>
                <w:rFonts w:asciiTheme="majorHAnsi" w:hAnsiTheme="majorHAnsi"/>
                <w:sz w:val="28"/>
                <w:szCs w:val="28"/>
                <w:lang w:val="en-US"/>
              </w:rPr>
              <w:t>3</w:t>
            </w:r>
          </w:p>
        </w:tc>
        <w:tc>
          <w:tcPr>
            <w:tcW w:w="1386" w:type="dxa"/>
            <w:noWrap/>
            <w:vAlign w:val="bottom"/>
          </w:tcPr>
          <w:p w:rsidR="004F74A1" w:rsidRPr="008D23B7" w:rsidRDefault="004F74A1" w:rsidP="00083493">
            <w:pPr>
              <w:jc w:val="center"/>
              <w:rPr>
                <w:rFonts w:asciiTheme="majorHAnsi" w:hAnsiTheme="majorHAnsi"/>
                <w:sz w:val="28"/>
                <w:szCs w:val="28"/>
                <w:lang w:val="en-US"/>
              </w:rPr>
            </w:pPr>
            <w:r w:rsidRPr="008D23B7">
              <w:rPr>
                <w:rFonts w:asciiTheme="majorHAnsi" w:hAnsiTheme="majorHAnsi"/>
                <w:sz w:val="28"/>
                <w:szCs w:val="28"/>
                <w:lang w:val="en-US"/>
              </w:rPr>
              <w:t>4</w:t>
            </w:r>
          </w:p>
        </w:tc>
        <w:tc>
          <w:tcPr>
            <w:tcW w:w="1333" w:type="dxa"/>
            <w:noWrap/>
            <w:vAlign w:val="bottom"/>
          </w:tcPr>
          <w:p w:rsidR="004F74A1" w:rsidRPr="008D23B7" w:rsidRDefault="004F74A1" w:rsidP="00083493">
            <w:pPr>
              <w:jc w:val="center"/>
              <w:rPr>
                <w:rFonts w:asciiTheme="majorHAnsi" w:hAnsiTheme="majorHAnsi"/>
                <w:sz w:val="28"/>
                <w:szCs w:val="28"/>
                <w:lang w:val="en-US"/>
              </w:rPr>
            </w:pPr>
            <w:r w:rsidRPr="008D23B7">
              <w:rPr>
                <w:rFonts w:asciiTheme="majorHAnsi" w:hAnsiTheme="majorHAnsi"/>
                <w:sz w:val="28"/>
                <w:szCs w:val="28"/>
                <w:lang w:val="en-US"/>
              </w:rPr>
              <w:t>5</w:t>
            </w:r>
          </w:p>
        </w:tc>
        <w:tc>
          <w:tcPr>
            <w:tcW w:w="1220" w:type="dxa"/>
            <w:noWrap/>
            <w:vAlign w:val="bottom"/>
          </w:tcPr>
          <w:p w:rsidR="004F74A1" w:rsidRPr="008D23B7" w:rsidRDefault="004F74A1" w:rsidP="00083493">
            <w:pPr>
              <w:jc w:val="center"/>
              <w:rPr>
                <w:rFonts w:asciiTheme="majorHAnsi" w:hAnsiTheme="majorHAnsi"/>
                <w:sz w:val="28"/>
                <w:szCs w:val="28"/>
                <w:lang w:val="en-US"/>
              </w:rPr>
            </w:pPr>
            <w:r w:rsidRPr="008D23B7">
              <w:rPr>
                <w:rFonts w:asciiTheme="majorHAnsi" w:hAnsiTheme="majorHAnsi"/>
                <w:sz w:val="28"/>
                <w:szCs w:val="28"/>
                <w:lang w:val="en-US"/>
              </w:rPr>
              <w:t>6</w:t>
            </w:r>
          </w:p>
        </w:tc>
      </w:tr>
      <w:tr w:rsidR="004F74A1" w:rsidRPr="008D23B7" w:rsidTr="00083493">
        <w:trPr>
          <w:trHeight w:val="270"/>
        </w:trPr>
        <w:tc>
          <w:tcPr>
            <w:tcW w:w="9699" w:type="dxa"/>
            <w:gridSpan w:val="6"/>
            <w:noWrap/>
            <w:vAlign w:val="bottom"/>
          </w:tcPr>
          <w:p w:rsidR="004F74A1" w:rsidRPr="008D23B7" w:rsidRDefault="004F74A1" w:rsidP="00083493">
            <w:pPr>
              <w:rPr>
                <w:rFonts w:asciiTheme="majorHAnsi" w:hAnsiTheme="majorHAnsi"/>
                <w:sz w:val="28"/>
                <w:szCs w:val="28"/>
                <w:lang w:val="en-US"/>
              </w:rPr>
            </w:pPr>
            <w:r w:rsidRPr="008D23B7">
              <w:rPr>
                <w:rFonts w:asciiTheme="majorHAnsi" w:hAnsiTheme="majorHAnsi"/>
                <w:b/>
                <w:sz w:val="28"/>
                <w:szCs w:val="28"/>
              </w:rPr>
              <w:t>Городские округа</w:t>
            </w:r>
          </w:p>
        </w:tc>
      </w:tr>
      <w:tr w:rsidR="004F74A1" w:rsidRPr="008D23B7" w:rsidTr="00083493">
        <w:trPr>
          <w:trHeight w:val="285"/>
        </w:trPr>
        <w:tc>
          <w:tcPr>
            <w:tcW w:w="2988" w:type="dxa"/>
          </w:tcPr>
          <w:p w:rsidR="004F74A1" w:rsidRPr="008D23B7" w:rsidRDefault="00A2270E" w:rsidP="00083493">
            <w:pPr>
              <w:rPr>
                <w:rFonts w:asciiTheme="majorHAnsi" w:hAnsiTheme="majorHAnsi"/>
                <w:sz w:val="28"/>
                <w:szCs w:val="28"/>
              </w:rPr>
            </w:pPr>
            <w:r w:rsidRPr="008D23B7">
              <w:rPr>
                <w:rFonts w:asciiTheme="majorHAnsi" w:hAnsiTheme="majorHAnsi"/>
                <w:sz w:val="28"/>
                <w:szCs w:val="28"/>
              </w:rPr>
              <w:t>Калтанский</w:t>
            </w:r>
          </w:p>
        </w:tc>
        <w:tc>
          <w:tcPr>
            <w:tcW w:w="1386" w:type="dxa"/>
            <w:noWrap/>
            <w:vAlign w:val="bottom"/>
          </w:tcPr>
          <w:p w:rsidR="004F74A1" w:rsidRPr="008D23B7" w:rsidRDefault="00A2270E" w:rsidP="00083493">
            <w:pPr>
              <w:jc w:val="center"/>
              <w:rPr>
                <w:rFonts w:asciiTheme="majorHAnsi" w:hAnsiTheme="majorHAnsi"/>
                <w:sz w:val="28"/>
                <w:szCs w:val="28"/>
              </w:rPr>
            </w:pPr>
            <w:r w:rsidRPr="008D23B7">
              <w:rPr>
                <w:rFonts w:asciiTheme="majorHAnsi" w:hAnsiTheme="majorHAnsi"/>
                <w:sz w:val="28"/>
                <w:szCs w:val="28"/>
              </w:rPr>
              <w:t>26,1</w:t>
            </w:r>
          </w:p>
        </w:tc>
        <w:tc>
          <w:tcPr>
            <w:tcW w:w="1386" w:type="dxa"/>
            <w:noWrap/>
            <w:vAlign w:val="bottom"/>
          </w:tcPr>
          <w:p w:rsidR="004F74A1" w:rsidRPr="008D23B7" w:rsidRDefault="00A2270E" w:rsidP="00083493">
            <w:pPr>
              <w:jc w:val="center"/>
              <w:rPr>
                <w:rFonts w:asciiTheme="majorHAnsi" w:hAnsiTheme="majorHAnsi"/>
                <w:sz w:val="28"/>
                <w:szCs w:val="28"/>
              </w:rPr>
            </w:pPr>
            <w:r w:rsidRPr="008D23B7">
              <w:rPr>
                <w:rFonts w:asciiTheme="majorHAnsi" w:hAnsiTheme="majorHAnsi"/>
                <w:sz w:val="28"/>
                <w:szCs w:val="28"/>
              </w:rPr>
              <w:t>25,32</w:t>
            </w:r>
          </w:p>
        </w:tc>
        <w:tc>
          <w:tcPr>
            <w:tcW w:w="1386" w:type="dxa"/>
            <w:noWrap/>
            <w:vAlign w:val="bottom"/>
          </w:tcPr>
          <w:p w:rsidR="004F74A1" w:rsidRPr="008D23B7" w:rsidRDefault="00A2270E" w:rsidP="00083493">
            <w:pPr>
              <w:jc w:val="center"/>
              <w:rPr>
                <w:rFonts w:asciiTheme="majorHAnsi" w:hAnsiTheme="majorHAnsi"/>
                <w:sz w:val="28"/>
                <w:szCs w:val="28"/>
              </w:rPr>
            </w:pPr>
            <w:r w:rsidRPr="008D23B7">
              <w:rPr>
                <w:rFonts w:asciiTheme="majorHAnsi" w:hAnsiTheme="majorHAnsi"/>
                <w:sz w:val="28"/>
                <w:szCs w:val="28"/>
              </w:rPr>
              <w:t>24,9</w:t>
            </w:r>
          </w:p>
        </w:tc>
        <w:tc>
          <w:tcPr>
            <w:tcW w:w="1333" w:type="dxa"/>
            <w:noWrap/>
            <w:vAlign w:val="bottom"/>
          </w:tcPr>
          <w:p w:rsidR="004F74A1" w:rsidRPr="008D23B7" w:rsidRDefault="00A2270E" w:rsidP="00083493">
            <w:pPr>
              <w:jc w:val="center"/>
              <w:rPr>
                <w:rFonts w:asciiTheme="majorHAnsi" w:hAnsiTheme="majorHAnsi"/>
                <w:sz w:val="28"/>
                <w:szCs w:val="28"/>
              </w:rPr>
            </w:pPr>
            <w:r w:rsidRPr="008D23B7">
              <w:rPr>
                <w:rFonts w:asciiTheme="majorHAnsi" w:hAnsiTheme="majorHAnsi"/>
                <w:sz w:val="28"/>
                <w:szCs w:val="28"/>
              </w:rPr>
              <w:t>0,95</w:t>
            </w:r>
          </w:p>
        </w:tc>
        <w:tc>
          <w:tcPr>
            <w:tcW w:w="1220" w:type="dxa"/>
            <w:noWrap/>
            <w:vAlign w:val="bottom"/>
          </w:tcPr>
          <w:p w:rsidR="004F74A1" w:rsidRPr="008D23B7" w:rsidRDefault="00A2270E" w:rsidP="00083493">
            <w:pPr>
              <w:jc w:val="center"/>
              <w:rPr>
                <w:rFonts w:asciiTheme="majorHAnsi" w:hAnsiTheme="majorHAnsi"/>
                <w:sz w:val="28"/>
                <w:szCs w:val="28"/>
              </w:rPr>
            </w:pPr>
            <w:r w:rsidRPr="008D23B7">
              <w:rPr>
                <w:rFonts w:asciiTheme="majorHAnsi" w:hAnsiTheme="majorHAnsi"/>
                <w:sz w:val="28"/>
                <w:szCs w:val="28"/>
              </w:rPr>
              <w:t>-1,2</w:t>
            </w:r>
          </w:p>
        </w:tc>
      </w:tr>
    </w:tbl>
    <w:p w:rsidR="004F74A1" w:rsidRPr="008D23B7" w:rsidRDefault="004F74A1" w:rsidP="004F74A1">
      <w:pPr>
        <w:ind w:firstLine="720"/>
        <w:jc w:val="both"/>
        <w:rPr>
          <w:rFonts w:asciiTheme="majorHAnsi" w:hAnsiTheme="majorHAnsi"/>
          <w:sz w:val="28"/>
          <w:szCs w:val="28"/>
        </w:rPr>
      </w:pPr>
    </w:p>
    <w:p w:rsidR="004F74A1" w:rsidRPr="008D23B7" w:rsidRDefault="004F74A1" w:rsidP="00606692">
      <w:pPr>
        <w:ind w:firstLine="720"/>
        <w:jc w:val="both"/>
        <w:rPr>
          <w:rFonts w:asciiTheme="majorHAnsi" w:hAnsiTheme="majorHAnsi"/>
          <w:sz w:val="28"/>
          <w:szCs w:val="28"/>
        </w:rPr>
      </w:pPr>
      <w:r w:rsidRPr="008D23B7">
        <w:rPr>
          <w:rFonts w:asciiTheme="majorHAnsi" w:hAnsiTheme="majorHAnsi"/>
          <w:sz w:val="28"/>
          <w:szCs w:val="28"/>
        </w:rPr>
        <w:t xml:space="preserve">В период с 2002 года по 2007 год в Муниципальном образовании наметилось </w:t>
      </w:r>
      <w:r w:rsidR="00A2270E" w:rsidRPr="008D23B7">
        <w:rPr>
          <w:rFonts w:asciiTheme="majorHAnsi" w:hAnsiTheme="majorHAnsi"/>
          <w:sz w:val="28"/>
          <w:szCs w:val="28"/>
        </w:rPr>
        <w:t xml:space="preserve"> незначительное </w:t>
      </w:r>
      <w:r w:rsidRPr="008D23B7">
        <w:rPr>
          <w:rFonts w:asciiTheme="majorHAnsi" w:hAnsiTheme="majorHAnsi"/>
          <w:sz w:val="28"/>
          <w:szCs w:val="28"/>
        </w:rPr>
        <w:t>уменьшение численности населения с динамикой движения 0,9</w:t>
      </w:r>
      <w:r w:rsidR="00A2270E" w:rsidRPr="008D23B7">
        <w:rPr>
          <w:rFonts w:asciiTheme="majorHAnsi" w:hAnsiTheme="majorHAnsi"/>
          <w:sz w:val="28"/>
          <w:szCs w:val="28"/>
        </w:rPr>
        <w:t>5</w:t>
      </w:r>
      <w:r w:rsidRPr="008D23B7">
        <w:rPr>
          <w:rFonts w:asciiTheme="majorHAnsi" w:hAnsiTheme="majorHAnsi"/>
          <w:sz w:val="28"/>
          <w:szCs w:val="28"/>
        </w:rPr>
        <w:t xml:space="preserve">. </w:t>
      </w:r>
    </w:p>
    <w:p w:rsidR="00606692" w:rsidRPr="008D23B7" w:rsidRDefault="00606692" w:rsidP="00606692">
      <w:pPr>
        <w:spacing w:line="240" w:lineRule="atLeast"/>
        <w:ind w:left="462"/>
        <w:jc w:val="center"/>
        <w:outlineLvl w:val="0"/>
        <w:rPr>
          <w:rFonts w:asciiTheme="majorHAnsi" w:hAnsiTheme="majorHAnsi"/>
          <w:b/>
          <w:sz w:val="28"/>
          <w:szCs w:val="28"/>
        </w:rPr>
      </w:pPr>
      <w:r w:rsidRPr="008D23B7">
        <w:rPr>
          <w:rFonts w:asciiTheme="majorHAnsi" w:hAnsiTheme="majorHAnsi"/>
          <w:b/>
          <w:sz w:val="28"/>
          <w:szCs w:val="28"/>
        </w:rPr>
        <w:t>2.3.</w:t>
      </w:r>
      <w:r w:rsidR="00B94D6C" w:rsidRPr="008D23B7">
        <w:rPr>
          <w:rFonts w:asciiTheme="majorHAnsi" w:hAnsiTheme="majorHAnsi"/>
          <w:b/>
          <w:sz w:val="28"/>
          <w:szCs w:val="28"/>
        </w:rPr>
        <w:t>1</w:t>
      </w:r>
      <w:r w:rsidRPr="008D23B7">
        <w:rPr>
          <w:rFonts w:asciiTheme="majorHAnsi" w:hAnsiTheme="majorHAnsi"/>
          <w:b/>
          <w:sz w:val="28"/>
          <w:szCs w:val="28"/>
        </w:rPr>
        <w:t>. Население центрального района.</w:t>
      </w:r>
    </w:p>
    <w:p w:rsidR="00606692" w:rsidRPr="008D23B7" w:rsidRDefault="00606692" w:rsidP="00606692">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Численность населения по состоянию на 01.01.2009 г. составляет 21770 человек.</w:t>
      </w:r>
    </w:p>
    <w:p w:rsidR="00606692" w:rsidRPr="008D23B7" w:rsidRDefault="00606692" w:rsidP="00606692">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Численность детей до 1 года – 283 человек.</w:t>
      </w:r>
    </w:p>
    <w:p w:rsidR="00606692" w:rsidRPr="008D23B7" w:rsidRDefault="00606692" w:rsidP="00606692">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Численность детей от 1 года до 7 лет – 1349 человек.</w:t>
      </w:r>
    </w:p>
    <w:p w:rsidR="00606692" w:rsidRPr="008D23B7" w:rsidRDefault="00606692" w:rsidP="00606692">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Численность детей от 7 до 18 лет – 2242 человек.</w:t>
      </w:r>
    </w:p>
    <w:p w:rsidR="00606692" w:rsidRPr="008D23B7" w:rsidRDefault="00606692" w:rsidP="00606692">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Численность населения старше 18 лет – 18178 человек.</w:t>
      </w:r>
    </w:p>
    <w:p w:rsidR="00606692" w:rsidRPr="008D23B7" w:rsidRDefault="00606692" w:rsidP="00606692">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Численность населения трудоспособного возраста – 13171 человек.</w:t>
      </w:r>
    </w:p>
    <w:p w:rsidR="00606692" w:rsidRPr="008D23B7" w:rsidRDefault="00606692" w:rsidP="00606692">
      <w:pPr>
        <w:spacing w:line="240" w:lineRule="atLeast"/>
        <w:outlineLvl w:val="0"/>
        <w:rPr>
          <w:rFonts w:asciiTheme="majorHAnsi" w:hAnsiTheme="majorHAnsi"/>
          <w:b/>
          <w:sz w:val="28"/>
          <w:szCs w:val="28"/>
        </w:rPr>
      </w:pPr>
      <w:r w:rsidRPr="008D23B7">
        <w:rPr>
          <w:rFonts w:asciiTheme="majorHAnsi" w:hAnsiTheme="majorHAnsi"/>
          <w:sz w:val="28"/>
          <w:szCs w:val="28"/>
        </w:rPr>
        <w:t xml:space="preserve">     Численность населения пенсионного возраста – 5007 человек</w:t>
      </w:r>
    </w:p>
    <w:p w:rsidR="004F74A1" w:rsidRPr="008D23B7" w:rsidRDefault="004F74A1" w:rsidP="004F74A1">
      <w:pPr>
        <w:spacing w:line="240" w:lineRule="atLeast"/>
        <w:ind w:left="462"/>
        <w:jc w:val="center"/>
        <w:outlineLvl w:val="0"/>
        <w:rPr>
          <w:rFonts w:asciiTheme="majorHAnsi" w:hAnsiTheme="majorHAnsi"/>
          <w:b/>
          <w:sz w:val="28"/>
          <w:szCs w:val="28"/>
        </w:rPr>
      </w:pPr>
    </w:p>
    <w:p w:rsidR="004F74A1" w:rsidRPr="008D23B7" w:rsidRDefault="00606692" w:rsidP="004F74A1">
      <w:pPr>
        <w:spacing w:line="240" w:lineRule="atLeast"/>
        <w:ind w:left="462"/>
        <w:jc w:val="center"/>
        <w:outlineLvl w:val="0"/>
        <w:rPr>
          <w:rFonts w:asciiTheme="majorHAnsi" w:hAnsiTheme="majorHAnsi"/>
          <w:b/>
          <w:sz w:val="28"/>
          <w:szCs w:val="28"/>
        </w:rPr>
      </w:pPr>
      <w:r w:rsidRPr="008D23B7">
        <w:rPr>
          <w:rFonts w:asciiTheme="majorHAnsi" w:hAnsiTheme="majorHAnsi"/>
          <w:b/>
          <w:sz w:val="28"/>
          <w:szCs w:val="28"/>
        </w:rPr>
        <w:t>2.3.2</w:t>
      </w:r>
      <w:r w:rsidR="004F74A1" w:rsidRPr="008D23B7">
        <w:rPr>
          <w:rFonts w:asciiTheme="majorHAnsi" w:hAnsiTheme="majorHAnsi"/>
          <w:b/>
          <w:sz w:val="28"/>
          <w:szCs w:val="28"/>
        </w:rPr>
        <w:t>. Население с. Сарбала.</w:t>
      </w:r>
    </w:p>
    <w:p w:rsidR="004F74A1" w:rsidRPr="008D23B7" w:rsidRDefault="004F74A1"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 xml:space="preserve">Численность населения села по состоянию на 01.01.2009 г. составляет </w:t>
      </w:r>
      <w:r w:rsidR="00B94D6C" w:rsidRPr="008D23B7">
        <w:rPr>
          <w:rFonts w:asciiTheme="majorHAnsi" w:hAnsiTheme="majorHAnsi"/>
          <w:sz w:val="28"/>
          <w:szCs w:val="28"/>
        </w:rPr>
        <w:t>1205</w:t>
      </w:r>
      <w:r w:rsidRPr="008D23B7">
        <w:rPr>
          <w:rFonts w:asciiTheme="majorHAnsi" w:hAnsiTheme="majorHAnsi"/>
          <w:sz w:val="28"/>
          <w:szCs w:val="28"/>
        </w:rPr>
        <w:t xml:space="preserve"> человек.</w:t>
      </w:r>
    </w:p>
    <w:p w:rsidR="004F74A1" w:rsidRPr="008D23B7" w:rsidRDefault="004F74A1"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Численность детей до 1 года – 19 человек.</w:t>
      </w:r>
    </w:p>
    <w:p w:rsidR="004F74A1" w:rsidRPr="008D23B7" w:rsidRDefault="004F74A1"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w:t>
      </w:r>
      <w:r w:rsidR="00B94D6C" w:rsidRPr="008D23B7">
        <w:rPr>
          <w:rFonts w:asciiTheme="majorHAnsi" w:hAnsiTheme="majorHAnsi"/>
          <w:sz w:val="28"/>
          <w:szCs w:val="28"/>
        </w:rPr>
        <w:t>ть детей от 1 года до 7 лет – 68</w:t>
      </w:r>
      <w:r w:rsidRPr="008D23B7">
        <w:rPr>
          <w:rFonts w:asciiTheme="majorHAnsi" w:hAnsiTheme="majorHAnsi"/>
          <w:sz w:val="28"/>
          <w:szCs w:val="28"/>
        </w:rPr>
        <w:t xml:space="preserve"> человек.</w:t>
      </w:r>
    </w:p>
    <w:p w:rsidR="004F74A1" w:rsidRPr="008D23B7" w:rsidRDefault="004F74A1"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w:t>
      </w:r>
      <w:r w:rsidR="00B94D6C" w:rsidRPr="008D23B7">
        <w:rPr>
          <w:rFonts w:asciiTheme="majorHAnsi" w:hAnsiTheme="majorHAnsi"/>
          <w:sz w:val="28"/>
          <w:szCs w:val="28"/>
        </w:rPr>
        <w:t>ь детей от 7 до 18 лет – 127</w:t>
      </w:r>
      <w:r w:rsidRPr="008D23B7">
        <w:rPr>
          <w:rFonts w:asciiTheme="majorHAnsi" w:hAnsiTheme="majorHAnsi"/>
          <w:sz w:val="28"/>
          <w:szCs w:val="28"/>
        </w:rPr>
        <w:t xml:space="preserve"> человек.</w:t>
      </w:r>
    </w:p>
    <w:p w:rsidR="004F74A1" w:rsidRPr="008D23B7" w:rsidRDefault="004F74A1"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 xml:space="preserve">Численность населения старше 18 лет – </w:t>
      </w:r>
      <w:r w:rsidR="00B94D6C" w:rsidRPr="008D23B7">
        <w:rPr>
          <w:rFonts w:asciiTheme="majorHAnsi" w:hAnsiTheme="majorHAnsi"/>
          <w:sz w:val="28"/>
          <w:szCs w:val="28"/>
        </w:rPr>
        <w:t>991</w:t>
      </w:r>
      <w:r w:rsidRPr="008D23B7">
        <w:rPr>
          <w:rFonts w:asciiTheme="majorHAnsi" w:hAnsiTheme="majorHAnsi"/>
          <w:sz w:val="28"/>
          <w:szCs w:val="28"/>
        </w:rPr>
        <w:t xml:space="preserve"> человек.</w:t>
      </w:r>
    </w:p>
    <w:p w:rsidR="004F74A1" w:rsidRPr="008D23B7" w:rsidRDefault="004F74A1"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Численность населения трудоспособного возраста –</w:t>
      </w:r>
      <w:r w:rsidR="00B94D6C" w:rsidRPr="008D23B7">
        <w:rPr>
          <w:rFonts w:asciiTheme="majorHAnsi" w:hAnsiTheme="majorHAnsi"/>
          <w:sz w:val="28"/>
          <w:szCs w:val="28"/>
        </w:rPr>
        <w:t>502</w:t>
      </w:r>
      <w:r w:rsidRPr="008D23B7">
        <w:rPr>
          <w:rFonts w:asciiTheme="majorHAnsi" w:hAnsiTheme="majorHAnsi"/>
          <w:sz w:val="28"/>
          <w:szCs w:val="28"/>
        </w:rPr>
        <w:t xml:space="preserve"> человек.</w:t>
      </w:r>
    </w:p>
    <w:p w:rsidR="004F74A1" w:rsidRPr="008D23B7" w:rsidRDefault="004F74A1"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 xml:space="preserve">Численность населения пенсионного возраста – </w:t>
      </w:r>
      <w:r w:rsidR="00B94D6C" w:rsidRPr="008D23B7">
        <w:rPr>
          <w:rFonts w:asciiTheme="majorHAnsi" w:hAnsiTheme="majorHAnsi"/>
          <w:sz w:val="28"/>
          <w:szCs w:val="28"/>
        </w:rPr>
        <w:t>489</w:t>
      </w:r>
      <w:r w:rsidRPr="008D23B7">
        <w:rPr>
          <w:rFonts w:asciiTheme="majorHAnsi" w:hAnsiTheme="majorHAnsi"/>
          <w:sz w:val="28"/>
          <w:szCs w:val="28"/>
        </w:rPr>
        <w:t xml:space="preserve"> человек. </w:t>
      </w:r>
    </w:p>
    <w:p w:rsidR="004F74A1" w:rsidRPr="008D23B7" w:rsidRDefault="004F74A1" w:rsidP="004F74A1">
      <w:pPr>
        <w:spacing w:line="240" w:lineRule="atLeast"/>
        <w:ind w:left="462"/>
        <w:outlineLvl w:val="0"/>
        <w:rPr>
          <w:rFonts w:asciiTheme="majorHAnsi" w:hAnsiTheme="majorHAnsi"/>
          <w:sz w:val="28"/>
          <w:szCs w:val="28"/>
        </w:rPr>
      </w:pPr>
    </w:p>
    <w:p w:rsidR="004F74A1" w:rsidRPr="008D23B7" w:rsidRDefault="00B94D6C" w:rsidP="004F74A1">
      <w:pPr>
        <w:spacing w:line="240" w:lineRule="atLeast"/>
        <w:ind w:left="462"/>
        <w:jc w:val="center"/>
        <w:outlineLvl w:val="0"/>
        <w:rPr>
          <w:rFonts w:asciiTheme="majorHAnsi" w:hAnsiTheme="majorHAnsi"/>
          <w:b/>
          <w:sz w:val="28"/>
          <w:szCs w:val="28"/>
        </w:rPr>
      </w:pPr>
      <w:r w:rsidRPr="008D23B7">
        <w:rPr>
          <w:rFonts w:asciiTheme="majorHAnsi" w:hAnsiTheme="majorHAnsi"/>
          <w:b/>
          <w:sz w:val="28"/>
          <w:szCs w:val="28"/>
        </w:rPr>
        <w:t>2.</w:t>
      </w:r>
      <w:r w:rsidR="004F74A1" w:rsidRPr="008D23B7">
        <w:rPr>
          <w:rFonts w:asciiTheme="majorHAnsi" w:hAnsiTheme="majorHAnsi"/>
          <w:b/>
          <w:sz w:val="28"/>
          <w:szCs w:val="28"/>
        </w:rPr>
        <w:t>3.</w:t>
      </w:r>
      <w:r w:rsidRPr="008D23B7">
        <w:rPr>
          <w:rFonts w:asciiTheme="majorHAnsi" w:hAnsiTheme="majorHAnsi"/>
          <w:b/>
          <w:sz w:val="28"/>
          <w:szCs w:val="28"/>
        </w:rPr>
        <w:t>3</w:t>
      </w:r>
      <w:r w:rsidR="004F74A1" w:rsidRPr="008D23B7">
        <w:rPr>
          <w:rFonts w:asciiTheme="majorHAnsi" w:hAnsiTheme="majorHAnsi"/>
          <w:b/>
          <w:sz w:val="28"/>
          <w:szCs w:val="28"/>
        </w:rPr>
        <w:t xml:space="preserve">. Население </w:t>
      </w:r>
      <w:r w:rsidRPr="008D23B7">
        <w:rPr>
          <w:rFonts w:asciiTheme="majorHAnsi" w:hAnsiTheme="majorHAnsi"/>
          <w:b/>
          <w:sz w:val="28"/>
          <w:szCs w:val="28"/>
        </w:rPr>
        <w:t xml:space="preserve">района </w:t>
      </w:r>
      <w:r w:rsidR="00DE0FB7" w:rsidRPr="008D23B7">
        <w:rPr>
          <w:rFonts w:asciiTheme="majorHAnsi" w:hAnsiTheme="majorHAnsi"/>
          <w:b/>
          <w:sz w:val="28"/>
          <w:szCs w:val="28"/>
        </w:rPr>
        <w:t>Малиновки</w:t>
      </w:r>
      <w:r w:rsidR="004F74A1" w:rsidRPr="008D23B7">
        <w:rPr>
          <w:rFonts w:asciiTheme="majorHAnsi" w:hAnsiTheme="majorHAnsi"/>
          <w:b/>
          <w:sz w:val="28"/>
          <w:szCs w:val="28"/>
        </w:rPr>
        <w:t>.</w:t>
      </w:r>
    </w:p>
    <w:p w:rsidR="004F74A1" w:rsidRPr="008D23B7" w:rsidRDefault="004F74A1" w:rsidP="004F74A1">
      <w:pPr>
        <w:spacing w:line="240" w:lineRule="atLeast"/>
        <w:ind w:left="462"/>
        <w:jc w:val="center"/>
        <w:outlineLvl w:val="0"/>
        <w:rPr>
          <w:rFonts w:asciiTheme="majorHAnsi" w:hAnsiTheme="majorHAnsi"/>
          <w:b/>
          <w:sz w:val="28"/>
          <w:szCs w:val="28"/>
        </w:rPr>
      </w:pPr>
    </w:p>
    <w:p w:rsidR="004F74A1" w:rsidRPr="008D23B7" w:rsidRDefault="004F74A1"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 xml:space="preserve">Численность населения </w:t>
      </w:r>
      <w:r w:rsidR="00DE0FB7" w:rsidRPr="008D23B7">
        <w:rPr>
          <w:rFonts w:asciiTheme="majorHAnsi" w:hAnsiTheme="majorHAnsi"/>
          <w:sz w:val="28"/>
          <w:szCs w:val="28"/>
        </w:rPr>
        <w:t xml:space="preserve">трёх </w:t>
      </w:r>
      <w:r w:rsidRPr="008D23B7">
        <w:rPr>
          <w:rFonts w:asciiTheme="majorHAnsi" w:hAnsiTheme="majorHAnsi"/>
          <w:sz w:val="28"/>
          <w:szCs w:val="28"/>
        </w:rPr>
        <w:t>посёлк</w:t>
      </w:r>
      <w:r w:rsidR="00DE0FB7" w:rsidRPr="008D23B7">
        <w:rPr>
          <w:rFonts w:asciiTheme="majorHAnsi" w:hAnsiTheme="majorHAnsi"/>
          <w:sz w:val="28"/>
          <w:szCs w:val="28"/>
        </w:rPr>
        <w:t>ов</w:t>
      </w:r>
      <w:r w:rsidR="00A328F5" w:rsidRPr="008D23B7">
        <w:rPr>
          <w:rFonts w:asciiTheme="majorHAnsi" w:hAnsiTheme="majorHAnsi"/>
          <w:sz w:val="28"/>
          <w:szCs w:val="28"/>
        </w:rPr>
        <w:t xml:space="preserve"> п.Малиновка, п.Новый Пункт, п.Верх-Теш</w:t>
      </w:r>
      <w:r w:rsidRPr="008D23B7">
        <w:rPr>
          <w:rFonts w:asciiTheme="majorHAnsi" w:hAnsiTheme="majorHAnsi"/>
          <w:sz w:val="28"/>
          <w:szCs w:val="28"/>
        </w:rPr>
        <w:t xml:space="preserve"> по состоянию на 01.01.2009 г. составляет </w:t>
      </w:r>
      <w:r w:rsidR="00B94D6C" w:rsidRPr="008D23B7">
        <w:rPr>
          <w:rFonts w:asciiTheme="majorHAnsi" w:hAnsiTheme="majorHAnsi"/>
          <w:sz w:val="28"/>
          <w:szCs w:val="28"/>
        </w:rPr>
        <w:t>8864</w:t>
      </w:r>
      <w:r w:rsidRPr="008D23B7">
        <w:rPr>
          <w:rFonts w:asciiTheme="majorHAnsi" w:hAnsiTheme="majorHAnsi"/>
          <w:sz w:val="28"/>
          <w:szCs w:val="28"/>
        </w:rPr>
        <w:t xml:space="preserve"> человек.</w:t>
      </w:r>
    </w:p>
    <w:p w:rsidR="004F74A1" w:rsidRPr="008D23B7" w:rsidRDefault="00B94D6C"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Численность детей до 1 года – 105</w:t>
      </w:r>
      <w:r w:rsidR="004F74A1" w:rsidRPr="008D23B7">
        <w:rPr>
          <w:rFonts w:asciiTheme="majorHAnsi" w:hAnsiTheme="majorHAnsi"/>
          <w:sz w:val="28"/>
          <w:szCs w:val="28"/>
        </w:rPr>
        <w:t xml:space="preserve"> человек.</w:t>
      </w:r>
    </w:p>
    <w:p w:rsidR="004F74A1" w:rsidRPr="008D23B7" w:rsidRDefault="004F74A1"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w:t>
      </w:r>
      <w:r w:rsidR="00B94D6C" w:rsidRPr="008D23B7">
        <w:rPr>
          <w:rFonts w:asciiTheme="majorHAnsi" w:hAnsiTheme="majorHAnsi"/>
          <w:sz w:val="28"/>
          <w:szCs w:val="28"/>
        </w:rPr>
        <w:t>ь детей от 1 года до 7 лет – 620</w:t>
      </w:r>
      <w:r w:rsidRPr="008D23B7">
        <w:rPr>
          <w:rFonts w:asciiTheme="majorHAnsi" w:hAnsiTheme="majorHAnsi"/>
          <w:sz w:val="28"/>
          <w:szCs w:val="28"/>
        </w:rPr>
        <w:t xml:space="preserve"> человек.</w:t>
      </w:r>
    </w:p>
    <w:p w:rsidR="004F74A1" w:rsidRPr="008D23B7" w:rsidRDefault="004F74A1"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Численность детей от 7 до 18 лет – 1</w:t>
      </w:r>
      <w:r w:rsidR="00B94D6C" w:rsidRPr="008D23B7">
        <w:rPr>
          <w:rFonts w:asciiTheme="majorHAnsi" w:hAnsiTheme="majorHAnsi"/>
          <w:sz w:val="28"/>
          <w:szCs w:val="28"/>
        </w:rPr>
        <w:t>0</w:t>
      </w:r>
      <w:r w:rsidRPr="008D23B7">
        <w:rPr>
          <w:rFonts w:asciiTheme="majorHAnsi" w:hAnsiTheme="majorHAnsi"/>
          <w:sz w:val="28"/>
          <w:szCs w:val="28"/>
        </w:rPr>
        <w:t>57 человек.</w:t>
      </w:r>
    </w:p>
    <w:p w:rsidR="004F74A1" w:rsidRPr="008D23B7" w:rsidRDefault="004F74A1" w:rsidP="004F74A1">
      <w:pPr>
        <w:spacing w:line="240" w:lineRule="atLeast"/>
        <w:ind w:left="462"/>
        <w:outlineLvl w:val="0"/>
        <w:rPr>
          <w:rFonts w:asciiTheme="majorHAnsi" w:hAnsiTheme="majorHAnsi"/>
          <w:sz w:val="28"/>
          <w:szCs w:val="28"/>
        </w:rPr>
      </w:pPr>
      <w:r w:rsidRPr="008D23B7">
        <w:rPr>
          <w:rFonts w:asciiTheme="majorHAnsi" w:hAnsiTheme="majorHAnsi"/>
          <w:sz w:val="28"/>
          <w:szCs w:val="28"/>
        </w:rPr>
        <w:t xml:space="preserve">Численность населения трудоспособного возраста – </w:t>
      </w:r>
      <w:r w:rsidR="00B94D6C" w:rsidRPr="008D23B7">
        <w:rPr>
          <w:rFonts w:asciiTheme="majorHAnsi" w:hAnsiTheme="majorHAnsi"/>
          <w:sz w:val="28"/>
          <w:szCs w:val="28"/>
        </w:rPr>
        <w:t>3918</w:t>
      </w:r>
      <w:r w:rsidRPr="008D23B7">
        <w:rPr>
          <w:rFonts w:asciiTheme="majorHAnsi" w:hAnsiTheme="majorHAnsi"/>
          <w:sz w:val="28"/>
          <w:szCs w:val="28"/>
        </w:rPr>
        <w:t xml:space="preserve"> человек.</w:t>
      </w:r>
    </w:p>
    <w:p w:rsidR="00AE2BA4" w:rsidRPr="008D23B7" w:rsidRDefault="004F74A1" w:rsidP="00B94D6C">
      <w:pPr>
        <w:spacing w:line="240" w:lineRule="atLeast"/>
        <w:ind w:left="462"/>
        <w:outlineLvl w:val="0"/>
        <w:rPr>
          <w:rFonts w:asciiTheme="majorHAnsi" w:hAnsiTheme="majorHAnsi"/>
          <w:sz w:val="28"/>
          <w:szCs w:val="28"/>
        </w:rPr>
      </w:pPr>
      <w:r w:rsidRPr="008D23B7">
        <w:rPr>
          <w:rFonts w:asciiTheme="majorHAnsi" w:hAnsiTheme="majorHAnsi"/>
          <w:sz w:val="28"/>
          <w:szCs w:val="28"/>
        </w:rPr>
        <w:t xml:space="preserve">Численность населения пенсионного возраста – </w:t>
      </w:r>
      <w:r w:rsidR="00B94D6C" w:rsidRPr="008D23B7">
        <w:rPr>
          <w:rFonts w:asciiTheme="majorHAnsi" w:hAnsiTheme="majorHAnsi"/>
          <w:sz w:val="28"/>
          <w:szCs w:val="28"/>
        </w:rPr>
        <w:t>3164</w:t>
      </w:r>
      <w:r w:rsidRPr="008D23B7">
        <w:rPr>
          <w:rFonts w:asciiTheme="majorHAnsi" w:hAnsiTheme="majorHAnsi"/>
          <w:sz w:val="28"/>
          <w:szCs w:val="28"/>
        </w:rPr>
        <w:t xml:space="preserve"> человек. </w:t>
      </w:r>
    </w:p>
    <w:p w:rsidR="00B94D6C" w:rsidRPr="008D23B7" w:rsidRDefault="00B94D6C" w:rsidP="00B94D6C">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w:t>
      </w:r>
      <w:r w:rsidRPr="008D23B7">
        <w:rPr>
          <w:rFonts w:asciiTheme="majorHAnsi" w:hAnsiTheme="majorHAnsi"/>
          <w:sz w:val="28"/>
          <w:szCs w:val="28"/>
        </w:rPr>
        <w:t>.</w:t>
      </w:r>
      <w:r w:rsidR="00065BC3" w:rsidRPr="008D23B7">
        <w:rPr>
          <w:rFonts w:asciiTheme="majorHAnsi" w:hAnsiTheme="majorHAnsi"/>
          <w:sz w:val="28"/>
          <w:szCs w:val="28"/>
        </w:rPr>
        <w:t>4.</w:t>
      </w:r>
      <w:r w:rsidRPr="008D23B7">
        <w:rPr>
          <w:rFonts w:asciiTheme="majorHAnsi" w:hAnsiTheme="majorHAnsi"/>
          <w:b/>
          <w:sz w:val="28"/>
          <w:szCs w:val="28"/>
        </w:rPr>
        <w:t xml:space="preserve"> Жилищный фонд</w:t>
      </w:r>
    </w:p>
    <w:p w:rsidR="00B94D6C" w:rsidRPr="008D23B7" w:rsidRDefault="00B94D6C" w:rsidP="00B94D6C">
      <w:pPr>
        <w:spacing w:line="240" w:lineRule="atLeast"/>
        <w:outlineLvl w:val="0"/>
        <w:rPr>
          <w:rFonts w:asciiTheme="majorHAnsi" w:hAnsiTheme="majorHAnsi"/>
          <w:b/>
          <w:sz w:val="28"/>
          <w:szCs w:val="28"/>
        </w:rPr>
      </w:pPr>
    </w:p>
    <w:p w:rsidR="00B94D6C" w:rsidRPr="008D23B7" w:rsidRDefault="00B94D6C" w:rsidP="00B94D6C">
      <w:pPr>
        <w:spacing w:line="360" w:lineRule="auto"/>
        <w:jc w:val="center"/>
        <w:outlineLvl w:val="0"/>
        <w:rPr>
          <w:rFonts w:asciiTheme="majorHAnsi" w:hAnsiTheme="majorHAnsi"/>
          <w:i/>
          <w:sz w:val="28"/>
          <w:szCs w:val="28"/>
        </w:rPr>
      </w:pPr>
      <w:r w:rsidRPr="008D23B7">
        <w:rPr>
          <w:rFonts w:asciiTheme="majorHAnsi" w:hAnsiTheme="majorHAnsi"/>
          <w:i/>
          <w:sz w:val="28"/>
          <w:szCs w:val="28"/>
        </w:rPr>
        <w:t>Жилищное строительство</w:t>
      </w:r>
    </w:p>
    <w:p w:rsidR="00B94D6C" w:rsidRPr="008D23B7" w:rsidRDefault="00B94D6C" w:rsidP="00B94D6C">
      <w:pPr>
        <w:ind w:firstLine="709"/>
        <w:jc w:val="both"/>
        <w:rPr>
          <w:rFonts w:asciiTheme="majorHAnsi" w:hAnsiTheme="majorHAnsi"/>
          <w:sz w:val="28"/>
          <w:szCs w:val="28"/>
        </w:rPr>
      </w:pPr>
      <w:r w:rsidRPr="008D23B7">
        <w:rPr>
          <w:rFonts w:asciiTheme="majorHAnsi" w:hAnsiTheme="majorHAnsi"/>
          <w:sz w:val="28"/>
          <w:szCs w:val="28"/>
        </w:rPr>
        <w:t xml:space="preserve">По отчетным данным жилищный фонд Муниципального образования на </w:t>
      </w:r>
      <w:r w:rsidR="00307F1B" w:rsidRPr="008D23B7">
        <w:rPr>
          <w:rFonts w:asciiTheme="majorHAnsi" w:hAnsiTheme="majorHAnsi"/>
          <w:sz w:val="28"/>
          <w:szCs w:val="28"/>
        </w:rPr>
        <w:t>2011</w:t>
      </w:r>
      <w:r w:rsidRPr="008D23B7">
        <w:rPr>
          <w:rFonts w:asciiTheme="majorHAnsi" w:hAnsiTheme="majorHAnsi"/>
          <w:sz w:val="28"/>
          <w:szCs w:val="28"/>
        </w:rPr>
        <w:t xml:space="preserve"> го</w:t>
      </w:r>
      <w:r w:rsidR="00307F1B" w:rsidRPr="008D23B7">
        <w:rPr>
          <w:rFonts w:asciiTheme="majorHAnsi" w:hAnsiTheme="majorHAnsi"/>
          <w:sz w:val="28"/>
          <w:szCs w:val="28"/>
        </w:rPr>
        <w:t xml:space="preserve">д </w:t>
      </w:r>
      <w:r w:rsidRPr="008D23B7">
        <w:rPr>
          <w:rFonts w:asciiTheme="majorHAnsi" w:hAnsiTheme="majorHAnsi"/>
          <w:sz w:val="28"/>
          <w:szCs w:val="28"/>
        </w:rPr>
        <w:t xml:space="preserve">составлял </w:t>
      </w:r>
      <w:r w:rsidR="00307F1B" w:rsidRPr="008D23B7">
        <w:rPr>
          <w:rFonts w:asciiTheme="majorHAnsi" w:hAnsiTheme="majorHAnsi"/>
          <w:sz w:val="28"/>
          <w:szCs w:val="28"/>
        </w:rPr>
        <w:t>564,536</w:t>
      </w:r>
      <w:r w:rsidRPr="008D23B7">
        <w:rPr>
          <w:rFonts w:asciiTheme="majorHAnsi" w:hAnsiTheme="majorHAnsi"/>
          <w:sz w:val="28"/>
          <w:szCs w:val="28"/>
        </w:rPr>
        <w:t xml:space="preserve"> тыс.м</w:t>
      </w:r>
      <w:r w:rsidRPr="008D23B7">
        <w:rPr>
          <w:rFonts w:asciiTheme="majorHAnsi" w:hAnsiTheme="majorHAnsi"/>
          <w:sz w:val="28"/>
          <w:szCs w:val="28"/>
          <w:vertAlign w:val="superscript"/>
        </w:rPr>
        <w:t>2</w:t>
      </w:r>
      <w:r w:rsidRPr="008D23B7">
        <w:rPr>
          <w:rFonts w:asciiTheme="majorHAnsi" w:hAnsiTheme="majorHAnsi"/>
          <w:sz w:val="28"/>
          <w:szCs w:val="28"/>
        </w:rPr>
        <w:t xml:space="preserve"> (Информационно</w:t>
      </w:r>
      <w:r w:rsidR="00307F1B" w:rsidRPr="008D23B7">
        <w:rPr>
          <w:rFonts w:asciiTheme="majorHAnsi" w:hAnsiTheme="majorHAnsi"/>
          <w:sz w:val="28"/>
          <w:szCs w:val="28"/>
        </w:rPr>
        <w:t>е письмо отдела архитектуры и градостроительства Калтанского городского округа</w:t>
      </w:r>
      <w:r w:rsidRPr="008D23B7">
        <w:rPr>
          <w:rFonts w:asciiTheme="majorHAnsi" w:hAnsiTheme="majorHAnsi"/>
          <w:sz w:val="28"/>
          <w:szCs w:val="28"/>
        </w:rPr>
        <w:t>.).</w:t>
      </w:r>
    </w:p>
    <w:p w:rsidR="00B94D6C" w:rsidRPr="008D23B7" w:rsidRDefault="00B94D6C" w:rsidP="00B94D6C">
      <w:pPr>
        <w:ind w:firstLine="709"/>
        <w:jc w:val="both"/>
        <w:rPr>
          <w:rFonts w:asciiTheme="majorHAnsi" w:hAnsiTheme="majorHAnsi"/>
          <w:sz w:val="28"/>
          <w:szCs w:val="28"/>
        </w:rPr>
      </w:pPr>
      <w:r w:rsidRPr="008D23B7">
        <w:rPr>
          <w:rFonts w:asciiTheme="majorHAnsi" w:hAnsiTheme="majorHAnsi"/>
          <w:sz w:val="28"/>
          <w:szCs w:val="28"/>
          <w:u w:val="single"/>
        </w:rPr>
        <w:lastRenderedPageBreak/>
        <w:t xml:space="preserve"> Жилищная обеспеченность</w:t>
      </w:r>
      <w:r w:rsidRPr="008D23B7">
        <w:rPr>
          <w:rFonts w:asciiTheme="majorHAnsi" w:hAnsiTheme="majorHAnsi"/>
          <w:sz w:val="28"/>
          <w:szCs w:val="28"/>
        </w:rPr>
        <w:t xml:space="preserve"> в Муниципальном образовании составляет </w:t>
      </w:r>
      <w:r w:rsidR="00307F1B" w:rsidRPr="008D23B7">
        <w:rPr>
          <w:rFonts w:asciiTheme="majorHAnsi" w:hAnsiTheme="majorHAnsi"/>
          <w:sz w:val="28"/>
          <w:szCs w:val="28"/>
        </w:rPr>
        <w:t>25,6</w:t>
      </w:r>
      <w:r w:rsidRPr="008D23B7">
        <w:rPr>
          <w:rFonts w:asciiTheme="majorHAnsi" w:hAnsiTheme="majorHAnsi"/>
          <w:sz w:val="28"/>
          <w:szCs w:val="28"/>
        </w:rPr>
        <w:t xml:space="preserve"> м</w:t>
      </w:r>
      <w:r w:rsidRPr="008D23B7">
        <w:rPr>
          <w:rFonts w:asciiTheme="majorHAnsi" w:hAnsiTheme="majorHAnsi"/>
          <w:sz w:val="28"/>
          <w:szCs w:val="28"/>
          <w:vertAlign w:val="superscript"/>
        </w:rPr>
        <w:t>2</w:t>
      </w:r>
      <w:r w:rsidRPr="008D23B7">
        <w:rPr>
          <w:rFonts w:asciiTheme="majorHAnsi" w:hAnsiTheme="majorHAnsi"/>
          <w:sz w:val="28"/>
          <w:szCs w:val="28"/>
        </w:rPr>
        <w:t xml:space="preserve"> на одного жителя. </w:t>
      </w:r>
    </w:p>
    <w:p w:rsidR="00B94D6C" w:rsidRPr="008D23B7" w:rsidRDefault="00535188" w:rsidP="00B94D6C">
      <w:pPr>
        <w:jc w:val="right"/>
        <w:rPr>
          <w:rFonts w:asciiTheme="majorHAnsi" w:hAnsiTheme="majorHAnsi"/>
          <w:sz w:val="28"/>
          <w:szCs w:val="28"/>
        </w:rPr>
      </w:pPr>
      <w:r w:rsidRPr="008D23B7">
        <w:rPr>
          <w:rFonts w:asciiTheme="majorHAnsi" w:hAnsiTheme="majorHAnsi"/>
          <w:sz w:val="28"/>
          <w:szCs w:val="28"/>
        </w:rPr>
        <w:t>Таблица 2</w:t>
      </w:r>
      <w:r w:rsidR="00B94D6C" w:rsidRPr="008D23B7">
        <w:rPr>
          <w:rFonts w:asciiTheme="majorHAnsi" w:hAnsiTheme="majorHAnsi"/>
          <w:sz w:val="28"/>
          <w:szCs w:val="28"/>
        </w:rPr>
        <w:t>.</w:t>
      </w:r>
    </w:p>
    <w:p w:rsidR="00B94D6C" w:rsidRPr="008D23B7" w:rsidRDefault="00B94D6C" w:rsidP="00B94D6C">
      <w:pPr>
        <w:jc w:val="center"/>
        <w:rPr>
          <w:rFonts w:asciiTheme="majorHAnsi" w:hAnsiTheme="majorHAnsi"/>
          <w:sz w:val="28"/>
          <w:szCs w:val="28"/>
        </w:rPr>
      </w:pPr>
      <w:r w:rsidRPr="008D23B7">
        <w:rPr>
          <w:rFonts w:asciiTheme="majorHAnsi" w:hAnsiTheme="majorHAnsi"/>
          <w:sz w:val="28"/>
          <w:szCs w:val="28"/>
        </w:rPr>
        <w:t>Современный жилищный фонд по отчетным данным</w:t>
      </w:r>
      <w:r w:rsidRPr="008D23B7">
        <w:rPr>
          <w:rFonts w:asciiTheme="majorHAnsi" w:hAnsiTheme="majorHAnsi"/>
          <w:sz w:val="28"/>
          <w:szCs w:val="28"/>
          <w:vertAlign w:val="superscript"/>
        </w:rPr>
        <w:t>*</w:t>
      </w:r>
    </w:p>
    <w:p w:rsidR="00B94D6C" w:rsidRPr="008D23B7" w:rsidRDefault="00B94D6C" w:rsidP="00B94D6C">
      <w:pPr>
        <w:jc w:val="center"/>
        <w:rPr>
          <w:rFonts w:asciiTheme="majorHAnsi" w:hAnsiTheme="majorHAnsi"/>
          <w:sz w:val="28"/>
          <w:szCs w:val="28"/>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4"/>
        <w:gridCol w:w="1949"/>
        <w:gridCol w:w="1949"/>
        <w:gridCol w:w="2837"/>
      </w:tblGrid>
      <w:tr w:rsidR="00B94D6C" w:rsidRPr="008D23B7" w:rsidTr="00083493">
        <w:trPr>
          <w:trHeight w:val="270"/>
        </w:trPr>
        <w:tc>
          <w:tcPr>
            <w:tcW w:w="3075" w:type="dxa"/>
            <w:shd w:val="clear" w:color="auto" w:fill="auto"/>
            <w:noWrap/>
            <w:vAlign w:val="bottom"/>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Муниципальные образования</w:t>
            </w:r>
          </w:p>
          <w:p w:rsidR="00B94D6C" w:rsidRPr="008D23B7" w:rsidRDefault="00B94D6C" w:rsidP="00083493">
            <w:pPr>
              <w:jc w:val="center"/>
              <w:rPr>
                <w:rFonts w:asciiTheme="majorHAnsi" w:hAnsiTheme="majorHAnsi"/>
                <w:sz w:val="28"/>
                <w:szCs w:val="28"/>
              </w:rPr>
            </w:pPr>
          </w:p>
        </w:tc>
        <w:tc>
          <w:tcPr>
            <w:tcW w:w="1980" w:type="dxa"/>
            <w:shd w:val="clear" w:color="auto" w:fill="auto"/>
            <w:noWrap/>
            <w:vAlign w:val="bottom"/>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Общая жилплощадь, тыс. м</w:t>
            </w:r>
            <w:r w:rsidRPr="008D23B7">
              <w:rPr>
                <w:rFonts w:asciiTheme="majorHAnsi" w:hAnsiTheme="majorHAnsi"/>
                <w:sz w:val="28"/>
                <w:szCs w:val="28"/>
                <w:vertAlign w:val="superscript"/>
              </w:rPr>
              <w:t>2</w:t>
            </w:r>
          </w:p>
        </w:tc>
        <w:tc>
          <w:tcPr>
            <w:tcW w:w="1980" w:type="dxa"/>
            <w:shd w:val="clear" w:color="auto" w:fill="auto"/>
            <w:noWrap/>
            <w:vAlign w:val="bottom"/>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Численность населения, тыс. чел.</w:t>
            </w:r>
          </w:p>
        </w:tc>
        <w:tc>
          <w:tcPr>
            <w:tcW w:w="2700" w:type="dxa"/>
            <w:shd w:val="clear" w:color="auto" w:fill="auto"/>
            <w:noWrap/>
            <w:vAlign w:val="bottom"/>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Жилобеспеченность, м</w:t>
            </w:r>
            <w:r w:rsidRPr="008D23B7">
              <w:rPr>
                <w:rFonts w:asciiTheme="majorHAnsi" w:hAnsiTheme="majorHAnsi"/>
                <w:sz w:val="28"/>
                <w:szCs w:val="28"/>
                <w:vertAlign w:val="superscript"/>
              </w:rPr>
              <w:t>2</w:t>
            </w:r>
            <w:r w:rsidRPr="008D23B7">
              <w:rPr>
                <w:rFonts w:asciiTheme="majorHAnsi" w:hAnsiTheme="majorHAnsi"/>
                <w:sz w:val="28"/>
                <w:szCs w:val="28"/>
              </w:rPr>
              <w:t xml:space="preserve"> на 1 чел.</w:t>
            </w:r>
          </w:p>
          <w:p w:rsidR="00B94D6C" w:rsidRPr="008D23B7" w:rsidRDefault="00B94D6C" w:rsidP="00083493">
            <w:pPr>
              <w:jc w:val="center"/>
              <w:rPr>
                <w:rFonts w:asciiTheme="majorHAnsi" w:hAnsiTheme="majorHAnsi"/>
                <w:sz w:val="28"/>
                <w:szCs w:val="28"/>
              </w:rPr>
            </w:pPr>
          </w:p>
        </w:tc>
      </w:tr>
      <w:tr w:rsidR="00B94D6C" w:rsidRPr="008D23B7" w:rsidTr="00083493">
        <w:trPr>
          <w:trHeight w:val="255"/>
        </w:trPr>
        <w:tc>
          <w:tcPr>
            <w:tcW w:w="3075" w:type="dxa"/>
            <w:shd w:val="clear" w:color="auto" w:fill="FFFFFF"/>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1</w:t>
            </w:r>
          </w:p>
        </w:tc>
        <w:tc>
          <w:tcPr>
            <w:tcW w:w="1980" w:type="dxa"/>
            <w:shd w:val="clear" w:color="auto" w:fill="auto"/>
            <w:noWrap/>
            <w:vAlign w:val="bottom"/>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2</w:t>
            </w:r>
          </w:p>
        </w:tc>
        <w:tc>
          <w:tcPr>
            <w:tcW w:w="1980" w:type="dxa"/>
            <w:shd w:val="clear" w:color="auto" w:fill="auto"/>
            <w:noWrap/>
            <w:vAlign w:val="bottom"/>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3</w:t>
            </w:r>
          </w:p>
        </w:tc>
        <w:tc>
          <w:tcPr>
            <w:tcW w:w="2700" w:type="dxa"/>
            <w:shd w:val="clear" w:color="auto" w:fill="auto"/>
            <w:noWrap/>
            <w:vAlign w:val="bottom"/>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4</w:t>
            </w:r>
          </w:p>
        </w:tc>
      </w:tr>
      <w:tr w:rsidR="00B94D6C" w:rsidRPr="008D23B7" w:rsidTr="00083493">
        <w:trPr>
          <w:trHeight w:val="255"/>
        </w:trPr>
        <w:tc>
          <w:tcPr>
            <w:tcW w:w="9735" w:type="dxa"/>
            <w:gridSpan w:val="4"/>
            <w:shd w:val="clear" w:color="auto" w:fill="FFFFFF"/>
          </w:tcPr>
          <w:p w:rsidR="00B94D6C" w:rsidRPr="008D23B7" w:rsidRDefault="00B94D6C" w:rsidP="00083493">
            <w:pPr>
              <w:rPr>
                <w:rFonts w:asciiTheme="majorHAnsi" w:hAnsiTheme="majorHAnsi"/>
                <w:sz w:val="28"/>
                <w:szCs w:val="28"/>
              </w:rPr>
            </w:pPr>
            <w:r w:rsidRPr="008D23B7">
              <w:rPr>
                <w:rFonts w:asciiTheme="majorHAnsi" w:hAnsiTheme="majorHAnsi"/>
                <w:b/>
                <w:sz w:val="28"/>
                <w:szCs w:val="28"/>
              </w:rPr>
              <w:t>Городские округа</w:t>
            </w:r>
          </w:p>
        </w:tc>
      </w:tr>
      <w:tr w:rsidR="00B94D6C" w:rsidRPr="008D23B7" w:rsidTr="00083493">
        <w:trPr>
          <w:trHeight w:val="255"/>
        </w:trPr>
        <w:tc>
          <w:tcPr>
            <w:tcW w:w="3075" w:type="dxa"/>
            <w:shd w:val="clear" w:color="auto" w:fill="FFFFFF"/>
          </w:tcPr>
          <w:p w:rsidR="00B94D6C" w:rsidRPr="008D23B7" w:rsidRDefault="00307F1B" w:rsidP="00083493">
            <w:pPr>
              <w:rPr>
                <w:rFonts w:asciiTheme="majorHAnsi" w:hAnsiTheme="majorHAnsi"/>
                <w:sz w:val="28"/>
                <w:szCs w:val="28"/>
              </w:rPr>
            </w:pPr>
            <w:r w:rsidRPr="008D23B7">
              <w:rPr>
                <w:rFonts w:asciiTheme="majorHAnsi" w:hAnsiTheme="majorHAnsi"/>
                <w:sz w:val="28"/>
                <w:szCs w:val="28"/>
              </w:rPr>
              <w:t>Калтанский</w:t>
            </w:r>
          </w:p>
        </w:tc>
        <w:tc>
          <w:tcPr>
            <w:tcW w:w="1980" w:type="dxa"/>
            <w:shd w:val="clear" w:color="auto" w:fill="auto"/>
            <w:noWrap/>
            <w:vAlign w:val="bottom"/>
          </w:tcPr>
          <w:p w:rsidR="00B94D6C" w:rsidRPr="008D23B7" w:rsidRDefault="00307F1B" w:rsidP="00083493">
            <w:pPr>
              <w:jc w:val="center"/>
              <w:rPr>
                <w:rFonts w:asciiTheme="majorHAnsi" w:hAnsiTheme="majorHAnsi"/>
                <w:sz w:val="28"/>
                <w:szCs w:val="28"/>
              </w:rPr>
            </w:pPr>
            <w:r w:rsidRPr="008D23B7">
              <w:rPr>
                <w:rFonts w:asciiTheme="majorHAnsi" w:hAnsiTheme="majorHAnsi"/>
                <w:sz w:val="28"/>
                <w:szCs w:val="28"/>
              </w:rPr>
              <w:t>564,536</w:t>
            </w:r>
          </w:p>
        </w:tc>
        <w:tc>
          <w:tcPr>
            <w:tcW w:w="1980" w:type="dxa"/>
            <w:shd w:val="clear" w:color="auto" w:fill="auto"/>
            <w:noWrap/>
            <w:vAlign w:val="bottom"/>
          </w:tcPr>
          <w:p w:rsidR="00B94D6C" w:rsidRPr="008D23B7" w:rsidRDefault="00307F1B" w:rsidP="00083493">
            <w:pPr>
              <w:jc w:val="center"/>
              <w:rPr>
                <w:rFonts w:asciiTheme="majorHAnsi" w:hAnsiTheme="majorHAnsi"/>
                <w:sz w:val="28"/>
                <w:szCs w:val="28"/>
              </w:rPr>
            </w:pPr>
            <w:r w:rsidRPr="008D23B7">
              <w:rPr>
                <w:rFonts w:asciiTheme="majorHAnsi" w:hAnsiTheme="majorHAnsi"/>
                <w:sz w:val="28"/>
                <w:szCs w:val="28"/>
              </w:rPr>
              <w:t>31,839</w:t>
            </w:r>
          </w:p>
        </w:tc>
        <w:tc>
          <w:tcPr>
            <w:tcW w:w="2700" w:type="dxa"/>
            <w:shd w:val="clear" w:color="auto" w:fill="auto"/>
            <w:noWrap/>
            <w:vAlign w:val="bottom"/>
          </w:tcPr>
          <w:p w:rsidR="00B94D6C" w:rsidRPr="008D23B7" w:rsidRDefault="00307F1B" w:rsidP="00083493">
            <w:pPr>
              <w:jc w:val="center"/>
              <w:rPr>
                <w:rFonts w:asciiTheme="majorHAnsi" w:hAnsiTheme="majorHAnsi"/>
                <w:sz w:val="28"/>
                <w:szCs w:val="28"/>
              </w:rPr>
            </w:pPr>
            <w:r w:rsidRPr="008D23B7">
              <w:rPr>
                <w:rFonts w:asciiTheme="majorHAnsi" w:hAnsiTheme="majorHAnsi"/>
                <w:sz w:val="28"/>
                <w:szCs w:val="28"/>
              </w:rPr>
              <w:t>25,6</w:t>
            </w:r>
          </w:p>
        </w:tc>
      </w:tr>
    </w:tbl>
    <w:p w:rsidR="00B94D6C" w:rsidRPr="008D23B7" w:rsidRDefault="00B94D6C" w:rsidP="00B94D6C">
      <w:pPr>
        <w:ind w:firstLine="709"/>
        <w:jc w:val="both"/>
        <w:rPr>
          <w:rFonts w:asciiTheme="majorHAnsi" w:hAnsiTheme="majorHAnsi"/>
          <w:sz w:val="28"/>
          <w:szCs w:val="28"/>
        </w:rPr>
      </w:pPr>
    </w:p>
    <w:p w:rsidR="00B94D6C" w:rsidRPr="008D23B7" w:rsidRDefault="00B94D6C" w:rsidP="00B94D6C">
      <w:pPr>
        <w:ind w:firstLine="709"/>
        <w:jc w:val="both"/>
        <w:rPr>
          <w:rFonts w:asciiTheme="majorHAnsi" w:hAnsiTheme="majorHAnsi"/>
          <w:sz w:val="28"/>
          <w:szCs w:val="28"/>
        </w:rPr>
      </w:pPr>
      <w:r w:rsidRPr="008D23B7">
        <w:rPr>
          <w:rFonts w:asciiTheme="majorHAnsi" w:hAnsiTheme="majorHAnsi"/>
          <w:sz w:val="28"/>
          <w:szCs w:val="28"/>
        </w:rPr>
        <w:t xml:space="preserve">В следующей таблице приведена характеристика </w:t>
      </w:r>
      <w:r w:rsidRPr="008D23B7">
        <w:rPr>
          <w:rFonts w:asciiTheme="majorHAnsi" w:hAnsiTheme="majorHAnsi"/>
          <w:sz w:val="28"/>
          <w:szCs w:val="28"/>
          <w:u w:val="single"/>
        </w:rPr>
        <w:t>благоустройства жилого фонда</w:t>
      </w:r>
      <w:r w:rsidRPr="008D23B7">
        <w:rPr>
          <w:rFonts w:asciiTheme="majorHAnsi" w:hAnsiTheme="majorHAnsi"/>
          <w:sz w:val="28"/>
          <w:szCs w:val="28"/>
        </w:rPr>
        <w:t xml:space="preserve"> области.</w:t>
      </w:r>
    </w:p>
    <w:p w:rsidR="00B94D6C" w:rsidRPr="008D23B7" w:rsidRDefault="00535188" w:rsidP="00B94D6C">
      <w:pPr>
        <w:ind w:firstLine="709"/>
        <w:jc w:val="right"/>
        <w:rPr>
          <w:rFonts w:asciiTheme="majorHAnsi" w:hAnsiTheme="majorHAnsi"/>
          <w:sz w:val="28"/>
          <w:szCs w:val="28"/>
        </w:rPr>
      </w:pPr>
      <w:r w:rsidRPr="008D23B7">
        <w:rPr>
          <w:rFonts w:asciiTheme="majorHAnsi" w:hAnsiTheme="majorHAnsi"/>
          <w:sz w:val="28"/>
          <w:szCs w:val="28"/>
        </w:rPr>
        <w:t>Таблица 3</w:t>
      </w:r>
      <w:r w:rsidR="00B94D6C" w:rsidRPr="008D23B7">
        <w:rPr>
          <w:rFonts w:asciiTheme="majorHAnsi" w:hAnsiTheme="majorHAnsi"/>
          <w:sz w:val="28"/>
          <w:szCs w:val="28"/>
        </w:rPr>
        <w:t>.</w:t>
      </w:r>
    </w:p>
    <w:tbl>
      <w:tblPr>
        <w:tblStyle w:val="a9"/>
        <w:tblW w:w="0" w:type="auto"/>
        <w:tblInd w:w="108" w:type="dxa"/>
        <w:tblLook w:val="01E0"/>
      </w:tblPr>
      <w:tblGrid>
        <w:gridCol w:w="713"/>
        <w:gridCol w:w="3247"/>
        <w:gridCol w:w="5760"/>
      </w:tblGrid>
      <w:tr w:rsidR="00B94D6C" w:rsidRPr="008D23B7" w:rsidTr="00083493">
        <w:trPr>
          <w:trHeight w:val="610"/>
        </w:trPr>
        <w:tc>
          <w:tcPr>
            <w:tcW w:w="713"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w:t>
            </w:r>
          </w:p>
        </w:tc>
        <w:tc>
          <w:tcPr>
            <w:tcW w:w="3247"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Виды благоустройства</w:t>
            </w:r>
          </w:p>
        </w:tc>
        <w:tc>
          <w:tcPr>
            <w:tcW w:w="5760"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 от всего жилого фонда</w:t>
            </w:r>
          </w:p>
        </w:tc>
      </w:tr>
      <w:tr w:rsidR="00B94D6C" w:rsidRPr="008D23B7" w:rsidTr="00083493">
        <w:tc>
          <w:tcPr>
            <w:tcW w:w="713"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1.</w:t>
            </w:r>
          </w:p>
        </w:tc>
        <w:tc>
          <w:tcPr>
            <w:tcW w:w="3247" w:type="dxa"/>
          </w:tcPr>
          <w:p w:rsidR="00B94D6C" w:rsidRPr="008D23B7" w:rsidRDefault="00B94D6C" w:rsidP="00083493">
            <w:pPr>
              <w:jc w:val="both"/>
              <w:rPr>
                <w:rFonts w:asciiTheme="majorHAnsi" w:hAnsiTheme="majorHAnsi"/>
                <w:sz w:val="28"/>
                <w:szCs w:val="28"/>
              </w:rPr>
            </w:pPr>
            <w:r w:rsidRPr="008D23B7">
              <w:rPr>
                <w:rFonts w:asciiTheme="majorHAnsi" w:hAnsiTheme="majorHAnsi"/>
                <w:sz w:val="28"/>
                <w:szCs w:val="28"/>
              </w:rPr>
              <w:t>Водопровод</w:t>
            </w:r>
          </w:p>
        </w:tc>
        <w:tc>
          <w:tcPr>
            <w:tcW w:w="5760"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77,6</w:t>
            </w:r>
          </w:p>
        </w:tc>
      </w:tr>
      <w:tr w:rsidR="00B94D6C" w:rsidRPr="008D23B7" w:rsidTr="00083493">
        <w:tc>
          <w:tcPr>
            <w:tcW w:w="713"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2.</w:t>
            </w:r>
          </w:p>
        </w:tc>
        <w:tc>
          <w:tcPr>
            <w:tcW w:w="3247" w:type="dxa"/>
          </w:tcPr>
          <w:p w:rsidR="00B94D6C" w:rsidRPr="008D23B7" w:rsidRDefault="00B94D6C" w:rsidP="00083493">
            <w:pPr>
              <w:jc w:val="both"/>
              <w:rPr>
                <w:rFonts w:asciiTheme="majorHAnsi" w:hAnsiTheme="majorHAnsi"/>
                <w:sz w:val="28"/>
                <w:szCs w:val="28"/>
              </w:rPr>
            </w:pPr>
            <w:r w:rsidRPr="008D23B7">
              <w:rPr>
                <w:rFonts w:asciiTheme="majorHAnsi" w:hAnsiTheme="majorHAnsi"/>
                <w:sz w:val="28"/>
                <w:szCs w:val="28"/>
              </w:rPr>
              <w:t>Канализация</w:t>
            </w:r>
          </w:p>
        </w:tc>
        <w:tc>
          <w:tcPr>
            <w:tcW w:w="5760"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62,9</w:t>
            </w:r>
          </w:p>
        </w:tc>
      </w:tr>
      <w:tr w:rsidR="00B94D6C" w:rsidRPr="008D23B7" w:rsidTr="00083493">
        <w:tc>
          <w:tcPr>
            <w:tcW w:w="713"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3.</w:t>
            </w:r>
          </w:p>
        </w:tc>
        <w:tc>
          <w:tcPr>
            <w:tcW w:w="3247" w:type="dxa"/>
          </w:tcPr>
          <w:p w:rsidR="00B94D6C" w:rsidRPr="008D23B7" w:rsidRDefault="00B94D6C" w:rsidP="00083493">
            <w:pPr>
              <w:jc w:val="both"/>
              <w:rPr>
                <w:rFonts w:asciiTheme="majorHAnsi" w:hAnsiTheme="majorHAnsi"/>
                <w:sz w:val="28"/>
                <w:szCs w:val="28"/>
              </w:rPr>
            </w:pPr>
            <w:r w:rsidRPr="008D23B7">
              <w:rPr>
                <w:rFonts w:asciiTheme="majorHAnsi" w:hAnsiTheme="majorHAnsi"/>
                <w:sz w:val="28"/>
                <w:szCs w:val="28"/>
              </w:rPr>
              <w:t>Центральное отопление</w:t>
            </w:r>
          </w:p>
        </w:tc>
        <w:tc>
          <w:tcPr>
            <w:tcW w:w="5760"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71,1</w:t>
            </w:r>
          </w:p>
        </w:tc>
      </w:tr>
      <w:tr w:rsidR="00B94D6C" w:rsidRPr="008D23B7" w:rsidTr="00083493">
        <w:tc>
          <w:tcPr>
            <w:tcW w:w="713"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4.</w:t>
            </w:r>
          </w:p>
        </w:tc>
        <w:tc>
          <w:tcPr>
            <w:tcW w:w="3247" w:type="dxa"/>
          </w:tcPr>
          <w:p w:rsidR="00B94D6C" w:rsidRPr="008D23B7" w:rsidRDefault="00B94D6C" w:rsidP="00083493">
            <w:pPr>
              <w:jc w:val="both"/>
              <w:rPr>
                <w:rFonts w:asciiTheme="majorHAnsi" w:hAnsiTheme="majorHAnsi"/>
                <w:sz w:val="28"/>
                <w:szCs w:val="28"/>
              </w:rPr>
            </w:pPr>
            <w:r w:rsidRPr="008D23B7">
              <w:rPr>
                <w:rFonts w:asciiTheme="majorHAnsi" w:hAnsiTheme="majorHAnsi"/>
                <w:sz w:val="28"/>
                <w:szCs w:val="28"/>
              </w:rPr>
              <w:t>Ванны (душ)</w:t>
            </w:r>
          </w:p>
        </w:tc>
        <w:tc>
          <w:tcPr>
            <w:tcW w:w="5760"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60,7</w:t>
            </w:r>
          </w:p>
        </w:tc>
      </w:tr>
      <w:tr w:rsidR="00B94D6C" w:rsidRPr="008D23B7" w:rsidTr="00083493">
        <w:tc>
          <w:tcPr>
            <w:tcW w:w="713"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5.</w:t>
            </w:r>
          </w:p>
        </w:tc>
        <w:tc>
          <w:tcPr>
            <w:tcW w:w="3247" w:type="dxa"/>
          </w:tcPr>
          <w:p w:rsidR="00B94D6C" w:rsidRPr="008D23B7" w:rsidRDefault="00B94D6C" w:rsidP="00083493">
            <w:pPr>
              <w:jc w:val="both"/>
              <w:rPr>
                <w:rFonts w:asciiTheme="majorHAnsi" w:hAnsiTheme="majorHAnsi"/>
                <w:sz w:val="28"/>
                <w:szCs w:val="28"/>
              </w:rPr>
            </w:pPr>
            <w:r w:rsidRPr="008D23B7">
              <w:rPr>
                <w:rFonts w:asciiTheme="majorHAnsi" w:hAnsiTheme="majorHAnsi"/>
                <w:sz w:val="28"/>
                <w:szCs w:val="28"/>
              </w:rPr>
              <w:t>Газоснабжение</w:t>
            </w:r>
          </w:p>
        </w:tc>
        <w:tc>
          <w:tcPr>
            <w:tcW w:w="5760"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4,2</w:t>
            </w:r>
          </w:p>
        </w:tc>
      </w:tr>
      <w:tr w:rsidR="00B94D6C" w:rsidRPr="008D23B7" w:rsidTr="00083493">
        <w:tc>
          <w:tcPr>
            <w:tcW w:w="713"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6.</w:t>
            </w:r>
          </w:p>
        </w:tc>
        <w:tc>
          <w:tcPr>
            <w:tcW w:w="3247" w:type="dxa"/>
          </w:tcPr>
          <w:p w:rsidR="00B94D6C" w:rsidRPr="008D23B7" w:rsidRDefault="00B94D6C" w:rsidP="00083493">
            <w:pPr>
              <w:jc w:val="both"/>
              <w:rPr>
                <w:rFonts w:asciiTheme="majorHAnsi" w:hAnsiTheme="majorHAnsi"/>
                <w:sz w:val="28"/>
                <w:szCs w:val="28"/>
              </w:rPr>
            </w:pPr>
            <w:r w:rsidRPr="008D23B7">
              <w:rPr>
                <w:rFonts w:asciiTheme="majorHAnsi" w:hAnsiTheme="majorHAnsi"/>
                <w:sz w:val="28"/>
                <w:szCs w:val="28"/>
              </w:rPr>
              <w:t>Горячее водоснабжение</w:t>
            </w:r>
          </w:p>
        </w:tc>
        <w:tc>
          <w:tcPr>
            <w:tcW w:w="5760"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62,5</w:t>
            </w:r>
          </w:p>
        </w:tc>
      </w:tr>
      <w:tr w:rsidR="00B94D6C" w:rsidRPr="008D23B7" w:rsidTr="00083493">
        <w:tc>
          <w:tcPr>
            <w:tcW w:w="713"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7.</w:t>
            </w:r>
          </w:p>
        </w:tc>
        <w:tc>
          <w:tcPr>
            <w:tcW w:w="3247" w:type="dxa"/>
          </w:tcPr>
          <w:p w:rsidR="00B94D6C" w:rsidRPr="008D23B7" w:rsidRDefault="00B94D6C" w:rsidP="00083493">
            <w:pPr>
              <w:jc w:val="both"/>
              <w:rPr>
                <w:rFonts w:asciiTheme="majorHAnsi" w:hAnsiTheme="majorHAnsi"/>
                <w:sz w:val="28"/>
                <w:szCs w:val="28"/>
              </w:rPr>
            </w:pPr>
            <w:r w:rsidRPr="008D23B7">
              <w:rPr>
                <w:rFonts w:asciiTheme="majorHAnsi" w:hAnsiTheme="majorHAnsi"/>
                <w:sz w:val="28"/>
                <w:szCs w:val="28"/>
              </w:rPr>
              <w:t>Напольные электроплиты</w:t>
            </w:r>
          </w:p>
        </w:tc>
        <w:tc>
          <w:tcPr>
            <w:tcW w:w="5760" w:type="dxa"/>
          </w:tcPr>
          <w:p w:rsidR="00B94D6C" w:rsidRPr="008D23B7" w:rsidRDefault="00B94D6C" w:rsidP="00083493">
            <w:pPr>
              <w:jc w:val="center"/>
              <w:rPr>
                <w:rFonts w:asciiTheme="majorHAnsi" w:hAnsiTheme="majorHAnsi"/>
                <w:sz w:val="28"/>
                <w:szCs w:val="28"/>
              </w:rPr>
            </w:pPr>
            <w:r w:rsidRPr="008D23B7">
              <w:rPr>
                <w:rFonts w:asciiTheme="majorHAnsi" w:hAnsiTheme="majorHAnsi"/>
                <w:sz w:val="28"/>
                <w:szCs w:val="28"/>
              </w:rPr>
              <w:t>35,8</w:t>
            </w:r>
          </w:p>
        </w:tc>
      </w:tr>
    </w:tbl>
    <w:p w:rsidR="00B94D6C" w:rsidRPr="008D23B7" w:rsidRDefault="00B94D6C" w:rsidP="00B94D6C">
      <w:pPr>
        <w:ind w:firstLine="709"/>
        <w:jc w:val="both"/>
        <w:rPr>
          <w:rFonts w:asciiTheme="majorHAnsi" w:hAnsiTheme="majorHAnsi"/>
          <w:i/>
          <w:sz w:val="28"/>
          <w:szCs w:val="28"/>
        </w:rPr>
      </w:pPr>
      <w:r w:rsidRPr="008D23B7">
        <w:rPr>
          <w:rFonts w:asciiTheme="majorHAnsi" w:hAnsiTheme="majorHAnsi"/>
          <w:i/>
          <w:sz w:val="28"/>
          <w:szCs w:val="28"/>
        </w:rPr>
        <w:t xml:space="preserve">В целом степень благоустройства жилфонда можно оценить как </w:t>
      </w:r>
      <w:r w:rsidRPr="008D23B7">
        <w:rPr>
          <w:rFonts w:asciiTheme="majorHAnsi" w:hAnsiTheme="majorHAnsi"/>
          <w:b/>
          <w:i/>
          <w:sz w:val="28"/>
          <w:szCs w:val="28"/>
        </w:rPr>
        <w:t>крайне низкую</w:t>
      </w:r>
      <w:r w:rsidRPr="008D23B7">
        <w:rPr>
          <w:rFonts w:asciiTheme="majorHAnsi" w:hAnsiTheme="majorHAnsi"/>
          <w:i/>
          <w:sz w:val="28"/>
          <w:szCs w:val="28"/>
        </w:rPr>
        <w:t xml:space="preserve"> (в большинстве регионов РФ обеспеченность городской местности внутренними сетями составляет 90-95%). Очевидно, что степень благоустройства во многом определяется обширным </w:t>
      </w:r>
      <w:r w:rsidRPr="008D23B7">
        <w:rPr>
          <w:rFonts w:asciiTheme="majorHAnsi" w:hAnsiTheme="majorHAnsi"/>
          <w:i/>
          <w:sz w:val="28"/>
          <w:szCs w:val="28"/>
        </w:rPr>
        <w:lastRenderedPageBreak/>
        <w:t>количеством неблагоустроенной некапитальной застройки (как индивидуальной, так и многоквартирной), не только в поселках и малых городах.</w:t>
      </w:r>
    </w:p>
    <w:p w:rsidR="00B94D6C" w:rsidRPr="008D23B7" w:rsidRDefault="00B94D6C" w:rsidP="00B94D6C">
      <w:pPr>
        <w:spacing w:line="240" w:lineRule="atLeast"/>
        <w:outlineLvl w:val="0"/>
        <w:rPr>
          <w:rFonts w:asciiTheme="majorHAnsi" w:hAnsiTheme="majorHAnsi"/>
          <w:b/>
          <w:sz w:val="28"/>
          <w:szCs w:val="28"/>
        </w:rPr>
      </w:pPr>
    </w:p>
    <w:p w:rsidR="00B94D6C" w:rsidRPr="008D23B7" w:rsidRDefault="00B94D6C" w:rsidP="00B94D6C">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w:t>
      </w:r>
      <w:r w:rsidR="00065BC3" w:rsidRPr="008D23B7">
        <w:rPr>
          <w:rFonts w:asciiTheme="majorHAnsi" w:hAnsiTheme="majorHAnsi"/>
          <w:b/>
          <w:sz w:val="28"/>
          <w:szCs w:val="28"/>
        </w:rPr>
        <w:t>4.</w:t>
      </w:r>
      <w:r w:rsidRPr="008D23B7">
        <w:rPr>
          <w:rFonts w:asciiTheme="majorHAnsi" w:hAnsiTheme="majorHAnsi"/>
          <w:b/>
          <w:sz w:val="28"/>
          <w:szCs w:val="28"/>
        </w:rPr>
        <w:t xml:space="preserve">1. Жилищный фонд </w:t>
      </w:r>
      <w:r w:rsidR="00307F1B" w:rsidRPr="008D23B7">
        <w:rPr>
          <w:rFonts w:asciiTheme="majorHAnsi" w:hAnsiTheme="majorHAnsi"/>
          <w:b/>
          <w:sz w:val="28"/>
          <w:szCs w:val="28"/>
        </w:rPr>
        <w:t>центрального района</w:t>
      </w:r>
      <w:r w:rsidRPr="008D23B7">
        <w:rPr>
          <w:rFonts w:asciiTheme="majorHAnsi" w:hAnsiTheme="majorHAnsi"/>
          <w:b/>
          <w:sz w:val="28"/>
          <w:szCs w:val="28"/>
        </w:rPr>
        <w:t>.</w:t>
      </w:r>
    </w:p>
    <w:p w:rsidR="00CC63E7" w:rsidRPr="008D23B7" w:rsidRDefault="00CC63E7" w:rsidP="00CC63E7">
      <w:pPr>
        <w:ind w:firstLine="740"/>
        <w:rPr>
          <w:rFonts w:asciiTheme="majorHAnsi" w:hAnsiTheme="majorHAnsi"/>
          <w:sz w:val="28"/>
          <w:szCs w:val="28"/>
          <w:u w:val="single"/>
        </w:rPr>
      </w:pPr>
      <w:r w:rsidRPr="008D23B7">
        <w:rPr>
          <w:rFonts w:asciiTheme="majorHAnsi" w:hAnsiTheme="majorHAnsi"/>
          <w:sz w:val="28"/>
          <w:szCs w:val="28"/>
          <w:u w:val="single"/>
        </w:rPr>
        <w:t xml:space="preserve">п. Шушталеп </w:t>
      </w:r>
    </w:p>
    <w:p w:rsidR="00B94D6C" w:rsidRPr="008D23B7" w:rsidRDefault="00CC63E7" w:rsidP="00CC63E7">
      <w:pPr>
        <w:spacing w:line="240" w:lineRule="atLeast"/>
        <w:outlineLvl w:val="0"/>
        <w:rPr>
          <w:rFonts w:asciiTheme="majorHAnsi" w:hAnsiTheme="majorHAnsi"/>
          <w:sz w:val="28"/>
          <w:szCs w:val="28"/>
        </w:rPr>
      </w:pPr>
      <w:r w:rsidRPr="008D23B7">
        <w:rPr>
          <w:rFonts w:asciiTheme="majorHAnsi" w:hAnsiTheme="majorHAnsi"/>
          <w:sz w:val="28"/>
          <w:szCs w:val="28"/>
        </w:rPr>
        <w:t>Шушталеп состоит из индивидуальной усадебной застройки 1-2 этажа.</w:t>
      </w:r>
    </w:p>
    <w:p w:rsidR="00CC63E7" w:rsidRPr="008D23B7" w:rsidRDefault="00CC63E7" w:rsidP="00CC63E7">
      <w:pPr>
        <w:ind w:firstLine="740"/>
        <w:rPr>
          <w:rFonts w:asciiTheme="majorHAnsi" w:hAnsiTheme="majorHAnsi"/>
          <w:sz w:val="28"/>
          <w:szCs w:val="28"/>
          <w:u w:val="single"/>
        </w:rPr>
      </w:pPr>
      <w:r w:rsidRPr="008D23B7">
        <w:rPr>
          <w:rFonts w:asciiTheme="majorHAnsi" w:hAnsiTheme="majorHAnsi"/>
          <w:sz w:val="28"/>
          <w:szCs w:val="28"/>
          <w:u w:val="single"/>
        </w:rPr>
        <w:t>п. Постоянный</w:t>
      </w:r>
    </w:p>
    <w:p w:rsidR="00CC63E7" w:rsidRPr="008D23B7" w:rsidRDefault="00CC63E7" w:rsidP="00CC63E7">
      <w:pPr>
        <w:spacing w:line="240" w:lineRule="atLeast"/>
        <w:outlineLvl w:val="0"/>
        <w:rPr>
          <w:rFonts w:asciiTheme="majorHAnsi" w:hAnsiTheme="majorHAnsi"/>
          <w:sz w:val="28"/>
          <w:szCs w:val="28"/>
        </w:rPr>
      </w:pPr>
      <w:r w:rsidRPr="008D23B7">
        <w:rPr>
          <w:rFonts w:asciiTheme="majorHAnsi" w:hAnsiTheme="majorHAnsi"/>
          <w:sz w:val="28"/>
          <w:szCs w:val="28"/>
        </w:rPr>
        <w:t xml:space="preserve"> Район п.Постоянный застроены капитальной 2-5 этажной застройкой, а также индивидуальной усадебной застройкой 1-2 этажа.</w:t>
      </w:r>
    </w:p>
    <w:p w:rsidR="00CC63E7" w:rsidRPr="008D23B7" w:rsidRDefault="00CC63E7" w:rsidP="00CC63E7">
      <w:pPr>
        <w:rPr>
          <w:rFonts w:asciiTheme="majorHAnsi" w:hAnsiTheme="majorHAnsi"/>
          <w:sz w:val="28"/>
          <w:szCs w:val="28"/>
          <w:u w:val="single"/>
        </w:rPr>
      </w:pPr>
      <w:r w:rsidRPr="008D23B7">
        <w:rPr>
          <w:rFonts w:asciiTheme="majorHAnsi" w:hAnsiTheme="majorHAnsi"/>
          <w:sz w:val="28"/>
          <w:szCs w:val="28"/>
        </w:rPr>
        <w:t xml:space="preserve">      </w:t>
      </w:r>
      <w:r w:rsidRPr="008D23B7">
        <w:rPr>
          <w:rFonts w:asciiTheme="majorHAnsi" w:hAnsiTheme="majorHAnsi"/>
          <w:sz w:val="28"/>
          <w:szCs w:val="28"/>
          <w:u w:val="single"/>
        </w:rPr>
        <w:t xml:space="preserve">г. Калтан </w:t>
      </w:r>
    </w:p>
    <w:p w:rsidR="00CC63E7" w:rsidRPr="008D23B7" w:rsidRDefault="00CC63E7" w:rsidP="00CC63E7">
      <w:pPr>
        <w:ind w:firstLine="740"/>
        <w:jc w:val="both"/>
        <w:rPr>
          <w:rFonts w:asciiTheme="majorHAnsi" w:hAnsiTheme="majorHAnsi"/>
          <w:sz w:val="28"/>
          <w:szCs w:val="28"/>
        </w:rPr>
      </w:pPr>
      <w:r w:rsidRPr="008D23B7">
        <w:rPr>
          <w:rFonts w:asciiTheme="majorHAnsi" w:hAnsiTheme="majorHAnsi"/>
          <w:sz w:val="28"/>
          <w:szCs w:val="28"/>
        </w:rPr>
        <w:t xml:space="preserve">Жилая застройка представлена многоквартирными домами от 2 до 5 этажей на периферии района малоэтажная усадебная застройка. </w:t>
      </w:r>
    </w:p>
    <w:p w:rsidR="00CC63E7" w:rsidRPr="008D23B7" w:rsidRDefault="00CC63E7" w:rsidP="00CC63E7">
      <w:pPr>
        <w:ind w:firstLine="740"/>
        <w:rPr>
          <w:rFonts w:asciiTheme="majorHAnsi" w:hAnsiTheme="majorHAnsi"/>
          <w:sz w:val="28"/>
          <w:szCs w:val="28"/>
          <w:u w:val="single"/>
        </w:rPr>
      </w:pPr>
      <w:r w:rsidRPr="008D23B7">
        <w:rPr>
          <w:rFonts w:asciiTheme="majorHAnsi" w:hAnsiTheme="majorHAnsi"/>
          <w:sz w:val="28"/>
          <w:szCs w:val="28"/>
          <w:u w:val="single"/>
        </w:rPr>
        <w:t xml:space="preserve">п. Малышев Лог </w:t>
      </w:r>
    </w:p>
    <w:p w:rsidR="00CC63E7" w:rsidRPr="008D23B7" w:rsidRDefault="00CC63E7" w:rsidP="00CC63E7">
      <w:pPr>
        <w:rPr>
          <w:rFonts w:asciiTheme="majorHAnsi" w:hAnsiTheme="majorHAnsi"/>
          <w:sz w:val="28"/>
          <w:szCs w:val="28"/>
        </w:rPr>
      </w:pPr>
      <w:r w:rsidRPr="008D23B7">
        <w:rPr>
          <w:rFonts w:asciiTheme="majorHAnsi" w:hAnsiTheme="majorHAnsi"/>
          <w:sz w:val="28"/>
          <w:szCs w:val="28"/>
        </w:rPr>
        <w:t xml:space="preserve">Машылев Лог  состоит из жилой индивидуальной усадебной застройки 1-2 этажа. </w:t>
      </w:r>
    </w:p>
    <w:p w:rsidR="00B94D6C" w:rsidRPr="008D23B7" w:rsidRDefault="00065BC3" w:rsidP="00B94D6C">
      <w:pPr>
        <w:spacing w:line="240" w:lineRule="atLeast"/>
        <w:outlineLvl w:val="0"/>
        <w:rPr>
          <w:rFonts w:asciiTheme="majorHAnsi" w:hAnsiTheme="majorHAnsi"/>
          <w:sz w:val="28"/>
          <w:szCs w:val="28"/>
        </w:rPr>
      </w:pPr>
      <w:r w:rsidRPr="008D23B7">
        <w:rPr>
          <w:rFonts w:asciiTheme="majorHAnsi" w:hAnsiTheme="majorHAnsi"/>
          <w:sz w:val="28"/>
          <w:szCs w:val="28"/>
        </w:rPr>
        <w:t xml:space="preserve">                  </w:t>
      </w:r>
      <w:r w:rsidR="00B94D6C" w:rsidRPr="008D23B7">
        <w:rPr>
          <w:rFonts w:asciiTheme="majorHAnsi" w:hAnsiTheme="majorHAnsi"/>
          <w:sz w:val="28"/>
          <w:szCs w:val="28"/>
        </w:rPr>
        <w:t xml:space="preserve">Общая площадь многоквартирной застройки – </w:t>
      </w:r>
      <w:r w:rsidR="00CC63E7" w:rsidRPr="008D23B7">
        <w:rPr>
          <w:rFonts w:asciiTheme="majorHAnsi" w:hAnsiTheme="majorHAnsi"/>
          <w:sz w:val="28"/>
          <w:szCs w:val="28"/>
        </w:rPr>
        <w:t>342</w:t>
      </w:r>
      <w:r w:rsidRPr="008D23B7">
        <w:rPr>
          <w:rFonts w:asciiTheme="majorHAnsi" w:hAnsiTheme="majorHAnsi"/>
          <w:sz w:val="28"/>
          <w:szCs w:val="28"/>
        </w:rPr>
        <w:t>446</w:t>
      </w:r>
      <w:r w:rsidR="00B94D6C" w:rsidRPr="008D23B7">
        <w:rPr>
          <w:rFonts w:asciiTheme="majorHAnsi" w:hAnsiTheme="majorHAnsi"/>
          <w:sz w:val="28"/>
          <w:szCs w:val="28"/>
        </w:rPr>
        <w:t xml:space="preserve"> кв.м</w:t>
      </w:r>
    </w:p>
    <w:p w:rsidR="00B94D6C" w:rsidRPr="008D23B7" w:rsidRDefault="00065BC3" w:rsidP="00B94D6C">
      <w:pPr>
        <w:spacing w:line="240" w:lineRule="atLeast"/>
        <w:outlineLvl w:val="0"/>
        <w:rPr>
          <w:rFonts w:asciiTheme="majorHAnsi" w:hAnsiTheme="majorHAnsi"/>
          <w:sz w:val="28"/>
          <w:szCs w:val="28"/>
        </w:rPr>
      </w:pPr>
      <w:r w:rsidRPr="008D23B7">
        <w:rPr>
          <w:rFonts w:asciiTheme="majorHAnsi" w:hAnsiTheme="majorHAnsi"/>
          <w:sz w:val="28"/>
          <w:szCs w:val="28"/>
        </w:rPr>
        <w:t xml:space="preserve">                  </w:t>
      </w:r>
      <w:r w:rsidR="00B94D6C" w:rsidRPr="008D23B7">
        <w:rPr>
          <w:rFonts w:asciiTheme="majorHAnsi" w:hAnsiTheme="majorHAnsi"/>
          <w:sz w:val="28"/>
          <w:szCs w:val="28"/>
        </w:rPr>
        <w:t xml:space="preserve">Общая площадь индивидуальной застройки – </w:t>
      </w:r>
      <w:r w:rsidRPr="008D23B7">
        <w:rPr>
          <w:rFonts w:asciiTheme="majorHAnsi" w:hAnsiTheme="majorHAnsi"/>
          <w:sz w:val="28"/>
          <w:szCs w:val="28"/>
        </w:rPr>
        <w:t>222090</w:t>
      </w:r>
      <w:r w:rsidR="00B94D6C" w:rsidRPr="008D23B7">
        <w:rPr>
          <w:rFonts w:asciiTheme="majorHAnsi" w:hAnsiTheme="majorHAnsi"/>
          <w:sz w:val="28"/>
          <w:szCs w:val="28"/>
        </w:rPr>
        <w:t xml:space="preserve"> кв.м</w:t>
      </w:r>
    </w:p>
    <w:p w:rsidR="00B94D6C" w:rsidRPr="008D23B7" w:rsidRDefault="00B94D6C" w:rsidP="00B94D6C">
      <w:pPr>
        <w:spacing w:line="240" w:lineRule="atLeast"/>
        <w:outlineLvl w:val="0"/>
        <w:rPr>
          <w:rFonts w:asciiTheme="majorHAnsi" w:hAnsiTheme="majorHAnsi"/>
          <w:sz w:val="28"/>
          <w:szCs w:val="28"/>
        </w:rPr>
      </w:pPr>
      <w:r w:rsidRPr="008D23B7">
        <w:rPr>
          <w:rFonts w:asciiTheme="majorHAnsi" w:hAnsiTheme="majorHAnsi"/>
          <w:sz w:val="28"/>
          <w:szCs w:val="28"/>
        </w:rPr>
        <w:t xml:space="preserve">Количество жителей, проживающих в многоквартирной застройке – </w:t>
      </w:r>
      <w:r w:rsidR="00065BC3" w:rsidRPr="008D23B7">
        <w:rPr>
          <w:rFonts w:asciiTheme="majorHAnsi" w:hAnsiTheme="majorHAnsi"/>
          <w:sz w:val="28"/>
          <w:szCs w:val="28"/>
        </w:rPr>
        <w:t xml:space="preserve">12970 </w:t>
      </w:r>
      <w:r w:rsidRPr="008D23B7">
        <w:rPr>
          <w:rFonts w:asciiTheme="majorHAnsi" w:hAnsiTheme="majorHAnsi"/>
          <w:sz w:val="28"/>
          <w:szCs w:val="28"/>
        </w:rPr>
        <w:t>человек.</w:t>
      </w:r>
    </w:p>
    <w:p w:rsidR="00B94D6C" w:rsidRPr="008D23B7" w:rsidRDefault="00B94D6C" w:rsidP="00B94D6C">
      <w:pPr>
        <w:spacing w:line="240" w:lineRule="atLeast"/>
        <w:outlineLvl w:val="0"/>
        <w:rPr>
          <w:rFonts w:asciiTheme="majorHAnsi" w:hAnsiTheme="majorHAnsi"/>
          <w:sz w:val="28"/>
          <w:szCs w:val="28"/>
        </w:rPr>
      </w:pPr>
      <w:r w:rsidRPr="008D23B7">
        <w:rPr>
          <w:rFonts w:asciiTheme="majorHAnsi" w:hAnsiTheme="majorHAnsi"/>
          <w:sz w:val="28"/>
          <w:szCs w:val="28"/>
        </w:rPr>
        <w:t xml:space="preserve">Количество жителей, проживающих в индивидуальной жилой застройке – </w:t>
      </w:r>
      <w:r w:rsidR="00065BC3" w:rsidRPr="008D23B7">
        <w:rPr>
          <w:rFonts w:asciiTheme="majorHAnsi" w:hAnsiTheme="majorHAnsi"/>
          <w:sz w:val="28"/>
          <w:szCs w:val="28"/>
        </w:rPr>
        <w:t>8800</w:t>
      </w:r>
      <w:r w:rsidRPr="008D23B7">
        <w:rPr>
          <w:rFonts w:asciiTheme="majorHAnsi" w:hAnsiTheme="majorHAnsi"/>
          <w:sz w:val="28"/>
          <w:szCs w:val="28"/>
        </w:rPr>
        <w:t xml:space="preserve"> человек.</w:t>
      </w:r>
    </w:p>
    <w:p w:rsidR="00B94D6C" w:rsidRPr="008D23B7" w:rsidRDefault="00B94D6C" w:rsidP="00B94D6C">
      <w:pPr>
        <w:tabs>
          <w:tab w:val="left" w:pos="2860"/>
        </w:tabs>
        <w:ind w:left="462"/>
        <w:rPr>
          <w:rFonts w:asciiTheme="majorHAnsi" w:hAnsiTheme="majorHAnsi"/>
          <w:sz w:val="28"/>
          <w:szCs w:val="28"/>
        </w:rPr>
      </w:pPr>
    </w:p>
    <w:p w:rsidR="00B94D6C" w:rsidRPr="008D23B7" w:rsidRDefault="00B94D6C" w:rsidP="00B94D6C">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w:t>
      </w:r>
      <w:r w:rsidR="00065BC3" w:rsidRPr="008D23B7">
        <w:rPr>
          <w:rFonts w:asciiTheme="majorHAnsi" w:hAnsiTheme="majorHAnsi"/>
          <w:b/>
          <w:sz w:val="28"/>
          <w:szCs w:val="28"/>
        </w:rPr>
        <w:t>4.2</w:t>
      </w:r>
      <w:r w:rsidRPr="008D23B7">
        <w:rPr>
          <w:rFonts w:asciiTheme="majorHAnsi" w:hAnsiTheme="majorHAnsi"/>
          <w:b/>
          <w:sz w:val="28"/>
          <w:szCs w:val="28"/>
        </w:rPr>
        <w:t>. Жилищный фонд с. Сарбала.</w:t>
      </w:r>
    </w:p>
    <w:p w:rsidR="00B94D6C" w:rsidRPr="008D23B7" w:rsidRDefault="00B94D6C" w:rsidP="00B94D6C">
      <w:pPr>
        <w:spacing w:line="240" w:lineRule="atLeast"/>
        <w:jc w:val="center"/>
        <w:outlineLvl w:val="0"/>
        <w:rPr>
          <w:rFonts w:asciiTheme="majorHAnsi" w:hAnsiTheme="majorHAnsi"/>
          <w:b/>
          <w:sz w:val="28"/>
          <w:szCs w:val="28"/>
        </w:rPr>
      </w:pPr>
    </w:p>
    <w:p w:rsidR="00B94D6C" w:rsidRPr="008D23B7" w:rsidRDefault="00B94D6C" w:rsidP="00B94D6C">
      <w:pPr>
        <w:spacing w:line="240" w:lineRule="atLeast"/>
        <w:outlineLvl w:val="0"/>
        <w:rPr>
          <w:rFonts w:asciiTheme="majorHAnsi" w:hAnsiTheme="majorHAnsi"/>
          <w:sz w:val="28"/>
          <w:szCs w:val="28"/>
        </w:rPr>
      </w:pPr>
      <w:r w:rsidRPr="008D23B7">
        <w:rPr>
          <w:rFonts w:asciiTheme="majorHAnsi" w:hAnsiTheme="majorHAnsi"/>
          <w:sz w:val="28"/>
          <w:szCs w:val="28"/>
        </w:rPr>
        <w:lastRenderedPageBreak/>
        <w:t xml:space="preserve">              Жилая застройка села состоит из индивидуальных жилых домов и одного многоквартирного жилого дома.</w:t>
      </w:r>
    </w:p>
    <w:p w:rsidR="00B94D6C" w:rsidRPr="008D23B7" w:rsidRDefault="00B94D6C" w:rsidP="00B94D6C">
      <w:pPr>
        <w:spacing w:line="240" w:lineRule="atLeast"/>
        <w:outlineLvl w:val="0"/>
        <w:rPr>
          <w:rFonts w:asciiTheme="majorHAnsi" w:hAnsiTheme="majorHAnsi"/>
          <w:sz w:val="28"/>
          <w:szCs w:val="28"/>
        </w:rPr>
      </w:pPr>
      <w:r w:rsidRPr="008D23B7">
        <w:rPr>
          <w:rFonts w:asciiTheme="majorHAnsi" w:hAnsiTheme="majorHAnsi"/>
          <w:sz w:val="28"/>
          <w:szCs w:val="28"/>
        </w:rPr>
        <w:t xml:space="preserve">                Общая площадь многоквартирной застройки – 238 кв.м</w:t>
      </w:r>
    </w:p>
    <w:p w:rsidR="00B94D6C" w:rsidRPr="008D23B7" w:rsidRDefault="00B94D6C" w:rsidP="00B94D6C">
      <w:pPr>
        <w:spacing w:line="240" w:lineRule="atLeast"/>
        <w:outlineLvl w:val="0"/>
        <w:rPr>
          <w:rFonts w:asciiTheme="majorHAnsi" w:hAnsiTheme="majorHAnsi"/>
          <w:sz w:val="28"/>
          <w:szCs w:val="28"/>
        </w:rPr>
      </w:pPr>
      <w:r w:rsidRPr="008D23B7">
        <w:rPr>
          <w:rFonts w:asciiTheme="majorHAnsi" w:hAnsiTheme="majorHAnsi"/>
          <w:sz w:val="28"/>
          <w:szCs w:val="28"/>
        </w:rPr>
        <w:t xml:space="preserve">                Общая площадь индивидуальной застройки –</w:t>
      </w:r>
      <w:r w:rsidR="00065BC3" w:rsidRPr="008D23B7">
        <w:rPr>
          <w:rFonts w:asciiTheme="majorHAnsi" w:hAnsiTheme="majorHAnsi"/>
          <w:sz w:val="28"/>
          <w:szCs w:val="28"/>
        </w:rPr>
        <w:t>16203</w:t>
      </w:r>
      <w:r w:rsidRPr="008D23B7">
        <w:rPr>
          <w:rFonts w:asciiTheme="majorHAnsi" w:hAnsiTheme="majorHAnsi"/>
          <w:sz w:val="28"/>
          <w:szCs w:val="28"/>
        </w:rPr>
        <w:t xml:space="preserve"> кв.м</w:t>
      </w:r>
    </w:p>
    <w:p w:rsidR="00B94D6C" w:rsidRPr="008D23B7" w:rsidRDefault="00B94D6C" w:rsidP="00B94D6C">
      <w:pPr>
        <w:spacing w:line="240" w:lineRule="atLeast"/>
        <w:outlineLvl w:val="0"/>
        <w:rPr>
          <w:rFonts w:asciiTheme="majorHAnsi" w:hAnsiTheme="majorHAnsi"/>
          <w:sz w:val="28"/>
          <w:szCs w:val="28"/>
        </w:rPr>
      </w:pPr>
      <w:r w:rsidRPr="008D23B7">
        <w:rPr>
          <w:rFonts w:asciiTheme="majorHAnsi" w:hAnsiTheme="majorHAnsi"/>
          <w:sz w:val="28"/>
          <w:szCs w:val="28"/>
        </w:rPr>
        <w:t xml:space="preserve">                Количество жителей, проживающих в многоквартирной застройке – 25 человек.</w:t>
      </w:r>
    </w:p>
    <w:p w:rsidR="00B94D6C" w:rsidRPr="008D23B7" w:rsidRDefault="00B94D6C" w:rsidP="00B94D6C">
      <w:pPr>
        <w:spacing w:line="240" w:lineRule="atLeast"/>
        <w:outlineLvl w:val="0"/>
        <w:rPr>
          <w:rFonts w:asciiTheme="majorHAnsi" w:hAnsiTheme="majorHAnsi"/>
          <w:sz w:val="28"/>
          <w:szCs w:val="28"/>
        </w:rPr>
      </w:pPr>
      <w:r w:rsidRPr="008D23B7">
        <w:rPr>
          <w:rFonts w:asciiTheme="majorHAnsi" w:hAnsiTheme="majorHAnsi"/>
          <w:sz w:val="28"/>
          <w:szCs w:val="28"/>
        </w:rPr>
        <w:t>Количество жителей, проживающих в индивидуальной жилой застройке – 11</w:t>
      </w:r>
      <w:r w:rsidR="00065BC3" w:rsidRPr="008D23B7">
        <w:rPr>
          <w:rFonts w:asciiTheme="majorHAnsi" w:hAnsiTheme="majorHAnsi"/>
          <w:sz w:val="28"/>
          <w:szCs w:val="28"/>
        </w:rPr>
        <w:t>80</w:t>
      </w:r>
      <w:r w:rsidRPr="008D23B7">
        <w:rPr>
          <w:rFonts w:asciiTheme="majorHAnsi" w:hAnsiTheme="majorHAnsi"/>
          <w:sz w:val="28"/>
          <w:szCs w:val="28"/>
        </w:rPr>
        <w:t xml:space="preserve"> человек.</w:t>
      </w:r>
    </w:p>
    <w:p w:rsidR="00B94D6C" w:rsidRPr="008D23B7" w:rsidRDefault="00B94D6C" w:rsidP="00B94D6C">
      <w:pPr>
        <w:spacing w:line="240" w:lineRule="atLeast"/>
        <w:outlineLvl w:val="0"/>
        <w:rPr>
          <w:rFonts w:asciiTheme="majorHAnsi" w:hAnsiTheme="majorHAnsi"/>
          <w:sz w:val="28"/>
          <w:szCs w:val="28"/>
        </w:rPr>
      </w:pPr>
    </w:p>
    <w:p w:rsidR="00B94D6C" w:rsidRPr="008D23B7" w:rsidRDefault="00B94D6C" w:rsidP="00B94D6C">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2.4.</w:t>
      </w:r>
      <w:r w:rsidR="00065BC3" w:rsidRPr="008D23B7">
        <w:rPr>
          <w:rFonts w:asciiTheme="majorHAnsi" w:hAnsiTheme="majorHAnsi"/>
          <w:b/>
          <w:sz w:val="28"/>
          <w:szCs w:val="28"/>
        </w:rPr>
        <w:t>3.</w:t>
      </w:r>
      <w:r w:rsidRPr="008D23B7">
        <w:rPr>
          <w:rFonts w:asciiTheme="majorHAnsi" w:hAnsiTheme="majorHAnsi"/>
          <w:b/>
          <w:sz w:val="28"/>
          <w:szCs w:val="28"/>
        </w:rPr>
        <w:t xml:space="preserve"> Жилищный фонд </w:t>
      </w:r>
      <w:r w:rsidR="00DE0FB7" w:rsidRPr="008D23B7">
        <w:rPr>
          <w:rFonts w:asciiTheme="majorHAnsi" w:hAnsiTheme="majorHAnsi"/>
          <w:b/>
          <w:sz w:val="28"/>
          <w:szCs w:val="28"/>
        </w:rPr>
        <w:t xml:space="preserve">района </w:t>
      </w:r>
      <w:r w:rsidRPr="008D23B7">
        <w:rPr>
          <w:rFonts w:asciiTheme="majorHAnsi" w:hAnsiTheme="majorHAnsi"/>
          <w:b/>
          <w:sz w:val="28"/>
          <w:szCs w:val="28"/>
        </w:rPr>
        <w:t>Малиновк</w:t>
      </w:r>
      <w:r w:rsidR="00DE0FB7" w:rsidRPr="008D23B7">
        <w:rPr>
          <w:rFonts w:asciiTheme="majorHAnsi" w:hAnsiTheme="majorHAnsi"/>
          <w:b/>
          <w:sz w:val="28"/>
          <w:szCs w:val="28"/>
        </w:rPr>
        <w:t>и</w:t>
      </w:r>
      <w:r w:rsidRPr="008D23B7">
        <w:rPr>
          <w:rFonts w:asciiTheme="majorHAnsi" w:hAnsiTheme="majorHAnsi"/>
          <w:b/>
          <w:sz w:val="28"/>
          <w:szCs w:val="28"/>
        </w:rPr>
        <w:t>.</w:t>
      </w:r>
    </w:p>
    <w:p w:rsidR="00B94D6C" w:rsidRPr="008D23B7" w:rsidRDefault="00B94D6C" w:rsidP="00B94D6C">
      <w:pPr>
        <w:spacing w:line="240" w:lineRule="atLeast"/>
        <w:jc w:val="center"/>
        <w:outlineLvl w:val="0"/>
        <w:rPr>
          <w:rFonts w:asciiTheme="majorHAnsi" w:hAnsiTheme="majorHAnsi"/>
          <w:b/>
          <w:sz w:val="28"/>
          <w:szCs w:val="28"/>
        </w:rPr>
      </w:pPr>
    </w:p>
    <w:p w:rsidR="00B94D6C" w:rsidRPr="008D23B7" w:rsidRDefault="00B94D6C" w:rsidP="00B94D6C">
      <w:pPr>
        <w:spacing w:line="240" w:lineRule="atLeast"/>
        <w:outlineLvl w:val="0"/>
        <w:rPr>
          <w:rFonts w:asciiTheme="majorHAnsi" w:hAnsiTheme="majorHAnsi"/>
          <w:sz w:val="28"/>
          <w:szCs w:val="28"/>
        </w:rPr>
      </w:pPr>
      <w:r w:rsidRPr="008D23B7">
        <w:rPr>
          <w:rFonts w:asciiTheme="majorHAnsi" w:hAnsiTheme="majorHAnsi"/>
          <w:sz w:val="28"/>
          <w:szCs w:val="28"/>
        </w:rPr>
        <w:t xml:space="preserve">                Жилая застройка посёлка </w:t>
      </w:r>
      <w:r w:rsidR="00DE0FB7" w:rsidRPr="008D23B7">
        <w:rPr>
          <w:rFonts w:asciiTheme="majorHAnsi" w:hAnsiTheme="majorHAnsi"/>
          <w:sz w:val="28"/>
          <w:szCs w:val="28"/>
        </w:rPr>
        <w:t xml:space="preserve">Малиновка </w:t>
      </w:r>
      <w:r w:rsidRPr="008D23B7">
        <w:rPr>
          <w:rFonts w:asciiTheme="majorHAnsi" w:hAnsiTheme="majorHAnsi"/>
          <w:sz w:val="28"/>
          <w:szCs w:val="28"/>
        </w:rPr>
        <w:t xml:space="preserve">состоит из многоквартирных домов, расположенных по улицам 60 лет Октября, Угольная и индивидуальных жилых домов. </w:t>
      </w:r>
      <w:r w:rsidR="00DE0FB7" w:rsidRPr="008D23B7">
        <w:rPr>
          <w:rFonts w:asciiTheme="majorHAnsi" w:hAnsiTheme="majorHAnsi"/>
          <w:sz w:val="28"/>
          <w:szCs w:val="28"/>
        </w:rPr>
        <w:t>В посёлках Новый Пункт и Верх-Теш только индивидуальная усадебная застройка  и садово-дачные дома.</w:t>
      </w:r>
      <w:r w:rsidRPr="008D23B7">
        <w:rPr>
          <w:rFonts w:asciiTheme="majorHAnsi" w:hAnsiTheme="majorHAnsi"/>
          <w:sz w:val="28"/>
          <w:szCs w:val="28"/>
        </w:rPr>
        <w:t xml:space="preserve">                                                                                                            </w:t>
      </w:r>
    </w:p>
    <w:p w:rsidR="00B94D6C" w:rsidRPr="008D23B7" w:rsidRDefault="00B94D6C" w:rsidP="00B94D6C">
      <w:pPr>
        <w:spacing w:line="240" w:lineRule="atLeast"/>
        <w:outlineLvl w:val="0"/>
        <w:rPr>
          <w:rFonts w:asciiTheme="majorHAnsi" w:hAnsiTheme="majorHAnsi"/>
          <w:sz w:val="28"/>
          <w:szCs w:val="28"/>
        </w:rPr>
      </w:pPr>
      <w:r w:rsidRPr="008D23B7">
        <w:rPr>
          <w:rFonts w:asciiTheme="majorHAnsi" w:hAnsiTheme="majorHAnsi"/>
          <w:sz w:val="28"/>
          <w:szCs w:val="28"/>
        </w:rPr>
        <w:t xml:space="preserve">                Общая площадь многоквартирной застройки </w:t>
      </w:r>
      <w:r w:rsidR="00014386" w:rsidRPr="008D23B7">
        <w:rPr>
          <w:rFonts w:asciiTheme="majorHAnsi" w:hAnsiTheme="majorHAnsi"/>
          <w:sz w:val="28"/>
          <w:szCs w:val="28"/>
        </w:rPr>
        <w:t>79680</w:t>
      </w:r>
      <w:r w:rsidRPr="008D23B7">
        <w:rPr>
          <w:rFonts w:asciiTheme="majorHAnsi" w:hAnsiTheme="majorHAnsi"/>
          <w:sz w:val="28"/>
          <w:szCs w:val="28"/>
        </w:rPr>
        <w:t xml:space="preserve"> кв.м</w:t>
      </w:r>
    </w:p>
    <w:p w:rsidR="00065BC3" w:rsidRPr="008D23B7" w:rsidRDefault="00065BC3" w:rsidP="00B94D6C">
      <w:pPr>
        <w:spacing w:line="240" w:lineRule="atLeast"/>
        <w:outlineLvl w:val="0"/>
        <w:rPr>
          <w:rFonts w:asciiTheme="majorHAnsi" w:hAnsiTheme="majorHAnsi"/>
          <w:sz w:val="28"/>
          <w:szCs w:val="28"/>
        </w:rPr>
      </w:pPr>
      <w:r w:rsidRPr="008D23B7">
        <w:rPr>
          <w:rFonts w:asciiTheme="majorHAnsi" w:hAnsiTheme="majorHAnsi"/>
          <w:sz w:val="28"/>
          <w:szCs w:val="28"/>
        </w:rPr>
        <w:t xml:space="preserve">                Общая площадь индивидуальной застройки –1</w:t>
      </w:r>
      <w:r w:rsidR="00014386" w:rsidRPr="008D23B7">
        <w:rPr>
          <w:rFonts w:asciiTheme="majorHAnsi" w:hAnsiTheme="majorHAnsi"/>
          <w:sz w:val="28"/>
          <w:szCs w:val="28"/>
        </w:rPr>
        <w:t>54086</w:t>
      </w:r>
      <w:r w:rsidRPr="008D23B7">
        <w:rPr>
          <w:rFonts w:asciiTheme="majorHAnsi" w:hAnsiTheme="majorHAnsi"/>
          <w:sz w:val="28"/>
          <w:szCs w:val="28"/>
        </w:rPr>
        <w:t xml:space="preserve"> кв.м</w:t>
      </w:r>
    </w:p>
    <w:p w:rsidR="00B94D6C" w:rsidRPr="008D23B7" w:rsidRDefault="00B94D6C" w:rsidP="00B94D6C">
      <w:pPr>
        <w:spacing w:line="240" w:lineRule="atLeast"/>
        <w:outlineLvl w:val="0"/>
        <w:rPr>
          <w:rFonts w:asciiTheme="majorHAnsi" w:hAnsiTheme="majorHAnsi"/>
          <w:sz w:val="28"/>
          <w:szCs w:val="28"/>
        </w:rPr>
      </w:pPr>
      <w:r w:rsidRPr="008D23B7">
        <w:rPr>
          <w:rFonts w:asciiTheme="majorHAnsi" w:hAnsiTheme="majorHAnsi"/>
          <w:sz w:val="28"/>
          <w:szCs w:val="28"/>
        </w:rPr>
        <w:t xml:space="preserve">Количество жителей, проживающих в многоквартирной застройке – </w:t>
      </w:r>
      <w:r w:rsidR="00065BC3" w:rsidRPr="008D23B7">
        <w:rPr>
          <w:rFonts w:asciiTheme="majorHAnsi" w:hAnsiTheme="majorHAnsi"/>
          <w:sz w:val="28"/>
          <w:szCs w:val="28"/>
        </w:rPr>
        <w:t>3084</w:t>
      </w:r>
      <w:r w:rsidRPr="008D23B7">
        <w:rPr>
          <w:rFonts w:asciiTheme="majorHAnsi" w:hAnsiTheme="majorHAnsi"/>
          <w:sz w:val="28"/>
          <w:szCs w:val="28"/>
        </w:rPr>
        <w:t xml:space="preserve"> человек.</w:t>
      </w:r>
    </w:p>
    <w:p w:rsidR="00B94D6C" w:rsidRPr="008D23B7" w:rsidRDefault="00B94D6C" w:rsidP="00B94D6C">
      <w:pPr>
        <w:spacing w:line="240" w:lineRule="atLeast"/>
        <w:ind w:left="462"/>
        <w:outlineLvl w:val="0"/>
        <w:rPr>
          <w:rFonts w:asciiTheme="majorHAnsi" w:hAnsiTheme="majorHAnsi"/>
          <w:sz w:val="28"/>
          <w:szCs w:val="28"/>
        </w:rPr>
      </w:pPr>
      <w:r w:rsidRPr="008D23B7">
        <w:rPr>
          <w:rFonts w:asciiTheme="majorHAnsi" w:hAnsiTheme="majorHAnsi"/>
          <w:sz w:val="28"/>
          <w:szCs w:val="28"/>
        </w:rPr>
        <w:t xml:space="preserve">Количество жителей, проживающих в индивидуальной жилой застройке – </w:t>
      </w:r>
      <w:r w:rsidR="00065BC3" w:rsidRPr="008D23B7">
        <w:rPr>
          <w:rFonts w:asciiTheme="majorHAnsi" w:hAnsiTheme="majorHAnsi"/>
          <w:sz w:val="28"/>
          <w:szCs w:val="28"/>
        </w:rPr>
        <w:t xml:space="preserve">5780 </w:t>
      </w:r>
      <w:r w:rsidRPr="008D23B7">
        <w:rPr>
          <w:rFonts w:asciiTheme="majorHAnsi" w:hAnsiTheme="majorHAnsi"/>
          <w:sz w:val="28"/>
          <w:szCs w:val="28"/>
        </w:rPr>
        <w:t>человек</w:t>
      </w:r>
    </w:p>
    <w:p w:rsidR="00083493" w:rsidRPr="008D23B7" w:rsidRDefault="00083493" w:rsidP="00083493">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2.5. Производственные территории.</w:t>
      </w:r>
    </w:p>
    <w:p w:rsidR="003F3916" w:rsidRPr="008D23B7" w:rsidRDefault="00083493" w:rsidP="003F3916">
      <w:pPr>
        <w:spacing w:line="240" w:lineRule="atLeast"/>
        <w:outlineLvl w:val="0"/>
        <w:rPr>
          <w:rFonts w:asciiTheme="majorHAnsi" w:hAnsiTheme="majorHAnsi"/>
          <w:sz w:val="28"/>
          <w:szCs w:val="28"/>
        </w:rPr>
      </w:pPr>
      <w:r w:rsidRPr="008D23B7">
        <w:rPr>
          <w:rFonts w:asciiTheme="majorHAnsi" w:hAnsiTheme="majorHAnsi"/>
          <w:sz w:val="28"/>
          <w:szCs w:val="28"/>
        </w:rPr>
        <w:t xml:space="preserve">Экономику городского округа представляют  предприятия различных форм собственности. Округ обладает существенными возможностями развития экономики – производственным и трудовым потенциалом. На его территории размещены предприятия электроэнергетики, металлообработки, угледобывающей отрасли, строительных материалов, пищевой промышленности. Наиболее крупными промышленными </w:t>
      </w:r>
      <w:r w:rsidRPr="008D23B7">
        <w:rPr>
          <w:rFonts w:asciiTheme="majorHAnsi" w:hAnsiTheme="majorHAnsi"/>
          <w:sz w:val="28"/>
          <w:szCs w:val="28"/>
        </w:rPr>
        <w:lastRenderedPageBreak/>
        <w:t>предприятиями являются: ОАО «Южно-Кузбасская ГРЭС», ООО ПК «Калтанский завод КВОиТ», «Калтанский угольный разрез» филиал ОАО УК « Кузбассразрезуголь», ООО «Керамика», ОАО «Южно-Кузбасский производственный комбинат</w:t>
      </w:r>
      <w:r w:rsidR="003F3916" w:rsidRPr="008D23B7">
        <w:rPr>
          <w:rFonts w:asciiTheme="majorHAnsi" w:hAnsiTheme="majorHAnsi"/>
          <w:sz w:val="28"/>
          <w:szCs w:val="28"/>
        </w:rPr>
        <w:t>, Филиал «Осинниковский угольный разрез» ОАО Кузбассразрезуголь»</w:t>
      </w:r>
    </w:p>
    <w:p w:rsidR="00083493" w:rsidRPr="008D23B7" w:rsidRDefault="003F3916" w:rsidP="003F3916">
      <w:pPr>
        <w:spacing w:line="240" w:lineRule="atLeast"/>
        <w:outlineLvl w:val="0"/>
        <w:rPr>
          <w:rFonts w:asciiTheme="majorHAnsi" w:hAnsiTheme="majorHAnsi"/>
          <w:sz w:val="28"/>
          <w:szCs w:val="28"/>
        </w:rPr>
      </w:pPr>
      <w:r w:rsidRPr="008D23B7">
        <w:rPr>
          <w:rFonts w:asciiTheme="majorHAnsi" w:hAnsiTheme="majorHAnsi"/>
          <w:sz w:val="28"/>
          <w:szCs w:val="28"/>
        </w:rPr>
        <w:t>ОАО ОУК «Южкузбассугольный разрез» филиал «шахта «Алардинская»</w:t>
      </w:r>
      <w:r w:rsidR="00083493" w:rsidRPr="008D23B7">
        <w:rPr>
          <w:rFonts w:asciiTheme="majorHAnsi" w:hAnsiTheme="majorHAnsi"/>
          <w:sz w:val="28"/>
          <w:szCs w:val="28"/>
        </w:rPr>
        <w:t xml:space="preserve">. Основные виды промышленной продукции: электро и теплоэнергия, уголь, металлоконструкции, кирпич, оконные и дверные блоки, пиломатериалы, сборные железобетонные конструкции и изделия. В последние годы наблюдался незначительный рост объемов промышленного производства. Данные об объемах промышленного производства приведены в таблице </w:t>
      </w:r>
      <w:r w:rsidR="008F6A55" w:rsidRPr="008D23B7">
        <w:rPr>
          <w:rFonts w:asciiTheme="majorHAnsi" w:hAnsiTheme="majorHAnsi"/>
          <w:sz w:val="28"/>
          <w:szCs w:val="28"/>
        </w:rPr>
        <w:t>4.</w:t>
      </w:r>
      <w:r w:rsidR="00083493" w:rsidRPr="008D23B7">
        <w:rPr>
          <w:rFonts w:asciiTheme="majorHAnsi" w:hAnsiTheme="majorHAnsi"/>
          <w:sz w:val="28"/>
          <w:szCs w:val="28"/>
        </w:rPr>
        <w:t xml:space="preserve"> </w:t>
      </w:r>
    </w:p>
    <w:p w:rsidR="00083493" w:rsidRPr="008D23B7" w:rsidRDefault="00083493" w:rsidP="00083493">
      <w:pPr>
        <w:pStyle w:val="aa"/>
        <w:ind w:firstLine="567"/>
        <w:rPr>
          <w:rFonts w:asciiTheme="majorHAnsi" w:hAnsiTheme="majorHAnsi"/>
          <w:sz w:val="28"/>
          <w:szCs w:val="28"/>
        </w:rPr>
      </w:pPr>
    </w:p>
    <w:p w:rsidR="00083493" w:rsidRPr="008D23B7" w:rsidRDefault="00083493" w:rsidP="00083493">
      <w:pPr>
        <w:jc w:val="right"/>
        <w:rPr>
          <w:rFonts w:asciiTheme="majorHAnsi" w:hAnsiTheme="majorHAnsi"/>
          <w:sz w:val="28"/>
          <w:szCs w:val="28"/>
        </w:rPr>
      </w:pPr>
      <w:r w:rsidRPr="008D23B7">
        <w:rPr>
          <w:rFonts w:asciiTheme="majorHAnsi" w:hAnsiTheme="majorHAnsi"/>
          <w:sz w:val="28"/>
          <w:szCs w:val="28"/>
        </w:rPr>
        <w:t xml:space="preserve">Таблица </w:t>
      </w:r>
      <w:r w:rsidR="008F6A55" w:rsidRPr="008D23B7">
        <w:rPr>
          <w:rFonts w:asciiTheme="majorHAnsi" w:hAnsiTheme="majorHAnsi"/>
          <w:sz w:val="28"/>
          <w:szCs w:val="28"/>
        </w:rPr>
        <w:t>4.</w:t>
      </w:r>
    </w:p>
    <w:p w:rsidR="00083493" w:rsidRPr="008D23B7" w:rsidRDefault="00083493" w:rsidP="00083493">
      <w:pPr>
        <w:jc w:val="center"/>
        <w:rPr>
          <w:rFonts w:asciiTheme="majorHAnsi" w:hAnsiTheme="majorHAnsi"/>
          <w:sz w:val="28"/>
          <w:szCs w:val="28"/>
        </w:rPr>
      </w:pPr>
      <w:r w:rsidRPr="008D23B7">
        <w:rPr>
          <w:rFonts w:asciiTheme="majorHAnsi" w:hAnsiTheme="majorHAnsi"/>
          <w:sz w:val="28"/>
          <w:szCs w:val="28"/>
        </w:rPr>
        <w:t>Объем промышленного производства</w:t>
      </w:r>
    </w:p>
    <w:tbl>
      <w:tblPr>
        <w:tblW w:w="0" w:type="auto"/>
        <w:tblInd w:w="630" w:type="dxa"/>
        <w:tblLayout w:type="fixed"/>
        <w:tblLook w:val="0000"/>
      </w:tblPr>
      <w:tblGrid>
        <w:gridCol w:w="709"/>
        <w:gridCol w:w="3988"/>
        <w:gridCol w:w="1398"/>
        <w:gridCol w:w="1791"/>
      </w:tblGrid>
      <w:tr w:rsidR="00083493" w:rsidRPr="008D23B7" w:rsidTr="00083493">
        <w:tc>
          <w:tcPr>
            <w:tcW w:w="709"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w:t>
            </w:r>
          </w:p>
          <w:p w:rsidR="00083493" w:rsidRPr="008D23B7" w:rsidRDefault="00083493" w:rsidP="00083493">
            <w:pPr>
              <w:jc w:val="both"/>
              <w:rPr>
                <w:rFonts w:asciiTheme="majorHAnsi" w:hAnsiTheme="majorHAnsi"/>
                <w:sz w:val="28"/>
                <w:szCs w:val="28"/>
              </w:rPr>
            </w:pPr>
            <w:r w:rsidRPr="008D23B7">
              <w:rPr>
                <w:rFonts w:asciiTheme="majorHAnsi" w:hAnsiTheme="majorHAnsi"/>
                <w:sz w:val="28"/>
                <w:szCs w:val="28"/>
              </w:rPr>
              <w:t>п.п.</w:t>
            </w:r>
          </w:p>
        </w:tc>
        <w:tc>
          <w:tcPr>
            <w:tcW w:w="3988" w:type="dxa"/>
            <w:tcBorders>
              <w:top w:val="single" w:sz="4" w:space="0" w:color="000000"/>
              <w:left w:val="single" w:sz="4" w:space="0" w:color="000000"/>
              <w:bottom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Продукция промышленного производства</w:t>
            </w:r>
          </w:p>
        </w:tc>
        <w:tc>
          <w:tcPr>
            <w:tcW w:w="1398" w:type="dxa"/>
            <w:tcBorders>
              <w:top w:val="single" w:sz="4" w:space="0" w:color="000000"/>
              <w:left w:val="single" w:sz="4" w:space="0" w:color="000000"/>
              <w:bottom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Ед. изм.</w:t>
            </w:r>
          </w:p>
        </w:tc>
        <w:tc>
          <w:tcPr>
            <w:tcW w:w="1791" w:type="dxa"/>
            <w:tcBorders>
              <w:top w:val="single" w:sz="4" w:space="0" w:color="000000"/>
              <w:left w:val="single" w:sz="4" w:space="0" w:color="000000"/>
              <w:bottom w:val="single" w:sz="4" w:space="0" w:color="000000"/>
              <w:right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Объем</w:t>
            </w:r>
          </w:p>
        </w:tc>
      </w:tr>
      <w:tr w:rsidR="00083493" w:rsidRPr="008D23B7" w:rsidTr="00083493">
        <w:tc>
          <w:tcPr>
            <w:tcW w:w="709"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1.</w:t>
            </w:r>
          </w:p>
        </w:tc>
        <w:tc>
          <w:tcPr>
            <w:tcW w:w="3988"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Электроэнергия</w:t>
            </w:r>
          </w:p>
        </w:tc>
        <w:tc>
          <w:tcPr>
            <w:tcW w:w="1398" w:type="dxa"/>
            <w:tcBorders>
              <w:top w:val="single" w:sz="4" w:space="0" w:color="000000"/>
              <w:left w:val="single" w:sz="4" w:space="0" w:color="000000"/>
              <w:bottom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млн.квтч</w:t>
            </w:r>
          </w:p>
        </w:tc>
        <w:tc>
          <w:tcPr>
            <w:tcW w:w="1791" w:type="dxa"/>
            <w:tcBorders>
              <w:top w:val="single" w:sz="4" w:space="0" w:color="000000"/>
              <w:left w:val="single" w:sz="4" w:space="0" w:color="000000"/>
              <w:bottom w:val="single" w:sz="4" w:space="0" w:color="000000"/>
              <w:right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1926,4</w:t>
            </w:r>
          </w:p>
        </w:tc>
      </w:tr>
      <w:tr w:rsidR="00083493" w:rsidRPr="008D23B7" w:rsidTr="00083493">
        <w:tc>
          <w:tcPr>
            <w:tcW w:w="709"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2.</w:t>
            </w:r>
          </w:p>
        </w:tc>
        <w:tc>
          <w:tcPr>
            <w:tcW w:w="3988"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Тепловая энергия</w:t>
            </w:r>
          </w:p>
        </w:tc>
        <w:tc>
          <w:tcPr>
            <w:tcW w:w="1398" w:type="dxa"/>
            <w:tcBorders>
              <w:top w:val="single" w:sz="4" w:space="0" w:color="000000"/>
              <w:left w:val="single" w:sz="4" w:space="0" w:color="000000"/>
              <w:bottom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тыс.Гкал</w:t>
            </w:r>
          </w:p>
        </w:tc>
        <w:tc>
          <w:tcPr>
            <w:tcW w:w="1791" w:type="dxa"/>
            <w:tcBorders>
              <w:top w:val="single" w:sz="4" w:space="0" w:color="000000"/>
              <w:left w:val="single" w:sz="4" w:space="0" w:color="000000"/>
              <w:bottom w:val="single" w:sz="4" w:space="0" w:color="000000"/>
              <w:right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789,3</w:t>
            </w:r>
          </w:p>
        </w:tc>
      </w:tr>
      <w:tr w:rsidR="00083493" w:rsidRPr="008D23B7" w:rsidTr="00083493">
        <w:tc>
          <w:tcPr>
            <w:tcW w:w="709"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3.</w:t>
            </w:r>
          </w:p>
        </w:tc>
        <w:tc>
          <w:tcPr>
            <w:tcW w:w="3988"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Уголь</w:t>
            </w:r>
          </w:p>
        </w:tc>
        <w:tc>
          <w:tcPr>
            <w:tcW w:w="1398" w:type="dxa"/>
            <w:tcBorders>
              <w:top w:val="single" w:sz="4" w:space="0" w:color="000000"/>
              <w:left w:val="single" w:sz="4" w:space="0" w:color="000000"/>
              <w:bottom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тыс.тонн</w:t>
            </w:r>
          </w:p>
        </w:tc>
        <w:tc>
          <w:tcPr>
            <w:tcW w:w="1791" w:type="dxa"/>
            <w:tcBorders>
              <w:top w:val="single" w:sz="4" w:space="0" w:color="000000"/>
              <w:left w:val="single" w:sz="4" w:space="0" w:color="000000"/>
              <w:bottom w:val="single" w:sz="4" w:space="0" w:color="000000"/>
              <w:right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1337</w:t>
            </w:r>
          </w:p>
        </w:tc>
      </w:tr>
      <w:tr w:rsidR="00083493" w:rsidRPr="008D23B7" w:rsidTr="00083493">
        <w:tc>
          <w:tcPr>
            <w:tcW w:w="709"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6.</w:t>
            </w:r>
          </w:p>
        </w:tc>
        <w:tc>
          <w:tcPr>
            <w:tcW w:w="3988"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Стеновые материалы</w:t>
            </w:r>
          </w:p>
        </w:tc>
        <w:tc>
          <w:tcPr>
            <w:tcW w:w="1398" w:type="dxa"/>
            <w:tcBorders>
              <w:top w:val="single" w:sz="4" w:space="0" w:color="000000"/>
              <w:left w:val="single" w:sz="4" w:space="0" w:color="000000"/>
              <w:bottom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млн.шт.</w:t>
            </w:r>
          </w:p>
          <w:p w:rsidR="00083493" w:rsidRPr="008D23B7" w:rsidRDefault="00083493" w:rsidP="00083493">
            <w:pPr>
              <w:jc w:val="center"/>
              <w:rPr>
                <w:rFonts w:asciiTheme="majorHAnsi" w:hAnsiTheme="majorHAnsi"/>
                <w:sz w:val="28"/>
                <w:szCs w:val="28"/>
              </w:rPr>
            </w:pPr>
            <w:r w:rsidRPr="008D23B7">
              <w:rPr>
                <w:rFonts w:asciiTheme="majorHAnsi" w:hAnsiTheme="majorHAnsi"/>
                <w:sz w:val="28"/>
                <w:szCs w:val="28"/>
              </w:rPr>
              <w:t>усл.кир-пича</w:t>
            </w:r>
          </w:p>
        </w:tc>
        <w:tc>
          <w:tcPr>
            <w:tcW w:w="1791" w:type="dxa"/>
            <w:tcBorders>
              <w:top w:val="single" w:sz="4" w:space="0" w:color="000000"/>
              <w:left w:val="single" w:sz="4" w:space="0" w:color="000000"/>
              <w:bottom w:val="single" w:sz="4" w:space="0" w:color="000000"/>
              <w:right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0,6</w:t>
            </w:r>
          </w:p>
        </w:tc>
      </w:tr>
      <w:tr w:rsidR="00083493" w:rsidRPr="008D23B7" w:rsidTr="00083493">
        <w:tc>
          <w:tcPr>
            <w:tcW w:w="709"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4.</w:t>
            </w:r>
          </w:p>
        </w:tc>
        <w:tc>
          <w:tcPr>
            <w:tcW w:w="3988"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Хлеб и хлебобулочные изделия</w:t>
            </w:r>
          </w:p>
        </w:tc>
        <w:tc>
          <w:tcPr>
            <w:tcW w:w="1398" w:type="dxa"/>
            <w:tcBorders>
              <w:top w:val="single" w:sz="4" w:space="0" w:color="000000"/>
              <w:left w:val="single" w:sz="4" w:space="0" w:color="000000"/>
              <w:bottom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тонн</w:t>
            </w:r>
          </w:p>
        </w:tc>
        <w:tc>
          <w:tcPr>
            <w:tcW w:w="1791" w:type="dxa"/>
            <w:tcBorders>
              <w:top w:val="single" w:sz="4" w:space="0" w:color="000000"/>
              <w:left w:val="single" w:sz="4" w:space="0" w:color="000000"/>
              <w:bottom w:val="single" w:sz="4" w:space="0" w:color="000000"/>
              <w:right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390</w:t>
            </w:r>
          </w:p>
        </w:tc>
      </w:tr>
      <w:tr w:rsidR="00083493" w:rsidRPr="008D23B7" w:rsidTr="00083493">
        <w:tc>
          <w:tcPr>
            <w:tcW w:w="709"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5.</w:t>
            </w:r>
          </w:p>
        </w:tc>
        <w:tc>
          <w:tcPr>
            <w:tcW w:w="3988" w:type="dxa"/>
            <w:tcBorders>
              <w:top w:val="single" w:sz="4" w:space="0" w:color="000000"/>
              <w:left w:val="single" w:sz="4" w:space="0" w:color="000000"/>
              <w:bottom w:val="single" w:sz="4" w:space="0" w:color="000000"/>
            </w:tcBorders>
          </w:tcPr>
          <w:p w:rsidR="00083493" w:rsidRPr="008D23B7" w:rsidRDefault="00083493" w:rsidP="00083493">
            <w:pPr>
              <w:snapToGrid w:val="0"/>
              <w:jc w:val="both"/>
              <w:rPr>
                <w:rFonts w:asciiTheme="majorHAnsi" w:hAnsiTheme="majorHAnsi"/>
                <w:sz w:val="28"/>
                <w:szCs w:val="28"/>
              </w:rPr>
            </w:pPr>
            <w:r w:rsidRPr="008D23B7">
              <w:rPr>
                <w:rFonts w:asciiTheme="majorHAnsi" w:hAnsiTheme="majorHAnsi"/>
                <w:sz w:val="28"/>
                <w:szCs w:val="28"/>
              </w:rPr>
              <w:t>Мясные полуфабрикаты</w:t>
            </w:r>
          </w:p>
        </w:tc>
        <w:tc>
          <w:tcPr>
            <w:tcW w:w="1398" w:type="dxa"/>
            <w:tcBorders>
              <w:top w:val="single" w:sz="4" w:space="0" w:color="000000"/>
              <w:left w:val="single" w:sz="4" w:space="0" w:color="000000"/>
              <w:bottom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тонн</w:t>
            </w:r>
          </w:p>
        </w:tc>
        <w:tc>
          <w:tcPr>
            <w:tcW w:w="1791" w:type="dxa"/>
            <w:tcBorders>
              <w:top w:val="single" w:sz="4" w:space="0" w:color="000000"/>
              <w:left w:val="single" w:sz="4" w:space="0" w:color="000000"/>
              <w:bottom w:val="single" w:sz="4" w:space="0" w:color="000000"/>
              <w:right w:val="single" w:sz="4" w:space="0" w:color="000000"/>
            </w:tcBorders>
          </w:tcPr>
          <w:p w:rsidR="00083493" w:rsidRPr="008D23B7" w:rsidRDefault="00083493" w:rsidP="00083493">
            <w:pPr>
              <w:snapToGrid w:val="0"/>
              <w:jc w:val="center"/>
              <w:rPr>
                <w:rFonts w:asciiTheme="majorHAnsi" w:hAnsiTheme="majorHAnsi"/>
                <w:sz w:val="28"/>
                <w:szCs w:val="28"/>
              </w:rPr>
            </w:pPr>
            <w:r w:rsidRPr="008D23B7">
              <w:rPr>
                <w:rFonts w:asciiTheme="majorHAnsi" w:hAnsiTheme="majorHAnsi"/>
                <w:sz w:val="28"/>
                <w:szCs w:val="28"/>
              </w:rPr>
              <w:t>47</w:t>
            </w:r>
          </w:p>
        </w:tc>
      </w:tr>
    </w:tbl>
    <w:p w:rsidR="00083493" w:rsidRPr="008D23B7" w:rsidRDefault="00083493" w:rsidP="00083493">
      <w:pPr>
        <w:pStyle w:val="220"/>
        <w:spacing w:line="240" w:lineRule="auto"/>
        <w:ind w:firstLine="900"/>
        <w:jc w:val="both"/>
        <w:rPr>
          <w:rFonts w:asciiTheme="majorHAnsi" w:hAnsiTheme="majorHAnsi"/>
          <w:sz w:val="28"/>
          <w:szCs w:val="28"/>
        </w:rPr>
      </w:pPr>
    </w:p>
    <w:p w:rsidR="00083493" w:rsidRPr="008D23B7" w:rsidRDefault="00083493" w:rsidP="00083493">
      <w:pPr>
        <w:pStyle w:val="220"/>
        <w:spacing w:line="240" w:lineRule="auto"/>
        <w:ind w:firstLine="900"/>
        <w:jc w:val="both"/>
        <w:rPr>
          <w:rFonts w:asciiTheme="majorHAnsi" w:hAnsiTheme="majorHAnsi"/>
          <w:sz w:val="28"/>
          <w:szCs w:val="28"/>
        </w:rPr>
      </w:pPr>
      <w:r w:rsidRPr="008D23B7">
        <w:rPr>
          <w:rFonts w:asciiTheme="majorHAnsi" w:hAnsiTheme="majorHAnsi"/>
          <w:sz w:val="28"/>
          <w:szCs w:val="28"/>
        </w:rPr>
        <w:t xml:space="preserve">Инфраструктура жилищно-коммунального хозяйства представлена следующими предприятиями: МУП «ЖКХ». МУП «УГХ». МУП «МКП», ОАО «Кузбасская электросетевая компания» и др. </w:t>
      </w:r>
    </w:p>
    <w:p w:rsidR="00083493" w:rsidRPr="008D23B7" w:rsidRDefault="00083493" w:rsidP="003F3916">
      <w:pPr>
        <w:pStyle w:val="ae"/>
        <w:ind w:firstLine="709"/>
        <w:rPr>
          <w:rFonts w:asciiTheme="majorHAnsi" w:hAnsiTheme="majorHAnsi"/>
          <w:sz w:val="28"/>
          <w:szCs w:val="28"/>
        </w:rPr>
      </w:pPr>
      <w:r w:rsidRPr="008D23B7">
        <w:rPr>
          <w:rFonts w:asciiTheme="majorHAnsi" w:hAnsiTheme="majorHAnsi"/>
          <w:sz w:val="28"/>
          <w:szCs w:val="28"/>
        </w:rPr>
        <w:lastRenderedPageBreak/>
        <w:t>Численность трудовых ресурсов на начало 20</w:t>
      </w:r>
      <w:r w:rsidR="003F3916" w:rsidRPr="008D23B7">
        <w:rPr>
          <w:rFonts w:asciiTheme="majorHAnsi" w:hAnsiTheme="majorHAnsi"/>
          <w:sz w:val="28"/>
          <w:szCs w:val="28"/>
        </w:rPr>
        <w:t>11</w:t>
      </w:r>
      <w:r w:rsidRPr="008D23B7">
        <w:rPr>
          <w:rFonts w:asciiTheme="majorHAnsi" w:hAnsiTheme="majorHAnsi"/>
          <w:sz w:val="28"/>
          <w:szCs w:val="28"/>
        </w:rPr>
        <w:t xml:space="preserve">г. составило </w:t>
      </w:r>
      <w:r w:rsidR="003F3916" w:rsidRPr="008D23B7">
        <w:rPr>
          <w:rFonts w:asciiTheme="majorHAnsi" w:hAnsiTheme="majorHAnsi"/>
          <w:sz w:val="28"/>
          <w:szCs w:val="28"/>
        </w:rPr>
        <w:t xml:space="preserve">17591 </w:t>
      </w:r>
      <w:r w:rsidRPr="008D23B7">
        <w:rPr>
          <w:rFonts w:asciiTheme="majorHAnsi" w:hAnsiTheme="majorHAnsi"/>
          <w:sz w:val="28"/>
          <w:szCs w:val="28"/>
        </w:rPr>
        <w:t>че</w:t>
      </w:r>
      <w:r w:rsidR="003F3916" w:rsidRPr="008D23B7">
        <w:rPr>
          <w:rFonts w:asciiTheme="majorHAnsi" w:hAnsiTheme="majorHAnsi"/>
          <w:sz w:val="28"/>
          <w:szCs w:val="28"/>
        </w:rPr>
        <w:t>ловек</w:t>
      </w:r>
      <w:r w:rsidRPr="008D23B7">
        <w:rPr>
          <w:rFonts w:asciiTheme="majorHAnsi" w:hAnsiTheme="majorHAnsi"/>
          <w:sz w:val="28"/>
          <w:szCs w:val="28"/>
        </w:rPr>
        <w:t xml:space="preserve">. Основная часть занятого населения  сосредоточена на крупных и средних предприятиях. Среднесписочная численность работников на этих предприятиях сократилось за последние годы. В годы реформ происходило максимальное сокращение занятых на предприятиях по сравнению с другими городами. Основная доля сокращенного персонала приходилась на электроэнергетику, металлообработку и промышленность строительных материалов. Сжатие городского рынка труда в происшедшее десятилетие явилось свидетельством глубины процессов реструктуризации городской экономики. Одновременно увеличилась среднесписочная численность занятых в обслуживающих отраслях. Значительное сокращение численности работников в основных отраслях экономики оказало неблагоприятное влияние на состояние рынка труда. </w:t>
      </w:r>
    </w:p>
    <w:p w:rsidR="003F3916" w:rsidRPr="008D23B7" w:rsidRDefault="003F3916" w:rsidP="003F3916">
      <w:pPr>
        <w:pStyle w:val="ae"/>
        <w:ind w:firstLine="709"/>
        <w:rPr>
          <w:rFonts w:asciiTheme="majorHAnsi" w:hAnsiTheme="majorHAnsi"/>
          <w:sz w:val="28"/>
          <w:szCs w:val="28"/>
        </w:rPr>
      </w:pPr>
    </w:p>
    <w:p w:rsidR="003F3916" w:rsidRPr="008D23B7" w:rsidRDefault="003F3916" w:rsidP="003F3916">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2.6. Ландшафтно-рекреационные территории.</w:t>
      </w:r>
    </w:p>
    <w:p w:rsidR="00777F35" w:rsidRPr="008D23B7" w:rsidRDefault="00777F35" w:rsidP="00777F35">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w:t>
      </w:r>
      <w:r w:rsidR="006C5FC4" w:rsidRPr="008D23B7">
        <w:rPr>
          <w:rFonts w:asciiTheme="majorHAnsi" w:hAnsiTheme="majorHAnsi"/>
          <w:b/>
          <w:sz w:val="28"/>
          <w:szCs w:val="28"/>
        </w:rPr>
        <w:t>6.1.</w:t>
      </w:r>
      <w:r w:rsidRPr="008D23B7">
        <w:rPr>
          <w:rFonts w:asciiTheme="majorHAnsi" w:hAnsiTheme="majorHAnsi"/>
          <w:b/>
          <w:sz w:val="28"/>
          <w:szCs w:val="28"/>
        </w:rPr>
        <w:t xml:space="preserve"> Ландшафтно-рекреационная территория центрального района.</w:t>
      </w:r>
    </w:p>
    <w:p w:rsidR="00777F35" w:rsidRPr="008D23B7" w:rsidRDefault="00777F35" w:rsidP="00777F35">
      <w:pPr>
        <w:spacing w:line="240" w:lineRule="atLeast"/>
        <w:jc w:val="center"/>
        <w:outlineLvl w:val="0"/>
        <w:rPr>
          <w:rFonts w:asciiTheme="majorHAnsi" w:hAnsiTheme="majorHAnsi"/>
          <w:b/>
          <w:sz w:val="28"/>
          <w:szCs w:val="28"/>
        </w:rPr>
      </w:pPr>
    </w:p>
    <w:p w:rsidR="00777F35" w:rsidRPr="008D23B7" w:rsidRDefault="00A56F28" w:rsidP="00777F35">
      <w:pPr>
        <w:spacing w:line="240" w:lineRule="atLeast"/>
        <w:outlineLvl w:val="0"/>
        <w:rPr>
          <w:rFonts w:asciiTheme="majorHAnsi" w:hAnsiTheme="majorHAnsi"/>
          <w:sz w:val="28"/>
          <w:szCs w:val="28"/>
        </w:rPr>
      </w:pPr>
      <w:r w:rsidRPr="008D23B7">
        <w:rPr>
          <w:rFonts w:asciiTheme="majorHAnsi" w:hAnsiTheme="majorHAnsi"/>
          <w:sz w:val="28"/>
          <w:szCs w:val="28"/>
        </w:rPr>
        <w:t xml:space="preserve">          </w:t>
      </w:r>
      <w:r w:rsidR="00777F35" w:rsidRPr="008D23B7">
        <w:rPr>
          <w:rFonts w:asciiTheme="majorHAnsi" w:hAnsiTheme="majorHAnsi"/>
          <w:sz w:val="28"/>
          <w:szCs w:val="28"/>
        </w:rPr>
        <w:t xml:space="preserve">На территории </w:t>
      </w:r>
      <w:r w:rsidRPr="008D23B7">
        <w:rPr>
          <w:rFonts w:asciiTheme="majorHAnsi" w:hAnsiTheme="majorHAnsi"/>
          <w:sz w:val="28"/>
          <w:szCs w:val="28"/>
        </w:rPr>
        <w:t>Центрального района</w:t>
      </w:r>
      <w:r w:rsidR="00777F35" w:rsidRPr="008D23B7">
        <w:rPr>
          <w:rFonts w:asciiTheme="majorHAnsi" w:hAnsiTheme="majorHAnsi"/>
          <w:sz w:val="28"/>
          <w:szCs w:val="28"/>
        </w:rPr>
        <w:t xml:space="preserve"> находятся </w:t>
      </w:r>
      <w:r w:rsidRPr="008D23B7">
        <w:rPr>
          <w:rFonts w:asciiTheme="majorHAnsi" w:hAnsiTheme="majorHAnsi"/>
          <w:sz w:val="28"/>
          <w:szCs w:val="28"/>
        </w:rPr>
        <w:t xml:space="preserve">сады </w:t>
      </w:r>
      <w:r w:rsidR="00777F35" w:rsidRPr="008D23B7">
        <w:rPr>
          <w:rFonts w:asciiTheme="majorHAnsi" w:hAnsiTheme="majorHAnsi"/>
          <w:sz w:val="28"/>
          <w:szCs w:val="28"/>
        </w:rPr>
        <w:t>по ул</w:t>
      </w:r>
      <w:r w:rsidR="00A328F5" w:rsidRPr="008D23B7">
        <w:rPr>
          <w:rFonts w:asciiTheme="majorHAnsi" w:hAnsiTheme="majorHAnsi"/>
          <w:sz w:val="28"/>
          <w:szCs w:val="28"/>
        </w:rPr>
        <w:t>.</w:t>
      </w:r>
      <w:r w:rsidRPr="008D23B7">
        <w:rPr>
          <w:rFonts w:asciiTheme="majorHAnsi" w:hAnsiTheme="majorHAnsi"/>
          <w:sz w:val="28"/>
          <w:szCs w:val="28"/>
        </w:rPr>
        <w:t xml:space="preserve">Горького, </w:t>
      </w:r>
      <w:r w:rsidR="00777F35" w:rsidRPr="008D23B7">
        <w:rPr>
          <w:rFonts w:asciiTheme="majorHAnsi" w:hAnsiTheme="majorHAnsi"/>
          <w:sz w:val="28"/>
          <w:szCs w:val="28"/>
        </w:rPr>
        <w:t xml:space="preserve"> скверы</w:t>
      </w:r>
      <w:r w:rsidRPr="008D23B7">
        <w:rPr>
          <w:rFonts w:asciiTheme="majorHAnsi" w:hAnsiTheme="majorHAnsi"/>
          <w:sz w:val="28"/>
          <w:szCs w:val="28"/>
        </w:rPr>
        <w:t xml:space="preserve"> и аллеи </w:t>
      </w:r>
      <w:r w:rsidR="00777F35" w:rsidRPr="008D23B7">
        <w:rPr>
          <w:rFonts w:asciiTheme="majorHAnsi" w:hAnsiTheme="majorHAnsi"/>
          <w:sz w:val="28"/>
          <w:szCs w:val="28"/>
        </w:rPr>
        <w:t xml:space="preserve">по ул. </w:t>
      </w:r>
      <w:r w:rsidRPr="008D23B7">
        <w:rPr>
          <w:rFonts w:asciiTheme="majorHAnsi" w:hAnsiTheme="majorHAnsi"/>
          <w:sz w:val="28"/>
          <w:szCs w:val="28"/>
        </w:rPr>
        <w:t>Мира</w:t>
      </w:r>
      <w:r w:rsidR="00777F35" w:rsidRPr="008D23B7">
        <w:rPr>
          <w:rFonts w:asciiTheme="majorHAnsi" w:hAnsiTheme="majorHAnsi"/>
          <w:sz w:val="28"/>
          <w:szCs w:val="28"/>
        </w:rPr>
        <w:t xml:space="preserve">, </w:t>
      </w:r>
      <w:r w:rsidRPr="008D23B7">
        <w:rPr>
          <w:rFonts w:asciiTheme="majorHAnsi" w:hAnsiTheme="majorHAnsi"/>
          <w:sz w:val="28"/>
          <w:szCs w:val="28"/>
        </w:rPr>
        <w:t xml:space="preserve">полосы древесно-кустарниковых растений в санитарно-защитных </w:t>
      </w:r>
      <w:r w:rsidR="008F6A55" w:rsidRPr="008D23B7">
        <w:rPr>
          <w:rFonts w:asciiTheme="majorHAnsi" w:hAnsiTheme="majorHAnsi"/>
          <w:sz w:val="28"/>
          <w:szCs w:val="28"/>
        </w:rPr>
        <w:t>зон</w:t>
      </w:r>
      <w:r w:rsidRPr="008D23B7">
        <w:rPr>
          <w:rFonts w:asciiTheme="majorHAnsi" w:hAnsiTheme="majorHAnsi"/>
          <w:sz w:val="28"/>
          <w:szCs w:val="28"/>
        </w:rPr>
        <w:t xml:space="preserve"> по ул.Комсомольской</w:t>
      </w:r>
      <w:r w:rsidR="00C10543" w:rsidRPr="008D23B7">
        <w:rPr>
          <w:rFonts w:asciiTheme="majorHAnsi" w:hAnsiTheme="majorHAnsi"/>
          <w:sz w:val="28"/>
          <w:szCs w:val="28"/>
        </w:rPr>
        <w:t xml:space="preserve"> </w:t>
      </w:r>
      <w:r w:rsidR="00777F35" w:rsidRPr="008D23B7">
        <w:rPr>
          <w:rFonts w:asciiTheme="majorHAnsi" w:hAnsiTheme="majorHAnsi"/>
          <w:sz w:val="28"/>
          <w:szCs w:val="28"/>
        </w:rPr>
        <w:t xml:space="preserve">Таким образом площадь озеленённых территорий общего пользования </w:t>
      </w:r>
      <w:r w:rsidRPr="008D23B7">
        <w:rPr>
          <w:rFonts w:asciiTheme="majorHAnsi" w:hAnsiTheme="majorHAnsi"/>
          <w:sz w:val="28"/>
          <w:szCs w:val="28"/>
        </w:rPr>
        <w:t xml:space="preserve">центрального района </w:t>
      </w:r>
      <w:r w:rsidR="00777F35" w:rsidRPr="008D23B7">
        <w:rPr>
          <w:rFonts w:asciiTheme="majorHAnsi" w:hAnsiTheme="majorHAnsi"/>
          <w:sz w:val="28"/>
          <w:szCs w:val="28"/>
        </w:rPr>
        <w:t xml:space="preserve">составляет </w:t>
      </w:r>
      <w:r w:rsidRPr="008D23B7">
        <w:rPr>
          <w:rFonts w:asciiTheme="majorHAnsi" w:hAnsiTheme="majorHAnsi"/>
          <w:sz w:val="28"/>
          <w:szCs w:val="28"/>
        </w:rPr>
        <w:t>17,6</w:t>
      </w:r>
      <w:r w:rsidR="00777F35" w:rsidRPr="008D23B7">
        <w:rPr>
          <w:rFonts w:asciiTheme="majorHAnsi" w:hAnsiTheme="majorHAnsi"/>
          <w:sz w:val="28"/>
          <w:szCs w:val="28"/>
        </w:rPr>
        <w:t xml:space="preserve"> га.</w:t>
      </w:r>
      <w:r w:rsidR="00C10543" w:rsidRPr="008D23B7">
        <w:rPr>
          <w:rFonts w:asciiTheme="majorHAnsi" w:hAnsiTheme="majorHAnsi"/>
          <w:sz w:val="28"/>
          <w:szCs w:val="28"/>
        </w:rPr>
        <w:t xml:space="preserve"> . Площадь озеленённых территорий индивидуальной застройки составляет</w:t>
      </w:r>
      <w:r w:rsidR="005A4F3E" w:rsidRPr="008D23B7">
        <w:rPr>
          <w:rFonts w:asciiTheme="majorHAnsi" w:hAnsiTheme="majorHAnsi"/>
          <w:sz w:val="28"/>
          <w:szCs w:val="28"/>
        </w:rPr>
        <w:t xml:space="preserve"> 659</w:t>
      </w:r>
      <w:r w:rsidR="00DF6066" w:rsidRPr="008D23B7">
        <w:rPr>
          <w:rFonts w:asciiTheme="majorHAnsi" w:hAnsiTheme="majorHAnsi"/>
          <w:sz w:val="28"/>
          <w:szCs w:val="28"/>
        </w:rPr>
        <w:t xml:space="preserve"> га.</w:t>
      </w:r>
    </w:p>
    <w:p w:rsidR="00777F35" w:rsidRPr="008D23B7" w:rsidRDefault="00777F35" w:rsidP="00777F35">
      <w:pPr>
        <w:spacing w:line="240" w:lineRule="atLeast"/>
        <w:outlineLvl w:val="0"/>
        <w:rPr>
          <w:rFonts w:asciiTheme="majorHAnsi" w:hAnsiTheme="majorHAnsi"/>
          <w:sz w:val="28"/>
          <w:szCs w:val="28"/>
        </w:rPr>
      </w:pPr>
      <w:r w:rsidRPr="008D23B7">
        <w:rPr>
          <w:rFonts w:asciiTheme="majorHAnsi" w:hAnsiTheme="majorHAnsi"/>
          <w:sz w:val="28"/>
          <w:szCs w:val="28"/>
        </w:rPr>
        <w:t xml:space="preserve">           Удельный вес озеленённых территорий различного назначения в пределах </w:t>
      </w:r>
      <w:r w:rsidR="00A56F28" w:rsidRPr="008D23B7">
        <w:rPr>
          <w:rFonts w:asciiTheme="majorHAnsi" w:hAnsiTheme="majorHAnsi"/>
          <w:sz w:val="28"/>
          <w:szCs w:val="28"/>
        </w:rPr>
        <w:t>застройки центрального района</w:t>
      </w:r>
      <w:r w:rsidRPr="008D23B7">
        <w:rPr>
          <w:rFonts w:asciiTheme="majorHAnsi" w:hAnsiTheme="majorHAnsi"/>
          <w:sz w:val="28"/>
          <w:szCs w:val="28"/>
        </w:rPr>
        <w:t xml:space="preserve"> составляет </w:t>
      </w:r>
      <w:r w:rsidR="005A4F3E" w:rsidRPr="008D23B7">
        <w:rPr>
          <w:rFonts w:asciiTheme="majorHAnsi" w:hAnsiTheme="majorHAnsi"/>
          <w:sz w:val="28"/>
          <w:szCs w:val="28"/>
        </w:rPr>
        <w:t>676,6</w:t>
      </w:r>
      <w:r w:rsidRPr="008D23B7">
        <w:rPr>
          <w:rFonts w:asciiTheme="majorHAnsi" w:hAnsiTheme="majorHAnsi"/>
          <w:sz w:val="28"/>
          <w:szCs w:val="28"/>
        </w:rPr>
        <w:t xml:space="preserve"> га или </w:t>
      </w:r>
      <w:r w:rsidR="00DF6066" w:rsidRPr="008D23B7">
        <w:rPr>
          <w:rFonts w:asciiTheme="majorHAnsi" w:hAnsiTheme="majorHAnsi"/>
          <w:sz w:val="28"/>
          <w:szCs w:val="28"/>
        </w:rPr>
        <w:t>3</w:t>
      </w:r>
      <w:r w:rsidR="005A4F3E" w:rsidRPr="008D23B7">
        <w:rPr>
          <w:rFonts w:asciiTheme="majorHAnsi" w:hAnsiTheme="majorHAnsi"/>
          <w:sz w:val="28"/>
          <w:szCs w:val="28"/>
        </w:rPr>
        <w:t>1</w:t>
      </w:r>
      <w:r w:rsidRPr="008D23B7">
        <w:rPr>
          <w:rFonts w:asciiTheme="majorHAnsi" w:hAnsiTheme="majorHAnsi"/>
          <w:sz w:val="28"/>
          <w:szCs w:val="28"/>
        </w:rPr>
        <w:t>%.</w:t>
      </w:r>
    </w:p>
    <w:p w:rsidR="00777F35" w:rsidRPr="008D23B7" w:rsidRDefault="00777F35" w:rsidP="00777F35">
      <w:pPr>
        <w:ind w:firstLine="709"/>
        <w:jc w:val="both"/>
        <w:outlineLvl w:val="0"/>
        <w:rPr>
          <w:rFonts w:asciiTheme="majorHAnsi" w:hAnsiTheme="majorHAnsi"/>
          <w:b/>
          <w:sz w:val="28"/>
          <w:szCs w:val="28"/>
        </w:rPr>
      </w:pPr>
      <w:r w:rsidRPr="008D23B7">
        <w:rPr>
          <w:rFonts w:asciiTheme="majorHAnsi" w:hAnsiTheme="majorHAnsi"/>
          <w:b/>
          <w:sz w:val="28"/>
          <w:szCs w:val="28"/>
        </w:rPr>
        <w:t xml:space="preserve">Согласно </w:t>
      </w:r>
      <w:r w:rsidR="00C10543" w:rsidRPr="008D23B7">
        <w:rPr>
          <w:rFonts w:asciiTheme="majorHAnsi" w:hAnsiTheme="majorHAnsi"/>
          <w:b/>
          <w:sz w:val="28"/>
          <w:szCs w:val="28"/>
        </w:rPr>
        <w:t>раздела 9</w:t>
      </w:r>
      <w:r w:rsidRPr="008D23B7">
        <w:rPr>
          <w:rFonts w:asciiTheme="majorHAnsi" w:hAnsiTheme="majorHAnsi"/>
          <w:b/>
          <w:sz w:val="28"/>
          <w:szCs w:val="28"/>
        </w:rPr>
        <w:t xml:space="preserve"> СНиП </w:t>
      </w:r>
      <w:r w:rsidR="00C10543" w:rsidRPr="008D23B7">
        <w:rPr>
          <w:rFonts w:asciiTheme="majorHAnsi" w:hAnsiTheme="majorHAnsi"/>
          <w:b/>
          <w:sz w:val="28"/>
          <w:szCs w:val="28"/>
        </w:rPr>
        <w:t>30-01-2008</w:t>
      </w:r>
    </w:p>
    <w:p w:rsidR="00777F35" w:rsidRPr="008D23B7" w:rsidRDefault="00777F35" w:rsidP="00777F35">
      <w:pPr>
        <w:jc w:val="both"/>
        <w:outlineLvl w:val="0"/>
        <w:rPr>
          <w:rFonts w:asciiTheme="majorHAnsi" w:hAnsiTheme="majorHAnsi"/>
          <w:b/>
          <w:sz w:val="28"/>
          <w:szCs w:val="28"/>
        </w:rPr>
      </w:pPr>
      <w:r w:rsidRPr="008D23B7">
        <w:rPr>
          <w:rFonts w:asciiTheme="majorHAnsi" w:hAnsiTheme="majorHAnsi"/>
          <w:b/>
          <w:sz w:val="28"/>
          <w:szCs w:val="28"/>
        </w:rPr>
        <w:t>У</w:t>
      </w:r>
      <w:r w:rsidRPr="008D23B7">
        <w:rPr>
          <w:rFonts w:asciiTheme="majorHAnsi" w:hAnsiTheme="majorHAnsi"/>
          <w:sz w:val="28"/>
          <w:szCs w:val="28"/>
        </w:rPr>
        <w:t xml:space="preserve">ровень озеленённости территории застройки должен быть </w:t>
      </w:r>
    </w:p>
    <w:p w:rsidR="00777F35" w:rsidRPr="008D23B7" w:rsidRDefault="00777F35" w:rsidP="00777F35">
      <w:pPr>
        <w:spacing w:line="240" w:lineRule="atLeast"/>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не менее 40%:</w:t>
      </w:r>
    </w:p>
    <w:p w:rsidR="00777F35" w:rsidRPr="008D23B7" w:rsidRDefault="00C10543" w:rsidP="00777F35">
      <w:pPr>
        <w:spacing w:line="240" w:lineRule="atLeast"/>
        <w:outlineLvl w:val="0"/>
        <w:rPr>
          <w:rFonts w:asciiTheme="majorHAnsi" w:hAnsiTheme="majorHAnsi"/>
          <w:b/>
          <w:sz w:val="28"/>
          <w:szCs w:val="28"/>
        </w:rPr>
      </w:pPr>
      <w:r w:rsidRPr="008D23B7">
        <w:rPr>
          <w:rFonts w:asciiTheme="majorHAnsi" w:hAnsiTheme="majorHAnsi"/>
          <w:b/>
          <w:sz w:val="28"/>
          <w:szCs w:val="28"/>
        </w:rPr>
        <w:t>2176</w:t>
      </w:r>
      <w:r w:rsidR="00777F35" w:rsidRPr="008D23B7">
        <w:rPr>
          <w:rFonts w:asciiTheme="majorHAnsi" w:hAnsiTheme="majorHAnsi"/>
          <w:b/>
          <w:sz w:val="28"/>
          <w:szCs w:val="28"/>
        </w:rPr>
        <w:t xml:space="preserve"> х 40% = </w:t>
      </w:r>
      <w:r w:rsidRPr="008D23B7">
        <w:rPr>
          <w:rFonts w:asciiTheme="majorHAnsi" w:hAnsiTheme="majorHAnsi"/>
          <w:b/>
          <w:sz w:val="28"/>
          <w:szCs w:val="28"/>
        </w:rPr>
        <w:t>870</w:t>
      </w:r>
      <w:r w:rsidR="00777F35" w:rsidRPr="008D23B7">
        <w:rPr>
          <w:rFonts w:asciiTheme="majorHAnsi" w:hAnsiTheme="majorHAnsi"/>
          <w:b/>
          <w:sz w:val="28"/>
          <w:szCs w:val="28"/>
        </w:rPr>
        <w:t xml:space="preserve"> га, где:</w:t>
      </w:r>
    </w:p>
    <w:p w:rsidR="00777F35" w:rsidRPr="008D23B7" w:rsidRDefault="00C10543" w:rsidP="00777F35">
      <w:pPr>
        <w:spacing w:line="240" w:lineRule="atLeast"/>
        <w:outlineLvl w:val="0"/>
        <w:rPr>
          <w:rFonts w:asciiTheme="majorHAnsi" w:hAnsiTheme="majorHAnsi"/>
          <w:sz w:val="28"/>
          <w:szCs w:val="28"/>
        </w:rPr>
      </w:pPr>
      <w:r w:rsidRPr="008D23B7">
        <w:rPr>
          <w:rFonts w:asciiTheme="majorHAnsi" w:hAnsiTheme="majorHAnsi"/>
          <w:sz w:val="28"/>
          <w:szCs w:val="28"/>
        </w:rPr>
        <w:t>2176</w:t>
      </w:r>
      <w:r w:rsidR="00777F35" w:rsidRPr="008D23B7">
        <w:rPr>
          <w:rFonts w:asciiTheme="majorHAnsi" w:hAnsiTheme="majorHAnsi"/>
          <w:sz w:val="28"/>
          <w:szCs w:val="28"/>
        </w:rPr>
        <w:t xml:space="preserve"> га – территория застройки;</w:t>
      </w:r>
    </w:p>
    <w:p w:rsidR="00777F35" w:rsidRPr="008D23B7" w:rsidRDefault="00777F35" w:rsidP="00777F35">
      <w:pPr>
        <w:spacing w:line="240" w:lineRule="atLeast"/>
        <w:outlineLvl w:val="0"/>
        <w:rPr>
          <w:rFonts w:asciiTheme="majorHAnsi" w:hAnsiTheme="majorHAnsi"/>
          <w:sz w:val="28"/>
          <w:szCs w:val="28"/>
        </w:rPr>
      </w:pPr>
      <w:r w:rsidRPr="008D23B7">
        <w:rPr>
          <w:rFonts w:asciiTheme="majorHAnsi" w:hAnsiTheme="majorHAnsi"/>
          <w:sz w:val="28"/>
          <w:szCs w:val="28"/>
        </w:rPr>
        <w:t>Площадь озеленённых территорий общего пользования должна быть</w:t>
      </w:r>
    </w:p>
    <w:p w:rsidR="00777F35" w:rsidRPr="008D23B7" w:rsidRDefault="00777F35" w:rsidP="00777F35">
      <w:pPr>
        <w:spacing w:line="240" w:lineRule="atLeast"/>
        <w:outlineLvl w:val="0"/>
        <w:rPr>
          <w:rFonts w:asciiTheme="majorHAnsi" w:hAnsiTheme="majorHAnsi"/>
          <w:b/>
          <w:sz w:val="28"/>
          <w:szCs w:val="28"/>
        </w:rPr>
      </w:pPr>
      <w:r w:rsidRPr="008D23B7">
        <w:rPr>
          <w:rFonts w:asciiTheme="majorHAnsi" w:hAnsiTheme="majorHAnsi"/>
          <w:sz w:val="28"/>
          <w:szCs w:val="28"/>
        </w:rPr>
        <w:t xml:space="preserve">          </w:t>
      </w:r>
      <w:r w:rsidR="00C10543" w:rsidRPr="008D23B7">
        <w:rPr>
          <w:rFonts w:asciiTheme="majorHAnsi" w:hAnsiTheme="majorHAnsi"/>
          <w:b/>
          <w:sz w:val="28"/>
          <w:szCs w:val="28"/>
        </w:rPr>
        <w:t>10</w:t>
      </w:r>
      <w:r w:rsidRPr="008D23B7">
        <w:rPr>
          <w:rFonts w:asciiTheme="majorHAnsi" w:hAnsiTheme="majorHAnsi"/>
          <w:b/>
          <w:sz w:val="28"/>
          <w:szCs w:val="28"/>
        </w:rPr>
        <w:t xml:space="preserve"> х </w:t>
      </w:r>
      <w:r w:rsidR="00C10543" w:rsidRPr="008D23B7">
        <w:rPr>
          <w:rFonts w:asciiTheme="majorHAnsi" w:hAnsiTheme="majorHAnsi"/>
          <w:b/>
          <w:sz w:val="28"/>
          <w:szCs w:val="28"/>
        </w:rPr>
        <w:t>21770</w:t>
      </w:r>
      <w:r w:rsidRPr="008D23B7">
        <w:rPr>
          <w:rFonts w:asciiTheme="majorHAnsi" w:hAnsiTheme="majorHAnsi"/>
          <w:b/>
          <w:sz w:val="28"/>
          <w:szCs w:val="28"/>
        </w:rPr>
        <w:t xml:space="preserve"> = </w:t>
      </w:r>
      <w:r w:rsidR="00C10543" w:rsidRPr="008D23B7">
        <w:rPr>
          <w:rFonts w:asciiTheme="majorHAnsi" w:hAnsiTheme="majorHAnsi"/>
          <w:b/>
          <w:sz w:val="28"/>
          <w:szCs w:val="28"/>
        </w:rPr>
        <w:t>217700</w:t>
      </w:r>
      <w:r w:rsidRPr="008D23B7">
        <w:rPr>
          <w:rFonts w:asciiTheme="majorHAnsi" w:hAnsiTheme="majorHAnsi"/>
          <w:b/>
          <w:sz w:val="28"/>
          <w:szCs w:val="28"/>
        </w:rPr>
        <w:t xml:space="preserve"> кв.м</w:t>
      </w:r>
      <w:r w:rsidR="008F6A55" w:rsidRPr="008D23B7">
        <w:rPr>
          <w:rFonts w:asciiTheme="majorHAnsi" w:hAnsiTheme="majorHAnsi"/>
          <w:b/>
          <w:sz w:val="28"/>
          <w:szCs w:val="28"/>
        </w:rPr>
        <w:t xml:space="preserve"> = 21,8 га</w:t>
      </w:r>
      <w:r w:rsidRPr="008D23B7">
        <w:rPr>
          <w:rFonts w:asciiTheme="majorHAnsi" w:hAnsiTheme="majorHAnsi"/>
          <w:b/>
          <w:sz w:val="28"/>
          <w:szCs w:val="28"/>
        </w:rPr>
        <w:t>, где:</w:t>
      </w:r>
    </w:p>
    <w:p w:rsidR="00777F35" w:rsidRPr="008D23B7" w:rsidRDefault="00C10543" w:rsidP="00777F35">
      <w:pPr>
        <w:spacing w:line="240" w:lineRule="atLeast"/>
        <w:outlineLvl w:val="0"/>
        <w:rPr>
          <w:rFonts w:asciiTheme="majorHAnsi" w:hAnsiTheme="majorHAnsi"/>
          <w:sz w:val="28"/>
          <w:szCs w:val="28"/>
        </w:rPr>
      </w:pPr>
      <w:r w:rsidRPr="008D23B7">
        <w:rPr>
          <w:rFonts w:asciiTheme="majorHAnsi" w:hAnsiTheme="majorHAnsi"/>
          <w:sz w:val="28"/>
          <w:szCs w:val="28"/>
        </w:rPr>
        <w:lastRenderedPageBreak/>
        <w:t>10</w:t>
      </w:r>
      <w:r w:rsidR="00777F35" w:rsidRPr="008D23B7">
        <w:rPr>
          <w:rFonts w:asciiTheme="majorHAnsi" w:hAnsiTheme="majorHAnsi"/>
          <w:sz w:val="28"/>
          <w:szCs w:val="28"/>
        </w:rPr>
        <w:t xml:space="preserve"> кв.м – площадь озеленённых территорий на 1 человека;</w:t>
      </w:r>
    </w:p>
    <w:p w:rsidR="00777F35" w:rsidRPr="008D23B7" w:rsidRDefault="00C10543" w:rsidP="00777F35">
      <w:pPr>
        <w:spacing w:line="240" w:lineRule="atLeast"/>
        <w:outlineLvl w:val="0"/>
        <w:rPr>
          <w:rFonts w:asciiTheme="majorHAnsi" w:hAnsiTheme="majorHAnsi"/>
          <w:sz w:val="28"/>
          <w:szCs w:val="28"/>
        </w:rPr>
      </w:pPr>
      <w:r w:rsidRPr="008D23B7">
        <w:rPr>
          <w:rFonts w:asciiTheme="majorHAnsi" w:hAnsiTheme="majorHAnsi"/>
          <w:sz w:val="28"/>
          <w:szCs w:val="28"/>
        </w:rPr>
        <w:t>21770</w:t>
      </w:r>
      <w:r w:rsidR="00777F35" w:rsidRPr="008D23B7">
        <w:rPr>
          <w:rFonts w:asciiTheme="majorHAnsi" w:hAnsiTheme="majorHAnsi"/>
          <w:sz w:val="28"/>
          <w:szCs w:val="28"/>
        </w:rPr>
        <w:t xml:space="preserve"> чел.- количество жителей.</w:t>
      </w:r>
    </w:p>
    <w:p w:rsidR="00777F35" w:rsidRPr="008D23B7" w:rsidRDefault="00777F35" w:rsidP="00777F35">
      <w:pPr>
        <w:jc w:val="both"/>
        <w:rPr>
          <w:rFonts w:asciiTheme="majorHAnsi" w:hAnsiTheme="majorHAnsi"/>
          <w:b/>
          <w:sz w:val="28"/>
          <w:szCs w:val="28"/>
        </w:rPr>
      </w:pPr>
      <w:r w:rsidRPr="008D23B7">
        <w:rPr>
          <w:rFonts w:asciiTheme="majorHAnsi" w:hAnsiTheme="majorHAnsi"/>
          <w:b/>
          <w:sz w:val="28"/>
          <w:szCs w:val="28"/>
        </w:rPr>
        <w:t xml:space="preserve">          ВЫВОД: В настоящее время на территории </w:t>
      </w:r>
      <w:r w:rsidR="00C10543" w:rsidRPr="008D23B7">
        <w:rPr>
          <w:rFonts w:asciiTheme="majorHAnsi" w:hAnsiTheme="majorHAnsi"/>
          <w:b/>
          <w:sz w:val="28"/>
          <w:szCs w:val="28"/>
        </w:rPr>
        <w:t>центрального района Калтанского округа</w:t>
      </w:r>
      <w:r w:rsidRPr="008D23B7">
        <w:rPr>
          <w:rFonts w:asciiTheme="majorHAnsi" w:hAnsiTheme="majorHAnsi"/>
          <w:b/>
          <w:sz w:val="28"/>
          <w:szCs w:val="28"/>
        </w:rPr>
        <w:t xml:space="preserve"> уровень озеленённости территории является </w:t>
      </w:r>
      <w:r w:rsidR="00C10543" w:rsidRPr="008D23B7">
        <w:rPr>
          <w:rFonts w:asciiTheme="majorHAnsi" w:hAnsiTheme="majorHAnsi"/>
          <w:b/>
          <w:sz w:val="28"/>
          <w:szCs w:val="28"/>
        </w:rPr>
        <w:t>не</w:t>
      </w:r>
      <w:r w:rsidRPr="008D23B7">
        <w:rPr>
          <w:rFonts w:asciiTheme="majorHAnsi" w:hAnsiTheme="majorHAnsi"/>
          <w:b/>
          <w:sz w:val="28"/>
          <w:szCs w:val="28"/>
        </w:rPr>
        <w:t xml:space="preserve">достаточным. Площадь озеленённых территорий общего пользования недостаточна. Необходимо дополнительно разместить озеленённые территории </w:t>
      </w:r>
      <w:r w:rsidR="00DF6066" w:rsidRPr="008D23B7">
        <w:rPr>
          <w:rFonts w:asciiTheme="majorHAnsi" w:hAnsiTheme="majorHAnsi"/>
          <w:b/>
          <w:sz w:val="28"/>
          <w:szCs w:val="28"/>
        </w:rPr>
        <w:t xml:space="preserve">площадью не менее </w:t>
      </w:r>
      <w:r w:rsidR="008F6A55" w:rsidRPr="008D23B7">
        <w:rPr>
          <w:rFonts w:asciiTheme="majorHAnsi" w:hAnsiTheme="majorHAnsi"/>
          <w:b/>
          <w:sz w:val="28"/>
          <w:szCs w:val="28"/>
        </w:rPr>
        <w:t>193,4</w:t>
      </w:r>
      <w:r w:rsidR="00DF6066" w:rsidRPr="008D23B7">
        <w:rPr>
          <w:rFonts w:asciiTheme="majorHAnsi" w:hAnsiTheme="majorHAnsi"/>
          <w:b/>
          <w:sz w:val="28"/>
          <w:szCs w:val="28"/>
        </w:rPr>
        <w:t xml:space="preserve"> га и озеленённые территории </w:t>
      </w:r>
      <w:r w:rsidRPr="008D23B7">
        <w:rPr>
          <w:rFonts w:asciiTheme="majorHAnsi" w:hAnsiTheme="majorHAnsi"/>
          <w:b/>
          <w:sz w:val="28"/>
          <w:szCs w:val="28"/>
        </w:rPr>
        <w:t xml:space="preserve">общего пользования площадью </w:t>
      </w:r>
      <w:r w:rsidR="00DF6066" w:rsidRPr="008D23B7">
        <w:rPr>
          <w:rFonts w:asciiTheme="majorHAnsi" w:hAnsiTheme="majorHAnsi"/>
          <w:b/>
          <w:sz w:val="28"/>
          <w:szCs w:val="28"/>
        </w:rPr>
        <w:t xml:space="preserve">не менее </w:t>
      </w:r>
      <w:r w:rsidR="008F6A55" w:rsidRPr="008D23B7">
        <w:rPr>
          <w:rFonts w:asciiTheme="majorHAnsi" w:hAnsiTheme="majorHAnsi"/>
          <w:b/>
          <w:sz w:val="28"/>
          <w:szCs w:val="28"/>
        </w:rPr>
        <w:t>4,2</w:t>
      </w:r>
      <w:r w:rsidRPr="008D23B7">
        <w:rPr>
          <w:rFonts w:asciiTheme="majorHAnsi" w:hAnsiTheme="majorHAnsi"/>
          <w:b/>
          <w:sz w:val="28"/>
          <w:szCs w:val="28"/>
        </w:rPr>
        <w:t xml:space="preserve"> га.</w:t>
      </w:r>
    </w:p>
    <w:p w:rsidR="00777F35" w:rsidRPr="008D23B7" w:rsidRDefault="00777F35" w:rsidP="00777F35">
      <w:pPr>
        <w:jc w:val="both"/>
        <w:rPr>
          <w:rFonts w:asciiTheme="majorHAnsi" w:hAnsiTheme="majorHAnsi"/>
          <w:b/>
          <w:sz w:val="28"/>
          <w:szCs w:val="28"/>
        </w:rPr>
      </w:pPr>
    </w:p>
    <w:p w:rsidR="00777F35" w:rsidRPr="008D23B7" w:rsidRDefault="006C5FC4" w:rsidP="00777F35">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w:t>
      </w:r>
      <w:r w:rsidR="00777F35" w:rsidRPr="008D23B7">
        <w:rPr>
          <w:rFonts w:asciiTheme="majorHAnsi" w:hAnsiTheme="majorHAnsi"/>
          <w:b/>
          <w:sz w:val="28"/>
          <w:szCs w:val="28"/>
        </w:rPr>
        <w:t>.</w:t>
      </w:r>
      <w:r w:rsidRPr="008D23B7">
        <w:rPr>
          <w:rFonts w:asciiTheme="majorHAnsi" w:hAnsiTheme="majorHAnsi"/>
          <w:b/>
          <w:sz w:val="28"/>
          <w:szCs w:val="28"/>
        </w:rPr>
        <w:t>6.2.</w:t>
      </w:r>
      <w:r w:rsidR="00777F35" w:rsidRPr="008D23B7">
        <w:rPr>
          <w:rFonts w:asciiTheme="majorHAnsi" w:hAnsiTheme="majorHAnsi"/>
          <w:b/>
          <w:sz w:val="28"/>
          <w:szCs w:val="28"/>
        </w:rPr>
        <w:t xml:space="preserve"> Ландшафтно-рекреационная территория с. Сарбала.</w:t>
      </w:r>
    </w:p>
    <w:p w:rsidR="00777F35" w:rsidRPr="008D23B7" w:rsidRDefault="00777F35" w:rsidP="00777F35">
      <w:pPr>
        <w:spacing w:line="240" w:lineRule="atLeast"/>
        <w:jc w:val="center"/>
        <w:outlineLvl w:val="0"/>
        <w:rPr>
          <w:rFonts w:asciiTheme="majorHAnsi" w:hAnsiTheme="majorHAnsi"/>
          <w:b/>
          <w:sz w:val="28"/>
          <w:szCs w:val="28"/>
        </w:rPr>
      </w:pPr>
    </w:p>
    <w:p w:rsidR="00777F35" w:rsidRPr="008D23B7" w:rsidRDefault="00777F35" w:rsidP="00777F35">
      <w:pPr>
        <w:spacing w:line="240" w:lineRule="atLeast"/>
        <w:outlineLvl w:val="0"/>
        <w:rPr>
          <w:rFonts w:asciiTheme="majorHAnsi" w:hAnsiTheme="majorHAnsi"/>
          <w:sz w:val="28"/>
          <w:szCs w:val="28"/>
        </w:rPr>
      </w:pPr>
      <w:r w:rsidRPr="008D23B7">
        <w:rPr>
          <w:rFonts w:asciiTheme="majorHAnsi" w:hAnsiTheme="majorHAnsi"/>
          <w:sz w:val="28"/>
          <w:szCs w:val="28"/>
        </w:rPr>
        <w:t xml:space="preserve">                 На территории села находится парк по ул. Садовая площадью </w:t>
      </w:r>
      <w:smartTag w:uri="urn:schemas-microsoft-com:office:smarttags" w:element="metricconverter">
        <w:smartTagPr>
          <w:attr w:name="ProductID" w:val="2,0 га"/>
        </w:smartTagPr>
        <w:r w:rsidRPr="008D23B7">
          <w:rPr>
            <w:rFonts w:asciiTheme="majorHAnsi" w:hAnsiTheme="majorHAnsi"/>
            <w:sz w:val="28"/>
            <w:szCs w:val="28"/>
          </w:rPr>
          <w:t>2,0 га</w:t>
        </w:r>
      </w:smartTag>
      <w:r w:rsidRPr="008D23B7">
        <w:rPr>
          <w:rFonts w:asciiTheme="majorHAnsi" w:hAnsiTheme="majorHAnsi"/>
          <w:sz w:val="28"/>
          <w:szCs w:val="28"/>
        </w:rPr>
        <w:t xml:space="preserve">. Таким образом площадь озеленённых территорий общего пользования села составляет </w:t>
      </w:r>
      <w:smartTag w:uri="urn:schemas-microsoft-com:office:smarttags" w:element="metricconverter">
        <w:smartTagPr>
          <w:attr w:name="ProductID" w:val="2 га"/>
        </w:smartTagPr>
        <w:r w:rsidRPr="008D23B7">
          <w:rPr>
            <w:rFonts w:asciiTheme="majorHAnsi" w:hAnsiTheme="majorHAnsi"/>
            <w:sz w:val="28"/>
            <w:szCs w:val="28"/>
          </w:rPr>
          <w:t>2 га</w:t>
        </w:r>
      </w:smartTag>
      <w:r w:rsidRPr="008D23B7">
        <w:rPr>
          <w:rFonts w:asciiTheme="majorHAnsi" w:hAnsiTheme="majorHAnsi"/>
          <w:sz w:val="28"/>
          <w:szCs w:val="28"/>
        </w:rPr>
        <w:t>.</w:t>
      </w:r>
    </w:p>
    <w:p w:rsidR="00777F35" w:rsidRPr="008D23B7" w:rsidRDefault="00777F35" w:rsidP="00777F35">
      <w:pPr>
        <w:spacing w:line="240" w:lineRule="atLeast"/>
        <w:outlineLvl w:val="0"/>
        <w:rPr>
          <w:rFonts w:asciiTheme="majorHAnsi" w:hAnsiTheme="majorHAnsi"/>
          <w:sz w:val="28"/>
          <w:szCs w:val="28"/>
        </w:rPr>
      </w:pPr>
      <w:r w:rsidRPr="008D23B7">
        <w:rPr>
          <w:rFonts w:asciiTheme="majorHAnsi" w:hAnsiTheme="majorHAnsi"/>
          <w:sz w:val="28"/>
          <w:szCs w:val="28"/>
        </w:rPr>
        <w:t xml:space="preserve">           Удельный вес озеленённых территорий различного назначения в пределах территории села составляет </w:t>
      </w:r>
      <w:r w:rsidR="005A4F3E" w:rsidRPr="008D23B7">
        <w:rPr>
          <w:rFonts w:asciiTheme="majorHAnsi" w:hAnsiTheme="majorHAnsi"/>
          <w:sz w:val="28"/>
          <w:szCs w:val="28"/>
        </w:rPr>
        <w:t>147</w:t>
      </w:r>
      <w:r w:rsidRPr="008D23B7">
        <w:rPr>
          <w:rFonts w:asciiTheme="majorHAnsi" w:hAnsiTheme="majorHAnsi"/>
          <w:sz w:val="28"/>
          <w:szCs w:val="28"/>
        </w:rPr>
        <w:t xml:space="preserve"> га или </w:t>
      </w:r>
      <w:r w:rsidR="003F1553" w:rsidRPr="008D23B7">
        <w:rPr>
          <w:rFonts w:asciiTheme="majorHAnsi" w:hAnsiTheme="majorHAnsi"/>
          <w:sz w:val="28"/>
          <w:szCs w:val="28"/>
        </w:rPr>
        <w:t>43</w:t>
      </w:r>
      <w:r w:rsidRPr="008D23B7">
        <w:rPr>
          <w:rFonts w:asciiTheme="majorHAnsi" w:hAnsiTheme="majorHAnsi"/>
          <w:sz w:val="28"/>
          <w:szCs w:val="28"/>
        </w:rPr>
        <w:t>%.</w:t>
      </w:r>
    </w:p>
    <w:p w:rsidR="00777F35" w:rsidRPr="008D23B7" w:rsidRDefault="00777F35" w:rsidP="00777F35">
      <w:pPr>
        <w:ind w:firstLine="709"/>
        <w:jc w:val="both"/>
        <w:outlineLvl w:val="0"/>
        <w:rPr>
          <w:rFonts w:asciiTheme="majorHAnsi" w:hAnsiTheme="majorHAnsi"/>
          <w:b/>
          <w:sz w:val="28"/>
          <w:szCs w:val="28"/>
        </w:rPr>
      </w:pPr>
      <w:r w:rsidRPr="008D23B7">
        <w:rPr>
          <w:rFonts w:asciiTheme="majorHAnsi" w:hAnsiTheme="majorHAnsi"/>
          <w:b/>
          <w:sz w:val="28"/>
          <w:szCs w:val="28"/>
        </w:rPr>
        <w:t xml:space="preserve">Согласно </w:t>
      </w:r>
      <w:r w:rsidR="003F1553" w:rsidRPr="008D23B7">
        <w:rPr>
          <w:rFonts w:asciiTheme="majorHAnsi" w:hAnsiTheme="majorHAnsi"/>
          <w:b/>
          <w:sz w:val="28"/>
          <w:szCs w:val="28"/>
        </w:rPr>
        <w:t>раздела 9 СНиП 30-01-2008</w:t>
      </w:r>
      <w:r w:rsidRPr="008D23B7">
        <w:rPr>
          <w:rFonts w:asciiTheme="majorHAnsi" w:hAnsiTheme="majorHAnsi"/>
          <w:b/>
          <w:sz w:val="28"/>
          <w:szCs w:val="28"/>
        </w:rPr>
        <w:t>:</w:t>
      </w:r>
    </w:p>
    <w:p w:rsidR="00777F35" w:rsidRPr="008D23B7" w:rsidRDefault="00777F35" w:rsidP="00777F35">
      <w:pPr>
        <w:jc w:val="both"/>
        <w:outlineLvl w:val="0"/>
        <w:rPr>
          <w:rFonts w:asciiTheme="majorHAnsi" w:hAnsiTheme="majorHAnsi"/>
          <w:b/>
          <w:sz w:val="28"/>
          <w:szCs w:val="28"/>
        </w:rPr>
      </w:pPr>
      <w:r w:rsidRPr="008D23B7">
        <w:rPr>
          <w:rFonts w:asciiTheme="majorHAnsi" w:hAnsiTheme="majorHAnsi"/>
          <w:b/>
          <w:sz w:val="28"/>
          <w:szCs w:val="28"/>
        </w:rPr>
        <w:t>У</w:t>
      </w:r>
      <w:r w:rsidRPr="008D23B7">
        <w:rPr>
          <w:rFonts w:asciiTheme="majorHAnsi" w:hAnsiTheme="majorHAnsi"/>
          <w:sz w:val="28"/>
          <w:szCs w:val="28"/>
        </w:rPr>
        <w:t xml:space="preserve">ровень озеленённости территории застройки должен быть </w:t>
      </w:r>
    </w:p>
    <w:p w:rsidR="00777F35" w:rsidRPr="008D23B7" w:rsidRDefault="00777F35" w:rsidP="00777F35">
      <w:pPr>
        <w:spacing w:line="240" w:lineRule="atLeast"/>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не менее 40%:</w:t>
      </w:r>
    </w:p>
    <w:p w:rsidR="00777F35" w:rsidRPr="008D23B7" w:rsidRDefault="005A4F3E" w:rsidP="00777F35">
      <w:pPr>
        <w:spacing w:line="240" w:lineRule="atLeast"/>
        <w:outlineLvl w:val="0"/>
        <w:rPr>
          <w:rFonts w:asciiTheme="majorHAnsi" w:hAnsiTheme="majorHAnsi"/>
          <w:b/>
          <w:sz w:val="28"/>
          <w:szCs w:val="28"/>
        </w:rPr>
      </w:pPr>
      <w:r w:rsidRPr="008D23B7">
        <w:rPr>
          <w:rFonts w:asciiTheme="majorHAnsi" w:hAnsiTheme="majorHAnsi"/>
          <w:b/>
          <w:sz w:val="28"/>
          <w:szCs w:val="28"/>
        </w:rPr>
        <w:t>344</w:t>
      </w:r>
      <w:r w:rsidR="00777F35" w:rsidRPr="008D23B7">
        <w:rPr>
          <w:rFonts w:asciiTheme="majorHAnsi" w:hAnsiTheme="majorHAnsi"/>
          <w:b/>
          <w:sz w:val="28"/>
          <w:szCs w:val="28"/>
        </w:rPr>
        <w:t xml:space="preserve"> х 40% = </w:t>
      </w:r>
      <w:r w:rsidR="003F1553" w:rsidRPr="008D23B7">
        <w:rPr>
          <w:rFonts w:asciiTheme="majorHAnsi" w:hAnsiTheme="majorHAnsi"/>
          <w:b/>
          <w:sz w:val="28"/>
          <w:szCs w:val="28"/>
        </w:rPr>
        <w:t>137,6</w:t>
      </w:r>
      <w:r w:rsidR="00777F35" w:rsidRPr="008D23B7">
        <w:rPr>
          <w:rFonts w:asciiTheme="majorHAnsi" w:hAnsiTheme="majorHAnsi"/>
          <w:b/>
          <w:sz w:val="28"/>
          <w:szCs w:val="28"/>
        </w:rPr>
        <w:t xml:space="preserve"> га, где:</w:t>
      </w:r>
    </w:p>
    <w:p w:rsidR="00777F35" w:rsidRPr="008D23B7" w:rsidRDefault="003F1553" w:rsidP="00777F35">
      <w:pPr>
        <w:spacing w:line="240" w:lineRule="atLeast"/>
        <w:outlineLvl w:val="0"/>
        <w:rPr>
          <w:rFonts w:asciiTheme="majorHAnsi" w:hAnsiTheme="majorHAnsi"/>
          <w:b/>
          <w:sz w:val="28"/>
          <w:szCs w:val="28"/>
        </w:rPr>
      </w:pPr>
      <w:r w:rsidRPr="008D23B7">
        <w:rPr>
          <w:rFonts w:asciiTheme="majorHAnsi" w:hAnsiTheme="majorHAnsi"/>
          <w:sz w:val="28"/>
          <w:szCs w:val="28"/>
        </w:rPr>
        <w:t>344</w:t>
      </w:r>
      <w:r w:rsidR="00777F35" w:rsidRPr="008D23B7">
        <w:rPr>
          <w:rFonts w:asciiTheme="majorHAnsi" w:hAnsiTheme="majorHAnsi"/>
          <w:sz w:val="28"/>
          <w:szCs w:val="28"/>
        </w:rPr>
        <w:t xml:space="preserve"> га – территория застройки;</w:t>
      </w:r>
      <w:r w:rsidR="00777F35" w:rsidRPr="008D23B7">
        <w:rPr>
          <w:rFonts w:asciiTheme="majorHAnsi" w:hAnsiTheme="majorHAnsi"/>
          <w:b/>
          <w:sz w:val="28"/>
          <w:szCs w:val="28"/>
        </w:rPr>
        <w:t xml:space="preserve"> </w:t>
      </w:r>
    </w:p>
    <w:p w:rsidR="00777F35" w:rsidRPr="008D23B7" w:rsidRDefault="00777F35" w:rsidP="00777F35">
      <w:pPr>
        <w:spacing w:line="240" w:lineRule="atLeast"/>
        <w:outlineLvl w:val="0"/>
        <w:rPr>
          <w:rFonts w:asciiTheme="majorHAnsi" w:hAnsiTheme="majorHAnsi"/>
          <w:sz w:val="28"/>
          <w:szCs w:val="28"/>
        </w:rPr>
      </w:pPr>
      <w:r w:rsidRPr="008D23B7">
        <w:rPr>
          <w:rFonts w:asciiTheme="majorHAnsi" w:hAnsiTheme="majorHAnsi"/>
          <w:sz w:val="28"/>
          <w:szCs w:val="28"/>
        </w:rPr>
        <w:t>Площадь озеленённых территорий общего пользования должна быть</w:t>
      </w:r>
    </w:p>
    <w:p w:rsidR="00777F35" w:rsidRPr="008D23B7" w:rsidRDefault="00777F35" w:rsidP="00777F35">
      <w:pPr>
        <w:spacing w:line="240" w:lineRule="atLeast"/>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10 х 1</w:t>
      </w:r>
      <w:r w:rsidR="003F1553" w:rsidRPr="008D23B7">
        <w:rPr>
          <w:rFonts w:asciiTheme="majorHAnsi" w:hAnsiTheme="majorHAnsi"/>
          <w:b/>
          <w:sz w:val="28"/>
          <w:szCs w:val="28"/>
        </w:rPr>
        <w:t>205</w:t>
      </w:r>
      <w:r w:rsidRPr="008D23B7">
        <w:rPr>
          <w:rFonts w:asciiTheme="majorHAnsi" w:hAnsiTheme="majorHAnsi"/>
          <w:b/>
          <w:sz w:val="28"/>
          <w:szCs w:val="28"/>
        </w:rPr>
        <w:t xml:space="preserve"> = </w:t>
      </w:r>
      <w:r w:rsidR="003F1553" w:rsidRPr="008D23B7">
        <w:rPr>
          <w:rFonts w:asciiTheme="majorHAnsi" w:hAnsiTheme="majorHAnsi"/>
          <w:b/>
          <w:sz w:val="28"/>
          <w:szCs w:val="28"/>
        </w:rPr>
        <w:t>12050</w:t>
      </w:r>
      <w:r w:rsidRPr="008D23B7">
        <w:rPr>
          <w:rFonts w:asciiTheme="majorHAnsi" w:hAnsiTheme="majorHAnsi"/>
          <w:b/>
          <w:sz w:val="28"/>
          <w:szCs w:val="28"/>
        </w:rPr>
        <w:t xml:space="preserve"> кв.м, где:</w:t>
      </w:r>
    </w:p>
    <w:p w:rsidR="00777F35" w:rsidRPr="008D23B7" w:rsidRDefault="00777F35" w:rsidP="00777F35">
      <w:pPr>
        <w:spacing w:line="240" w:lineRule="atLeast"/>
        <w:outlineLvl w:val="0"/>
        <w:rPr>
          <w:rFonts w:asciiTheme="majorHAnsi" w:hAnsiTheme="majorHAnsi"/>
          <w:sz w:val="28"/>
          <w:szCs w:val="28"/>
        </w:rPr>
      </w:pPr>
      <w:r w:rsidRPr="008D23B7">
        <w:rPr>
          <w:rFonts w:asciiTheme="majorHAnsi" w:hAnsiTheme="majorHAnsi"/>
          <w:sz w:val="28"/>
          <w:szCs w:val="28"/>
        </w:rPr>
        <w:t>10 кв.м – площадь озеленённых территорий на 1 человека;</w:t>
      </w:r>
    </w:p>
    <w:p w:rsidR="00777F35" w:rsidRPr="008D23B7" w:rsidRDefault="00777F35" w:rsidP="00777F35">
      <w:pPr>
        <w:spacing w:line="240" w:lineRule="atLeast"/>
        <w:outlineLvl w:val="0"/>
        <w:rPr>
          <w:rFonts w:asciiTheme="majorHAnsi" w:hAnsiTheme="majorHAnsi"/>
          <w:sz w:val="28"/>
          <w:szCs w:val="28"/>
        </w:rPr>
      </w:pPr>
      <w:r w:rsidRPr="008D23B7">
        <w:rPr>
          <w:rFonts w:asciiTheme="majorHAnsi" w:hAnsiTheme="majorHAnsi"/>
          <w:sz w:val="28"/>
          <w:szCs w:val="28"/>
        </w:rPr>
        <w:t>1</w:t>
      </w:r>
      <w:r w:rsidR="003F1553" w:rsidRPr="008D23B7">
        <w:rPr>
          <w:rFonts w:asciiTheme="majorHAnsi" w:hAnsiTheme="majorHAnsi"/>
          <w:sz w:val="28"/>
          <w:szCs w:val="28"/>
        </w:rPr>
        <w:t>205</w:t>
      </w:r>
      <w:r w:rsidRPr="008D23B7">
        <w:rPr>
          <w:rFonts w:asciiTheme="majorHAnsi" w:hAnsiTheme="majorHAnsi"/>
          <w:sz w:val="28"/>
          <w:szCs w:val="28"/>
        </w:rPr>
        <w:t xml:space="preserve"> чел.- количество жителей.</w:t>
      </w:r>
    </w:p>
    <w:p w:rsidR="00777F35" w:rsidRPr="008D23B7" w:rsidRDefault="00777F35" w:rsidP="00777F35">
      <w:pPr>
        <w:jc w:val="both"/>
        <w:rPr>
          <w:rFonts w:asciiTheme="majorHAnsi" w:hAnsiTheme="majorHAnsi"/>
          <w:b/>
          <w:sz w:val="28"/>
          <w:szCs w:val="28"/>
        </w:rPr>
      </w:pPr>
      <w:r w:rsidRPr="008D23B7">
        <w:rPr>
          <w:rFonts w:asciiTheme="majorHAnsi" w:hAnsiTheme="majorHAnsi"/>
          <w:b/>
          <w:sz w:val="28"/>
          <w:szCs w:val="28"/>
        </w:rPr>
        <w:t xml:space="preserve">          ВЫВОД: В настоящее время на территории с. Сарбала уровень озеленённости территории является достаточным. Площадь озеленённых территорий общего пользования также достаточна.</w:t>
      </w:r>
    </w:p>
    <w:p w:rsidR="00777F35" w:rsidRPr="008D23B7" w:rsidRDefault="00777F35" w:rsidP="00777F35">
      <w:pPr>
        <w:spacing w:line="240" w:lineRule="atLeast"/>
        <w:jc w:val="center"/>
        <w:outlineLvl w:val="0"/>
        <w:rPr>
          <w:rFonts w:asciiTheme="majorHAnsi" w:hAnsiTheme="majorHAnsi"/>
          <w:b/>
          <w:sz w:val="28"/>
          <w:szCs w:val="28"/>
        </w:rPr>
      </w:pPr>
    </w:p>
    <w:p w:rsidR="00777F35" w:rsidRPr="008D23B7" w:rsidRDefault="006C5FC4" w:rsidP="00777F35">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w:t>
      </w:r>
      <w:r w:rsidR="00777F35" w:rsidRPr="008D23B7">
        <w:rPr>
          <w:rFonts w:asciiTheme="majorHAnsi" w:hAnsiTheme="majorHAnsi"/>
          <w:b/>
          <w:sz w:val="28"/>
          <w:szCs w:val="28"/>
        </w:rPr>
        <w:t>.</w:t>
      </w:r>
      <w:r w:rsidRPr="008D23B7">
        <w:rPr>
          <w:rFonts w:asciiTheme="majorHAnsi" w:hAnsiTheme="majorHAnsi"/>
          <w:b/>
          <w:sz w:val="28"/>
          <w:szCs w:val="28"/>
        </w:rPr>
        <w:t>6.3.</w:t>
      </w:r>
      <w:r w:rsidR="00777F35" w:rsidRPr="008D23B7">
        <w:rPr>
          <w:rFonts w:asciiTheme="majorHAnsi" w:hAnsiTheme="majorHAnsi"/>
          <w:b/>
          <w:sz w:val="28"/>
          <w:szCs w:val="28"/>
        </w:rPr>
        <w:t xml:space="preserve"> Ландшафтно-рекреационная территория </w:t>
      </w:r>
      <w:r w:rsidR="003F1553" w:rsidRPr="008D23B7">
        <w:rPr>
          <w:rFonts w:asciiTheme="majorHAnsi" w:hAnsiTheme="majorHAnsi"/>
          <w:b/>
          <w:sz w:val="28"/>
          <w:szCs w:val="28"/>
        </w:rPr>
        <w:t xml:space="preserve">района </w:t>
      </w:r>
      <w:r w:rsidR="00777F35" w:rsidRPr="008D23B7">
        <w:rPr>
          <w:rFonts w:asciiTheme="majorHAnsi" w:hAnsiTheme="majorHAnsi"/>
          <w:b/>
          <w:sz w:val="28"/>
          <w:szCs w:val="28"/>
        </w:rPr>
        <w:t>Малиновк</w:t>
      </w:r>
      <w:r w:rsidR="00DE0FB7" w:rsidRPr="008D23B7">
        <w:rPr>
          <w:rFonts w:asciiTheme="majorHAnsi" w:hAnsiTheme="majorHAnsi"/>
          <w:b/>
          <w:sz w:val="28"/>
          <w:szCs w:val="28"/>
        </w:rPr>
        <w:t>и</w:t>
      </w:r>
      <w:r w:rsidR="00777F35" w:rsidRPr="008D23B7">
        <w:rPr>
          <w:rFonts w:asciiTheme="majorHAnsi" w:hAnsiTheme="majorHAnsi"/>
          <w:b/>
          <w:sz w:val="28"/>
          <w:szCs w:val="28"/>
        </w:rPr>
        <w:t>.</w:t>
      </w:r>
    </w:p>
    <w:p w:rsidR="008F6A55" w:rsidRPr="008D23B7" w:rsidRDefault="008F6A55" w:rsidP="00777F35">
      <w:pPr>
        <w:spacing w:line="240" w:lineRule="atLeast"/>
        <w:jc w:val="center"/>
        <w:outlineLvl w:val="0"/>
        <w:rPr>
          <w:rFonts w:asciiTheme="majorHAnsi" w:hAnsiTheme="majorHAnsi"/>
          <w:b/>
          <w:sz w:val="28"/>
          <w:szCs w:val="28"/>
        </w:rPr>
      </w:pPr>
    </w:p>
    <w:p w:rsidR="00777F35" w:rsidRPr="008D23B7" w:rsidRDefault="003F1553" w:rsidP="000A7836">
      <w:pPr>
        <w:spacing w:line="240" w:lineRule="atLeast"/>
        <w:outlineLvl w:val="0"/>
        <w:rPr>
          <w:rFonts w:asciiTheme="majorHAnsi" w:hAnsiTheme="majorHAnsi"/>
          <w:b/>
          <w:sz w:val="28"/>
          <w:szCs w:val="28"/>
        </w:rPr>
      </w:pPr>
      <w:r w:rsidRPr="008D23B7">
        <w:rPr>
          <w:rFonts w:asciiTheme="majorHAnsi" w:hAnsiTheme="majorHAnsi"/>
          <w:sz w:val="28"/>
          <w:szCs w:val="28"/>
        </w:rPr>
        <w:t xml:space="preserve">                 На территории района п.Малиновка в пределах застройки находятся городские леса площадью 132 га. </w:t>
      </w:r>
      <w:r w:rsidR="000A7836" w:rsidRPr="008D23B7">
        <w:rPr>
          <w:rFonts w:asciiTheme="majorHAnsi" w:hAnsiTheme="majorHAnsi"/>
          <w:sz w:val="28"/>
          <w:szCs w:val="28"/>
        </w:rPr>
        <w:t>В то же время отсутствуют парки, сады и скверы. Таким образом озеленённые территории общего пользования отсутствуют.</w:t>
      </w:r>
    </w:p>
    <w:p w:rsidR="00777F35" w:rsidRPr="008D23B7" w:rsidRDefault="00777F35" w:rsidP="00777F35">
      <w:pPr>
        <w:spacing w:line="240" w:lineRule="atLeast"/>
        <w:outlineLvl w:val="0"/>
        <w:rPr>
          <w:rFonts w:asciiTheme="majorHAnsi" w:hAnsiTheme="majorHAnsi"/>
          <w:sz w:val="28"/>
          <w:szCs w:val="28"/>
        </w:rPr>
      </w:pPr>
      <w:r w:rsidRPr="008D23B7">
        <w:rPr>
          <w:rFonts w:asciiTheme="majorHAnsi" w:hAnsiTheme="majorHAnsi"/>
          <w:sz w:val="28"/>
          <w:szCs w:val="28"/>
        </w:rPr>
        <w:t xml:space="preserve">           Удельный вес озеленённых территорий различного назначения в пределах территории </w:t>
      </w:r>
      <w:r w:rsidR="00485D64" w:rsidRPr="008D23B7">
        <w:rPr>
          <w:rFonts w:asciiTheme="majorHAnsi" w:hAnsiTheme="majorHAnsi"/>
          <w:sz w:val="28"/>
          <w:szCs w:val="28"/>
        </w:rPr>
        <w:t>застройки</w:t>
      </w:r>
      <w:r w:rsidRPr="008D23B7">
        <w:rPr>
          <w:rFonts w:asciiTheme="majorHAnsi" w:hAnsiTheme="majorHAnsi"/>
          <w:sz w:val="28"/>
          <w:szCs w:val="28"/>
        </w:rPr>
        <w:t xml:space="preserve"> составляет </w:t>
      </w:r>
      <w:r w:rsidR="00485D64" w:rsidRPr="008D23B7">
        <w:rPr>
          <w:rFonts w:asciiTheme="majorHAnsi" w:hAnsiTheme="majorHAnsi"/>
          <w:sz w:val="28"/>
          <w:szCs w:val="28"/>
        </w:rPr>
        <w:t>451</w:t>
      </w:r>
      <w:r w:rsidRPr="008D23B7">
        <w:rPr>
          <w:rFonts w:asciiTheme="majorHAnsi" w:hAnsiTheme="majorHAnsi"/>
          <w:sz w:val="28"/>
          <w:szCs w:val="28"/>
        </w:rPr>
        <w:t xml:space="preserve"> га или </w:t>
      </w:r>
      <w:r w:rsidR="00485D64" w:rsidRPr="008D23B7">
        <w:rPr>
          <w:rFonts w:asciiTheme="majorHAnsi" w:hAnsiTheme="majorHAnsi"/>
          <w:sz w:val="28"/>
          <w:szCs w:val="28"/>
        </w:rPr>
        <w:t>32</w:t>
      </w:r>
      <w:r w:rsidRPr="008D23B7">
        <w:rPr>
          <w:rFonts w:asciiTheme="majorHAnsi" w:hAnsiTheme="majorHAnsi"/>
          <w:sz w:val="28"/>
          <w:szCs w:val="28"/>
        </w:rPr>
        <w:t>%.</w:t>
      </w:r>
    </w:p>
    <w:p w:rsidR="00485D64" w:rsidRPr="008D23B7" w:rsidRDefault="00485D64" w:rsidP="00485D64">
      <w:pPr>
        <w:ind w:firstLine="709"/>
        <w:jc w:val="both"/>
        <w:outlineLvl w:val="0"/>
        <w:rPr>
          <w:rFonts w:asciiTheme="majorHAnsi" w:hAnsiTheme="majorHAnsi"/>
          <w:b/>
          <w:sz w:val="28"/>
          <w:szCs w:val="28"/>
        </w:rPr>
      </w:pPr>
      <w:r w:rsidRPr="008D23B7">
        <w:rPr>
          <w:rFonts w:asciiTheme="majorHAnsi" w:hAnsiTheme="majorHAnsi"/>
          <w:b/>
          <w:sz w:val="28"/>
          <w:szCs w:val="28"/>
        </w:rPr>
        <w:t>Согласно раздела 9 СНиП 30-01-2008:</w:t>
      </w:r>
    </w:p>
    <w:p w:rsidR="00777F35" w:rsidRPr="008D23B7" w:rsidRDefault="00777F35" w:rsidP="00777F35">
      <w:pPr>
        <w:jc w:val="both"/>
        <w:outlineLvl w:val="0"/>
        <w:rPr>
          <w:rFonts w:asciiTheme="majorHAnsi" w:hAnsiTheme="majorHAnsi"/>
          <w:b/>
          <w:sz w:val="28"/>
          <w:szCs w:val="28"/>
        </w:rPr>
      </w:pPr>
      <w:r w:rsidRPr="008D23B7">
        <w:rPr>
          <w:rFonts w:asciiTheme="majorHAnsi" w:hAnsiTheme="majorHAnsi"/>
          <w:b/>
          <w:sz w:val="28"/>
          <w:szCs w:val="28"/>
        </w:rPr>
        <w:t>У</w:t>
      </w:r>
      <w:r w:rsidRPr="008D23B7">
        <w:rPr>
          <w:rFonts w:asciiTheme="majorHAnsi" w:hAnsiTheme="majorHAnsi"/>
          <w:sz w:val="28"/>
          <w:szCs w:val="28"/>
        </w:rPr>
        <w:t xml:space="preserve">ровень озеленённости территории застройки должен быть </w:t>
      </w:r>
    </w:p>
    <w:p w:rsidR="00777F35" w:rsidRPr="008D23B7" w:rsidRDefault="00777F35" w:rsidP="00777F35">
      <w:pPr>
        <w:spacing w:line="240" w:lineRule="atLeast"/>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не менее 40%:</w:t>
      </w:r>
    </w:p>
    <w:p w:rsidR="00777F35" w:rsidRPr="008D23B7" w:rsidRDefault="003F1553" w:rsidP="00777F35">
      <w:pPr>
        <w:spacing w:line="240" w:lineRule="atLeast"/>
        <w:outlineLvl w:val="0"/>
        <w:rPr>
          <w:rFonts w:asciiTheme="majorHAnsi" w:hAnsiTheme="majorHAnsi"/>
          <w:b/>
          <w:sz w:val="28"/>
          <w:szCs w:val="28"/>
        </w:rPr>
      </w:pPr>
      <w:r w:rsidRPr="008D23B7">
        <w:rPr>
          <w:rFonts w:asciiTheme="majorHAnsi" w:hAnsiTheme="majorHAnsi"/>
          <w:b/>
          <w:sz w:val="28"/>
          <w:szCs w:val="28"/>
        </w:rPr>
        <w:t>13</w:t>
      </w:r>
      <w:r w:rsidR="00485D64" w:rsidRPr="008D23B7">
        <w:rPr>
          <w:rFonts w:asciiTheme="majorHAnsi" w:hAnsiTheme="majorHAnsi"/>
          <w:b/>
          <w:sz w:val="28"/>
          <w:szCs w:val="28"/>
        </w:rPr>
        <w:t>97</w:t>
      </w:r>
      <w:r w:rsidR="00777F35" w:rsidRPr="008D23B7">
        <w:rPr>
          <w:rFonts w:asciiTheme="majorHAnsi" w:hAnsiTheme="majorHAnsi"/>
          <w:b/>
          <w:sz w:val="28"/>
          <w:szCs w:val="28"/>
        </w:rPr>
        <w:t xml:space="preserve"> х 40% = </w:t>
      </w:r>
      <w:r w:rsidRPr="008D23B7">
        <w:rPr>
          <w:rFonts w:asciiTheme="majorHAnsi" w:hAnsiTheme="majorHAnsi"/>
          <w:b/>
          <w:sz w:val="28"/>
          <w:szCs w:val="28"/>
        </w:rPr>
        <w:t>55</w:t>
      </w:r>
      <w:r w:rsidR="00485D64" w:rsidRPr="008D23B7">
        <w:rPr>
          <w:rFonts w:asciiTheme="majorHAnsi" w:hAnsiTheme="majorHAnsi"/>
          <w:b/>
          <w:sz w:val="28"/>
          <w:szCs w:val="28"/>
        </w:rPr>
        <w:t>9</w:t>
      </w:r>
      <w:r w:rsidR="00777F35" w:rsidRPr="008D23B7">
        <w:rPr>
          <w:rFonts w:asciiTheme="majorHAnsi" w:hAnsiTheme="majorHAnsi"/>
          <w:b/>
          <w:sz w:val="28"/>
          <w:szCs w:val="28"/>
        </w:rPr>
        <w:t xml:space="preserve"> га, где:</w:t>
      </w:r>
    </w:p>
    <w:p w:rsidR="00777F35" w:rsidRPr="008D23B7" w:rsidRDefault="003F1553" w:rsidP="00777F35">
      <w:pPr>
        <w:spacing w:line="240" w:lineRule="atLeast"/>
        <w:outlineLvl w:val="0"/>
        <w:rPr>
          <w:rFonts w:asciiTheme="majorHAnsi" w:hAnsiTheme="majorHAnsi"/>
          <w:sz w:val="28"/>
          <w:szCs w:val="28"/>
        </w:rPr>
      </w:pPr>
      <w:r w:rsidRPr="008D23B7">
        <w:rPr>
          <w:rFonts w:asciiTheme="majorHAnsi" w:hAnsiTheme="majorHAnsi"/>
          <w:sz w:val="28"/>
          <w:szCs w:val="28"/>
        </w:rPr>
        <w:t>13</w:t>
      </w:r>
      <w:r w:rsidR="00485D64" w:rsidRPr="008D23B7">
        <w:rPr>
          <w:rFonts w:asciiTheme="majorHAnsi" w:hAnsiTheme="majorHAnsi"/>
          <w:sz w:val="28"/>
          <w:szCs w:val="28"/>
        </w:rPr>
        <w:t>97</w:t>
      </w:r>
      <w:r w:rsidR="00777F35" w:rsidRPr="008D23B7">
        <w:rPr>
          <w:rFonts w:asciiTheme="majorHAnsi" w:hAnsiTheme="majorHAnsi"/>
          <w:sz w:val="28"/>
          <w:szCs w:val="28"/>
        </w:rPr>
        <w:t>га – территория застройки;</w:t>
      </w:r>
    </w:p>
    <w:p w:rsidR="00777F35" w:rsidRPr="008D23B7" w:rsidRDefault="00777F35" w:rsidP="00777F35">
      <w:pPr>
        <w:spacing w:line="240" w:lineRule="atLeast"/>
        <w:outlineLvl w:val="0"/>
        <w:rPr>
          <w:rFonts w:asciiTheme="majorHAnsi" w:hAnsiTheme="majorHAnsi"/>
          <w:sz w:val="28"/>
          <w:szCs w:val="28"/>
        </w:rPr>
      </w:pPr>
      <w:r w:rsidRPr="008D23B7">
        <w:rPr>
          <w:rFonts w:asciiTheme="majorHAnsi" w:hAnsiTheme="majorHAnsi"/>
          <w:sz w:val="28"/>
          <w:szCs w:val="28"/>
        </w:rPr>
        <w:t>Площадь озеленённых территорий общего пользования должна быть</w:t>
      </w:r>
    </w:p>
    <w:p w:rsidR="00777F35" w:rsidRPr="008D23B7" w:rsidRDefault="00777F35" w:rsidP="00777F35">
      <w:pPr>
        <w:spacing w:line="240" w:lineRule="atLeast"/>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10 х </w:t>
      </w:r>
      <w:r w:rsidR="003F1553" w:rsidRPr="008D23B7">
        <w:rPr>
          <w:rFonts w:asciiTheme="majorHAnsi" w:hAnsiTheme="majorHAnsi"/>
          <w:b/>
          <w:sz w:val="28"/>
          <w:szCs w:val="28"/>
        </w:rPr>
        <w:t>8864</w:t>
      </w:r>
      <w:r w:rsidRPr="008D23B7">
        <w:rPr>
          <w:rFonts w:asciiTheme="majorHAnsi" w:hAnsiTheme="majorHAnsi"/>
          <w:b/>
          <w:sz w:val="28"/>
          <w:szCs w:val="28"/>
        </w:rPr>
        <w:t xml:space="preserve"> = </w:t>
      </w:r>
      <w:r w:rsidR="003F1553" w:rsidRPr="008D23B7">
        <w:rPr>
          <w:rFonts w:asciiTheme="majorHAnsi" w:hAnsiTheme="majorHAnsi"/>
          <w:b/>
          <w:sz w:val="28"/>
          <w:szCs w:val="28"/>
        </w:rPr>
        <w:t>88640</w:t>
      </w:r>
      <w:r w:rsidRPr="008D23B7">
        <w:rPr>
          <w:rFonts w:asciiTheme="majorHAnsi" w:hAnsiTheme="majorHAnsi"/>
          <w:b/>
          <w:sz w:val="28"/>
          <w:szCs w:val="28"/>
        </w:rPr>
        <w:t xml:space="preserve"> кв.м, где:</w:t>
      </w:r>
    </w:p>
    <w:p w:rsidR="00777F35" w:rsidRPr="008D23B7" w:rsidRDefault="00777F35" w:rsidP="00777F35">
      <w:pPr>
        <w:spacing w:line="240" w:lineRule="atLeast"/>
        <w:outlineLvl w:val="0"/>
        <w:rPr>
          <w:rFonts w:asciiTheme="majorHAnsi" w:hAnsiTheme="majorHAnsi"/>
          <w:sz w:val="28"/>
          <w:szCs w:val="28"/>
        </w:rPr>
      </w:pPr>
      <w:r w:rsidRPr="008D23B7">
        <w:rPr>
          <w:rFonts w:asciiTheme="majorHAnsi" w:hAnsiTheme="majorHAnsi"/>
          <w:sz w:val="28"/>
          <w:szCs w:val="28"/>
        </w:rPr>
        <w:t>10 кв.м – площадь озеленённых территорий на 1 человека;</w:t>
      </w:r>
    </w:p>
    <w:p w:rsidR="00777F35" w:rsidRPr="008D23B7" w:rsidRDefault="003F1553" w:rsidP="00777F35">
      <w:pPr>
        <w:spacing w:line="240" w:lineRule="atLeast"/>
        <w:outlineLvl w:val="0"/>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чел.- количество жителей.</w:t>
      </w:r>
    </w:p>
    <w:p w:rsidR="000A7836" w:rsidRPr="008D23B7" w:rsidRDefault="00777F35" w:rsidP="000A7836">
      <w:pPr>
        <w:jc w:val="both"/>
        <w:rPr>
          <w:rFonts w:asciiTheme="majorHAnsi" w:hAnsiTheme="majorHAnsi"/>
          <w:b/>
          <w:sz w:val="28"/>
          <w:szCs w:val="28"/>
        </w:rPr>
      </w:pPr>
      <w:r w:rsidRPr="008D23B7">
        <w:rPr>
          <w:rFonts w:asciiTheme="majorHAnsi" w:hAnsiTheme="majorHAnsi"/>
          <w:b/>
          <w:sz w:val="28"/>
          <w:szCs w:val="28"/>
        </w:rPr>
        <w:t xml:space="preserve">          ВЫВОД: В настоящее время на территории </w:t>
      </w:r>
      <w:r w:rsidR="00485D64" w:rsidRPr="008D23B7">
        <w:rPr>
          <w:rFonts w:asciiTheme="majorHAnsi" w:hAnsiTheme="majorHAnsi"/>
          <w:b/>
          <w:sz w:val="28"/>
          <w:szCs w:val="28"/>
        </w:rPr>
        <w:t xml:space="preserve">района </w:t>
      </w:r>
      <w:r w:rsidRPr="008D23B7">
        <w:rPr>
          <w:rFonts w:asciiTheme="majorHAnsi" w:hAnsiTheme="majorHAnsi"/>
          <w:b/>
          <w:sz w:val="28"/>
          <w:szCs w:val="28"/>
        </w:rPr>
        <w:t>Малиновк</w:t>
      </w:r>
      <w:r w:rsidR="00DE0FB7" w:rsidRPr="008D23B7">
        <w:rPr>
          <w:rFonts w:asciiTheme="majorHAnsi" w:hAnsiTheme="majorHAnsi"/>
          <w:b/>
          <w:sz w:val="28"/>
          <w:szCs w:val="28"/>
        </w:rPr>
        <w:t>и</w:t>
      </w:r>
      <w:r w:rsidRPr="008D23B7">
        <w:rPr>
          <w:rFonts w:asciiTheme="majorHAnsi" w:hAnsiTheme="majorHAnsi"/>
          <w:b/>
          <w:sz w:val="28"/>
          <w:szCs w:val="28"/>
        </w:rPr>
        <w:t xml:space="preserve"> уровень озеленённости территории является </w:t>
      </w:r>
      <w:r w:rsidR="00485D64" w:rsidRPr="008D23B7">
        <w:rPr>
          <w:rFonts w:asciiTheme="majorHAnsi" w:hAnsiTheme="majorHAnsi"/>
          <w:b/>
          <w:sz w:val="28"/>
          <w:szCs w:val="28"/>
        </w:rPr>
        <w:t>не</w:t>
      </w:r>
      <w:r w:rsidRPr="008D23B7">
        <w:rPr>
          <w:rFonts w:asciiTheme="majorHAnsi" w:hAnsiTheme="majorHAnsi"/>
          <w:b/>
          <w:sz w:val="28"/>
          <w:szCs w:val="28"/>
        </w:rPr>
        <w:t xml:space="preserve">достаточным. </w:t>
      </w:r>
      <w:r w:rsidR="000A7836" w:rsidRPr="008D23B7">
        <w:rPr>
          <w:rFonts w:asciiTheme="majorHAnsi" w:hAnsiTheme="majorHAnsi"/>
          <w:b/>
          <w:sz w:val="28"/>
          <w:szCs w:val="28"/>
        </w:rPr>
        <w:t>Необходимо преобразовывать городские леса в городские лесопарки.</w:t>
      </w:r>
    </w:p>
    <w:p w:rsidR="00777F35" w:rsidRPr="008D23B7" w:rsidRDefault="00777F35" w:rsidP="000A7836">
      <w:pPr>
        <w:jc w:val="both"/>
        <w:rPr>
          <w:rFonts w:asciiTheme="majorHAnsi" w:hAnsiTheme="majorHAnsi"/>
          <w:b/>
          <w:sz w:val="28"/>
          <w:szCs w:val="28"/>
        </w:rPr>
      </w:pPr>
    </w:p>
    <w:p w:rsidR="00777F35" w:rsidRPr="008D23B7" w:rsidRDefault="006C5FC4" w:rsidP="00777F35">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 Учреждения и предприятия обслуживания.</w:t>
      </w:r>
    </w:p>
    <w:p w:rsidR="00216911" w:rsidRPr="008D23B7" w:rsidRDefault="00216911" w:rsidP="00777F35">
      <w:pPr>
        <w:spacing w:line="240" w:lineRule="atLeast"/>
        <w:jc w:val="center"/>
        <w:outlineLvl w:val="0"/>
        <w:rPr>
          <w:rFonts w:asciiTheme="majorHAnsi" w:hAnsiTheme="majorHAnsi"/>
          <w:b/>
          <w:sz w:val="28"/>
          <w:szCs w:val="28"/>
        </w:rPr>
      </w:pPr>
    </w:p>
    <w:p w:rsidR="00777F35" w:rsidRPr="008D23B7" w:rsidRDefault="006C5FC4" w:rsidP="00777F35">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.1. Учреждения народного образования.</w:t>
      </w:r>
    </w:p>
    <w:p w:rsidR="00777F35" w:rsidRPr="008D23B7" w:rsidRDefault="006C5FC4" w:rsidP="00777F35">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 xml:space="preserve">.1.1. Учреждения народного образования </w:t>
      </w:r>
      <w:r w:rsidRPr="008D23B7">
        <w:rPr>
          <w:rFonts w:asciiTheme="majorHAnsi" w:hAnsiTheme="majorHAnsi"/>
          <w:b/>
          <w:sz w:val="28"/>
          <w:szCs w:val="28"/>
        </w:rPr>
        <w:t>центрального района</w:t>
      </w:r>
      <w:r w:rsidR="00777F35" w:rsidRPr="008D23B7">
        <w:rPr>
          <w:rFonts w:asciiTheme="majorHAnsi" w:hAnsiTheme="majorHAnsi"/>
          <w:b/>
          <w:sz w:val="28"/>
          <w:szCs w:val="28"/>
        </w:rPr>
        <w:t>.</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lastRenderedPageBreak/>
        <w:t xml:space="preserve">На территории </w:t>
      </w:r>
      <w:r w:rsidR="009D401D" w:rsidRPr="008D23B7">
        <w:rPr>
          <w:rFonts w:asciiTheme="majorHAnsi" w:hAnsiTheme="majorHAnsi"/>
          <w:sz w:val="28"/>
          <w:szCs w:val="28"/>
        </w:rPr>
        <w:t>центрального района</w:t>
      </w:r>
      <w:r w:rsidRPr="008D23B7">
        <w:rPr>
          <w:rFonts w:asciiTheme="majorHAnsi" w:hAnsiTheme="majorHAnsi"/>
          <w:sz w:val="28"/>
          <w:szCs w:val="28"/>
        </w:rPr>
        <w:t xml:space="preserve"> расположено 8 детских дошкольных учреждений на </w:t>
      </w:r>
      <w:r w:rsidR="009D401D" w:rsidRPr="008D23B7">
        <w:rPr>
          <w:rFonts w:asciiTheme="majorHAnsi" w:hAnsiTheme="majorHAnsi"/>
          <w:sz w:val="28"/>
          <w:szCs w:val="28"/>
        </w:rPr>
        <w:t>772 воспитанника</w:t>
      </w:r>
      <w:r w:rsidRPr="008D23B7">
        <w:rPr>
          <w:rFonts w:asciiTheme="majorHAnsi" w:hAnsiTheme="majorHAnsi"/>
          <w:sz w:val="28"/>
          <w:szCs w:val="28"/>
        </w:rPr>
        <w:t xml:space="preserve">, </w:t>
      </w:r>
      <w:r w:rsidR="009D401D" w:rsidRPr="008D23B7">
        <w:rPr>
          <w:rFonts w:asciiTheme="majorHAnsi" w:hAnsiTheme="majorHAnsi"/>
          <w:sz w:val="28"/>
          <w:szCs w:val="28"/>
        </w:rPr>
        <w:t>5</w:t>
      </w:r>
      <w:r w:rsidRPr="008D23B7">
        <w:rPr>
          <w:rFonts w:asciiTheme="majorHAnsi" w:hAnsiTheme="majorHAnsi"/>
          <w:sz w:val="28"/>
          <w:szCs w:val="28"/>
        </w:rPr>
        <w:t xml:space="preserve"> средних общеобразовательных школ на </w:t>
      </w:r>
      <w:r w:rsidR="009D401D" w:rsidRPr="008D23B7">
        <w:rPr>
          <w:rFonts w:asciiTheme="majorHAnsi" w:hAnsiTheme="majorHAnsi"/>
          <w:sz w:val="28"/>
          <w:szCs w:val="28"/>
        </w:rPr>
        <w:t>2160</w:t>
      </w:r>
      <w:r w:rsidRPr="008D23B7">
        <w:rPr>
          <w:rFonts w:asciiTheme="majorHAnsi" w:hAnsiTheme="majorHAnsi"/>
          <w:sz w:val="28"/>
          <w:szCs w:val="28"/>
        </w:rPr>
        <w:t xml:space="preserve"> воспитанников, 1 </w:t>
      </w:r>
      <w:r w:rsidR="009D401D" w:rsidRPr="008D23B7">
        <w:rPr>
          <w:rFonts w:asciiTheme="majorHAnsi" w:hAnsiTheme="majorHAnsi"/>
          <w:sz w:val="28"/>
          <w:szCs w:val="28"/>
        </w:rPr>
        <w:t xml:space="preserve">вечерняя </w:t>
      </w:r>
      <w:r w:rsidRPr="008D23B7">
        <w:rPr>
          <w:rFonts w:asciiTheme="majorHAnsi" w:hAnsiTheme="majorHAnsi"/>
          <w:sz w:val="28"/>
          <w:szCs w:val="28"/>
        </w:rPr>
        <w:t>школа</w:t>
      </w:r>
      <w:r w:rsidR="009D401D" w:rsidRPr="008D23B7">
        <w:rPr>
          <w:rFonts w:asciiTheme="majorHAnsi" w:hAnsiTheme="majorHAnsi"/>
          <w:sz w:val="28"/>
          <w:szCs w:val="28"/>
        </w:rPr>
        <w:t xml:space="preserve"> на 10</w:t>
      </w:r>
      <w:r w:rsidRPr="008D23B7">
        <w:rPr>
          <w:rFonts w:asciiTheme="majorHAnsi" w:hAnsiTheme="majorHAnsi"/>
          <w:sz w:val="28"/>
          <w:szCs w:val="28"/>
        </w:rPr>
        <w:t xml:space="preserve">0 воспитанников, </w:t>
      </w:r>
      <w:r w:rsidR="009D401D" w:rsidRPr="008D23B7">
        <w:rPr>
          <w:rFonts w:asciiTheme="majorHAnsi" w:hAnsiTheme="majorHAnsi"/>
          <w:sz w:val="28"/>
          <w:szCs w:val="28"/>
        </w:rPr>
        <w:t>музыкальная школа на 100 учащихся и школа искусств на 100 мест</w:t>
      </w:r>
      <w:r w:rsidRPr="008D23B7">
        <w:rPr>
          <w:rFonts w:asciiTheme="majorHAnsi" w:hAnsiTheme="majorHAnsi"/>
          <w:sz w:val="28"/>
          <w:szCs w:val="28"/>
        </w:rPr>
        <w:t>.</w:t>
      </w:r>
    </w:p>
    <w:p w:rsidR="00777F35" w:rsidRPr="008D23B7" w:rsidRDefault="00777F35" w:rsidP="00AE445F">
      <w:pPr>
        <w:ind w:left="1069"/>
        <w:jc w:val="center"/>
        <w:outlineLvl w:val="0"/>
        <w:rPr>
          <w:rFonts w:asciiTheme="majorHAnsi" w:hAnsiTheme="majorHAnsi"/>
          <w:b/>
          <w:i/>
          <w:sz w:val="28"/>
          <w:szCs w:val="28"/>
          <w:u w:val="single"/>
        </w:rPr>
      </w:pPr>
      <w:r w:rsidRPr="008D23B7">
        <w:rPr>
          <w:rFonts w:asciiTheme="majorHAnsi" w:hAnsiTheme="majorHAnsi"/>
          <w:sz w:val="28"/>
          <w:szCs w:val="28"/>
          <w:u w:val="single"/>
        </w:rPr>
        <w:t>Детские дошкольные учреждения</w:t>
      </w:r>
      <w:r w:rsidRPr="008D23B7">
        <w:rPr>
          <w:rFonts w:asciiTheme="majorHAnsi" w:hAnsiTheme="majorHAnsi"/>
          <w:b/>
          <w:i/>
          <w:sz w:val="28"/>
          <w:szCs w:val="28"/>
          <w:u w:val="single"/>
        </w:rPr>
        <w:t xml:space="preserve">  </w:t>
      </w:r>
    </w:p>
    <w:p w:rsidR="00777F35" w:rsidRPr="008D23B7" w:rsidRDefault="00777F35" w:rsidP="00777F35">
      <w:pPr>
        <w:rPr>
          <w:rFonts w:asciiTheme="majorHAnsi" w:hAnsiTheme="majorHAnsi"/>
          <w:b/>
          <w:sz w:val="28"/>
          <w:szCs w:val="28"/>
        </w:rPr>
      </w:pPr>
      <w:r w:rsidRPr="008D23B7">
        <w:rPr>
          <w:rFonts w:asciiTheme="majorHAnsi" w:hAnsiTheme="majorHAnsi"/>
          <w:b/>
          <w:sz w:val="28"/>
          <w:szCs w:val="28"/>
        </w:rPr>
        <w:t>На листе ГП-</w:t>
      </w:r>
      <w:r w:rsidR="00897B99" w:rsidRPr="008D23B7">
        <w:rPr>
          <w:rFonts w:asciiTheme="majorHAnsi" w:hAnsiTheme="majorHAnsi"/>
          <w:b/>
          <w:sz w:val="28"/>
          <w:szCs w:val="28"/>
        </w:rPr>
        <w:t xml:space="preserve">7 лист </w:t>
      </w:r>
      <w:r w:rsidR="009D401D" w:rsidRPr="008D23B7">
        <w:rPr>
          <w:rFonts w:asciiTheme="majorHAnsi" w:hAnsiTheme="majorHAnsi"/>
          <w:b/>
          <w:sz w:val="28"/>
          <w:szCs w:val="28"/>
        </w:rPr>
        <w:t>3</w:t>
      </w:r>
      <w:r w:rsidR="00AE445F" w:rsidRPr="008D23B7">
        <w:rPr>
          <w:rFonts w:asciiTheme="majorHAnsi" w:hAnsiTheme="majorHAnsi"/>
          <w:b/>
          <w:sz w:val="28"/>
          <w:szCs w:val="28"/>
        </w:rPr>
        <w:t>.</w:t>
      </w:r>
      <w:r w:rsidRPr="008D23B7">
        <w:rPr>
          <w:rFonts w:asciiTheme="majorHAnsi" w:hAnsiTheme="majorHAnsi"/>
          <w:b/>
          <w:sz w:val="28"/>
          <w:szCs w:val="28"/>
        </w:rPr>
        <w:t xml:space="preserve"> показана схема пешеходной доступности детских дошкольных учреждений.</w:t>
      </w:r>
    </w:p>
    <w:p w:rsidR="00777F35" w:rsidRPr="008D23B7" w:rsidRDefault="00777F35" w:rsidP="00AE445F">
      <w:pPr>
        <w:ind w:firstLine="709"/>
        <w:jc w:val="both"/>
        <w:rPr>
          <w:rFonts w:asciiTheme="majorHAnsi" w:hAnsiTheme="majorHAnsi"/>
          <w:b/>
          <w:sz w:val="28"/>
          <w:szCs w:val="28"/>
        </w:rPr>
      </w:pPr>
      <w:r w:rsidRPr="008D23B7">
        <w:rPr>
          <w:rFonts w:asciiTheme="majorHAnsi" w:hAnsiTheme="majorHAnsi"/>
          <w:b/>
          <w:sz w:val="28"/>
          <w:szCs w:val="28"/>
        </w:rPr>
        <w:t xml:space="preserve">           Вывод: В пределах пешеходной доступности детских дошкольных учреждений находится вся многоквартирная застройка, Индивидуальная жилая застройка преимущественно находится вне пределов пешеходной доступности. Необходимо разместить новые учреждения в индивидуальной застройке.</w:t>
      </w:r>
    </w:p>
    <w:p w:rsidR="00777F35" w:rsidRPr="008D23B7" w:rsidRDefault="00777F35" w:rsidP="00777F35">
      <w:pPr>
        <w:jc w:val="right"/>
        <w:rPr>
          <w:rFonts w:asciiTheme="majorHAnsi" w:hAnsiTheme="majorHAnsi"/>
          <w:b/>
          <w:i/>
          <w:sz w:val="28"/>
          <w:szCs w:val="28"/>
          <w:u w:val="single"/>
        </w:rPr>
      </w:pPr>
      <w:r w:rsidRPr="008D23B7">
        <w:rPr>
          <w:rFonts w:asciiTheme="majorHAnsi" w:hAnsiTheme="majorHAnsi"/>
          <w:b/>
          <w:i/>
          <w:sz w:val="28"/>
          <w:szCs w:val="28"/>
          <w:u w:val="single"/>
        </w:rPr>
        <w:t xml:space="preserve">Технико-экономические показатели детских дошкольных учреждений </w:t>
      </w:r>
    </w:p>
    <w:p w:rsidR="00777F35" w:rsidRPr="008D23B7" w:rsidRDefault="00777F35" w:rsidP="00640C26">
      <w:pPr>
        <w:jc w:val="right"/>
        <w:rPr>
          <w:rFonts w:asciiTheme="majorHAnsi" w:hAnsiTheme="majorHAnsi"/>
          <w:sz w:val="28"/>
          <w:szCs w:val="28"/>
        </w:rPr>
      </w:pPr>
      <w:r w:rsidRPr="008D23B7">
        <w:rPr>
          <w:rFonts w:asciiTheme="majorHAnsi" w:hAnsiTheme="majorHAnsi"/>
          <w:b/>
          <w:i/>
          <w:sz w:val="28"/>
          <w:szCs w:val="28"/>
          <w:u w:val="single"/>
        </w:rPr>
        <w:t>Табл. 10</w:t>
      </w:r>
    </w:p>
    <w:tbl>
      <w:tblPr>
        <w:tblStyle w:val="a9"/>
        <w:tblW w:w="0" w:type="auto"/>
        <w:tblLook w:val="01E0"/>
      </w:tblPr>
      <w:tblGrid>
        <w:gridCol w:w="695"/>
        <w:gridCol w:w="3842"/>
        <w:gridCol w:w="1507"/>
        <w:gridCol w:w="1591"/>
        <w:gridCol w:w="1876"/>
      </w:tblGrid>
      <w:tr w:rsidR="00777F35" w:rsidRPr="008D23B7" w:rsidTr="00A56F28">
        <w:trPr>
          <w:trHeight w:val="413"/>
        </w:trPr>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0" w:type="auto"/>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 xml:space="preserve">                Показатель</w:t>
            </w:r>
          </w:p>
        </w:tc>
      </w:tr>
      <w:tr w:rsidR="00777F35" w:rsidRPr="008D23B7" w:rsidTr="00A56F28">
        <w:trPr>
          <w:trHeight w:val="450"/>
        </w:trPr>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val="restart"/>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0" w:type="auto"/>
            <w:gridSpan w:val="2"/>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Вместимость</w:t>
            </w:r>
          </w:p>
        </w:tc>
      </w:tr>
      <w:tr w:rsidR="00777F35" w:rsidRPr="008D23B7" w:rsidTr="00A56F28">
        <w:trPr>
          <w:trHeight w:val="363"/>
        </w:trPr>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Проектная </w:t>
            </w: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Фактическая</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0" w:type="auto"/>
          </w:tcPr>
          <w:p w:rsidR="00777F35" w:rsidRPr="008D23B7" w:rsidRDefault="00777F35" w:rsidP="00AE445F">
            <w:pPr>
              <w:spacing w:line="240" w:lineRule="atLeast"/>
              <w:rPr>
                <w:rFonts w:asciiTheme="majorHAnsi" w:hAnsiTheme="majorHAnsi"/>
                <w:sz w:val="28"/>
                <w:szCs w:val="28"/>
              </w:rPr>
            </w:pPr>
            <w:r w:rsidRPr="008D23B7">
              <w:rPr>
                <w:rFonts w:asciiTheme="majorHAnsi" w:hAnsiTheme="majorHAnsi"/>
                <w:sz w:val="28"/>
                <w:szCs w:val="28"/>
              </w:rPr>
              <w:t xml:space="preserve">МДОУ – Детский сад №1 </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60</w:t>
            </w: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60</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3</w:t>
            </w:r>
          </w:p>
        </w:tc>
        <w:tc>
          <w:tcPr>
            <w:tcW w:w="0" w:type="auto"/>
          </w:tcPr>
          <w:p w:rsidR="00777F35" w:rsidRPr="008D23B7" w:rsidRDefault="00777F35" w:rsidP="00AE445F">
            <w:pPr>
              <w:spacing w:line="240" w:lineRule="atLeast"/>
              <w:rPr>
                <w:rFonts w:asciiTheme="majorHAnsi" w:hAnsiTheme="majorHAnsi"/>
                <w:sz w:val="28"/>
                <w:szCs w:val="28"/>
              </w:rPr>
            </w:pPr>
            <w:r w:rsidRPr="008D23B7">
              <w:rPr>
                <w:rFonts w:asciiTheme="majorHAnsi" w:hAnsiTheme="majorHAnsi"/>
                <w:sz w:val="28"/>
                <w:szCs w:val="28"/>
              </w:rPr>
              <w:t xml:space="preserve">МДОУ – Детский сад №7 </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102</w:t>
            </w: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102</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4</w:t>
            </w:r>
          </w:p>
        </w:tc>
        <w:tc>
          <w:tcPr>
            <w:tcW w:w="0" w:type="auto"/>
          </w:tcPr>
          <w:p w:rsidR="00777F35" w:rsidRPr="008D23B7" w:rsidRDefault="00777F35" w:rsidP="00AE445F">
            <w:pPr>
              <w:spacing w:line="240" w:lineRule="atLeast"/>
              <w:rPr>
                <w:rFonts w:asciiTheme="majorHAnsi" w:hAnsiTheme="majorHAnsi"/>
                <w:sz w:val="28"/>
                <w:szCs w:val="28"/>
              </w:rPr>
            </w:pPr>
            <w:r w:rsidRPr="008D23B7">
              <w:rPr>
                <w:rFonts w:asciiTheme="majorHAnsi" w:hAnsiTheme="majorHAnsi"/>
                <w:sz w:val="28"/>
                <w:szCs w:val="28"/>
              </w:rPr>
              <w:t>МДОУ – Детский сад №</w:t>
            </w:r>
            <w:r w:rsidR="00AE445F" w:rsidRPr="008D23B7">
              <w:rPr>
                <w:rFonts w:asciiTheme="majorHAnsi" w:hAnsiTheme="majorHAnsi"/>
                <w:sz w:val="28"/>
                <w:szCs w:val="28"/>
              </w:rPr>
              <w:t>10</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50</w:t>
            </w: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50</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5</w:t>
            </w:r>
          </w:p>
        </w:tc>
        <w:tc>
          <w:tcPr>
            <w:tcW w:w="0" w:type="auto"/>
          </w:tcPr>
          <w:p w:rsidR="00777F35" w:rsidRPr="008D23B7" w:rsidRDefault="00777F35" w:rsidP="00AE445F">
            <w:pPr>
              <w:spacing w:line="240" w:lineRule="atLeast"/>
              <w:rPr>
                <w:rFonts w:asciiTheme="majorHAnsi" w:hAnsiTheme="majorHAnsi"/>
                <w:sz w:val="28"/>
                <w:szCs w:val="28"/>
              </w:rPr>
            </w:pPr>
            <w:r w:rsidRPr="008D23B7">
              <w:rPr>
                <w:rFonts w:asciiTheme="majorHAnsi" w:hAnsiTheme="majorHAnsi"/>
                <w:sz w:val="28"/>
                <w:szCs w:val="28"/>
              </w:rPr>
              <w:t>МДОУ – Детский сад №</w:t>
            </w:r>
            <w:r w:rsidR="00AE445F" w:rsidRPr="008D23B7">
              <w:rPr>
                <w:rFonts w:asciiTheme="majorHAnsi" w:hAnsiTheme="majorHAnsi"/>
                <w:sz w:val="28"/>
                <w:szCs w:val="28"/>
              </w:rPr>
              <w:t>15</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90</w:t>
            </w: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90</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6</w:t>
            </w:r>
          </w:p>
        </w:tc>
        <w:tc>
          <w:tcPr>
            <w:tcW w:w="0" w:type="auto"/>
          </w:tcPr>
          <w:p w:rsidR="00777F35" w:rsidRPr="008D23B7" w:rsidRDefault="00777F35" w:rsidP="00AE445F">
            <w:pPr>
              <w:spacing w:line="240" w:lineRule="atLeast"/>
              <w:rPr>
                <w:rFonts w:asciiTheme="majorHAnsi" w:hAnsiTheme="majorHAnsi"/>
                <w:sz w:val="28"/>
                <w:szCs w:val="28"/>
              </w:rPr>
            </w:pPr>
            <w:r w:rsidRPr="008D23B7">
              <w:rPr>
                <w:rFonts w:asciiTheme="majorHAnsi" w:hAnsiTheme="majorHAnsi"/>
                <w:sz w:val="28"/>
                <w:szCs w:val="28"/>
              </w:rPr>
              <w:t>МДОУ – Детский сад №</w:t>
            </w:r>
            <w:r w:rsidR="00AE445F" w:rsidRPr="008D23B7">
              <w:rPr>
                <w:rFonts w:asciiTheme="majorHAnsi" w:hAnsiTheme="majorHAnsi"/>
                <w:sz w:val="28"/>
                <w:szCs w:val="28"/>
              </w:rPr>
              <w:t>2</w:t>
            </w:r>
            <w:r w:rsidRPr="008D23B7">
              <w:rPr>
                <w:rFonts w:asciiTheme="majorHAnsi" w:hAnsiTheme="majorHAnsi"/>
                <w:sz w:val="28"/>
                <w:szCs w:val="28"/>
              </w:rPr>
              <w:t xml:space="preserve">3 </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100</w:t>
            </w: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100</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7</w:t>
            </w:r>
          </w:p>
        </w:tc>
        <w:tc>
          <w:tcPr>
            <w:tcW w:w="0" w:type="auto"/>
          </w:tcPr>
          <w:p w:rsidR="00777F35" w:rsidRPr="008D23B7" w:rsidRDefault="00777F35" w:rsidP="00AE445F">
            <w:pPr>
              <w:spacing w:line="240" w:lineRule="atLeast"/>
              <w:rPr>
                <w:rFonts w:asciiTheme="majorHAnsi" w:hAnsiTheme="majorHAnsi"/>
                <w:sz w:val="28"/>
                <w:szCs w:val="28"/>
              </w:rPr>
            </w:pPr>
            <w:r w:rsidRPr="008D23B7">
              <w:rPr>
                <w:rFonts w:asciiTheme="majorHAnsi" w:hAnsiTheme="majorHAnsi"/>
                <w:sz w:val="28"/>
                <w:szCs w:val="28"/>
              </w:rPr>
              <w:t>МДОУ – Детский сад №</w:t>
            </w:r>
            <w:r w:rsidR="00AE445F" w:rsidRPr="008D23B7">
              <w:rPr>
                <w:rFonts w:asciiTheme="majorHAnsi" w:hAnsiTheme="majorHAnsi"/>
                <w:sz w:val="28"/>
                <w:szCs w:val="28"/>
              </w:rPr>
              <w:t>24</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160</w:t>
            </w: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160</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8</w:t>
            </w:r>
          </w:p>
        </w:tc>
        <w:tc>
          <w:tcPr>
            <w:tcW w:w="0" w:type="auto"/>
          </w:tcPr>
          <w:p w:rsidR="00777F35" w:rsidRPr="008D23B7" w:rsidRDefault="00777F35" w:rsidP="00AE445F">
            <w:pPr>
              <w:spacing w:line="240" w:lineRule="atLeast"/>
              <w:rPr>
                <w:rFonts w:asciiTheme="majorHAnsi" w:hAnsiTheme="majorHAnsi"/>
                <w:sz w:val="28"/>
                <w:szCs w:val="28"/>
              </w:rPr>
            </w:pPr>
            <w:r w:rsidRPr="008D23B7">
              <w:rPr>
                <w:rFonts w:asciiTheme="majorHAnsi" w:hAnsiTheme="majorHAnsi"/>
                <w:sz w:val="28"/>
                <w:szCs w:val="28"/>
              </w:rPr>
              <w:t>МДОУ – Детский сад №</w:t>
            </w:r>
            <w:r w:rsidR="00AE445F" w:rsidRPr="008D23B7">
              <w:rPr>
                <w:rFonts w:asciiTheme="majorHAnsi" w:hAnsiTheme="majorHAnsi"/>
                <w:sz w:val="28"/>
                <w:szCs w:val="28"/>
              </w:rPr>
              <w:t>38</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160</w:t>
            </w: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160</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9</w:t>
            </w:r>
          </w:p>
        </w:tc>
        <w:tc>
          <w:tcPr>
            <w:tcW w:w="0" w:type="auto"/>
          </w:tcPr>
          <w:p w:rsidR="00777F35" w:rsidRPr="008D23B7" w:rsidRDefault="00777F35" w:rsidP="00AE445F">
            <w:pPr>
              <w:spacing w:line="240" w:lineRule="atLeast"/>
              <w:rPr>
                <w:rFonts w:asciiTheme="majorHAnsi" w:hAnsiTheme="majorHAnsi"/>
                <w:sz w:val="28"/>
                <w:szCs w:val="28"/>
              </w:rPr>
            </w:pPr>
            <w:r w:rsidRPr="008D23B7">
              <w:rPr>
                <w:rFonts w:asciiTheme="majorHAnsi" w:hAnsiTheme="majorHAnsi"/>
                <w:sz w:val="28"/>
                <w:szCs w:val="28"/>
              </w:rPr>
              <w:t>МДОУ – Детский сад №</w:t>
            </w:r>
            <w:r w:rsidR="00AE445F" w:rsidRPr="008D23B7">
              <w:rPr>
                <w:rFonts w:asciiTheme="majorHAnsi" w:hAnsiTheme="majorHAnsi"/>
                <w:sz w:val="28"/>
                <w:szCs w:val="28"/>
              </w:rPr>
              <w:t>41</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50</w:t>
            </w:r>
          </w:p>
        </w:tc>
        <w:tc>
          <w:tcPr>
            <w:tcW w:w="0" w:type="auto"/>
          </w:tcPr>
          <w:p w:rsidR="00777F35" w:rsidRPr="008D23B7" w:rsidRDefault="00AE445F" w:rsidP="00A56F28">
            <w:pPr>
              <w:spacing w:line="240" w:lineRule="atLeast"/>
              <w:jc w:val="center"/>
              <w:rPr>
                <w:rFonts w:asciiTheme="majorHAnsi" w:hAnsiTheme="majorHAnsi"/>
                <w:sz w:val="28"/>
                <w:szCs w:val="28"/>
              </w:rPr>
            </w:pPr>
            <w:r w:rsidRPr="008D23B7">
              <w:rPr>
                <w:rFonts w:asciiTheme="majorHAnsi" w:hAnsiTheme="majorHAnsi"/>
                <w:sz w:val="28"/>
                <w:szCs w:val="28"/>
              </w:rPr>
              <w:t>50</w:t>
            </w:r>
          </w:p>
        </w:tc>
      </w:tr>
      <w:tr w:rsidR="00777F35" w:rsidRPr="008D23B7" w:rsidTr="00A56F28">
        <w:trPr>
          <w:trHeight w:val="292"/>
        </w:trPr>
        <w:tc>
          <w:tcPr>
            <w:tcW w:w="0" w:type="auto"/>
            <w:gridSpan w:val="2"/>
          </w:tcPr>
          <w:p w:rsidR="00777F35" w:rsidRPr="008D23B7" w:rsidRDefault="00777F35" w:rsidP="00A56F28">
            <w:pPr>
              <w:spacing w:line="240" w:lineRule="atLeast"/>
              <w:jc w:val="right"/>
              <w:rPr>
                <w:rFonts w:asciiTheme="majorHAnsi" w:hAnsiTheme="majorHAnsi"/>
                <w:b/>
                <w:sz w:val="28"/>
                <w:szCs w:val="28"/>
              </w:rPr>
            </w:pPr>
            <w:r w:rsidRPr="008D23B7">
              <w:rPr>
                <w:rFonts w:asciiTheme="majorHAnsi" w:hAnsiTheme="majorHAnsi"/>
                <w:b/>
                <w:sz w:val="28"/>
                <w:szCs w:val="28"/>
              </w:rPr>
              <w:t>ИТОГО:</w:t>
            </w:r>
          </w:p>
        </w:tc>
        <w:tc>
          <w:tcPr>
            <w:tcW w:w="0" w:type="auto"/>
            <w:vAlign w:val="center"/>
          </w:tcPr>
          <w:p w:rsidR="00777F35" w:rsidRPr="008D23B7" w:rsidRDefault="00777F35" w:rsidP="00A56F28">
            <w:pPr>
              <w:jc w:val="center"/>
              <w:rPr>
                <w:rFonts w:asciiTheme="majorHAnsi" w:hAnsiTheme="majorHAnsi"/>
                <w:b/>
                <w:sz w:val="28"/>
                <w:szCs w:val="28"/>
              </w:rPr>
            </w:pPr>
          </w:p>
        </w:tc>
        <w:tc>
          <w:tcPr>
            <w:tcW w:w="0" w:type="auto"/>
            <w:vAlign w:val="center"/>
          </w:tcPr>
          <w:p w:rsidR="00777F35" w:rsidRPr="008D23B7" w:rsidRDefault="00AE445F" w:rsidP="00A56F28">
            <w:pPr>
              <w:jc w:val="center"/>
              <w:rPr>
                <w:rFonts w:asciiTheme="majorHAnsi" w:hAnsiTheme="majorHAnsi"/>
                <w:b/>
                <w:sz w:val="28"/>
                <w:szCs w:val="28"/>
              </w:rPr>
            </w:pPr>
            <w:r w:rsidRPr="008D23B7">
              <w:rPr>
                <w:rFonts w:asciiTheme="majorHAnsi" w:hAnsiTheme="majorHAnsi"/>
                <w:b/>
                <w:sz w:val="28"/>
                <w:szCs w:val="28"/>
              </w:rPr>
              <w:t>772</w:t>
            </w:r>
          </w:p>
        </w:tc>
        <w:tc>
          <w:tcPr>
            <w:tcW w:w="0" w:type="auto"/>
            <w:vAlign w:val="center"/>
          </w:tcPr>
          <w:p w:rsidR="00777F35" w:rsidRPr="008D23B7" w:rsidRDefault="00AE445F" w:rsidP="00A56F28">
            <w:pPr>
              <w:jc w:val="center"/>
              <w:rPr>
                <w:rFonts w:asciiTheme="majorHAnsi" w:hAnsiTheme="majorHAnsi"/>
                <w:b/>
                <w:sz w:val="28"/>
                <w:szCs w:val="28"/>
              </w:rPr>
            </w:pPr>
            <w:r w:rsidRPr="008D23B7">
              <w:rPr>
                <w:rFonts w:asciiTheme="majorHAnsi" w:hAnsiTheme="majorHAnsi"/>
                <w:b/>
                <w:sz w:val="28"/>
                <w:szCs w:val="28"/>
              </w:rPr>
              <w:t>772</w:t>
            </w:r>
          </w:p>
        </w:tc>
      </w:tr>
    </w:tbl>
    <w:p w:rsidR="00777F35" w:rsidRPr="008D23B7" w:rsidRDefault="00777F35" w:rsidP="00777F35">
      <w:pPr>
        <w:ind w:firstLine="709"/>
        <w:jc w:val="both"/>
        <w:rPr>
          <w:rFonts w:asciiTheme="majorHAnsi" w:hAnsiTheme="majorHAnsi"/>
          <w:sz w:val="28"/>
          <w:szCs w:val="28"/>
        </w:rPr>
      </w:pP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 xml:space="preserve">Демографические данные показывают, что на территории </w:t>
      </w:r>
      <w:r w:rsidR="00AE445F" w:rsidRPr="008D23B7">
        <w:rPr>
          <w:rFonts w:asciiTheme="majorHAnsi" w:hAnsiTheme="majorHAnsi"/>
          <w:sz w:val="28"/>
          <w:szCs w:val="28"/>
        </w:rPr>
        <w:t>центрального района 1349</w:t>
      </w:r>
      <w:r w:rsidRPr="008D23B7">
        <w:rPr>
          <w:rFonts w:asciiTheme="majorHAnsi" w:hAnsiTheme="majorHAnsi"/>
          <w:sz w:val="28"/>
          <w:szCs w:val="28"/>
        </w:rPr>
        <w:t xml:space="preserve"> детей в возрасте от 1 до 7 лет.</w:t>
      </w:r>
    </w:p>
    <w:p w:rsidR="00777F35" w:rsidRPr="008D23B7" w:rsidRDefault="00777F35" w:rsidP="00777F35">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w:t>
      </w:r>
      <w:r w:rsidR="00AE445F" w:rsidRPr="008D23B7">
        <w:rPr>
          <w:rFonts w:asciiTheme="majorHAnsi" w:hAnsiTheme="majorHAnsi"/>
          <w:b/>
          <w:sz w:val="28"/>
          <w:szCs w:val="28"/>
        </w:rPr>
        <w:t>6</w:t>
      </w:r>
      <w:r w:rsidRPr="008D23B7">
        <w:rPr>
          <w:rFonts w:asciiTheme="majorHAnsi" w:hAnsiTheme="majorHAnsi"/>
          <w:b/>
          <w:sz w:val="28"/>
          <w:szCs w:val="28"/>
        </w:rPr>
        <w:t xml:space="preserve"> СНиП </w:t>
      </w:r>
      <w:r w:rsidR="00AE445F" w:rsidRPr="008D23B7">
        <w:rPr>
          <w:rFonts w:asciiTheme="majorHAnsi" w:hAnsiTheme="majorHAnsi"/>
          <w:b/>
          <w:sz w:val="28"/>
          <w:szCs w:val="28"/>
        </w:rPr>
        <w:t>30-01-2008</w:t>
      </w:r>
      <w:r w:rsidRPr="008D23B7">
        <w:rPr>
          <w:rFonts w:asciiTheme="majorHAnsi" w:hAnsiTheme="majorHAnsi"/>
          <w:b/>
          <w:sz w:val="28"/>
          <w:szCs w:val="28"/>
        </w:rPr>
        <w:t>:</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lastRenderedPageBreak/>
        <w:t>1.</w:t>
      </w:r>
      <w:r w:rsidRPr="008D23B7">
        <w:rPr>
          <w:rFonts w:asciiTheme="majorHAnsi" w:hAnsiTheme="majorHAnsi"/>
          <w:sz w:val="28"/>
          <w:szCs w:val="28"/>
        </w:rPr>
        <w:t xml:space="preserve"> Расчетная норма мест в детских дошкольных учреждениях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 в том числе общего типа - 70 %, специализированного - 3 %, оздоровительного - 12 %.</w:t>
      </w:r>
    </w:p>
    <w:p w:rsidR="00777F35" w:rsidRPr="008D23B7" w:rsidRDefault="00AE445F" w:rsidP="00777F35">
      <w:pPr>
        <w:ind w:firstLine="709"/>
        <w:jc w:val="both"/>
        <w:rPr>
          <w:rFonts w:asciiTheme="majorHAnsi" w:hAnsiTheme="majorHAnsi"/>
          <w:b/>
          <w:sz w:val="28"/>
          <w:szCs w:val="28"/>
        </w:rPr>
      </w:pPr>
      <w:r w:rsidRPr="008D23B7">
        <w:rPr>
          <w:rFonts w:asciiTheme="majorHAnsi" w:hAnsiTheme="majorHAnsi"/>
          <w:b/>
          <w:sz w:val="28"/>
          <w:szCs w:val="28"/>
        </w:rPr>
        <w:t>1349</w:t>
      </w:r>
      <w:r w:rsidR="00777F35" w:rsidRPr="008D23B7">
        <w:rPr>
          <w:rFonts w:asciiTheme="majorHAnsi" w:hAnsiTheme="majorHAnsi"/>
          <w:b/>
          <w:sz w:val="28"/>
          <w:szCs w:val="28"/>
        </w:rPr>
        <w:t xml:space="preserve"> х 85%= </w:t>
      </w:r>
      <w:r w:rsidRPr="008D23B7">
        <w:rPr>
          <w:rFonts w:asciiTheme="majorHAnsi" w:hAnsiTheme="majorHAnsi"/>
          <w:b/>
          <w:sz w:val="28"/>
          <w:szCs w:val="28"/>
        </w:rPr>
        <w:t>1147</w:t>
      </w:r>
      <w:r w:rsidR="00777F35" w:rsidRPr="008D23B7">
        <w:rPr>
          <w:rFonts w:asciiTheme="majorHAnsi" w:hAnsiTheme="majorHAnsi"/>
          <w:b/>
          <w:sz w:val="28"/>
          <w:szCs w:val="28"/>
        </w:rPr>
        <w:t xml:space="preserve"> мест, где :</w:t>
      </w:r>
    </w:p>
    <w:p w:rsidR="00777F35" w:rsidRPr="008D23B7" w:rsidRDefault="00AE445F" w:rsidP="00777F35">
      <w:pPr>
        <w:ind w:firstLine="709"/>
        <w:jc w:val="both"/>
        <w:rPr>
          <w:rFonts w:asciiTheme="majorHAnsi" w:hAnsiTheme="majorHAnsi"/>
          <w:sz w:val="28"/>
          <w:szCs w:val="28"/>
        </w:rPr>
      </w:pPr>
      <w:r w:rsidRPr="008D23B7">
        <w:rPr>
          <w:rFonts w:asciiTheme="majorHAnsi" w:hAnsiTheme="majorHAnsi"/>
          <w:sz w:val="28"/>
          <w:szCs w:val="28"/>
        </w:rPr>
        <w:t>1349</w:t>
      </w:r>
      <w:r w:rsidR="00777F35" w:rsidRPr="008D23B7">
        <w:rPr>
          <w:rFonts w:asciiTheme="majorHAnsi" w:hAnsiTheme="majorHAnsi"/>
          <w:sz w:val="28"/>
          <w:szCs w:val="28"/>
        </w:rPr>
        <w:t xml:space="preserve"> – количество детей в возрасте 1 до 7 лет,</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 xml:space="preserve"> в том числе:</w:t>
      </w:r>
    </w:p>
    <w:p w:rsidR="00777F35" w:rsidRPr="008D23B7" w:rsidRDefault="00AE445F" w:rsidP="00777F35">
      <w:pPr>
        <w:ind w:firstLine="709"/>
        <w:jc w:val="both"/>
        <w:rPr>
          <w:rFonts w:asciiTheme="majorHAnsi" w:hAnsiTheme="majorHAnsi"/>
          <w:sz w:val="28"/>
          <w:szCs w:val="28"/>
        </w:rPr>
      </w:pPr>
      <w:r w:rsidRPr="008D23B7">
        <w:rPr>
          <w:rFonts w:asciiTheme="majorHAnsi" w:hAnsiTheme="majorHAnsi"/>
          <w:sz w:val="28"/>
          <w:szCs w:val="28"/>
        </w:rPr>
        <w:t>1349</w:t>
      </w:r>
      <w:r w:rsidR="00777F35" w:rsidRPr="008D23B7">
        <w:rPr>
          <w:rFonts w:asciiTheme="majorHAnsi" w:hAnsiTheme="majorHAnsi"/>
          <w:sz w:val="28"/>
          <w:szCs w:val="28"/>
        </w:rPr>
        <w:t xml:space="preserve"> х 70%= </w:t>
      </w:r>
      <w:r w:rsidRPr="008D23B7">
        <w:rPr>
          <w:rFonts w:asciiTheme="majorHAnsi" w:hAnsiTheme="majorHAnsi"/>
          <w:sz w:val="28"/>
          <w:szCs w:val="28"/>
        </w:rPr>
        <w:t>944</w:t>
      </w:r>
      <w:r w:rsidR="00777F35" w:rsidRPr="008D23B7">
        <w:rPr>
          <w:rFonts w:asciiTheme="majorHAnsi" w:hAnsiTheme="majorHAnsi"/>
          <w:sz w:val="28"/>
          <w:szCs w:val="28"/>
        </w:rPr>
        <w:t xml:space="preserve"> мест в ДДУ общего типа</w:t>
      </w:r>
    </w:p>
    <w:p w:rsidR="00777F35" w:rsidRPr="008D23B7" w:rsidRDefault="0067134B" w:rsidP="00777F35">
      <w:pPr>
        <w:ind w:firstLine="709"/>
        <w:jc w:val="both"/>
        <w:rPr>
          <w:rFonts w:asciiTheme="majorHAnsi" w:hAnsiTheme="majorHAnsi"/>
          <w:sz w:val="28"/>
          <w:szCs w:val="28"/>
        </w:rPr>
      </w:pPr>
      <w:r w:rsidRPr="008D23B7">
        <w:rPr>
          <w:rFonts w:asciiTheme="majorHAnsi" w:hAnsiTheme="majorHAnsi"/>
          <w:sz w:val="28"/>
          <w:szCs w:val="28"/>
        </w:rPr>
        <w:t>1349</w:t>
      </w:r>
      <w:r w:rsidR="00777F35" w:rsidRPr="008D23B7">
        <w:rPr>
          <w:rFonts w:asciiTheme="majorHAnsi" w:hAnsiTheme="majorHAnsi"/>
          <w:sz w:val="28"/>
          <w:szCs w:val="28"/>
        </w:rPr>
        <w:t xml:space="preserve"> х 12%= </w:t>
      </w:r>
      <w:r w:rsidRPr="008D23B7">
        <w:rPr>
          <w:rFonts w:asciiTheme="majorHAnsi" w:hAnsiTheme="majorHAnsi"/>
          <w:sz w:val="28"/>
          <w:szCs w:val="28"/>
        </w:rPr>
        <w:t>162</w:t>
      </w:r>
      <w:r w:rsidR="00777F35" w:rsidRPr="008D23B7">
        <w:rPr>
          <w:rFonts w:asciiTheme="majorHAnsi" w:hAnsiTheme="majorHAnsi"/>
          <w:sz w:val="28"/>
          <w:szCs w:val="28"/>
        </w:rPr>
        <w:t xml:space="preserve"> мест в ДДУ оздоровительного типа</w:t>
      </w:r>
    </w:p>
    <w:p w:rsidR="00777F35" w:rsidRPr="008D23B7" w:rsidRDefault="0067134B" w:rsidP="00777F35">
      <w:pPr>
        <w:ind w:firstLine="709"/>
        <w:jc w:val="both"/>
        <w:rPr>
          <w:rFonts w:asciiTheme="majorHAnsi" w:hAnsiTheme="majorHAnsi"/>
          <w:sz w:val="28"/>
          <w:szCs w:val="28"/>
        </w:rPr>
      </w:pPr>
      <w:r w:rsidRPr="008D23B7">
        <w:rPr>
          <w:rFonts w:asciiTheme="majorHAnsi" w:hAnsiTheme="majorHAnsi"/>
          <w:sz w:val="28"/>
          <w:szCs w:val="28"/>
        </w:rPr>
        <w:t>1349</w:t>
      </w:r>
      <w:r w:rsidR="00777F35" w:rsidRPr="008D23B7">
        <w:rPr>
          <w:rFonts w:asciiTheme="majorHAnsi" w:hAnsiTheme="majorHAnsi"/>
          <w:sz w:val="28"/>
          <w:szCs w:val="28"/>
        </w:rPr>
        <w:t xml:space="preserve"> х 3%= </w:t>
      </w:r>
      <w:r w:rsidRPr="008D23B7">
        <w:rPr>
          <w:rFonts w:asciiTheme="majorHAnsi" w:hAnsiTheme="majorHAnsi"/>
          <w:sz w:val="28"/>
          <w:szCs w:val="28"/>
        </w:rPr>
        <w:t>41</w:t>
      </w:r>
      <w:r w:rsidR="00777F35" w:rsidRPr="008D23B7">
        <w:rPr>
          <w:rFonts w:asciiTheme="majorHAnsi" w:hAnsiTheme="majorHAnsi"/>
          <w:sz w:val="28"/>
          <w:szCs w:val="28"/>
        </w:rPr>
        <w:t xml:space="preserve"> мест в ДДУ  специализированного типа.</w:t>
      </w:r>
    </w:p>
    <w:p w:rsidR="00777F35" w:rsidRPr="008D23B7" w:rsidRDefault="00777F35" w:rsidP="00640C26">
      <w:pPr>
        <w:ind w:firstLine="709"/>
        <w:jc w:val="both"/>
        <w:rPr>
          <w:rFonts w:asciiTheme="majorHAnsi" w:hAnsiTheme="majorHAnsi"/>
          <w:b/>
          <w:sz w:val="28"/>
          <w:szCs w:val="28"/>
        </w:rPr>
      </w:pPr>
      <w:r w:rsidRPr="008D23B7">
        <w:rPr>
          <w:rFonts w:asciiTheme="majorHAnsi" w:hAnsiTheme="majorHAnsi"/>
          <w:b/>
          <w:sz w:val="28"/>
          <w:szCs w:val="28"/>
        </w:rPr>
        <w:t>2</w:t>
      </w:r>
      <w:r w:rsidRPr="008D23B7">
        <w:rPr>
          <w:rFonts w:asciiTheme="majorHAnsi" w:hAnsiTheme="majorHAnsi"/>
          <w:sz w:val="28"/>
          <w:szCs w:val="28"/>
        </w:rPr>
        <w:t xml:space="preserve">. Расчетная площадь земельных участков необходимых для детских дошкольных учреждений составляет: </w:t>
      </w:r>
    </w:p>
    <w:p w:rsidR="00777F35" w:rsidRPr="008D23B7" w:rsidRDefault="00777F35" w:rsidP="00777F35">
      <w:pPr>
        <w:jc w:val="both"/>
        <w:rPr>
          <w:rFonts w:asciiTheme="majorHAnsi" w:hAnsiTheme="majorHAnsi"/>
          <w:b/>
          <w:sz w:val="28"/>
          <w:szCs w:val="28"/>
        </w:rPr>
      </w:pPr>
      <w:r w:rsidRPr="008D23B7">
        <w:rPr>
          <w:rFonts w:asciiTheme="majorHAnsi" w:hAnsiTheme="majorHAnsi"/>
          <w:b/>
          <w:sz w:val="28"/>
          <w:szCs w:val="28"/>
        </w:rPr>
        <w:t xml:space="preserve">          35 х </w:t>
      </w:r>
      <w:r w:rsidR="0067134B" w:rsidRPr="008D23B7">
        <w:rPr>
          <w:rFonts w:asciiTheme="majorHAnsi" w:hAnsiTheme="majorHAnsi"/>
          <w:b/>
          <w:sz w:val="28"/>
          <w:szCs w:val="28"/>
        </w:rPr>
        <w:t>725</w:t>
      </w:r>
      <w:r w:rsidRPr="008D23B7">
        <w:rPr>
          <w:rFonts w:asciiTheme="majorHAnsi" w:hAnsiTheme="majorHAnsi"/>
          <w:b/>
          <w:sz w:val="28"/>
          <w:szCs w:val="28"/>
        </w:rPr>
        <w:t xml:space="preserve"> =</w:t>
      </w:r>
      <w:r w:rsidR="0067134B" w:rsidRPr="008D23B7">
        <w:rPr>
          <w:rFonts w:asciiTheme="majorHAnsi" w:hAnsiTheme="majorHAnsi"/>
          <w:b/>
          <w:sz w:val="28"/>
          <w:szCs w:val="28"/>
        </w:rPr>
        <w:t>25375</w:t>
      </w:r>
      <w:r w:rsidRPr="008D23B7">
        <w:rPr>
          <w:rFonts w:asciiTheme="majorHAnsi" w:hAnsiTheme="majorHAnsi"/>
          <w:b/>
          <w:sz w:val="28"/>
          <w:szCs w:val="28"/>
        </w:rPr>
        <w:t xml:space="preserve"> м.кв., где:</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35 кв.м – площадь земли на 1 место при вместимости д/с до 100 мест;</w:t>
      </w:r>
    </w:p>
    <w:p w:rsidR="00777F35" w:rsidRPr="008D23B7" w:rsidRDefault="0067134B" w:rsidP="00777F35">
      <w:pPr>
        <w:ind w:firstLine="709"/>
        <w:jc w:val="both"/>
        <w:rPr>
          <w:rFonts w:asciiTheme="majorHAnsi" w:hAnsiTheme="majorHAnsi"/>
          <w:sz w:val="28"/>
          <w:szCs w:val="28"/>
        </w:rPr>
      </w:pPr>
      <w:r w:rsidRPr="008D23B7">
        <w:rPr>
          <w:rFonts w:asciiTheme="majorHAnsi" w:hAnsiTheme="majorHAnsi"/>
          <w:sz w:val="28"/>
          <w:szCs w:val="28"/>
        </w:rPr>
        <w:t>725</w:t>
      </w:r>
      <w:r w:rsidR="00777F35" w:rsidRPr="008D23B7">
        <w:rPr>
          <w:rFonts w:asciiTheme="majorHAnsi" w:hAnsiTheme="majorHAnsi"/>
          <w:sz w:val="28"/>
          <w:szCs w:val="28"/>
        </w:rPr>
        <w:t xml:space="preserve"> мест – общая вместимость детских садов при вместимости каждого до 100 мест;</w:t>
      </w:r>
    </w:p>
    <w:p w:rsidR="00777F35" w:rsidRPr="008D23B7" w:rsidRDefault="0067134B" w:rsidP="00777F35">
      <w:pPr>
        <w:ind w:firstLine="709"/>
        <w:jc w:val="both"/>
        <w:rPr>
          <w:rFonts w:asciiTheme="majorHAnsi" w:hAnsiTheme="majorHAnsi"/>
          <w:b/>
          <w:sz w:val="28"/>
          <w:szCs w:val="28"/>
        </w:rPr>
      </w:pPr>
      <w:r w:rsidRPr="008D23B7">
        <w:rPr>
          <w:rFonts w:asciiTheme="majorHAnsi" w:hAnsiTheme="majorHAnsi"/>
          <w:b/>
          <w:sz w:val="28"/>
          <w:szCs w:val="28"/>
        </w:rPr>
        <w:t>40 х 422</w:t>
      </w:r>
      <w:r w:rsidR="00777F35" w:rsidRPr="008D23B7">
        <w:rPr>
          <w:rFonts w:asciiTheme="majorHAnsi" w:hAnsiTheme="majorHAnsi"/>
          <w:b/>
          <w:sz w:val="28"/>
          <w:szCs w:val="28"/>
        </w:rPr>
        <w:t xml:space="preserve"> = </w:t>
      </w:r>
      <w:r w:rsidRPr="008D23B7">
        <w:rPr>
          <w:rFonts w:asciiTheme="majorHAnsi" w:hAnsiTheme="majorHAnsi"/>
          <w:b/>
          <w:sz w:val="28"/>
          <w:szCs w:val="28"/>
        </w:rPr>
        <w:t>16880</w:t>
      </w:r>
      <w:r w:rsidR="00777F35" w:rsidRPr="008D23B7">
        <w:rPr>
          <w:rFonts w:asciiTheme="majorHAnsi" w:hAnsiTheme="majorHAnsi"/>
          <w:b/>
          <w:sz w:val="28"/>
          <w:szCs w:val="28"/>
        </w:rPr>
        <w:t xml:space="preserve"> кв.м, где:</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40 кв.м - площадь земли на 1 место при вместимости д/с свыше 100 мест;</w:t>
      </w:r>
    </w:p>
    <w:p w:rsidR="00777F35" w:rsidRPr="008D23B7" w:rsidRDefault="0067134B" w:rsidP="00777F35">
      <w:pPr>
        <w:ind w:firstLine="709"/>
        <w:jc w:val="both"/>
        <w:rPr>
          <w:rFonts w:asciiTheme="majorHAnsi" w:hAnsiTheme="majorHAnsi"/>
          <w:sz w:val="28"/>
          <w:szCs w:val="28"/>
        </w:rPr>
      </w:pPr>
      <w:r w:rsidRPr="008D23B7">
        <w:rPr>
          <w:rFonts w:asciiTheme="majorHAnsi" w:hAnsiTheme="majorHAnsi"/>
          <w:sz w:val="28"/>
          <w:szCs w:val="28"/>
        </w:rPr>
        <w:t>422</w:t>
      </w:r>
      <w:r w:rsidR="00777F35" w:rsidRPr="008D23B7">
        <w:rPr>
          <w:rFonts w:asciiTheme="majorHAnsi" w:hAnsiTheme="majorHAnsi"/>
          <w:sz w:val="28"/>
          <w:szCs w:val="28"/>
        </w:rPr>
        <w:t xml:space="preserve"> мест– общая вместимость детских садов при вместимости каждого свыше 100 мест;</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 xml:space="preserve">Расчётная общая площадь земельных участков составляет </w:t>
      </w:r>
      <w:r w:rsidR="0067134B" w:rsidRPr="008D23B7">
        <w:rPr>
          <w:rFonts w:asciiTheme="majorHAnsi" w:hAnsiTheme="majorHAnsi"/>
          <w:b/>
          <w:sz w:val="28"/>
          <w:szCs w:val="28"/>
        </w:rPr>
        <w:t>42255</w:t>
      </w:r>
      <w:r w:rsidRPr="008D23B7">
        <w:rPr>
          <w:rFonts w:asciiTheme="majorHAnsi" w:hAnsiTheme="majorHAnsi"/>
          <w:b/>
          <w:sz w:val="28"/>
          <w:szCs w:val="28"/>
        </w:rPr>
        <w:t xml:space="preserve"> кв.м</w:t>
      </w:r>
    </w:p>
    <w:p w:rsidR="00777F35" w:rsidRPr="008D23B7" w:rsidRDefault="00777F35" w:rsidP="00640C26">
      <w:pPr>
        <w:ind w:firstLine="709"/>
        <w:jc w:val="both"/>
        <w:rPr>
          <w:rFonts w:asciiTheme="majorHAnsi" w:hAnsiTheme="majorHAnsi"/>
          <w:b/>
          <w:sz w:val="28"/>
          <w:szCs w:val="28"/>
        </w:rPr>
      </w:pPr>
      <w:r w:rsidRPr="008D23B7">
        <w:rPr>
          <w:rFonts w:asciiTheme="majorHAnsi" w:hAnsiTheme="majorHAnsi"/>
          <w:b/>
          <w:sz w:val="28"/>
          <w:szCs w:val="28"/>
        </w:rPr>
        <w:t xml:space="preserve">          ВЫВОД: В настоящее время на территории </w:t>
      </w:r>
      <w:r w:rsidR="0067134B" w:rsidRPr="008D23B7">
        <w:rPr>
          <w:rFonts w:asciiTheme="majorHAnsi" w:hAnsiTheme="majorHAnsi"/>
          <w:b/>
          <w:sz w:val="28"/>
          <w:szCs w:val="28"/>
        </w:rPr>
        <w:t>центрального района</w:t>
      </w:r>
      <w:r w:rsidRPr="008D23B7">
        <w:rPr>
          <w:rFonts w:asciiTheme="majorHAnsi" w:hAnsiTheme="majorHAnsi"/>
          <w:b/>
          <w:sz w:val="28"/>
          <w:szCs w:val="28"/>
        </w:rPr>
        <w:t xml:space="preserve"> располагается 8 детских дошкольных учреждения на </w:t>
      </w:r>
      <w:r w:rsidR="0067134B" w:rsidRPr="008D23B7">
        <w:rPr>
          <w:rFonts w:asciiTheme="majorHAnsi" w:hAnsiTheme="majorHAnsi"/>
          <w:b/>
          <w:sz w:val="28"/>
          <w:szCs w:val="28"/>
        </w:rPr>
        <w:t>772</w:t>
      </w:r>
      <w:r w:rsidRPr="008D23B7">
        <w:rPr>
          <w:rFonts w:asciiTheme="majorHAnsi" w:hAnsiTheme="majorHAnsi"/>
          <w:b/>
          <w:sz w:val="28"/>
          <w:szCs w:val="28"/>
        </w:rPr>
        <w:t xml:space="preserve"> мест, что является недостаточным по количеству </w:t>
      </w:r>
      <w:r w:rsidRPr="008D23B7">
        <w:rPr>
          <w:rFonts w:asciiTheme="majorHAnsi" w:hAnsiTheme="majorHAnsi"/>
          <w:b/>
          <w:sz w:val="28"/>
          <w:szCs w:val="28"/>
        </w:rPr>
        <w:lastRenderedPageBreak/>
        <w:t xml:space="preserve">мест для </w:t>
      </w:r>
      <w:r w:rsidR="0067134B" w:rsidRPr="008D23B7">
        <w:rPr>
          <w:rFonts w:asciiTheme="majorHAnsi" w:hAnsiTheme="majorHAnsi"/>
          <w:b/>
          <w:sz w:val="28"/>
          <w:szCs w:val="28"/>
        </w:rPr>
        <w:t>1349 детей</w:t>
      </w:r>
      <w:r w:rsidRPr="008D23B7">
        <w:rPr>
          <w:rFonts w:asciiTheme="majorHAnsi" w:hAnsiTheme="majorHAnsi"/>
          <w:b/>
          <w:sz w:val="28"/>
          <w:szCs w:val="28"/>
        </w:rPr>
        <w:t>. Необходимо увеличить количество мест в детских дошкольных учреждениях на 3</w:t>
      </w:r>
      <w:r w:rsidR="0067134B" w:rsidRPr="008D23B7">
        <w:rPr>
          <w:rFonts w:asciiTheme="majorHAnsi" w:hAnsiTheme="majorHAnsi"/>
          <w:b/>
          <w:sz w:val="28"/>
          <w:szCs w:val="28"/>
        </w:rPr>
        <w:t>7</w:t>
      </w:r>
      <w:r w:rsidRPr="008D23B7">
        <w:rPr>
          <w:rFonts w:asciiTheme="majorHAnsi" w:hAnsiTheme="majorHAnsi"/>
          <w:b/>
          <w:sz w:val="28"/>
          <w:szCs w:val="28"/>
        </w:rPr>
        <w:t>5</w:t>
      </w:r>
      <w:r w:rsidR="0067134B" w:rsidRPr="008D23B7">
        <w:rPr>
          <w:rFonts w:asciiTheme="majorHAnsi" w:hAnsiTheme="majorHAnsi"/>
          <w:b/>
          <w:sz w:val="28"/>
          <w:szCs w:val="28"/>
        </w:rPr>
        <w:t xml:space="preserve"> мест</w:t>
      </w:r>
      <w:r w:rsidRPr="008D23B7">
        <w:rPr>
          <w:rFonts w:asciiTheme="majorHAnsi" w:hAnsiTheme="majorHAnsi"/>
          <w:b/>
          <w:sz w:val="28"/>
          <w:szCs w:val="28"/>
        </w:rPr>
        <w:t xml:space="preserve">.            </w:t>
      </w:r>
    </w:p>
    <w:p w:rsidR="00777F35" w:rsidRPr="008D23B7" w:rsidRDefault="00777F35" w:rsidP="0067134B">
      <w:pPr>
        <w:jc w:val="center"/>
        <w:rPr>
          <w:rFonts w:asciiTheme="majorHAnsi" w:hAnsiTheme="majorHAnsi"/>
          <w:b/>
          <w:sz w:val="28"/>
          <w:szCs w:val="28"/>
        </w:rPr>
      </w:pPr>
      <w:r w:rsidRPr="008D23B7">
        <w:rPr>
          <w:rFonts w:asciiTheme="majorHAnsi" w:hAnsiTheme="majorHAnsi"/>
          <w:sz w:val="28"/>
          <w:szCs w:val="28"/>
          <w:u w:val="single"/>
        </w:rPr>
        <w:t>Общеобразовательные школы</w:t>
      </w:r>
    </w:p>
    <w:p w:rsidR="00777F35" w:rsidRPr="008D23B7" w:rsidRDefault="00777F35" w:rsidP="00777F35">
      <w:pPr>
        <w:ind w:left="728"/>
        <w:rPr>
          <w:rFonts w:asciiTheme="majorHAnsi" w:hAnsiTheme="majorHAnsi"/>
          <w:b/>
          <w:sz w:val="28"/>
          <w:szCs w:val="28"/>
        </w:rPr>
      </w:pPr>
      <w:r w:rsidRPr="008D23B7">
        <w:rPr>
          <w:rFonts w:asciiTheme="majorHAnsi" w:hAnsiTheme="majorHAnsi"/>
          <w:b/>
          <w:sz w:val="28"/>
          <w:szCs w:val="28"/>
        </w:rPr>
        <w:t>На листе ГП-</w:t>
      </w:r>
      <w:r w:rsidR="00897B99" w:rsidRPr="008D23B7">
        <w:rPr>
          <w:rFonts w:asciiTheme="majorHAnsi" w:hAnsiTheme="majorHAnsi"/>
          <w:b/>
          <w:sz w:val="28"/>
          <w:szCs w:val="28"/>
        </w:rPr>
        <w:t xml:space="preserve">7 лист </w:t>
      </w:r>
      <w:r w:rsidR="0067134B" w:rsidRPr="008D23B7">
        <w:rPr>
          <w:rFonts w:asciiTheme="majorHAnsi" w:hAnsiTheme="majorHAnsi"/>
          <w:b/>
          <w:sz w:val="28"/>
          <w:szCs w:val="28"/>
        </w:rPr>
        <w:t>3</w:t>
      </w:r>
      <w:r w:rsidRPr="008D23B7">
        <w:rPr>
          <w:rFonts w:asciiTheme="majorHAnsi" w:hAnsiTheme="majorHAnsi"/>
          <w:b/>
          <w:sz w:val="28"/>
          <w:szCs w:val="28"/>
        </w:rPr>
        <w:t xml:space="preserve"> показана схема пешеходной доступности общеобразовательных школ.</w:t>
      </w:r>
    </w:p>
    <w:p w:rsidR="00777F35" w:rsidRPr="008D23B7" w:rsidRDefault="00777F35" w:rsidP="0067134B">
      <w:pPr>
        <w:ind w:firstLine="709"/>
        <w:jc w:val="both"/>
        <w:rPr>
          <w:rFonts w:asciiTheme="majorHAnsi" w:hAnsiTheme="majorHAnsi"/>
          <w:b/>
          <w:i/>
          <w:sz w:val="28"/>
          <w:szCs w:val="28"/>
          <w:u w:val="single"/>
        </w:rPr>
      </w:pPr>
      <w:r w:rsidRPr="008D23B7">
        <w:rPr>
          <w:rFonts w:asciiTheme="majorHAnsi" w:hAnsiTheme="majorHAnsi"/>
          <w:b/>
          <w:sz w:val="28"/>
          <w:szCs w:val="28"/>
        </w:rPr>
        <w:t xml:space="preserve">          Вывод:В</w:t>
      </w:r>
      <w:r w:rsidR="00640C26" w:rsidRPr="008D23B7">
        <w:rPr>
          <w:rFonts w:asciiTheme="majorHAnsi" w:hAnsiTheme="majorHAnsi"/>
          <w:b/>
          <w:sz w:val="28"/>
          <w:szCs w:val="28"/>
        </w:rPr>
        <w:t xml:space="preserve"> </w:t>
      </w:r>
      <w:r w:rsidRPr="008D23B7">
        <w:rPr>
          <w:rFonts w:asciiTheme="majorHAnsi" w:hAnsiTheme="majorHAnsi"/>
          <w:b/>
          <w:sz w:val="28"/>
          <w:szCs w:val="28"/>
        </w:rPr>
        <w:t>пределах пешеходной доступности общеобразовательных школ находится вся многоквартирная застройка</w:t>
      </w:r>
      <w:r w:rsidR="00640C26" w:rsidRPr="008D23B7">
        <w:rPr>
          <w:rFonts w:asciiTheme="majorHAnsi" w:hAnsiTheme="majorHAnsi"/>
          <w:b/>
          <w:sz w:val="28"/>
          <w:szCs w:val="28"/>
        </w:rPr>
        <w:t>.</w:t>
      </w:r>
      <w:r w:rsidRPr="008D23B7">
        <w:rPr>
          <w:rFonts w:asciiTheme="majorHAnsi" w:hAnsiTheme="majorHAnsi"/>
          <w:b/>
          <w:sz w:val="28"/>
          <w:szCs w:val="28"/>
        </w:rPr>
        <w:t xml:space="preserve"> Индивидуальная жилая застройка преимущественно находится вне пределов пешеходной доступности.</w:t>
      </w:r>
      <w:r w:rsidR="00640C26" w:rsidRPr="008D23B7">
        <w:rPr>
          <w:rFonts w:asciiTheme="majorHAnsi" w:hAnsiTheme="majorHAnsi"/>
          <w:b/>
          <w:sz w:val="28"/>
          <w:szCs w:val="28"/>
        </w:rPr>
        <w:t xml:space="preserve"> </w:t>
      </w:r>
      <w:r w:rsidRPr="008D23B7">
        <w:rPr>
          <w:rFonts w:asciiTheme="majorHAnsi" w:hAnsiTheme="majorHAnsi"/>
          <w:b/>
          <w:sz w:val="28"/>
          <w:szCs w:val="28"/>
        </w:rPr>
        <w:t>Необходимо разместить новые учреждения в индивидуальной застройке</w:t>
      </w:r>
    </w:p>
    <w:p w:rsidR="00777F35" w:rsidRPr="008D23B7" w:rsidRDefault="00777F35" w:rsidP="0067134B">
      <w:pPr>
        <w:jc w:val="right"/>
        <w:outlineLvl w:val="0"/>
        <w:rPr>
          <w:rFonts w:asciiTheme="majorHAnsi" w:hAnsiTheme="majorHAnsi"/>
          <w:sz w:val="28"/>
          <w:szCs w:val="28"/>
        </w:rPr>
      </w:pPr>
      <w:r w:rsidRPr="008D23B7">
        <w:rPr>
          <w:rFonts w:asciiTheme="majorHAnsi" w:hAnsiTheme="majorHAnsi"/>
          <w:b/>
          <w:i/>
          <w:sz w:val="28"/>
          <w:szCs w:val="28"/>
          <w:u w:val="single"/>
        </w:rPr>
        <w:t>Технико-экономические показатели общеобразовательных школ</w:t>
      </w:r>
      <w:r w:rsidR="00216911" w:rsidRPr="008D23B7">
        <w:rPr>
          <w:rFonts w:asciiTheme="majorHAnsi" w:hAnsiTheme="majorHAnsi"/>
          <w:b/>
          <w:i/>
          <w:sz w:val="28"/>
          <w:szCs w:val="28"/>
          <w:u w:val="single"/>
        </w:rPr>
        <w:t xml:space="preserve">   </w:t>
      </w:r>
      <w:r w:rsidRPr="008D23B7">
        <w:rPr>
          <w:rFonts w:asciiTheme="majorHAnsi" w:hAnsiTheme="majorHAnsi"/>
          <w:b/>
          <w:i/>
          <w:sz w:val="28"/>
          <w:szCs w:val="28"/>
          <w:u w:val="single"/>
        </w:rPr>
        <w:t xml:space="preserve"> Табл. </w:t>
      </w:r>
      <w:r w:rsidR="00216911" w:rsidRPr="008D23B7">
        <w:rPr>
          <w:rFonts w:asciiTheme="majorHAnsi" w:hAnsiTheme="majorHAnsi"/>
          <w:b/>
          <w:i/>
          <w:sz w:val="28"/>
          <w:szCs w:val="28"/>
          <w:u w:val="single"/>
        </w:rPr>
        <w:t>6</w:t>
      </w:r>
    </w:p>
    <w:tbl>
      <w:tblPr>
        <w:tblStyle w:val="a9"/>
        <w:tblW w:w="0" w:type="auto"/>
        <w:tblLook w:val="01E0"/>
      </w:tblPr>
      <w:tblGrid>
        <w:gridCol w:w="695"/>
        <w:gridCol w:w="4220"/>
        <w:gridCol w:w="1470"/>
        <w:gridCol w:w="1591"/>
        <w:gridCol w:w="1876"/>
      </w:tblGrid>
      <w:tr w:rsidR="00777F35" w:rsidRPr="008D23B7" w:rsidTr="00A56F28">
        <w:trPr>
          <w:trHeight w:val="401"/>
        </w:trPr>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0" w:type="auto"/>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437"/>
        </w:trPr>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val="restart"/>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0" w:type="auto"/>
            <w:gridSpan w:val="2"/>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Вместимость</w:t>
            </w:r>
          </w:p>
        </w:tc>
      </w:tr>
      <w:tr w:rsidR="00777F35" w:rsidRPr="008D23B7" w:rsidTr="00A56F28">
        <w:trPr>
          <w:trHeight w:val="757"/>
        </w:trPr>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Проектная </w:t>
            </w: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Фактическая</w:t>
            </w:r>
          </w:p>
        </w:tc>
      </w:tr>
      <w:tr w:rsidR="00777F35" w:rsidRPr="008D23B7" w:rsidTr="00A56F28">
        <w:trPr>
          <w:trHeight w:val="284"/>
        </w:trPr>
        <w:tc>
          <w:tcPr>
            <w:tcW w:w="0" w:type="auto"/>
          </w:tcPr>
          <w:p w:rsidR="00777F35" w:rsidRPr="008D23B7" w:rsidRDefault="00777F35" w:rsidP="00A56F28">
            <w:pPr>
              <w:spacing w:line="240" w:lineRule="atLeast"/>
              <w:rPr>
                <w:rFonts w:asciiTheme="majorHAnsi" w:hAnsiTheme="majorHAnsi"/>
                <w:b/>
                <w:sz w:val="28"/>
                <w:szCs w:val="28"/>
              </w:rPr>
            </w:pPr>
          </w:p>
        </w:tc>
        <w:tc>
          <w:tcPr>
            <w:tcW w:w="0" w:type="auto"/>
          </w:tcPr>
          <w:p w:rsidR="00777F35" w:rsidRPr="008D23B7" w:rsidRDefault="00777F35" w:rsidP="00A56F28">
            <w:pPr>
              <w:spacing w:line="240" w:lineRule="atLeast"/>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74"/>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0" w:type="auto"/>
          </w:tcPr>
          <w:p w:rsidR="0042045D" w:rsidRPr="008D23B7" w:rsidRDefault="00777F35" w:rsidP="0042045D">
            <w:pPr>
              <w:spacing w:line="240" w:lineRule="atLeast"/>
              <w:rPr>
                <w:rFonts w:asciiTheme="majorHAnsi" w:hAnsiTheme="majorHAnsi"/>
                <w:sz w:val="28"/>
                <w:szCs w:val="28"/>
              </w:rPr>
            </w:pPr>
            <w:r w:rsidRPr="008D23B7">
              <w:rPr>
                <w:rFonts w:asciiTheme="majorHAnsi" w:hAnsiTheme="majorHAnsi"/>
                <w:sz w:val="28"/>
                <w:szCs w:val="28"/>
              </w:rPr>
              <w:t xml:space="preserve">МОУ – СОШ Вечерняя </w:t>
            </w:r>
          </w:p>
          <w:p w:rsidR="00777F35" w:rsidRPr="008D23B7" w:rsidRDefault="00777F35" w:rsidP="00A56F28">
            <w:pPr>
              <w:spacing w:line="240" w:lineRule="atLeast"/>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100</w:t>
            </w: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100</w:t>
            </w:r>
          </w:p>
        </w:tc>
      </w:tr>
      <w:tr w:rsidR="00777F35" w:rsidRPr="008D23B7" w:rsidTr="00A56F28">
        <w:trPr>
          <w:trHeight w:val="284"/>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0" w:type="auto"/>
          </w:tcPr>
          <w:p w:rsidR="00777F35" w:rsidRPr="008D23B7" w:rsidRDefault="00777F35" w:rsidP="0042045D">
            <w:pPr>
              <w:spacing w:line="240" w:lineRule="atLeast"/>
              <w:rPr>
                <w:rFonts w:asciiTheme="majorHAnsi" w:hAnsiTheme="majorHAnsi"/>
                <w:sz w:val="28"/>
                <w:szCs w:val="28"/>
                <w:lang w:val="en-US"/>
              </w:rPr>
            </w:pPr>
            <w:r w:rsidRPr="008D23B7">
              <w:rPr>
                <w:rFonts w:asciiTheme="majorHAnsi" w:hAnsiTheme="majorHAnsi"/>
                <w:sz w:val="28"/>
                <w:szCs w:val="28"/>
              </w:rPr>
              <w:t>МОУ – СОШ №</w:t>
            </w:r>
            <w:r w:rsidR="0042045D" w:rsidRPr="008D23B7">
              <w:rPr>
                <w:rFonts w:asciiTheme="majorHAnsi" w:hAnsiTheme="majorHAnsi"/>
                <w:sz w:val="28"/>
                <w:szCs w:val="28"/>
              </w:rPr>
              <w:t>( объединённые 12 и 14)</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1030</w:t>
            </w: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1030</w:t>
            </w:r>
          </w:p>
        </w:tc>
      </w:tr>
      <w:tr w:rsidR="00777F35" w:rsidRPr="008D23B7" w:rsidTr="00A56F28">
        <w:trPr>
          <w:trHeight w:val="284"/>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3</w:t>
            </w:r>
          </w:p>
        </w:tc>
        <w:tc>
          <w:tcPr>
            <w:tcW w:w="0" w:type="auto"/>
          </w:tcPr>
          <w:p w:rsidR="00777F35" w:rsidRPr="008D23B7" w:rsidRDefault="00777F35" w:rsidP="0042045D">
            <w:pPr>
              <w:spacing w:line="240" w:lineRule="atLeast"/>
              <w:rPr>
                <w:rFonts w:asciiTheme="majorHAnsi" w:hAnsiTheme="majorHAnsi"/>
                <w:sz w:val="28"/>
                <w:szCs w:val="28"/>
                <w:lang w:val="en-US"/>
              </w:rPr>
            </w:pPr>
            <w:r w:rsidRPr="008D23B7">
              <w:rPr>
                <w:rFonts w:asciiTheme="majorHAnsi" w:hAnsiTheme="majorHAnsi"/>
                <w:sz w:val="28"/>
                <w:szCs w:val="28"/>
              </w:rPr>
              <w:t>МОУ – СОШ №1</w:t>
            </w:r>
            <w:r w:rsidR="0042045D" w:rsidRPr="008D23B7">
              <w:rPr>
                <w:rFonts w:asciiTheme="majorHAnsi" w:hAnsiTheme="majorHAnsi"/>
                <w:sz w:val="28"/>
                <w:szCs w:val="28"/>
              </w:rPr>
              <w:t>5</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380</w:t>
            </w: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380</w:t>
            </w:r>
          </w:p>
        </w:tc>
      </w:tr>
      <w:tr w:rsidR="00777F35" w:rsidRPr="008D23B7" w:rsidTr="00A56F28">
        <w:trPr>
          <w:trHeight w:val="284"/>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4</w:t>
            </w:r>
          </w:p>
        </w:tc>
        <w:tc>
          <w:tcPr>
            <w:tcW w:w="0" w:type="auto"/>
          </w:tcPr>
          <w:p w:rsidR="00777F35" w:rsidRPr="008D23B7" w:rsidRDefault="00777F35" w:rsidP="0042045D">
            <w:pPr>
              <w:spacing w:line="240" w:lineRule="atLeast"/>
              <w:rPr>
                <w:rFonts w:asciiTheme="majorHAnsi" w:hAnsiTheme="majorHAnsi"/>
                <w:sz w:val="28"/>
                <w:szCs w:val="28"/>
                <w:lang w:val="en-US"/>
              </w:rPr>
            </w:pPr>
            <w:r w:rsidRPr="008D23B7">
              <w:rPr>
                <w:rFonts w:asciiTheme="majorHAnsi" w:hAnsiTheme="majorHAnsi"/>
                <w:sz w:val="28"/>
                <w:szCs w:val="28"/>
              </w:rPr>
              <w:t>МОУ – СОШ №1</w:t>
            </w:r>
            <w:r w:rsidR="0042045D" w:rsidRPr="008D23B7">
              <w:rPr>
                <w:rFonts w:asciiTheme="majorHAnsi" w:hAnsiTheme="majorHAnsi"/>
                <w:sz w:val="28"/>
                <w:szCs w:val="28"/>
              </w:rPr>
              <w:t>8</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380</w:t>
            </w: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380</w:t>
            </w:r>
          </w:p>
        </w:tc>
      </w:tr>
      <w:tr w:rsidR="00777F35" w:rsidRPr="008D23B7" w:rsidTr="00A56F28">
        <w:trPr>
          <w:trHeight w:val="284"/>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5</w:t>
            </w:r>
          </w:p>
        </w:tc>
        <w:tc>
          <w:tcPr>
            <w:tcW w:w="0" w:type="auto"/>
          </w:tcPr>
          <w:p w:rsidR="00777F35" w:rsidRPr="008D23B7" w:rsidRDefault="00777F35" w:rsidP="00A56F28">
            <w:pPr>
              <w:spacing w:line="240" w:lineRule="atLeast"/>
              <w:rPr>
                <w:rFonts w:asciiTheme="majorHAnsi" w:hAnsiTheme="majorHAnsi"/>
                <w:sz w:val="28"/>
                <w:szCs w:val="28"/>
                <w:lang w:val="en-US"/>
              </w:rPr>
            </w:pPr>
            <w:r w:rsidRPr="008D23B7">
              <w:rPr>
                <w:rFonts w:asciiTheme="majorHAnsi" w:hAnsiTheme="majorHAnsi"/>
                <w:sz w:val="28"/>
                <w:szCs w:val="28"/>
              </w:rPr>
              <w:t>МОУ – СОШ №2</w:t>
            </w:r>
            <w:r w:rsidR="0042045D" w:rsidRPr="008D23B7">
              <w:rPr>
                <w:rFonts w:asciiTheme="majorHAnsi" w:hAnsiTheme="majorHAnsi"/>
                <w:sz w:val="28"/>
                <w:szCs w:val="28"/>
              </w:rPr>
              <w:t>4</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120</w:t>
            </w: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120</w:t>
            </w:r>
          </w:p>
        </w:tc>
      </w:tr>
      <w:tr w:rsidR="00777F35" w:rsidRPr="008D23B7" w:rsidTr="00A56F28">
        <w:trPr>
          <w:trHeight w:val="284"/>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6</w:t>
            </w:r>
          </w:p>
        </w:tc>
        <w:tc>
          <w:tcPr>
            <w:tcW w:w="0" w:type="auto"/>
          </w:tcPr>
          <w:p w:rsidR="00777F35" w:rsidRPr="008D23B7" w:rsidRDefault="00777F35" w:rsidP="00A56F28">
            <w:pPr>
              <w:spacing w:line="240" w:lineRule="atLeast"/>
              <w:rPr>
                <w:rFonts w:asciiTheme="majorHAnsi" w:hAnsiTheme="majorHAnsi"/>
                <w:sz w:val="28"/>
                <w:szCs w:val="28"/>
                <w:lang w:val="en-US"/>
              </w:rPr>
            </w:pPr>
            <w:r w:rsidRPr="008D23B7">
              <w:rPr>
                <w:rFonts w:asciiTheme="majorHAnsi" w:hAnsiTheme="majorHAnsi"/>
                <w:sz w:val="28"/>
                <w:szCs w:val="28"/>
              </w:rPr>
              <w:t>МОУ – СОШ №</w:t>
            </w:r>
            <w:r w:rsidR="0042045D" w:rsidRPr="008D23B7">
              <w:rPr>
                <w:rFonts w:asciiTheme="majorHAnsi" w:hAnsiTheme="majorHAnsi"/>
                <w:sz w:val="28"/>
                <w:szCs w:val="28"/>
              </w:rPr>
              <w:t>29</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250</w:t>
            </w:r>
          </w:p>
        </w:tc>
        <w:tc>
          <w:tcPr>
            <w:tcW w:w="0" w:type="auto"/>
          </w:tcPr>
          <w:p w:rsidR="00777F35" w:rsidRPr="008D23B7" w:rsidRDefault="0042045D" w:rsidP="00A56F28">
            <w:pPr>
              <w:spacing w:line="240" w:lineRule="atLeast"/>
              <w:jc w:val="center"/>
              <w:rPr>
                <w:rFonts w:asciiTheme="majorHAnsi" w:hAnsiTheme="majorHAnsi"/>
                <w:sz w:val="28"/>
                <w:szCs w:val="28"/>
              </w:rPr>
            </w:pPr>
            <w:r w:rsidRPr="008D23B7">
              <w:rPr>
                <w:rFonts w:asciiTheme="majorHAnsi" w:hAnsiTheme="majorHAnsi"/>
                <w:sz w:val="28"/>
                <w:szCs w:val="28"/>
              </w:rPr>
              <w:t>250</w:t>
            </w:r>
          </w:p>
        </w:tc>
      </w:tr>
      <w:tr w:rsidR="00777F35" w:rsidRPr="008D23B7" w:rsidTr="00A56F28">
        <w:trPr>
          <w:trHeight w:val="284"/>
        </w:trPr>
        <w:tc>
          <w:tcPr>
            <w:tcW w:w="0" w:type="auto"/>
            <w:gridSpan w:val="2"/>
          </w:tcPr>
          <w:p w:rsidR="00777F35" w:rsidRPr="008D23B7" w:rsidRDefault="00777F35" w:rsidP="00A56F28">
            <w:pPr>
              <w:spacing w:line="240" w:lineRule="atLeast"/>
              <w:jc w:val="right"/>
              <w:rPr>
                <w:rFonts w:asciiTheme="majorHAnsi" w:hAnsiTheme="majorHAnsi"/>
                <w:b/>
                <w:sz w:val="28"/>
                <w:szCs w:val="28"/>
              </w:rPr>
            </w:pPr>
            <w:r w:rsidRPr="008D23B7">
              <w:rPr>
                <w:rFonts w:asciiTheme="majorHAnsi" w:hAnsiTheme="majorHAnsi"/>
                <w:b/>
                <w:sz w:val="28"/>
                <w:szCs w:val="28"/>
              </w:rPr>
              <w:t>ИТОГО:</w:t>
            </w:r>
          </w:p>
        </w:tc>
        <w:tc>
          <w:tcPr>
            <w:tcW w:w="0" w:type="auto"/>
            <w:vAlign w:val="center"/>
          </w:tcPr>
          <w:p w:rsidR="00777F35" w:rsidRPr="008D23B7" w:rsidRDefault="00777F35" w:rsidP="00A56F28">
            <w:pPr>
              <w:jc w:val="center"/>
              <w:rPr>
                <w:rFonts w:asciiTheme="majorHAnsi" w:hAnsiTheme="majorHAnsi"/>
                <w:b/>
                <w:sz w:val="28"/>
                <w:szCs w:val="28"/>
              </w:rPr>
            </w:pPr>
          </w:p>
        </w:tc>
        <w:tc>
          <w:tcPr>
            <w:tcW w:w="0" w:type="auto"/>
            <w:vAlign w:val="center"/>
          </w:tcPr>
          <w:p w:rsidR="00777F35" w:rsidRPr="008D23B7" w:rsidRDefault="0042045D" w:rsidP="00A56F28">
            <w:pPr>
              <w:jc w:val="center"/>
              <w:rPr>
                <w:rFonts w:asciiTheme="majorHAnsi" w:hAnsiTheme="majorHAnsi"/>
                <w:b/>
                <w:sz w:val="28"/>
                <w:szCs w:val="28"/>
              </w:rPr>
            </w:pPr>
            <w:r w:rsidRPr="008D23B7">
              <w:rPr>
                <w:rFonts w:asciiTheme="majorHAnsi" w:hAnsiTheme="majorHAnsi"/>
                <w:b/>
                <w:sz w:val="28"/>
                <w:szCs w:val="28"/>
              </w:rPr>
              <w:t>2260</w:t>
            </w:r>
          </w:p>
        </w:tc>
        <w:tc>
          <w:tcPr>
            <w:tcW w:w="0" w:type="auto"/>
            <w:vAlign w:val="center"/>
          </w:tcPr>
          <w:p w:rsidR="00777F35" w:rsidRPr="008D23B7" w:rsidRDefault="0042045D" w:rsidP="00A56F28">
            <w:pPr>
              <w:jc w:val="center"/>
              <w:rPr>
                <w:rFonts w:asciiTheme="majorHAnsi" w:hAnsiTheme="majorHAnsi"/>
                <w:b/>
                <w:sz w:val="28"/>
                <w:szCs w:val="28"/>
              </w:rPr>
            </w:pPr>
            <w:r w:rsidRPr="008D23B7">
              <w:rPr>
                <w:rFonts w:asciiTheme="majorHAnsi" w:hAnsiTheme="majorHAnsi"/>
                <w:b/>
                <w:sz w:val="28"/>
                <w:szCs w:val="28"/>
              </w:rPr>
              <w:t>2260</w:t>
            </w:r>
          </w:p>
        </w:tc>
      </w:tr>
    </w:tbl>
    <w:p w:rsidR="00777F35" w:rsidRPr="008D23B7" w:rsidRDefault="00777F35" w:rsidP="00777F35">
      <w:pPr>
        <w:jc w:val="both"/>
        <w:rPr>
          <w:rFonts w:asciiTheme="majorHAnsi" w:hAnsiTheme="majorHAnsi"/>
          <w:sz w:val="28"/>
          <w:szCs w:val="28"/>
        </w:rPr>
      </w:pP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Демографические данные показывают, что на территории </w:t>
      </w:r>
      <w:r w:rsidR="0042045D" w:rsidRPr="008D23B7">
        <w:rPr>
          <w:rFonts w:asciiTheme="majorHAnsi" w:hAnsiTheme="majorHAnsi"/>
          <w:sz w:val="28"/>
          <w:szCs w:val="28"/>
        </w:rPr>
        <w:t>центрального района 2242</w:t>
      </w:r>
      <w:r w:rsidRPr="008D23B7">
        <w:rPr>
          <w:rFonts w:asciiTheme="majorHAnsi" w:hAnsiTheme="majorHAnsi"/>
          <w:sz w:val="28"/>
          <w:szCs w:val="28"/>
        </w:rPr>
        <w:t xml:space="preserve"> детей в возрасте от 7 до 18 лет.</w:t>
      </w:r>
    </w:p>
    <w:p w:rsidR="00777F35" w:rsidRPr="008D23B7" w:rsidRDefault="00777F35" w:rsidP="00777F35">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w:t>
      </w:r>
      <w:r w:rsidR="0042045D" w:rsidRPr="008D23B7">
        <w:rPr>
          <w:rFonts w:asciiTheme="majorHAnsi" w:hAnsiTheme="majorHAnsi"/>
          <w:b/>
          <w:sz w:val="28"/>
          <w:szCs w:val="28"/>
        </w:rPr>
        <w:t>6</w:t>
      </w:r>
      <w:r w:rsidRPr="008D23B7">
        <w:rPr>
          <w:rFonts w:asciiTheme="majorHAnsi" w:hAnsiTheme="majorHAnsi"/>
          <w:b/>
          <w:sz w:val="28"/>
          <w:szCs w:val="28"/>
        </w:rPr>
        <w:t xml:space="preserve"> СНиП </w:t>
      </w:r>
      <w:r w:rsidR="0042045D" w:rsidRPr="008D23B7">
        <w:rPr>
          <w:rFonts w:asciiTheme="majorHAnsi" w:hAnsiTheme="majorHAnsi"/>
          <w:b/>
          <w:sz w:val="28"/>
          <w:szCs w:val="28"/>
        </w:rPr>
        <w:t>30-01-2008</w:t>
      </w:r>
      <w:r w:rsidRPr="008D23B7">
        <w:rPr>
          <w:rFonts w:asciiTheme="majorHAnsi" w:hAnsiTheme="majorHAnsi"/>
          <w:b/>
          <w:sz w:val="28"/>
          <w:szCs w:val="28"/>
        </w:rPr>
        <w:t>:</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1.</w:t>
      </w:r>
      <w:r w:rsidRPr="008D23B7">
        <w:rPr>
          <w:rFonts w:asciiTheme="majorHAnsi" w:hAnsiTheme="majorHAnsi"/>
          <w:sz w:val="28"/>
          <w:szCs w:val="28"/>
        </w:rPr>
        <w:t xml:space="preserve"> Расчетную норму мест в общеобразовательных учреждениях следует принимать с учетом 100 % охвата детей неполным средним </w:t>
      </w:r>
      <w:r w:rsidRPr="008D23B7">
        <w:rPr>
          <w:rFonts w:asciiTheme="majorHAnsi" w:hAnsiTheme="majorHAnsi"/>
          <w:sz w:val="28"/>
          <w:szCs w:val="28"/>
        </w:rPr>
        <w:lastRenderedPageBreak/>
        <w:t>образованием (</w:t>
      </w:r>
      <w:r w:rsidRPr="008D23B7">
        <w:rPr>
          <w:rFonts w:asciiTheme="majorHAnsi" w:hAnsiTheme="majorHAnsi"/>
          <w:sz w:val="28"/>
          <w:szCs w:val="28"/>
          <w:lang w:val="en-US"/>
        </w:rPr>
        <w:t>I</w:t>
      </w:r>
      <w:r w:rsidRPr="008D23B7">
        <w:rPr>
          <w:rFonts w:asciiTheme="majorHAnsi" w:hAnsiTheme="majorHAnsi"/>
          <w:sz w:val="28"/>
          <w:szCs w:val="28"/>
        </w:rPr>
        <w:t>-</w:t>
      </w:r>
      <w:r w:rsidRPr="008D23B7">
        <w:rPr>
          <w:rFonts w:asciiTheme="majorHAnsi" w:hAnsiTheme="majorHAnsi"/>
          <w:sz w:val="28"/>
          <w:szCs w:val="28"/>
          <w:lang w:val="en-US"/>
        </w:rPr>
        <w:t>XI</w:t>
      </w:r>
      <w:r w:rsidRPr="008D23B7">
        <w:rPr>
          <w:rFonts w:asciiTheme="majorHAnsi" w:hAnsiTheme="majorHAnsi"/>
          <w:sz w:val="28"/>
          <w:szCs w:val="28"/>
        </w:rPr>
        <w:t xml:space="preserve"> классы) и до 75 % детей - средним образованием (</w:t>
      </w:r>
      <w:r w:rsidRPr="008D23B7">
        <w:rPr>
          <w:rFonts w:asciiTheme="majorHAnsi" w:hAnsiTheme="majorHAnsi"/>
          <w:sz w:val="28"/>
          <w:szCs w:val="28"/>
          <w:lang w:val="en-US"/>
        </w:rPr>
        <w:t>X</w:t>
      </w:r>
      <w:r w:rsidRPr="008D23B7">
        <w:rPr>
          <w:rFonts w:asciiTheme="majorHAnsi" w:hAnsiTheme="majorHAnsi"/>
          <w:sz w:val="28"/>
          <w:szCs w:val="28"/>
        </w:rPr>
        <w:t>-</w:t>
      </w:r>
      <w:r w:rsidRPr="008D23B7">
        <w:rPr>
          <w:rFonts w:asciiTheme="majorHAnsi" w:hAnsiTheme="majorHAnsi"/>
          <w:sz w:val="28"/>
          <w:szCs w:val="28"/>
          <w:lang w:val="en-US"/>
        </w:rPr>
        <w:t>XI</w:t>
      </w:r>
      <w:r w:rsidRPr="008D23B7">
        <w:rPr>
          <w:rFonts w:asciiTheme="majorHAnsi" w:hAnsiTheme="majorHAnsi"/>
          <w:sz w:val="28"/>
          <w:szCs w:val="28"/>
        </w:rPr>
        <w:t xml:space="preserve"> классы) при обучении в одну смену.</w:t>
      </w:r>
    </w:p>
    <w:p w:rsidR="00777F35" w:rsidRPr="008D23B7" w:rsidRDefault="0042045D" w:rsidP="00777F35">
      <w:pPr>
        <w:ind w:firstLine="709"/>
        <w:jc w:val="both"/>
        <w:rPr>
          <w:rFonts w:asciiTheme="majorHAnsi" w:hAnsiTheme="majorHAnsi"/>
          <w:b/>
          <w:sz w:val="28"/>
          <w:szCs w:val="28"/>
        </w:rPr>
      </w:pPr>
      <w:r w:rsidRPr="008D23B7">
        <w:rPr>
          <w:rFonts w:asciiTheme="majorHAnsi" w:hAnsiTheme="majorHAnsi"/>
          <w:b/>
          <w:sz w:val="28"/>
          <w:szCs w:val="28"/>
        </w:rPr>
        <w:t>2242</w:t>
      </w:r>
      <w:r w:rsidR="00777F35" w:rsidRPr="008D23B7">
        <w:rPr>
          <w:rFonts w:asciiTheme="majorHAnsi" w:hAnsiTheme="majorHAnsi"/>
          <w:b/>
          <w:sz w:val="28"/>
          <w:szCs w:val="28"/>
        </w:rPr>
        <w:t xml:space="preserve"> х 100% = </w:t>
      </w:r>
      <w:r w:rsidRPr="008D23B7">
        <w:rPr>
          <w:rFonts w:asciiTheme="majorHAnsi" w:hAnsiTheme="majorHAnsi"/>
          <w:b/>
          <w:sz w:val="28"/>
          <w:szCs w:val="28"/>
        </w:rPr>
        <w:t>2242</w:t>
      </w:r>
      <w:r w:rsidR="00777F35" w:rsidRPr="008D23B7">
        <w:rPr>
          <w:rFonts w:asciiTheme="majorHAnsi" w:hAnsiTheme="majorHAnsi"/>
          <w:b/>
          <w:sz w:val="28"/>
          <w:szCs w:val="28"/>
        </w:rPr>
        <w:t xml:space="preserve"> мест</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2</w:t>
      </w:r>
      <w:r w:rsidRPr="008D23B7">
        <w:rPr>
          <w:rFonts w:asciiTheme="majorHAnsi" w:hAnsiTheme="majorHAnsi"/>
          <w:sz w:val="28"/>
          <w:szCs w:val="28"/>
        </w:rPr>
        <w:t>. Расчетная площадь земельных участков необходимых для общеобразовательных учреждений в зависимости от их вместимости:</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 xml:space="preserve">50 х </w:t>
      </w:r>
      <w:r w:rsidR="0042045D" w:rsidRPr="008D23B7">
        <w:rPr>
          <w:rFonts w:asciiTheme="majorHAnsi" w:hAnsiTheme="majorHAnsi"/>
          <w:b/>
          <w:sz w:val="28"/>
          <w:szCs w:val="28"/>
        </w:rPr>
        <w:t>1230</w:t>
      </w:r>
      <w:r w:rsidRPr="008D23B7">
        <w:rPr>
          <w:rFonts w:asciiTheme="majorHAnsi" w:hAnsiTheme="majorHAnsi"/>
          <w:b/>
          <w:sz w:val="28"/>
          <w:szCs w:val="28"/>
        </w:rPr>
        <w:t xml:space="preserve"> = </w:t>
      </w:r>
      <w:r w:rsidR="0042045D" w:rsidRPr="008D23B7">
        <w:rPr>
          <w:rFonts w:asciiTheme="majorHAnsi" w:hAnsiTheme="majorHAnsi"/>
          <w:b/>
          <w:sz w:val="28"/>
          <w:szCs w:val="28"/>
        </w:rPr>
        <w:t>615</w:t>
      </w:r>
      <w:r w:rsidRPr="008D23B7">
        <w:rPr>
          <w:rFonts w:asciiTheme="majorHAnsi" w:hAnsiTheme="majorHAnsi"/>
          <w:b/>
          <w:sz w:val="28"/>
          <w:szCs w:val="28"/>
        </w:rPr>
        <w:t>00 кв.м, где:</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50 кв.м – норма площади на 1 учащегося в школах Св.40 до 400 учащихся;</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1</w:t>
      </w:r>
      <w:r w:rsidR="0042045D" w:rsidRPr="008D23B7">
        <w:rPr>
          <w:rFonts w:asciiTheme="majorHAnsi" w:hAnsiTheme="majorHAnsi"/>
          <w:sz w:val="28"/>
          <w:szCs w:val="28"/>
        </w:rPr>
        <w:t>230</w:t>
      </w:r>
      <w:r w:rsidRPr="008D23B7">
        <w:rPr>
          <w:rFonts w:asciiTheme="majorHAnsi" w:hAnsiTheme="majorHAnsi"/>
          <w:sz w:val="28"/>
          <w:szCs w:val="28"/>
        </w:rPr>
        <w:t xml:space="preserve"> мест – количество мест;</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 xml:space="preserve">33 х </w:t>
      </w:r>
      <w:r w:rsidR="0042045D" w:rsidRPr="008D23B7">
        <w:rPr>
          <w:rFonts w:asciiTheme="majorHAnsi" w:hAnsiTheme="majorHAnsi"/>
          <w:b/>
          <w:sz w:val="28"/>
          <w:szCs w:val="28"/>
        </w:rPr>
        <w:t>1030</w:t>
      </w:r>
      <w:r w:rsidRPr="008D23B7">
        <w:rPr>
          <w:rFonts w:asciiTheme="majorHAnsi" w:hAnsiTheme="majorHAnsi"/>
          <w:b/>
          <w:sz w:val="28"/>
          <w:szCs w:val="28"/>
        </w:rPr>
        <w:t xml:space="preserve"> = </w:t>
      </w:r>
      <w:r w:rsidR="0042045D" w:rsidRPr="008D23B7">
        <w:rPr>
          <w:rFonts w:asciiTheme="majorHAnsi" w:hAnsiTheme="majorHAnsi"/>
          <w:b/>
          <w:sz w:val="28"/>
          <w:szCs w:val="28"/>
        </w:rPr>
        <w:t>3399</w:t>
      </w:r>
      <w:r w:rsidRPr="008D23B7">
        <w:rPr>
          <w:rFonts w:asciiTheme="majorHAnsi" w:hAnsiTheme="majorHAnsi"/>
          <w:b/>
          <w:sz w:val="28"/>
          <w:szCs w:val="28"/>
        </w:rPr>
        <w:t>0 кв.м, где:</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33 кв.м – норма площади на 1 учащегося Св.800 до 1100 учащихся;</w:t>
      </w:r>
    </w:p>
    <w:p w:rsidR="00777F35" w:rsidRPr="008D23B7" w:rsidRDefault="0042045D" w:rsidP="00777F35">
      <w:pPr>
        <w:jc w:val="both"/>
        <w:rPr>
          <w:rFonts w:asciiTheme="majorHAnsi" w:hAnsiTheme="majorHAnsi"/>
          <w:sz w:val="28"/>
          <w:szCs w:val="28"/>
        </w:rPr>
      </w:pPr>
      <w:r w:rsidRPr="008D23B7">
        <w:rPr>
          <w:rFonts w:asciiTheme="majorHAnsi" w:hAnsiTheme="majorHAnsi"/>
          <w:sz w:val="28"/>
          <w:szCs w:val="28"/>
        </w:rPr>
        <w:t xml:space="preserve">      </w:t>
      </w:r>
      <w:r w:rsidR="00777F35" w:rsidRPr="008D23B7">
        <w:rPr>
          <w:rFonts w:asciiTheme="majorHAnsi" w:hAnsiTheme="majorHAnsi"/>
          <w:sz w:val="28"/>
          <w:szCs w:val="28"/>
        </w:rPr>
        <w:t>1</w:t>
      </w:r>
      <w:r w:rsidRPr="008D23B7">
        <w:rPr>
          <w:rFonts w:asciiTheme="majorHAnsi" w:hAnsiTheme="majorHAnsi"/>
          <w:sz w:val="28"/>
          <w:szCs w:val="28"/>
        </w:rPr>
        <w:t>03</w:t>
      </w:r>
      <w:r w:rsidR="00777F35" w:rsidRPr="008D23B7">
        <w:rPr>
          <w:rFonts w:asciiTheme="majorHAnsi" w:hAnsiTheme="majorHAnsi"/>
          <w:sz w:val="28"/>
          <w:szCs w:val="28"/>
        </w:rPr>
        <w:t>0 - количество мест в школах;</w:t>
      </w: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Общая площадь земельных участков </w:t>
      </w:r>
      <w:r w:rsidR="0042045D" w:rsidRPr="008D23B7">
        <w:rPr>
          <w:rFonts w:asciiTheme="majorHAnsi" w:hAnsiTheme="majorHAnsi"/>
          <w:b/>
          <w:sz w:val="28"/>
          <w:szCs w:val="28"/>
        </w:rPr>
        <w:t>95490</w:t>
      </w:r>
      <w:r w:rsidRPr="008D23B7">
        <w:rPr>
          <w:rFonts w:asciiTheme="majorHAnsi" w:hAnsiTheme="majorHAnsi"/>
          <w:b/>
          <w:sz w:val="28"/>
          <w:szCs w:val="28"/>
        </w:rPr>
        <w:t xml:space="preserve"> кв.м</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 xml:space="preserve">ВЫВОД: На территории населенного пункта располагается </w:t>
      </w:r>
      <w:r w:rsidR="0042045D" w:rsidRPr="008D23B7">
        <w:rPr>
          <w:rFonts w:asciiTheme="majorHAnsi" w:hAnsiTheme="majorHAnsi"/>
          <w:b/>
          <w:sz w:val="28"/>
          <w:szCs w:val="28"/>
        </w:rPr>
        <w:t>6</w:t>
      </w:r>
      <w:r w:rsidRPr="008D23B7">
        <w:rPr>
          <w:rFonts w:asciiTheme="majorHAnsi" w:hAnsiTheme="majorHAnsi"/>
          <w:b/>
          <w:sz w:val="28"/>
          <w:szCs w:val="28"/>
        </w:rPr>
        <w:t xml:space="preserve"> школ на </w:t>
      </w:r>
      <w:r w:rsidR="0042045D" w:rsidRPr="008D23B7">
        <w:rPr>
          <w:rFonts w:asciiTheme="majorHAnsi" w:hAnsiTheme="majorHAnsi"/>
          <w:b/>
          <w:sz w:val="28"/>
          <w:szCs w:val="28"/>
        </w:rPr>
        <w:t>2260</w:t>
      </w:r>
      <w:r w:rsidR="003B716B" w:rsidRPr="008D23B7">
        <w:rPr>
          <w:rFonts w:asciiTheme="majorHAnsi" w:hAnsiTheme="majorHAnsi"/>
          <w:b/>
          <w:sz w:val="28"/>
          <w:szCs w:val="28"/>
        </w:rPr>
        <w:t xml:space="preserve"> мест</w:t>
      </w:r>
      <w:r w:rsidRPr="008D23B7">
        <w:rPr>
          <w:rFonts w:asciiTheme="majorHAnsi" w:hAnsiTheme="majorHAnsi"/>
          <w:b/>
          <w:sz w:val="28"/>
          <w:szCs w:val="28"/>
        </w:rPr>
        <w:t>. На сегодняшний день школьных мест достато</w:t>
      </w:r>
      <w:r w:rsidR="0042045D" w:rsidRPr="008D23B7">
        <w:rPr>
          <w:rFonts w:asciiTheme="majorHAnsi" w:hAnsiTheme="majorHAnsi"/>
          <w:b/>
          <w:sz w:val="28"/>
          <w:szCs w:val="28"/>
        </w:rPr>
        <w:t>чно.</w:t>
      </w:r>
    </w:p>
    <w:p w:rsidR="00777F35" w:rsidRPr="008D23B7" w:rsidRDefault="00777F35" w:rsidP="003B716B">
      <w:pPr>
        <w:jc w:val="center"/>
        <w:outlineLvl w:val="0"/>
        <w:rPr>
          <w:rFonts w:asciiTheme="majorHAnsi" w:hAnsiTheme="majorHAnsi"/>
          <w:b/>
          <w:i/>
          <w:sz w:val="28"/>
          <w:szCs w:val="28"/>
          <w:u w:val="single"/>
        </w:rPr>
      </w:pPr>
      <w:r w:rsidRPr="008D23B7">
        <w:rPr>
          <w:rFonts w:asciiTheme="majorHAnsi" w:hAnsiTheme="majorHAnsi"/>
          <w:sz w:val="28"/>
          <w:szCs w:val="28"/>
          <w:u w:val="single"/>
        </w:rPr>
        <w:t>Внешкольные учреждения</w:t>
      </w:r>
    </w:p>
    <w:p w:rsidR="00777F35" w:rsidRPr="008D23B7" w:rsidRDefault="00777F35" w:rsidP="003B716B">
      <w:pPr>
        <w:jc w:val="right"/>
        <w:rPr>
          <w:rFonts w:asciiTheme="majorHAnsi" w:hAnsiTheme="majorHAnsi"/>
          <w:b/>
          <w:sz w:val="28"/>
          <w:szCs w:val="28"/>
        </w:rPr>
      </w:pPr>
      <w:r w:rsidRPr="008D23B7">
        <w:rPr>
          <w:rFonts w:asciiTheme="majorHAnsi" w:hAnsiTheme="majorHAnsi"/>
          <w:b/>
          <w:i/>
          <w:sz w:val="28"/>
          <w:szCs w:val="28"/>
          <w:u w:val="single"/>
        </w:rPr>
        <w:t xml:space="preserve">Технико-экономические показатели внешкольных учреждений </w:t>
      </w:r>
      <w:r w:rsidR="00216911" w:rsidRPr="008D23B7">
        <w:rPr>
          <w:rFonts w:asciiTheme="majorHAnsi" w:hAnsiTheme="majorHAnsi"/>
          <w:b/>
          <w:i/>
          <w:sz w:val="28"/>
          <w:szCs w:val="28"/>
          <w:u w:val="single"/>
        </w:rPr>
        <w:t xml:space="preserve">      </w:t>
      </w:r>
      <w:r w:rsidRPr="008D23B7">
        <w:rPr>
          <w:rFonts w:asciiTheme="majorHAnsi" w:hAnsiTheme="majorHAnsi"/>
          <w:b/>
          <w:i/>
          <w:sz w:val="28"/>
          <w:szCs w:val="28"/>
          <w:u w:val="single"/>
        </w:rPr>
        <w:t>Табл</w:t>
      </w:r>
      <w:r w:rsidR="00216911" w:rsidRPr="008D23B7">
        <w:rPr>
          <w:rFonts w:asciiTheme="majorHAnsi" w:hAnsiTheme="majorHAnsi"/>
          <w:b/>
          <w:i/>
          <w:sz w:val="28"/>
          <w:szCs w:val="28"/>
          <w:u w:val="single"/>
        </w:rPr>
        <w:t>.7</w:t>
      </w:r>
    </w:p>
    <w:tbl>
      <w:tblPr>
        <w:tblStyle w:val="a9"/>
        <w:tblpPr w:leftFromText="180" w:rightFromText="180" w:vertAnchor="text" w:horzAnchor="margin" w:tblpY="127"/>
        <w:tblW w:w="9893" w:type="dxa"/>
        <w:tblLayout w:type="fixed"/>
        <w:tblLook w:val="01E0"/>
      </w:tblPr>
      <w:tblGrid>
        <w:gridCol w:w="532"/>
        <w:gridCol w:w="4464"/>
        <w:gridCol w:w="2304"/>
        <w:gridCol w:w="1150"/>
        <w:gridCol w:w="1443"/>
      </w:tblGrid>
      <w:tr w:rsidR="00777F35" w:rsidRPr="008D23B7" w:rsidTr="00A56F28">
        <w:trPr>
          <w:trHeight w:val="419"/>
        </w:trPr>
        <w:tc>
          <w:tcPr>
            <w:tcW w:w="532" w:type="dxa"/>
            <w:vMerge w:val="restart"/>
            <w:vAlign w:val="center"/>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п/п</w:t>
            </w:r>
          </w:p>
        </w:tc>
        <w:tc>
          <w:tcPr>
            <w:tcW w:w="4464" w:type="dxa"/>
            <w:vMerge w:val="restart"/>
            <w:vAlign w:val="center"/>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4897" w:type="dxa"/>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281"/>
        </w:trPr>
        <w:tc>
          <w:tcPr>
            <w:tcW w:w="532" w:type="dxa"/>
            <w:vMerge/>
          </w:tcPr>
          <w:p w:rsidR="00777F35" w:rsidRPr="008D23B7" w:rsidRDefault="00777F35" w:rsidP="00A56F28">
            <w:pPr>
              <w:spacing w:line="240" w:lineRule="atLeast"/>
              <w:rPr>
                <w:rFonts w:asciiTheme="majorHAnsi" w:hAnsiTheme="majorHAnsi"/>
                <w:b/>
                <w:sz w:val="28"/>
                <w:szCs w:val="28"/>
              </w:rPr>
            </w:pPr>
          </w:p>
        </w:tc>
        <w:tc>
          <w:tcPr>
            <w:tcW w:w="4464" w:type="dxa"/>
            <w:vMerge/>
          </w:tcPr>
          <w:p w:rsidR="00777F35" w:rsidRPr="008D23B7" w:rsidRDefault="00777F35" w:rsidP="00A56F28">
            <w:pPr>
              <w:spacing w:line="240" w:lineRule="atLeast"/>
              <w:rPr>
                <w:rFonts w:asciiTheme="majorHAnsi" w:hAnsiTheme="majorHAnsi"/>
                <w:b/>
                <w:sz w:val="28"/>
                <w:szCs w:val="28"/>
              </w:rPr>
            </w:pPr>
          </w:p>
        </w:tc>
        <w:tc>
          <w:tcPr>
            <w:tcW w:w="2304" w:type="dxa"/>
            <w:vMerge w:val="restart"/>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2593" w:type="dxa"/>
            <w:gridSpan w:val="2"/>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Вместимость</w:t>
            </w:r>
          </w:p>
        </w:tc>
      </w:tr>
      <w:tr w:rsidR="00777F35" w:rsidRPr="008D23B7" w:rsidTr="00A56F28">
        <w:trPr>
          <w:trHeight w:val="620"/>
        </w:trPr>
        <w:tc>
          <w:tcPr>
            <w:tcW w:w="532"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4464"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2304" w:type="dxa"/>
            <w:vMerge/>
            <w:tcBorders>
              <w:bottom w:val="single" w:sz="4" w:space="0" w:color="auto"/>
            </w:tcBorders>
            <w:vAlign w:val="center"/>
          </w:tcPr>
          <w:p w:rsidR="00777F35" w:rsidRPr="008D23B7" w:rsidRDefault="00777F35" w:rsidP="00A56F28">
            <w:pPr>
              <w:spacing w:line="240" w:lineRule="atLeast"/>
              <w:jc w:val="center"/>
              <w:rPr>
                <w:rFonts w:asciiTheme="majorHAnsi" w:hAnsiTheme="majorHAnsi"/>
                <w:sz w:val="28"/>
                <w:szCs w:val="28"/>
              </w:rPr>
            </w:pPr>
          </w:p>
        </w:tc>
        <w:tc>
          <w:tcPr>
            <w:tcW w:w="1150" w:type="dxa"/>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Проектная </w:t>
            </w:r>
          </w:p>
        </w:tc>
        <w:tc>
          <w:tcPr>
            <w:tcW w:w="1443" w:type="dxa"/>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Фактическая</w:t>
            </w:r>
          </w:p>
        </w:tc>
      </w:tr>
      <w:tr w:rsidR="00777F35" w:rsidRPr="008D23B7" w:rsidTr="00A56F28">
        <w:trPr>
          <w:trHeight w:val="297"/>
        </w:trPr>
        <w:tc>
          <w:tcPr>
            <w:tcW w:w="532" w:type="dxa"/>
          </w:tcPr>
          <w:p w:rsidR="00777F35" w:rsidRPr="008D23B7" w:rsidRDefault="003B716B"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4464" w:type="dxa"/>
          </w:tcPr>
          <w:p w:rsidR="00777F35" w:rsidRPr="008D23B7" w:rsidRDefault="003B716B" w:rsidP="00A56F28">
            <w:pPr>
              <w:spacing w:line="240" w:lineRule="atLeast"/>
              <w:rPr>
                <w:rFonts w:asciiTheme="majorHAnsi" w:hAnsiTheme="majorHAnsi"/>
                <w:sz w:val="28"/>
                <w:szCs w:val="28"/>
              </w:rPr>
            </w:pPr>
            <w:r w:rsidRPr="008D23B7">
              <w:rPr>
                <w:rFonts w:asciiTheme="majorHAnsi" w:hAnsiTheme="majorHAnsi"/>
                <w:sz w:val="28"/>
                <w:szCs w:val="28"/>
              </w:rPr>
              <w:t xml:space="preserve">МОУ ДОД «ДШИ </w:t>
            </w:r>
          </w:p>
        </w:tc>
        <w:tc>
          <w:tcPr>
            <w:tcW w:w="2304" w:type="dxa"/>
          </w:tcPr>
          <w:p w:rsidR="00777F35" w:rsidRPr="008D23B7" w:rsidRDefault="00777F35" w:rsidP="00A56F28">
            <w:pPr>
              <w:spacing w:line="240" w:lineRule="atLeast"/>
              <w:jc w:val="center"/>
              <w:rPr>
                <w:rFonts w:asciiTheme="majorHAnsi" w:hAnsiTheme="majorHAnsi"/>
                <w:sz w:val="28"/>
                <w:szCs w:val="28"/>
              </w:rPr>
            </w:pPr>
          </w:p>
        </w:tc>
        <w:tc>
          <w:tcPr>
            <w:tcW w:w="1150" w:type="dxa"/>
          </w:tcPr>
          <w:p w:rsidR="00777F35" w:rsidRPr="008D23B7" w:rsidRDefault="003B716B" w:rsidP="00A56F28">
            <w:pPr>
              <w:spacing w:line="240" w:lineRule="atLeast"/>
              <w:jc w:val="center"/>
              <w:rPr>
                <w:rFonts w:asciiTheme="majorHAnsi" w:hAnsiTheme="majorHAnsi"/>
                <w:sz w:val="28"/>
                <w:szCs w:val="28"/>
              </w:rPr>
            </w:pPr>
            <w:r w:rsidRPr="008D23B7">
              <w:rPr>
                <w:rFonts w:asciiTheme="majorHAnsi" w:hAnsiTheme="majorHAnsi"/>
                <w:sz w:val="28"/>
                <w:szCs w:val="28"/>
              </w:rPr>
              <w:t>100</w:t>
            </w:r>
          </w:p>
        </w:tc>
        <w:tc>
          <w:tcPr>
            <w:tcW w:w="1443" w:type="dxa"/>
          </w:tcPr>
          <w:p w:rsidR="00777F35" w:rsidRPr="008D23B7" w:rsidRDefault="003B716B" w:rsidP="00A56F28">
            <w:pPr>
              <w:spacing w:line="240" w:lineRule="atLeast"/>
              <w:jc w:val="center"/>
              <w:rPr>
                <w:rFonts w:asciiTheme="majorHAnsi" w:hAnsiTheme="majorHAnsi"/>
                <w:sz w:val="28"/>
                <w:szCs w:val="28"/>
              </w:rPr>
            </w:pPr>
            <w:r w:rsidRPr="008D23B7">
              <w:rPr>
                <w:rFonts w:asciiTheme="majorHAnsi" w:hAnsiTheme="majorHAnsi"/>
                <w:sz w:val="28"/>
                <w:szCs w:val="28"/>
              </w:rPr>
              <w:t>100</w:t>
            </w:r>
          </w:p>
        </w:tc>
      </w:tr>
      <w:tr w:rsidR="00777F35" w:rsidRPr="008D23B7" w:rsidTr="00A56F28">
        <w:trPr>
          <w:trHeight w:val="297"/>
        </w:trPr>
        <w:tc>
          <w:tcPr>
            <w:tcW w:w="532" w:type="dxa"/>
          </w:tcPr>
          <w:p w:rsidR="00777F35" w:rsidRPr="008D23B7" w:rsidRDefault="003B716B"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4464"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МОУ ДОД «ДМШ</w:t>
            </w:r>
            <w:r w:rsidR="003B716B" w:rsidRPr="008D23B7">
              <w:rPr>
                <w:rFonts w:asciiTheme="majorHAnsi" w:hAnsiTheme="majorHAnsi"/>
                <w:sz w:val="28"/>
                <w:szCs w:val="28"/>
              </w:rPr>
              <w:t xml:space="preserve"> </w:t>
            </w:r>
          </w:p>
        </w:tc>
        <w:tc>
          <w:tcPr>
            <w:tcW w:w="2304" w:type="dxa"/>
          </w:tcPr>
          <w:p w:rsidR="00777F35" w:rsidRPr="008D23B7" w:rsidRDefault="00777F35" w:rsidP="00A56F28">
            <w:pPr>
              <w:spacing w:line="240" w:lineRule="atLeast"/>
              <w:jc w:val="center"/>
              <w:rPr>
                <w:rFonts w:asciiTheme="majorHAnsi" w:hAnsiTheme="majorHAnsi"/>
                <w:sz w:val="28"/>
                <w:szCs w:val="28"/>
              </w:rPr>
            </w:pPr>
          </w:p>
        </w:tc>
        <w:tc>
          <w:tcPr>
            <w:tcW w:w="1150" w:type="dxa"/>
          </w:tcPr>
          <w:p w:rsidR="00777F35" w:rsidRPr="008D23B7" w:rsidRDefault="003B716B" w:rsidP="00A56F28">
            <w:pPr>
              <w:spacing w:line="240" w:lineRule="atLeast"/>
              <w:jc w:val="center"/>
              <w:rPr>
                <w:rFonts w:asciiTheme="majorHAnsi" w:hAnsiTheme="majorHAnsi"/>
                <w:sz w:val="28"/>
                <w:szCs w:val="28"/>
              </w:rPr>
            </w:pPr>
            <w:r w:rsidRPr="008D23B7">
              <w:rPr>
                <w:rFonts w:asciiTheme="majorHAnsi" w:hAnsiTheme="majorHAnsi"/>
                <w:sz w:val="28"/>
                <w:szCs w:val="28"/>
              </w:rPr>
              <w:t>100</w:t>
            </w:r>
          </w:p>
        </w:tc>
        <w:tc>
          <w:tcPr>
            <w:tcW w:w="1443" w:type="dxa"/>
          </w:tcPr>
          <w:p w:rsidR="00777F35" w:rsidRPr="008D23B7" w:rsidRDefault="003B716B" w:rsidP="00A56F28">
            <w:pPr>
              <w:spacing w:line="240" w:lineRule="atLeast"/>
              <w:jc w:val="center"/>
              <w:rPr>
                <w:rFonts w:asciiTheme="majorHAnsi" w:hAnsiTheme="majorHAnsi"/>
                <w:sz w:val="28"/>
                <w:szCs w:val="28"/>
              </w:rPr>
            </w:pPr>
            <w:r w:rsidRPr="008D23B7">
              <w:rPr>
                <w:rFonts w:asciiTheme="majorHAnsi" w:hAnsiTheme="majorHAnsi"/>
                <w:sz w:val="28"/>
                <w:szCs w:val="28"/>
              </w:rPr>
              <w:t>100</w:t>
            </w:r>
          </w:p>
        </w:tc>
      </w:tr>
      <w:tr w:rsidR="00777F35" w:rsidRPr="008D23B7" w:rsidTr="00A56F28">
        <w:trPr>
          <w:trHeight w:val="297"/>
        </w:trPr>
        <w:tc>
          <w:tcPr>
            <w:tcW w:w="4996" w:type="dxa"/>
            <w:gridSpan w:val="2"/>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Итого:</w:t>
            </w:r>
          </w:p>
        </w:tc>
        <w:tc>
          <w:tcPr>
            <w:tcW w:w="2304" w:type="dxa"/>
            <w:vAlign w:val="center"/>
          </w:tcPr>
          <w:p w:rsidR="00777F35" w:rsidRPr="008D23B7" w:rsidRDefault="00777F35" w:rsidP="00A56F28">
            <w:pPr>
              <w:jc w:val="center"/>
              <w:rPr>
                <w:rFonts w:asciiTheme="majorHAnsi" w:hAnsiTheme="majorHAnsi"/>
                <w:b/>
                <w:sz w:val="28"/>
                <w:szCs w:val="28"/>
              </w:rPr>
            </w:pPr>
          </w:p>
        </w:tc>
        <w:tc>
          <w:tcPr>
            <w:tcW w:w="1150" w:type="dxa"/>
            <w:vAlign w:val="center"/>
          </w:tcPr>
          <w:p w:rsidR="00777F35" w:rsidRPr="008D23B7" w:rsidRDefault="003B716B" w:rsidP="00A56F28">
            <w:pPr>
              <w:jc w:val="center"/>
              <w:rPr>
                <w:rFonts w:asciiTheme="majorHAnsi" w:hAnsiTheme="majorHAnsi"/>
                <w:b/>
                <w:sz w:val="28"/>
                <w:szCs w:val="28"/>
              </w:rPr>
            </w:pPr>
            <w:r w:rsidRPr="008D23B7">
              <w:rPr>
                <w:rFonts w:asciiTheme="majorHAnsi" w:hAnsiTheme="majorHAnsi"/>
                <w:b/>
                <w:sz w:val="28"/>
                <w:szCs w:val="28"/>
              </w:rPr>
              <w:t>200</w:t>
            </w:r>
          </w:p>
        </w:tc>
        <w:tc>
          <w:tcPr>
            <w:tcW w:w="1443" w:type="dxa"/>
            <w:vAlign w:val="center"/>
          </w:tcPr>
          <w:p w:rsidR="00777F35" w:rsidRPr="008D23B7" w:rsidRDefault="003B716B" w:rsidP="00A56F28">
            <w:pPr>
              <w:jc w:val="center"/>
              <w:rPr>
                <w:rFonts w:asciiTheme="majorHAnsi" w:hAnsiTheme="majorHAnsi"/>
                <w:b/>
                <w:sz w:val="28"/>
                <w:szCs w:val="28"/>
              </w:rPr>
            </w:pPr>
            <w:r w:rsidRPr="008D23B7">
              <w:rPr>
                <w:rFonts w:asciiTheme="majorHAnsi" w:hAnsiTheme="majorHAnsi"/>
                <w:b/>
                <w:sz w:val="28"/>
                <w:szCs w:val="28"/>
              </w:rPr>
              <w:t>200</w:t>
            </w:r>
          </w:p>
        </w:tc>
      </w:tr>
    </w:tbl>
    <w:p w:rsidR="003B716B" w:rsidRPr="008D23B7" w:rsidRDefault="003B716B" w:rsidP="003B716B">
      <w:pPr>
        <w:ind w:firstLine="709"/>
        <w:jc w:val="both"/>
        <w:outlineLvl w:val="0"/>
        <w:rPr>
          <w:rFonts w:asciiTheme="majorHAnsi" w:hAnsiTheme="majorHAnsi"/>
          <w:b/>
          <w:sz w:val="28"/>
          <w:szCs w:val="28"/>
        </w:rPr>
      </w:pPr>
    </w:p>
    <w:p w:rsidR="003B716B" w:rsidRPr="008D23B7" w:rsidRDefault="003B716B" w:rsidP="003B716B">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ind w:firstLine="709"/>
        <w:rPr>
          <w:rFonts w:asciiTheme="majorHAnsi" w:hAnsiTheme="majorHAnsi"/>
          <w:sz w:val="28"/>
          <w:szCs w:val="28"/>
        </w:rPr>
      </w:pPr>
      <w:r w:rsidRPr="008D23B7">
        <w:rPr>
          <w:rFonts w:asciiTheme="majorHAnsi" w:hAnsiTheme="majorHAnsi"/>
          <w:b/>
          <w:sz w:val="28"/>
          <w:szCs w:val="28"/>
        </w:rPr>
        <w:lastRenderedPageBreak/>
        <w:t>1.</w:t>
      </w:r>
      <w:r w:rsidRPr="008D23B7">
        <w:rPr>
          <w:rFonts w:asciiTheme="majorHAnsi" w:hAnsiTheme="majorHAnsi"/>
          <w:sz w:val="28"/>
          <w:szCs w:val="28"/>
        </w:rPr>
        <w:t xml:space="preserve"> Внешкольные учреждения должны обеспечивать 10% мест от общего числа школьников, что составит:</w:t>
      </w:r>
    </w:p>
    <w:p w:rsidR="00777F35" w:rsidRPr="008D23B7" w:rsidRDefault="003B716B" w:rsidP="00777F35">
      <w:pPr>
        <w:ind w:firstLine="709"/>
        <w:rPr>
          <w:rFonts w:asciiTheme="majorHAnsi" w:hAnsiTheme="majorHAnsi"/>
          <w:b/>
          <w:sz w:val="28"/>
          <w:szCs w:val="28"/>
        </w:rPr>
      </w:pPr>
      <w:r w:rsidRPr="008D23B7">
        <w:rPr>
          <w:rFonts w:asciiTheme="majorHAnsi" w:hAnsiTheme="majorHAnsi"/>
          <w:b/>
          <w:sz w:val="28"/>
          <w:szCs w:val="28"/>
        </w:rPr>
        <w:t>2242</w:t>
      </w:r>
      <w:r w:rsidR="00777F35" w:rsidRPr="008D23B7">
        <w:rPr>
          <w:rFonts w:asciiTheme="majorHAnsi" w:hAnsiTheme="majorHAnsi"/>
          <w:b/>
          <w:sz w:val="28"/>
          <w:szCs w:val="28"/>
        </w:rPr>
        <w:t xml:space="preserve"> х 10%= </w:t>
      </w:r>
      <w:r w:rsidRPr="008D23B7">
        <w:rPr>
          <w:rFonts w:asciiTheme="majorHAnsi" w:hAnsiTheme="majorHAnsi"/>
          <w:b/>
          <w:sz w:val="28"/>
          <w:szCs w:val="28"/>
        </w:rPr>
        <w:t>224</w:t>
      </w:r>
      <w:r w:rsidR="00777F35" w:rsidRPr="008D23B7">
        <w:rPr>
          <w:rFonts w:asciiTheme="majorHAnsi" w:hAnsiTheme="majorHAnsi"/>
          <w:b/>
          <w:sz w:val="28"/>
          <w:szCs w:val="28"/>
        </w:rPr>
        <w:t xml:space="preserve"> мест, где </w:t>
      </w:r>
    </w:p>
    <w:p w:rsidR="00777F35" w:rsidRPr="008D23B7" w:rsidRDefault="003B716B" w:rsidP="00777F35">
      <w:pPr>
        <w:ind w:firstLine="709"/>
        <w:rPr>
          <w:rFonts w:asciiTheme="majorHAnsi" w:hAnsiTheme="majorHAnsi"/>
          <w:sz w:val="28"/>
          <w:szCs w:val="28"/>
        </w:rPr>
      </w:pPr>
      <w:r w:rsidRPr="008D23B7">
        <w:rPr>
          <w:rFonts w:asciiTheme="majorHAnsi" w:hAnsiTheme="majorHAnsi"/>
          <w:sz w:val="28"/>
          <w:szCs w:val="28"/>
        </w:rPr>
        <w:t>2242</w:t>
      </w:r>
      <w:r w:rsidR="00777F35" w:rsidRPr="008D23B7">
        <w:rPr>
          <w:rFonts w:asciiTheme="majorHAnsi" w:hAnsiTheme="majorHAnsi"/>
          <w:sz w:val="28"/>
          <w:szCs w:val="28"/>
        </w:rPr>
        <w:t xml:space="preserve"> детей –число детей школьного возраста.</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из них по видам:</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 Дворец (Дом) пионеров и школьников (дом детского творчества) должен обеспечивать 3,3 %. </w:t>
      </w:r>
    </w:p>
    <w:p w:rsidR="00777F35" w:rsidRPr="008D23B7" w:rsidRDefault="003B716B" w:rsidP="00777F35">
      <w:pPr>
        <w:ind w:firstLine="709"/>
        <w:rPr>
          <w:rFonts w:asciiTheme="majorHAnsi" w:hAnsiTheme="majorHAnsi"/>
          <w:b/>
          <w:sz w:val="28"/>
          <w:szCs w:val="28"/>
        </w:rPr>
      </w:pPr>
      <w:r w:rsidRPr="008D23B7">
        <w:rPr>
          <w:rFonts w:asciiTheme="majorHAnsi" w:hAnsiTheme="majorHAnsi"/>
          <w:b/>
          <w:sz w:val="28"/>
          <w:szCs w:val="28"/>
        </w:rPr>
        <w:t>2242</w:t>
      </w:r>
      <w:r w:rsidR="00777F35" w:rsidRPr="008D23B7">
        <w:rPr>
          <w:rFonts w:asciiTheme="majorHAnsi" w:hAnsiTheme="majorHAnsi"/>
          <w:b/>
          <w:sz w:val="28"/>
          <w:szCs w:val="28"/>
        </w:rPr>
        <w:t xml:space="preserve"> х  3,3%= </w:t>
      </w:r>
      <w:r w:rsidRPr="008D23B7">
        <w:rPr>
          <w:rFonts w:asciiTheme="majorHAnsi" w:hAnsiTheme="majorHAnsi"/>
          <w:b/>
          <w:sz w:val="28"/>
          <w:szCs w:val="28"/>
        </w:rPr>
        <w:t>74</w:t>
      </w:r>
      <w:r w:rsidR="00777F35" w:rsidRPr="008D23B7">
        <w:rPr>
          <w:rFonts w:asciiTheme="majorHAnsi" w:hAnsiTheme="majorHAnsi"/>
          <w:b/>
          <w:sz w:val="28"/>
          <w:szCs w:val="28"/>
        </w:rPr>
        <w:t xml:space="preserve"> мест.</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w:t>
      </w:r>
      <w:r w:rsidRPr="008D23B7">
        <w:rPr>
          <w:rFonts w:asciiTheme="majorHAnsi" w:hAnsiTheme="majorHAnsi"/>
          <w:sz w:val="28"/>
          <w:szCs w:val="28"/>
        </w:rPr>
        <w:t>Станция юных техников должна обеспечивать 0,9%,</w:t>
      </w:r>
    </w:p>
    <w:p w:rsidR="00777F35" w:rsidRPr="008D23B7" w:rsidRDefault="003B716B" w:rsidP="00777F35">
      <w:pPr>
        <w:ind w:firstLine="709"/>
        <w:jc w:val="both"/>
        <w:rPr>
          <w:rFonts w:asciiTheme="majorHAnsi" w:hAnsiTheme="majorHAnsi"/>
          <w:b/>
          <w:sz w:val="28"/>
          <w:szCs w:val="28"/>
        </w:rPr>
      </w:pPr>
      <w:r w:rsidRPr="008D23B7">
        <w:rPr>
          <w:rFonts w:asciiTheme="majorHAnsi" w:hAnsiTheme="majorHAnsi"/>
          <w:b/>
          <w:sz w:val="28"/>
          <w:szCs w:val="28"/>
        </w:rPr>
        <w:t>2242</w:t>
      </w:r>
      <w:r w:rsidR="00777F35" w:rsidRPr="008D23B7">
        <w:rPr>
          <w:rFonts w:asciiTheme="majorHAnsi" w:hAnsiTheme="majorHAnsi"/>
          <w:b/>
          <w:sz w:val="28"/>
          <w:szCs w:val="28"/>
        </w:rPr>
        <w:t xml:space="preserve"> х 0,9 = </w:t>
      </w:r>
      <w:r w:rsidRPr="008D23B7">
        <w:rPr>
          <w:rFonts w:asciiTheme="majorHAnsi" w:hAnsiTheme="majorHAnsi"/>
          <w:b/>
          <w:sz w:val="28"/>
          <w:szCs w:val="28"/>
        </w:rPr>
        <w:t>20</w:t>
      </w:r>
      <w:r w:rsidR="00777F35" w:rsidRPr="008D23B7">
        <w:rPr>
          <w:rFonts w:asciiTheme="majorHAnsi" w:hAnsiTheme="majorHAnsi"/>
          <w:b/>
          <w:sz w:val="28"/>
          <w:szCs w:val="28"/>
        </w:rPr>
        <w:t xml:space="preserve"> мест ;</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w:t>
      </w:r>
      <w:r w:rsidRPr="008D23B7">
        <w:rPr>
          <w:rFonts w:asciiTheme="majorHAnsi" w:hAnsiTheme="majorHAnsi"/>
          <w:sz w:val="28"/>
          <w:szCs w:val="28"/>
        </w:rPr>
        <w:t>Станция юных натуралистов должна обеспечивать 0,4%,</w:t>
      </w:r>
    </w:p>
    <w:p w:rsidR="00777F35" w:rsidRPr="008D23B7" w:rsidRDefault="003B716B" w:rsidP="00777F35">
      <w:pPr>
        <w:ind w:firstLine="709"/>
        <w:jc w:val="both"/>
        <w:rPr>
          <w:rFonts w:asciiTheme="majorHAnsi" w:hAnsiTheme="majorHAnsi"/>
          <w:b/>
          <w:sz w:val="28"/>
          <w:szCs w:val="28"/>
        </w:rPr>
      </w:pPr>
      <w:r w:rsidRPr="008D23B7">
        <w:rPr>
          <w:rFonts w:asciiTheme="majorHAnsi" w:hAnsiTheme="majorHAnsi"/>
          <w:b/>
          <w:sz w:val="28"/>
          <w:szCs w:val="28"/>
        </w:rPr>
        <w:t>2242</w:t>
      </w:r>
      <w:r w:rsidR="00777F35" w:rsidRPr="008D23B7">
        <w:rPr>
          <w:rFonts w:asciiTheme="majorHAnsi" w:hAnsiTheme="majorHAnsi"/>
          <w:b/>
          <w:sz w:val="28"/>
          <w:szCs w:val="28"/>
        </w:rPr>
        <w:t xml:space="preserve"> х 0,4 = </w:t>
      </w:r>
      <w:r w:rsidRPr="008D23B7">
        <w:rPr>
          <w:rFonts w:asciiTheme="majorHAnsi" w:hAnsiTheme="majorHAnsi"/>
          <w:b/>
          <w:sz w:val="28"/>
          <w:szCs w:val="28"/>
        </w:rPr>
        <w:t>9</w:t>
      </w:r>
      <w:r w:rsidR="00777F35" w:rsidRPr="008D23B7">
        <w:rPr>
          <w:rFonts w:asciiTheme="majorHAnsi" w:hAnsiTheme="majorHAnsi"/>
          <w:b/>
          <w:sz w:val="28"/>
          <w:szCs w:val="28"/>
        </w:rPr>
        <w:t xml:space="preserve"> мест ;</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w:t>
      </w:r>
      <w:r w:rsidRPr="008D23B7">
        <w:rPr>
          <w:rFonts w:asciiTheme="majorHAnsi" w:hAnsiTheme="majorHAnsi"/>
          <w:sz w:val="28"/>
          <w:szCs w:val="28"/>
        </w:rPr>
        <w:t>Станция юных туристов должна обеспечивать 0,4%,</w:t>
      </w:r>
    </w:p>
    <w:p w:rsidR="00777F35" w:rsidRPr="008D23B7" w:rsidRDefault="003B716B" w:rsidP="00777F35">
      <w:pPr>
        <w:ind w:firstLine="709"/>
        <w:jc w:val="both"/>
        <w:rPr>
          <w:rFonts w:asciiTheme="majorHAnsi" w:hAnsiTheme="majorHAnsi"/>
          <w:b/>
          <w:sz w:val="28"/>
          <w:szCs w:val="28"/>
        </w:rPr>
      </w:pPr>
      <w:r w:rsidRPr="008D23B7">
        <w:rPr>
          <w:rFonts w:asciiTheme="majorHAnsi" w:hAnsiTheme="majorHAnsi"/>
          <w:b/>
          <w:sz w:val="28"/>
          <w:szCs w:val="28"/>
        </w:rPr>
        <w:t>2242</w:t>
      </w:r>
      <w:r w:rsidR="00777F35" w:rsidRPr="008D23B7">
        <w:rPr>
          <w:rFonts w:asciiTheme="majorHAnsi" w:hAnsiTheme="majorHAnsi"/>
          <w:b/>
          <w:sz w:val="28"/>
          <w:szCs w:val="28"/>
        </w:rPr>
        <w:t xml:space="preserve"> х 0,4 = </w:t>
      </w:r>
      <w:r w:rsidRPr="008D23B7">
        <w:rPr>
          <w:rFonts w:asciiTheme="majorHAnsi" w:hAnsiTheme="majorHAnsi"/>
          <w:b/>
          <w:sz w:val="28"/>
          <w:szCs w:val="28"/>
        </w:rPr>
        <w:t>9</w:t>
      </w:r>
      <w:r w:rsidR="00777F35" w:rsidRPr="008D23B7">
        <w:rPr>
          <w:rFonts w:asciiTheme="majorHAnsi" w:hAnsiTheme="majorHAnsi"/>
          <w:b/>
          <w:sz w:val="28"/>
          <w:szCs w:val="28"/>
        </w:rPr>
        <w:t xml:space="preserve"> мест ;</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w:t>
      </w:r>
      <w:r w:rsidRPr="008D23B7">
        <w:rPr>
          <w:rFonts w:asciiTheme="majorHAnsi" w:hAnsiTheme="majorHAnsi"/>
          <w:sz w:val="28"/>
          <w:szCs w:val="28"/>
        </w:rPr>
        <w:t>Детско-юношеская спортивная школа должна обеспечивать 2,3%,</w:t>
      </w:r>
    </w:p>
    <w:p w:rsidR="00777F35" w:rsidRPr="008D23B7" w:rsidRDefault="003B716B" w:rsidP="00777F35">
      <w:pPr>
        <w:ind w:firstLine="709"/>
        <w:jc w:val="both"/>
        <w:rPr>
          <w:rFonts w:asciiTheme="majorHAnsi" w:hAnsiTheme="majorHAnsi"/>
          <w:b/>
          <w:sz w:val="28"/>
          <w:szCs w:val="28"/>
        </w:rPr>
      </w:pPr>
      <w:r w:rsidRPr="008D23B7">
        <w:rPr>
          <w:rFonts w:asciiTheme="majorHAnsi" w:hAnsiTheme="majorHAnsi"/>
          <w:b/>
          <w:sz w:val="28"/>
          <w:szCs w:val="28"/>
        </w:rPr>
        <w:t>2242</w:t>
      </w:r>
      <w:r w:rsidR="00777F35" w:rsidRPr="008D23B7">
        <w:rPr>
          <w:rFonts w:asciiTheme="majorHAnsi" w:hAnsiTheme="majorHAnsi"/>
          <w:b/>
          <w:sz w:val="28"/>
          <w:szCs w:val="28"/>
        </w:rPr>
        <w:t xml:space="preserve"> х 2,3 = </w:t>
      </w:r>
      <w:r w:rsidRPr="008D23B7">
        <w:rPr>
          <w:rFonts w:asciiTheme="majorHAnsi" w:hAnsiTheme="majorHAnsi"/>
          <w:b/>
          <w:sz w:val="28"/>
          <w:szCs w:val="28"/>
        </w:rPr>
        <w:t>52</w:t>
      </w:r>
      <w:r w:rsidR="00777F35" w:rsidRPr="008D23B7">
        <w:rPr>
          <w:rFonts w:asciiTheme="majorHAnsi" w:hAnsiTheme="majorHAnsi"/>
          <w:b/>
          <w:sz w:val="28"/>
          <w:szCs w:val="28"/>
        </w:rPr>
        <w:t xml:space="preserve"> мест ;</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w:t>
      </w:r>
      <w:r w:rsidRPr="008D23B7">
        <w:rPr>
          <w:rFonts w:asciiTheme="majorHAnsi" w:hAnsiTheme="majorHAnsi"/>
          <w:sz w:val="28"/>
          <w:szCs w:val="28"/>
        </w:rPr>
        <w:t>Детская школа искусств или музыкальная, художественная. хореографическая школы должна обеспечивать 2,7%,</w:t>
      </w:r>
    </w:p>
    <w:p w:rsidR="00777F35" w:rsidRPr="008D23B7" w:rsidRDefault="003B716B" w:rsidP="00777F35">
      <w:pPr>
        <w:ind w:firstLine="709"/>
        <w:jc w:val="both"/>
        <w:rPr>
          <w:rFonts w:asciiTheme="majorHAnsi" w:hAnsiTheme="majorHAnsi"/>
          <w:sz w:val="28"/>
          <w:szCs w:val="28"/>
        </w:rPr>
      </w:pPr>
      <w:r w:rsidRPr="008D23B7">
        <w:rPr>
          <w:rFonts w:asciiTheme="majorHAnsi" w:hAnsiTheme="majorHAnsi"/>
          <w:b/>
          <w:sz w:val="28"/>
          <w:szCs w:val="28"/>
        </w:rPr>
        <w:t>2242</w:t>
      </w:r>
      <w:r w:rsidR="00777F35" w:rsidRPr="008D23B7">
        <w:rPr>
          <w:rFonts w:asciiTheme="majorHAnsi" w:hAnsiTheme="majorHAnsi"/>
          <w:b/>
          <w:sz w:val="28"/>
          <w:szCs w:val="28"/>
        </w:rPr>
        <w:t xml:space="preserve"> х 2,7 = </w:t>
      </w:r>
      <w:r w:rsidRPr="008D23B7">
        <w:rPr>
          <w:rFonts w:asciiTheme="majorHAnsi" w:hAnsiTheme="majorHAnsi"/>
          <w:b/>
          <w:sz w:val="28"/>
          <w:szCs w:val="28"/>
        </w:rPr>
        <w:t>60</w:t>
      </w:r>
      <w:r w:rsidR="00777F35" w:rsidRPr="008D23B7">
        <w:rPr>
          <w:rFonts w:asciiTheme="majorHAnsi" w:hAnsiTheme="majorHAnsi"/>
          <w:b/>
          <w:sz w:val="28"/>
          <w:szCs w:val="28"/>
        </w:rPr>
        <w:t xml:space="preserve"> мест ;</w:t>
      </w:r>
    </w:p>
    <w:p w:rsidR="00777F35" w:rsidRPr="008D23B7" w:rsidRDefault="00777F35" w:rsidP="00777F35">
      <w:pPr>
        <w:ind w:firstLine="709"/>
        <w:jc w:val="both"/>
        <w:rPr>
          <w:rFonts w:asciiTheme="majorHAnsi" w:hAnsiTheme="majorHAnsi"/>
          <w:b/>
          <w:i/>
          <w:sz w:val="28"/>
          <w:szCs w:val="28"/>
          <w:u w:val="single"/>
        </w:rPr>
      </w:pPr>
      <w:r w:rsidRPr="008D23B7">
        <w:rPr>
          <w:rFonts w:asciiTheme="majorHAnsi" w:hAnsiTheme="majorHAnsi"/>
          <w:b/>
          <w:sz w:val="28"/>
          <w:szCs w:val="28"/>
        </w:rPr>
        <w:t xml:space="preserve">ВЫВОД: На территории располагается </w:t>
      </w:r>
      <w:r w:rsidR="003B716B" w:rsidRPr="008D23B7">
        <w:rPr>
          <w:rFonts w:asciiTheme="majorHAnsi" w:hAnsiTheme="majorHAnsi"/>
          <w:b/>
          <w:sz w:val="28"/>
          <w:szCs w:val="28"/>
        </w:rPr>
        <w:t>2 внешкольных учреждения</w:t>
      </w:r>
      <w:r w:rsidRPr="008D23B7">
        <w:rPr>
          <w:rFonts w:asciiTheme="majorHAnsi" w:hAnsiTheme="majorHAnsi"/>
          <w:b/>
          <w:sz w:val="28"/>
          <w:szCs w:val="28"/>
        </w:rPr>
        <w:t xml:space="preserve"> на  </w:t>
      </w:r>
      <w:r w:rsidR="003B716B" w:rsidRPr="008D23B7">
        <w:rPr>
          <w:rFonts w:asciiTheme="majorHAnsi" w:hAnsiTheme="majorHAnsi"/>
          <w:b/>
          <w:sz w:val="28"/>
          <w:szCs w:val="28"/>
        </w:rPr>
        <w:t>20</w:t>
      </w:r>
      <w:r w:rsidRPr="008D23B7">
        <w:rPr>
          <w:rFonts w:asciiTheme="majorHAnsi" w:hAnsiTheme="majorHAnsi"/>
          <w:b/>
          <w:sz w:val="28"/>
          <w:szCs w:val="28"/>
        </w:rPr>
        <w:t>0 мест</w:t>
      </w:r>
      <w:r w:rsidR="003B716B" w:rsidRPr="008D23B7">
        <w:rPr>
          <w:rFonts w:asciiTheme="majorHAnsi" w:hAnsiTheme="majorHAnsi"/>
          <w:b/>
          <w:sz w:val="28"/>
          <w:szCs w:val="28"/>
        </w:rPr>
        <w:t>.</w:t>
      </w:r>
      <w:r w:rsidRPr="008D23B7">
        <w:rPr>
          <w:rFonts w:asciiTheme="majorHAnsi" w:hAnsiTheme="majorHAnsi"/>
          <w:b/>
          <w:sz w:val="28"/>
          <w:szCs w:val="28"/>
        </w:rPr>
        <w:t xml:space="preserve"> На сегодняшний день количество мест в учреждениях </w:t>
      </w:r>
      <w:r w:rsidR="003B716B" w:rsidRPr="008D23B7">
        <w:rPr>
          <w:rFonts w:asciiTheme="majorHAnsi" w:hAnsiTheme="majorHAnsi"/>
          <w:b/>
          <w:sz w:val="28"/>
          <w:szCs w:val="28"/>
        </w:rPr>
        <w:t>н</w:t>
      </w:r>
      <w:r w:rsidR="005565F9" w:rsidRPr="008D23B7">
        <w:rPr>
          <w:rFonts w:asciiTheme="majorHAnsi" w:hAnsiTheme="majorHAnsi"/>
          <w:b/>
          <w:sz w:val="28"/>
          <w:szCs w:val="28"/>
        </w:rPr>
        <w:t>е</w:t>
      </w:r>
      <w:r w:rsidRPr="008D23B7">
        <w:rPr>
          <w:rFonts w:asciiTheme="majorHAnsi" w:hAnsiTheme="majorHAnsi"/>
          <w:b/>
          <w:sz w:val="28"/>
          <w:szCs w:val="28"/>
        </w:rPr>
        <w:t xml:space="preserve">достаточно. </w:t>
      </w:r>
      <w:r w:rsidR="003B716B" w:rsidRPr="008D23B7">
        <w:rPr>
          <w:rFonts w:asciiTheme="majorHAnsi" w:hAnsiTheme="majorHAnsi"/>
          <w:b/>
          <w:sz w:val="28"/>
          <w:szCs w:val="28"/>
        </w:rPr>
        <w:t xml:space="preserve">Недостаток составляет 24 места. </w:t>
      </w:r>
      <w:r w:rsidRPr="008D23B7">
        <w:rPr>
          <w:rFonts w:asciiTheme="majorHAnsi" w:hAnsiTheme="majorHAnsi"/>
          <w:b/>
          <w:sz w:val="28"/>
          <w:szCs w:val="28"/>
        </w:rPr>
        <w:t xml:space="preserve">Недостаточно </w:t>
      </w:r>
      <w:r w:rsidR="003B716B" w:rsidRPr="008D23B7">
        <w:rPr>
          <w:rFonts w:asciiTheme="majorHAnsi" w:hAnsiTheme="majorHAnsi"/>
          <w:b/>
          <w:sz w:val="28"/>
          <w:szCs w:val="28"/>
        </w:rPr>
        <w:t xml:space="preserve">также </w:t>
      </w:r>
      <w:r w:rsidRPr="008D23B7">
        <w:rPr>
          <w:rFonts w:asciiTheme="majorHAnsi" w:hAnsiTheme="majorHAnsi"/>
          <w:b/>
          <w:sz w:val="28"/>
          <w:szCs w:val="28"/>
        </w:rPr>
        <w:t>видов образования.</w:t>
      </w:r>
    </w:p>
    <w:p w:rsidR="00777F35" w:rsidRPr="008D23B7" w:rsidRDefault="00777F35" w:rsidP="00777F35">
      <w:pPr>
        <w:jc w:val="right"/>
        <w:rPr>
          <w:rFonts w:asciiTheme="majorHAnsi" w:hAnsiTheme="majorHAnsi"/>
          <w:b/>
          <w:i/>
          <w:sz w:val="28"/>
          <w:szCs w:val="28"/>
          <w:u w:val="single"/>
        </w:rPr>
      </w:pPr>
    </w:p>
    <w:p w:rsidR="00777F35" w:rsidRPr="008D23B7" w:rsidRDefault="00640C26" w:rsidP="00777F35">
      <w:pPr>
        <w:jc w:val="center"/>
        <w:outlineLvl w:val="0"/>
        <w:rPr>
          <w:rFonts w:asciiTheme="majorHAnsi" w:hAnsiTheme="majorHAnsi"/>
          <w:b/>
          <w:i/>
          <w:sz w:val="28"/>
          <w:szCs w:val="28"/>
        </w:rPr>
      </w:pPr>
      <w:r w:rsidRPr="008D23B7">
        <w:rPr>
          <w:rFonts w:asciiTheme="majorHAnsi" w:hAnsiTheme="majorHAnsi"/>
          <w:b/>
          <w:sz w:val="28"/>
          <w:szCs w:val="28"/>
        </w:rPr>
        <w:t>2.7.1.2</w:t>
      </w:r>
      <w:r w:rsidR="00777F35" w:rsidRPr="008D23B7">
        <w:rPr>
          <w:rFonts w:asciiTheme="majorHAnsi" w:hAnsiTheme="majorHAnsi"/>
          <w:b/>
          <w:sz w:val="28"/>
          <w:szCs w:val="28"/>
        </w:rPr>
        <w:t>. Учреждения народного образования с. Сарбала.</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lastRenderedPageBreak/>
        <w:t>На территории с. Сарбала расположено одно детское дошкольное учреждение на 46 воспитанников, одна средняя общеобразовательная школа на 600 учащихся.</w:t>
      </w:r>
    </w:p>
    <w:p w:rsidR="00777F35" w:rsidRPr="008D23B7" w:rsidRDefault="00777F35" w:rsidP="00640C26">
      <w:pPr>
        <w:ind w:left="1069"/>
        <w:jc w:val="center"/>
        <w:outlineLvl w:val="0"/>
        <w:rPr>
          <w:rFonts w:asciiTheme="majorHAnsi" w:hAnsiTheme="majorHAnsi"/>
          <w:b/>
          <w:i/>
          <w:sz w:val="28"/>
          <w:szCs w:val="28"/>
          <w:u w:val="single"/>
        </w:rPr>
      </w:pPr>
      <w:r w:rsidRPr="008D23B7">
        <w:rPr>
          <w:rFonts w:asciiTheme="majorHAnsi" w:hAnsiTheme="majorHAnsi"/>
          <w:sz w:val="28"/>
          <w:szCs w:val="28"/>
          <w:u w:val="single"/>
        </w:rPr>
        <w:t>Детские дошкольные учреждения</w:t>
      </w:r>
      <w:r w:rsidRPr="008D23B7">
        <w:rPr>
          <w:rFonts w:asciiTheme="majorHAnsi" w:hAnsiTheme="majorHAnsi"/>
          <w:b/>
          <w:i/>
          <w:sz w:val="28"/>
          <w:szCs w:val="28"/>
          <w:u w:val="single"/>
        </w:rPr>
        <w:t xml:space="preserve">  </w:t>
      </w:r>
    </w:p>
    <w:p w:rsidR="00777F35" w:rsidRPr="008D23B7" w:rsidRDefault="00777F35" w:rsidP="00777F35">
      <w:pPr>
        <w:rPr>
          <w:rFonts w:asciiTheme="majorHAnsi" w:hAnsiTheme="majorHAnsi"/>
          <w:b/>
          <w:sz w:val="28"/>
          <w:szCs w:val="28"/>
        </w:rPr>
      </w:pPr>
      <w:r w:rsidRPr="008D23B7">
        <w:rPr>
          <w:rFonts w:asciiTheme="majorHAnsi" w:hAnsiTheme="majorHAnsi"/>
          <w:b/>
          <w:sz w:val="28"/>
          <w:szCs w:val="28"/>
        </w:rPr>
        <w:t>На листе ГП-</w:t>
      </w:r>
      <w:r w:rsidR="00897B99" w:rsidRPr="008D23B7">
        <w:rPr>
          <w:rFonts w:asciiTheme="majorHAnsi" w:hAnsiTheme="majorHAnsi"/>
          <w:b/>
          <w:sz w:val="28"/>
          <w:szCs w:val="28"/>
        </w:rPr>
        <w:t xml:space="preserve">7 лист </w:t>
      </w:r>
      <w:r w:rsidRPr="008D23B7">
        <w:rPr>
          <w:rFonts w:asciiTheme="majorHAnsi" w:hAnsiTheme="majorHAnsi"/>
          <w:b/>
          <w:sz w:val="28"/>
          <w:szCs w:val="28"/>
        </w:rPr>
        <w:t>3 показана схема пешеходной доступности детских дошкольных учреждений.</w:t>
      </w:r>
    </w:p>
    <w:p w:rsidR="00777F35" w:rsidRPr="008D23B7" w:rsidRDefault="00777F35" w:rsidP="00640C26">
      <w:pPr>
        <w:jc w:val="both"/>
        <w:rPr>
          <w:rFonts w:asciiTheme="majorHAnsi" w:hAnsiTheme="majorHAnsi"/>
          <w:b/>
          <w:sz w:val="28"/>
          <w:szCs w:val="28"/>
        </w:rPr>
      </w:pPr>
      <w:r w:rsidRPr="008D23B7">
        <w:rPr>
          <w:rFonts w:asciiTheme="majorHAnsi" w:hAnsiTheme="majorHAnsi"/>
          <w:b/>
          <w:sz w:val="28"/>
          <w:szCs w:val="28"/>
        </w:rPr>
        <w:t xml:space="preserve">            Вывод: Жители улиц</w:t>
      </w:r>
      <w:r w:rsidR="00640C26" w:rsidRPr="008D23B7">
        <w:rPr>
          <w:rFonts w:asciiTheme="majorHAnsi" w:hAnsiTheme="majorHAnsi"/>
          <w:b/>
          <w:sz w:val="28"/>
          <w:szCs w:val="28"/>
        </w:rPr>
        <w:t>ы</w:t>
      </w:r>
      <w:r w:rsidRPr="008D23B7">
        <w:rPr>
          <w:rFonts w:asciiTheme="majorHAnsi" w:hAnsiTheme="majorHAnsi"/>
          <w:b/>
          <w:sz w:val="28"/>
          <w:szCs w:val="28"/>
        </w:rPr>
        <w:t xml:space="preserve"> Ключевая находятся за пределами пешеходной доступности.</w:t>
      </w:r>
    </w:p>
    <w:p w:rsidR="00777F35" w:rsidRPr="008D23B7" w:rsidRDefault="00777F35" w:rsidP="00640C26">
      <w:pPr>
        <w:jc w:val="right"/>
        <w:rPr>
          <w:rFonts w:asciiTheme="majorHAnsi" w:hAnsiTheme="majorHAnsi"/>
          <w:sz w:val="28"/>
          <w:szCs w:val="28"/>
        </w:rPr>
      </w:pPr>
      <w:r w:rsidRPr="008D23B7">
        <w:rPr>
          <w:rFonts w:asciiTheme="majorHAnsi" w:hAnsiTheme="majorHAnsi"/>
          <w:b/>
          <w:i/>
          <w:sz w:val="28"/>
          <w:szCs w:val="28"/>
          <w:u w:val="single"/>
        </w:rPr>
        <w:t xml:space="preserve">Технико-экономические показатели детских дошкольных учреждений </w:t>
      </w:r>
      <w:r w:rsidR="00216911" w:rsidRPr="008D23B7">
        <w:rPr>
          <w:rFonts w:asciiTheme="majorHAnsi" w:hAnsiTheme="majorHAnsi"/>
          <w:b/>
          <w:i/>
          <w:sz w:val="28"/>
          <w:szCs w:val="28"/>
          <w:u w:val="single"/>
        </w:rPr>
        <w:t xml:space="preserve">  Табл.8</w:t>
      </w:r>
      <w:r w:rsidRPr="008D23B7">
        <w:rPr>
          <w:rFonts w:asciiTheme="majorHAnsi" w:hAnsiTheme="majorHAnsi"/>
          <w:b/>
          <w:i/>
          <w:sz w:val="28"/>
          <w:szCs w:val="28"/>
          <w:u w:val="single"/>
        </w:rPr>
        <w:t>.</w:t>
      </w:r>
    </w:p>
    <w:tbl>
      <w:tblPr>
        <w:tblStyle w:val="a9"/>
        <w:tblW w:w="0" w:type="auto"/>
        <w:tblLook w:val="01E0"/>
      </w:tblPr>
      <w:tblGrid>
        <w:gridCol w:w="695"/>
        <w:gridCol w:w="3842"/>
        <w:gridCol w:w="1507"/>
        <w:gridCol w:w="1591"/>
        <w:gridCol w:w="1876"/>
      </w:tblGrid>
      <w:tr w:rsidR="00777F35" w:rsidRPr="008D23B7" w:rsidTr="00A56F28">
        <w:trPr>
          <w:trHeight w:val="413"/>
        </w:trPr>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0" w:type="auto"/>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 xml:space="preserve">                Показатель</w:t>
            </w:r>
          </w:p>
        </w:tc>
      </w:tr>
      <w:tr w:rsidR="00777F35" w:rsidRPr="008D23B7" w:rsidTr="00A56F28">
        <w:trPr>
          <w:trHeight w:val="450"/>
        </w:trPr>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val="restart"/>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0" w:type="auto"/>
            <w:gridSpan w:val="2"/>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Вместимость</w:t>
            </w:r>
          </w:p>
        </w:tc>
      </w:tr>
      <w:tr w:rsidR="00777F35" w:rsidRPr="008D23B7" w:rsidTr="00A56F28">
        <w:trPr>
          <w:trHeight w:val="363"/>
        </w:trPr>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Проектная </w:t>
            </w: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Фактическая</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0" w:type="auto"/>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 xml:space="preserve">МДОУ – Детский сад №1 </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17078</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46</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120</w:t>
            </w:r>
          </w:p>
        </w:tc>
      </w:tr>
    </w:tbl>
    <w:p w:rsidR="00777F35" w:rsidRPr="008D23B7" w:rsidRDefault="00777F35" w:rsidP="00777F35">
      <w:pPr>
        <w:ind w:firstLine="709"/>
        <w:jc w:val="both"/>
        <w:rPr>
          <w:rFonts w:asciiTheme="majorHAnsi" w:hAnsiTheme="majorHAnsi"/>
          <w:sz w:val="28"/>
          <w:szCs w:val="28"/>
        </w:rPr>
      </w:pP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Демографические данные показывают, что на территории села 67 детей в возрасте от 1 до 7 лет.</w:t>
      </w:r>
    </w:p>
    <w:p w:rsidR="00777F35" w:rsidRPr="008D23B7" w:rsidRDefault="00777F35" w:rsidP="00777F35">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№Б СП 30-102-99:</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1.</w:t>
      </w:r>
      <w:r w:rsidRPr="008D23B7">
        <w:rPr>
          <w:rFonts w:asciiTheme="majorHAnsi" w:hAnsiTheme="majorHAnsi"/>
          <w:sz w:val="28"/>
          <w:szCs w:val="28"/>
        </w:rPr>
        <w:t xml:space="preserve"> Расчетная норма мест в детских дошкольных учреждениях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50%:</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67 х 50%= 34мест, где :</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67 – количество детей в возрасте 1 до 7 лет,</w:t>
      </w:r>
    </w:p>
    <w:p w:rsidR="00777F35" w:rsidRPr="008D23B7" w:rsidRDefault="00777F35" w:rsidP="00640C26">
      <w:pPr>
        <w:ind w:firstLine="709"/>
        <w:jc w:val="both"/>
        <w:rPr>
          <w:rFonts w:asciiTheme="majorHAnsi" w:hAnsiTheme="majorHAnsi"/>
          <w:b/>
          <w:sz w:val="28"/>
          <w:szCs w:val="28"/>
        </w:rPr>
      </w:pPr>
      <w:r w:rsidRPr="008D23B7">
        <w:rPr>
          <w:rFonts w:asciiTheme="majorHAnsi" w:hAnsiTheme="majorHAnsi"/>
          <w:b/>
          <w:sz w:val="28"/>
          <w:szCs w:val="28"/>
        </w:rPr>
        <w:t>2</w:t>
      </w:r>
      <w:r w:rsidRPr="008D23B7">
        <w:rPr>
          <w:rFonts w:asciiTheme="majorHAnsi" w:hAnsiTheme="majorHAnsi"/>
          <w:sz w:val="28"/>
          <w:szCs w:val="28"/>
        </w:rPr>
        <w:t xml:space="preserve">. Расчетная площадь земельных участков необходимых для детских дошкольных учреждений составляет: </w:t>
      </w:r>
    </w:p>
    <w:p w:rsidR="00777F35" w:rsidRPr="008D23B7" w:rsidRDefault="00777F35" w:rsidP="00777F35">
      <w:pPr>
        <w:jc w:val="both"/>
        <w:rPr>
          <w:rFonts w:asciiTheme="majorHAnsi" w:hAnsiTheme="majorHAnsi"/>
          <w:b/>
          <w:sz w:val="28"/>
          <w:szCs w:val="28"/>
        </w:rPr>
      </w:pPr>
      <w:r w:rsidRPr="008D23B7">
        <w:rPr>
          <w:rFonts w:asciiTheme="majorHAnsi" w:hAnsiTheme="majorHAnsi"/>
          <w:b/>
          <w:sz w:val="28"/>
          <w:szCs w:val="28"/>
        </w:rPr>
        <w:t xml:space="preserve">          35 х 34 =1995 м.кв., где:</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35 кв.м – площадь земли на 1 место при вместимости д/с до 100 мест;</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sz w:val="28"/>
          <w:szCs w:val="28"/>
        </w:rPr>
        <w:lastRenderedPageBreak/>
        <w:t>34 мест – общая вместимость детских садов при вместимости каждого до 100 мест;</w:t>
      </w:r>
    </w:p>
    <w:p w:rsidR="00777F35" w:rsidRPr="008D23B7" w:rsidRDefault="00777F35" w:rsidP="00777F35">
      <w:pPr>
        <w:jc w:val="both"/>
        <w:rPr>
          <w:rFonts w:asciiTheme="majorHAnsi" w:hAnsiTheme="majorHAnsi"/>
          <w:b/>
          <w:sz w:val="28"/>
          <w:szCs w:val="28"/>
        </w:rPr>
      </w:pPr>
      <w:r w:rsidRPr="008D23B7">
        <w:rPr>
          <w:rFonts w:asciiTheme="majorHAnsi" w:hAnsiTheme="majorHAnsi"/>
          <w:b/>
          <w:sz w:val="28"/>
          <w:szCs w:val="28"/>
        </w:rPr>
        <w:t xml:space="preserve">          ВЫВОД: В настоящее время на территории с.Сарбала располагается одно детское дошкольное учреждение на 46 мест и площадью совместного со школой земельного участка  </w:t>
      </w:r>
      <w:smartTag w:uri="urn:schemas-microsoft-com:office:smarttags" w:element="metricconverter">
        <w:smartTagPr>
          <w:attr w:name="ProductID" w:val="17078 м"/>
        </w:smartTagPr>
        <w:r w:rsidRPr="008D23B7">
          <w:rPr>
            <w:rFonts w:asciiTheme="majorHAnsi" w:hAnsiTheme="majorHAnsi"/>
            <w:b/>
            <w:sz w:val="28"/>
            <w:szCs w:val="28"/>
          </w:rPr>
          <w:t>17078 м</w:t>
        </w:r>
      </w:smartTag>
      <w:r w:rsidRPr="008D23B7">
        <w:rPr>
          <w:rFonts w:asciiTheme="majorHAnsi" w:hAnsiTheme="majorHAnsi"/>
          <w:b/>
          <w:sz w:val="28"/>
          <w:szCs w:val="28"/>
        </w:rPr>
        <w:t xml:space="preserve">.кв., что является достаточным по количеству мест для 67 детей и достаточным по площади земельного участка.                            </w:t>
      </w:r>
    </w:p>
    <w:p w:rsidR="00777F35" w:rsidRPr="008D23B7" w:rsidRDefault="00777F35" w:rsidP="00640C26">
      <w:pPr>
        <w:jc w:val="center"/>
        <w:rPr>
          <w:rFonts w:asciiTheme="majorHAnsi" w:hAnsiTheme="majorHAnsi"/>
          <w:b/>
          <w:sz w:val="28"/>
          <w:szCs w:val="28"/>
        </w:rPr>
      </w:pPr>
      <w:r w:rsidRPr="008D23B7">
        <w:rPr>
          <w:rFonts w:asciiTheme="majorHAnsi" w:hAnsiTheme="majorHAnsi"/>
          <w:sz w:val="28"/>
          <w:szCs w:val="28"/>
          <w:u w:val="single"/>
        </w:rPr>
        <w:t>Общеобразовательные школы</w:t>
      </w:r>
    </w:p>
    <w:p w:rsidR="00777F35" w:rsidRPr="008D23B7" w:rsidRDefault="00777F35" w:rsidP="00777F35">
      <w:pPr>
        <w:ind w:left="728"/>
        <w:rPr>
          <w:rFonts w:asciiTheme="majorHAnsi" w:hAnsiTheme="majorHAnsi"/>
          <w:b/>
          <w:sz w:val="28"/>
          <w:szCs w:val="28"/>
        </w:rPr>
      </w:pPr>
      <w:r w:rsidRPr="008D23B7">
        <w:rPr>
          <w:rFonts w:asciiTheme="majorHAnsi" w:hAnsiTheme="majorHAnsi"/>
          <w:b/>
          <w:sz w:val="28"/>
          <w:szCs w:val="28"/>
        </w:rPr>
        <w:t>На листе ГП-</w:t>
      </w:r>
      <w:r w:rsidR="00897B99" w:rsidRPr="008D23B7">
        <w:rPr>
          <w:rFonts w:asciiTheme="majorHAnsi" w:hAnsiTheme="majorHAnsi"/>
          <w:b/>
          <w:sz w:val="28"/>
          <w:szCs w:val="28"/>
        </w:rPr>
        <w:t xml:space="preserve">7 лист </w:t>
      </w:r>
      <w:r w:rsidRPr="008D23B7">
        <w:rPr>
          <w:rFonts w:asciiTheme="majorHAnsi" w:hAnsiTheme="majorHAnsi"/>
          <w:b/>
          <w:sz w:val="28"/>
          <w:szCs w:val="28"/>
        </w:rPr>
        <w:t>3 показана схема пешеходной доступности общеобразовательных школ.</w:t>
      </w:r>
    </w:p>
    <w:p w:rsidR="00777F35" w:rsidRPr="008D23B7" w:rsidRDefault="00777F35" w:rsidP="00C65F4B">
      <w:pPr>
        <w:jc w:val="both"/>
        <w:rPr>
          <w:rFonts w:asciiTheme="majorHAnsi" w:hAnsiTheme="majorHAnsi"/>
          <w:b/>
          <w:sz w:val="28"/>
          <w:szCs w:val="28"/>
        </w:rPr>
      </w:pPr>
      <w:r w:rsidRPr="008D23B7">
        <w:rPr>
          <w:rFonts w:asciiTheme="majorHAnsi" w:hAnsiTheme="majorHAnsi"/>
          <w:b/>
          <w:sz w:val="28"/>
          <w:szCs w:val="28"/>
        </w:rPr>
        <w:t xml:space="preserve">           Вывод:  </w:t>
      </w:r>
      <w:r w:rsidR="00640C26" w:rsidRPr="008D23B7">
        <w:rPr>
          <w:rFonts w:asciiTheme="majorHAnsi" w:hAnsiTheme="majorHAnsi"/>
          <w:b/>
          <w:sz w:val="28"/>
          <w:szCs w:val="28"/>
        </w:rPr>
        <w:t>Ж</w:t>
      </w:r>
      <w:r w:rsidRPr="008D23B7">
        <w:rPr>
          <w:rFonts w:asciiTheme="majorHAnsi" w:hAnsiTheme="majorHAnsi"/>
          <w:b/>
          <w:sz w:val="28"/>
          <w:szCs w:val="28"/>
        </w:rPr>
        <w:t>ители улиц</w:t>
      </w:r>
      <w:r w:rsidR="00C65F4B" w:rsidRPr="008D23B7">
        <w:rPr>
          <w:rFonts w:asciiTheme="majorHAnsi" w:hAnsiTheme="majorHAnsi"/>
          <w:b/>
          <w:sz w:val="28"/>
          <w:szCs w:val="28"/>
        </w:rPr>
        <w:t>ы</w:t>
      </w:r>
      <w:r w:rsidRPr="008D23B7">
        <w:rPr>
          <w:rFonts w:asciiTheme="majorHAnsi" w:hAnsiTheme="majorHAnsi"/>
          <w:b/>
          <w:sz w:val="28"/>
          <w:szCs w:val="28"/>
        </w:rPr>
        <w:t xml:space="preserve"> Ключевая находятся за пределами пешеходной доступности.</w:t>
      </w:r>
    </w:p>
    <w:p w:rsidR="00777F35" w:rsidRPr="008D23B7" w:rsidRDefault="00777F35" w:rsidP="00777F35">
      <w:pPr>
        <w:jc w:val="right"/>
        <w:outlineLvl w:val="0"/>
        <w:rPr>
          <w:rFonts w:asciiTheme="majorHAnsi" w:hAnsiTheme="majorHAnsi"/>
          <w:b/>
          <w:i/>
          <w:sz w:val="28"/>
          <w:szCs w:val="28"/>
          <w:u w:val="single"/>
        </w:rPr>
      </w:pPr>
      <w:r w:rsidRPr="008D23B7">
        <w:rPr>
          <w:rFonts w:asciiTheme="majorHAnsi" w:hAnsiTheme="majorHAnsi"/>
          <w:b/>
          <w:i/>
          <w:sz w:val="28"/>
          <w:szCs w:val="28"/>
          <w:u w:val="single"/>
        </w:rPr>
        <w:t xml:space="preserve">Технико-экономические показатели общеобразовательных школ </w:t>
      </w:r>
      <w:r w:rsidR="00897B99" w:rsidRPr="008D23B7">
        <w:rPr>
          <w:rFonts w:asciiTheme="majorHAnsi" w:hAnsiTheme="majorHAnsi"/>
          <w:b/>
          <w:i/>
          <w:sz w:val="28"/>
          <w:szCs w:val="28"/>
          <w:u w:val="single"/>
        </w:rPr>
        <w:t xml:space="preserve">  </w:t>
      </w:r>
      <w:r w:rsidRPr="008D23B7">
        <w:rPr>
          <w:rFonts w:asciiTheme="majorHAnsi" w:hAnsiTheme="majorHAnsi"/>
          <w:b/>
          <w:i/>
          <w:sz w:val="28"/>
          <w:szCs w:val="28"/>
          <w:u w:val="single"/>
        </w:rPr>
        <w:t xml:space="preserve">Табл. </w:t>
      </w:r>
      <w:r w:rsidR="00897B99" w:rsidRPr="008D23B7">
        <w:rPr>
          <w:rFonts w:asciiTheme="majorHAnsi" w:hAnsiTheme="majorHAnsi"/>
          <w:b/>
          <w:i/>
          <w:sz w:val="28"/>
          <w:szCs w:val="28"/>
          <w:u w:val="single"/>
        </w:rPr>
        <w:t>9</w:t>
      </w:r>
      <w:r w:rsidRPr="008D23B7">
        <w:rPr>
          <w:rFonts w:asciiTheme="majorHAnsi" w:hAnsiTheme="majorHAnsi"/>
          <w:b/>
          <w:i/>
          <w:sz w:val="28"/>
          <w:szCs w:val="28"/>
          <w:u w:val="single"/>
        </w:rPr>
        <w:t>.</w:t>
      </w:r>
    </w:p>
    <w:p w:rsidR="00777F35" w:rsidRPr="008D23B7" w:rsidRDefault="00777F35" w:rsidP="00777F35">
      <w:pPr>
        <w:rPr>
          <w:rFonts w:asciiTheme="majorHAnsi" w:hAnsiTheme="majorHAnsi"/>
          <w:sz w:val="28"/>
          <w:szCs w:val="28"/>
        </w:rPr>
      </w:pPr>
    </w:p>
    <w:tbl>
      <w:tblPr>
        <w:tblStyle w:val="a9"/>
        <w:tblW w:w="0" w:type="auto"/>
        <w:tblLook w:val="01E0"/>
      </w:tblPr>
      <w:tblGrid>
        <w:gridCol w:w="695"/>
        <w:gridCol w:w="4271"/>
        <w:gridCol w:w="1419"/>
        <w:gridCol w:w="1591"/>
        <w:gridCol w:w="1876"/>
      </w:tblGrid>
      <w:tr w:rsidR="00777F35" w:rsidRPr="008D23B7" w:rsidTr="00A56F28">
        <w:trPr>
          <w:trHeight w:val="401"/>
        </w:trPr>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0" w:type="auto"/>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437"/>
        </w:trPr>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val="restart"/>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0" w:type="auto"/>
            <w:gridSpan w:val="2"/>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Вместимость</w:t>
            </w:r>
          </w:p>
        </w:tc>
      </w:tr>
      <w:tr w:rsidR="00777F35" w:rsidRPr="008D23B7" w:rsidTr="00A56F28">
        <w:trPr>
          <w:trHeight w:val="757"/>
        </w:trPr>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Проектная </w:t>
            </w: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Фактическая</w:t>
            </w:r>
          </w:p>
        </w:tc>
      </w:tr>
      <w:tr w:rsidR="00777F35" w:rsidRPr="008D23B7" w:rsidTr="00A56F28">
        <w:trPr>
          <w:trHeight w:val="284"/>
        </w:trPr>
        <w:tc>
          <w:tcPr>
            <w:tcW w:w="0" w:type="auto"/>
          </w:tcPr>
          <w:p w:rsidR="00777F35" w:rsidRPr="008D23B7" w:rsidRDefault="00777F35" w:rsidP="00A56F28">
            <w:pPr>
              <w:spacing w:line="240" w:lineRule="atLeast"/>
              <w:rPr>
                <w:rFonts w:asciiTheme="majorHAnsi" w:hAnsiTheme="majorHAnsi"/>
                <w:b/>
                <w:sz w:val="28"/>
                <w:szCs w:val="28"/>
              </w:rPr>
            </w:pPr>
          </w:p>
        </w:tc>
        <w:tc>
          <w:tcPr>
            <w:tcW w:w="0" w:type="auto"/>
          </w:tcPr>
          <w:p w:rsidR="00777F35" w:rsidRPr="008D23B7" w:rsidRDefault="00777F35" w:rsidP="00A56F28">
            <w:pPr>
              <w:spacing w:line="240" w:lineRule="atLeast"/>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84"/>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0" w:type="auto"/>
          </w:tcPr>
          <w:p w:rsidR="00777F35" w:rsidRPr="008D23B7" w:rsidRDefault="00777F35" w:rsidP="00A56F28">
            <w:pPr>
              <w:spacing w:line="240" w:lineRule="atLeast"/>
              <w:rPr>
                <w:rFonts w:asciiTheme="majorHAnsi" w:hAnsiTheme="majorHAnsi"/>
                <w:sz w:val="28"/>
                <w:szCs w:val="28"/>
                <w:lang w:val="en-US"/>
              </w:rPr>
            </w:pPr>
            <w:r w:rsidRPr="008D23B7">
              <w:rPr>
                <w:rFonts w:asciiTheme="majorHAnsi" w:hAnsiTheme="majorHAnsi"/>
                <w:sz w:val="28"/>
                <w:szCs w:val="28"/>
              </w:rPr>
              <w:t>МОУ – Средняя общеобразовательная школа</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17078</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600</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600</w:t>
            </w:r>
          </w:p>
        </w:tc>
      </w:tr>
    </w:tbl>
    <w:p w:rsidR="00777F35" w:rsidRPr="008D23B7" w:rsidRDefault="00777F35" w:rsidP="00777F35">
      <w:pPr>
        <w:jc w:val="both"/>
        <w:rPr>
          <w:rFonts w:asciiTheme="majorHAnsi" w:hAnsiTheme="majorHAnsi"/>
          <w:sz w:val="28"/>
          <w:szCs w:val="28"/>
        </w:rPr>
      </w:pP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Демографические данные показывают, что на территории с. Сарбала 124 ребёнка в возрасте от 7 до 18 лет.</w:t>
      </w:r>
    </w:p>
    <w:p w:rsidR="00814B3F" w:rsidRPr="008D23B7" w:rsidRDefault="00814B3F" w:rsidP="00814B3F">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1.</w:t>
      </w:r>
      <w:r w:rsidRPr="008D23B7">
        <w:rPr>
          <w:rFonts w:asciiTheme="majorHAnsi" w:hAnsiTheme="majorHAnsi"/>
          <w:sz w:val="28"/>
          <w:szCs w:val="28"/>
        </w:rPr>
        <w:t xml:space="preserve"> Расчетную норму мест в общеобразовательных учреждениях следует принимать с учетом 100 % охвата детей основной школы (1 и 2 ступени) и 50 % детей – средней школы (3 ступени).</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124 х 100% = 124мест</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lastRenderedPageBreak/>
        <w:t>2</w:t>
      </w:r>
      <w:r w:rsidRPr="008D23B7">
        <w:rPr>
          <w:rFonts w:asciiTheme="majorHAnsi" w:hAnsiTheme="majorHAnsi"/>
          <w:sz w:val="28"/>
          <w:szCs w:val="28"/>
        </w:rPr>
        <w:t>. Расчетная площадь земельных участков необходимых для общеобразовательных учреждений в зависимости от их вместимости:</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16 х 124 = 1984 кв.м, где:</w:t>
      </w:r>
    </w:p>
    <w:p w:rsidR="00777F35" w:rsidRPr="008D23B7" w:rsidRDefault="00777F35" w:rsidP="00C65F4B">
      <w:pPr>
        <w:ind w:firstLine="709"/>
        <w:jc w:val="both"/>
        <w:rPr>
          <w:rFonts w:asciiTheme="majorHAnsi" w:hAnsiTheme="majorHAnsi"/>
          <w:b/>
          <w:sz w:val="28"/>
          <w:szCs w:val="28"/>
        </w:rPr>
      </w:pPr>
      <w:r w:rsidRPr="008D23B7">
        <w:rPr>
          <w:rFonts w:asciiTheme="majorHAnsi" w:hAnsiTheme="majorHAnsi"/>
          <w:sz w:val="28"/>
          <w:szCs w:val="28"/>
        </w:rPr>
        <w:t>16 кв.м – норма площади на 1 учащегося в школах;</w:t>
      </w:r>
    </w:p>
    <w:p w:rsidR="00777F35" w:rsidRPr="008D23B7" w:rsidRDefault="00777F35" w:rsidP="00C65F4B">
      <w:pPr>
        <w:jc w:val="both"/>
        <w:rPr>
          <w:rFonts w:asciiTheme="majorHAnsi" w:hAnsiTheme="majorHAnsi"/>
          <w:sz w:val="28"/>
          <w:szCs w:val="28"/>
        </w:rPr>
      </w:pPr>
      <w:r w:rsidRPr="008D23B7">
        <w:rPr>
          <w:rFonts w:asciiTheme="majorHAnsi" w:hAnsiTheme="majorHAnsi"/>
          <w:b/>
          <w:sz w:val="28"/>
          <w:szCs w:val="28"/>
        </w:rPr>
        <w:t xml:space="preserve">ВЫВОД: На территории населенного пункта располагается 1 школа на 600 мест, площадью земельного участка </w:t>
      </w:r>
      <w:smartTag w:uri="urn:schemas-microsoft-com:office:smarttags" w:element="metricconverter">
        <w:smartTagPr>
          <w:attr w:name="ProductID" w:val="17078 м"/>
        </w:smartTagPr>
        <w:r w:rsidRPr="008D23B7">
          <w:rPr>
            <w:rFonts w:asciiTheme="majorHAnsi" w:hAnsiTheme="majorHAnsi"/>
            <w:b/>
            <w:sz w:val="28"/>
            <w:szCs w:val="28"/>
          </w:rPr>
          <w:t>17078 м</w:t>
        </w:r>
      </w:smartTag>
      <w:r w:rsidRPr="008D23B7">
        <w:rPr>
          <w:rFonts w:asciiTheme="majorHAnsi" w:hAnsiTheme="majorHAnsi"/>
          <w:b/>
          <w:sz w:val="28"/>
          <w:szCs w:val="28"/>
        </w:rPr>
        <w:t xml:space="preserve">.кв. На сегодняшний день школьных мест и площади земельного участка достаточно. </w:t>
      </w:r>
    </w:p>
    <w:p w:rsidR="00777F35" w:rsidRPr="008D23B7" w:rsidRDefault="00C65F4B" w:rsidP="00777F35">
      <w:pPr>
        <w:ind w:firstLine="709"/>
        <w:jc w:val="both"/>
        <w:rPr>
          <w:rFonts w:asciiTheme="majorHAnsi" w:hAnsiTheme="majorHAnsi"/>
          <w:sz w:val="28"/>
          <w:szCs w:val="28"/>
        </w:rPr>
      </w:pPr>
      <w:r w:rsidRPr="008D23B7">
        <w:rPr>
          <w:rFonts w:asciiTheme="majorHAnsi" w:hAnsiTheme="majorHAnsi"/>
          <w:b/>
          <w:sz w:val="28"/>
          <w:szCs w:val="28"/>
        </w:rPr>
        <w:t>2.7.1.3</w:t>
      </w:r>
      <w:r w:rsidR="00777F35" w:rsidRPr="008D23B7">
        <w:rPr>
          <w:rFonts w:asciiTheme="majorHAnsi" w:hAnsiTheme="majorHAnsi"/>
          <w:b/>
          <w:sz w:val="28"/>
          <w:szCs w:val="28"/>
        </w:rPr>
        <w:t>. Учреждения народного образования</w:t>
      </w:r>
      <w:r w:rsidRPr="008D23B7">
        <w:rPr>
          <w:rFonts w:asciiTheme="majorHAnsi" w:hAnsiTheme="majorHAnsi"/>
          <w:b/>
          <w:sz w:val="28"/>
          <w:szCs w:val="28"/>
        </w:rPr>
        <w:t xml:space="preserve"> района</w:t>
      </w:r>
      <w:r w:rsidR="00777F35" w:rsidRPr="008D23B7">
        <w:rPr>
          <w:rFonts w:asciiTheme="majorHAnsi" w:hAnsiTheme="majorHAnsi"/>
          <w:b/>
          <w:sz w:val="28"/>
          <w:szCs w:val="28"/>
        </w:rPr>
        <w:t xml:space="preserve"> Малиновк</w:t>
      </w:r>
      <w:r w:rsidR="00DE0FB7" w:rsidRPr="008D23B7">
        <w:rPr>
          <w:rFonts w:asciiTheme="majorHAnsi" w:hAnsiTheme="majorHAnsi"/>
          <w:b/>
          <w:sz w:val="28"/>
          <w:szCs w:val="28"/>
        </w:rPr>
        <w:t>и</w:t>
      </w:r>
      <w:r w:rsidR="00777F35" w:rsidRPr="008D23B7">
        <w:rPr>
          <w:rFonts w:asciiTheme="majorHAnsi" w:hAnsiTheme="majorHAnsi"/>
          <w:b/>
          <w:sz w:val="28"/>
          <w:szCs w:val="28"/>
        </w:rPr>
        <w:t>.</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На территории п. Малиновка расположено 4 детских дошкольных учреждения на 440 воспитанников, одна средняя общеобразовательная школа на 1100 учащихся, 2 внешкольных учреждения.</w:t>
      </w:r>
      <w:r w:rsidR="00C65F4B" w:rsidRPr="008D23B7">
        <w:rPr>
          <w:rFonts w:asciiTheme="majorHAnsi" w:hAnsiTheme="majorHAnsi"/>
          <w:sz w:val="28"/>
          <w:szCs w:val="28"/>
        </w:rPr>
        <w:t xml:space="preserve"> В п.Верх-Теш учреждения народного образования отсутствуют.</w:t>
      </w:r>
    </w:p>
    <w:p w:rsidR="00777F35" w:rsidRPr="008D23B7" w:rsidRDefault="00777F35" w:rsidP="00C65F4B">
      <w:pPr>
        <w:ind w:left="1069"/>
        <w:jc w:val="center"/>
        <w:outlineLvl w:val="0"/>
        <w:rPr>
          <w:rFonts w:asciiTheme="majorHAnsi" w:hAnsiTheme="majorHAnsi"/>
          <w:b/>
          <w:i/>
          <w:sz w:val="28"/>
          <w:szCs w:val="28"/>
          <w:u w:val="single"/>
        </w:rPr>
      </w:pPr>
      <w:r w:rsidRPr="008D23B7">
        <w:rPr>
          <w:rFonts w:asciiTheme="majorHAnsi" w:hAnsiTheme="majorHAnsi"/>
          <w:sz w:val="28"/>
          <w:szCs w:val="28"/>
          <w:u w:val="single"/>
        </w:rPr>
        <w:t>Детские дошкольные учреждения</w:t>
      </w:r>
      <w:r w:rsidRPr="008D23B7">
        <w:rPr>
          <w:rFonts w:asciiTheme="majorHAnsi" w:hAnsiTheme="majorHAnsi"/>
          <w:b/>
          <w:i/>
          <w:sz w:val="28"/>
          <w:szCs w:val="28"/>
          <w:u w:val="single"/>
        </w:rPr>
        <w:t xml:space="preserve">  </w:t>
      </w:r>
    </w:p>
    <w:p w:rsidR="00777F35" w:rsidRPr="008D23B7" w:rsidRDefault="00777F35" w:rsidP="00777F35">
      <w:pPr>
        <w:rPr>
          <w:rFonts w:asciiTheme="majorHAnsi" w:hAnsiTheme="majorHAnsi"/>
          <w:b/>
          <w:sz w:val="28"/>
          <w:szCs w:val="28"/>
        </w:rPr>
      </w:pPr>
      <w:r w:rsidRPr="008D23B7">
        <w:rPr>
          <w:rFonts w:asciiTheme="majorHAnsi" w:hAnsiTheme="majorHAnsi"/>
          <w:b/>
          <w:sz w:val="28"/>
          <w:szCs w:val="28"/>
        </w:rPr>
        <w:t>На листе ГП-</w:t>
      </w:r>
      <w:r w:rsidR="00897B99" w:rsidRPr="008D23B7">
        <w:rPr>
          <w:rFonts w:asciiTheme="majorHAnsi" w:hAnsiTheme="majorHAnsi"/>
          <w:b/>
          <w:sz w:val="28"/>
          <w:szCs w:val="28"/>
        </w:rPr>
        <w:t xml:space="preserve">7 лист </w:t>
      </w:r>
      <w:r w:rsidR="00C65F4B" w:rsidRPr="008D23B7">
        <w:rPr>
          <w:rFonts w:asciiTheme="majorHAnsi" w:hAnsiTheme="majorHAnsi"/>
          <w:b/>
          <w:sz w:val="28"/>
          <w:szCs w:val="28"/>
        </w:rPr>
        <w:t>3</w:t>
      </w:r>
      <w:r w:rsidRPr="008D23B7">
        <w:rPr>
          <w:rFonts w:asciiTheme="majorHAnsi" w:hAnsiTheme="majorHAnsi"/>
          <w:b/>
          <w:sz w:val="28"/>
          <w:szCs w:val="28"/>
        </w:rPr>
        <w:t xml:space="preserve"> показана схема пешеходной доступности детских дошкольных учреждений.</w:t>
      </w:r>
    </w:p>
    <w:p w:rsidR="00777F35" w:rsidRPr="008D23B7" w:rsidRDefault="00777F35" w:rsidP="00777F35">
      <w:pPr>
        <w:jc w:val="both"/>
        <w:rPr>
          <w:rFonts w:asciiTheme="majorHAnsi" w:hAnsiTheme="majorHAnsi"/>
          <w:b/>
          <w:sz w:val="28"/>
          <w:szCs w:val="28"/>
        </w:rPr>
      </w:pPr>
      <w:r w:rsidRPr="008D23B7">
        <w:rPr>
          <w:rFonts w:asciiTheme="majorHAnsi" w:hAnsiTheme="majorHAnsi"/>
          <w:b/>
          <w:sz w:val="28"/>
          <w:szCs w:val="28"/>
        </w:rPr>
        <w:t xml:space="preserve">          Вывод: За пределами пешеходной доступности находятся жители северной части посёлка, средней части посёлка в районе ул. Станционная, южной части посёлка в районе улиц Пушкина, Цветочная, Луговая, Сосновая, Вишнёвая, Солнечная, Сплавная. Новые учреждения необходимо разместить на территориях, находящихся за пределами пешеходной доступности, существующих учреждений.</w:t>
      </w:r>
    </w:p>
    <w:p w:rsidR="00777F35" w:rsidRPr="008D23B7" w:rsidRDefault="00777F35" w:rsidP="00C65F4B">
      <w:pPr>
        <w:jc w:val="right"/>
        <w:rPr>
          <w:rFonts w:asciiTheme="majorHAnsi" w:hAnsiTheme="majorHAnsi"/>
          <w:sz w:val="28"/>
          <w:szCs w:val="28"/>
        </w:rPr>
      </w:pPr>
      <w:r w:rsidRPr="008D23B7">
        <w:rPr>
          <w:rFonts w:asciiTheme="majorHAnsi" w:hAnsiTheme="majorHAnsi"/>
          <w:b/>
          <w:i/>
          <w:sz w:val="28"/>
          <w:szCs w:val="28"/>
          <w:u w:val="single"/>
        </w:rPr>
        <w:t xml:space="preserve">Технико-экономические показатели детских дошкольных учреждений </w:t>
      </w:r>
      <w:r w:rsidR="00897B99" w:rsidRPr="008D23B7">
        <w:rPr>
          <w:rFonts w:asciiTheme="majorHAnsi" w:hAnsiTheme="majorHAnsi"/>
          <w:b/>
          <w:i/>
          <w:sz w:val="28"/>
          <w:szCs w:val="28"/>
          <w:u w:val="single"/>
        </w:rPr>
        <w:t xml:space="preserve">  </w:t>
      </w:r>
      <w:r w:rsidRPr="008D23B7">
        <w:rPr>
          <w:rFonts w:asciiTheme="majorHAnsi" w:hAnsiTheme="majorHAnsi"/>
          <w:b/>
          <w:i/>
          <w:sz w:val="28"/>
          <w:szCs w:val="28"/>
          <w:u w:val="single"/>
        </w:rPr>
        <w:t>Табл1</w:t>
      </w:r>
      <w:r w:rsidR="00897B99" w:rsidRPr="008D23B7">
        <w:rPr>
          <w:rFonts w:asciiTheme="majorHAnsi" w:hAnsiTheme="majorHAnsi"/>
          <w:b/>
          <w:i/>
          <w:sz w:val="28"/>
          <w:szCs w:val="28"/>
          <w:u w:val="single"/>
        </w:rPr>
        <w:t>0</w:t>
      </w:r>
      <w:r w:rsidRPr="008D23B7">
        <w:rPr>
          <w:rFonts w:asciiTheme="majorHAnsi" w:hAnsiTheme="majorHAnsi"/>
          <w:b/>
          <w:i/>
          <w:sz w:val="28"/>
          <w:szCs w:val="28"/>
          <w:u w:val="single"/>
        </w:rPr>
        <w:t>.</w:t>
      </w:r>
    </w:p>
    <w:tbl>
      <w:tblPr>
        <w:tblStyle w:val="a9"/>
        <w:tblW w:w="0" w:type="auto"/>
        <w:tblLook w:val="01E0"/>
      </w:tblPr>
      <w:tblGrid>
        <w:gridCol w:w="695"/>
        <w:gridCol w:w="4196"/>
        <w:gridCol w:w="1494"/>
        <w:gridCol w:w="1591"/>
        <w:gridCol w:w="1876"/>
      </w:tblGrid>
      <w:tr w:rsidR="00777F35" w:rsidRPr="008D23B7" w:rsidTr="00A56F28">
        <w:trPr>
          <w:trHeight w:val="413"/>
        </w:trPr>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0" w:type="auto"/>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 xml:space="preserve">                Показатель</w:t>
            </w:r>
          </w:p>
        </w:tc>
      </w:tr>
      <w:tr w:rsidR="00777F35" w:rsidRPr="008D23B7" w:rsidTr="00A56F28">
        <w:trPr>
          <w:trHeight w:val="450"/>
        </w:trPr>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val="restart"/>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0" w:type="auto"/>
            <w:gridSpan w:val="2"/>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Вместимость</w:t>
            </w:r>
          </w:p>
        </w:tc>
      </w:tr>
      <w:tr w:rsidR="00777F35" w:rsidRPr="008D23B7" w:rsidTr="00A56F28">
        <w:trPr>
          <w:trHeight w:val="363"/>
        </w:trPr>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Проектная </w:t>
            </w: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Фактическая</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0" w:type="auto"/>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МДОУ – Детский сад №1 «Росинка»</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6528,31</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110</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140</w:t>
            </w:r>
          </w:p>
        </w:tc>
      </w:tr>
      <w:tr w:rsidR="00777F35" w:rsidRPr="008D23B7" w:rsidTr="00A56F28">
        <w:trPr>
          <w:trHeight w:val="28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0" w:type="auto"/>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МДОУ – Детский сад №5 «Рябинка»</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6528,3</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110</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62</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lastRenderedPageBreak/>
              <w:t>3</w:t>
            </w:r>
          </w:p>
        </w:tc>
        <w:tc>
          <w:tcPr>
            <w:tcW w:w="0" w:type="auto"/>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МДОУ – Детский сад №7 «Василёк»</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3815,15</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110</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112</w:t>
            </w:r>
          </w:p>
        </w:tc>
      </w:tr>
      <w:tr w:rsidR="00777F35" w:rsidRPr="008D23B7" w:rsidTr="00A56F28">
        <w:trPr>
          <w:trHeight w:val="292"/>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4</w:t>
            </w:r>
          </w:p>
        </w:tc>
        <w:tc>
          <w:tcPr>
            <w:tcW w:w="0" w:type="auto"/>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МДОУ – Детский сад №8 «Берёзка»</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4420,98</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110</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125</w:t>
            </w:r>
          </w:p>
        </w:tc>
      </w:tr>
      <w:tr w:rsidR="00777F35" w:rsidRPr="008D23B7" w:rsidTr="00A56F28">
        <w:trPr>
          <w:trHeight w:val="292"/>
        </w:trPr>
        <w:tc>
          <w:tcPr>
            <w:tcW w:w="0" w:type="auto"/>
            <w:gridSpan w:val="2"/>
          </w:tcPr>
          <w:p w:rsidR="00777F35" w:rsidRPr="008D23B7" w:rsidRDefault="00777F35" w:rsidP="00A56F28">
            <w:pPr>
              <w:spacing w:line="240" w:lineRule="atLeast"/>
              <w:jc w:val="right"/>
              <w:rPr>
                <w:rFonts w:asciiTheme="majorHAnsi" w:hAnsiTheme="majorHAnsi"/>
                <w:b/>
                <w:sz w:val="28"/>
                <w:szCs w:val="28"/>
              </w:rPr>
            </w:pPr>
            <w:r w:rsidRPr="008D23B7">
              <w:rPr>
                <w:rFonts w:asciiTheme="majorHAnsi" w:hAnsiTheme="majorHAnsi"/>
                <w:b/>
                <w:sz w:val="28"/>
                <w:szCs w:val="28"/>
              </w:rPr>
              <w:t>ИТОГО:</w:t>
            </w:r>
          </w:p>
        </w:tc>
        <w:tc>
          <w:tcPr>
            <w:tcW w:w="0" w:type="auto"/>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21292,74</w:t>
            </w:r>
          </w:p>
        </w:tc>
        <w:tc>
          <w:tcPr>
            <w:tcW w:w="0" w:type="auto"/>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440</w:t>
            </w:r>
          </w:p>
        </w:tc>
        <w:tc>
          <w:tcPr>
            <w:tcW w:w="0" w:type="auto"/>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439</w:t>
            </w:r>
          </w:p>
        </w:tc>
      </w:tr>
    </w:tbl>
    <w:p w:rsidR="00777F35" w:rsidRPr="008D23B7" w:rsidRDefault="00777F35" w:rsidP="00777F35">
      <w:pPr>
        <w:ind w:firstLine="709"/>
        <w:jc w:val="both"/>
        <w:rPr>
          <w:rFonts w:asciiTheme="majorHAnsi" w:hAnsiTheme="majorHAnsi"/>
          <w:sz w:val="28"/>
          <w:szCs w:val="28"/>
        </w:rPr>
      </w:pP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Демографические данные показывают, что на территории посёлка 6</w:t>
      </w:r>
      <w:r w:rsidR="00C65F4B" w:rsidRPr="008D23B7">
        <w:rPr>
          <w:rFonts w:asciiTheme="majorHAnsi" w:hAnsiTheme="majorHAnsi"/>
          <w:sz w:val="28"/>
          <w:szCs w:val="28"/>
        </w:rPr>
        <w:t>20</w:t>
      </w:r>
      <w:r w:rsidRPr="008D23B7">
        <w:rPr>
          <w:rFonts w:asciiTheme="majorHAnsi" w:hAnsiTheme="majorHAnsi"/>
          <w:sz w:val="28"/>
          <w:szCs w:val="28"/>
        </w:rPr>
        <w:t xml:space="preserve"> детей в возрасте от 1 до 7 лет.</w:t>
      </w:r>
    </w:p>
    <w:p w:rsidR="00814B3F" w:rsidRPr="008D23B7" w:rsidRDefault="00814B3F" w:rsidP="00814B3F">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1.</w:t>
      </w:r>
      <w:r w:rsidRPr="008D23B7">
        <w:rPr>
          <w:rFonts w:asciiTheme="majorHAnsi" w:hAnsiTheme="majorHAnsi"/>
          <w:sz w:val="28"/>
          <w:szCs w:val="28"/>
        </w:rPr>
        <w:t xml:space="preserve"> Расчетная норма мест в детских дошкольных учреждениях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 в том числе общего типа - 70 %, специализированного - 3 %, оздоровительного - 12 %.</w:t>
      </w:r>
    </w:p>
    <w:p w:rsidR="00777F35" w:rsidRPr="008D23B7" w:rsidRDefault="00665366" w:rsidP="00777F35">
      <w:pPr>
        <w:ind w:firstLine="709"/>
        <w:jc w:val="both"/>
        <w:rPr>
          <w:rFonts w:asciiTheme="majorHAnsi" w:hAnsiTheme="majorHAnsi"/>
          <w:b/>
          <w:sz w:val="28"/>
          <w:szCs w:val="28"/>
        </w:rPr>
      </w:pPr>
      <w:r w:rsidRPr="008D23B7">
        <w:rPr>
          <w:rFonts w:asciiTheme="majorHAnsi" w:hAnsiTheme="majorHAnsi"/>
          <w:b/>
          <w:sz w:val="28"/>
          <w:szCs w:val="28"/>
        </w:rPr>
        <w:t>620</w:t>
      </w:r>
      <w:r w:rsidR="00777F35" w:rsidRPr="008D23B7">
        <w:rPr>
          <w:rFonts w:asciiTheme="majorHAnsi" w:hAnsiTheme="majorHAnsi"/>
          <w:b/>
          <w:sz w:val="28"/>
          <w:szCs w:val="28"/>
        </w:rPr>
        <w:t xml:space="preserve"> х 85%= 5</w:t>
      </w:r>
      <w:r w:rsidRPr="008D23B7">
        <w:rPr>
          <w:rFonts w:asciiTheme="majorHAnsi" w:hAnsiTheme="majorHAnsi"/>
          <w:b/>
          <w:sz w:val="28"/>
          <w:szCs w:val="28"/>
        </w:rPr>
        <w:t>2</w:t>
      </w:r>
      <w:r w:rsidR="00777F35" w:rsidRPr="008D23B7">
        <w:rPr>
          <w:rFonts w:asciiTheme="majorHAnsi" w:hAnsiTheme="majorHAnsi"/>
          <w:b/>
          <w:sz w:val="28"/>
          <w:szCs w:val="28"/>
        </w:rPr>
        <w:t>7 мест, где :</w:t>
      </w:r>
    </w:p>
    <w:p w:rsidR="00777F35" w:rsidRPr="008D23B7" w:rsidRDefault="00665366" w:rsidP="00777F35">
      <w:pPr>
        <w:ind w:firstLine="709"/>
        <w:jc w:val="both"/>
        <w:rPr>
          <w:rFonts w:asciiTheme="majorHAnsi" w:hAnsiTheme="majorHAnsi"/>
          <w:sz w:val="28"/>
          <w:szCs w:val="28"/>
        </w:rPr>
      </w:pPr>
      <w:r w:rsidRPr="008D23B7">
        <w:rPr>
          <w:rFonts w:asciiTheme="majorHAnsi" w:hAnsiTheme="majorHAnsi"/>
          <w:sz w:val="28"/>
          <w:szCs w:val="28"/>
        </w:rPr>
        <w:t>620</w:t>
      </w:r>
      <w:r w:rsidR="00777F35" w:rsidRPr="008D23B7">
        <w:rPr>
          <w:rFonts w:asciiTheme="majorHAnsi" w:hAnsiTheme="majorHAnsi"/>
          <w:sz w:val="28"/>
          <w:szCs w:val="28"/>
        </w:rPr>
        <w:t xml:space="preserve"> – количество детей в возрасте 1 до 7 лет,</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 xml:space="preserve"> в том числе:</w:t>
      </w:r>
    </w:p>
    <w:p w:rsidR="00777F35" w:rsidRPr="008D23B7" w:rsidRDefault="00665366" w:rsidP="00777F35">
      <w:pPr>
        <w:ind w:firstLine="709"/>
        <w:jc w:val="both"/>
        <w:rPr>
          <w:rFonts w:asciiTheme="majorHAnsi" w:hAnsiTheme="majorHAnsi"/>
          <w:sz w:val="28"/>
          <w:szCs w:val="28"/>
        </w:rPr>
      </w:pPr>
      <w:r w:rsidRPr="008D23B7">
        <w:rPr>
          <w:rFonts w:asciiTheme="majorHAnsi" w:hAnsiTheme="majorHAnsi"/>
          <w:sz w:val="28"/>
          <w:szCs w:val="28"/>
        </w:rPr>
        <w:t>620</w:t>
      </w:r>
      <w:r w:rsidR="00777F35" w:rsidRPr="008D23B7">
        <w:rPr>
          <w:rFonts w:asciiTheme="majorHAnsi" w:hAnsiTheme="majorHAnsi"/>
          <w:sz w:val="28"/>
          <w:szCs w:val="28"/>
        </w:rPr>
        <w:t xml:space="preserve"> х 70%= 4</w:t>
      </w:r>
      <w:r w:rsidRPr="008D23B7">
        <w:rPr>
          <w:rFonts w:asciiTheme="majorHAnsi" w:hAnsiTheme="majorHAnsi"/>
          <w:sz w:val="28"/>
          <w:szCs w:val="28"/>
        </w:rPr>
        <w:t>34</w:t>
      </w:r>
      <w:r w:rsidR="00777F35" w:rsidRPr="008D23B7">
        <w:rPr>
          <w:rFonts w:asciiTheme="majorHAnsi" w:hAnsiTheme="majorHAnsi"/>
          <w:sz w:val="28"/>
          <w:szCs w:val="28"/>
        </w:rPr>
        <w:t xml:space="preserve"> мест в ДДУ общего типа</w:t>
      </w:r>
    </w:p>
    <w:p w:rsidR="00777F35" w:rsidRPr="008D23B7" w:rsidRDefault="00665366" w:rsidP="00777F35">
      <w:pPr>
        <w:ind w:firstLine="709"/>
        <w:jc w:val="both"/>
        <w:rPr>
          <w:rFonts w:asciiTheme="majorHAnsi" w:hAnsiTheme="majorHAnsi"/>
          <w:sz w:val="28"/>
          <w:szCs w:val="28"/>
        </w:rPr>
      </w:pPr>
      <w:r w:rsidRPr="008D23B7">
        <w:rPr>
          <w:rFonts w:asciiTheme="majorHAnsi" w:hAnsiTheme="majorHAnsi"/>
          <w:sz w:val="28"/>
          <w:szCs w:val="28"/>
        </w:rPr>
        <w:t>620</w:t>
      </w:r>
      <w:r w:rsidR="00777F35" w:rsidRPr="008D23B7">
        <w:rPr>
          <w:rFonts w:asciiTheme="majorHAnsi" w:hAnsiTheme="majorHAnsi"/>
          <w:sz w:val="28"/>
          <w:szCs w:val="28"/>
        </w:rPr>
        <w:t xml:space="preserve"> х 12%= </w:t>
      </w:r>
      <w:r w:rsidRPr="008D23B7">
        <w:rPr>
          <w:rFonts w:asciiTheme="majorHAnsi" w:hAnsiTheme="majorHAnsi"/>
          <w:sz w:val="28"/>
          <w:szCs w:val="28"/>
        </w:rPr>
        <w:t>74</w:t>
      </w:r>
      <w:r w:rsidR="00777F35" w:rsidRPr="008D23B7">
        <w:rPr>
          <w:rFonts w:asciiTheme="majorHAnsi" w:hAnsiTheme="majorHAnsi"/>
          <w:sz w:val="28"/>
          <w:szCs w:val="28"/>
        </w:rPr>
        <w:t xml:space="preserve"> мест в ДДУ оздоровительного типа</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6</w:t>
      </w:r>
      <w:r w:rsidR="00665366" w:rsidRPr="008D23B7">
        <w:rPr>
          <w:rFonts w:asciiTheme="majorHAnsi" w:hAnsiTheme="majorHAnsi"/>
          <w:sz w:val="28"/>
          <w:szCs w:val="28"/>
        </w:rPr>
        <w:t>20</w:t>
      </w:r>
      <w:r w:rsidRPr="008D23B7">
        <w:rPr>
          <w:rFonts w:asciiTheme="majorHAnsi" w:hAnsiTheme="majorHAnsi"/>
          <w:sz w:val="28"/>
          <w:szCs w:val="28"/>
        </w:rPr>
        <w:t xml:space="preserve"> х 3%= </w:t>
      </w:r>
      <w:r w:rsidR="00665366" w:rsidRPr="008D23B7">
        <w:rPr>
          <w:rFonts w:asciiTheme="majorHAnsi" w:hAnsiTheme="majorHAnsi"/>
          <w:sz w:val="28"/>
          <w:szCs w:val="28"/>
        </w:rPr>
        <w:t>19</w:t>
      </w:r>
      <w:r w:rsidRPr="008D23B7">
        <w:rPr>
          <w:rFonts w:asciiTheme="majorHAnsi" w:hAnsiTheme="majorHAnsi"/>
          <w:sz w:val="28"/>
          <w:szCs w:val="28"/>
        </w:rPr>
        <w:t xml:space="preserve"> мест в ДДУ  специализированного типа.</w:t>
      </w:r>
    </w:p>
    <w:p w:rsidR="00777F35" w:rsidRPr="008D23B7" w:rsidRDefault="00777F35" w:rsidP="00814B3F">
      <w:pPr>
        <w:ind w:firstLine="709"/>
        <w:jc w:val="both"/>
        <w:rPr>
          <w:rFonts w:asciiTheme="majorHAnsi" w:hAnsiTheme="majorHAnsi"/>
          <w:b/>
          <w:sz w:val="28"/>
          <w:szCs w:val="28"/>
        </w:rPr>
      </w:pPr>
      <w:r w:rsidRPr="008D23B7">
        <w:rPr>
          <w:rFonts w:asciiTheme="majorHAnsi" w:hAnsiTheme="majorHAnsi"/>
          <w:b/>
          <w:sz w:val="28"/>
          <w:szCs w:val="28"/>
        </w:rPr>
        <w:t>2</w:t>
      </w:r>
      <w:r w:rsidRPr="008D23B7">
        <w:rPr>
          <w:rFonts w:asciiTheme="majorHAnsi" w:hAnsiTheme="majorHAnsi"/>
          <w:sz w:val="28"/>
          <w:szCs w:val="28"/>
        </w:rPr>
        <w:t xml:space="preserve">. Расчетная площадь земельных участков необходимых для детских дошкольных учреждений составляет: </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40 х 5</w:t>
      </w:r>
      <w:r w:rsidR="00665366" w:rsidRPr="008D23B7">
        <w:rPr>
          <w:rFonts w:asciiTheme="majorHAnsi" w:hAnsiTheme="majorHAnsi"/>
          <w:b/>
          <w:sz w:val="28"/>
          <w:szCs w:val="28"/>
        </w:rPr>
        <w:t>2</w:t>
      </w:r>
      <w:r w:rsidRPr="008D23B7">
        <w:rPr>
          <w:rFonts w:asciiTheme="majorHAnsi" w:hAnsiTheme="majorHAnsi"/>
          <w:b/>
          <w:sz w:val="28"/>
          <w:szCs w:val="28"/>
        </w:rPr>
        <w:t xml:space="preserve">7 = </w:t>
      </w:r>
      <w:r w:rsidR="00665366" w:rsidRPr="008D23B7">
        <w:rPr>
          <w:rFonts w:asciiTheme="majorHAnsi" w:hAnsiTheme="majorHAnsi"/>
          <w:b/>
          <w:sz w:val="28"/>
          <w:szCs w:val="28"/>
        </w:rPr>
        <w:t>21080</w:t>
      </w:r>
      <w:r w:rsidRPr="008D23B7">
        <w:rPr>
          <w:rFonts w:asciiTheme="majorHAnsi" w:hAnsiTheme="majorHAnsi"/>
          <w:b/>
          <w:sz w:val="28"/>
          <w:szCs w:val="28"/>
        </w:rPr>
        <w:t xml:space="preserve"> кв.м, где:</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40 кв.м - площадь земли на 1 место при вместимости д/с свыше 100 мест;</w:t>
      </w:r>
    </w:p>
    <w:p w:rsidR="00777F35" w:rsidRPr="008D23B7" w:rsidRDefault="00665366" w:rsidP="00777F35">
      <w:pPr>
        <w:ind w:firstLine="709"/>
        <w:jc w:val="both"/>
        <w:rPr>
          <w:rFonts w:asciiTheme="majorHAnsi" w:hAnsiTheme="majorHAnsi"/>
          <w:sz w:val="28"/>
          <w:szCs w:val="28"/>
        </w:rPr>
      </w:pPr>
      <w:r w:rsidRPr="008D23B7">
        <w:rPr>
          <w:rFonts w:asciiTheme="majorHAnsi" w:hAnsiTheme="majorHAnsi"/>
          <w:sz w:val="28"/>
          <w:szCs w:val="28"/>
        </w:rPr>
        <w:t>52</w:t>
      </w:r>
      <w:r w:rsidR="00777F35" w:rsidRPr="008D23B7">
        <w:rPr>
          <w:rFonts w:asciiTheme="majorHAnsi" w:hAnsiTheme="majorHAnsi"/>
          <w:sz w:val="28"/>
          <w:szCs w:val="28"/>
        </w:rPr>
        <w:t>7 мест– общая вместимость детских садов при вместимости каждого свыше 100 мест;</w:t>
      </w:r>
    </w:p>
    <w:p w:rsidR="00777F35" w:rsidRPr="008D23B7" w:rsidRDefault="00777F35" w:rsidP="00777F35">
      <w:pPr>
        <w:jc w:val="both"/>
        <w:rPr>
          <w:rFonts w:asciiTheme="majorHAnsi" w:hAnsiTheme="majorHAnsi"/>
          <w:b/>
          <w:sz w:val="28"/>
          <w:szCs w:val="28"/>
        </w:rPr>
      </w:pPr>
      <w:r w:rsidRPr="008D23B7">
        <w:rPr>
          <w:rFonts w:asciiTheme="majorHAnsi" w:hAnsiTheme="majorHAnsi"/>
          <w:b/>
          <w:sz w:val="28"/>
          <w:szCs w:val="28"/>
        </w:rPr>
        <w:t xml:space="preserve">          ВЫВОД: В настоящее время на территории п. Малиновка располагается 4 детских дошкольных учреждения на 440 мест и </w:t>
      </w:r>
      <w:r w:rsidRPr="008D23B7">
        <w:rPr>
          <w:rFonts w:asciiTheme="majorHAnsi" w:hAnsiTheme="majorHAnsi"/>
          <w:b/>
          <w:sz w:val="28"/>
          <w:szCs w:val="28"/>
        </w:rPr>
        <w:lastRenderedPageBreak/>
        <w:t xml:space="preserve">площадью земельных участков </w:t>
      </w:r>
      <w:smartTag w:uri="urn:schemas-microsoft-com:office:smarttags" w:element="metricconverter">
        <w:smartTagPr>
          <w:attr w:name="ProductID" w:val="21292,74 м"/>
        </w:smartTagPr>
        <w:r w:rsidRPr="008D23B7">
          <w:rPr>
            <w:rFonts w:asciiTheme="majorHAnsi" w:hAnsiTheme="majorHAnsi"/>
            <w:b/>
            <w:sz w:val="28"/>
            <w:szCs w:val="28"/>
          </w:rPr>
          <w:t>21292,74 м</w:t>
        </w:r>
      </w:smartTag>
      <w:r w:rsidRPr="008D23B7">
        <w:rPr>
          <w:rFonts w:asciiTheme="majorHAnsi" w:hAnsiTheme="majorHAnsi"/>
          <w:b/>
          <w:sz w:val="28"/>
          <w:szCs w:val="28"/>
        </w:rPr>
        <w:t>.кв., что является недостаточным по количеству мест  для 6</w:t>
      </w:r>
      <w:r w:rsidR="00665366" w:rsidRPr="008D23B7">
        <w:rPr>
          <w:rFonts w:asciiTheme="majorHAnsi" w:hAnsiTheme="majorHAnsi"/>
          <w:b/>
          <w:sz w:val="28"/>
          <w:szCs w:val="28"/>
        </w:rPr>
        <w:t>20</w:t>
      </w:r>
      <w:r w:rsidRPr="008D23B7">
        <w:rPr>
          <w:rFonts w:asciiTheme="majorHAnsi" w:hAnsiTheme="majorHAnsi"/>
          <w:b/>
          <w:sz w:val="28"/>
          <w:szCs w:val="28"/>
        </w:rPr>
        <w:t xml:space="preserve"> детей. Необходимо увеличить количество мест в детских дошкольных учреждениях на </w:t>
      </w:r>
      <w:r w:rsidR="00814B3F" w:rsidRPr="008D23B7">
        <w:rPr>
          <w:rFonts w:asciiTheme="majorHAnsi" w:hAnsiTheme="majorHAnsi"/>
          <w:b/>
          <w:sz w:val="28"/>
          <w:szCs w:val="28"/>
        </w:rPr>
        <w:t>87</w:t>
      </w:r>
      <w:r w:rsidRPr="008D23B7">
        <w:rPr>
          <w:rFonts w:asciiTheme="majorHAnsi" w:hAnsiTheme="majorHAnsi"/>
          <w:b/>
          <w:sz w:val="28"/>
          <w:szCs w:val="28"/>
        </w:rPr>
        <w:t xml:space="preserve"> мест</w:t>
      </w:r>
      <w:r w:rsidR="00665366" w:rsidRPr="008D23B7">
        <w:rPr>
          <w:rFonts w:asciiTheme="majorHAnsi" w:hAnsiTheme="majorHAnsi"/>
          <w:b/>
          <w:sz w:val="28"/>
          <w:szCs w:val="28"/>
        </w:rPr>
        <w:t>. П</w:t>
      </w:r>
      <w:r w:rsidRPr="008D23B7">
        <w:rPr>
          <w:rFonts w:asciiTheme="majorHAnsi" w:hAnsiTheme="majorHAnsi"/>
          <w:b/>
          <w:sz w:val="28"/>
          <w:szCs w:val="28"/>
        </w:rPr>
        <w:t xml:space="preserve">лощадь земельных участков </w:t>
      </w:r>
      <w:r w:rsidR="00665366" w:rsidRPr="008D23B7">
        <w:rPr>
          <w:rFonts w:asciiTheme="majorHAnsi" w:hAnsiTheme="majorHAnsi"/>
          <w:b/>
          <w:sz w:val="28"/>
          <w:szCs w:val="28"/>
        </w:rPr>
        <w:t>достаточна.</w:t>
      </w:r>
      <w:r w:rsidRPr="008D23B7">
        <w:rPr>
          <w:rFonts w:asciiTheme="majorHAnsi" w:hAnsiTheme="majorHAnsi"/>
          <w:b/>
          <w:sz w:val="28"/>
          <w:szCs w:val="28"/>
        </w:rPr>
        <w:t xml:space="preserve">            </w:t>
      </w:r>
    </w:p>
    <w:p w:rsidR="00777F35" w:rsidRPr="008D23B7" w:rsidRDefault="00777F35" w:rsidP="00814B3F">
      <w:pPr>
        <w:jc w:val="center"/>
        <w:rPr>
          <w:rFonts w:asciiTheme="majorHAnsi" w:hAnsiTheme="majorHAnsi"/>
          <w:b/>
          <w:sz w:val="28"/>
          <w:szCs w:val="28"/>
        </w:rPr>
      </w:pPr>
      <w:r w:rsidRPr="008D23B7">
        <w:rPr>
          <w:rFonts w:asciiTheme="majorHAnsi" w:hAnsiTheme="majorHAnsi"/>
          <w:sz w:val="28"/>
          <w:szCs w:val="28"/>
          <w:u w:val="single"/>
        </w:rPr>
        <w:t>Общеобразовательные школы</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На листе ГП-</w:t>
      </w:r>
      <w:r w:rsidR="00897B99" w:rsidRPr="008D23B7">
        <w:rPr>
          <w:rFonts w:asciiTheme="majorHAnsi" w:hAnsiTheme="majorHAnsi"/>
          <w:b/>
          <w:sz w:val="28"/>
          <w:szCs w:val="28"/>
        </w:rPr>
        <w:t xml:space="preserve">7 лист </w:t>
      </w:r>
      <w:r w:rsidR="00814B3F" w:rsidRPr="008D23B7">
        <w:rPr>
          <w:rFonts w:asciiTheme="majorHAnsi" w:hAnsiTheme="majorHAnsi"/>
          <w:b/>
          <w:sz w:val="28"/>
          <w:szCs w:val="28"/>
        </w:rPr>
        <w:t>3</w:t>
      </w:r>
      <w:r w:rsidRPr="008D23B7">
        <w:rPr>
          <w:rFonts w:asciiTheme="majorHAnsi" w:hAnsiTheme="majorHAnsi"/>
          <w:b/>
          <w:sz w:val="28"/>
          <w:szCs w:val="28"/>
        </w:rPr>
        <w:t xml:space="preserve"> показана схема пешеходной доступности общеобразовательных школ. </w:t>
      </w:r>
    </w:p>
    <w:p w:rsidR="00777F35" w:rsidRPr="008D23B7" w:rsidRDefault="00777F35" w:rsidP="00814B3F">
      <w:pPr>
        <w:ind w:firstLine="709"/>
        <w:jc w:val="both"/>
        <w:rPr>
          <w:rFonts w:asciiTheme="majorHAnsi" w:hAnsiTheme="majorHAnsi"/>
          <w:b/>
          <w:i/>
          <w:sz w:val="28"/>
          <w:szCs w:val="28"/>
          <w:u w:val="single"/>
        </w:rPr>
      </w:pPr>
      <w:r w:rsidRPr="008D23B7">
        <w:rPr>
          <w:rFonts w:asciiTheme="majorHAnsi" w:hAnsiTheme="majorHAnsi"/>
          <w:b/>
          <w:sz w:val="28"/>
          <w:szCs w:val="28"/>
        </w:rPr>
        <w:t>Вывод: Размещение одной школы большой вместимостью обеспечивает пешеходную доступность лишь небольшой части территории. Необходимо размещение школ в северной и южной части посёлка.</w:t>
      </w:r>
    </w:p>
    <w:p w:rsidR="00777F35" w:rsidRPr="008D23B7" w:rsidRDefault="00777F35" w:rsidP="00814B3F">
      <w:pPr>
        <w:jc w:val="right"/>
        <w:outlineLvl w:val="0"/>
        <w:rPr>
          <w:rFonts w:asciiTheme="majorHAnsi" w:hAnsiTheme="majorHAnsi"/>
          <w:sz w:val="28"/>
          <w:szCs w:val="28"/>
        </w:rPr>
      </w:pPr>
      <w:r w:rsidRPr="008D23B7">
        <w:rPr>
          <w:rFonts w:asciiTheme="majorHAnsi" w:hAnsiTheme="majorHAnsi"/>
          <w:b/>
          <w:i/>
          <w:sz w:val="28"/>
          <w:szCs w:val="28"/>
          <w:u w:val="single"/>
        </w:rPr>
        <w:t xml:space="preserve">Технико-экономические показатели общеобразовательных школ </w:t>
      </w:r>
      <w:r w:rsidR="00897B99" w:rsidRPr="008D23B7">
        <w:rPr>
          <w:rFonts w:asciiTheme="majorHAnsi" w:hAnsiTheme="majorHAnsi"/>
          <w:b/>
          <w:i/>
          <w:sz w:val="28"/>
          <w:szCs w:val="28"/>
          <w:u w:val="single"/>
        </w:rPr>
        <w:t xml:space="preserve">   Табл. 11</w:t>
      </w:r>
      <w:r w:rsidRPr="008D23B7">
        <w:rPr>
          <w:rFonts w:asciiTheme="majorHAnsi" w:hAnsiTheme="majorHAnsi"/>
          <w:b/>
          <w:i/>
          <w:sz w:val="28"/>
          <w:szCs w:val="28"/>
          <w:u w:val="single"/>
        </w:rPr>
        <w:t>.</w:t>
      </w:r>
    </w:p>
    <w:tbl>
      <w:tblPr>
        <w:tblStyle w:val="a9"/>
        <w:tblW w:w="0" w:type="auto"/>
        <w:tblLook w:val="01E0"/>
      </w:tblPr>
      <w:tblGrid>
        <w:gridCol w:w="695"/>
        <w:gridCol w:w="3842"/>
        <w:gridCol w:w="1535"/>
        <w:gridCol w:w="1591"/>
        <w:gridCol w:w="1876"/>
      </w:tblGrid>
      <w:tr w:rsidR="00777F35" w:rsidRPr="008D23B7" w:rsidTr="00A56F28">
        <w:trPr>
          <w:trHeight w:val="401"/>
        </w:trPr>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0" w:type="auto"/>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437"/>
        </w:trPr>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vMerge w:val="restart"/>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0" w:type="auto"/>
            <w:gridSpan w:val="2"/>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Вместимость</w:t>
            </w:r>
          </w:p>
        </w:tc>
      </w:tr>
      <w:tr w:rsidR="00777F35" w:rsidRPr="008D23B7" w:rsidTr="00A56F28">
        <w:trPr>
          <w:trHeight w:val="757"/>
        </w:trPr>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Проектная </w:t>
            </w:r>
          </w:p>
        </w:tc>
        <w:tc>
          <w:tcPr>
            <w:tcW w:w="0" w:type="auto"/>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Фактическая</w:t>
            </w:r>
          </w:p>
        </w:tc>
      </w:tr>
      <w:tr w:rsidR="00777F35" w:rsidRPr="008D23B7" w:rsidTr="00A56F28">
        <w:trPr>
          <w:trHeight w:val="284"/>
        </w:trPr>
        <w:tc>
          <w:tcPr>
            <w:tcW w:w="0" w:type="auto"/>
          </w:tcPr>
          <w:p w:rsidR="00777F35" w:rsidRPr="008D23B7" w:rsidRDefault="00777F35" w:rsidP="00A56F28">
            <w:pPr>
              <w:spacing w:line="240" w:lineRule="atLeast"/>
              <w:rPr>
                <w:rFonts w:asciiTheme="majorHAnsi" w:hAnsiTheme="majorHAnsi"/>
                <w:b/>
                <w:sz w:val="28"/>
                <w:szCs w:val="28"/>
              </w:rPr>
            </w:pPr>
          </w:p>
        </w:tc>
        <w:tc>
          <w:tcPr>
            <w:tcW w:w="0" w:type="auto"/>
          </w:tcPr>
          <w:p w:rsidR="00777F35" w:rsidRPr="008D23B7" w:rsidRDefault="00777F35" w:rsidP="00A56F28">
            <w:pPr>
              <w:spacing w:line="240" w:lineRule="atLeast"/>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84"/>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0" w:type="auto"/>
          </w:tcPr>
          <w:p w:rsidR="00777F35" w:rsidRPr="008D23B7" w:rsidRDefault="00777F35" w:rsidP="00A56F28">
            <w:pPr>
              <w:spacing w:line="240" w:lineRule="atLeast"/>
              <w:rPr>
                <w:rFonts w:asciiTheme="majorHAnsi" w:hAnsiTheme="majorHAnsi"/>
                <w:sz w:val="28"/>
                <w:szCs w:val="28"/>
                <w:lang w:val="en-US"/>
              </w:rPr>
            </w:pPr>
            <w:r w:rsidRPr="008D23B7">
              <w:rPr>
                <w:rFonts w:asciiTheme="majorHAnsi" w:hAnsiTheme="majorHAnsi"/>
                <w:sz w:val="28"/>
                <w:szCs w:val="28"/>
              </w:rPr>
              <w:t>МОУ – СОШ №30</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17673</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1100</w:t>
            </w: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986</w:t>
            </w:r>
          </w:p>
        </w:tc>
      </w:tr>
    </w:tbl>
    <w:p w:rsidR="00777F35" w:rsidRPr="008D23B7" w:rsidRDefault="00777F35" w:rsidP="00777F35">
      <w:pPr>
        <w:jc w:val="both"/>
        <w:rPr>
          <w:rFonts w:asciiTheme="majorHAnsi" w:hAnsiTheme="majorHAnsi"/>
          <w:sz w:val="28"/>
          <w:szCs w:val="28"/>
        </w:rPr>
      </w:pP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Демографические данные показывают, что на территории п. Малиновка 1</w:t>
      </w:r>
      <w:r w:rsidR="00814B3F" w:rsidRPr="008D23B7">
        <w:rPr>
          <w:rFonts w:asciiTheme="majorHAnsi" w:hAnsiTheme="majorHAnsi"/>
          <w:sz w:val="28"/>
          <w:szCs w:val="28"/>
        </w:rPr>
        <w:t>0</w:t>
      </w:r>
      <w:r w:rsidRPr="008D23B7">
        <w:rPr>
          <w:rFonts w:asciiTheme="majorHAnsi" w:hAnsiTheme="majorHAnsi"/>
          <w:sz w:val="28"/>
          <w:szCs w:val="28"/>
        </w:rPr>
        <w:t>57 детей в возрасте от 7 до 18 лет.</w:t>
      </w:r>
    </w:p>
    <w:p w:rsidR="00814B3F" w:rsidRPr="008D23B7" w:rsidRDefault="00814B3F" w:rsidP="00814B3F">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1.</w:t>
      </w:r>
      <w:r w:rsidRPr="008D23B7">
        <w:rPr>
          <w:rFonts w:asciiTheme="majorHAnsi" w:hAnsiTheme="majorHAnsi"/>
          <w:sz w:val="28"/>
          <w:szCs w:val="28"/>
        </w:rPr>
        <w:t xml:space="preserve"> Расчетную норму мест в общеобразовательных учреждениях следует принимать с учетом 100 % охвата детей неполным средним образованием (</w:t>
      </w:r>
      <w:r w:rsidRPr="008D23B7">
        <w:rPr>
          <w:rFonts w:asciiTheme="majorHAnsi" w:hAnsiTheme="majorHAnsi"/>
          <w:sz w:val="28"/>
          <w:szCs w:val="28"/>
          <w:lang w:val="en-US"/>
        </w:rPr>
        <w:t>I</w:t>
      </w:r>
      <w:r w:rsidRPr="008D23B7">
        <w:rPr>
          <w:rFonts w:asciiTheme="majorHAnsi" w:hAnsiTheme="majorHAnsi"/>
          <w:sz w:val="28"/>
          <w:szCs w:val="28"/>
        </w:rPr>
        <w:t>-</w:t>
      </w:r>
      <w:r w:rsidRPr="008D23B7">
        <w:rPr>
          <w:rFonts w:asciiTheme="majorHAnsi" w:hAnsiTheme="majorHAnsi"/>
          <w:sz w:val="28"/>
          <w:szCs w:val="28"/>
          <w:lang w:val="en-US"/>
        </w:rPr>
        <w:t>XI</w:t>
      </w:r>
      <w:r w:rsidRPr="008D23B7">
        <w:rPr>
          <w:rFonts w:asciiTheme="majorHAnsi" w:hAnsiTheme="majorHAnsi"/>
          <w:sz w:val="28"/>
          <w:szCs w:val="28"/>
        </w:rPr>
        <w:t xml:space="preserve"> классы) и до 75 % детей - средним образованием (</w:t>
      </w:r>
      <w:r w:rsidRPr="008D23B7">
        <w:rPr>
          <w:rFonts w:asciiTheme="majorHAnsi" w:hAnsiTheme="majorHAnsi"/>
          <w:sz w:val="28"/>
          <w:szCs w:val="28"/>
          <w:lang w:val="en-US"/>
        </w:rPr>
        <w:t>X</w:t>
      </w:r>
      <w:r w:rsidRPr="008D23B7">
        <w:rPr>
          <w:rFonts w:asciiTheme="majorHAnsi" w:hAnsiTheme="majorHAnsi"/>
          <w:sz w:val="28"/>
          <w:szCs w:val="28"/>
        </w:rPr>
        <w:t>-</w:t>
      </w:r>
      <w:r w:rsidRPr="008D23B7">
        <w:rPr>
          <w:rFonts w:asciiTheme="majorHAnsi" w:hAnsiTheme="majorHAnsi"/>
          <w:sz w:val="28"/>
          <w:szCs w:val="28"/>
          <w:lang w:val="en-US"/>
        </w:rPr>
        <w:t>XI</w:t>
      </w:r>
      <w:r w:rsidRPr="008D23B7">
        <w:rPr>
          <w:rFonts w:asciiTheme="majorHAnsi" w:hAnsiTheme="majorHAnsi"/>
          <w:sz w:val="28"/>
          <w:szCs w:val="28"/>
        </w:rPr>
        <w:t xml:space="preserve"> классы) при обучении в одну смену.</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1</w:t>
      </w:r>
      <w:r w:rsidR="00814B3F" w:rsidRPr="008D23B7">
        <w:rPr>
          <w:rFonts w:asciiTheme="majorHAnsi" w:hAnsiTheme="majorHAnsi"/>
          <w:b/>
          <w:sz w:val="28"/>
          <w:szCs w:val="28"/>
        </w:rPr>
        <w:t>0</w:t>
      </w:r>
      <w:r w:rsidRPr="008D23B7">
        <w:rPr>
          <w:rFonts w:asciiTheme="majorHAnsi" w:hAnsiTheme="majorHAnsi"/>
          <w:b/>
          <w:sz w:val="28"/>
          <w:szCs w:val="28"/>
        </w:rPr>
        <w:t>57 х 100% = 1</w:t>
      </w:r>
      <w:r w:rsidR="00814B3F" w:rsidRPr="008D23B7">
        <w:rPr>
          <w:rFonts w:asciiTheme="majorHAnsi" w:hAnsiTheme="majorHAnsi"/>
          <w:b/>
          <w:sz w:val="28"/>
          <w:szCs w:val="28"/>
        </w:rPr>
        <w:t>0</w:t>
      </w:r>
      <w:r w:rsidRPr="008D23B7">
        <w:rPr>
          <w:rFonts w:asciiTheme="majorHAnsi" w:hAnsiTheme="majorHAnsi"/>
          <w:b/>
          <w:sz w:val="28"/>
          <w:szCs w:val="28"/>
        </w:rPr>
        <w:t>57мест</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2</w:t>
      </w:r>
      <w:r w:rsidRPr="008D23B7">
        <w:rPr>
          <w:rFonts w:asciiTheme="majorHAnsi" w:hAnsiTheme="majorHAnsi"/>
          <w:sz w:val="28"/>
          <w:szCs w:val="28"/>
        </w:rPr>
        <w:t>. Расчетная площадь земельных участков необходимых для общеобразовательных учреждений в зависимости от их вместимости:</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lastRenderedPageBreak/>
        <w:t>21 х 1</w:t>
      </w:r>
      <w:r w:rsidR="00814B3F" w:rsidRPr="008D23B7">
        <w:rPr>
          <w:rFonts w:asciiTheme="majorHAnsi" w:hAnsiTheme="majorHAnsi"/>
          <w:b/>
          <w:sz w:val="28"/>
          <w:szCs w:val="28"/>
        </w:rPr>
        <w:t>0</w:t>
      </w:r>
      <w:r w:rsidRPr="008D23B7">
        <w:rPr>
          <w:rFonts w:asciiTheme="majorHAnsi" w:hAnsiTheme="majorHAnsi"/>
          <w:b/>
          <w:sz w:val="28"/>
          <w:szCs w:val="28"/>
        </w:rPr>
        <w:t>57 = 2</w:t>
      </w:r>
      <w:r w:rsidR="00814B3F" w:rsidRPr="008D23B7">
        <w:rPr>
          <w:rFonts w:asciiTheme="majorHAnsi" w:hAnsiTheme="majorHAnsi"/>
          <w:b/>
          <w:sz w:val="28"/>
          <w:szCs w:val="28"/>
        </w:rPr>
        <w:t>21</w:t>
      </w:r>
      <w:r w:rsidRPr="008D23B7">
        <w:rPr>
          <w:rFonts w:asciiTheme="majorHAnsi" w:hAnsiTheme="majorHAnsi"/>
          <w:b/>
          <w:sz w:val="28"/>
          <w:szCs w:val="28"/>
        </w:rPr>
        <w:t>97 кв.м, где:</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21 кв.м – норма площади на 1 учащегося Св.1100 до 1500 учащихся;</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1</w:t>
      </w:r>
      <w:r w:rsidR="00814B3F" w:rsidRPr="008D23B7">
        <w:rPr>
          <w:rFonts w:asciiTheme="majorHAnsi" w:hAnsiTheme="majorHAnsi"/>
          <w:sz w:val="28"/>
          <w:szCs w:val="28"/>
        </w:rPr>
        <w:t>0</w:t>
      </w:r>
      <w:r w:rsidRPr="008D23B7">
        <w:rPr>
          <w:rFonts w:asciiTheme="majorHAnsi" w:hAnsiTheme="majorHAnsi"/>
          <w:sz w:val="28"/>
          <w:szCs w:val="28"/>
        </w:rPr>
        <w:t>57 мест - количество мест в школах;</w:t>
      </w:r>
    </w:p>
    <w:p w:rsidR="00777F35" w:rsidRPr="008D23B7" w:rsidRDefault="00777F35" w:rsidP="00777F35">
      <w:pPr>
        <w:jc w:val="both"/>
        <w:rPr>
          <w:rFonts w:asciiTheme="majorHAnsi" w:hAnsiTheme="majorHAnsi"/>
          <w:b/>
          <w:sz w:val="28"/>
          <w:szCs w:val="28"/>
        </w:rPr>
      </w:pP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 xml:space="preserve">ВЫВОД: На территории населенного пункта располагается одна школа на 1100 мест, площадью земельного участка </w:t>
      </w:r>
      <w:smartTag w:uri="urn:schemas-microsoft-com:office:smarttags" w:element="metricconverter">
        <w:smartTagPr>
          <w:attr w:name="ProductID" w:val="17673 м"/>
        </w:smartTagPr>
        <w:r w:rsidRPr="008D23B7">
          <w:rPr>
            <w:rFonts w:asciiTheme="majorHAnsi" w:hAnsiTheme="majorHAnsi"/>
            <w:b/>
            <w:sz w:val="28"/>
            <w:szCs w:val="28"/>
          </w:rPr>
          <w:t>17673 м</w:t>
        </w:r>
      </w:smartTag>
      <w:r w:rsidRPr="008D23B7">
        <w:rPr>
          <w:rFonts w:asciiTheme="majorHAnsi" w:hAnsiTheme="majorHAnsi"/>
          <w:b/>
          <w:sz w:val="28"/>
          <w:szCs w:val="28"/>
        </w:rPr>
        <w:t>.кв. На сегодняшний день достаточно школьных мест</w:t>
      </w:r>
      <w:r w:rsidR="00814B3F" w:rsidRPr="008D23B7">
        <w:rPr>
          <w:rFonts w:asciiTheme="majorHAnsi" w:hAnsiTheme="majorHAnsi"/>
          <w:b/>
          <w:sz w:val="28"/>
          <w:szCs w:val="28"/>
        </w:rPr>
        <w:t>.</w:t>
      </w:r>
      <w:r w:rsidRPr="008D23B7">
        <w:rPr>
          <w:rFonts w:asciiTheme="majorHAnsi" w:hAnsiTheme="majorHAnsi"/>
          <w:b/>
          <w:sz w:val="28"/>
          <w:szCs w:val="28"/>
        </w:rPr>
        <w:t xml:space="preserve"> </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Площадь земельных у</w:t>
      </w:r>
      <w:r w:rsidR="00814B3F" w:rsidRPr="008D23B7">
        <w:rPr>
          <w:rFonts w:asciiTheme="majorHAnsi" w:hAnsiTheme="majorHAnsi"/>
          <w:b/>
          <w:sz w:val="28"/>
          <w:szCs w:val="28"/>
        </w:rPr>
        <w:t>частков не соответствует нормам</w:t>
      </w:r>
      <w:r w:rsidRPr="008D23B7">
        <w:rPr>
          <w:rFonts w:asciiTheme="majorHAnsi" w:hAnsiTheme="majorHAnsi"/>
          <w:b/>
          <w:sz w:val="28"/>
          <w:szCs w:val="28"/>
        </w:rPr>
        <w:t xml:space="preserve">. Нехватка земельных участков составляет </w:t>
      </w:r>
      <w:r w:rsidR="00814B3F" w:rsidRPr="008D23B7">
        <w:rPr>
          <w:rFonts w:asciiTheme="majorHAnsi" w:hAnsiTheme="majorHAnsi"/>
          <w:b/>
          <w:sz w:val="28"/>
          <w:szCs w:val="28"/>
        </w:rPr>
        <w:t>4524</w:t>
      </w:r>
      <w:r w:rsidRPr="008D23B7">
        <w:rPr>
          <w:rFonts w:asciiTheme="majorHAnsi" w:hAnsiTheme="majorHAnsi"/>
          <w:b/>
          <w:sz w:val="28"/>
          <w:szCs w:val="28"/>
        </w:rPr>
        <w:t xml:space="preserve"> м.кв.</w:t>
      </w:r>
    </w:p>
    <w:p w:rsidR="00777F35" w:rsidRPr="008D23B7" w:rsidRDefault="00777F35" w:rsidP="00814B3F">
      <w:pPr>
        <w:jc w:val="center"/>
        <w:outlineLvl w:val="0"/>
        <w:rPr>
          <w:rFonts w:asciiTheme="majorHAnsi" w:hAnsiTheme="majorHAnsi"/>
          <w:sz w:val="28"/>
          <w:szCs w:val="28"/>
          <w:u w:val="single"/>
        </w:rPr>
      </w:pPr>
      <w:r w:rsidRPr="008D23B7">
        <w:rPr>
          <w:rFonts w:asciiTheme="majorHAnsi" w:hAnsiTheme="majorHAnsi"/>
          <w:sz w:val="28"/>
          <w:szCs w:val="28"/>
          <w:u w:val="single"/>
        </w:rPr>
        <w:t>Внешкольные учреждения</w:t>
      </w:r>
    </w:p>
    <w:p w:rsidR="00777F35" w:rsidRPr="008D23B7" w:rsidRDefault="00777F35" w:rsidP="00777F35">
      <w:pPr>
        <w:jc w:val="right"/>
        <w:rPr>
          <w:rFonts w:asciiTheme="majorHAnsi" w:hAnsiTheme="majorHAnsi"/>
          <w:b/>
          <w:i/>
          <w:sz w:val="28"/>
          <w:szCs w:val="28"/>
          <w:u w:val="single"/>
        </w:rPr>
      </w:pPr>
    </w:p>
    <w:p w:rsidR="00777F35" w:rsidRPr="008D23B7" w:rsidRDefault="00777F35" w:rsidP="00814B3F">
      <w:pPr>
        <w:jc w:val="right"/>
        <w:rPr>
          <w:rFonts w:asciiTheme="majorHAnsi" w:hAnsiTheme="majorHAnsi"/>
          <w:b/>
          <w:sz w:val="28"/>
          <w:szCs w:val="28"/>
        </w:rPr>
      </w:pPr>
      <w:r w:rsidRPr="008D23B7">
        <w:rPr>
          <w:rFonts w:asciiTheme="majorHAnsi" w:hAnsiTheme="majorHAnsi"/>
          <w:b/>
          <w:i/>
          <w:sz w:val="28"/>
          <w:szCs w:val="28"/>
          <w:u w:val="single"/>
        </w:rPr>
        <w:t xml:space="preserve">Технико-экономические показатели внешкольных учреждений </w:t>
      </w:r>
      <w:r w:rsidR="00897B99" w:rsidRPr="008D23B7">
        <w:rPr>
          <w:rFonts w:asciiTheme="majorHAnsi" w:hAnsiTheme="majorHAnsi"/>
          <w:b/>
          <w:i/>
          <w:sz w:val="28"/>
          <w:szCs w:val="28"/>
          <w:u w:val="single"/>
        </w:rPr>
        <w:t xml:space="preserve">    </w:t>
      </w:r>
      <w:r w:rsidRPr="008D23B7">
        <w:rPr>
          <w:rFonts w:asciiTheme="majorHAnsi" w:hAnsiTheme="majorHAnsi"/>
          <w:b/>
          <w:i/>
          <w:sz w:val="28"/>
          <w:szCs w:val="28"/>
          <w:u w:val="single"/>
        </w:rPr>
        <w:t>Табл</w:t>
      </w:r>
      <w:r w:rsidR="00897B99" w:rsidRPr="008D23B7">
        <w:rPr>
          <w:rFonts w:asciiTheme="majorHAnsi" w:hAnsiTheme="majorHAnsi"/>
          <w:b/>
          <w:i/>
          <w:sz w:val="28"/>
          <w:szCs w:val="28"/>
          <w:u w:val="single"/>
        </w:rPr>
        <w:t>.</w:t>
      </w:r>
      <w:r w:rsidRPr="008D23B7">
        <w:rPr>
          <w:rFonts w:asciiTheme="majorHAnsi" w:hAnsiTheme="majorHAnsi"/>
          <w:b/>
          <w:i/>
          <w:sz w:val="28"/>
          <w:szCs w:val="28"/>
          <w:u w:val="single"/>
        </w:rPr>
        <w:t>1</w:t>
      </w:r>
      <w:r w:rsidR="00897B99" w:rsidRPr="008D23B7">
        <w:rPr>
          <w:rFonts w:asciiTheme="majorHAnsi" w:hAnsiTheme="majorHAnsi"/>
          <w:b/>
          <w:i/>
          <w:sz w:val="28"/>
          <w:szCs w:val="28"/>
          <w:u w:val="single"/>
        </w:rPr>
        <w:t>2</w:t>
      </w:r>
    </w:p>
    <w:tbl>
      <w:tblPr>
        <w:tblStyle w:val="a9"/>
        <w:tblpPr w:leftFromText="180" w:rightFromText="180" w:vertAnchor="text" w:horzAnchor="margin" w:tblpY="127"/>
        <w:tblW w:w="9893" w:type="dxa"/>
        <w:tblLayout w:type="fixed"/>
        <w:tblLook w:val="01E0"/>
      </w:tblPr>
      <w:tblGrid>
        <w:gridCol w:w="532"/>
        <w:gridCol w:w="4464"/>
        <w:gridCol w:w="2304"/>
        <w:gridCol w:w="1150"/>
        <w:gridCol w:w="1443"/>
      </w:tblGrid>
      <w:tr w:rsidR="00777F35" w:rsidRPr="008D23B7" w:rsidTr="00A56F28">
        <w:trPr>
          <w:trHeight w:val="419"/>
        </w:trPr>
        <w:tc>
          <w:tcPr>
            <w:tcW w:w="532" w:type="dxa"/>
            <w:vMerge w:val="restart"/>
            <w:vAlign w:val="center"/>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п/п</w:t>
            </w:r>
          </w:p>
        </w:tc>
        <w:tc>
          <w:tcPr>
            <w:tcW w:w="4464" w:type="dxa"/>
            <w:vMerge w:val="restart"/>
            <w:vAlign w:val="center"/>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4897" w:type="dxa"/>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281"/>
        </w:trPr>
        <w:tc>
          <w:tcPr>
            <w:tcW w:w="532" w:type="dxa"/>
            <w:vMerge/>
          </w:tcPr>
          <w:p w:rsidR="00777F35" w:rsidRPr="008D23B7" w:rsidRDefault="00777F35" w:rsidP="00A56F28">
            <w:pPr>
              <w:spacing w:line="240" w:lineRule="atLeast"/>
              <w:rPr>
                <w:rFonts w:asciiTheme="majorHAnsi" w:hAnsiTheme="majorHAnsi"/>
                <w:b/>
                <w:sz w:val="28"/>
                <w:szCs w:val="28"/>
              </w:rPr>
            </w:pPr>
          </w:p>
        </w:tc>
        <w:tc>
          <w:tcPr>
            <w:tcW w:w="4464" w:type="dxa"/>
            <w:vMerge/>
          </w:tcPr>
          <w:p w:rsidR="00777F35" w:rsidRPr="008D23B7" w:rsidRDefault="00777F35" w:rsidP="00A56F28">
            <w:pPr>
              <w:spacing w:line="240" w:lineRule="atLeast"/>
              <w:rPr>
                <w:rFonts w:asciiTheme="majorHAnsi" w:hAnsiTheme="majorHAnsi"/>
                <w:b/>
                <w:sz w:val="28"/>
                <w:szCs w:val="28"/>
              </w:rPr>
            </w:pPr>
          </w:p>
        </w:tc>
        <w:tc>
          <w:tcPr>
            <w:tcW w:w="2304" w:type="dxa"/>
            <w:vMerge w:val="restart"/>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2593" w:type="dxa"/>
            <w:gridSpan w:val="2"/>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Вместимость</w:t>
            </w:r>
          </w:p>
        </w:tc>
      </w:tr>
      <w:tr w:rsidR="00777F35" w:rsidRPr="008D23B7" w:rsidTr="00A56F28">
        <w:trPr>
          <w:trHeight w:val="620"/>
        </w:trPr>
        <w:tc>
          <w:tcPr>
            <w:tcW w:w="532"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4464"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2304" w:type="dxa"/>
            <w:vMerge/>
            <w:tcBorders>
              <w:bottom w:val="single" w:sz="4" w:space="0" w:color="auto"/>
            </w:tcBorders>
            <w:vAlign w:val="center"/>
          </w:tcPr>
          <w:p w:rsidR="00777F35" w:rsidRPr="008D23B7" w:rsidRDefault="00777F35" w:rsidP="00A56F28">
            <w:pPr>
              <w:spacing w:line="240" w:lineRule="atLeast"/>
              <w:jc w:val="center"/>
              <w:rPr>
                <w:rFonts w:asciiTheme="majorHAnsi" w:hAnsiTheme="majorHAnsi"/>
                <w:sz w:val="28"/>
                <w:szCs w:val="28"/>
              </w:rPr>
            </w:pPr>
          </w:p>
        </w:tc>
        <w:tc>
          <w:tcPr>
            <w:tcW w:w="1150" w:type="dxa"/>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Проектная </w:t>
            </w:r>
          </w:p>
        </w:tc>
        <w:tc>
          <w:tcPr>
            <w:tcW w:w="1443" w:type="dxa"/>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Фактическая</w:t>
            </w:r>
          </w:p>
        </w:tc>
      </w:tr>
      <w:tr w:rsidR="00777F35" w:rsidRPr="008D23B7" w:rsidTr="00A56F28">
        <w:trPr>
          <w:trHeight w:val="297"/>
        </w:trPr>
        <w:tc>
          <w:tcPr>
            <w:tcW w:w="532"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3</w:t>
            </w:r>
          </w:p>
        </w:tc>
        <w:tc>
          <w:tcPr>
            <w:tcW w:w="4464"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МУ ДОД «Детско-юношеский центр»</w:t>
            </w:r>
          </w:p>
        </w:tc>
        <w:tc>
          <w:tcPr>
            <w:tcW w:w="2304"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5306</w:t>
            </w:r>
          </w:p>
        </w:tc>
        <w:tc>
          <w:tcPr>
            <w:tcW w:w="1150" w:type="dxa"/>
          </w:tcPr>
          <w:p w:rsidR="00777F35" w:rsidRPr="008D23B7" w:rsidRDefault="00777F35" w:rsidP="00A56F28">
            <w:pPr>
              <w:spacing w:line="240" w:lineRule="atLeast"/>
              <w:jc w:val="center"/>
              <w:rPr>
                <w:rFonts w:asciiTheme="majorHAnsi" w:hAnsiTheme="majorHAnsi"/>
                <w:sz w:val="28"/>
                <w:szCs w:val="28"/>
              </w:rPr>
            </w:pPr>
          </w:p>
        </w:tc>
        <w:tc>
          <w:tcPr>
            <w:tcW w:w="144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311</w:t>
            </w:r>
          </w:p>
        </w:tc>
      </w:tr>
      <w:tr w:rsidR="00777F35" w:rsidRPr="008D23B7" w:rsidTr="00A56F28">
        <w:trPr>
          <w:trHeight w:val="297"/>
        </w:trPr>
        <w:tc>
          <w:tcPr>
            <w:tcW w:w="532"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5</w:t>
            </w:r>
          </w:p>
        </w:tc>
        <w:tc>
          <w:tcPr>
            <w:tcW w:w="4464"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МОУ ДОД «ДШИ №37»</w:t>
            </w:r>
          </w:p>
        </w:tc>
        <w:tc>
          <w:tcPr>
            <w:tcW w:w="2304" w:type="dxa"/>
          </w:tcPr>
          <w:p w:rsidR="00777F35" w:rsidRPr="008D23B7" w:rsidRDefault="00777F35" w:rsidP="00A56F28">
            <w:pPr>
              <w:spacing w:line="240" w:lineRule="atLeast"/>
              <w:jc w:val="center"/>
              <w:rPr>
                <w:rFonts w:asciiTheme="majorHAnsi" w:hAnsiTheme="majorHAnsi"/>
                <w:sz w:val="28"/>
                <w:szCs w:val="28"/>
              </w:rPr>
            </w:pPr>
          </w:p>
        </w:tc>
        <w:tc>
          <w:tcPr>
            <w:tcW w:w="1150" w:type="dxa"/>
          </w:tcPr>
          <w:p w:rsidR="00777F35" w:rsidRPr="008D23B7" w:rsidRDefault="00777F35" w:rsidP="00A56F28">
            <w:pPr>
              <w:spacing w:line="240" w:lineRule="atLeast"/>
              <w:jc w:val="center"/>
              <w:rPr>
                <w:rFonts w:asciiTheme="majorHAnsi" w:hAnsiTheme="majorHAnsi"/>
                <w:sz w:val="28"/>
                <w:szCs w:val="28"/>
              </w:rPr>
            </w:pPr>
          </w:p>
        </w:tc>
        <w:tc>
          <w:tcPr>
            <w:tcW w:w="144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362</w:t>
            </w:r>
          </w:p>
        </w:tc>
      </w:tr>
      <w:tr w:rsidR="00777F35" w:rsidRPr="008D23B7" w:rsidTr="00A56F28">
        <w:trPr>
          <w:trHeight w:val="297"/>
        </w:trPr>
        <w:tc>
          <w:tcPr>
            <w:tcW w:w="4996" w:type="dxa"/>
            <w:gridSpan w:val="2"/>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Итого:</w:t>
            </w:r>
          </w:p>
        </w:tc>
        <w:tc>
          <w:tcPr>
            <w:tcW w:w="2304" w:type="dxa"/>
            <w:vAlign w:val="center"/>
          </w:tcPr>
          <w:p w:rsidR="00777F35" w:rsidRPr="008D23B7" w:rsidRDefault="00777F35" w:rsidP="00A56F28">
            <w:pPr>
              <w:jc w:val="center"/>
              <w:rPr>
                <w:rFonts w:asciiTheme="majorHAnsi" w:hAnsiTheme="majorHAnsi"/>
                <w:b/>
                <w:sz w:val="28"/>
                <w:szCs w:val="28"/>
              </w:rPr>
            </w:pPr>
          </w:p>
        </w:tc>
        <w:tc>
          <w:tcPr>
            <w:tcW w:w="1150" w:type="dxa"/>
            <w:vAlign w:val="center"/>
          </w:tcPr>
          <w:p w:rsidR="00777F35" w:rsidRPr="008D23B7" w:rsidRDefault="00777F35" w:rsidP="00A56F28">
            <w:pPr>
              <w:jc w:val="center"/>
              <w:rPr>
                <w:rFonts w:asciiTheme="majorHAnsi" w:hAnsiTheme="majorHAnsi"/>
                <w:b/>
                <w:sz w:val="28"/>
                <w:szCs w:val="28"/>
              </w:rPr>
            </w:pPr>
          </w:p>
        </w:tc>
        <w:tc>
          <w:tcPr>
            <w:tcW w:w="1443"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673</w:t>
            </w:r>
          </w:p>
        </w:tc>
      </w:tr>
    </w:tbl>
    <w:p w:rsidR="00777F35" w:rsidRPr="008D23B7" w:rsidRDefault="00777F35" w:rsidP="00777F35">
      <w:pPr>
        <w:ind w:firstLine="709"/>
        <w:jc w:val="both"/>
        <w:outlineLvl w:val="0"/>
        <w:rPr>
          <w:rFonts w:asciiTheme="majorHAnsi" w:hAnsiTheme="majorHAnsi"/>
          <w:b/>
          <w:sz w:val="28"/>
          <w:szCs w:val="28"/>
        </w:rPr>
      </w:pPr>
    </w:p>
    <w:p w:rsidR="00814B3F" w:rsidRPr="008D23B7" w:rsidRDefault="00814B3F" w:rsidP="00814B3F">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ind w:firstLine="709"/>
        <w:rPr>
          <w:rFonts w:asciiTheme="majorHAnsi" w:hAnsiTheme="majorHAnsi"/>
          <w:sz w:val="28"/>
          <w:szCs w:val="28"/>
        </w:rPr>
      </w:pPr>
      <w:r w:rsidRPr="008D23B7">
        <w:rPr>
          <w:rFonts w:asciiTheme="majorHAnsi" w:hAnsiTheme="majorHAnsi"/>
          <w:b/>
          <w:sz w:val="28"/>
          <w:szCs w:val="28"/>
        </w:rPr>
        <w:t>1.</w:t>
      </w:r>
      <w:r w:rsidRPr="008D23B7">
        <w:rPr>
          <w:rFonts w:asciiTheme="majorHAnsi" w:hAnsiTheme="majorHAnsi"/>
          <w:sz w:val="28"/>
          <w:szCs w:val="28"/>
        </w:rPr>
        <w:t xml:space="preserve"> Внешкольные учреждения должны обеспечивать 10% мест от общего числа школьников, что составит:</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1</w:t>
      </w:r>
      <w:r w:rsidR="00814B3F" w:rsidRPr="008D23B7">
        <w:rPr>
          <w:rFonts w:asciiTheme="majorHAnsi" w:hAnsiTheme="majorHAnsi"/>
          <w:b/>
          <w:sz w:val="28"/>
          <w:szCs w:val="28"/>
        </w:rPr>
        <w:t>0</w:t>
      </w:r>
      <w:r w:rsidRPr="008D23B7">
        <w:rPr>
          <w:rFonts w:asciiTheme="majorHAnsi" w:hAnsiTheme="majorHAnsi"/>
          <w:b/>
          <w:sz w:val="28"/>
          <w:szCs w:val="28"/>
        </w:rPr>
        <w:t>57 х 10%= 1</w:t>
      </w:r>
      <w:r w:rsidR="00814B3F" w:rsidRPr="008D23B7">
        <w:rPr>
          <w:rFonts w:asciiTheme="majorHAnsi" w:hAnsiTheme="majorHAnsi"/>
          <w:b/>
          <w:sz w:val="28"/>
          <w:szCs w:val="28"/>
        </w:rPr>
        <w:t>0</w:t>
      </w:r>
      <w:r w:rsidRPr="008D23B7">
        <w:rPr>
          <w:rFonts w:asciiTheme="majorHAnsi" w:hAnsiTheme="majorHAnsi"/>
          <w:b/>
          <w:sz w:val="28"/>
          <w:szCs w:val="28"/>
        </w:rPr>
        <w:t xml:space="preserve">6 мест, где </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w:t>
      </w:r>
      <w:r w:rsidR="00814B3F" w:rsidRPr="008D23B7">
        <w:rPr>
          <w:rFonts w:asciiTheme="majorHAnsi" w:hAnsiTheme="majorHAnsi"/>
          <w:sz w:val="28"/>
          <w:szCs w:val="28"/>
        </w:rPr>
        <w:t>0</w:t>
      </w:r>
      <w:r w:rsidRPr="008D23B7">
        <w:rPr>
          <w:rFonts w:asciiTheme="majorHAnsi" w:hAnsiTheme="majorHAnsi"/>
          <w:sz w:val="28"/>
          <w:szCs w:val="28"/>
        </w:rPr>
        <w:t>57 детей –число детей школьного возраста.</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из них по видам:</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lastRenderedPageBreak/>
        <w:t xml:space="preserve">- Дворец (Дом) пионеров и школьников (дом детского творчества) должен обеспечивать 3,3 %. </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1</w:t>
      </w:r>
      <w:r w:rsidR="00814B3F" w:rsidRPr="008D23B7">
        <w:rPr>
          <w:rFonts w:asciiTheme="majorHAnsi" w:hAnsiTheme="majorHAnsi"/>
          <w:b/>
          <w:sz w:val="28"/>
          <w:szCs w:val="28"/>
        </w:rPr>
        <w:t>0</w:t>
      </w:r>
      <w:r w:rsidRPr="008D23B7">
        <w:rPr>
          <w:rFonts w:asciiTheme="majorHAnsi" w:hAnsiTheme="majorHAnsi"/>
          <w:b/>
          <w:sz w:val="28"/>
          <w:szCs w:val="28"/>
        </w:rPr>
        <w:t>57 х  3,3%= 3</w:t>
      </w:r>
      <w:r w:rsidR="000736C1" w:rsidRPr="008D23B7">
        <w:rPr>
          <w:rFonts w:asciiTheme="majorHAnsi" w:hAnsiTheme="majorHAnsi"/>
          <w:b/>
          <w:sz w:val="28"/>
          <w:szCs w:val="28"/>
        </w:rPr>
        <w:t>5</w:t>
      </w:r>
      <w:r w:rsidRPr="008D23B7">
        <w:rPr>
          <w:rFonts w:asciiTheme="majorHAnsi" w:hAnsiTheme="majorHAnsi"/>
          <w:b/>
          <w:sz w:val="28"/>
          <w:szCs w:val="28"/>
        </w:rPr>
        <w:t xml:space="preserve"> мест.</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w:t>
      </w:r>
      <w:r w:rsidRPr="008D23B7">
        <w:rPr>
          <w:rFonts w:asciiTheme="majorHAnsi" w:hAnsiTheme="majorHAnsi"/>
          <w:sz w:val="28"/>
          <w:szCs w:val="28"/>
        </w:rPr>
        <w:t>Станция юных техников должна обеспечивать 0,9%,</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1</w:t>
      </w:r>
      <w:r w:rsidR="000736C1" w:rsidRPr="008D23B7">
        <w:rPr>
          <w:rFonts w:asciiTheme="majorHAnsi" w:hAnsiTheme="majorHAnsi"/>
          <w:b/>
          <w:sz w:val="28"/>
          <w:szCs w:val="28"/>
        </w:rPr>
        <w:t>0</w:t>
      </w:r>
      <w:r w:rsidRPr="008D23B7">
        <w:rPr>
          <w:rFonts w:asciiTheme="majorHAnsi" w:hAnsiTheme="majorHAnsi"/>
          <w:b/>
          <w:sz w:val="28"/>
          <w:szCs w:val="28"/>
        </w:rPr>
        <w:t>57 х 0,9 = 10 мест ;</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w:t>
      </w:r>
      <w:r w:rsidRPr="008D23B7">
        <w:rPr>
          <w:rFonts w:asciiTheme="majorHAnsi" w:hAnsiTheme="majorHAnsi"/>
          <w:sz w:val="28"/>
          <w:szCs w:val="28"/>
        </w:rPr>
        <w:t>Станция юных натуралистов должна обеспечивать 0,4%,</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1</w:t>
      </w:r>
      <w:r w:rsidR="000736C1" w:rsidRPr="008D23B7">
        <w:rPr>
          <w:rFonts w:asciiTheme="majorHAnsi" w:hAnsiTheme="majorHAnsi"/>
          <w:b/>
          <w:sz w:val="28"/>
          <w:szCs w:val="28"/>
        </w:rPr>
        <w:t>0</w:t>
      </w:r>
      <w:r w:rsidRPr="008D23B7">
        <w:rPr>
          <w:rFonts w:asciiTheme="majorHAnsi" w:hAnsiTheme="majorHAnsi"/>
          <w:b/>
          <w:sz w:val="28"/>
          <w:szCs w:val="28"/>
        </w:rPr>
        <w:t xml:space="preserve">57 х 0,4 = </w:t>
      </w:r>
      <w:r w:rsidR="000736C1" w:rsidRPr="008D23B7">
        <w:rPr>
          <w:rFonts w:asciiTheme="majorHAnsi" w:hAnsiTheme="majorHAnsi"/>
          <w:b/>
          <w:sz w:val="28"/>
          <w:szCs w:val="28"/>
        </w:rPr>
        <w:t>4</w:t>
      </w:r>
      <w:r w:rsidRPr="008D23B7">
        <w:rPr>
          <w:rFonts w:asciiTheme="majorHAnsi" w:hAnsiTheme="majorHAnsi"/>
          <w:b/>
          <w:sz w:val="28"/>
          <w:szCs w:val="28"/>
        </w:rPr>
        <w:t xml:space="preserve"> мест ;</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w:t>
      </w:r>
      <w:r w:rsidRPr="008D23B7">
        <w:rPr>
          <w:rFonts w:asciiTheme="majorHAnsi" w:hAnsiTheme="majorHAnsi"/>
          <w:sz w:val="28"/>
          <w:szCs w:val="28"/>
        </w:rPr>
        <w:t>Станция юных туристов должна обеспечивать 0,4%,</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1</w:t>
      </w:r>
      <w:r w:rsidR="000736C1" w:rsidRPr="008D23B7">
        <w:rPr>
          <w:rFonts w:asciiTheme="majorHAnsi" w:hAnsiTheme="majorHAnsi"/>
          <w:b/>
          <w:sz w:val="28"/>
          <w:szCs w:val="28"/>
        </w:rPr>
        <w:t>0</w:t>
      </w:r>
      <w:r w:rsidRPr="008D23B7">
        <w:rPr>
          <w:rFonts w:asciiTheme="majorHAnsi" w:hAnsiTheme="majorHAnsi"/>
          <w:b/>
          <w:sz w:val="28"/>
          <w:szCs w:val="28"/>
        </w:rPr>
        <w:t xml:space="preserve">57 х 0,4 = </w:t>
      </w:r>
      <w:r w:rsidR="000736C1" w:rsidRPr="008D23B7">
        <w:rPr>
          <w:rFonts w:asciiTheme="majorHAnsi" w:hAnsiTheme="majorHAnsi"/>
          <w:b/>
          <w:sz w:val="28"/>
          <w:szCs w:val="28"/>
        </w:rPr>
        <w:t>4</w:t>
      </w:r>
      <w:r w:rsidRPr="008D23B7">
        <w:rPr>
          <w:rFonts w:asciiTheme="majorHAnsi" w:hAnsiTheme="majorHAnsi"/>
          <w:b/>
          <w:sz w:val="28"/>
          <w:szCs w:val="28"/>
        </w:rPr>
        <w:t xml:space="preserve"> мест ;</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w:t>
      </w:r>
      <w:r w:rsidRPr="008D23B7">
        <w:rPr>
          <w:rFonts w:asciiTheme="majorHAnsi" w:hAnsiTheme="majorHAnsi"/>
          <w:sz w:val="28"/>
          <w:szCs w:val="28"/>
        </w:rPr>
        <w:t>Детско-юношеская спортивная школа должна обеспечивать 2,3%,</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1</w:t>
      </w:r>
      <w:r w:rsidR="000736C1" w:rsidRPr="008D23B7">
        <w:rPr>
          <w:rFonts w:asciiTheme="majorHAnsi" w:hAnsiTheme="majorHAnsi"/>
          <w:b/>
          <w:sz w:val="28"/>
          <w:szCs w:val="28"/>
        </w:rPr>
        <w:t>0</w:t>
      </w:r>
      <w:r w:rsidRPr="008D23B7">
        <w:rPr>
          <w:rFonts w:asciiTheme="majorHAnsi" w:hAnsiTheme="majorHAnsi"/>
          <w:b/>
          <w:sz w:val="28"/>
          <w:szCs w:val="28"/>
        </w:rPr>
        <w:t>57 х 2,3 = 2</w:t>
      </w:r>
      <w:r w:rsidR="000736C1" w:rsidRPr="008D23B7">
        <w:rPr>
          <w:rFonts w:asciiTheme="majorHAnsi" w:hAnsiTheme="majorHAnsi"/>
          <w:b/>
          <w:sz w:val="28"/>
          <w:szCs w:val="28"/>
        </w:rPr>
        <w:t>4</w:t>
      </w:r>
      <w:r w:rsidRPr="008D23B7">
        <w:rPr>
          <w:rFonts w:asciiTheme="majorHAnsi" w:hAnsiTheme="majorHAnsi"/>
          <w:b/>
          <w:sz w:val="28"/>
          <w:szCs w:val="28"/>
        </w:rPr>
        <w:t xml:space="preserve"> мест ;</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w:t>
      </w:r>
      <w:r w:rsidRPr="008D23B7">
        <w:rPr>
          <w:rFonts w:asciiTheme="majorHAnsi" w:hAnsiTheme="majorHAnsi"/>
          <w:sz w:val="28"/>
          <w:szCs w:val="28"/>
        </w:rPr>
        <w:t>Детская школа искусств или музыкальная, художественная. хореографическая школы должна обеспечивать 2,7%,</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1</w:t>
      </w:r>
      <w:r w:rsidR="000736C1" w:rsidRPr="008D23B7">
        <w:rPr>
          <w:rFonts w:asciiTheme="majorHAnsi" w:hAnsiTheme="majorHAnsi"/>
          <w:b/>
          <w:sz w:val="28"/>
          <w:szCs w:val="28"/>
        </w:rPr>
        <w:t>057 х 2,7 = 29</w:t>
      </w:r>
      <w:r w:rsidRPr="008D23B7">
        <w:rPr>
          <w:rFonts w:asciiTheme="majorHAnsi" w:hAnsiTheme="majorHAnsi"/>
          <w:b/>
          <w:sz w:val="28"/>
          <w:szCs w:val="28"/>
        </w:rPr>
        <w:t xml:space="preserve"> мест ;</w:t>
      </w:r>
    </w:p>
    <w:p w:rsidR="00777F35" w:rsidRPr="008D23B7" w:rsidRDefault="00777F35" w:rsidP="00777F35">
      <w:pPr>
        <w:ind w:firstLine="709"/>
        <w:jc w:val="both"/>
        <w:rPr>
          <w:rFonts w:asciiTheme="majorHAnsi" w:hAnsiTheme="majorHAnsi"/>
          <w:sz w:val="28"/>
          <w:szCs w:val="28"/>
        </w:rPr>
      </w:pP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 xml:space="preserve">ВЫВОД: На территории располагается 2 внешкольных учреждения на  673 мест и площадью земельных участков </w:t>
      </w:r>
      <w:smartTag w:uri="urn:schemas-microsoft-com:office:smarttags" w:element="metricconverter">
        <w:smartTagPr>
          <w:attr w:name="ProductID" w:val="5306 м"/>
        </w:smartTagPr>
        <w:r w:rsidRPr="008D23B7">
          <w:rPr>
            <w:rFonts w:asciiTheme="majorHAnsi" w:hAnsiTheme="majorHAnsi"/>
            <w:b/>
            <w:sz w:val="28"/>
            <w:szCs w:val="28"/>
          </w:rPr>
          <w:t>5306 м</w:t>
        </w:r>
      </w:smartTag>
      <w:r w:rsidRPr="008D23B7">
        <w:rPr>
          <w:rFonts w:asciiTheme="majorHAnsi" w:hAnsiTheme="majorHAnsi"/>
          <w:b/>
          <w:sz w:val="28"/>
          <w:szCs w:val="28"/>
        </w:rPr>
        <w:t>.кв. На сегодняшний день количество мест в учреждениях достаточно. Недостаточно лишь видов образования.</w:t>
      </w:r>
    </w:p>
    <w:p w:rsidR="00F23D17" w:rsidRPr="008D23B7" w:rsidRDefault="00F23D17" w:rsidP="00777F35">
      <w:pPr>
        <w:ind w:firstLine="709"/>
        <w:jc w:val="both"/>
        <w:rPr>
          <w:rFonts w:asciiTheme="majorHAnsi" w:hAnsiTheme="majorHAnsi"/>
          <w:b/>
          <w:i/>
          <w:sz w:val="28"/>
          <w:szCs w:val="28"/>
          <w:u w:val="single"/>
        </w:rPr>
      </w:pPr>
    </w:p>
    <w:p w:rsidR="00777F35" w:rsidRPr="008D23B7" w:rsidRDefault="000736C1" w:rsidP="00777F35">
      <w:pPr>
        <w:jc w:val="center"/>
        <w:rPr>
          <w:rFonts w:asciiTheme="majorHAnsi" w:hAnsiTheme="majorHAnsi"/>
          <w:b/>
          <w:sz w:val="28"/>
          <w:szCs w:val="28"/>
        </w:rPr>
      </w:pPr>
      <w:r w:rsidRPr="008D23B7">
        <w:rPr>
          <w:rFonts w:asciiTheme="majorHAnsi" w:hAnsiTheme="majorHAnsi"/>
          <w:b/>
          <w:sz w:val="28"/>
          <w:szCs w:val="28"/>
        </w:rPr>
        <w:t>2.7.2.</w:t>
      </w:r>
      <w:r w:rsidR="00777F35" w:rsidRPr="008D23B7">
        <w:rPr>
          <w:rFonts w:asciiTheme="majorHAnsi" w:hAnsiTheme="majorHAnsi"/>
          <w:b/>
          <w:sz w:val="28"/>
          <w:szCs w:val="28"/>
        </w:rPr>
        <w:t xml:space="preserve"> Объекты здравоохранения </w:t>
      </w:r>
    </w:p>
    <w:p w:rsidR="00777F35" w:rsidRPr="008D23B7" w:rsidRDefault="00777F35" w:rsidP="00777F35">
      <w:pPr>
        <w:jc w:val="center"/>
        <w:rPr>
          <w:rFonts w:asciiTheme="majorHAnsi" w:hAnsiTheme="majorHAnsi"/>
          <w:b/>
          <w:sz w:val="28"/>
          <w:szCs w:val="28"/>
        </w:rPr>
      </w:pPr>
    </w:p>
    <w:p w:rsidR="00777F35" w:rsidRPr="008D23B7" w:rsidRDefault="000736C1" w:rsidP="00F23D17">
      <w:pPr>
        <w:jc w:val="center"/>
        <w:rPr>
          <w:rFonts w:asciiTheme="majorHAnsi" w:hAnsiTheme="majorHAnsi"/>
          <w:b/>
          <w:i/>
          <w:sz w:val="28"/>
          <w:szCs w:val="28"/>
          <w:u w:val="single"/>
        </w:rPr>
      </w:pPr>
      <w:r w:rsidRPr="008D23B7">
        <w:rPr>
          <w:rFonts w:asciiTheme="majorHAnsi" w:hAnsiTheme="majorHAnsi"/>
          <w:b/>
          <w:sz w:val="28"/>
          <w:szCs w:val="28"/>
        </w:rPr>
        <w:t>2.7</w:t>
      </w:r>
      <w:r w:rsidR="00777F35" w:rsidRPr="008D23B7">
        <w:rPr>
          <w:rFonts w:asciiTheme="majorHAnsi" w:hAnsiTheme="majorHAnsi"/>
          <w:b/>
          <w:sz w:val="28"/>
          <w:szCs w:val="28"/>
        </w:rPr>
        <w:t xml:space="preserve">.2.1. Объекты здравоохранения </w:t>
      </w:r>
      <w:r w:rsidRPr="008D23B7">
        <w:rPr>
          <w:rFonts w:asciiTheme="majorHAnsi" w:hAnsiTheme="majorHAnsi"/>
          <w:b/>
          <w:sz w:val="28"/>
          <w:szCs w:val="28"/>
        </w:rPr>
        <w:t>центрального района</w:t>
      </w:r>
      <w:r w:rsidR="00777F35" w:rsidRPr="008D23B7">
        <w:rPr>
          <w:rFonts w:asciiTheme="majorHAnsi" w:hAnsiTheme="majorHAnsi"/>
          <w:b/>
          <w:sz w:val="28"/>
          <w:szCs w:val="28"/>
        </w:rPr>
        <w:t>.</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 xml:space="preserve">Объекты здравоохранения представлены: постом скорой медицинской помощи, </w:t>
      </w:r>
      <w:r w:rsidR="000736C1" w:rsidRPr="008D23B7">
        <w:rPr>
          <w:rFonts w:asciiTheme="majorHAnsi" w:hAnsiTheme="majorHAnsi"/>
          <w:sz w:val="28"/>
          <w:szCs w:val="28"/>
        </w:rPr>
        <w:t xml:space="preserve">больницами, </w:t>
      </w:r>
      <w:r w:rsidRPr="008D23B7">
        <w:rPr>
          <w:rFonts w:asciiTheme="majorHAnsi" w:hAnsiTheme="majorHAnsi"/>
          <w:sz w:val="28"/>
          <w:szCs w:val="28"/>
        </w:rPr>
        <w:t xml:space="preserve"> поликлиникой </w:t>
      </w:r>
      <w:r w:rsidR="000736C1" w:rsidRPr="008D23B7">
        <w:rPr>
          <w:rFonts w:asciiTheme="majorHAnsi" w:hAnsiTheme="majorHAnsi"/>
          <w:sz w:val="28"/>
          <w:szCs w:val="28"/>
        </w:rPr>
        <w:t xml:space="preserve"> для взрослых, </w:t>
      </w:r>
      <w:r w:rsidR="000736C1" w:rsidRPr="008D23B7">
        <w:rPr>
          <w:rFonts w:asciiTheme="majorHAnsi" w:hAnsiTheme="majorHAnsi"/>
          <w:sz w:val="28"/>
          <w:szCs w:val="28"/>
        </w:rPr>
        <w:lastRenderedPageBreak/>
        <w:t xml:space="preserve">реабилитационным центром, детской поликлиникой, </w:t>
      </w:r>
      <w:r w:rsidRPr="008D23B7">
        <w:rPr>
          <w:rFonts w:asciiTheme="majorHAnsi" w:hAnsiTheme="majorHAnsi"/>
          <w:sz w:val="28"/>
          <w:szCs w:val="28"/>
        </w:rPr>
        <w:t xml:space="preserve"> аптек</w:t>
      </w:r>
      <w:r w:rsidR="000736C1" w:rsidRPr="008D23B7">
        <w:rPr>
          <w:rFonts w:asciiTheme="majorHAnsi" w:hAnsiTheme="majorHAnsi"/>
          <w:sz w:val="28"/>
          <w:szCs w:val="28"/>
        </w:rPr>
        <w:t>ами, , детским оздоровительным центром</w:t>
      </w:r>
      <w:r w:rsidRPr="008D23B7">
        <w:rPr>
          <w:rFonts w:asciiTheme="majorHAnsi" w:hAnsiTheme="majorHAnsi"/>
          <w:sz w:val="28"/>
          <w:szCs w:val="28"/>
        </w:rPr>
        <w:t>.</w:t>
      </w:r>
    </w:p>
    <w:p w:rsidR="00777F35" w:rsidRPr="008D23B7" w:rsidRDefault="00777F35" w:rsidP="00777F35">
      <w:pPr>
        <w:ind w:firstLine="709"/>
        <w:jc w:val="both"/>
        <w:outlineLvl w:val="0"/>
        <w:rPr>
          <w:rFonts w:asciiTheme="majorHAnsi" w:hAnsiTheme="majorHAnsi"/>
          <w:b/>
          <w:sz w:val="28"/>
          <w:szCs w:val="28"/>
        </w:rPr>
      </w:pPr>
      <w:r w:rsidRPr="008D23B7">
        <w:rPr>
          <w:rFonts w:asciiTheme="majorHAnsi" w:hAnsiTheme="majorHAnsi"/>
          <w:b/>
          <w:sz w:val="28"/>
          <w:szCs w:val="28"/>
        </w:rPr>
        <w:t>На ГП-</w:t>
      </w:r>
      <w:r w:rsidR="00897B99" w:rsidRPr="008D23B7">
        <w:rPr>
          <w:rFonts w:asciiTheme="majorHAnsi" w:hAnsiTheme="majorHAnsi"/>
          <w:b/>
          <w:sz w:val="28"/>
          <w:szCs w:val="28"/>
        </w:rPr>
        <w:t xml:space="preserve">7 лист </w:t>
      </w:r>
      <w:r w:rsidR="000736C1" w:rsidRPr="008D23B7">
        <w:rPr>
          <w:rFonts w:asciiTheme="majorHAnsi" w:hAnsiTheme="majorHAnsi"/>
          <w:b/>
          <w:sz w:val="28"/>
          <w:szCs w:val="28"/>
        </w:rPr>
        <w:t>3</w:t>
      </w:r>
      <w:r w:rsidRPr="008D23B7">
        <w:rPr>
          <w:rFonts w:asciiTheme="majorHAnsi" w:hAnsiTheme="majorHAnsi"/>
          <w:b/>
          <w:sz w:val="28"/>
          <w:szCs w:val="28"/>
        </w:rPr>
        <w:t xml:space="preserve"> показана схема пешеходной доступности поликлиник, аптек.</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Вывод: Не обеспечивается пе</w:t>
      </w:r>
      <w:r w:rsidR="0065090E" w:rsidRPr="008D23B7">
        <w:rPr>
          <w:rFonts w:asciiTheme="majorHAnsi" w:hAnsiTheme="majorHAnsi"/>
          <w:b/>
          <w:sz w:val="28"/>
          <w:szCs w:val="28"/>
        </w:rPr>
        <w:t>шеходная доступность поликлиник для п.Шушталеп, п.Малышев Лог и п.Постоянный. Пешеходная доступность аптек обеспечена только в многоквартирной части г.Калтан.</w:t>
      </w:r>
      <w:r w:rsidRPr="008D23B7">
        <w:rPr>
          <w:rFonts w:asciiTheme="majorHAnsi" w:hAnsiTheme="majorHAnsi"/>
          <w:b/>
          <w:sz w:val="28"/>
          <w:szCs w:val="28"/>
        </w:rPr>
        <w:t xml:space="preserve"> </w:t>
      </w:r>
    </w:p>
    <w:p w:rsidR="0065090E" w:rsidRPr="008D23B7" w:rsidRDefault="00777F35" w:rsidP="0065090E">
      <w:pPr>
        <w:ind w:firstLine="709"/>
        <w:jc w:val="both"/>
        <w:outlineLvl w:val="0"/>
        <w:rPr>
          <w:rFonts w:asciiTheme="majorHAnsi" w:hAnsiTheme="majorHAnsi"/>
          <w:b/>
          <w:sz w:val="28"/>
          <w:szCs w:val="28"/>
        </w:rPr>
      </w:pPr>
      <w:r w:rsidRPr="008D23B7">
        <w:rPr>
          <w:rFonts w:asciiTheme="majorHAnsi" w:hAnsiTheme="majorHAnsi"/>
          <w:b/>
          <w:sz w:val="28"/>
          <w:szCs w:val="28"/>
        </w:rPr>
        <w:t>Необход</w:t>
      </w:r>
      <w:r w:rsidR="0065090E" w:rsidRPr="008D23B7">
        <w:rPr>
          <w:rFonts w:asciiTheme="majorHAnsi" w:hAnsiTheme="majorHAnsi"/>
          <w:b/>
          <w:sz w:val="28"/>
          <w:szCs w:val="28"/>
        </w:rPr>
        <w:t>имо размещение поликлиник и аптек</w:t>
      </w:r>
      <w:r w:rsidRPr="008D23B7">
        <w:rPr>
          <w:rFonts w:asciiTheme="majorHAnsi" w:hAnsiTheme="majorHAnsi"/>
          <w:b/>
          <w:sz w:val="28"/>
          <w:szCs w:val="28"/>
        </w:rPr>
        <w:t xml:space="preserve"> в </w:t>
      </w:r>
      <w:r w:rsidR="0065090E" w:rsidRPr="008D23B7">
        <w:rPr>
          <w:rFonts w:asciiTheme="majorHAnsi" w:hAnsiTheme="majorHAnsi"/>
          <w:b/>
          <w:sz w:val="28"/>
          <w:szCs w:val="28"/>
        </w:rPr>
        <w:t>п.Шушталеп, п.Постоянный, п.Малышев Лог, в индивидуальной застройке г.Калтан.</w:t>
      </w:r>
    </w:p>
    <w:p w:rsidR="00777F35" w:rsidRPr="008D23B7" w:rsidRDefault="00777F35" w:rsidP="0065090E">
      <w:pPr>
        <w:ind w:firstLine="709"/>
        <w:jc w:val="both"/>
        <w:outlineLvl w:val="0"/>
        <w:rPr>
          <w:rFonts w:asciiTheme="majorHAnsi" w:hAnsiTheme="majorHAnsi"/>
          <w:b/>
          <w:i/>
          <w:sz w:val="28"/>
          <w:szCs w:val="28"/>
          <w:u w:val="single"/>
        </w:rPr>
      </w:pPr>
      <w:r w:rsidRPr="008D23B7">
        <w:rPr>
          <w:rFonts w:asciiTheme="majorHAnsi" w:hAnsiTheme="majorHAnsi"/>
          <w:b/>
          <w:i/>
          <w:sz w:val="28"/>
          <w:szCs w:val="28"/>
          <w:u w:val="single"/>
        </w:rPr>
        <w:t xml:space="preserve">Технико-экономические показатели объектов здравоохранения </w:t>
      </w:r>
      <w:r w:rsidR="00897B99" w:rsidRPr="008D23B7">
        <w:rPr>
          <w:rFonts w:asciiTheme="majorHAnsi" w:hAnsiTheme="majorHAnsi"/>
          <w:b/>
          <w:i/>
          <w:sz w:val="28"/>
          <w:szCs w:val="28"/>
          <w:u w:val="single"/>
        </w:rPr>
        <w:t xml:space="preserve">  </w:t>
      </w:r>
      <w:r w:rsidRPr="008D23B7">
        <w:rPr>
          <w:rFonts w:asciiTheme="majorHAnsi" w:hAnsiTheme="majorHAnsi"/>
          <w:b/>
          <w:i/>
          <w:sz w:val="28"/>
          <w:szCs w:val="28"/>
          <w:u w:val="single"/>
        </w:rPr>
        <w:t>Табл. 1</w:t>
      </w:r>
      <w:r w:rsidR="00897B99" w:rsidRPr="008D23B7">
        <w:rPr>
          <w:rFonts w:asciiTheme="majorHAnsi" w:hAnsiTheme="majorHAnsi"/>
          <w:b/>
          <w:i/>
          <w:sz w:val="28"/>
          <w:szCs w:val="28"/>
          <w:u w:val="single"/>
        </w:rPr>
        <w:t>3</w:t>
      </w:r>
      <w:r w:rsidRPr="008D23B7">
        <w:rPr>
          <w:rFonts w:asciiTheme="majorHAnsi" w:hAnsiTheme="majorHAnsi"/>
          <w:b/>
          <w:i/>
          <w:sz w:val="28"/>
          <w:szCs w:val="28"/>
          <w:u w:val="single"/>
        </w:rPr>
        <w:t>.</w:t>
      </w:r>
    </w:p>
    <w:tbl>
      <w:tblPr>
        <w:tblStyle w:val="a9"/>
        <w:tblW w:w="9656" w:type="dxa"/>
        <w:tblLayout w:type="fixed"/>
        <w:tblLook w:val="01E0"/>
      </w:tblPr>
      <w:tblGrid>
        <w:gridCol w:w="503"/>
        <w:gridCol w:w="3389"/>
        <w:gridCol w:w="1102"/>
        <w:gridCol w:w="910"/>
        <w:gridCol w:w="865"/>
        <w:gridCol w:w="894"/>
        <w:gridCol w:w="1993"/>
      </w:tblGrid>
      <w:tr w:rsidR="00777F35" w:rsidRPr="008D23B7" w:rsidTr="00A56F28">
        <w:trPr>
          <w:trHeight w:val="392"/>
        </w:trPr>
        <w:tc>
          <w:tcPr>
            <w:tcW w:w="503"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3389"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учереждения</w:t>
            </w:r>
          </w:p>
        </w:tc>
        <w:tc>
          <w:tcPr>
            <w:tcW w:w="5764" w:type="dxa"/>
            <w:gridSpan w:val="5"/>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842"/>
        </w:trPr>
        <w:tc>
          <w:tcPr>
            <w:tcW w:w="503"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3389"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1102"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910"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759" w:type="dxa"/>
            <w:gridSpan w:val="2"/>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 .раб.</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мест</w:t>
            </w:r>
            <w:r w:rsidRPr="008D23B7">
              <w:rPr>
                <w:rFonts w:asciiTheme="majorHAnsi" w:hAnsiTheme="majorHAnsi"/>
                <w:b/>
                <w:sz w:val="28"/>
                <w:szCs w:val="28"/>
              </w:rPr>
              <w:t xml:space="preserve"> </w:t>
            </w:r>
          </w:p>
        </w:tc>
        <w:tc>
          <w:tcPr>
            <w:tcW w:w="1993" w:type="dxa"/>
            <w:vMerge w:val="restart"/>
            <w:tcBorders>
              <w:bottom w:val="single" w:sz="4" w:space="0" w:color="auto"/>
              <w:right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Количество</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посещений </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в смену, вместимость, другой показатель </w:t>
            </w:r>
          </w:p>
        </w:tc>
      </w:tr>
      <w:tr w:rsidR="00777F35" w:rsidRPr="008D23B7" w:rsidTr="00A56F28">
        <w:trPr>
          <w:trHeight w:val="333"/>
        </w:trPr>
        <w:tc>
          <w:tcPr>
            <w:tcW w:w="503" w:type="dxa"/>
            <w:vMerge/>
          </w:tcPr>
          <w:p w:rsidR="00777F35" w:rsidRPr="008D23B7" w:rsidRDefault="00777F35" w:rsidP="00A56F28">
            <w:pPr>
              <w:spacing w:line="240" w:lineRule="atLeast"/>
              <w:rPr>
                <w:rFonts w:asciiTheme="majorHAnsi" w:hAnsiTheme="majorHAnsi"/>
                <w:b/>
                <w:sz w:val="28"/>
                <w:szCs w:val="28"/>
              </w:rPr>
            </w:pPr>
          </w:p>
        </w:tc>
        <w:tc>
          <w:tcPr>
            <w:tcW w:w="3389" w:type="dxa"/>
            <w:vMerge/>
          </w:tcPr>
          <w:p w:rsidR="00777F35" w:rsidRPr="008D23B7" w:rsidRDefault="00777F35" w:rsidP="00A56F28">
            <w:pPr>
              <w:spacing w:line="240" w:lineRule="atLeast"/>
              <w:rPr>
                <w:rFonts w:asciiTheme="majorHAnsi" w:hAnsiTheme="majorHAnsi"/>
                <w:b/>
                <w:sz w:val="28"/>
                <w:szCs w:val="28"/>
              </w:rPr>
            </w:pPr>
          </w:p>
        </w:tc>
        <w:tc>
          <w:tcPr>
            <w:tcW w:w="1102" w:type="dxa"/>
            <w:vMerge/>
          </w:tcPr>
          <w:p w:rsidR="00777F35" w:rsidRPr="008D23B7" w:rsidRDefault="00777F35" w:rsidP="00A56F28">
            <w:pPr>
              <w:spacing w:line="240" w:lineRule="atLeast"/>
              <w:jc w:val="center"/>
              <w:rPr>
                <w:rFonts w:asciiTheme="majorHAnsi" w:hAnsiTheme="majorHAnsi"/>
                <w:sz w:val="28"/>
                <w:szCs w:val="28"/>
              </w:rPr>
            </w:pPr>
          </w:p>
        </w:tc>
        <w:tc>
          <w:tcPr>
            <w:tcW w:w="910" w:type="dxa"/>
            <w:vMerge/>
          </w:tcPr>
          <w:p w:rsidR="00777F35" w:rsidRPr="008D23B7" w:rsidRDefault="00777F35" w:rsidP="00A56F28">
            <w:pPr>
              <w:spacing w:line="240" w:lineRule="atLeast"/>
              <w:jc w:val="center"/>
              <w:rPr>
                <w:rFonts w:asciiTheme="majorHAnsi" w:hAnsiTheme="majorHAnsi"/>
                <w:sz w:val="28"/>
                <w:szCs w:val="28"/>
              </w:rPr>
            </w:pPr>
          </w:p>
        </w:tc>
        <w:tc>
          <w:tcPr>
            <w:tcW w:w="865"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штат</w:t>
            </w:r>
          </w:p>
        </w:tc>
        <w:tc>
          <w:tcPr>
            <w:tcW w:w="894"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факт</w:t>
            </w:r>
          </w:p>
        </w:tc>
        <w:tc>
          <w:tcPr>
            <w:tcW w:w="1993" w:type="dxa"/>
            <w:vMerge/>
            <w:tcBorders>
              <w:right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77"/>
        </w:trPr>
        <w:tc>
          <w:tcPr>
            <w:tcW w:w="503" w:type="dxa"/>
          </w:tcPr>
          <w:p w:rsidR="00777F35" w:rsidRPr="008D23B7" w:rsidRDefault="0065090E"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3389" w:type="dxa"/>
          </w:tcPr>
          <w:p w:rsidR="00777F35" w:rsidRPr="008D23B7" w:rsidRDefault="00777F35" w:rsidP="0065090E">
            <w:pPr>
              <w:spacing w:line="240" w:lineRule="atLeast"/>
              <w:rPr>
                <w:rFonts w:asciiTheme="majorHAnsi" w:hAnsiTheme="majorHAnsi"/>
                <w:sz w:val="28"/>
                <w:szCs w:val="28"/>
              </w:rPr>
            </w:pPr>
            <w:r w:rsidRPr="008D23B7">
              <w:rPr>
                <w:rFonts w:asciiTheme="majorHAnsi" w:hAnsiTheme="majorHAnsi"/>
                <w:sz w:val="28"/>
                <w:szCs w:val="28"/>
              </w:rPr>
              <w:t xml:space="preserve">Поликлиника </w:t>
            </w:r>
            <w:r w:rsidR="0065090E" w:rsidRPr="008D23B7">
              <w:rPr>
                <w:rFonts w:asciiTheme="majorHAnsi" w:hAnsiTheme="majorHAnsi"/>
                <w:sz w:val="28"/>
                <w:szCs w:val="28"/>
              </w:rPr>
              <w:t>для взрослых</w:t>
            </w:r>
          </w:p>
        </w:tc>
        <w:tc>
          <w:tcPr>
            <w:tcW w:w="1102" w:type="dxa"/>
          </w:tcPr>
          <w:p w:rsidR="00777F35" w:rsidRPr="008D23B7" w:rsidRDefault="00777F35" w:rsidP="00A56F28">
            <w:pPr>
              <w:spacing w:line="240" w:lineRule="atLeast"/>
              <w:jc w:val="center"/>
              <w:rPr>
                <w:rFonts w:asciiTheme="majorHAnsi" w:hAnsiTheme="majorHAnsi"/>
                <w:sz w:val="28"/>
                <w:szCs w:val="28"/>
              </w:rPr>
            </w:pPr>
          </w:p>
        </w:tc>
        <w:tc>
          <w:tcPr>
            <w:tcW w:w="910" w:type="dxa"/>
          </w:tcPr>
          <w:p w:rsidR="00777F35" w:rsidRPr="008D23B7" w:rsidRDefault="00777F35" w:rsidP="00A56F28">
            <w:pPr>
              <w:spacing w:line="240" w:lineRule="atLeast"/>
              <w:jc w:val="center"/>
              <w:rPr>
                <w:rFonts w:asciiTheme="majorHAnsi" w:hAnsiTheme="majorHAnsi"/>
                <w:sz w:val="28"/>
                <w:szCs w:val="28"/>
              </w:rPr>
            </w:pPr>
          </w:p>
        </w:tc>
        <w:tc>
          <w:tcPr>
            <w:tcW w:w="865" w:type="dxa"/>
          </w:tcPr>
          <w:p w:rsidR="00777F35" w:rsidRPr="008D23B7" w:rsidRDefault="00777F35" w:rsidP="00A56F28">
            <w:pPr>
              <w:spacing w:line="240" w:lineRule="atLeast"/>
              <w:jc w:val="center"/>
              <w:rPr>
                <w:rFonts w:asciiTheme="majorHAnsi" w:hAnsiTheme="majorHAnsi"/>
                <w:sz w:val="28"/>
                <w:szCs w:val="28"/>
              </w:rPr>
            </w:pPr>
          </w:p>
        </w:tc>
        <w:tc>
          <w:tcPr>
            <w:tcW w:w="894" w:type="dxa"/>
          </w:tcPr>
          <w:p w:rsidR="00777F35" w:rsidRPr="008D23B7" w:rsidRDefault="00777F35" w:rsidP="00A56F28">
            <w:pPr>
              <w:spacing w:line="240" w:lineRule="atLeast"/>
              <w:jc w:val="center"/>
              <w:rPr>
                <w:rFonts w:asciiTheme="majorHAnsi" w:hAnsiTheme="majorHAnsi"/>
                <w:sz w:val="28"/>
                <w:szCs w:val="28"/>
              </w:rPr>
            </w:pPr>
          </w:p>
        </w:tc>
        <w:tc>
          <w:tcPr>
            <w:tcW w:w="1993" w:type="dxa"/>
          </w:tcPr>
          <w:p w:rsidR="00777F35" w:rsidRPr="008D23B7" w:rsidRDefault="0065090E" w:rsidP="00A56F28">
            <w:pPr>
              <w:spacing w:line="240" w:lineRule="atLeast"/>
              <w:jc w:val="center"/>
              <w:rPr>
                <w:rFonts w:asciiTheme="majorHAnsi" w:hAnsiTheme="majorHAnsi"/>
                <w:sz w:val="28"/>
                <w:szCs w:val="28"/>
              </w:rPr>
            </w:pPr>
            <w:r w:rsidRPr="008D23B7">
              <w:rPr>
                <w:rFonts w:asciiTheme="majorHAnsi" w:hAnsiTheme="majorHAnsi"/>
                <w:sz w:val="28"/>
                <w:szCs w:val="28"/>
              </w:rPr>
              <w:t>380</w:t>
            </w:r>
            <w:r w:rsidR="00777F35" w:rsidRPr="008D23B7">
              <w:rPr>
                <w:rFonts w:asciiTheme="majorHAnsi" w:hAnsiTheme="majorHAnsi"/>
                <w:sz w:val="28"/>
                <w:szCs w:val="28"/>
              </w:rPr>
              <w:t xml:space="preserve"> посещений в день</w:t>
            </w:r>
          </w:p>
        </w:tc>
      </w:tr>
      <w:tr w:rsidR="00777F35" w:rsidRPr="008D23B7" w:rsidTr="00A56F28">
        <w:trPr>
          <w:trHeight w:val="277"/>
        </w:trPr>
        <w:tc>
          <w:tcPr>
            <w:tcW w:w="503" w:type="dxa"/>
          </w:tcPr>
          <w:p w:rsidR="00777F35" w:rsidRPr="008D23B7" w:rsidRDefault="0065090E"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3389" w:type="dxa"/>
          </w:tcPr>
          <w:p w:rsidR="00777F35" w:rsidRPr="008D23B7" w:rsidRDefault="0065090E" w:rsidP="00A56F28">
            <w:pPr>
              <w:spacing w:line="240" w:lineRule="atLeast"/>
              <w:rPr>
                <w:rFonts w:asciiTheme="majorHAnsi" w:hAnsiTheme="majorHAnsi"/>
                <w:sz w:val="28"/>
                <w:szCs w:val="28"/>
              </w:rPr>
            </w:pPr>
            <w:r w:rsidRPr="008D23B7">
              <w:rPr>
                <w:rFonts w:asciiTheme="majorHAnsi" w:hAnsiTheme="majorHAnsi"/>
                <w:sz w:val="28"/>
                <w:szCs w:val="28"/>
              </w:rPr>
              <w:t>Станция</w:t>
            </w:r>
            <w:r w:rsidR="00777F35" w:rsidRPr="008D23B7">
              <w:rPr>
                <w:rFonts w:asciiTheme="majorHAnsi" w:hAnsiTheme="majorHAnsi"/>
                <w:sz w:val="28"/>
                <w:szCs w:val="28"/>
              </w:rPr>
              <w:t xml:space="preserve">  скорой медицинской помощи </w:t>
            </w:r>
          </w:p>
        </w:tc>
        <w:tc>
          <w:tcPr>
            <w:tcW w:w="1102" w:type="dxa"/>
          </w:tcPr>
          <w:p w:rsidR="00777F35" w:rsidRPr="008D23B7" w:rsidRDefault="00777F35" w:rsidP="00A56F28">
            <w:pPr>
              <w:spacing w:line="240" w:lineRule="atLeast"/>
              <w:jc w:val="center"/>
              <w:rPr>
                <w:rFonts w:asciiTheme="majorHAnsi" w:hAnsiTheme="majorHAnsi"/>
                <w:sz w:val="28"/>
                <w:szCs w:val="28"/>
              </w:rPr>
            </w:pPr>
          </w:p>
        </w:tc>
        <w:tc>
          <w:tcPr>
            <w:tcW w:w="910" w:type="dxa"/>
          </w:tcPr>
          <w:p w:rsidR="00777F35" w:rsidRPr="008D23B7" w:rsidRDefault="00777F35" w:rsidP="00A56F28">
            <w:pPr>
              <w:spacing w:line="240" w:lineRule="atLeast"/>
              <w:jc w:val="center"/>
              <w:rPr>
                <w:rFonts w:asciiTheme="majorHAnsi" w:hAnsiTheme="majorHAnsi"/>
                <w:sz w:val="28"/>
                <w:szCs w:val="28"/>
              </w:rPr>
            </w:pPr>
          </w:p>
        </w:tc>
        <w:tc>
          <w:tcPr>
            <w:tcW w:w="865" w:type="dxa"/>
          </w:tcPr>
          <w:p w:rsidR="00777F35" w:rsidRPr="008D23B7" w:rsidRDefault="00777F35" w:rsidP="00A56F28">
            <w:pPr>
              <w:spacing w:line="240" w:lineRule="atLeast"/>
              <w:jc w:val="center"/>
              <w:rPr>
                <w:rFonts w:asciiTheme="majorHAnsi" w:hAnsiTheme="majorHAnsi"/>
                <w:sz w:val="28"/>
                <w:szCs w:val="28"/>
              </w:rPr>
            </w:pPr>
          </w:p>
        </w:tc>
        <w:tc>
          <w:tcPr>
            <w:tcW w:w="894" w:type="dxa"/>
          </w:tcPr>
          <w:p w:rsidR="00777F35" w:rsidRPr="008D23B7" w:rsidRDefault="00777F35" w:rsidP="00A56F28">
            <w:pPr>
              <w:spacing w:line="240" w:lineRule="atLeast"/>
              <w:jc w:val="center"/>
              <w:rPr>
                <w:rFonts w:asciiTheme="majorHAnsi" w:hAnsiTheme="majorHAnsi"/>
                <w:sz w:val="28"/>
                <w:szCs w:val="28"/>
              </w:rPr>
            </w:pPr>
          </w:p>
        </w:tc>
        <w:tc>
          <w:tcPr>
            <w:tcW w:w="1993" w:type="dxa"/>
          </w:tcPr>
          <w:p w:rsidR="00777F35" w:rsidRPr="008D23B7" w:rsidRDefault="006B34C9" w:rsidP="00A56F28">
            <w:pPr>
              <w:spacing w:line="240" w:lineRule="atLeast"/>
              <w:jc w:val="center"/>
              <w:rPr>
                <w:rFonts w:asciiTheme="majorHAnsi" w:hAnsiTheme="majorHAnsi"/>
                <w:sz w:val="28"/>
                <w:szCs w:val="28"/>
              </w:rPr>
            </w:pPr>
            <w:r w:rsidRPr="008D23B7">
              <w:rPr>
                <w:rFonts w:asciiTheme="majorHAnsi" w:hAnsiTheme="majorHAnsi"/>
                <w:sz w:val="28"/>
                <w:szCs w:val="28"/>
              </w:rPr>
              <w:t>2</w:t>
            </w:r>
            <w:r w:rsidR="0065090E" w:rsidRPr="008D23B7">
              <w:rPr>
                <w:rFonts w:asciiTheme="majorHAnsi" w:hAnsiTheme="majorHAnsi"/>
                <w:sz w:val="28"/>
                <w:szCs w:val="28"/>
              </w:rPr>
              <w:t xml:space="preserve"> автомобиля</w:t>
            </w:r>
          </w:p>
        </w:tc>
      </w:tr>
      <w:tr w:rsidR="0065090E" w:rsidRPr="008D23B7" w:rsidTr="00A56F28">
        <w:trPr>
          <w:trHeight w:val="277"/>
        </w:trPr>
        <w:tc>
          <w:tcPr>
            <w:tcW w:w="503" w:type="dxa"/>
          </w:tcPr>
          <w:p w:rsidR="0065090E" w:rsidRPr="008D23B7" w:rsidRDefault="0065090E" w:rsidP="00A56F28">
            <w:pPr>
              <w:spacing w:line="240" w:lineRule="atLeast"/>
              <w:rPr>
                <w:rFonts w:asciiTheme="majorHAnsi" w:hAnsiTheme="majorHAnsi"/>
                <w:b/>
                <w:sz w:val="28"/>
                <w:szCs w:val="28"/>
              </w:rPr>
            </w:pPr>
            <w:r w:rsidRPr="008D23B7">
              <w:rPr>
                <w:rFonts w:asciiTheme="majorHAnsi" w:hAnsiTheme="majorHAnsi"/>
                <w:b/>
                <w:sz w:val="28"/>
                <w:szCs w:val="28"/>
              </w:rPr>
              <w:t>3</w:t>
            </w:r>
          </w:p>
        </w:tc>
        <w:tc>
          <w:tcPr>
            <w:tcW w:w="3389" w:type="dxa"/>
          </w:tcPr>
          <w:p w:rsidR="0065090E" w:rsidRPr="008D23B7" w:rsidRDefault="0065090E" w:rsidP="00A56F28">
            <w:pPr>
              <w:spacing w:line="240" w:lineRule="atLeast"/>
              <w:rPr>
                <w:rFonts w:asciiTheme="majorHAnsi" w:hAnsiTheme="majorHAnsi"/>
                <w:sz w:val="28"/>
                <w:szCs w:val="28"/>
              </w:rPr>
            </w:pPr>
            <w:r w:rsidRPr="008D23B7">
              <w:rPr>
                <w:rFonts w:asciiTheme="majorHAnsi" w:hAnsiTheme="majorHAnsi"/>
                <w:sz w:val="28"/>
                <w:szCs w:val="28"/>
              </w:rPr>
              <w:t>Больница п.Постоянный</w:t>
            </w:r>
          </w:p>
        </w:tc>
        <w:tc>
          <w:tcPr>
            <w:tcW w:w="1102" w:type="dxa"/>
          </w:tcPr>
          <w:p w:rsidR="0065090E" w:rsidRPr="008D23B7" w:rsidRDefault="0065090E" w:rsidP="00A56F28">
            <w:pPr>
              <w:spacing w:line="240" w:lineRule="atLeast"/>
              <w:jc w:val="center"/>
              <w:rPr>
                <w:rFonts w:asciiTheme="majorHAnsi" w:hAnsiTheme="majorHAnsi"/>
                <w:sz w:val="28"/>
                <w:szCs w:val="28"/>
              </w:rPr>
            </w:pPr>
          </w:p>
        </w:tc>
        <w:tc>
          <w:tcPr>
            <w:tcW w:w="910" w:type="dxa"/>
          </w:tcPr>
          <w:p w:rsidR="0065090E" w:rsidRPr="008D23B7" w:rsidRDefault="0065090E" w:rsidP="00A56F28">
            <w:pPr>
              <w:spacing w:line="240" w:lineRule="atLeast"/>
              <w:jc w:val="center"/>
              <w:rPr>
                <w:rFonts w:asciiTheme="majorHAnsi" w:hAnsiTheme="majorHAnsi"/>
                <w:sz w:val="28"/>
                <w:szCs w:val="28"/>
              </w:rPr>
            </w:pPr>
          </w:p>
        </w:tc>
        <w:tc>
          <w:tcPr>
            <w:tcW w:w="865" w:type="dxa"/>
          </w:tcPr>
          <w:p w:rsidR="0065090E" w:rsidRPr="008D23B7" w:rsidRDefault="0065090E" w:rsidP="00A56F28">
            <w:pPr>
              <w:spacing w:line="240" w:lineRule="atLeast"/>
              <w:jc w:val="center"/>
              <w:rPr>
                <w:rFonts w:asciiTheme="majorHAnsi" w:hAnsiTheme="majorHAnsi"/>
                <w:sz w:val="28"/>
                <w:szCs w:val="28"/>
              </w:rPr>
            </w:pPr>
          </w:p>
        </w:tc>
        <w:tc>
          <w:tcPr>
            <w:tcW w:w="894" w:type="dxa"/>
          </w:tcPr>
          <w:p w:rsidR="0065090E" w:rsidRPr="008D23B7" w:rsidRDefault="0065090E" w:rsidP="00A56F28">
            <w:pPr>
              <w:spacing w:line="240" w:lineRule="atLeast"/>
              <w:jc w:val="center"/>
              <w:rPr>
                <w:rFonts w:asciiTheme="majorHAnsi" w:hAnsiTheme="majorHAnsi"/>
                <w:sz w:val="28"/>
                <w:szCs w:val="28"/>
              </w:rPr>
            </w:pPr>
          </w:p>
        </w:tc>
        <w:tc>
          <w:tcPr>
            <w:tcW w:w="1993" w:type="dxa"/>
          </w:tcPr>
          <w:p w:rsidR="0065090E" w:rsidRPr="008D23B7" w:rsidRDefault="0065090E" w:rsidP="00A56F28">
            <w:pPr>
              <w:spacing w:line="240" w:lineRule="atLeast"/>
              <w:jc w:val="center"/>
              <w:rPr>
                <w:rFonts w:asciiTheme="majorHAnsi" w:hAnsiTheme="majorHAnsi"/>
                <w:sz w:val="28"/>
                <w:szCs w:val="28"/>
              </w:rPr>
            </w:pPr>
            <w:r w:rsidRPr="008D23B7">
              <w:rPr>
                <w:rFonts w:asciiTheme="majorHAnsi" w:hAnsiTheme="majorHAnsi"/>
                <w:sz w:val="28"/>
                <w:szCs w:val="28"/>
              </w:rPr>
              <w:t>25 коек</w:t>
            </w:r>
          </w:p>
        </w:tc>
      </w:tr>
      <w:tr w:rsidR="0065090E" w:rsidRPr="008D23B7" w:rsidTr="00A56F28">
        <w:trPr>
          <w:trHeight w:val="277"/>
        </w:trPr>
        <w:tc>
          <w:tcPr>
            <w:tcW w:w="503" w:type="dxa"/>
          </w:tcPr>
          <w:p w:rsidR="0065090E" w:rsidRPr="008D23B7" w:rsidRDefault="0065090E" w:rsidP="00A56F28">
            <w:pPr>
              <w:spacing w:line="240" w:lineRule="atLeast"/>
              <w:rPr>
                <w:rFonts w:asciiTheme="majorHAnsi" w:hAnsiTheme="majorHAnsi"/>
                <w:b/>
                <w:sz w:val="28"/>
                <w:szCs w:val="28"/>
              </w:rPr>
            </w:pPr>
            <w:r w:rsidRPr="008D23B7">
              <w:rPr>
                <w:rFonts w:asciiTheme="majorHAnsi" w:hAnsiTheme="majorHAnsi"/>
                <w:b/>
                <w:sz w:val="28"/>
                <w:szCs w:val="28"/>
              </w:rPr>
              <w:t>4</w:t>
            </w:r>
          </w:p>
        </w:tc>
        <w:tc>
          <w:tcPr>
            <w:tcW w:w="3389" w:type="dxa"/>
          </w:tcPr>
          <w:p w:rsidR="0065090E" w:rsidRPr="008D23B7" w:rsidRDefault="0065090E" w:rsidP="00A56F28">
            <w:pPr>
              <w:spacing w:line="240" w:lineRule="atLeast"/>
              <w:rPr>
                <w:rFonts w:asciiTheme="majorHAnsi" w:hAnsiTheme="majorHAnsi"/>
                <w:sz w:val="28"/>
                <w:szCs w:val="28"/>
              </w:rPr>
            </w:pPr>
            <w:r w:rsidRPr="008D23B7">
              <w:rPr>
                <w:rFonts w:asciiTheme="majorHAnsi" w:hAnsiTheme="majorHAnsi"/>
                <w:sz w:val="28"/>
                <w:szCs w:val="28"/>
              </w:rPr>
              <w:t>Больница г.Калтан</w:t>
            </w:r>
          </w:p>
        </w:tc>
        <w:tc>
          <w:tcPr>
            <w:tcW w:w="1102" w:type="dxa"/>
          </w:tcPr>
          <w:p w:rsidR="0065090E" w:rsidRPr="008D23B7" w:rsidRDefault="0065090E" w:rsidP="00A56F28">
            <w:pPr>
              <w:spacing w:line="240" w:lineRule="atLeast"/>
              <w:jc w:val="center"/>
              <w:rPr>
                <w:rFonts w:asciiTheme="majorHAnsi" w:hAnsiTheme="majorHAnsi"/>
                <w:sz w:val="28"/>
                <w:szCs w:val="28"/>
              </w:rPr>
            </w:pPr>
          </w:p>
        </w:tc>
        <w:tc>
          <w:tcPr>
            <w:tcW w:w="910" w:type="dxa"/>
          </w:tcPr>
          <w:p w:rsidR="0065090E" w:rsidRPr="008D23B7" w:rsidRDefault="0065090E" w:rsidP="00A56F28">
            <w:pPr>
              <w:spacing w:line="240" w:lineRule="atLeast"/>
              <w:jc w:val="center"/>
              <w:rPr>
                <w:rFonts w:asciiTheme="majorHAnsi" w:hAnsiTheme="majorHAnsi"/>
                <w:sz w:val="28"/>
                <w:szCs w:val="28"/>
              </w:rPr>
            </w:pPr>
          </w:p>
        </w:tc>
        <w:tc>
          <w:tcPr>
            <w:tcW w:w="865" w:type="dxa"/>
          </w:tcPr>
          <w:p w:rsidR="0065090E" w:rsidRPr="008D23B7" w:rsidRDefault="0065090E" w:rsidP="00A56F28">
            <w:pPr>
              <w:spacing w:line="240" w:lineRule="atLeast"/>
              <w:jc w:val="center"/>
              <w:rPr>
                <w:rFonts w:asciiTheme="majorHAnsi" w:hAnsiTheme="majorHAnsi"/>
                <w:sz w:val="28"/>
                <w:szCs w:val="28"/>
              </w:rPr>
            </w:pPr>
          </w:p>
        </w:tc>
        <w:tc>
          <w:tcPr>
            <w:tcW w:w="894" w:type="dxa"/>
          </w:tcPr>
          <w:p w:rsidR="0065090E" w:rsidRPr="008D23B7" w:rsidRDefault="0065090E" w:rsidP="00A56F28">
            <w:pPr>
              <w:spacing w:line="240" w:lineRule="atLeast"/>
              <w:jc w:val="center"/>
              <w:rPr>
                <w:rFonts w:asciiTheme="majorHAnsi" w:hAnsiTheme="majorHAnsi"/>
                <w:sz w:val="28"/>
                <w:szCs w:val="28"/>
              </w:rPr>
            </w:pPr>
          </w:p>
        </w:tc>
        <w:tc>
          <w:tcPr>
            <w:tcW w:w="1993" w:type="dxa"/>
          </w:tcPr>
          <w:p w:rsidR="0065090E" w:rsidRPr="008D23B7" w:rsidRDefault="0065090E" w:rsidP="00A56F28">
            <w:pPr>
              <w:spacing w:line="240" w:lineRule="atLeast"/>
              <w:jc w:val="center"/>
              <w:rPr>
                <w:rFonts w:asciiTheme="majorHAnsi" w:hAnsiTheme="majorHAnsi"/>
                <w:sz w:val="28"/>
                <w:szCs w:val="28"/>
              </w:rPr>
            </w:pPr>
            <w:r w:rsidRPr="008D23B7">
              <w:rPr>
                <w:rFonts w:asciiTheme="majorHAnsi" w:hAnsiTheme="majorHAnsi"/>
                <w:sz w:val="28"/>
                <w:szCs w:val="28"/>
              </w:rPr>
              <w:t>40 коек</w:t>
            </w:r>
          </w:p>
        </w:tc>
      </w:tr>
      <w:tr w:rsidR="0065090E" w:rsidRPr="008D23B7" w:rsidTr="00A56F28">
        <w:trPr>
          <w:trHeight w:val="277"/>
        </w:trPr>
        <w:tc>
          <w:tcPr>
            <w:tcW w:w="503" w:type="dxa"/>
          </w:tcPr>
          <w:p w:rsidR="0065090E" w:rsidRPr="008D23B7" w:rsidRDefault="0065090E" w:rsidP="00A56F28">
            <w:pPr>
              <w:spacing w:line="240" w:lineRule="atLeast"/>
              <w:rPr>
                <w:rFonts w:asciiTheme="majorHAnsi" w:hAnsiTheme="majorHAnsi"/>
                <w:b/>
                <w:sz w:val="28"/>
                <w:szCs w:val="28"/>
              </w:rPr>
            </w:pPr>
            <w:r w:rsidRPr="008D23B7">
              <w:rPr>
                <w:rFonts w:asciiTheme="majorHAnsi" w:hAnsiTheme="majorHAnsi"/>
                <w:b/>
                <w:sz w:val="28"/>
                <w:szCs w:val="28"/>
              </w:rPr>
              <w:t>5</w:t>
            </w:r>
          </w:p>
        </w:tc>
        <w:tc>
          <w:tcPr>
            <w:tcW w:w="3389" w:type="dxa"/>
          </w:tcPr>
          <w:p w:rsidR="0065090E" w:rsidRPr="008D23B7" w:rsidRDefault="0065090E" w:rsidP="00A56F28">
            <w:pPr>
              <w:spacing w:line="240" w:lineRule="atLeast"/>
              <w:rPr>
                <w:rFonts w:asciiTheme="majorHAnsi" w:hAnsiTheme="majorHAnsi"/>
                <w:sz w:val="28"/>
                <w:szCs w:val="28"/>
              </w:rPr>
            </w:pPr>
            <w:r w:rsidRPr="008D23B7">
              <w:rPr>
                <w:rFonts w:asciiTheme="majorHAnsi" w:hAnsiTheme="majorHAnsi"/>
                <w:sz w:val="28"/>
                <w:szCs w:val="28"/>
              </w:rPr>
              <w:t xml:space="preserve">Реабилитационный </w:t>
            </w:r>
            <w:r w:rsidR="007A0130" w:rsidRPr="008D23B7">
              <w:rPr>
                <w:rFonts w:asciiTheme="majorHAnsi" w:hAnsiTheme="majorHAnsi"/>
                <w:sz w:val="28"/>
                <w:szCs w:val="28"/>
              </w:rPr>
              <w:t>центр «Надежда»</w:t>
            </w:r>
          </w:p>
        </w:tc>
        <w:tc>
          <w:tcPr>
            <w:tcW w:w="1102" w:type="dxa"/>
          </w:tcPr>
          <w:p w:rsidR="0065090E" w:rsidRPr="008D23B7" w:rsidRDefault="0065090E" w:rsidP="00A56F28">
            <w:pPr>
              <w:spacing w:line="240" w:lineRule="atLeast"/>
              <w:jc w:val="center"/>
              <w:rPr>
                <w:rFonts w:asciiTheme="majorHAnsi" w:hAnsiTheme="majorHAnsi"/>
                <w:sz w:val="28"/>
                <w:szCs w:val="28"/>
              </w:rPr>
            </w:pPr>
          </w:p>
        </w:tc>
        <w:tc>
          <w:tcPr>
            <w:tcW w:w="910" w:type="dxa"/>
          </w:tcPr>
          <w:p w:rsidR="0065090E" w:rsidRPr="008D23B7" w:rsidRDefault="0065090E" w:rsidP="00A56F28">
            <w:pPr>
              <w:spacing w:line="240" w:lineRule="atLeast"/>
              <w:jc w:val="center"/>
              <w:rPr>
                <w:rFonts w:asciiTheme="majorHAnsi" w:hAnsiTheme="majorHAnsi"/>
                <w:sz w:val="28"/>
                <w:szCs w:val="28"/>
              </w:rPr>
            </w:pPr>
          </w:p>
        </w:tc>
        <w:tc>
          <w:tcPr>
            <w:tcW w:w="865" w:type="dxa"/>
          </w:tcPr>
          <w:p w:rsidR="0065090E" w:rsidRPr="008D23B7" w:rsidRDefault="0065090E" w:rsidP="00A56F28">
            <w:pPr>
              <w:spacing w:line="240" w:lineRule="atLeast"/>
              <w:jc w:val="center"/>
              <w:rPr>
                <w:rFonts w:asciiTheme="majorHAnsi" w:hAnsiTheme="majorHAnsi"/>
                <w:sz w:val="28"/>
                <w:szCs w:val="28"/>
              </w:rPr>
            </w:pPr>
          </w:p>
        </w:tc>
        <w:tc>
          <w:tcPr>
            <w:tcW w:w="894" w:type="dxa"/>
          </w:tcPr>
          <w:p w:rsidR="0065090E" w:rsidRPr="008D23B7" w:rsidRDefault="0065090E" w:rsidP="00A56F28">
            <w:pPr>
              <w:spacing w:line="240" w:lineRule="atLeast"/>
              <w:jc w:val="center"/>
              <w:rPr>
                <w:rFonts w:asciiTheme="majorHAnsi" w:hAnsiTheme="majorHAnsi"/>
                <w:sz w:val="28"/>
                <w:szCs w:val="28"/>
              </w:rPr>
            </w:pPr>
          </w:p>
        </w:tc>
        <w:tc>
          <w:tcPr>
            <w:tcW w:w="1993" w:type="dxa"/>
          </w:tcPr>
          <w:p w:rsidR="0065090E" w:rsidRPr="008D23B7" w:rsidRDefault="007A0130" w:rsidP="00A56F28">
            <w:pPr>
              <w:spacing w:line="240" w:lineRule="atLeast"/>
              <w:jc w:val="center"/>
              <w:rPr>
                <w:rFonts w:asciiTheme="majorHAnsi" w:hAnsiTheme="majorHAnsi"/>
                <w:sz w:val="28"/>
                <w:szCs w:val="28"/>
              </w:rPr>
            </w:pPr>
            <w:r w:rsidRPr="008D23B7">
              <w:rPr>
                <w:rFonts w:asciiTheme="majorHAnsi" w:hAnsiTheme="majorHAnsi"/>
                <w:sz w:val="28"/>
                <w:szCs w:val="28"/>
              </w:rPr>
              <w:t>100 мест</w:t>
            </w:r>
          </w:p>
        </w:tc>
      </w:tr>
      <w:tr w:rsidR="0065090E" w:rsidRPr="008D23B7" w:rsidTr="00A56F28">
        <w:trPr>
          <w:trHeight w:val="277"/>
        </w:trPr>
        <w:tc>
          <w:tcPr>
            <w:tcW w:w="503" w:type="dxa"/>
          </w:tcPr>
          <w:p w:rsidR="0065090E" w:rsidRPr="008D23B7" w:rsidRDefault="007A0130" w:rsidP="00A56F28">
            <w:pPr>
              <w:spacing w:line="240" w:lineRule="atLeast"/>
              <w:rPr>
                <w:rFonts w:asciiTheme="majorHAnsi" w:hAnsiTheme="majorHAnsi"/>
                <w:b/>
                <w:sz w:val="28"/>
                <w:szCs w:val="28"/>
              </w:rPr>
            </w:pPr>
            <w:r w:rsidRPr="008D23B7">
              <w:rPr>
                <w:rFonts w:asciiTheme="majorHAnsi" w:hAnsiTheme="majorHAnsi"/>
                <w:b/>
                <w:sz w:val="28"/>
                <w:szCs w:val="28"/>
              </w:rPr>
              <w:t>6</w:t>
            </w:r>
          </w:p>
        </w:tc>
        <w:tc>
          <w:tcPr>
            <w:tcW w:w="3389" w:type="dxa"/>
          </w:tcPr>
          <w:p w:rsidR="0065090E" w:rsidRPr="008D23B7" w:rsidRDefault="007A0130" w:rsidP="00A56F28">
            <w:pPr>
              <w:spacing w:line="240" w:lineRule="atLeast"/>
              <w:rPr>
                <w:rFonts w:asciiTheme="majorHAnsi" w:hAnsiTheme="majorHAnsi"/>
                <w:sz w:val="28"/>
                <w:szCs w:val="28"/>
              </w:rPr>
            </w:pPr>
            <w:r w:rsidRPr="008D23B7">
              <w:rPr>
                <w:rFonts w:asciiTheme="majorHAnsi" w:hAnsiTheme="majorHAnsi"/>
                <w:sz w:val="28"/>
                <w:szCs w:val="28"/>
              </w:rPr>
              <w:t>Поликлиника детская</w:t>
            </w:r>
          </w:p>
        </w:tc>
        <w:tc>
          <w:tcPr>
            <w:tcW w:w="1102" w:type="dxa"/>
          </w:tcPr>
          <w:p w:rsidR="0065090E" w:rsidRPr="008D23B7" w:rsidRDefault="0065090E" w:rsidP="00A56F28">
            <w:pPr>
              <w:spacing w:line="240" w:lineRule="atLeast"/>
              <w:jc w:val="center"/>
              <w:rPr>
                <w:rFonts w:asciiTheme="majorHAnsi" w:hAnsiTheme="majorHAnsi"/>
                <w:sz w:val="28"/>
                <w:szCs w:val="28"/>
              </w:rPr>
            </w:pPr>
          </w:p>
        </w:tc>
        <w:tc>
          <w:tcPr>
            <w:tcW w:w="910" w:type="dxa"/>
          </w:tcPr>
          <w:p w:rsidR="0065090E" w:rsidRPr="008D23B7" w:rsidRDefault="0065090E" w:rsidP="00A56F28">
            <w:pPr>
              <w:spacing w:line="240" w:lineRule="atLeast"/>
              <w:jc w:val="center"/>
              <w:rPr>
                <w:rFonts w:asciiTheme="majorHAnsi" w:hAnsiTheme="majorHAnsi"/>
                <w:sz w:val="28"/>
                <w:szCs w:val="28"/>
              </w:rPr>
            </w:pPr>
          </w:p>
        </w:tc>
        <w:tc>
          <w:tcPr>
            <w:tcW w:w="865" w:type="dxa"/>
          </w:tcPr>
          <w:p w:rsidR="0065090E" w:rsidRPr="008D23B7" w:rsidRDefault="0065090E" w:rsidP="00A56F28">
            <w:pPr>
              <w:spacing w:line="240" w:lineRule="atLeast"/>
              <w:jc w:val="center"/>
              <w:rPr>
                <w:rFonts w:asciiTheme="majorHAnsi" w:hAnsiTheme="majorHAnsi"/>
                <w:sz w:val="28"/>
                <w:szCs w:val="28"/>
              </w:rPr>
            </w:pPr>
          </w:p>
        </w:tc>
        <w:tc>
          <w:tcPr>
            <w:tcW w:w="894" w:type="dxa"/>
          </w:tcPr>
          <w:p w:rsidR="0065090E" w:rsidRPr="008D23B7" w:rsidRDefault="0065090E" w:rsidP="00A56F28">
            <w:pPr>
              <w:spacing w:line="240" w:lineRule="atLeast"/>
              <w:jc w:val="center"/>
              <w:rPr>
                <w:rFonts w:asciiTheme="majorHAnsi" w:hAnsiTheme="majorHAnsi"/>
                <w:sz w:val="28"/>
                <w:szCs w:val="28"/>
              </w:rPr>
            </w:pPr>
          </w:p>
        </w:tc>
        <w:tc>
          <w:tcPr>
            <w:tcW w:w="1993" w:type="dxa"/>
          </w:tcPr>
          <w:p w:rsidR="0065090E" w:rsidRPr="008D23B7" w:rsidRDefault="007A0130" w:rsidP="00A56F28">
            <w:pPr>
              <w:spacing w:line="240" w:lineRule="atLeast"/>
              <w:jc w:val="center"/>
              <w:rPr>
                <w:rFonts w:asciiTheme="majorHAnsi" w:hAnsiTheme="majorHAnsi"/>
                <w:sz w:val="28"/>
                <w:szCs w:val="28"/>
              </w:rPr>
            </w:pPr>
            <w:r w:rsidRPr="008D23B7">
              <w:rPr>
                <w:rFonts w:asciiTheme="majorHAnsi" w:hAnsiTheme="majorHAnsi"/>
                <w:sz w:val="28"/>
                <w:szCs w:val="28"/>
              </w:rPr>
              <w:t>200 пос. в смену</w:t>
            </w:r>
          </w:p>
        </w:tc>
      </w:tr>
      <w:tr w:rsidR="00777F35" w:rsidRPr="008D23B7" w:rsidTr="00A56F28">
        <w:trPr>
          <w:trHeight w:val="277"/>
        </w:trPr>
        <w:tc>
          <w:tcPr>
            <w:tcW w:w="503" w:type="dxa"/>
          </w:tcPr>
          <w:p w:rsidR="00777F35" w:rsidRPr="008D23B7" w:rsidRDefault="007A0130" w:rsidP="00A56F28">
            <w:pPr>
              <w:spacing w:line="240" w:lineRule="atLeast"/>
              <w:rPr>
                <w:rFonts w:asciiTheme="majorHAnsi" w:hAnsiTheme="majorHAnsi"/>
                <w:b/>
                <w:sz w:val="28"/>
                <w:szCs w:val="28"/>
              </w:rPr>
            </w:pPr>
            <w:r w:rsidRPr="008D23B7">
              <w:rPr>
                <w:rFonts w:asciiTheme="majorHAnsi" w:hAnsiTheme="majorHAnsi"/>
                <w:b/>
                <w:sz w:val="28"/>
                <w:szCs w:val="28"/>
              </w:rPr>
              <w:t>7</w:t>
            </w:r>
          </w:p>
        </w:tc>
        <w:tc>
          <w:tcPr>
            <w:tcW w:w="3389" w:type="dxa"/>
          </w:tcPr>
          <w:p w:rsidR="00777F35" w:rsidRPr="008D23B7" w:rsidRDefault="00777F35" w:rsidP="007A0130">
            <w:pPr>
              <w:spacing w:line="240" w:lineRule="atLeast"/>
              <w:rPr>
                <w:rFonts w:asciiTheme="majorHAnsi" w:hAnsiTheme="majorHAnsi"/>
                <w:sz w:val="28"/>
                <w:szCs w:val="28"/>
              </w:rPr>
            </w:pPr>
            <w:r w:rsidRPr="008D23B7">
              <w:rPr>
                <w:rFonts w:asciiTheme="majorHAnsi" w:hAnsiTheme="majorHAnsi"/>
                <w:sz w:val="28"/>
                <w:szCs w:val="28"/>
              </w:rPr>
              <w:t xml:space="preserve">Аптека </w:t>
            </w:r>
            <w:r w:rsidR="007A0130" w:rsidRPr="008D23B7">
              <w:rPr>
                <w:rFonts w:asciiTheme="majorHAnsi" w:hAnsiTheme="majorHAnsi"/>
                <w:sz w:val="28"/>
                <w:szCs w:val="28"/>
              </w:rPr>
              <w:t>г.Калтан</w:t>
            </w:r>
          </w:p>
        </w:tc>
        <w:tc>
          <w:tcPr>
            <w:tcW w:w="1102" w:type="dxa"/>
          </w:tcPr>
          <w:p w:rsidR="00777F35" w:rsidRPr="008D23B7" w:rsidRDefault="00777F35" w:rsidP="00A56F28">
            <w:pPr>
              <w:spacing w:line="240" w:lineRule="atLeast"/>
              <w:jc w:val="center"/>
              <w:rPr>
                <w:rFonts w:asciiTheme="majorHAnsi" w:hAnsiTheme="majorHAnsi"/>
                <w:sz w:val="28"/>
                <w:szCs w:val="28"/>
              </w:rPr>
            </w:pPr>
          </w:p>
        </w:tc>
        <w:tc>
          <w:tcPr>
            <w:tcW w:w="910" w:type="dxa"/>
          </w:tcPr>
          <w:p w:rsidR="00777F35" w:rsidRPr="008D23B7" w:rsidRDefault="00777F35" w:rsidP="00A56F28">
            <w:pPr>
              <w:spacing w:line="240" w:lineRule="atLeast"/>
              <w:jc w:val="center"/>
              <w:rPr>
                <w:rFonts w:asciiTheme="majorHAnsi" w:hAnsiTheme="majorHAnsi"/>
                <w:sz w:val="28"/>
                <w:szCs w:val="28"/>
              </w:rPr>
            </w:pPr>
          </w:p>
        </w:tc>
        <w:tc>
          <w:tcPr>
            <w:tcW w:w="865" w:type="dxa"/>
          </w:tcPr>
          <w:p w:rsidR="00777F35" w:rsidRPr="008D23B7" w:rsidRDefault="00777F35" w:rsidP="00A56F28">
            <w:pPr>
              <w:spacing w:line="240" w:lineRule="atLeast"/>
              <w:jc w:val="center"/>
              <w:rPr>
                <w:rFonts w:asciiTheme="majorHAnsi" w:hAnsiTheme="majorHAnsi"/>
                <w:sz w:val="28"/>
                <w:szCs w:val="28"/>
              </w:rPr>
            </w:pPr>
          </w:p>
        </w:tc>
        <w:tc>
          <w:tcPr>
            <w:tcW w:w="894" w:type="dxa"/>
          </w:tcPr>
          <w:p w:rsidR="00777F35" w:rsidRPr="008D23B7" w:rsidRDefault="00777F35" w:rsidP="00A56F28">
            <w:pPr>
              <w:spacing w:line="240" w:lineRule="atLeast"/>
              <w:jc w:val="center"/>
              <w:rPr>
                <w:rFonts w:asciiTheme="majorHAnsi" w:hAnsiTheme="majorHAnsi"/>
                <w:sz w:val="28"/>
                <w:szCs w:val="28"/>
              </w:rPr>
            </w:pPr>
          </w:p>
        </w:tc>
        <w:tc>
          <w:tcPr>
            <w:tcW w:w="1993" w:type="dxa"/>
          </w:tcPr>
          <w:p w:rsidR="00777F35" w:rsidRPr="008D23B7" w:rsidRDefault="007A0130" w:rsidP="00A56F28">
            <w:pPr>
              <w:spacing w:line="240" w:lineRule="atLeast"/>
              <w:jc w:val="center"/>
              <w:rPr>
                <w:rFonts w:asciiTheme="majorHAnsi" w:hAnsiTheme="majorHAnsi"/>
                <w:sz w:val="28"/>
                <w:szCs w:val="28"/>
              </w:rPr>
            </w:pPr>
            <w:r w:rsidRPr="008D23B7">
              <w:rPr>
                <w:rFonts w:asciiTheme="majorHAnsi" w:hAnsiTheme="majorHAnsi"/>
                <w:sz w:val="28"/>
                <w:szCs w:val="28"/>
              </w:rPr>
              <w:t>2</w:t>
            </w:r>
            <w:r w:rsidR="00777F35" w:rsidRPr="008D23B7">
              <w:rPr>
                <w:rFonts w:asciiTheme="majorHAnsi" w:hAnsiTheme="majorHAnsi"/>
                <w:sz w:val="28"/>
                <w:szCs w:val="28"/>
              </w:rPr>
              <w:t xml:space="preserve"> объект</w:t>
            </w:r>
          </w:p>
        </w:tc>
      </w:tr>
      <w:tr w:rsidR="007A0130" w:rsidRPr="008D23B7" w:rsidTr="00A56F28">
        <w:trPr>
          <w:trHeight w:val="277"/>
        </w:trPr>
        <w:tc>
          <w:tcPr>
            <w:tcW w:w="503" w:type="dxa"/>
          </w:tcPr>
          <w:p w:rsidR="007A0130" w:rsidRPr="008D23B7" w:rsidRDefault="007A0130" w:rsidP="00A56F28">
            <w:pPr>
              <w:spacing w:line="240" w:lineRule="atLeast"/>
              <w:rPr>
                <w:rFonts w:asciiTheme="majorHAnsi" w:hAnsiTheme="majorHAnsi"/>
                <w:b/>
                <w:sz w:val="28"/>
                <w:szCs w:val="28"/>
              </w:rPr>
            </w:pPr>
            <w:r w:rsidRPr="008D23B7">
              <w:rPr>
                <w:rFonts w:asciiTheme="majorHAnsi" w:hAnsiTheme="majorHAnsi"/>
                <w:b/>
                <w:sz w:val="28"/>
                <w:szCs w:val="28"/>
              </w:rPr>
              <w:t>8</w:t>
            </w:r>
          </w:p>
        </w:tc>
        <w:tc>
          <w:tcPr>
            <w:tcW w:w="3389" w:type="dxa"/>
          </w:tcPr>
          <w:p w:rsidR="007A0130" w:rsidRPr="008D23B7" w:rsidRDefault="007A0130" w:rsidP="007A0130">
            <w:pPr>
              <w:spacing w:line="240" w:lineRule="atLeast"/>
              <w:rPr>
                <w:rFonts w:asciiTheme="majorHAnsi" w:hAnsiTheme="majorHAnsi"/>
                <w:sz w:val="28"/>
                <w:szCs w:val="28"/>
              </w:rPr>
            </w:pPr>
            <w:r w:rsidRPr="008D23B7">
              <w:rPr>
                <w:rFonts w:asciiTheme="majorHAnsi" w:hAnsiTheme="majorHAnsi"/>
                <w:sz w:val="28"/>
                <w:szCs w:val="28"/>
              </w:rPr>
              <w:t>Детский оздоровительный центр</w:t>
            </w:r>
          </w:p>
        </w:tc>
        <w:tc>
          <w:tcPr>
            <w:tcW w:w="1102" w:type="dxa"/>
          </w:tcPr>
          <w:p w:rsidR="007A0130" w:rsidRPr="008D23B7" w:rsidRDefault="007A0130" w:rsidP="00A56F28">
            <w:pPr>
              <w:spacing w:line="240" w:lineRule="atLeast"/>
              <w:jc w:val="center"/>
              <w:rPr>
                <w:rFonts w:asciiTheme="majorHAnsi" w:hAnsiTheme="majorHAnsi"/>
                <w:sz w:val="28"/>
                <w:szCs w:val="28"/>
              </w:rPr>
            </w:pPr>
          </w:p>
        </w:tc>
        <w:tc>
          <w:tcPr>
            <w:tcW w:w="910" w:type="dxa"/>
          </w:tcPr>
          <w:p w:rsidR="007A0130" w:rsidRPr="008D23B7" w:rsidRDefault="007A0130" w:rsidP="00A56F28">
            <w:pPr>
              <w:spacing w:line="240" w:lineRule="atLeast"/>
              <w:jc w:val="center"/>
              <w:rPr>
                <w:rFonts w:asciiTheme="majorHAnsi" w:hAnsiTheme="majorHAnsi"/>
                <w:sz w:val="28"/>
                <w:szCs w:val="28"/>
              </w:rPr>
            </w:pPr>
          </w:p>
        </w:tc>
        <w:tc>
          <w:tcPr>
            <w:tcW w:w="865" w:type="dxa"/>
          </w:tcPr>
          <w:p w:rsidR="007A0130" w:rsidRPr="008D23B7" w:rsidRDefault="007A0130" w:rsidP="00A56F28">
            <w:pPr>
              <w:spacing w:line="240" w:lineRule="atLeast"/>
              <w:jc w:val="center"/>
              <w:rPr>
                <w:rFonts w:asciiTheme="majorHAnsi" w:hAnsiTheme="majorHAnsi"/>
                <w:sz w:val="28"/>
                <w:szCs w:val="28"/>
              </w:rPr>
            </w:pPr>
          </w:p>
        </w:tc>
        <w:tc>
          <w:tcPr>
            <w:tcW w:w="894" w:type="dxa"/>
          </w:tcPr>
          <w:p w:rsidR="007A0130" w:rsidRPr="008D23B7" w:rsidRDefault="007A0130" w:rsidP="00A56F28">
            <w:pPr>
              <w:spacing w:line="240" w:lineRule="atLeast"/>
              <w:jc w:val="center"/>
              <w:rPr>
                <w:rFonts w:asciiTheme="majorHAnsi" w:hAnsiTheme="majorHAnsi"/>
                <w:sz w:val="28"/>
                <w:szCs w:val="28"/>
              </w:rPr>
            </w:pPr>
          </w:p>
        </w:tc>
        <w:tc>
          <w:tcPr>
            <w:tcW w:w="1993" w:type="dxa"/>
          </w:tcPr>
          <w:p w:rsidR="007A0130" w:rsidRPr="008D23B7" w:rsidRDefault="007A0130" w:rsidP="00A56F28">
            <w:pPr>
              <w:spacing w:line="240" w:lineRule="atLeast"/>
              <w:jc w:val="center"/>
              <w:rPr>
                <w:rFonts w:asciiTheme="majorHAnsi" w:hAnsiTheme="majorHAnsi"/>
                <w:sz w:val="28"/>
                <w:szCs w:val="28"/>
              </w:rPr>
            </w:pPr>
            <w:r w:rsidRPr="008D23B7">
              <w:rPr>
                <w:rFonts w:asciiTheme="majorHAnsi" w:hAnsiTheme="majorHAnsi"/>
                <w:sz w:val="28"/>
                <w:szCs w:val="28"/>
              </w:rPr>
              <w:t>40 коек</w:t>
            </w:r>
          </w:p>
        </w:tc>
      </w:tr>
    </w:tbl>
    <w:p w:rsidR="00777F35" w:rsidRPr="008D23B7" w:rsidRDefault="00777F35" w:rsidP="00777F35">
      <w:pPr>
        <w:ind w:firstLine="709"/>
        <w:jc w:val="center"/>
        <w:outlineLvl w:val="0"/>
        <w:rPr>
          <w:rFonts w:asciiTheme="majorHAnsi" w:hAnsiTheme="majorHAnsi"/>
          <w:b/>
          <w:i/>
          <w:sz w:val="28"/>
          <w:szCs w:val="28"/>
          <w:u w:val="single"/>
        </w:rPr>
      </w:pPr>
    </w:p>
    <w:p w:rsidR="00777F35" w:rsidRPr="008D23B7" w:rsidRDefault="007A0130" w:rsidP="00F23D17">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F23D17">
      <w:pPr>
        <w:jc w:val="both"/>
        <w:rPr>
          <w:rFonts w:asciiTheme="majorHAnsi" w:hAnsiTheme="majorHAnsi"/>
          <w:sz w:val="28"/>
          <w:szCs w:val="28"/>
        </w:rPr>
      </w:pPr>
      <w:r w:rsidRPr="008D23B7">
        <w:rPr>
          <w:rFonts w:asciiTheme="majorHAnsi" w:hAnsiTheme="majorHAnsi"/>
          <w:b/>
          <w:sz w:val="28"/>
          <w:szCs w:val="28"/>
        </w:rPr>
        <w:lastRenderedPageBreak/>
        <w:t xml:space="preserve">           </w:t>
      </w:r>
      <w:r w:rsidRPr="008D23B7">
        <w:rPr>
          <w:rFonts w:asciiTheme="majorHAnsi" w:hAnsiTheme="majorHAnsi"/>
          <w:sz w:val="28"/>
          <w:szCs w:val="28"/>
        </w:rPr>
        <w:t>Необходимая вместимость и структура лечебно - профилактических учреждений определяется органами здравоохранения.</w:t>
      </w:r>
    </w:p>
    <w:p w:rsidR="007A0130" w:rsidRPr="008D23B7" w:rsidRDefault="007A0130" w:rsidP="007A0130">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необходимы следующие учреждения:</w:t>
      </w:r>
    </w:p>
    <w:p w:rsidR="00F23D17" w:rsidRPr="008D23B7" w:rsidRDefault="00F23D17" w:rsidP="00777F35">
      <w:pPr>
        <w:outlineLvl w:val="0"/>
        <w:rPr>
          <w:rFonts w:asciiTheme="majorHAnsi" w:hAnsiTheme="majorHAnsi"/>
          <w:b/>
          <w:sz w:val="28"/>
          <w:szCs w:val="28"/>
          <w:u w:val="single"/>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Станции (подстанции) скорой медицинской помощи</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 xml:space="preserve">1 х </w:t>
      </w:r>
      <w:r w:rsidR="007A0130" w:rsidRPr="008D23B7">
        <w:rPr>
          <w:rFonts w:asciiTheme="majorHAnsi" w:hAnsiTheme="majorHAnsi"/>
          <w:b/>
          <w:sz w:val="28"/>
          <w:szCs w:val="28"/>
        </w:rPr>
        <w:t>21770 : 5000 = 4 автомобиля</w:t>
      </w:r>
      <w:r w:rsidRPr="008D23B7">
        <w:rPr>
          <w:rFonts w:asciiTheme="majorHAnsi" w:hAnsiTheme="majorHAnsi"/>
          <w:b/>
          <w:sz w:val="28"/>
          <w:szCs w:val="28"/>
        </w:rPr>
        <w:t>, где:</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1 – количество автомобилей на 5000    жителей;</w:t>
      </w:r>
    </w:p>
    <w:p w:rsidR="00777F35" w:rsidRPr="008D23B7" w:rsidRDefault="007A0130" w:rsidP="00777F35">
      <w:pPr>
        <w:ind w:firstLine="709"/>
        <w:jc w:val="both"/>
        <w:rPr>
          <w:rFonts w:asciiTheme="majorHAnsi" w:hAnsiTheme="majorHAnsi"/>
          <w:sz w:val="28"/>
          <w:szCs w:val="28"/>
        </w:rPr>
      </w:pPr>
      <w:r w:rsidRPr="008D23B7">
        <w:rPr>
          <w:rFonts w:asciiTheme="majorHAnsi" w:hAnsiTheme="majorHAnsi"/>
          <w:sz w:val="28"/>
          <w:szCs w:val="28"/>
        </w:rPr>
        <w:t>21770</w:t>
      </w:r>
      <w:r w:rsidR="00777F35" w:rsidRPr="008D23B7">
        <w:rPr>
          <w:rFonts w:asciiTheme="majorHAnsi" w:hAnsiTheme="majorHAnsi"/>
          <w:sz w:val="28"/>
          <w:szCs w:val="28"/>
        </w:rPr>
        <w:t>– количество жителей.</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0,05 х</w:t>
      </w:r>
      <w:r w:rsidR="007A0130" w:rsidRPr="008D23B7">
        <w:rPr>
          <w:rFonts w:asciiTheme="majorHAnsi" w:hAnsiTheme="majorHAnsi"/>
          <w:b/>
          <w:sz w:val="28"/>
          <w:szCs w:val="28"/>
        </w:rPr>
        <w:t>4</w:t>
      </w:r>
      <w:r w:rsidRPr="008D23B7">
        <w:rPr>
          <w:rFonts w:asciiTheme="majorHAnsi" w:hAnsiTheme="majorHAnsi"/>
          <w:b/>
          <w:sz w:val="28"/>
          <w:szCs w:val="28"/>
        </w:rPr>
        <w:t xml:space="preserve"> = 0,</w:t>
      </w:r>
      <w:r w:rsidR="007A0130" w:rsidRPr="008D23B7">
        <w:rPr>
          <w:rFonts w:asciiTheme="majorHAnsi" w:hAnsiTheme="majorHAnsi"/>
          <w:b/>
          <w:sz w:val="28"/>
          <w:szCs w:val="28"/>
        </w:rPr>
        <w:t>2</w:t>
      </w:r>
      <w:r w:rsidRPr="008D23B7">
        <w:rPr>
          <w:rFonts w:asciiTheme="majorHAnsi" w:hAnsiTheme="majorHAnsi"/>
          <w:b/>
          <w:sz w:val="28"/>
          <w:szCs w:val="28"/>
        </w:rPr>
        <w:t>га, где:</w:t>
      </w:r>
    </w:p>
    <w:p w:rsidR="00777F35" w:rsidRPr="008D23B7" w:rsidRDefault="00777F35" w:rsidP="00777F35">
      <w:pPr>
        <w:ind w:firstLine="709"/>
        <w:jc w:val="both"/>
        <w:rPr>
          <w:rFonts w:asciiTheme="majorHAnsi" w:hAnsiTheme="majorHAnsi"/>
          <w:sz w:val="28"/>
          <w:szCs w:val="28"/>
        </w:rPr>
      </w:pPr>
      <w:smartTag w:uri="urn:schemas-microsoft-com:office:smarttags" w:element="metricconverter">
        <w:smartTagPr>
          <w:attr w:name="ProductID" w:val="0,05 га"/>
        </w:smartTagPr>
        <w:r w:rsidRPr="008D23B7">
          <w:rPr>
            <w:rFonts w:asciiTheme="majorHAnsi" w:hAnsiTheme="majorHAnsi"/>
            <w:sz w:val="28"/>
            <w:szCs w:val="28"/>
          </w:rPr>
          <w:t>0,05 га</w:t>
        </w:r>
      </w:smartTag>
      <w:r w:rsidRPr="008D23B7">
        <w:rPr>
          <w:rFonts w:asciiTheme="majorHAnsi" w:hAnsiTheme="majorHAnsi"/>
          <w:sz w:val="28"/>
          <w:szCs w:val="28"/>
        </w:rPr>
        <w:t xml:space="preserve"> – площадь земельного участка на 1 автомобиль, но не менее </w:t>
      </w:r>
      <w:smartTag w:uri="urn:schemas-microsoft-com:office:smarttags" w:element="metricconverter">
        <w:smartTagPr>
          <w:attr w:name="ProductID" w:val="0,1 га"/>
        </w:smartTagPr>
        <w:r w:rsidRPr="008D23B7">
          <w:rPr>
            <w:rFonts w:asciiTheme="majorHAnsi" w:hAnsiTheme="majorHAnsi"/>
            <w:sz w:val="28"/>
            <w:szCs w:val="28"/>
          </w:rPr>
          <w:t>0,1 га</w:t>
        </w:r>
      </w:smartTag>
      <w:r w:rsidRPr="008D23B7">
        <w:rPr>
          <w:rFonts w:asciiTheme="majorHAnsi" w:hAnsiTheme="majorHAnsi"/>
          <w:sz w:val="28"/>
          <w:szCs w:val="28"/>
        </w:rPr>
        <w:t>;</w:t>
      </w:r>
    </w:p>
    <w:p w:rsidR="00777F35" w:rsidRPr="008D23B7" w:rsidRDefault="007A0130" w:rsidP="00777F35">
      <w:pPr>
        <w:ind w:firstLine="709"/>
        <w:jc w:val="both"/>
        <w:rPr>
          <w:rFonts w:asciiTheme="majorHAnsi" w:hAnsiTheme="majorHAnsi"/>
          <w:sz w:val="28"/>
          <w:szCs w:val="28"/>
        </w:rPr>
      </w:pPr>
      <w:r w:rsidRPr="008D23B7">
        <w:rPr>
          <w:rFonts w:asciiTheme="majorHAnsi" w:hAnsiTheme="majorHAnsi"/>
          <w:sz w:val="28"/>
          <w:szCs w:val="28"/>
        </w:rPr>
        <w:t>4</w:t>
      </w:r>
      <w:r w:rsidR="00777F35" w:rsidRPr="008D23B7">
        <w:rPr>
          <w:rFonts w:asciiTheme="majorHAnsi" w:hAnsiTheme="majorHAnsi"/>
          <w:sz w:val="28"/>
          <w:szCs w:val="28"/>
        </w:rPr>
        <w:t xml:space="preserve"> – количество автомобилей</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t xml:space="preserve">ВЫВОД : Количество автомобилей станции скорой помощи </w:t>
      </w:r>
      <w:r w:rsidR="002E10BA" w:rsidRPr="008D23B7">
        <w:rPr>
          <w:rFonts w:asciiTheme="majorHAnsi" w:hAnsiTheme="majorHAnsi"/>
          <w:b/>
          <w:sz w:val="28"/>
          <w:szCs w:val="28"/>
        </w:rPr>
        <w:t>не</w:t>
      </w:r>
      <w:r w:rsidRPr="008D23B7">
        <w:rPr>
          <w:rFonts w:asciiTheme="majorHAnsi" w:hAnsiTheme="majorHAnsi"/>
          <w:b/>
          <w:sz w:val="28"/>
          <w:szCs w:val="28"/>
        </w:rPr>
        <w:t>достаточно</w:t>
      </w:r>
      <w:r w:rsidR="002E10BA" w:rsidRPr="008D23B7">
        <w:rPr>
          <w:rFonts w:asciiTheme="majorHAnsi" w:hAnsiTheme="majorHAnsi"/>
          <w:b/>
          <w:sz w:val="28"/>
          <w:szCs w:val="28"/>
        </w:rPr>
        <w:t xml:space="preserve"> на 2 автомобиля.</w:t>
      </w:r>
    </w:p>
    <w:p w:rsidR="00777F35" w:rsidRPr="008D23B7" w:rsidRDefault="00777F35" w:rsidP="00777F35">
      <w:pPr>
        <w:ind w:firstLine="709"/>
        <w:outlineLvl w:val="0"/>
        <w:rPr>
          <w:rFonts w:asciiTheme="majorHAnsi" w:hAnsiTheme="majorHAnsi"/>
          <w:b/>
          <w:sz w:val="28"/>
          <w:szCs w:val="28"/>
          <w:u w:val="single"/>
        </w:rPr>
      </w:pPr>
      <w:r w:rsidRPr="008D23B7">
        <w:rPr>
          <w:rFonts w:asciiTheme="majorHAnsi" w:hAnsiTheme="majorHAnsi"/>
          <w:sz w:val="28"/>
          <w:szCs w:val="28"/>
        </w:rPr>
        <w:t>Молочные кухни</w:t>
      </w:r>
    </w:p>
    <w:p w:rsidR="00777F35" w:rsidRPr="008D23B7" w:rsidRDefault="00777F35" w:rsidP="00777F35">
      <w:pPr>
        <w:ind w:firstLine="709"/>
        <w:outlineLvl w:val="0"/>
        <w:rPr>
          <w:rFonts w:asciiTheme="majorHAnsi" w:hAnsiTheme="majorHAnsi"/>
          <w:b/>
          <w:sz w:val="28"/>
          <w:szCs w:val="28"/>
        </w:rPr>
      </w:pPr>
      <w:r w:rsidRPr="008D23B7">
        <w:rPr>
          <w:rFonts w:asciiTheme="majorHAnsi" w:hAnsiTheme="majorHAnsi"/>
          <w:b/>
          <w:sz w:val="28"/>
          <w:szCs w:val="28"/>
        </w:rPr>
        <w:t xml:space="preserve">4 х </w:t>
      </w:r>
      <w:r w:rsidR="007A0130" w:rsidRPr="008D23B7">
        <w:rPr>
          <w:rFonts w:asciiTheme="majorHAnsi" w:hAnsiTheme="majorHAnsi"/>
          <w:b/>
          <w:sz w:val="28"/>
          <w:szCs w:val="28"/>
        </w:rPr>
        <w:t>283</w:t>
      </w:r>
      <w:r w:rsidRPr="008D23B7">
        <w:rPr>
          <w:rFonts w:asciiTheme="majorHAnsi" w:hAnsiTheme="majorHAnsi"/>
          <w:b/>
          <w:sz w:val="28"/>
          <w:szCs w:val="28"/>
        </w:rPr>
        <w:t xml:space="preserve"> = </w:t>
      </w:r>
      <w:r w:rsidR="007A0130" w:rsidRPr="008D23B7">
        <w:rPr>
          <w:rFonts w:asciiTheme="majorHAnsi" w:hAnsiTheme="majorHAnsi"/>
          <w:b/>
          <w:sz w:val="28"/>
          <w:szCs w:val="28"/>
        </w:rPr>
        <w:t xml:space="preserve">1132 </w:t>
      </w:r>
      <w:r w:rsidRPr="008D23B7">
        <w:rPr>
          <w:rFonts w:asciiTheme="majorHAnsi" w:hAnsiTheme="majorHAnsi"/>
          <w:b/>
          <w:sz w:val="28"/>
          <w:szCs w:val="28"/>
        </w:rPr>
        <w:t>порции, где:</w:t>
      </w:r>
    </w:p>
    <w:p w:rsidR="00777F35" w:rsidRPr="008D23B7" w:rsidRDefault="00777F35" w:rsidP="00777F35">
      <w:pPr>
        <w:ind w:firstLine="709"/>
        <w:outlineLvl w:val="0"/>
        <w:rPr>
          <w:rFonts w:asciiTheme="majorHAnsi" w:hAnsiTheme="majorHAnsi"/>
          <w:sz w:val="28"/>
          <w:szCs w:val="28"/>
        </w:rPr>
      </w:pPr>
      <w:r w:rsidRPr="008D23B7">
        <w:rPr>
          <w:rFonts w:asciiTheme="majorHAnsi" w:hAnsiTheme="majorHAnsi"/>
          <w:sz w:val="28"/>
          <w:szCs w:val="28"/>
        </w:rPr>
        <w:t>4 – количество порций на 1 ребёнка до 1 года;</w:t>
      </w:r>
    </w:p>
    <w:p w:rsidR="00777F35" w:rsidRPr="008D23B7" w:rsidRDefault="007A0130" w:rsidP="00777F35">
      <w:pPr>
        <w:ind w:firstLine="709"/>
        <w:outlineLvl w:val="0"/>
        <w:rPr>
          <w:rFonts w:asciiTheme="majorHAnsi" w:hAnsiTheme="majorHAnsi"/>
          <w:sz w:val="28"/>
          <w:szCs w:val="28"/>
        </w:rPr>
      </w:pPr>
      <w:r w:rsidRPr="008D23B7">
        <w:rPr>
          <w:rFonts w:asciiTheme="majorHAnsi" w:hAnsiTheme="majorHAnsi"/>
          <w:sz w:val="28"/>
          <w:szCs w:val="28"/>
        </w:rPr>
        <w:t>283</w:t>
      </w:r>
      <w:r w:rsidR="00777F35" w:rsidRPr="008D23B7">
        <w:rPr>
          <w:rFonts w:asciiTheme="majorHAnsi" w:hAnsiTheme="majorHAnsi"/>
          <w:sz w:val="28"/>
          <w:szCs w:val="28"/>
        </w:rPr>
        <w:t xml:space="preserve"> – количество детей до 1 года</w:t>
      </w:r>
    </w:p>
    <w:p w:rsidR="00777F35" w:rsidRPr="008D23B7" w:rsidRDefault="00777F35" w:rsidP="00F23D17">
      <w:pPr>
        <w:ind w:firstLine="709"/>
        <w:jc w:val="both"/>
        <w:rPr>
          <w:rFonts w:asciiTheme="majorHAnsi" w:hAnsiTheme="majorHAnsi"/>
          <w:b/>
          <w:sz w:val="28"/>
          <w:szCs w:val="28"/>
        </w:rPr>
      </w:pPr>
      <w:r w:rsidRPr="008D23B7">
        <w:rPr>
          <w:rFonts w:asciiTheme="majorHAnsi" w:hAnsiTheme="majorHAnsi"/>
          <w:b/>
          <w:sz w:val="28"/>
          <w:szCs w:val="28"/>
        </w:rPr>
        <w:t xml:space="preserve">ВЫВОД : Необходимо разместить молочную кухню на </w:t>
      </w:r>
      <w:r w:rsidR="007A0130" w:rsidRPr="008D23B7">
        <w:rPr>
          <w:rFonts w:asciiTheme="majorHAnsi" w:hAnsiTheme="majorHAnsi"/>
          <w:b/>
          <w:sz w:val="28"/>
          <w:szCs w:val="28"/>
        </w:rPr>
        <w:t xml:space="preserve">1132 </w:t>
      </w:r>
      <w:r w:rsidRPr="008D23B7">
        <w:rPr>
          <w:rFonts w:asciiTheme="majorHAnsi" w:hAnsiTheme="majorHAnsi"/>
          <w:b/>
          <w:sz w:val="28"/>
          <w:szCs w:val="28"/>
        </w:rPr>
        <w:t>порции в сутки.</w:t>
      </w:r>
    </w:p>
    <w:p w:rsidR="00F23D17" w:rsidRPr="008D23B7" w:rsidRDefault="00F23D17" w:rsidP="00F23D17">
      <w:pPr>
        <w:ind w:firstLine="709"/>
        <w:jc w:val="both"/>
        <w:rPr>
          <w:rFonts w:asciiTheme="majorHAnsi" w:hAnsiTheme="majorHAnsi"/>
          <w:sz w:val="28"/>
          <w:szCs w:val="28"/>
        </w:rPr>
      </w:pPr>
    </w:p>
    <w:p w:rsidR="00777F35" w:rsidRPr="008D23B7" w:rsidRDefault="00777F35" w:rsidP="00777F35">
      <w:pPr>
        <w:ind w:firstLine="709"/>
        <w:outlineLvl w:val="0"/>
        <w:rPr>
          <w:rFonts w:asciiTheme="majorHAnsi" w:hAnsiTheme="majorHAnsi"/>
          <w:sz w:val="28"/>
          <w:szCs w:val="28"/>
        </w:rPr>
      </w:pPr>
      <w:r w:rsidRPr="008D23B7">
        <w:rPr>
          <w:rFonts w:asciiTheme="majorHAnsi" w:hAnsiTheme="majorHAnsi"/>
          <w:sz w:val="28"/>
          <w:szCs w:val="28"/>
        </w:rPr>
        <w:t>Раздаточные пункты молочных кухонь</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            0,3 х </w:t>
      </w:r>
      <w:r w:rsidR="007A0130" w:rsidRPr="008D23B7">
        <w:rPr>
          <w:rFonts w:asciiTheme="majorHAnsi" w:hAnsiTheme="majorHAnsi"/>
          <w:b/>
          <w:sz w:val="28"/>
          <w:szCs w:val="28"/>
        </w:rPr>
        <w:t>283</w:t>
      </w:r>
      <w:r w:rsidRPr="008D23B7">
        <w:rPr>
          <w:rFonts w:asciiTheme="majorHAnsi" w:hAnsiTheme="majorHAnsi"/>
          <w:b/>
          <w:sz w:val="28"/>
          <w:szCs w:val="28"/>
        </w:rPr>
        <w:t xml:space="preserve"> </w:t>
      </w:r>
      <w:r w:rsidR="007A0130" w:rsidRPr="008D23B7">
        <w:rPr>
          <w:rFonts w:asciiTheme="majorHAnsi" w:hAnsiTheme="majorHAnsi"/>
          <w:b/>
          <w:sz w:val="28"/>
          <w:szCs w:val="28"/>
        </w:rPr>
        <w:t>85</w:t>
      </w:r>
      <w:r w:rsidRPr="008D23B7">
        <w:rPr>
          <w:rFonts w:asciiTheme="majorHAnsi" w:hAnsiTheme="majorHAnsi"/>
          <w:b/>
          <w:sz w:val="28"/>
          <w:szCs w:val="28"/>
        </w:rPr>
        <w:t xml:space="preserve"> кв.м, где:</w:t>
      </w:r>
    </w:p>
    <w:p w:rsidR="00777F35" w:rsidRPr="008D23B7" w:rsidRDefault="00777F35" w:rsidP="00777F35">
      <w:pPr>
        <w:rPr>
          <w:rFonts w:asciiTheme="majorHAnsi" w:hAnsiTheme="majorHAnsi"/>
          <w:sz w:val="28"/>
          <w:szCs w:val="28"/>
        </w:rPr>
      </w:pPr>
      <w:r w:rsidRPr="008D23B7">
        <w:rPr>
          <w:rFonts w:asciiTheme="majorHAnsi" w:hAnsiTheme="majorHAnsi"/>
          <w:sz w:val="28"/>
          <w:szCs w:val="28"/>
        </w:rPr>
        <w:t>0,3кв.м – общая площадь на 1 ребёнка (до 1 года );</w:t>
      </w:r>
    </w:p>
    <w:p w:rsidR="00777F35" w:rsidRPr="008D23B7" w:rsidRDefault="007A0130" w:rsidP="00777F35">
      <w:pPr>
        <w:rPr>
          <w:rFonts w:asciiTheme="majorHAnsi" w:hAnsiTheme="majorHAnsi"/>
          <w:sz w:val="28"/>
          <w:szCs w:val="28"/>
        </w:rPr>
      </w:pPr>
      <w:r w:rsidRPr="008D23B7">
        <w:rPr>
          <w:rFonts w:asciiTheme="majorHAnsi" w:hAnsiTheme="majorHAnsi"/>
          <w:sz w:val="28"/>
          <w:szCs w:val="28"/>
        </w:rPr>
        <w:lastRenderedPageBreak/>
        <w:t>283</w:t>
      </w:r>
      <w:r w:rsidR="00777F35" w:rsidRPr="008D23B7">
        <w:rPr>
          <w:rFonts w:asciiTheme="majorHAnsi" w:hAnsiTheme="majorHAnsi"/>
          <w:sz w:val="28"/>
          <w:szCs w:val="28"/>
        </w:rPr>
        <w:t xml:space="preserve"> – количество детей до 1 года</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ВЫВОД : Необходимо обеспечить наличие раздаточн</w:t>
      </w:r>
      <w:r w:rsidR="007A0130" w:rsidRPr="008D23B7">
        <w:rPr>
          <w:rFonts w:asciiTheme="majorHAnsi" w:hAnsiTheme="majorHAnsi"/>
          <w:b/>
          <w:sz w:val="28"/>
          <w:szCs w:val="28"/>
        </w:rPr>
        <w:t>ых пунктов</w:t>
      </w:r>
      <w:r w:rsidRPr="008D23B7">
        <w:rPr>
          <w:rFonts w:asciiTheme="majorHAnsi" w:hAnsiTheme="majorHAnsi"/>
          <w:b/>
          <w:sz w:val="28"/>
          <w:szCs w:val="28"/>
        </w:rPr>
        <w:t xml:space="preserve"> молочной кухни</w:t>
      </w:r>
      <w:r w:rsidR="007A0130" w:rsidRPr="008D23B7">
        <w:rPr>
          <w:rFonts w:asciiTheme="majorHAnsi" w:hAnsiTheme="majorHAnsi"/>
          <w:b/>
          <w:sz w:val="28"/>
          <w:szCs w:val="28"/>
        </w:rPr>
        <w:t xml:space="preserve"> площадью 85 кв.м.</w:t>
      </w:r>
      <w:r w:rsidRPr="008D23B7">
        <w:rPr>
          <w:rFonts w:asciiTheme="majorHAnsi" w:hAnsiTheme="majorHAnsi"/>
          <w:b/>
          <w:sz w:val="28"/>
          <w:szCs w:val="28"/>
        </w:rPr>
        <w:t>.</w:t>
      </w:r>
    </w:p>
    <w:p w:rsidR="00777F35" w:rsidRPr="008D23B7" w:rsidRDefault="00777F35" w:rsidP="00777F35">
      <w:pPr>
        <w:ind w:firstLine="709"/>
        <w:jc w:val="both"/>
        <w:rPr>
          <w:rFonts w:asciiTheme="majorHAnsi" w:hAnsiTheme="majorHAnsi"/>
          <w:b/>
          <w:i/>
          <w:sz w:val="28"/>
          <w:szCs w:val="28"/>
          <w:u w:val="single"/>
        </w:rPr>
      </w:pPr>
    </w:p>
    <w:p w:rsidR="00777F35" w:rsidRPr="008D23B7" w:rsidRDefault="007A0130" w:rsidP="00F23D17">
      <w:pPr>
        <w:jc w:val="center"/>
        <w:rPr>
          <w:rFonts w:asciiTheme="majorHAnsi" w:hAnsiTheme="majorHAnsi"/>
          <w:b/>
          <w:i/>
          <w:sz w:val="28"/>
          <w:szCs w:val="28"/>
          <w:u w:val="single"/>
        </w:rPr>
      </w:pPr>
      <w:r w:rsidRPr="008D23B7">
        <w:rPr>
          <w:rFonts w:asciiTheme="majorHAnsi" w:hAnsiTheme="majorHAnsi"/>
          <w:b/>
          <w:sz w:val="28"/>
          <w:szCs w:val="28"/>
        </w:rPr>
        <w:t>2.7.2.2.</w:t>
      </w:r>
      <w:r w:rsidR="00777F35" w:rsidRPr="008D23B7">
        <w:rPr>
          <w:rFonts w:asciiTheme="majorHAnsi" w:hAnsiTheme="majorHAnsi"/>
          <w:b/>
          <w:sz w:val="28"/>
          <w:szCs w:val="28"/>
        </w:rPr>
        <w:t>. Объекты здравоохранения с. Сарбала..</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Объекты здравоохранения села представлены лишь амбулаторией.</w:t>
      </w:r>
    </w:p>
    <w:p w:rsidR="00777F35" w:rsidRPr="008D23B7" w:rsidRDefault="00777F35" w:rsidP="00065B05">
      <w:pPr>
        <w:ind w:firstLine="709"/>
        <w:jc w:val="both"/>
        <w:outlineLvl w:val="0"/>
        <w:rPr>
          <w:rFonts w:asciiTheme="majorHAnsi" w:hAnsiTheme="majorHAnsi"/>
          <w:b/>
          <w:i/>
          <w:sz w:val="28"/>
          <w:szCs w:val="28"/>
          <w:u w:val="single"/>
        </w:rPr>
      </w:pPr>
      <w:r w:rsidRPr="008D23B7">
        <w:rPr>
          <w:rFonts w:asciiTheme="majorHAnsi" w:hAnsiTheme="majorHAnsi"/>
          <w:b/>
          <w:sz w:val="28"/>
          <w:szCs w:val="28"/>
        </w:rPr>
        <w:t>На ГП-</w:t>
      </w:r>
      <w:r w:rsidR="00897B99" w:rsidRPr="008D23B7">
        <w:rPr>
          <w:rFonts w:asciiTheme="majorHAnsi" w:hAnsiTheme="majorHAnsi"/>
          <w:b/>
          <w:sz w:val="28"/>
          <w:szCs w:val="28"/>
        </w:rPr>
        <w:t xml:space="preserve">7 лист </w:t>
      </w:r>
      <w:r w:rsidRPr="008D23B7">
        <w:rPr>
          <w:rFonts w:asciiTheme="majorHAnsi" w:hAnsiTheme="majorHAnsi"/>
          <w:b/>
          <w:sz w:val="28"/>
          <w:szCs w:val="28"/>
        </w:rPr>
        <w:t>3 показана схема пешеходной доступности амбулатории. Существующая амбулатория обеспечивает пешеходную доступность основной части села и лишь жители улиц</w:t>
      </w:r>
      <w:r w:rsidR="007A0130" w:rsidRPr="008D23B7">
        <w:rPr>
          <w:rFonts w:asciiTheme="majorHAnsi" w:hAnsiTheme="majorHAnsi"/>
          <w:b/>
          <w:sz w:val="28"/>
          <w:szCs w:val="28"/>
        </w:rPr>
        <w:t>ы</w:t>
      </w:r>
      <w:r w:rsidRPr="008D23B7">
        <w:rPr>
          <w:rFonts w:asciiTheme="majorHAnsi" w:hAnsiTheme="majorHAnsi"/>
          <w:b/>
          <w:sz w:val="28"/>
          <w:szCs w:val="28"/>
        </w:rPr>
        <w:t xml:space="preserve"> Ключевая находятся за пределами пешеходной доступности.</w:t>
      </w:r>
    </w:p>
    <w:p w:rsidR="00777F35" w:rsidRPr="008D23B7" w:rsidRDefault="00777F35" w:rsidP="00065B05">
      <w:pPr>
        <w:jc w:val="right"/>
        <w:outlineLvl w:val="0"/>
        <w:rPr>
          <w:rFonts w:asciiTheme="majorHAnsi" w:hAnsiTheme="majorHAnsi"/>
          <w:sz w:val="28"/>
          <w:szCs w:val="28"/>
        </w:rPr>
      </w:pPr>
      <w:r w:rsidRPr="008D23B7">
        <w:rPr>
          <w:rFonts w:asciiTheme="majorHAnsi" w:hAnsiTheme="majorHAnsi"/>
          <w:b/>
          <w:i/>
          <w:sz w:val="28"/>
          <w:szCs w:val="28"/>
          <w:u w:val="single"/>
        </w:rPr>
        <w:t xml:space="preserve">Технико-экономические показатели объектов здравоохранения </w:t>
      </w:r>
      <w:r w:rsidR="00897B99" w:rsidRPr="008D23B7">
        <w:rPr>
          <w:rFonts w:asciiTheme="majorHAnsi" w:hAnsiTheme="majorHAnsi"/>
          <w:b/>
          <w:i/>
          <w:sz w:val="28"/>
          <w:szCs w:val="28"/>
          <w:u w:val="single"/>
        </w:rPr>
        <w:t xml:space="preserve">    </w:t>
      </w:r>
      <w:r w:rsidRPr="008D23B7">
        <w:rPr>
          <w:rFonts w:asciiTheme="majorHAnsi" w:hAnsiTheme="majorHAnsi"/>
          <w:b/>
          <w:i/>
          <w:sz w:val="28"/>
          <w:szCs w:val="28"/>
          <w:u w:val="single"/>
        </w:rPr>
        <w:t xml:space="preserve">Табл. </w:t>
      </w:r>
      <w:r w:rsidR="00897B99" w:rsidRPr="008D23B7">
        <w:rPr>
          <w:rFonts w:asciiTheme="majorHAnsi" w:hAnsiTheme="majorHAnsi"/>
          <w:b/>
          <w:i/>
          <w:sz w:val="28"/>
          <w:szCs w:val="28"/>
          <w:u w:val="single"/>
        </w:rPr>
        <w:t>14</w:t>
      </w:r>
      <w:r w:rsidRPr="008D23B7">
        <w:rPr>
          <w:rFonts w:asciiTheme="majorHAnsi" w:hAnsiTheme="majorHAnsi"/>
          <w:b/>
          <w:i/>
          <w:sz w:val="28"/>
          <w:szCs w:val="28"/>
          <w:u w:val="single"/>
        </w:rPr>
        <w:t>.</w:t>
      </w:r>
    </w:p>
    <w:tbl>
      <w:tblPr>
        <w:tblStyle w:val="a9"/>
        <w:tblW w:w="9656" w:type="dxa"/>
        <w:tblLayout w:type="fixed"/>
        <w:tblLook w:val="01E0"/>
      </w:tblPr>
      <w:tblGrid>
        <w:gridCol w:w="503"/>
        <w:gridCol w:w="3389"/>
        <w:gridCol w:w="1102"/>
        <w:gridCol w:w="910"/>
        <w:gridCol w:w="865"/>
        <w:gridCol w:w="894"/>
        <w:gridCol w:w="1993"/>
      </w:tblGrid>
      <w:tr w:rsidR="00777F35" w:rsidRPr="008D23B7" w:rsidTr="00A56F28">
        <w:trPr>
          <w:trHeight w:val="392"/>
        </w:trPr>
        <w:tc>
          <w:tcPr>
            <w:tcW w:w="503"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3389"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учереждения</w:t>
            </w:r>
          </w:p>
        </w:tc>
        <w:tc>
          <w:tcPr>
            <w:tcW w:w="5764" w:type="dxa"/>
            <w:gridSpan w:val="5"/>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842"/>
        </w:trPr>
        <w:tc>
          <w:tcPr>
            <w:tcW w:w="503"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3389"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1102"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910"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759" w:type="dxa"/>
            <w:gridSpan w:val="2"/>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 .раб.</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мест</w:t>
            </w:r>
            <w:r w:rsidRPr="008D23B7">
              <w:rPr>
                <w:rFonts w:asciiTheme="majorHAnsi" w:hAnsiTheme="majorHAnsi"/>
                <w:b/>
                <w:sz w:val="28"/>
                <w:szCs w:val="28"/>
              </w:rPr>
              <w:t xml:space="preserve"> </w:t>
            </w:r>
          </w:p>
        </w:tc>
        <w:tc>
          <w:tcPr>
            <w:tcW w:w="1993" w:type="dxa"/>
            <w:vMerge w:val="restart"/>
            <w:tcBorders>
              <w:bottom w:val="single" w:sz="4" w:space="0" w:color="auto"/>
              <w:right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Количество</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посещений </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в смену, вместимость, другой показатель </w:t>
            </w:r>
          </w:p>
        </w:tc>
      </w:tr>
      <w:tr w:rsidR="00777F35" w:rsidRPr="008D23B7" w:rsidTr="00A56F28">
        <w:trPr>
          <w:trHeight w:val="333"/>
        </w:trPr>
        <w:tc>
          <w:tcPr>
            <w:tcW w:w="503" w:type="dxa"/>
            <w:vMerge/>
          </w:tcPr>
          <w:p w:rsidR="00777F35" w:rsidRPr="008D23B7" w:rsidRDefault="00777F35" w:rsidP="00A56F28">
            <w:pPr>
              <w:spacing w:line="240" w:lineRule="atLeast"/>
              <w:rPr>
                <w:rFonts w:asciiTheme="majorHAnsi" w:hAnsiTheme="majorHAnsi"/>
                <w:b/>
                <w:sz w:val="28"/>
                <w:szCs w:val="28"/>
              </w:rPr>
            </w:pPr>
          </w:p>
        </w:tc>
        <w:tc>
          <w:tcPr>
            <w:tcW w:w="3389" w:type="dxa"/>
            <w:vMerge/>
          </w:tcPr>
          <w:p w:rsidR="00777F35" w:rsidRPr="008D23B7" w:rsidRDefault="00777F35" w:rsidP="00A56F28">
            <w:pPr>
              <w:spacing w:line="240" w:lineRule="atLeast"/>
              <w:rPr>
                <w:rFonts w:asciiTheme="majorHAnsi" w:hAnsiTheme="majorHAnsi"/>
                <w:b/>
                <w:sz w:val="28"/>
                <w:szCs w:val="28"/>
              </w:rPr>
            </w:pPr>
          </w:p>
        </w:tc>
        <w:tc>
          <w:tcPr>
            <w:tcW w:w="1102" w:type="dxa"/>
            <w:vMerge/>
          </w:tcPr>
          <w:p w:rsidR="00777F35" w:rsidRPr="008D23B7" w:rsidRDefault="00777F35" w:rsidP="00A56F28">
            <w:pPr>
              <w:spacing w:line="240" w:lineRule="atLeast"/>
              <w:jc w:val="center"/>
              <w:rPr>
                <w:rFonts w:asciiTheme="majorHAnsi" w:hAnsiTheme="majorHAnsi"/>
                <w:sz w:val="28"/>
                <w:szCs w:val="28"/>
              </w:rPr>
            </w:pPr>
          </w:p>
        </w:tc>
        <w:tc>
          <w:tcPr>
            <w:tcW w:w="910" w:type="dxa"/>
            <w:vMerge/>
          </w:tcPr>
          <w:p w:rsidR="00777F35" w:rsidRPr="008D23B7" w:rsidRDefault="00777F35" w:rsidP="00A56F28">
            <w:pPr>
              <w:spacing w:line="240" w:lineRule="atLeast"/>
              <w:jc w:val="center"/>
              <w:rPr>
                <w:rFonts w:asciiTheme="majorHAnsi" w:hAnsiTheme="majorHAnsi"/>
                <w:sz w:val="28"/>
                <w:szCs w:val="28"/>
              </w:rPr>
            </w:pPr>
          </w:p>
        </w:tc>
        <w:tc>
          <w:tcPr>
            <w:tcW w:w="865"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штат</w:t>
            </w:r>
          </w:p>
        </w:tc>
        <w:tc>
          <w:tcPr>
            <w:tcW w:w="894"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факт</w:t>
            </w:r>
          </w:p>
        </w:tc>
        <w:tc>
          <w:tcPr>
            <w:tcW w:w="1993" w:type="dxa"/>
            <w:vMerge/>
            <w:tcBorders>
              <w:right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77"/>
        </w:trPr>
        <w:tc>
          <w:tcPr>
            <w:tcW w:w="503"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3389"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Амбулатория</w:t>
            </w:r>
          </w:p>
        </w:tc>
        <w:tc>
          <w:tcPr>
            <w:tcW w:w="1102"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910"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865" w:type="dxa"/>
          </w:tcPr>
          <w:p w:rsidR="00777F35" w:rsidRPr="008D23B7" w:rsidRDefault="00777F35" w:rsidP="00A56F28">
            <w:pPr>
              <w:spacing w:line="240" w:lineRule="atLeast"/>
              <w:jc w:val="center"/>
              <w:rPr>
                <w:rFonts w:asciiTheme="majorHAnsi" w:hAnsiTheme="majorHAnsi"/>
                <w:sz w:val="28"/>
                <w:szCs w:val="28"/>
              </w:rPr>
            </w:pPr>
          </w:p>
        </w:tc>
        <w:tc>
          <w:tcPr>
            <w:tcW w:w="894"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199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r>
    </w:tbl>
    <w:p w:rsidR="00777F35" w:rsidRPr="008D23B7" w:rsidRDefault="00777F35" w:rsidP="00777F35">
      <w:pPr>
        <w:ind w:firstLine="709"/>
        <w:jc w:val="center"/>
        <w:outlineLvl w:val="0"/>
        <w:rPr>
          <w:rFonts w:asciiTheme="majorHAnsi" w:hAnsiTheme="majorHAnsi"/>
          <w:b/>
          <w:i/>
          <w:sz w:val="28"/>
          <w:szCs w:val="28"/>
          <w:u w:val="single"/>
        </w:rPr>
      </w:pP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Б СП 30-102-99:</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Необходимы следующие амбулаторно-поликлинические учреждения:</w:t>
      </w:r>
    </w:p>
    <w:p w:rsidR="00F23D17" w:rsidRPr="008D23B7" w:rsidRDefault="00F23D17" w:rsidP="00777F35">
      <w:pPr>
        <w:ind w:firstLine="709"/>
        <w:jc w:val="both"/>
        <w:rPr>
          <w:rFonts w:asciiTheme="majorHAnsi" w:hAnsiTheme="majorHAnsi"/>
          <w:sz w:val="28"/>
          <w:szCs w:val="28"/>
        </w:rPr>
      </w:pP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sz w:val="28"/>
          <w:szCs w:val="28"/>
        </w:rPr>
        <w:t xml:space="preserve">Амбулатория </w:t>
      </w:r>
      <w:r w:rsidRPr="008D23B7">
        <w:rPr>
          <w:rFonts w:asciiTheme="majorHAnsi" w:hAnsiTheme="majorHAnsi"/>
          <w:b/>
          <w:sz w:val="28"/>
          <w:szCs w:val="28"/>
        </w:rPr>
        <w:t>50 х 1,</w:t>
      </w:r>
      <w:r w:rsidR="00065B05" w:rsidRPr="008D23B7">
        <w:rPr>
          <w:rFonts w:asciiTheme="majorHAnsi" w:hAnsiTheme="majorHAnsi"/>
          <w:b/>
          <w:sz w:val="28"/>
          <w:szCs w:val="28"/>
        </w:rPr>
        <w:t>205</w:t>
      </w:r>
      <w:r w:rsidRPr="008D23B7">
        <w:rPr>
          <w:rFonts w:asciiTheme="majorHAnsi" w:hAnsiTheme="majorHAnsi"/>
          <w:b/>
          <w:sz w:val="28"/>
          <w:szCs w:val="28"/>
        </w:rPr>
        <w:t xml:space="preserve"> = </w:t>
      </w:r>
      <w:r w:rsidR="00065B05" w:rsidRPr="008D23B7">
        <w:rPr>
          <w:rFonts w:asciiTheme="majorHAnsi" w:hAnsiTheme="majorHAnsi"/>
          <w:b/>
          <w:sz w:val="28"/>
          <w:szCs w:val="28"/>
        </w:rPr>
        <w:t>60</w:t>
      </w:r>
      <w:r w:rsidRPr="008D23B7">
        <w:rPr>
          <w:rFonts w:asciiTheme="majorHAnsi" w:hAnsiTheme="majorHAnsi"/>
          <w:b/>
          <w:sz w:val="28"/>
          <w:szCs w:val="28"/>
        </w:rPr>
        <w:t xml:space="preserve"> кв.м, где:</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50 – площадь на 1000 чел;</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1,</w:t>
      </w:r>
      <w:r w:rsidR="00065B05" w:rsidRPr="008D23B7">
        <w:rPr>
          <w:rFonts w:asciiTheme="majorHAnsi" w:hAnsiTheme="majorHAnsi"/>
          <w:sz w:val="28"/>
          <w:szCs w:val="28"/>
        </w:rPr>
        <w:t>205</w:t>
      </w:r>
      <w:r w:rsidRPr="008D23B7">
        <w:rPr>
          <w:rFonts w:asciiTheme="majorHAnsi" w:hAnsiTheme="majorHAnsi"/>
          <w:sz w:val="28"/>
          <w:szCs w:val="28"/>
        </w:rPr>
        <w:t xml:space="preserve"> – количество тыс. жителей.</w:t>
      </w:r>
    </w:p>
    <w:p w:rsidR="00F23D17" w:rsidRPr="008D23B7" w:rsidRDefault="00777F35" w:rsidP="00777F35">
      <w:pPr>
        <w:ind w:firstLine="709"/>
        <w:jc w:val="both"/>
        <w:rPr>
          <w:rFonts w:asciiTheme="majorHAnsi" w:hAnsiTheme="majorHAnsi"/>
          <w:b/>
          <w:sz w:val="28"/>
          <w:szCs w:val="28"/>
        </w:rPr>
      </w:pPr>
      <w:r w:rsidRPr="008D23B7">
        <w:rPr>
          <w:rFonts w:asciiTheme="majorHAnsi" w:hAnsiTheme="majorHAnsi"/>
          <w:sz w:val="28"/>
          <w:szCs w:val="28"/>
        </w:rPr>
        <w:t xml:space="preserve">Расчетная площадь земельного участка </w:t>
      </w:r>
      <w:smartTag w:uri="urn:schemas-microsoft-com:office:smarttags" w:element="metricconverter">
        <w:smartTagPr>
          <w:attr w:name="ProductID" w:val="0,2 га"/>
        </w:smartTagPr>
        <w:r w:rsidRPr="008D23B7">
          <w:rPr>
            <w:rFonts w:asciiTheme="majorHAnsi" w:hAnsiTheme="majorHAnsi"/>
            <w:b/>
            <w:sz w:val="28"/>
            <w:szCs w:val="28"/>
          </w:rPr>
          <w:t>0,2 га</w:t>
        </w:r>
      </w:smartTag>
      <w:r w:rsidRPr="008D23B7">
        <w:rPr>
          <w:rFonts w:asciiTheme="majorHAnsi" w:hAnsiTheme="majorHAnsi"/>
          <w:b/>
          <w:sz w:val="28"/>
          <w:szCs w:val="28"/>
        </w:rPr>
        <w:t>.</w:t>
      </w:r>
    </w:p>
    <w:p w:rsidR="00F23D17" w:rsidRPr="008D23B7" w:rsidRDefault="00F23D17" w:rsidP="00777F35">
      <w:pPr>
        <w:ind w:firstLine="709"/>
        <w:jc w:val="both"/>
        <w:rPr>
          <w:rFonts w:asciiTheme="majorHAnsi" w:hAnsiTheme="majorHAnsi"/>
          <w:b/>
          <w:sz w:val="28"/>
          <w:szCs w:val="28"/>
        </w:rPr>
      </w:pPr>
    </w:p>
    <w:p w:rsidR="00777F35" w:rsidRPr="008D23B7" w:rsidRDefault="00777F35" w:rsidP="00777F35">
      <w:pPr>
        <w:ind w:firstLine="709"/>
        <w:jc w:val="both"/>
        <w:outlineLvl w:val="0"/>
        <w:rPr>
          <w:rFonts w:asciiTheme="majorHAnsi" w:hAnsiTheme="majorHAnsi"/>
          <w:b/>
          <w:sz w:val="28"/>
          <w:szCs w:val="28"/>
        </w:rPr>
      </w:pPr>
      <w:r w:rsidRPr="008D23B7">
        <w:rPr>
          <w:rFonts w:asciiTheme="majorHAnsi" w:hAnsiTheme="majorHAnsi"/>
          <w:sz w:val="28"/>
          <w:szCs w:val="28"/>
        </w:rPr>
        <w:t xml:space="preserve">Поликлиника </w:t>
      </w:r>
      <w:r w:rsidRPr="008D23B7">
        <w:rPr>
          <w:rFonts w:asciiTheme="majorHAnsi" w:hAnsiTheme="majorHAnsi"/>
          <w:b/>
          <w:sz w:val="28"/>
          <w:szCs w:val="28"/>
        </w:rPr>
        <w:t>17,6 х 1,</w:t>
      </w:r>
      <w:r w:rsidR="00065B05" w:rsidRPr="008D23B7">
        <w:rPr>
          <w:rFonts w:asciiTheme="majorHAnsi" w:hAnsiTheme="majorHAnsi"/>
          <w:b/>
          <w:sz w:val="28"/>
          <w:szCs w:val="28"/>
        </w:rPr>
        <w:t>205</w:t>
      </w:r>
      <w:r w:rsidRPr="008D23B7">
        <w:rPr>
          <w:rFonts w:asciiTheme="majorHAnsi" w:hAnsiTheme="majorHAnsi"/>
          <w:b/>
          <w:sz w:val="28"/>
          <w:szCs w:val="28"/>
        </w:rPr>
        <w:t xml:space="preserve"> = 21 посещений в смену, где:</w:t>
      </w:r>
    </w:p>
    <w:p w:rsidR="00777F35" w:rsidRPr="008D23B7" w:rsidRDefault="00777F35" w:rsidP="00777F35">
      <w:pPr>
        <w:ind w:firstLine="709"/>
        <w:jc w:val="both"/>
        <w:outlineLvl w:val="0"/>
        <w:rPr>
          <w:rFonts w:asciiTheme="majorHAnsi" w:hAnsiTheme="majorHAnsi"/>
          <w:sz w:val="28"/>
          <w:szCs w:val="28"/>
        </w:rPr>
      </w:pPr>
      <w:r w:rsidRPr="008D23B7">
        <w:rPr>
          <w:rFonts w:asciiTheme="majorHAnsi" w:hAnsiTheme="majorHAnsi"/>
          <w:sz w:val="28"/>
          <w:szCs w:val="28"/>
        </w:rPr>
        <w:t>17,6 посещений в смену на 1000 человек;</w:t>
      </w:r>
    </w:p>
    <w:p w:rsidR="00777F35" w:rsidRPr="008D23B7" w:rsidRDefault="00065B05" w:rsidP="00777F35">
      <w:pPr>
        <w:ind w:firstLine="709"/>
        <w:jc w:val="both"/>
        <w:outlineLvl w:val="0"/>
        <w:rPr>
          <w:rFonts w:asciiTheme="majorHAnsi" w:hAnsiTheme="majorHAnsi"/>
          <w:sz w:val="28"/>
          <w:szCs w:val="28"/>
        </w:rPr>
      </w:pPr>
      <w:r w:rsidRPr="008D23B7">
        <w:rPr>
          <w:rFonts w:asciiTheme="majorHAnsi" w:hAnsiTheme="majorHAnsi"/>
          <w:sz w:val="28"/>
          <w:szCs w:val="28"/>
        </w:rPr>
        <w:t>1,205</w:t>
      </w:r>
      <w:r w:rsidR="00777F35" w:rsidRPr="008D23B7">
        <w:rPr>
          <w:rFonts w:asciiTheme="majorHAnsi" w:hAnsiTheme="majorHAnsi"/>
          <w:sz w:val="28"/>
          <w:szCs w:val="28"/>
        </w:rPr>
        <w:t xml:space="preserve"> – количество тыс.жителей</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 xml:space="preserve">Расчетная площадь земельного участка </w:t>
      </w:r>
      <w:smartTag w:uri="urn:schemas-microsoft-com:office:smarttags" w:element="metricconverter">
        <w:smartTagPr>
          <w:attr w:name="ProductID" w:val="0,5 га"/>
        </w:smartTagPr>
        <w:r w:rsidRPr="008D23B7">
          <w:rPr>
            <w:rFonts w:asciiTheme="majorHAnsi" w:hAnsiTheme="majorHAnsi"/>
            <w:b/>
            <w:sz w:val="28"/>
            <w:szCs w:val="28"/>
          </w:rPr>
          <w:t>0,5 га</w:t>
        </w:r>
      </w:smartTag>
      <w:r w:rsidRPr="008D23B7">
        <w:rPr>
          <w:rFonts w:asciiTheme="majorHAnsi" w:hAnsiTheme="majorHAnsi"/>
          <w:b/>
          <w:sz w:val="28"/>
          <w:szCs w:val="28"/>
        </w:rPr>
        <w:t>.</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 xml:space="preserve">ВЫВОД: Необходимо разместить поликлинику на 21 посещение в смену с земельным участком </w:t>
      </w:r>
      <w:smartTag w:uri="urn:schemas-microsoft-com:office:smarttags" w:element="metricconverter">
        <w:smartTagPr>
          <w:attr w:name="ProductID" w:val="0,5 га"/>
        </w:smartTagPr>
        <w:r w:rsidRPr="008D23B7">
          <w:rPr>
            <w:rFonts w:asciiTheme="majorHAnsi" w:hAnsiTheme="majorHAnsi"/>
            <w:b/>
            <w:sz w:val="28"/>
            <w:szCs w:val="28"/>
          </w:rPr>
          <w:t>0,5 га</w:t>
        </w:r>
      </w:smartTag>
      <w:r w:rsidRPr="008D23B7">
        <w:rPr>
          <w:rFonts w:asciiTheme="majorHAnsi" w:hAnsiTheme="majorHAnsi"/>
          <w:b/>
          <w:sz w:val="28"/>
          <w:szCs w:val="28"/>
        </w:rPr>
        <w:t>.</w:t>
      </w:r>
    </w:p>
    <w:p w:rsidR="00777F35" w:rsidRPr="008D23B7" w:rsidRDefault="00777F35" w:rsidP="00777F35">
      <w:pPr>
        <w:ind w:firstLine="709"/>
        <w:jc w:val="both"/>
        <w:rPr>
          <w:rFonts w:asciiTheme="majorHAnsi" w:hAnsiTheme="majorHAnsi"/>
          <w:b/>
          <w:i/>
          <w:sz w:val="28"/>
          <w:szCs w:val="28"/>
          <w:u w:val="single"/>
        </w:rPr>
      </w:pPr>
    </w:p>
    <w:p w:rsidR="00777F35" w:rsidRPr="008D23B7" w:rsidRDefault="00065B05" w:rsidP="00777F35">
      <w:pPr>
        <w:jc w:val="center"/>
        <w:rPr>
          <w:rFonts w:asciiTheme="majorHAnsi" w:hAnsiTheme="majorHAnsi"/>
          <w:b/>
          <w:sz w:val="28"/>
          <w:szCs w:val="28"/>
        </w:rPr>
      </w:pPr>
      <w:r w:rsidRPr="008D23B7">
        <w:rPr>
          <w:rFonts w:asciiTheme="majorHAnsi" w:hAnsiTheme="majorHAnsi"/>
          <w:b/>
          <w:sz w:val="28"/>
          <w:szCs w:val="28"/>
        </w:rPr>
        <w:t>2.7.2.3</w:t>
      </w:r>
      <w:r w:rsidR="00777F35" w:rsidRPr="008D23B7">
        <w:rPr>
          <w:rFonts w:asciiTheme="majorHAnsi" w:hAnsiTheme="majorHAnsi"/>
          <w:b/>
          <w:sz w:val="28"/>
          <w:szCs w:val="28"/>
        </w:rPr>
        <w:t xml:space="preserve">. Объекты здравоохранения </w:t>
      </w:r>
      <w:r w:rsidRPr="008D23B7">
        <w:rPr>
          <w:rFonts w:asciiTheme="majorHAnsi" w:hAnsiTheme="majorHAnsi"/>
          <w:b/>
          <w:sz w:val="28"/>
          <w:szCs w:val="28"/>
        </w:rPr>
        <w:t xml:space="preserve">района </w:t>
      </w:r>
      <w:r w:rsidR="00777F35" w:rsidRPr="008D23B7">
        <w:rPr>
          <w:rFonts w:asciiTheme="majorHAnsi" w:hAnsiTheme="majorHAnsi"/>
          <w:b/>
          <w:sz w:val="28"/>
          <w:szCs w:val="28"/>
        </w:rPr>
        <w:t>Малиновк</w:t>
      </w:r>
      <w:r w:rsidR="00DE0FB7" w:rsidRPr="008D23B7">
        <w:rPr>
          <w:rFonts w:asciiTheme="majorHAnsi" w:hAnsiTheme="majorHAnsi"/>
          <w:b/>
          <w:sz w:val="28"/>
          <w:szCs w:val="28"/>
        </w:rPr>
        <w:t>и</w:t>
      </w:r>
      <w:r w:rsidR="00777F35" w:rsidRPr="008D23B7">
        <w:rPr>
          <w:rFonts w:asciiTheme="majorHAnsi" w:hAnsiTheme="majorHAnsi"/>
          <w:b/>
          <w:sz w:val="28"/>
          <w:szCs w:val="28"/>
        </w:rPr>
        <w:t>.</w:t>
      </w:r>
    </w:p>
    <w:p w:rsidR="00777F35" w:rsidRPr="008D23B7" w:rsidRDefault="00777F35" w:rsidP="00777F35">
      <w:pPr>
        <w:jc w:val="right"/>
        <w:rPr>
          <w:rFonts w:asciiTheme="majorHAnsi" w:hAnsiTheme="majorHAnsi"/>
          <w:b/>
          <w:i/>
          <w:sz w:val="28"/>
          <w:szCs w:val="28"/>
          <w:u w:val="single"/>
        </w:rPr>
      </w:pP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Объекты здравоохранения представлены: станцией скорой медицинской помощи,  поликлиникой, двумя аптеками, молочной кухней и раздаточным пунктом молочной кухни.</w:t>
      </w:r>
    </w:p>
    <w:p w:rsidR="00777F35" w:rsidRPr="008D23B7" w:rsidRDefault="00777F35" w:rsidP="00777F35">
      <w:pPr>
        <w:ind w:firstLine="709"/>
        <w:jc w:val="both"/>
        <w:outlineLvl w:val="0"/>
        <w:rPr>
          <w:rFonts w:asciiTheme="majorHAnsi" w:hAnsiTheme="majorHAnsi"/>
          <w:b/>
          <w:sz w:val="28"/>
          <w:szCs w:val="28"/>
        </w:rPr>
      </w:pPr>
      <w:r w:rsidRPr="008D23B7">
        <w:rPr>
          <w:rFonts w:asciiTheme="majorHAnsi" w:hAnsiTheme="majorHAnsi"/>
          <w:b/>
          <w:sz w:val="28"/>
          <w:szCs w:val="28"/>
        </w:rPr>
        <w:t>На ГП-</w:t>
      </w:r>
      <w:r w:rsidR="00897B99" w:rsidRPr="008D23B7">
        <w:rPr>
          <w:rFonts w:asciiTheme="majorHAnsi" w:hAnsiTheme="majorHAnsi"/>
          <w:b/>
          <w:sz w:val="28"/>
          <w:szCs w:val="28"/>
        </w:rPr>
        <w:t xml:space="preserve">7 лист </w:t>
      </w:r>
      <w:r w:rsidR="00065B05" w:rsidRPr="008D23B7">
        <w:rPr>
          <w:rFonts w:asciiTheme="majorHAnsi" w:hAnsiTheme="majorHAnsi"/>
          <w:b/>
          <w:sz w:val="28"/>
          <w:szCs w:val="28"/>
        </w:rPr>
        <w:t>3</w:t>
      </w:r>
      <w:r w:rsidRPr="008D23B7">
        <w:rPr>
          <w:rFonts w:asciiTheme="majorHAnsi" w:hAnsiTheme="majorHAnsi"/>
          <w:b/>
          <w:sz w:val="28"/>
          <w:szCs w:val="28"/>
        </w:rPr>
        <w:t xml:space="preserve"> показана схема пешеходной доступности поликлиник, аптек. </w:t>
      </w:r>
    </w:p>
    <w:p w:rsidR="00777F35" w:rsidRPr="008D23B7" w:rsidRDefault="00777F35" w:rsidP="00065B05">
      <w:pPr>
        <w:ind w:firstLine="709"/>
        <w:jc w:val="both"/>
        <w:outlineLvl w:val="0"/>
        <w:rPr>
          <w:rFonts w:asciiTheme="majorHAnsi" w:hAnsiTheme="majorHAnsi"/>
          <w:b/>
          <w:i/>
          <w:sz w:val="28"/>
          <w:szCs w:val="28"/>
          <w:u w:val="single"/>
        </w:rPr>
      </w:pPr>
      <w:r w:rsidRPr="008D23B7">
        <w:rPr>
          <w:rFonts w:asciiTheme="majorHAnsi" w:hAnsiTheme="majorHAnsi"/>
          <w:b/>
          <w:sz w:val="28"/>
          <w:szCs w:val="28"/>
        </w:rPr>
        <w:t>Вывод: Существующая поликлиника и аптеки не обеспечивают пешеходную доступность всего населения посёлка, а только его центральную и южную часть.</w:t>
      </w:r>
    </w:p>
    <w:p w:rsidR="00777F35" w:rsidRPr="008D23B7" w:rsidRDefault="00777F35" w:rsidP="00065B05">
      <w:pPr>
        <w:jc w:val="right"/>
        <w:outlineLvl w:val="0"/>
        <w:rPr>
          <w:rFonts w:asciiTheme="majorHAnsi" w:hAnsiTheme="majorHAnsi"/>
          <w:sz w:val="28"/>
          <w:szCs w:val="28"/>
        </w:rPr>
      </w:pPr>
      <w:r w:rsidRPr="008D23B7">
        <w:rPr>
          <w:rFonts w:asciiTheme="majorHAnsi" w:hAnsiTheme="majorHAnsi"/>
          <w:b/>
          <w:i/>
          <w:sz w:val="28"/>
          <w:szCs w:val="28"/>
          <w:u w:val="single"/>
        </w:rPr>
        <w:t xml:space="preserve">Технико-экономические показатели объектов здравоохранения </w:t>
      </w:r>
      <w:r w:rsidR="00897B99" w:rsidRPr="008D23B7">
        <w:rPr>
          <w:rFonts w:asciiTheme="majorHAnsi" w:hAnsiTheme="majorHAnsi"/>
          <w:b/>
          <w:i/>
          <w:sz w:val="28"/>
          <w:szCs w:val="28"/>
          <w:u w:val="single"/>
        </w:rPr>
        <w:t xml:space="preserve">   </w:t>
      </w:r>
      <w:r w:rsidRPr="008D23B7">
        <w:rPr>
          <w:rFonts w:asciiTheme="majorHAnsi" w:hAnsiTheme="majorHAnsi"/>
          <w:b/>
          <w:i/>
          <w:sz w:val="28"/>
          <w:szCs w:val="28"/>
          <w:u w:val="single"/>
        </w:rPr>
        <w:t xml:space="preserve">Табл. </w:t>
      </w:r>
      <w:r w:rsidR="00897B99" w:rsidRPr="008D23B7">
        <w:rPr>
          <w:rFonts w:asciiTheme="majorHAnsi" w:hAnsiTheme="majorHAnsi"/>
          <w:b/>
          <w:i/>
          <w:sz w:val="28"/>
          <w:szCs w:val="28"/>
          <w:u w:val="single"/>
        </w:rPr>
        <w:t>15</w:t>
      </w:r>
      <w:r w:rsidRPr="008D23B7">
        <w:rPr>
          <w:rFonts w:asciiTheme="majorHAnsi" w:hAnsiTheme="majorHAnsi"/>
          <w:b/>
          <w:i/>
          <w:sz w:val="28"/>
          <w:szCs w:val="28"/>
          <w:u w:val="single"/>
        </w:rPr>
        <w:t>.</w:t>
      </w:r>
    </w:p>
    <w:tbl>
      <w:tblPr>
        <w:tblStyle w:val="a9"/>
        <w:tblW w:w="9656" w:type="dxa"/>
        <w:tblLayout w:type="fixed"/>
        <w:tblLook w:val="01E0"/>
      </w:tblPr>
      <w:tblGrid>
        <w:gridCol w:w="503"/>
        <w:gridCol w:w="3389"/>
        <w:gridCol w:w="1102"/>
        <w:gridCol w:w="910"/>
        <w:gridCol w:w="865"/>
        <w:gridCol w:w="894"/>
        <w:gridCol w:w="1993"/>
      </w:tblGrid>
      <w:tr w:rsidR="00777F35" w:rsidRPr="008D23B7" w:rsidTr="00A56F28">
        <w:trPr>
          <w:trHeight w:val="392"/>
        </w:trPr>
        <w:tc>
          <w:tcPr>
            <w:tcW w:w="503"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3389"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учереждения</w:t>
            </w:r>
          </w:p>
        </w:tc>
        <w:tc>
          <w:tcPr>
            <w:tcW w:w="5764" w:type="dxa"/>
            <w:gridSpan w:val="5"/>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842"/>
        </w:trPr>
        <w:tc>
          <w:tcPr>
            <w:tcW w:w="503"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3389"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1102"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910"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759" w:type="dxa"/>
            <w:gridSpan w:val="2"/>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 .раб.</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мест</w:t>
            </w:r>
            <w:r w:rsidRPr="008D23B7">
              <w:rPr>
                <w:rFonts w:asciiTheme="majorHAnsi" w:hAnsiTheme="majorHAnsi"/>
                <w:b/>
                <w:sz w:val="28"/>
                <w:szCs w:val="28"/>
              </w:rPr>
              <w:t xml:space="preserve"> </w:t>
            </w:r>
          </w:p>
        </w:tc>
        <w:tc>
          <w:tcPr>
            <w:tcW w:w="1993" w:type="dxa"/>
            <w:vMerge w:val="restart"/>
            <w:tcBorders>
              <w:bottom w:val="single" w:sz="4" w:space="0" w:color="auto"/>
              <w:right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Количество</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посещений </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в смену, вместимость, другой показатель </w:t>
            </w:r>
          </w:p>
        </w:tc>
      </w:tr>
      <w:tr w:rsidR="00777F35" w:rsidRPr="008D23B7" w:rsidTr="00A56F28">
        <w:trPr>
          <w:trHeight w:val="333"/>
        </w:trPr>
        <w:tc>
          <w:tcPr>
            <w:tcW w:w="503" w:type="dxa"/>
            <w:vMerge/>
          </w:tcPr>
          <w:p w:rsidR="00777F35" w:rsidRPr="008D23B7" w:rsidRDefault="00777F35" w:rsidP="00A56F28">
            <w:pPr>
              <w:spacing w:line="240" w:lineRule="atLeast"/>
              <w:rPr>
                <w:rFonts w:asciiTheme="majorHAnsi" w:hAnsiTheme="majorHAnsi"/>
                <w:b/>
                <w:sz w:val="28"/>
                <w:szCs w:val="28"/>
              </w:rPr>
            </w:pPr>
          </w:p>
        </w:tc>
        <w:tc>
          <w:tcPr>
            <w:tcW w:w="3389" w:type="dxa"/>
            <w:vMerge/>
          </w:tcPr>
          <w:p w:rsidR="00777F35" w:rsidRPr="008D23B7" w:rsidRDefault="00777F35" w:rsidP="00A56F28">
            <w:pPr>
              <w:spacing w:line="240" w:lineRule="atLeast"/>
              <w:rPr>
                <w:rFonts w:asciiTheme="majorHAnsi" w:hAnsiTheme="majorHAnsi"/>
                <w:b/>
                <w:sz w:val="28"/>
                <w:szCs w:val="28"/>
              </w:rPr>
            </w:pPr>
          </w:p>
        </w:tc>
        <w:tc>
          <w:tcPr>
            <w:tcW w:w="1102" w:type="dxa"/>
            <w:vMerge/>
          </w:tcPr>
          <w:p w:rsidR="00777F35" w:rsidRPr="008D23B7" w:rsidRDefault="00777F35" w:rsidP="00A56F28">
            <w:pPr>
              <w:spacing w:line="240" w:lineRule="atLeast"/>
              <w:jc w:val="center"/>
              <w:rPr>
                <w:rFonts w:asciiTheme="majorHAnsi" w:hAnsiTheme="majorHAnsi"/>
                <w:sz w:val="28"/>
                <w:szCs w:val="28"/>
              </w:rPr>
            </w:pPr>
          </w:p>
        </w:tc>
        <w:tc>
          <w:tcPr>
            <w:tcW w:w="910" w:type="dxa"/>
            <w:vMerge/>
          </w:tcPr>
          <w:p w:rsidR="00777F35" w:rsidRPr="008D23B7" w:rsidRDefault="00777F35" w:rsidP="00A56F28">
            <w:pPr>
              <w:spacing w:line="240" w:lineRule="atLeast"/>
              <w:jc w:val="center"/>
              <w:rPr>
                <w:rFonts w:asciiTheme="majorHAnsi" w:hAnsiTheme="majorHAnsi"/>
                <w:sz w:val="28"/>
                <w:szCs w:val="28"/>
              </w:rPr>
            </w:pPr>
          </w:p>
        </w:tc>
        <w:tc>
          <w:tcPr>
            <w:tcW w:w="865"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штат</w:t>
            </w:r>
          </w:p>
        </w:tc>
        <w:tc>
          <w:tcPr>
            <w:tcW w:w="894"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факт</w:t>
            </w:r>
          </w:p>
        </w:tc>
        <w:tc>
          <w:tcPr>
            <w:tcW w:w="1993" w:type="dxa"/>
            <w:vMerge/>
            <w:tcBorders>
              <w:right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77"/>
        </w:trPr>
        <w:tc>
          <w:tcPr>
            <w:tcW w:w="503"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3389"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Поликлиника</w:t>
            </w:r>
          </w:p>
        </w:tc>
        <w:tc>
          <w:tcPr>
            <w:tcW w:w="1102"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4741</w:t>
            </w:r>
          </w:p>
        </w:tc>
        <w:tc>
          <w:tcPr>
            <w:tcW w:w="910"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865"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894"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303</w:t>
            </w:r>
          </w:p>
        </w:tc>
        <w:tc>
          <w:tcPr>
            <w:tcW w:w="199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396 посещений в день</w:t>
            </w:r>
          </w:p>
        </w:tc>
      </w:tr>
      <w:tr w:rsidR="00777F35" w:rsidRPr="008D23B7" w:rsidTr="00A56F28">
        <w:trPr>
          <w:trHeight w:val="277"/>
        </w:trPr>
        <w:tc>
          <w:tcPr>
            <w:tcW w:w="503"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lastRenderedPageBreak/>
              <w:t>2</w:t>
            </w:r>
          </w:p>
        </w:tc>
        <w:tc>
          <w:tcPr>
            <w:tcW w:w="3389"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 xml:space="preserve">Станция скорой помощи </w:t>
            </w:r>
          </w:p>
        </w:tc>
        <w:tc>
          <w:tcPr>
            <w:tcW w:w="1102"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90</w:t>
            </w:r>
          </w:p>
        </w:tc>
        <w:tc>
          <w:tcPr>
            <w:tcW w:w="910"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865"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894"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199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1автомобиль</w:t>
            </w:r>
          </w:p>
        </w:tc>
      </w:tr>
      <w:tr w:rsidR="00777F35" w:rsidRPr="008D23B7" w:rsidTr="00A56F28">
        <w:trPr>
          <w:trHeight w:val="277"/>
        </w:trPr>
        <w:tc>
          <w:tcPr>
            <w:tcW w:w="503"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3</w:t>
            </w:r>
          </w:p>
        </w:tc>
        <w:tc>
          <w:tcPr>
            <w:tcW w:w="3389"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Аптеки</w:t>
            </w:r>
          </w:p>
        </w:tc>
        <w:tc>
          <w:tcPr>
            <w:tcW w:w="1102"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44,37</w:t>
            </w:r>
          </w:p>
        </w:tc>
        <w:tc>
          <w:tcPr>
            <w:tcW w:w="910"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865"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894"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199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2 объектов</w:t>
            </w:r>
          </w:p>
        </w:tc>
      </w:tr>
      <w:tr w:rsidR="00777F35" w:rsidRPr="008D23B7" w:rsidTr="00A56F28">
        <w:trPr>
          <w:trHeight w:val="277"/>
        </w:trPr>
        <w:tc>
          <w:tcPr>
            <w:tcW w:w="503"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4</w:t>
            </w:r>
          </w:p>
        </w:tc>
        <w:tc>
          <w:tcPr>
            <w:tcW w:w="3389"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Молочная кухня</w:t>
            </w:r>
          </w:p>
        </w:tc>
        <w:tc>
          <w:tcPr>
            <w:tcW w:w="1102"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110</w:t>
            </w:r>
          </w:p>
        </w:tc>
        <w:tc>
          <w:tcPr>
            <w:tcW w:w="910"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865"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894"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199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400 порций в сутки</w:t>
            </w:r>
          </w:p>
        </w:tc>
      </w:tr>
      <w:tr w:rsidR="00777F35" w:rsidRPr="008D23B7" w:rsidTr="00A56F28">
        <w:trPr>
          <w:trHeight w:val="277"/>
        </w:trPr>
        <w:tc>
          <w:tcPr>
            <w:tcW w:w="503"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5</w:t>
            </w:r>
          </w:p>
        </w:tc>
        <w:tc>
          <w:tcPr>
            <w:tcW w:w="3389"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Раздаточный пункт молочной кухни</w:t>
            </w:r>
          </w:p>
        </w:tc>
        <w:tc>
          <w:tcPr>
            <w:tcW w:w="1102" w:type="dxa"/>
          </w:tcPr>
          <w:p w:rsidR="00777F35" w:rsidRPr="008D23B7" w:rsidRDefault="00777F35" w:rsidP="00A56F28">
            <w:pPr>
              <w:spacing w:line="240" w:lineRule="atLeast"/>
              <w:jc w:val="center"/>
              <w:rPr>
                <w:rFonts w:asciiTheme="majorHAnsi" w:hAnsiTheme="majorHAnsi"/>
                <w:sz w:val="28"/>
                <w:szCs w:val="28"/>
              </w:rPr>
            </w:pPr>
          </w:p>
        </w:tc>
        <w:tc>
          <w:tcPr>
            <w:tcW w:w="910"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110</w:t>
            </w:r>
          </w:p>
        </w:tc>
        <w:tc>
          <w:tcPr>
            <w:tcW w:w="865" w:type="dxa"/>
          </w:tcPr>
          <w:p w:rsidR="00777F35" w:rsidRPr="008D23B7" w:rsidRDefault="00777F35" w:rsidP="00A56F28">
            <w:pPr>
              <w:spacing w:line="240" w:lineRule="atLeast"/>
              <w:jc w:val="center"/>
              <w:rPr>
                <w:rFonts w:asciiTheme="majorHAnsi" w:hAnsiTheme="majorHAnsi"/>
                <w:sz w:val="28"/>
                <w:szCs w:val="28"/>
              </w:rPr>
            </w:pPr>
          </w:p>
        </w:tc>
        <w:tc>
          <w:tcPr>
            <w:tcW w:w="894" w:type="dxa"/>
          </w:tcPr>
          <w:p w:rsidR="00777F35" w:rsidRPr="008D23B7" w:rsidRDefault="00777F35" w:rsidP="00A56F28">
            <w:pPr>
              <w:spacing w:line="240" w:lineRule="atLeast"/>
              <w:jc w:val="center"/>
              <w:rPr>
                <w:rFonts w:asciiTheme="majorHAnsi" w:hAnsiTheme="majorHAnsi"/>
                <w:sz w:val="28"/>
                <w:szCs w:val="28"/>
              </w:rPr>
            </w:pPr>
          </w:p>
        </w:tc>
        <w:tc>
          <w:tcPr>
            <w:tcW w:w="1993" w:type="dxa"/>
          </w:tcPr>
          <w:p w:rsidR="00777F35" w:rsidRPr="008D23B7" w:rsidRDefault="00777F35" w:rsidP="00A56F28">
            <w:pPr>
              <w:spacing w:line="240" w:lineRule="atLeast"/>
              <w:jc w:val="center"/>
              <w:rPr>
                <w:rFonts w:asciiTheme="majorHAnsi" w:hAnsiTheme="majorHAnsi"/>
                <w:sz w:val="28"/>
                <w:szCs w:val="28"/>
              </w:rPr>
            </w:pPr>
          </w:p>
        </w:tc>
      </w:tr>
    </w:tbl>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Поликлиники</w:t>
      </w:r>
    </w:p>
    <w:p w:rsidR="00065B05" w:rsidRPr="008D23B7" w:rsidRDefault="00065B05" w:rsidP="00065B05">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sz w:val="28"/>
          <w:szCs w:val="28"/>
        </w:rPr>
        <w:t>Необходимая вместимость и структура лечебно - профилактических учреждений определяется органами здравоохранения.</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sz w:val="28"/>
          <w:szCs w:val="28"/>
        </w:rPr>
        <w:t xml:space="preserve">Расчетная площадь земельных участков, необходимых для размещения поликлиник </w:t>
      </w:r>
      <w:r w:rsidRPr="008D23B7">
        <w:rPr>
          <w:rFonts w:asciiTheme="majorHAnsi" w:hAnsiTheme="majorHAnsi"/>
          <w:b/>
          <w:sz w:val="28"/>
          <w:szCs w:val="28"/>
        </w:rPr>
        <w:t xml:space="preserve">0,1 х 396 : 100 = </w:t>
      </w:r>
      <w:smartTag w:uri="urn:schemas-microsoft-com:office:smarttags" w:element="metricconverter">
        <w:smartTagPr>
          <w:attr w:name="ProductID" w:val="0,4 га"/>
        </w:smartTagPr>
        <w:r w:rsidRPr="008D23B7">
          <w:rPr>
            <w:rFonts w:asciiTheme="majorHAnsi" w:hAnsiTheme="majorHAnsi"/>
            <w:b/>
            <w:sz w:val="28"/>
            <w:szCs w:val="28"/>
          </w:rPr>
          <w:t>0,4 га</w:t>
        </w:r>
      </w:smartTag>
      <w:r w:rsidRPr="008D23B7">
        <w:rPr>
          <w:rFonts w:asciiTheme="majorHAnsi" w:hAnsiTheme="majorHAnsi"/>
          <w:b/>
          <w:sz w:val="28"/>
          <w:szCs w:val="28"/>
        </w:rPr>
        <w:t>.</w:t>
      </w:r>
    </w:p>
    <w:p w:rsidR="00F23D17" w:rsidRPr="008D23B7" w:rsidRDefault="00F23D17" w:rsidP="00777F35">
      <w:pPr>
        <w:ind w:firstLine="709"/>
        <w:jc w:val="both"/>
        <w:rPr>
          <w:rFonts w:asciiTheme="majorHAnsi" w:hAnsiTheme="majorHAnsi"/>
          <w:sz w:val="28"/>
          <w:szCs w:val="28"/>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Станции скорой медицинской помощи</w:t>
      </w:r>
    </w:p>
    <w:p w:rsidR="00065B05" w:rsidRPr="008D23B7" w:rsidRDefault="00065B05" w:rsidP="00065B05">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 xml:space="preserve">1 х </w:t>
      </w:r>
      <w:r w:rsidR="00065B05" w:rsidRPr="008D23B7">
        <w:rPr>
          <w:rFonts w:asciiTheme="majorHAnsi" w:hAnsiTheme="majorHAnsi"/>
          <w:b/>
          <w:sz w:val="28"/>
          <w:szCs w:val="28"/>
        </w:rPr>
        <w:t>8864</w:t>
      </w:r>
      <w:r w:rsidRPr="008D23B7">
        <w:rPr>
          <w:rFonts w:asciiTheme="majorHAnsi" w:hAnsiTheme="majorHAnsi"/>
          <w:b/>
          <w:sz w:val="28"/>
          <w:szCs w:val="28"/>
        </w:rPr>
        <w:t xml:space="preserve"> : 10000 = 1автомобиль, где:</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1 – количество автомобилей на 10000    жителей;</w:t>
      </w:r>
    </w:p>
    <w:p w:rsidR="00777F35" w:rsidRPr="008D23B7" w:rsidRDefault="00065B05" w:rsidP="00777F35">
      <w:pPr>
        <w:ind w:firstLine="709"/>
        <w:jc w:val="both"/>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количество жителей.</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 xml:space="preserve">Площадь земельного участка </w:t>
      </w:r>
      <w:smartTag w:uri="urn:schemas-microsoft-com:office:smarttags" w:element="metricconverter">
        <w:smartTagPr>
          <w:attr w:name="ProductID" w:val="0,05 га"/>
        </w:smartTagPr>
        <w:r w:rsidRPr="008D23B7">
          <w:rPr>
            <w:rFonts w:asciiTheme="majorHAnsi" w:hAnsiTheme="majorHAnsi"/>
            <w:b/>
            <w:sz w:val="28"/>
            <w:szCs w:val="28"/>
          </w:rPr>
          <w:t>0,05 га</w:t>
        </w:r>
      </w:smartTag>
      <w:r w:rsidRPr="008D23B7">
        <w:rPr>
          <w:rFonts w:asciiTheme="majorHAnsi" w:hAnsiTheme="majorHAnsi"/>
          <w:b/>
          <w:sz w:val="28"/>
          <w:szCs w:val="28"/>
        </w:rPr>
        <w:t xml:space="preserve">, </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 xml:space="preserve">ВЫВОД 1: Количество автомобилей станции скорой помощи достаточно, площадь земельного участка необходимо увеличить до </w:t>
      </w:r>
      <w:smartTag w:uri="urn:schemas-microsoft-com:office:smarttags" w:element="metricconverter">
        <w:smartTagPr>
          <w:attr w:name="ProductID" w:val="0,05 га"/>
        </w:smartTagPr>
        <w:r w:rsidRPr="008D23B7">
          <w:rPr>
            <w:rFonts w:asciiTheme="majorHAnsi" w:hAnsiTheme="majorHAnsi"/>
            <w:b/>
            <w:sz w:val="28"/>
            <w:szCs w:val="28"/>
          </w:rPr>
          <w:t>0,05 га</w:t>
        </w:r>
      </w:smartTag>
      <w:r w:rsidRPr="008D23B7">
        <w:rPr>
          <w:rFonts w:asciiTheme="majorHAnsi" w:hAnsiTheme="majorHAnsi"/>
          <w:b/>
          <w:sz w:val="28"/>
          <w:szCs w:val="28"/>
        </w:rPr>
        <w:t>.</w:t>
      </w:r>
    </w:p>
    <w:p w:rsidR="00F23D17" w:rsidRPr="008D23B7" w:rsidRDefault="00F23D17" w:rsidP="00777F35">
      <w:pPr>
        <w:ind w:firstLine="709"/>
        <w:jc w:val="both"/>
        <w:rPr>
          <w:rFonts w:asciiTheme="majorHAnsi" w:hAnsiTheme="majorHAnsi"/>
          <w:b/>
          <w:sz w:val="28"/>
          <w:szCs w:val="28"/>
        </w:rPr>
      </w:pP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Аптеки</w:t>
      </w:r>
    </w:p>
    <w:p w:rsidR="00065B05" w:rsidRPr="008D23B7" w:rsidRDefault="00065B05" w:rsidP="00065B05">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Мощность аптек определяется заданием на проектирование.</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sz w:val="28"/>
          <w:szCs w:val="28"/>
        </w:rPr>
        <w:t xml:space="preserve">Площадь земельного участка </w:t>
      </w:r>
      <w:smartTag w:uri="urn:schemas-microsoft-com:office:smarttags" w:element="metricconverter">
        <w:smartTagPr>
          <w:attr w:name="ProductID" w:val="0,3 га"/>
        </w:smartTagPr>
        <w:r w:rsidRPr="008D23B7">
          <w:rPr>
            <w:rFonts w:asciiTheme="majorHAnsi" w:hAnsiTheme="majorHAnsi"/>
            <w:b/>
            <w:sz w:val="28"/>
            <w:szCs w:val="28"/>
          </w:rPr>
          <w:t>0,3 га</w:t>
        </w:r>
      </w:smartTag>
      <w:r w:rsidRPr="008D23B7">
        <w:rPr>
          <w:rFonts w:asciiTheme="majorHAnsi" w:hAnsiTheme="majorHAnsi"/>
          <w:b/>
          <w:sz w:val="28"/>
          <w:szCs w:val="28"/>
        </w:rPr>
        <w:t>.</w:t>
      </w:r>
    </w:p>
    <w:p w:rsidR="00F23D17" w:rsidRPr="008D23B7" w:rsidRDefault="00F23D17" w:rsidP="00777F35">
      <w:pPr>
        <w:ind w:firstLine="709"/>
        <w:jc w:val="both"/>
        <w:rPr>
          <w:rFonts w:asciiTheme="majorHAnsi" w:hAnsiTheme="majorHAnsi"/>
          <w:sz w:val="28"/>
          <w:szCs w:val="28"/>
        </w:rPr>
      </w:pPr>
    </w:p>
    <w:p w:rsidR="00777F35" w:rsidRPr="008D23B7" w:rsidRDefault="00777F35" w:rsidP="00777F35">
      <w:pPr>
        <w:ind w:firstLine="709"/>
        <w:outlineLvl w:val="0"/>
        <w:rPr>
          <w:rFonts w:asciiTheme="majorHAnsi" w:hAnsiTheme="majorHAnsi"/>
          <w:b/>
          <w:i/>
          <w:sz w:val="28"/>
          <w:szCs w:val="28"/>
          <w:u w:val="single"/>
        </w:rPr>
      </w:pPr>
      <w:r w:rsidRPr="008D23B7">
        <w:rPr>
          <w:rFonts w:asciiTheme="majorHAnsi" w:hAnsiTheme="majorHAnsi"/>
          <w:sz w:val="28"/>
          <w:szCs w:val="28"/>
        </w:rPr>
        <w:t>Молочные кухни</w:t>
      </w:r>
    </w:p>
    <w:p w:rsidR="00065B05" w:rsidRPr="008D23B7" w:rsidRDefault="00065B05" w:rsidP="00065B05">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ind w:firstLine="709"/>
        <w:outlineLvl w:val="0"/>
        <w:rPr>
          <w:rFonts w:asciiTheme="majorHAnsi" w:hAnsiTheme="majorHAnsi"/>
          <w:b/>
          <w:sz w:val="28"/>
          <w:szCs w:val="28"/>
        </w:rPr>
      </w:pPr>
      <w:r w:rsidRPr="008D23B7">
        <w:rPr>
          <w:rFonts w:asciiTheme="majorHAnsi" w:hAnsiTheme="majorHAnsi"/>
          <w:b/>
          <w:sz w:val="28"/>
          <w:szCs w:val="28"/>
        </w:rPr>
        <w:t>4 х 1</w:t>
      </w:r>
      <w:r w:rsidR="00065B05" w:rsidRPr="008D23B7">
        <w:rPr>
          <w:rFonts w:asciiTheme="majorHAnsi" w:hAnsiTheme="majorHAnsi"/>
          <w:b/>
          <w:sz w:val="28"/>
          <w:szCs w:val="28"/>
        </w:rPr>
        <w:t>05</w:t>
      </w:r>
      <w:r w:rsidRPr="008D23B7">
        <w:rPr>
          <w:rFonts w:asciiTheme="majorHAnsi" w:hAnsiTheme="majorHAnsi"/>
          <w:b/>
          <w:sz w:val="28"/>
          <w:szCs w:val="28"/>
        </w:rPr>
        <w:t xml:space="preserve"> = 4</w:t>
      </w:r>
      <w:r w:rsidR="00065B05" w:rsidRPr="008D23B7">
        <w:rPr>
          <w:rFonts w:asciiTheme="majorHAnsi" w:hAnsiTheme="majorHAnsi"/>
          <w:b/>
          <w:sz w:val="28"/>
          <w:szCs w:val="28"/>
        </w:rPr>
        <w:t>20</w:t>
      </w:r>
      <w:r w:rsidRPr="008D23B7">
        <w:rPr>
          <w:rFonts w:asciiTheme="majorHAnsi" w:hAnsiTheme="majorHAnsi"/>
          <w:b/>
          <w:sz w:val="28"/>
          <w:szCs w:val="28"/>
        </w:rPr>
        <w:t xml:space="preserve"> порций, где:</w:t>
      </w:r>
    </w:p>
    <w:p w:rsidR="00777F35" w:rsidRPr="008D23B7" w:rsidRDefault="00777F35" w:rsidP="00777F35">
      <w:pPr>
        <w:ind w:firstLine="709"/>
        <w:outlineLvl w:val="0"/>
        <w:rPr>
          <w:rFonts w:asciiTheme="majorHAnsi" w:hAnsiTheme="majorHAnsi"/>
          <w:sz w:val="28"/>
          <w:szCs w:val="28"/>
        </w:rPr>
      </w:pPr>
      <w:r w:rsidRPr="008D23B7">
        <w:rPr>
          <w:rFonts w:asciiTheme="majorHAnsi" w:hAnsiTheme="majorHAnsi"/>
          <w:sz w:val="28"/>
          <w:szCs w:val="28"/>
        </w:rPr>
        <w:t>4 – количество порций на 1 ребёнка до 1 года;</w:t>
      </w:r>
    </w:p>
    <w:p w:rsidR="00777F35" w:rsidRPr="008D23B7" w:rsidRDefault="00065B05" w:rsidP="00777F35">
      <w:pPr>
        <w:ind w:firstLine="709"/>
        <w:outlineLvl w:val="0"/>
        <w:rPr>
          <w:rFonts w:asciiTheme="majorHAnsi" w:hAnsiTheme="majorHAnsi"/>
          <w:sz w:val="28"/>
          <w:szCs w:val="28"/>
        </w:rPr>
      </w:pPr>
      <w:r w:rsidRPr="008D23B7">
        <w:rPr>
          <w:rFonts w:asciiTheme="majorHAnsi" w:hAnsiTheme="majorHAnsi"/>
          <w:sz w:val="28"/>
          <w:szCs w:val="28"/>
        </w:rPr>
        <w:t>105</w:t>
      </w:r>
      <w:r w:rsidR="00777F35" w:rsidRPr="008D23B7">
        <w:rPr>
          <w:rFonts w:asciiTheme="majorHAnsi" w:hAnsiTheme="majorHAnsi"/>
          <w:sz w:val="28"/>
          <w:szCs w:val="28"/>
        </w:rPr>
        <w:t xml:space="preserve"> – количество детей до 1 года</w:t>
      </w:r>
    </w:p>
    <w:p w:rsidR="00777F35" w:rsidRPr="008D23B7" w:rsidRDefault="00777F35" w:rsidP="00F23D17">
      <w:pPr>
        <w:ind w:firstLine="709"/>
        <w:jc w:val="both"/>
        <w:rPr>
          <w:rFonts w:asciiTheme="majorHAnsi" w:hAnsiTheme="majorHAnsi"/>
          <w:b/>
          <w:sz w:val="28"/>
          <w:szCs w:val="28"/>
        </w:rPr>
      </w:pPr>
      <w:r w:rsidRPr="008D23B7">
        <w:rPr>
          <w:rFonts w:asciiTheme="majorHAnsi" w:hAnsiTheme="majorHAnsi"/>
          <w:b/>
          <w:sz w:val="28"/>
          <w:szCs w:val="28"/>
        </w:rPr>
        <w:t>ВЫВОД: Мощность молочной кухни необходимо увеличить до нормативной величины, т.е. уве</w:t>
      </w:r>
      <w:r w:rsidR="00065B05" w:rsidRPr="008D23B7">
        <w:rPr>
          <w:rFonts w:asciiTheme="majorHAnsi" w:hAnsiTheme="majorHAnsi"/>
          <w:b/>
          <w:sz w:val="28"/>
          <w:szCs w:val="28"/>
        </w:rPr>
        <w:t>личить на 40</w:t>
      </w:r>
      <w:r w:rsidRPr="008D23B7">
        <w:rPr>
          <w:rFonts w:asciiTheme="majorHAnsi" w:hAnsiTheme="majorHAnsi"/>
          <w:b/>
          <w:sz w:val="28"/>
          <w:szCs w:val="28"/>
        </w:rPr>
        <w:t xml:space="preserve"> порций.</w:t>
      </w:r>
    </w:p>
    <w:p w:rsidR="00F23D17" w:rsidRPr="008D23B7" w:rsidRDefault="00F23D17" w:rsidP="00F23D17">
      <w:pPr>
        <w:ind w:firstLine="709"/>
        <w:jc w:val="both"/>
        <w:rPr>
          <w:rFonts w:asciiTheme="majorHAnsi" w:hAnsiTheme="majorHAnsi"/>
          <w:sz w:val="28"/>
          <w:szCs w:val="28"/>
        </w:rPr>
      </w:pPr>
    </w:p>
    <w:p w:rsidR="00777F35" w:rsidRPr="008D23B7" w:rsidRDefault="00777F35" w:rsidP="00777F35">
      <w:pPr>
        <w:ind w:firstLine="709"/>
        <w:outlineLvl w:val="0"/>
        <w:rPr>
          <w:rFonts w:asciiTheme="majorHAnsi" w:hAnsiTheme="majorHAnsi"/>
          <w:b/>
          <w:i/>
          <w:sz w:val="28"/>
          <w:szCs w:val="28"/>
          <w:u w:val="single"/>
        </w:rPr>
      </w:pPr>
      <w:r w:rsidRPr="008D23B7">
        <w:rPr>
          <w:rFonts w:asciiTheme="majorHAnsi" w:hAnsiTheme="majorHAnsi"/>
          <w:sz w:val="28"/>
          <w:szCs w:val="28"/>
        </w:rPr>
        <w:t>Раздаточные пункты молочных кухонь</w:t>
      </w: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№7* СНиП 2.07.01-89*:</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            0,3 х 1</w:t>
      </w:r>
      <w:r w:rsidR="00065B05" w:rsidRPr="008D23B7">
        <w:rPr>
          <w:rFonts w:asciiTheme="majorHAnsi" w:hAnsiTheme="majorHAnsi"/>
          <w:b/>
          <w:sz w:val="28"/>
          <w:szCs w:val="28"/>
        </w:rPr>
        <w:t>05</w:t>
      </w:r>
      <w:r w:rsidRPr="008D23B7">
        <w:rPr>
          <w:rFonts w:asciiTheme="majorHAnsi" w:hAnsiTheme="majorHAnsi"/>
          <w:b/>
          <w:sz w:val="28"/>
          <w:szCs w:val="28"/>
        </w:rPr>
        <w:t xml:space="preserve"> = </w:t>
      </w:r>
      <w:r w:rsidR="00065B05" w:rsidRPr="008D23B7">
        <w:rPr>
          <w:rFonts w:asciiTheme="majorHAnsi" w:hAnsiTheme="majorHAnsi"/>
          <w:b/>
          <w:sz w:val="28"/>
          <w:szCs w:val="28"/>
        </w:rPr>
        <w:t>32</w:t>
      </w:r>
      <w:r w:rsidRPr="008D23B7">
        <w:rPr>
          <w:rFonts w:asciiTheme="majorHAnsi" w:hAnsiTheme="majorHAnsi"/>
          <w:b/>
          <w:sz w:val="28"/>
          <w:szCs w:val="28"/>
        </w:rPr>
        <w:t xml:space="preserve"> кв.м, где:</w:t>
      </w:r>
    </w:p>
    <w:p w:rsidR="00777F35" w:rsidRPr="008D23B7" w:rsidRDefault="00777F35" w:rsidP="00777F35">
      <w:pPr>
        <w:rPr>
          <w:rFonts w:asciiTheme="majorHAnsi" w:hAnsiTheme="majorHAnsi"/>
          <w:sz w:val="28"/>
          <w:szCs w:val="28"/>
        </w:rPr>
      </w:pPr>
      <w:r w:rsidRPr="008D23B7">
        <w:rPr>
          <w:rFonts w:asciiTheme="majorHAnsi" w:hAnsiTheme="majorHAnsi"/>
          <w:sz w:val="28"/>
          <w:szCs w:val="28"/>
        </w:rPr>
        <w:t>0,3кв.м – общая площадь на 1 ребёнка (до 1 года );</w:t>
      </w:r>
    </w:p>
    <w:p w:rsidR="00777F35" w:rsidRPr="008D23B7" w:rsidRDefault="00065B05" w:rsidP="00777F35">
      <w:pPr>
        <w:rPr>
          <w:rFonts w:asciiTheme="majorHAnsi" w:hAnsiTheme="majorHAnsi"/>
          <w:sz w:val="28"/>
          <w:szCs w:val="28"/>
        </w:rPr>
      </w:pPr>
      <w:r w:rsidRPr="008D23B7">
        <w:rPr>
          <w:rFonts w:asciiTheme="majorHAnsi" w:hAnsiTheme="majorHAnsi"/>
          <w:sz w:val="28"/>
          <w:szCs w:val="28"/>
        </w:rPr>
        <w:t>105</w:t>
      </w:r>
      <w:r w:rsidR="00777F35" w:rsidRPr="008D23B7">
        <w:rPr>
          <w:rFonts w:asciiTheme="majorHAnsi" w:hAnsiTheme="majorHAnsi"/>
          <w:sz w:val="28"/>
          <w:szCs w:val="28"/>
        </w:rPr>
        <w:t xml:space="preserve"> – количество детей до 1 года</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 xml:space="preserve">ВЫВОД : Раздаточных пунктов молочных кухонь достаточно по общей площади. </w:t>
      </w:r>
    </w:p>
    <w:p w:rsidR="00777F35" w:rsidRPr="008D23B7" w:rsidRDefault="00777F35" w:rsidP="00777F35">
      <w:pPr>
        <w:ind w:firstLine="709"/>
        <w:jc w:val="both"/>
        <w:rPr>
          <w:rFonts w:asciiTheme="majorHAnsi" w:hAnsiTheme="majorHAnsi"/>
          <w:b/>
          <w:sz w:val="28"/>
          <w:szCs w:val="28"/>
        </w:rPr>
      </w:pPr>
    </w:p>
    <w:p w:rsidR="00777F35" w:rsidRPr="008D23B7" w:rsidRDefault="00065B05" w:rsidP="00F23D17">
      <w:pPr>
        <w:ind w:firstLine="709"/>
        <w:jc w:val="center"/>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.3. Объекты соцобеспечения</w:t>
      </w:r>
    </w:p>
    <w:p w:rsidR="00F23D17" w:rsidRPr="008D23B7" w:rsidRDefault="00F23D17" w:rsidP="00F23D17">
      <w:pPr>
        <w:ind w:firstLine="709"/>
        <w:jc w:val="center"/>
        <w:rPr>
          <w:rFonts w:asciiTheme="majorHAnsi" w:hAnsiTheme="majorHAnsi"/>
          <w:b/>
          <w:sz w:val="28"/>
          <w:szCs w:val="28"/>
        </w:rPr>
      </w:pPr>
    </w:p>
    <w:p w:rsidR="00777F35" w:rsidRPr="008D23B7" w:rsidRDefault="00777F35" w:rsidP="00654746">
      <w:pPr>
        <w:ind w:firstLine="709"/>
        <w:rPr>
          <w:rFonts w:asciiTheme="majorHAnsi" w:hAnsiTheme="majorHAnsi"/>
          <w:b/>
          <w:i/>
          <w:sz w:val="28"/>
          <w:szCs w:val="28"/>
          <w:u w:val="single"/>
        </w:rPr>
      </w:pPr>
      <w:r w:rsidRPr="008D23B7">
        <w:rPr>
          <w:rFonts w:asciiTheme="majorHAnsi" w:hAnsiTheme="majorHAnsi"/>
          <w:sz w:val="28"/>
          <w:szCs w:val="28"/>
        </w:rPr>
        <w:t xml:space="preserve">На территории </w:t>
      </w:r>
      <w:r w:rsidR="00654746" w:rsidRPr="008D23B7">
        <w:rPr>
          <w:rFonts w:asciiTheme="majorHAnsi" w:hAnsiTheme="majorHAnsi"/>
          <w:sz w:val="28"/>
          <w:szCs w:val="28"/>
        </w:rPr>
        <w:t>Калтанского городского округа объекты соцобеспечения отсутствуют</w:t>
      </w:r>
      <w:r w:rsidR="00120AA3" w:rsidRPr="008D23B7">
        <w:rPr>
          <w:rFonts w:asciiTheme="majorHAnsi" w:hAnsiTheme="majorHAnsi"/>
          <w:sz w:val="28"/>
          <w:szCs w:val="28"/>
        </w:rPr>
        <w:t>, за исключением психоневрологического дома-интерната в п.Малиновка на 530 мест.</w:t>
      </w:r>
    </w:p>
    <w:p w:rsidR="00654746" w:rsidRPr="008D23B7" w:rsidRDefault="00654746" w:rsidP="00654746">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Необходимы следующие учреждения соцобеспечения :</w:t>
      </w:r>
    </w:p>
    <w:p w:rsidR="00F23D17" w:rsidRPr="008D23B7" w:rsidRDefault="00F23D17"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lastRenderedPageBreak/>
        <w:t>Дома – интернаты для престарелых, ветеранов труда и войны, платные пансионаты</w:t>
      </w: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28 х </w:t>
      </w:r>
      <w:r w:rsidR="00654746" w:rsidRPr="008D23B7">
        <w:rPr>
          <w:rFonts w:asciiTheme="majorHAnsi" w:hAnsiTheme="majorHAnsi"/>
          <w:b/>
          <w:sz w:val="28"/>
          <w:szCs w:val="28"/>
        </w:rPr>
        <w:t>8,66</w:t>
      </w:r>
      <w:r w:rsidRPr="008D23B7">
        <w:rPr>
          <w:rFonts w:asciiTheme="majorHAnsi" w:hAnsiTheme="majorHAnsi"/>
          <w:b/>
          <w:sz w:val="28"/>
          <w:szCs w:val="28"/>
        </w:rPr>
        <w:t xml:space="preserve"> = </w:t>
      </w:r>
      <w:r w:rsidR="00654746" w:rsidRPr="008D23B7">
        <w:rPr>
          <w:rFonts w:asciiTheme="majorHAnsi" w:hAnsiTheme="majorHAnsi"/>
          <w:b/>
          <w:sz w:val="28"/>
          <w:szCs w:val="28"/>
        </w:rPr>
        <w:t>242</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60 лет;</w:t>
      </w:r>
    </w:p>
    <w:p w:rsidR="00777F35" w:rsidRPr="008D23B7" w:rsidRDefault="00654746" w:rsidP="00777F35">
      <w:pPr>
        <w:outlineLvl w:val="0"/>
        <w:rPr>
          <w:rFonts w:asciiTheme="majorHAnsi" w:hAnsiTheme="majorHAnsi"/>
          <w:sz w:val="28"/>
          <w:szCs w:val="28"/>
        </w:rPr>
      </w:pPr>
      <w:r w:rsidRPr="008D23B7">
        <w:rPr>
          <w:rFonts w:asciiTheme="majorHAnsi" w:hAnsiTheme="majorHAnsi"/>
          <w:sz w:val="28"/>
          <w:szCs w:val="28"/>
        </w:rPr>
        <w:t>8,66</w:t>
      </w:r>
      <w:r w:rsidR="00777F35" w:rsidRPr="008D23B7">
        <w:rPr>
          <w:rFonts w:asciiTheme="majorHAnsi" w:hAnsiTheme="majorHAnsi"/>
          <w:sz w:val="28"/>
          <w:szCs w:val="28"/>
        </w:rPr>
        <w:t xml:space="preserve"> чел. – количество тысяч жителей старше 60 лет.</w:t>
      </w:r>
    </w:p>
    <w:p w:rsidR="00F23D17" w:rsidRPr="008D23B7" w:rsidRDefault="00F23D17"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Дома-интернаты для взрослых инвалидов с физическими нарушениями</w:t>
      </w: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28 х </w:t>
      </w:r>
      <w:r w:rsidR="00654746" w:rsidRPr="008D23B7">
        <w:rPr>
          <w:rFonts w:asciiTheme="majorHAnsi" w:hAnsiTheme="majorHAnsi"/>
          <w:b/>
          <w:sz w:val="28"/>
          <w:szCs w:val="28"/>
        </w:rPr>
        <w:t>26,251</w:t>
      </w:r>
      <w:r w:rsidRPr="008D23B7">
        <w:rPr>
          <w:rFonts w:asciiTheme="majorHAnsi" w:hAnsiTheme="majorHAnsi"/>
          <w:b/>
          <w:sz w:val="28"/>
          <w:szCs w:val="28"/>
        </w:rPr>
        <w:t xml:space="preserve"> = </w:t>
      </w:r>
      <w:r w:rsidR="00654746" w:rsidRPr="008D23B7">
        <w:rPr>
          <w:rFonts w:asciiTheme="majorHAnsi" w:hAnsiTheme="majorHAnsi"/>
          <w:b/>
          <w:sz w:val="28"/>
          <w:szCs w:val="28"/>
        </w:rPr>
        <w:t>735</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777F35" w:rsidRPr="008D23B7" w:rsidRDefault="00654746" w:rsidP="00777F35">
      <w:pPr>
        <w:outlineLvl w:val="0"/>
        <w:rPr>
          <w:rFonts w:asciiTheme="majorHAnsi" w:hAnsiTheme="majorHAnsi"/>
          <w:sz w:val="28"/>
          <w:szCs w:val="28"/>
        </w:rPr>
      </w:pPr>
      <w:r w:rsidRPr="008D23B7">
        <w:rPr>
          <w:rFonts w:asciiTheme="majorHAnsi" w:hAnsiTheme="majorHAnsi"/>
          <w:sz w:val="28"/>
          <w:szCs w:val="28"/>
        </w:rPr>
        <w:t>26,251</w:t>
      </w:r>
      <w:r w:rsidR="00777F35" w:rsidRPr="008D23B7">
        <w:rPr>
          <w:rFonts w:asciiTheme="majorHAnsi" w:hAnsiTheme="majorHAnsi"/>
          <w:sz w:val="28"/>
          <w:szCs w:val="28"/>
        </w:rPr>
        <w:t xml:space="preserve"> чел. – количество тысяч жителей старше 18 лет.</w:t>
      </w:r>
    </w:p>
    <w:p w:rsidR="00777F35" w:rsidRPr="008D23B7" w:rsidRDefault="00777F35"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Детские дома-интернаты</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            3 х </w:t>
      </w:r>
      <w:r w:rsidR="00654746" w:rsidRPr="008D23B7">
        <w:rPr>
          <w:rFonts w:asciiTheme="majorHAnsi" w:hAnsiTheme="majorHAnsi"/>
          <w:b/>
          <w:sz w:val="28"/>
          <w:szCs w:val="28"/>
        </w:rPr>
        <w:t>3,426</w:t>
      </w:r>
      <w:r w:rsidRPr="008D23B7">
        <w:rPr>
          <w:rFonts w:asciiTheme="majorHAnsi" w:hAnsiTheme="majorHAnsi"/>
          <w:b/>
          <w:sz w:val="28"/>
          <w:szCs w:val="28"/>
        </w:rPr>
        <w:t xml:space="preserve">= </w:t>
      </w:r>
      <w:r w:rsidR="00654746" w:rsidRPr="008D23B7">
        <w:rPr>
          <w:rFonts w:asciiTheme="majorHAnsi" w:hAnsiTheme="majorHAnsi"/>
          <w:b/>
          <w:sz w:val="28"/>
          <w:szCs w:val="28"/>
        </w:rPr>
        <w:t>10</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xml:space="preserve">– количество мест на 1000 чел. от </w:t>
      </w:r>
      <w:r w:rsidR="00654746" w:rsidRPr="008D23B7">
        <w:rPr>
          <w:rFonts w:asciiTheme="majorHAnsi" w:hAnsiTheme="majorHAnsi"/>
          <w:sz w:val="28"/>
          <w:szCs w:val="28"/>
        </w:rPr>
        <w:t>7</w:t>
      </w:r>
      <w:r w:rsidRPr="008D23B7">
        <w:rPr>
          <w:rFonts w:asciiTheme="majorHAnsi" w:hAnsiTheme="majorHAnsi"/>
          <w:sz w:val="28"/>
          <w:szCs w:val="28"/>
        </w:rPr>
        <w:t xml:space="preserve"> до 17 лет;</w:t>
      </w:r>
    </w:p>
    <w:p w:rsidR="00777F35" w:rsidRPr="008D23B7" w:rsidRDefault="00654746" w:rsidP="00777F35">
      <w:pPr>
        <w:outlineLvl w:val="0"/>
        <w:rPr>
          <w:rFonts w:asciiTheme="majorHAnsi" w:hAnsiTheme="majorHAnsi"/>
          <w:sz w:val="28"/>
          <w:szCs w:val="28"/>
        </w:rPr>
      </w:pPr>
      <w:r w:rsidRPr="008D23B7">
        <w:rPr>
          <w:rFonts w:asciiTheme="majorHAnsi" w:hAnsiTheme="majorHAnsi"/>
          <w:sz w:val="28"/>
          <w:szCs w:val="28"/>
        </w:rPr>
        <w:t>3,426</w:t>
      </w:r>
      <w:r w:rsidR="00777F35" w:rsidRPr="008D23B7">
        <w:rPr>
          <w:rFonts w:asciiTheme="majorHAnsi" w:hAnsiTheme="majorHAnsi"/>
          <w:sz w:val="28"/>
          <w:szCs w:val="28"/>
        </w:rPr>
        <w:t xml:space="preserve"> чел. – количество тысяч жителей от</w:t>
      </w:r>
      <w:r w:rsidRPr="008D23B7">
        <w:rPr>
          <w:rFonts w:asciiTheme="majorHAnsi" w:hAnsiTheme="majorHAnsi"/>
          <w:sz w:val="28"/>
          <w:szCs w:val="28"/>
        </w:rPr>
        <w:t>7</w:t>
      </w:r>
      <w:r w:rsidR="00777F35" w:rsidRPr="008D23B7">
        <w:rPr>
          <w:rFonts w:asciiTheme="majorHAnsi" w:hAnsiTheme="majorHAnsi"/>
          <w:sz w:val="28"/>
          <w:szCs w:val="28"/>
        </w:rPr>
        <w:t xml:space="preserve"> до 17 лет.</w:t>
      </w:r>
    </w:p>
    <w:p w:rsidR="00F23D17" w:rsidRPr="008D23B7" w:rsidRDefault="00F23D17"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Психоневрологические интернаты</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3 х </w:t>
      </w:r>
      <w:r w:rsidR="00654746" w:rsidRPr="008D23B7">
        <w:rPr>
          <w:rFonts w:asciiTheme="majorHAnsi" w:hAnsiTheme="majorHAnsi"/>
          <w:b/>
          <w:sz w:val="28"/>
          <w:szCs w:val="28"/>
        </w:rPr>
        <w:t>26,251</w:t>
      </w:r>
      <w:r w:rsidRPr="008D23B7">
        <w:rPr>
          <w:rFonts w:asciiTheme="majorHAnsi" w:hAnsiTheme="majorHAnsi"/>
          <w:b/>
          <w:sz w:val="28"/>
          <w:szCs w:val="28"/>
        </w:rPr>
        <w:t xml:space="preserve"> = </w:t>
      </w:r>
      <w:r w:rsidR="00654746" w:rsidRPr="008D23B7">
        <w:rPr>
          <w:rFonts w:asciiTheme="majorHAnsi" w:hAnsiTheme="majorHAnsi"/>
          <w:b/>
          <w:sz w:val="28"/>
          <w:szCs w:val="28"/>
        </w:rPr>
        <w:t>79</w:t>
      </w:r>
      <w:r w:rsidRPr="008D23B7">
        <w:rPr>
          <w:rFonts w:asciiTheme="majorHAnsi" w:hAnsiTheme="majorHAnsi"/>
          <w:b/>
          <w:sz w:val="28"/>
          <w:szCs w:val="28"/>
        </w:rPr>
        <w:t xml:space="preserve"> мест, где</w:t>
      </w:r>
      <w:r w:rsidRPr="008D23B7">
        <w:rPr>
          <w:rFonts w:asciiTheme="majorHAnsi" w:hAnsiTheme="majorHAnsi"/>
          <w:sz w:val="28"/>
          <w:szCs w:val="28"/>
        </w:rPr>
        <w:t xml:space="preserve">:            </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777F35" w:rsidRPr="008D23B7" w:rsidRDefault="00654746" w:rsidP="00777F35">
      <w:pPr>
        <w:outlineLvl w:val="0"/>
        <w:rPr>
          <w:rFonts w:asciiTheme="majorHAnsi" w:hAnsiTheme="majorHAnsi"/>
          <w:sz w:val="28"/>
          <w:szCs w:val="28"/>
        </w:rPr>
      </w:pPr>
      <w:r w:rsidRPr="008D23B7">
        <w:rPr>
          <w:rFonts w:asciiTheme="majorHAnsi" w:hAnsiTheme="majorHAnsi"/>
          <w:sz w:val="28"/>
          <w:szCs w:val="28"/>
        </w:rPr>
        <w:t>26,251</w:t>
      </w:r>
      <w:r w:rsidR="00777F35" w:rsidRPr="008D23B7">
        <w:rPr>
          <w:rFonts w:asciiTheme="majorHAnsi" w:hAnsiTheme="majorHAnsi"/>
          <w:sz w:val="28"/>
          <w:szCs w:val="28"/>
        </w:rPr>
        <w:t xml:space="preserve"> чел. – количество тысяч жителей старше 18 лет.</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125 х </w:t>
      </w:r>
      <w:r w:rsidR="00654746" w:rsidRPr="008D23B7">
        <w:rPr>
          <w:rFonts w:asciiTheme="majorHAnsi" w:hAnsiTheme="majorHAnsi"/>
          <w:sz w:val="28"/>
          <w:szCs w:val="28"/>
        </w:rPr>
        <w:t>79</w:t>
      </w:r>
      <w:r w:rsidRPr="008D23B7">
        <w:rPr>
          <w:rFonts w:asciiTheme="majorHAnsi" w:hAnsiTheme="majorHAnsi"/>
          <w:sz w:val="28"/>
          <w:szCs w:val="28"/>
        </w:rPr>
        <w:t xml:space="preserve"> = </w:t>
      </w:r>
      <w:r w:rsidR="00654746" w:rsidRPr="008D23B7">
        <w:rPr>
          <w:rFonts w:asciiTheme="majorHAnsi" w:hAnsiTheme="majorHAnsi"/>
          <w:sz w:val="28"/>
          <w:szCs w:val="28"/>
        </w:rPr>
        <w:t>9844</w:t>
      </w:r>
      <w:r w:rsidRPr="008D23B7">
        <w:rPr>
          <w:rFonts w:asciiTheme="majorHAnsi" w:hAnsiTheme="majorHAnsi"/>
          <w:sz w:val="28"/>
          <w:szCs w:val="28"/>
        </w:rPr>
        <w:t xml:space="preserve"> кв.м.,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125 кв.м – площадь земельного участка на 1 место;</w:t>
      </w:r>
    </w:p>
    <w:p w:rsidR="00777F35" w:rsidRPr="008D23B7" w:rsidRDefault="00654746" w:rsidP="00777F35">
      <w:pPr>
        <w:outlineLvl w:val="0"/>
        <w:rPr>
          <w:rFonts w:asciiTheme="majorHAnsi" w:hAnsiTheme="majorHAnsi"/>
          <w:sz w:val="28"/>
          <w:szCs w:val="28"/>
        </w:rPr>
      </w:pPr>
      <w:r w:rsidRPr="008D23B7">
        <w:rPr>
          <w:rFonts w:asciiTheme="majorHAnsi" w:hAnsiTheme="majorHAnsi"/>
          <w:sz w:val="28"/>
          <w:szCs w:val="28"/>
        </w:rPr>
        <w:t>79</w:t>
      </w:r>
      <w:r w:rsidR="00777F35" w:rsidRPr="008D23B7">
        <w:rPr>
          <w:rFonts w:asciiTheme="majorHAnsi" w:hAnsiTheme="majorHAnsi"/>
          <w:sz w:val="28"/>
          <w:szCs w:val="28"/>
        </w:rPr>
        <w:t xml:space="preserve"> – количество мест</w:t>
      </w:r>
    </w:p>
    <w:p w:rsidR="00F23D17" w:rsidRPr="008D23B7" w:rsidRDefault="00F23D17"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lastRenderedPageBreak/>
        <w:t>Специальные жилые дома и группы квартир для ветеранов войны и труда и одиноких престарелых</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             60</w:t>
      </w:r>
      <w:r w:rsidR="00F23D17" w:rsidRPr="008D23B7">
        <w:rPr>
          <w:rFonts w:asciiTheme="majorHAnsi" w:hAnsiTheme="majorHAnsi"/>
          <w:b/>
          <w:sz w:val="28"/>
          <w:szCs w:val="28"/>
        </w:rPr>
        <w:t>х</w:t>
      </w:r>
      <w:r w:rsidRPr="008D23B7">
        <w:rPr>
          <w:rFonts w:asciiTheme="majorHAnsi" w:hAnsiTheme="majorHAnsi"/>
          <w:b/>
          <w:sz w:val="28"/>
          <w:szCs w:val="28"/>
        </w:rPr>
        <w:t xml:space="preserve"> </w:t>
      </w:r>
      <w:r w:rsidR="00F23D17" w:rsidRPr="008D23B7">
        <w:rPr>
          <w:rFonts w:asciiTheme="majorHAnsi" w:hAnsiTheme="majorHAnsi"/>
          <w:b/>
          <w:sz w:val="28"/>
          <w:szCs w:val="28"/>
        </w:rPr>
        <w:t>8,66</w:t>
      </w:r>
      <w:r w:rsidRPr="008D23B7">
        <w:rPr>
          <w:rFonts w:asciiTheme="majorHAnsi" w:hAnsiTheme="majorHAnsi"/>
          <w:b/>
          <w:sz w:val="28"/>
          <w:szCs w:val="28"/>
        </w:rPr>
        <w:t xml:space="preserve"> = </w:t>
      </w:r>
      <w:r w:rsidR="00F23D17" w:rsidRPr="008D23B7">
        <w:rPr>
          <w:rFonts w:asciiTheme="majorHAnsi" w:hAnsiTheme="majorHAnsi"/>
          <w:b/>
          <w:sz w:val="28"/>
          <w:szCs w:val="28"/>
        </w:rPr>
        <w:t>520</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60 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60 лет;</w:t>
      </w:r>
    </w:p>
    <w:p w:rsidR="00777F35" w:rsidRPr="008D23B7" w:rsidRDefault="00654746" w:rsidP="00777F35">
      <w:pPr>
        <w:outlineLvl w:val="0"/>
        <w:rPr>
          <w:rFonts w:asciiTheme="majorHAnsi" w:hAnsiTheme="majorHAnsi"/>
          <w:sz w:val="28"/>
          <w:szCs w:val="28"/>
        </w:rPr>
      </w:pPr>
      <w:r w:rsidRPr="008D23B7">
        <w:rPr>
          <w:rFonts w:asciiTheme="majorHAnsi" w:hAnsiTheme="majorHAnsi"/>
          <w:sz w:val="28"/>
          <w:szCs w:val="28"/>
        </w:rPr>
        <w:t>8,66</w:t>
      </w:r>
      <w:r w:rsidR="00777F35" w:rsidRPr="008D23B7">
        <w:rPr>
          <w:rFonts w:asciiTheme="majorHAnsi" w:hAnsiTheme="majorHAnsi"/>
          <w:sz w:val="28"/>
          <w:szCs w:val="28"/>
        </w:rPr>
        <w:t xml:space="preserve"> чел. – количество тысяч жителей старше 60 лет. </w:t>
      </w:r>
    </w:p>
    <w:p w:rsidR="00777F35" w:rsidRPr="008D23B7" w:rsidRDefault="00777F35" w:rsidP="00777F35">
      <w:pPr>
        <w:outlineLvl w:val="0"/>
        <w:rPr>
          <w:rFonts w:asciiTheme="majorHAnsi" w:hAnsiTheme="majorHAnsi"/>
          <w:sz w:val="28"/>
          <w:szCs w:val="28"/>
        </w:rPr>
      </w:pPr>
    </w:p>
    <w:p w:rsidR="008F238C" w:rsidRPr="008D23B7" w:rsidRDefault="00777F35" w:rsidP="00777F35">
      <w:pPr>
        <w:outlineLvl w:val="0"/>
        <w:rPr>
          <w:rFonts w:asciiTheme="majorHAnsi" w:hAnsiTheme="majorHAnsi"/>
          <w:sz w:val="28"/>
          <w:szCs w:val="28"/>
        </w:rPr>
      </w:pPr>
      <w:r w:rsidRPr="008D23B7">
        <w:rPr>
          <w:rFonts w:asciiTheme="majorHAnsi" w:hAnsiTheme="majorHAnsi"/>
          <w:sz w:val="28"/>
          <w:szCs w:val="28"/>
        </w:rPr>
        <w:t>Специальные жилые дома и группы квартир для инвалидов на креслах-колясках и их семей</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              0,5 х </w:t>
      </w:r>
      <w:r w:rsidR="00F23D17" w:rsidRPr="008D23B7">
        <w:rPr>
          <w:rFonts w:asciiTheme="majorHAnsi" w:hAnsiTheme="majorHAnsi"/>
          <w:b/>
          <w:sz w:val="28"/>
          <w:szCs w:val="28"/>
        </w:rPr>
        <w:t>31,839</w:t>
      </w:r>
      <w:r w:rsidRPr="008D23B7">
        <w:rPr>
          <w:rFonts w:asciiTheme="majorHAnsi" w:hAnsiTheme="majorHAnsi"/>
          <w:b/>
          <w:sz w:val="28"/>
          <w:szCs w:val="28"/>
        </w:rPr>
        <w:t xml:space="preserve"> = </w:t>
      </w:r>
      <w:r w:rsidR="00F23D17" w:rsidRPr="008D23B7">
        <w:rPr>
          <w:rFonts w:asciiTheme="majorHAnsi" w:hAnsiTheme="majorHAnsi"/>
          <w:b/>
          <w:sz w:val="28"/>
          <w:szCs w:val="28"/>
        </w:rPr>
        <w:t>16</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0,5 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всего населения;</w:t>
      </w:r>
    </w:p>
    <w:p w:rsidR="00777F35" w:rsidRPr="008D23B7" w:rsidRDefault="00F23D17" w:rsidP="00777F35">
      <w:pPr>
        <w:outlineLvl w:val="0"/>
        <w:rPr>
          <w:rFonts w:asciiTheme="majorHAnsi" w:hAnsiTheme="majorHAnsi"/>
          <w:sz w:val="28"/>
          <w:szCs w:val="28"/>
        </w:rPr>
      </w:pPr>
      <w:r w:rsidRPr="008D23B7">
        <w:rPr>
          <w:rFonts w:asciiTheme="majorHAnsi" w:hAnsiTheme="majorHAnsi"/>
          <w:sz w:val="28"/>
          <w:szCs w:val="28"/>
        </w:rPr>
        <w:t>31,839</w:t>
      </w:r>
      <w:r w:rsidR="00777F35" w:rsidRPr="008D23B7">
        <w:rPr>
          <w:rFonts w:asciiTheme="majorHAnsi" w:hAnsiTheme="majorHAnsi"/>
          <w:sz w:val="28"/>
          <w:szCs w:val="28"/>
        </w:rPr>
        <w:t xml:space="preserve">  чел. – количество тысяч жителей .</w:t>
      </w:r>
    </w:p>
    <w:p w:rsidR="00777F35" w:rsidRPr="008D23B7" w:rsidRDefault="00777F35" w:rsidP="00777F35">
      <w:pPr>
        <w:outlineLvl w:val="0"/>
        <w:rPr>
          <w:rFonts w:asciiTheme="majorHAnsi" w:hAnsiTheme="majorHAnsi"/>
          <w:sz w:val="28"/>
          <w:szCs w:val="28"/>
        </w:rPr>
      </w:pPr>
    </w:p>
    <w:p w:rsidR="00777F35" w:rsidRPr="008D23B7" w:rsidRDefault="00777F35" w:rsidP="00120AA3">
      <w:pPr>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u w:val="single"/>
        </w:rPr>
        <w:t>ВЫВОД:</w:t>
      </w:r>
      <w:r w:rsidRPr="008D23B7">
        <w:rPr>
          <w:rFonts w:asciiTheme="majorHAnsi" w:hAnsiTheme="majorHAnsi"/>
          <w:b/>
          <w:sz w:val="28"/>
          <w:szCs w:val="28"/>
        </w:rPr>
        <w:t xml:space="preserve"> На территории </w:t>
      </w:r>
      <w:r w:rsidR="00F23D17" w:rsidRPr="008D23B7">
        <w:rPr>
          <w:rFonts w:asciiTheme="majorHAnsi" w:hAnsiTheme="majorHAnsi"/>
          <w:b/>
          <w:sz w:val="28"/>
          <w:szCs w:val="28"/>
        </w:rPr>
        <w:t>Калтанского городского округа необходимо разместить вышеперечисленные объекты соцобеспечения</w:t>
      </w:r>
      <w:r w:rsidR="00120AA3" w:rsidRPr="008D23B7">
        <w:rPr>
          <w:rFonts w:asciiTheme="majorHAnsi" w:hAnsiTheme="majorHAnsi"/>
          <w:b/>
          <w:sz w:val="28"/>
          <w:szCs w:val="28"/>
        </w:rPr>
        <w:t>, за исключением психоневрологического дома-интерната.</w:t>
      </w:r>
    </w:p>
    <w:p w:rsidR="00777F35" w:rsidRPr="008D23B7" w:rsidRDefault="00777F35" w:rsidP="00777F35">
      <w:pPr>
        <w:rPr>
          <w:rFonts w:asciiTheme="majorHAnsi" w:hAnsiTheme="majorHAnsi"/>
          <w:b/>
          <w:sz w:val="28"/>
          <w:szCs w:val="28"/>
        </w:rPr>
      </w:pPr>
    </w:p>
    <w:p w:rsidR="00777F35" w:rsidRPr="008D23B7" w:rsidRDefault="008F238C" w:rsidP="00777F35">
      <w:pPr>
        <w:spacing w:line="240" w:lineRule="atLeast"/>
        <w:jc w:val="center"/>
        <w:outlineLvl w:val="0"/>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.4. Учреждения спорта</w:t>
      </w:r>
    </w:p>
    <w:p w:rsidR="00777F35" w:rsidRPr="008D23B7" w:rsidRDefault="00777F35" w:rsidP="00777F35">
      <w:pPr>
        <w:spacing w:line="240" w:lineRule="atLeast"/>
        <w:jc w:val="center"/>
        <w:outlineLvl w:val="0"/>
        <w:rPr>
          <w:rFonts w:asciiTheme="majorHAnsi" w:hAnsiTheme="majorHAnsi"/>
          <w:b/>
          <w:sz w:val="28"/>
          <w:szCs w:val="28"/>
        </w:rPr>
      </w:pPr>
    </w:p>
    <w:p w:rsidR="00777F35" w:rsidRPr="008D23B7" w:rsidRDefault="008F238C" w:rsidP="00C011CA">
      <w:pPr>
        <w:jc w:val="center"/>
        <w:outlineLvl w:val="0"/>
        <w:rPr>
          <w:rFonts w:asciiTheme="majorHAnsi" w:hAnsiTheme="majorHAnsi"/>
          <w:b/>
          <w:i/>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 xml:space="preserve">.4.1. Учреждения спорта </w:t>
      </w:r>
      <w:r w:rsidRPr="008D23B7">
        <w:rPr>
          <w:rFonts w:asciiTheme="majorHAnsi" w:hAnsiTheme="majorHAnsi"/>
          <w:b/>
          <w:sz w:val="28"/>
          <w:szCs w:val="28"/>
        </w:rPr>
        <w:t>центрального района</w:t>
      </w:r>
      <w:r w:rsidR="00777F35" w:rsidRPr="008D23B7">
        <w:rPr>
          <w:rFonts w:asciiTheme="majorHAnsi" w:hAnsiTheme="majorHAnsi"/>
          <w:b/>
          <w:sz w:val="28"/>
          <w:szCs w:val="28"/>
        </w:rPr>
        <w:t>.</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Инфраструктура спорта на территории </w:t>
      </w:r>
      <w:r w:rsidR="008F238C" w:rsidRPr="008D23B7">
        <w:rPr>
          <w:rFonts w:asciiTheme="majorHAnsi" w:hAnsiTheme="majorHAnsi"/>
          <w:sz w:val="28"/>
          <w:szCs w:val="28"/>
        </w:rPr>
        <w:t>центрального района</w:t>
      </w:r>
      <w:r w:rsidRPr="008D23B7">
        <w:rPr>
          <w:rFonts w:asciiTheme="majorHAnsi" w:hAnsiTheme="majorHAnsi"/>
          <w:sz w:val="28"/>
          <w:szCs w:val="28"/>
        </w:rPr>
        <w:t xml:space="preserve"> представлены стадионом</w:t>
      </w:r>
      <w:r w:rsidR="008F238C" w:rsidRPr="008D23B7">
        <w:rPr>
          <w:rFonts w:asciiTheme="majorHAnsi" w:hAnsiTheme="majorHAnsi"/>
          <w:sz w:val="28"/>
          <w:szCs w:val="28"/>
        </w:rPr>
        <w:t xml:space="preserve"> и спортивным</w:t>
      </w:r>
      <w:r w:rsidRPr="008D23B7">
        <w:rPr>
          <w:rFonts w:asciiTheme="majorHAnsi" w:hAnsiTheme="majorHAnsi"/>
          <w:sz w:val="28"/>
          <w:szCs w:val="28"/>
        </w:rPr>
        <w:t xml:space="preserve"> залом</w:t>
      </w:r>
      <w:r w:rsidR="008F238C" w:rsidRPr="008D23B7">
        <w:rPr>
          <w:rFonts w:asciiTheme="majorHAnsi" w:hAnsiTheme="majorHAnsi"/>
          <w:sz w:val="28"/>
          <w:szCs w:val="28"/>
        </w:rPr>
        <w:t>.</w:t>
      </w:r>
    </w:p>
    <w:p w:rsidR="00777F35" w:rsidRPr="008D23B7" w:rsidRDefault="00777F35" w:rsidP="00777F35">
      <w:pPr>
        <w:ind w:left="728"/>
        <w:rPr>
          <w:rFonts w:asciiTheme="majorHAnsi" w:hAnsiTheme="majorHAnsi"/>
          <w:b/>
          <w:sz w:val="28"/>
          <w:szCs w:val="28"/>
        </w:rPr>
      </w:pPr>
      <w:r w:rsidRPr="008D23B7">
        <w:rPr>
          <w:rFonts w:asciiTheme="majorHAnsi" w:hAnsiTheme="majorHAnsi"/>
          <w:b/>
          <w:sz w:val="28"/>
          <w:szCs w:val="28"/>
        </w:rPr>
        <w:t>На листе ГП-</w:t>
      </w:r>
      <w:r w:rsidR="00897B99" w:rsidRPr="008D23B7">
        <w:rPr>
          <w:rFonts w:asciiTheme="majorHAnsi" w:hAnsiTheme="majorHAnsi"/>
          <w:b/>
          <w:sz w:val="28"/>
          <w:szCs w:val="28"/>
        </w:rPr>
        <w:t xml:space="preserve">7 лист </w:t>
      </w:r>
      <w:r w:rsidR="008F238C" w:rsidRPr="008D23B7">
        <w:rPr>
          <w:rFonts w:asciiTheme="majorHAnsi" w:hAnsiTheme="majorHAnsi"/>
          <w:b/>
          <w:sz w:val="28"/>
          <w:szCs w:val="28"/>
        </w:rPr>
        <w:t>3</w:t>
      </w:r>
      <w:r w:rsidRPr="008D23B7">
        <w:rPr>
          <w:rFonts w:asciiTheme="majorHAnsi" w:hAnsiTheme="majorHAnsi"/>
          <w:b/>
          <w:sz w:val="28"/>
          <w:szCs w:val="28"/>
        </w:rPr>
        <w:t xml:space="preserve"> показана схема пешеходной доступности спортивных учреждений.</w:t>
      </w:r>
    </w:p>
    <w:p w:rsidR="00777F35" w:rsidRPr="008D23B7" w:rsidRDefault="00777F35" w:rsidP="00777F35">
      <w:pPr>
        <w:ind w:left="728"/>
        <w:rPr>
          <w:rFonts w:asciiTheme="majorHAnsi" w:hAnsiTheme="majorHAnsi"/>
          <w:b/>
          <w:sz w:val="28"/>
          <w:szCs w:val="28"/>
        </w:rPr>
      </w:pPr>
      <w:r w:rsidRPr="008D23B7">
        <w:rPr>
          <w:rFonts w:asciiTheme="majorHAnsi" w:hAnsiTheme="majorHAnsi"/>
          <w:b/>
          <w:sz w:val="28"/>
          <w:szCs w:val="28"/>
        </w:rPr>
        <w:t xml:space="preserve">Вывод: Существующие помещения для физкультурно-оздоровительных занятий и </w:t>
      </w:r>
      <w:r w:rsidRPr="008D23B7">
        <w:rPr>
          <w:rFonts w:asciiTheme="majorHAnsi" w:hAnsiTheme="majorHAnsi"/>
          <w:b/>
          <w:sz w:val="28"/>
          <w:szCs w:val="28"/>
        </w:rPr>
        <w:lastRenderedPageBreak/>
        <w:t xml:space="preserve">физкультурно-спортивные центры обеспечивают пешеходную доступность лишь многоквартирной части </w:t>
      </w:r>
      <w:r w:rsidR="008F238C" w:rsidRPr="008D23B7">
        <w:rPr>
          <w:rFonts w:asciiTheme="majorHAnsi" w:hAnsiTheme="majorHAnsi"/>
          <w:b/>
          <w:sz w:val="28"/>
          <w:szCs w:val="28"/>
        </w:rPr>
        <w:t>г.Калтан.</w:t>
      </w:r>
    </w:p>
    <w:p w:rsidR="00777F35" w:rsidRPr="008D23B7" w:rsidRDefault="00777F35" w:rsidP="00777F35">
      <w:pPr>
        <w:jc w:val="right"/>
        <w:outlineLvl w:val="0"/>
        <w:rPr>
          <w:rFonts w:asciiTheme="majorHAnsi" w:hAnsiTheme="majorHAnsi"/>
          <w:b/>
          <w:sz w:val="28"/>
          <w:szCs w:val="28"/>
        </w:rPr>
      </w:pPr>
      <w:r w:rsidRPr="008D23B7">
        <w:rPr>
          <w:rFonts w:asciiTheme="majorHAnsi" w:hAnsiTheme="majorHAnsi"/>
          <w:b/>
          <w:i/>
          <w:sz w:val="28"/>
          <w:szCs w:val="28"/>
          <w:u w:val="single"/>
        </w:rPr>
        <w:t xml:space="preserve">Технико-экономические показатели объектов спортивного назначения Табл. </w:t>
      </w:r>
      <w:r w:rsidR="00897B99" w:rsidRPr="008D23B7">
        <w:rPr>
          <w:rFonts w:asciiTheme="majorHAnsi" w:hAnsiTheme="majorHAnsi"/>
          <w:b/>
          <w:i/>
          <w:sz w:val="28"/>
          <w:szCs w:val="28"/>
          <w:u w:val="single"/>
        </w:rPr>
        <w:t>16</w:t>
      </w:r>
    </w:p>
    <w:tbl>
      <w:tblPr>
        <w:tblStyle w:val="a9"/>
        <w:tblW w:w="9666" w:type="dxa"/>
        <w:tblLayout w:type="fixed"/>
        <w:tblLook w:val="01E0"/>
      </w:tblPr>
      <w:tblGrid>
        <w:gridCol w:w="708"/>
        <w:gridCol w:w="3066"/>
        <w:gridCol w:w="1345"/>
        <w:gridCol w:w="3198"/>
        <w:gridCol w:w="1349"/>
      </w:tblGrid>
      <w:tr w:rsidR="00777F35" w:rsidRPr="008D23B7" w:rsidTr="00A56F28">
        <w:trPr>
          <w:trHeight w:val="400"/>
        </w:trPr>
        <w:tc>
          <w:tcPr>
            <w:tcW w:w="708"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p w:rsidR="00777F35" w:rsidRPr="008D23B7" w:rsidRDefault="00777F35" w:rsidP="00A56F28">
            <w:pPr>
              <w:spacing w:line="240" w:lineRule="atLeast"/>
              <w:rPr>
                <w:rFonts w:asciiTheme="majorHAnsi" w:hAnsiTheme="majorHAnsi"/>
                <w:b/>
                <w:sz w:val="28"/>
                <w:szCs w:val="28"/>
              </w:rPr>
            </w:pPr>
          </w:p>
        </w:tc>
        <w:tc>
          <w:tcPr>
            <w:tcW w:w="3066"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5892" w:type="dxa"/>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1090"/>
        </w:trPr>
        <w:tc>
          <w:tcPr>
            <w:tcW w:w="708"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3066"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1345" w:type="dxa"/>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3198"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 площадь зеркала воды</w:t>
            </w:r>
          </w:p>
          <w:p w:rsidR="00777F35" w:rsidRPr="008D23B7" w:rsidRDefault="00777F35" w:rsidP="00A56F28">
            <w:pPr>
              <w:rPr>
                <w:rFonts w:asciiTheme="majorHAnsi" w:hAnsiTheme="majorHAnsi"/>
                <w:b/>
                <w:sz w:val="28"/>
                <w:szCs w:val="28"/>
              </w:rPr>
            </w:pPr>
          </w:p>
        </w:tc>
        <w:tc>
          <w:tcPr>
            <w:tcW w:w="1349" w:type="dxa"/>
            <w:tcBorders>
              <w:bottom w:val="single" w:sz="4" w:space="0" w:color="auto"/>
              <w:right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Количество</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посещений </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в день, вместимость  </w:t>
            </w:r>
          </w:p>
        </w:tc>
      </w:tr>
      <w:tr w:rsidR="00777F35" w:rsidRPr="008D23B7" w:rsidTr="00A56F28">
        <w:trPr>
          <w:trHeight w:val="283"/>
        </w:trPr>
        <w:tc>
          <w:tcPr>
            <w:tcW w:w="708" w:type="dxa"/>
          </w:tcPr>
          <w:p w:rsidR="00777F35" w:rsidRPr="008D23B7" w:rsidRDefault="008F238C"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3066"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Стадион</w:t>
            </w:r>
            <w:r w:rsidR="008F238C" w:rsidRPr="008D23B7">
              <w:rPr>
                <w:rFonts w:asciiTheme="majorHAnsi" w:hAnsiTheme="majorHAnsi"/>
                <w:sz w:val="28"/>
                <w:szCs w:val="28"/>
              </w:rPr>
              <w:t xml:space="preserve"> г.Калтан</w:t>
            </w:r>
          </w:p>
        </w:tc>
        <w:tc>
          <w:tcPr>
            <w:tcW w:w="1345" w:type="dxa"/>
          </w:tcPr>
          <w:p w:rsidR="00777F35" w:rsidRPr="008D23B7" w:rsidRDefault="005C7C92" w:rsidP="00A56F28">
            <w:pPr>
              <w:spacing w:line="240" w:lineRule="atLeast"/>
              <w:jc w:val="center"/>
              <w:rPr>
                <w:rFonts w:asciiTheme="majorHAnsi" w:hAnsiTheme="majorHAnsi"/>
                <w:sz w:val="28"/>
                <w:szCs w:val="28"/>
              </w:rPr>
            </w:pPr>
            <w:r w:rsidRPr="008D23B7">
              <w:rPr>
                <w:rFonts w:asciiTheme="majorHAnsi" w:hAnsiTheme="majorHAnsi"/>
                <w:sz w:val="28"/>
                <w:szCs w:val="28"/>
              </w:rPr>
              <w:t>2251</w:t>
            </w:r>
          </w:p>
        </w:tc>
        <w:tc>
          <w:tcPr>
            <w:tcW w:w="3198" w:type="dxa"/>
          </w:tcPr>
          <w:p w:rsidR="00777F35" w:rsidRPr="008D23B7" w:rsidRDefault="00777F35" w:rsidP="00A56F28">
            <w:pPr>
              <w:spacing w:line="240" w:lineRule="atLeast"/>
              <w:jc w:val="center"/>
              <w:rPr>
                <w:rFonts w:asciiTheme="majorHAnsi" w:hAnsiTheme="majorHAnsi"/>
                <w:sz w:val="28"/>
                <w:szCs w:val="28"/>
              </w:rPr>
            </w:pPr>
          </w:p>
        </w:tc>
        <w:tc>
          <w:tcPr>
            <w:tcW w:w="1349" w:type="dxa"/>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83"/>
        </w:trPr>
        <w:tc>
          <w:tcPr>
            <w:tcW w:w="708" w:type="dxa"/>
          </w:tcPr>
          <w:p w:rsidR="00777F35" w:rsidRPr="008D23B7" w:rsidRDefault="008F238C"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3066" w:type="dxa"/>
          </w:tcPr>
          <w:p w:rsidR="00777F35" w:rsidRPr="008D23B7" w:rsidRDefault="008F238C" w:rsidP="00A56F28">
            <w:pPr>
              <w:spacing w:line="240" w:lineRule="atLeast"/>
              <w:rPr>
                <w:rFonts w:asciiTheme="majorHAnsi" w:hAnsiTheme="majorHAnsi"/>
                <w:sz w:val="28"/>
                <w:szCs w:val="28"/>
              </w:rPr>
            </w:pPr>
            <w:r w:rsidRPr="008D23B7">
              <w:rPr>
                <w:rFonts w:asciiTheme="majorHAnsi" w:hAnsiTheme="majorHAnsi"/>
                <w:sz w:val="28"/>
                <w:szCs w:val="28"/>
              </w:rPr>
              <w:t>Спортивный зал г.Калтан</w:t>
            </w:r>
            <w:r w:rsidR="00777F35" w:rsidRPr="008D23B7">
              <w:rPr>
                <w:rFonts w:asciiTheme="majorHAnsi" w:hAnsiTheme="majorHAnsi"/>
                <w:sz w:val="28"/>
                <w:szCs w:val="28"/>
              </w:rPr>
              <w:t xml:space="preserve"> </w:t>
            </w:r>
          </w:p>
        </w:tc>
        <w:tc>
          <w:tcPr>
            <w:tcW w:w="1345" w:type="dxa"/>
          </w:tcPr>
          <w:p w:rsidR="00777F35" w:rsidRPr="008D23B7" w:rsidRDefault="00777F35" w:rsidP="00A56F28">
            <w:pPr>
              <w:spacing w:line="240" w:lineRule="atLeast"/>
              <w:jc w:val="center"/>
              <w:rPr>
                <w:rFonts w:asciiTheme="majorHAnsi" w:hAnsiTheme="majorHAnsi"/>
                <w:sz w:val="28"/>
                <w:szCs w:val="28"/>
              </w:rPr>
            </w:pPr>
          </w:p>
        </w:tc>
        <w:tc>
          <w:tcPr>
            <w:tcW w:w="3198" w:type="dxa"/>
          </w:tcPr>
          <w:p w:rsidR="00777F35" w:rsidRPr="008D23B7" w:rsidRDefault="008F238C" w:rsidP="00A56F28">
            <w:pPr>
              <w:spacing w:line="240" w:lineRule="atLeast"/>
              <w:jc w:val="center"/>
              <w:rPr>
                <w:rFonts w:asciiTheme="majorHAnsi" w:hAnsiTheme="majorHAnsi"/>
                <w:sz w:val="28"/>
                <w:szCs w:val="28"/>
              </w:rPr>
            </w:pPr>
            <w:r w:rsidRPr="008D23B7">
              <w:rPr>
                <w:rFonts w:asciiTheme="majorHAnsi" w:hAnsiTheme="majorHAnsi"/>
                <w:sz w:val="28"/>
                <w:szCs w:val="28"/>
              </w:rPr>
              <w:t>365</w:t>
            </w:r>
          </w:p>
        </w:tc>
        <w:tc>
          <w:tcPr>
            <w:tcW w:w="1349" w:type="dxa"/>
          </w:tcPr>
          <w:p w:rsidR="00777F35" w:rsidRPr="008D23B7" w:rsidRDefault="00777F35" w:rsidP="00A56F28">
            <w:pPr>
              <w:spacing w:line="240" w:lineRule="atLeast"/>
              <w:jc w:val="center"/>
              <w:rPr>
                <w:rFonts w:asciiTheme="majorHAnsi" w:hAnsiTheme="majorHAnsi"/>
                <w:sz w:val="28"/>
                <w:szCs w:val="28"/>
              </w:rPr>
            </w:pPr>
          </w:p>
        </w:tc>
      </w:tr>
    </w:tbl>
    <w:p w:rsidR="00777F35" w:rsidRPr="008D23B7" w:rsidRDefault="00777F35" w:rsidP="00777F35">
      <w:pPr>
        <w:outlineLvl w:val="0"/>
        <w:rPr>
          <w:rFonts w:asciiTheme="majorHAnsi" w:hAnsiTheme="majorHAnsi"/>
          <w:b/>
          <w:sz w:val="28"/>
          <w:szCs w:val="28"/>
          <w:u w:val="single"/>
        </w:rPr>
      </w:pPr>
    </w:p>
    <w:p w:rsidR="00777F35" w:rsidRPr="008D23B7" w:rsidRDefault="005C7C92" w:rsidP="00C011CA">
      <w:pPr>
        <w:ind w:firstLine="709"/>
        <w:jc w:val="both"/>
        <w:outlineLvl w:val="0"/>
        <w:rPr>
          <w:rFonts w:asciiTheme="majorHAnsi" w:hAnsiTheme="majorHAnsi"/>
          <w:b/>
          <w:sz w:val="28"/>
          <w:szCs w:val="28"/>
          <w:u w:val="single"/>
        </w:rPr>
      </w:pPr>
      <w:r w:rsidRPr="008D23B7">
        <w:rPr>
          <w:rFonts w:asciiTheme="majorHAnsi" w:hAnsiTheme="majorHAnsi"/>
          <w:b/>
          <w:sz w:val="28"/>
          <w:szCs w:val="28"/>
        </w:rPr>
        <w:t>Согласно Приложения №6 СНиП 30-01-2008:</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Необходимы следующие физкультурно-спортивные сооружения:</w:t>
      </w:r>
    </w:p>
    <w:p w:rsidR="00777F35" w:rsidRPr="008D23B7" w:rsidRDefault="00777F35" w:rsidP="00777F35">
      <w:pPr>
        <w:ind w:firstLine="709"/>
        <w:jc w:val="both"/>
        <w:rPr>
          <w:rFonts w:asciiTheme="majorHAnsi" w:hAnsiTheme="majorHAnsi"/>
          <w:sz w:val="28"/>
          <w:szCs w:val="28"/>
        </w:rPr>
      </w:pP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sz w:val="28"/>
          <w:szCs w:val="28"/>
        </w:rPr>
        <w:t xml:space="preserve">Территория </w:t>
      </w:r>
      <w:r w:rsidRPr="008D23B7">
        <w:rPr>
          <w:rFonts w:asciiTheme="majorHAnsi" w:hAnsiTheme="majorHAnsi"/>
          <w:b/>
          <w:sz w:val="28"/>
          <w:szCs w:val="28"/>
        </w:rPr>
        <w:t xml:space="preserve">0,9 х </w:t>
      </w:r>
      <w:r w:rsidR="005C7C92" w:rsidRPr="008D23B7">
        <w:rPr>
          <w:rFonts w:asciiTheme="majorHAnsi" w:hAnsiTheme="majorHAnsi"/>
          <w:b/>
          <w:sz w:val="28"/>
          <w:szCs w:val="28"/>
        </w:rPr>
        <w:t>21,77</w:t>
      </w:r>
      <w:r w:rsidRPr="008D23B7">
        <w:rPr>
          <w:rFonts w:asciiTheme="majorHAnsi" w:hAnsiTheme="majorHAnsi"/>
          <w:b/>
          <w:sz w:val="28"/>
          <w:szCs w:val="28"/>
        </w:rPr>
        <w:t xml:space="preserve"> = </w:t>
      </w:r>
      <w:r w:rsidR="005C7C92" w:rsidRPr="008D23B7">
        <w:rPr>
          <w:rFonts w:asciiTheme="majorHAnsi" w:hAnsiTheme="majorHAnsi"/>
          <w:b/>
          <w:sz w:val="28"/>
          <w:szCs w:val="28"/>
        </w:rPr>
        <w:t>19,6</w:t>
      </w:r>
      <w:r w:rsidRPr="008D23B7">
        <w:rPr>
          <w:rFonts w:asciiTheme="majorHAnsi" w:hAnsiTheme="majorHAnsi"/>
          <w:b/>
          <w:sz w:val="28"/>
          <w:szCs w:val="28"/>
        </w:rPr>
        <w:t xml:space="preserve"> га, где:</w:t>
      </w:r>
    </w:p>
    <w:p w:rsidR="00777F35" w:rsidRPr="008D23B7" w:rsidRDefault="00777F35" w:rsidP="00777F35">
      <w:pPr>
        <w:ind w:firstLine="709"/>
        <w:jc w:val="both"/>
        <w:rPr>
          <w:rFonts w:asciiTheme="majorHAnsi" w:hAnsiTheme="majorHAnsi"/>
          <w:sz w:val="28"/>
          <w:szCs w:val="28"/>
        </w:rPr>
      </w:pPr>
      <w:smartTag w:uri="urn:schemas-microsoft-com:office:smarttags" w:element="metricconverter">
        <w:smartTagPr>
          <w:attr w:name="ProductID" w:val="0,9 га"/>
        </w:smartTagPr>
        <w:r w:rsidRPr="008D23B7">
          <w:rPr>
            <w:rFonts w:asciiTheme="majorHAnsi" w:hAnsiTheme="majorHAnsi"/>
            <w:sz w:val="28"/>
            <w:szCs w:val="28"/>
          </w:rPr>
          <w:t>0,9 га</w:t>
        </w:r>
      </w:smartTag>
      <w:r w:rsidRPr="008D23B7">
        <w:rPr>
          <w:rFonts w:asciiTheme="majorHAnsi" w:hAnsiTheme="majorHAnsi"/>
          <w:sz w:val="28"/>
          <w:szCs w:val="28"/>
        </w:rPr>
        <w:t xml:space="preserve"> – площадь земельных участков на 1000 человек;</w:t>
      </w:r>
    </w:p>
    <w:p w:rsidR="00777F35" w:rsidRPr="008D23B7" w:rsidRDefault="005C7C92" w:rsidP="00777F35">
      <w:pPr>
        <w:ind w:firstLine="709"/>
        <w:jc w:val="both"/>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ВЫВОД 1: Площадь территорий физкультурно-спортивных сооружений  является недостаточной для населения в </w:t>
      </w:r>
      <w:r w:rsidR="005C7C92" w:rsidRPr="008D23B7">
        <w:rPr>
          <w:rFonts w:asciiTheme="majorHAnsi" w:hAnsiTheme="majorHAnsi"/>
          <w:b/>
          <w:sz w:val="28"/>
          <w:szCs w:val="28"/>
        </w:rPr>
        <w:t>21770</w:t>
      </w:r>
      <w:r w:rsidRPr="008D23B7">
        <w:rPr>
          <w:rFonts w:asciiTheme="majorHAnsi" w:hAnsiTheme="majorHAnsi"/>
          <w:b/>
          <w:sz w:val="28"/>
          <w:szCs w:val="28"/>
        </w:rPr>
        <w:t xml:space="preserve"> человек. Необходима дополнительная территория площадью </w:t>
      </w:r>
      <w:r w:rsidR="005C7C92" w:rsidRPr="008D23B7">
        <w:rPr>
          <w:rFonts w:asciiTheme="majorHAnsi" w:hAnsiTheme="majorHAnsi"/>
          <w:b/>
          <w:sz w:val="28"/>
          <w:szCs w:val="28"/>
        </w:rPr>
        <w:t xml:space="preserve">19,4 </w:t>
      </w:r>
      <w:r w:rsidRPr="008D23B7">
        <w:rPr>
          <w:rFonts w:asciiTheme="majorHAnsi" w:hAnsiTheme="majorHAnsi"/>
          <w:b/>
          <w:sz w:val="28"/>
          <w:szCs w:val="28"/>
        </w:rPr>
        <w:t>га.</w:t>
      </w:r>
    </w:p>
    <w:p w:rsidR="00777F35" w:rsidRPr="008D23B7" w:rsidRDefault="00777F35" w:rsidP="00777F35">
      <w:pPr>
        <w:jc w:val="both"/>
        <w:rPr>
          <w:rFonts w:asciiTheme="majorHAnsi" w:hAnsiTheme="majorHAnsi"/>
          <w:sz w:val="28"/>
          <w:szCs w:val="28"/>
        </w:rPr>
      </w:pP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Помещения для физкультурно-оздоровительных занятий в микрорайоне</w:t>
      </w: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80 х </w:t>
      </w:r>
      <w:r w:rsidR="005C7C92" w:rsidRPr="008D23B7">
        <w:rPr>
          <w:rFonts w:asciiTheme="majorHAnsi" w:hAnsiTheme="majorHAnsi"/>
          <w:b/>
          <w:sz w:val="28"/>
          <w:szCs w:val="28"/>
        </w:rPr>
        <w:t>21,77</w:t>
      </w:r>
      <w:r w:rsidRPr="008D23B7">
        <w:rPr>
          <w:rFonts w:asciiTheme="majorHAnsi" w:hAnsiTheme="majorHAnsi"/>
          <w:b/>
          <w:sz w:val="28"/>
          <w:szCs w:val="28"/>
        </w:rPr>
        <w:t xml:space="preserve"> = </w:t>
      </w:r>
      <w:r w:rsidR="005C7C92" w:rsidRPr="008D23B7">
        <w:rPr>
          <w:rFonts w:asciiTheme="majorHAnsi" w:hAnsiTheme="majorHAnsi"/>
          <w:b/>
          <w:sz w:val="28"/>
          <w:szCs w:val="28"/>
        </w:rPr>
        <w:t>1742</w:t>
      </w:r>
      <w:r w:rsidRPr="008D23B7">
        <w:rPr>
          <w:rFonts w:asciiTheme="majorHAnsi" w:hAnsiTheme="majorHAnsi"/>
          <w:b/>
          <w:sz w:val="28"/>
          <w:szCs w:val="28"/>
        </w:rPr>
        <w:t xml:space="preserve"> кв.м, где:</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lastRenderedPageBreak/>
        <w:t>80 – площадь помещений на 1000 жителей;</w:t>
      </w:r>
    </w:p>
    <w:p w:rsidR="00777F35" w:rsidRPr="008D23B7" w:rsidRDefault="005C7C92" w:rsidP="00777F35">
      <w:pPr>
        <w:jc w:val="both"/>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Существующая площадь помещений составляет </w:t>
      </w:r>
      <w:r w:rsidR="005C7C92" w:rsidRPr="008D23B7">
        <w:rPr>
          <w:rFonts w:asciiTheme="majorHAnsi" w:hAnsiTheme="majorHAnsi"/>
          <w:sz w:val="28"/>
          <w:szCs w:val="28"/>
        </w:rPr>
        <w:t>0</w:t>
      </w:r>
      <w:r w:rsidRPr="008D23B7">
        <w:rPr>
          <w:rFonts w:asciiTheme="majorHAnsi" w:hAnsiTheme="majorHAnsi"/>
          <w:sz w:val="28"/>
          <w:szCs w:val="28"/>
        </w:rPr>
        <w:t xml:space="preserve"> кв.м</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 xml:space="preserve">ВЫВОД 2: Необходимы помещения физкультурно-оздоровительных занятий площадью </w:t>
      </w:r>
      <w:r w:rsidR="005C7C92" w:rsidRPr="008D23B7">
        <w:rPr>
          <w:rFonts w:asciiTheme="majorHAnsi" w:hAnsiTheme="majorHAnsi"/>
          <w:b/>
          <w:sz w:val="28"/>
          <w:szCs w:val="28"/>
        </w:rPr>
        <w:t>1742</w:t>
      </w:r>
      <w:r w:rsidRPr="008D23B7">
        <w:rPr>
          <w:rFonts w:asciiTheme="majorHAnsi" w:hAnsiTheme="majorHAnsi"/>
          <w:b/>
          <w:sz w:val="28"/>
          <w:szCs w:val="28"/>
        </w:rPr>
        <w:t xml:space="preserve"> кв.м.</w:t>
      </w:r>
    </w:p>
    <w:p w:rsidR="006B34C9"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Спортивные залы общего пользования </w:t>
      </w:r>
    </w:p>
    <w:p w:rsidR="00777F35" w:rsidRPr="008D23B7" w:rsidRDefault="00777F35" w:rsidP="00777F35">
      <w:pPr>
        <w:jc w:val="both"/>
        <w:rPr>
          <w:rFonts w:asciiTheme="majorHAnsi" w:hAnsiTheme="majorHAnsi"/>
          <w:b/>
          <w:sz w:val="28"/>
          <w:szCs w:val="28"/>
        </w:rPr>
      </w:pPr>
      <w:r w:rsidRPr="008D23B7">
        <w:rPr>
          <w:rFonts w:asciiTheme="majorHAnsi" w:hAnsiTheme="majorHAnsi"/>
          <w:b/>
          <w:sz w:val="28"/>
          <w:szCs w:val="28"/>
        </w:rPr>
        <w:t xml:space="preserve">80 х </w:t>
      </w:r>
      <w:r w:rsidR="006B34C9" w:rsidRPr="008D23B7">
        <w:rPr>
          <w:rFonts w:asciiTheme="majorHAnsi" w:hAnsiTheme="majorHAnsi"/>
          <w:b/>
          <w:sz w:val="28"/>
          <w:szCs w:val="28"/>
        </w:rPr>
        <w:t>21,77</w:t>
      </w:r>
      <w:r w:rsidRPr="008D23B7">
        <w:rPr>
          <w:rFonts w:asciiTheme="majorHAnsi" w:hAnsiTheme="majorHAnsi"/>
          <w:b/>
          <w:sz w:val="28"/>
          <w:szCs w:val="28"/>
        </w:rPr>
        <w:t xml:space="preserve"> = </w:t>
      </w:r>
      <w:r w:rsidR="006B34C9" w:rsidRPr="008D23B7">
        <w:rPr>
          <w:rFonts w:asciiTheme="majorHAnsi" w:hAnsiTheme="majorHAnsi"/>
          <w:b/>
          <w:sz w:val="28"/>
          <w:szCs w:val="28"/>
        </w:rPr>
        <w:t>174</w:t>
      </w:r>
      <w:r w:rsidRPr="008D23B7">
        <w:rPr>
          <w:rFonts w:asciiTheme="majorHAnsi" w:hAnsiTheme="majorHAnsi"/>
          <w:b/>
          <w:sz w:val="28"/>
          <w:szCs w:val="28"/>
        </w:rPr>
        <w:t>2 кв.м, где:</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80 – площадь спортивных залов;</w:t>
      </w:r>
    </w:p>
    <w:p w:rsidR="00777F35" w:rsidRPr="008D23B7" w:rsidRDefault="006B34C9" w:rsidP="00777F35">
      <w:pPr>
        <w:jc w:val="both"/>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 xml:space="preserve">Существующая площадь спортивных залов общего пользования </w:t>
      </w:r>
      <w:r w:rsidR="006B34C9" w:rsidRPr="008D23B7">
        <w:rPr>
          <w:rFonts w:asciiTheme="majorHAnsi" w:hAnsiTheme="majorHAnsi"/>
          <w:sz w:val="28"/>
          <w:szCs w:val="28"/>
        </w:rPr>
        <w:t>365</w:t>
      </w:r>
      <w:r w:rsidRPr="008D23B7">
        <w:rPr>
          <w:rFonts w:asciiTheme="majorHAnsi" w:hAnsiTheme="majorHAnsi"/>
          <w:sz w:val="28"/>
          <w:szCs w:val="28"/>
        </w:rPr>
        <w:t xml:space="preserve"> кв.м</w:t>
      </w: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ВЫВОД 3: Существующая площадь спортивных залов общего пользования для населения в </w:t>
      </w:r>
      <w:r w:rsidR="006B34C9" w:rsidRPr="008D23B7">
        <w:rPr>
          <w:rFonts w:asciiTheme="majorHAnsi" w:hAnsiTheme="majorHAnsi"/>
          <w:b/>
          <w:sz w:val="28"/>
          <w:szCs w:val="28"/>
        </w:rPr>
        <w:t>21770</w:t>
      </w:r>
      <w:r w:rsidRPr="008D23B7">
        <w:rPr>
          <w:rFonts w:asciiTheme="majorHAnsi" w:hAnsiTheme="majorHAnsi"/>
          <w:b/>
          <w:sz w:val="28"/>
          <w:szCs w:val="28"/>
        </w:rPr>
        <w:t xml:space="preserve"> человек </w:t>
      </w:r>
      <w:r w:rsidR="006B34C9" w:rsidRPr="008D23B7">
        <w:rPr>
          <w:rFonts w:asciiTheme="majorHAnsi" w:hAnsiTheme="majorHAnsi"/>
          <w:b/>
          <w:sz w:val="28"/>
          <w:szCs w:val="28"/>
        </w:rPr>
        <w:t>необходимо дополнить 1377 кв.м</w:t>
      </w:r>
      <w:r w:rsidRPr="008D23B7">
        <w:rPr>
          <w:rFonts w:asciiTheme="majorHAnsi" w:hAnsiTheme="majorHAnsi"/>
          <w:b/>
          <w:sz w:val="28"/>
          <w:szCs w:val="28"/>
        </w:rPr>
        <w:t>.</w:t>
      </w:r>
    </w:p>
    <w:p w:rsidR="00777F35" w:rsidRPr="008D23B7" w:rsidRDefault="00777F35" w:rsidP="00777F35">
      <w:pPr>
        <w:jc w:val="both"/>
        <w:rPr>
          <w:rFonts w:asciiTheme="majorHAnsi" w:hAnsiTheme="majorHAnsi"/>
          <w:b/>
          <w:sz w:val="28"/>
          <w:szCs w:val="28"/>
        </w:rPr>
      </w:pPr>
    </w:p>
    <w:p w:rsidR="006B34C9"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Бассейны крытые и открытые общего пользования </w:t>
      </w:r>
    </w:p>
    <w:p w:rsidR="00777F35" w:rsidRPr="008D23B7" w:rsidRDefault="00777F35" w:rsidP="00777F35">
      <w:pPr>
        <w:jc w:val="both"/>
        <w:rPr>
          <w:rFonts w:asciiTheme="majorHAnsi" w:hAnsiTheme="majorHAnsi"/>
          <w:b/>
          <w:sz w:val="28"/>
          <w:szCs w:val="28"/>
        </w:rPr>
      </w:pPr>
      <w:r w:rsidRPr="008D23B7">
        <w:rPr>
          <w:rFonts w:asciiTheme="majorHAnsi" w:hAnsiTheme="majorHAnsi"/>
          <w:b/>
          <w:sz w:val="28"/>
          <w:szCs w:val="28"/>
        </w:rPr>
        <w:t xml:space="preserve">25 х </w:t>
      </w:r>
      <w:r w:rsidR="006B34C9" w:rsidRPr="008D23B7">
        <w:rPr>
          <w:rFonts w:asciiTheme="majorHAnsi" w:hAnsiTheme="majorHAnsi"/>
          <w:b/>
          <w:sz w:val="28"/>
          <w:szCs w:val="28"/>
        </w:rPr>
        <w:t>21,77</w:t>
      </w:r>
      <w:r w:rsidRPr="008D23B7">
        <w:rPr>
          <w:rFonts w:asciiTheme="majorHAnsi" w:hAnsiTheme="majorHAnsi"/>
          <w:b/>
          <w:sz w:val="28"/>
          <w:szCs w:val="28"/>
        </w:rPr>
        <w:t xml:space="preserve"> = </w:t>
      </w:r>
      <w:r w:rsidR="006B34C9" w:rsidRPr="008D23B7">
        <w:rPr>
          <w:rFonts w:asciiTheme="majorHAnsi" w:hAnsiTheme="majorHAnsi"/>
          <w:b/>
          <w:sz w:val="28"/>
          <w:szCs w:val="28"/>
        </w:rPr>
        <w:t>544</w:t>
      </w:r>
      <w:r w:rsidRPr="008D23B7">
        <w:rPr>
          <w:rFonts w:asciiTheme="majorHAnsi" w:hAnsiTheme="majorHAnsi"/>
          <w:b/>
          <w:sz w:val="28"/>
          <w:szCs w:val="28"/>
        </w:rPr>
        <w:t xml:space="preserve"> кв.м . где:</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25 – площадь зеркала воды на 1000 человек;</w:t>
      </w:r>
    </w:p>
    <w:p w:rsidR="00777F35" w:rsidRPr="008D23B7" w:rsidRDefault="006B34C9" w:rsidP="00777F35">
      <w:pPr>
        <w:jc w:val="both"/>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Существующие бассейны составляют 0 кв.м</w:t>
      </w: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ВЫВОД 4: Необходимы бассейны площадью зеркала воды </w:t>
      </w:r>
      <w:r w:rsidR="006B34C9" w:rsidRPr="008D23B7">
        <w:rPr>
          <w:rFonts w:asciiTheme="majorHAnsi" w:hAnsiTheme="majorHAnsi"/>
          <w:b/>
          <w:sz w:val="28"/>
          <w:szCs w:val="28"/>
        </w:rPr>
        <w:t>544</w:t>
      </w:r>
      <w:r w:rsidRPr="008D23B7">
        <w:rPr>
          <w:rFonts w:asciiTheme="majorHAnsi" w:hAnsiTheme="majorHAnsi"/>
          <w:b/>
          <w:sz w:val="28"/>
          <w:szCs w:val="28"/>
        </w:rPr>
        <w:t xml:space="preserve"> кв.м.</w:t>
      </w:r>
    </w:p>
    <w:p w:rsidR="00777F35" w:rsidRPr="008D23B7" w:rsidRDefault="00777F35" w:rsidP="00777F35">
      <w:pPr>
        <w:spacing w:line="240" w:lineRule="atLeast"/>
        <w:jc w:val="center"/>
        <w:outlineLvl w:val="0"/>
        <w:rPr>
          <w:rFonts w:asciiTheme="majorHAnsi" w:hAnsiTheme="majorHAnsi"/>
          <w:b/>
          <w:sz w:val="28"/>
          <w:szCs w:val="28"/>
        </w:rPr>
      </w:pPr>
    </w:p>
    <w:p w:rsidR="00777F35" w:rsidRPr="008D23B7" w:rsidRDefault="00777F35" w:rsidP="00777F35">
      <w:pPr>
        <w:jc w:val="both"/>
        <w:rPr>
          <w:rFonts w:asciiTheme="majorHAnsi" w:hAnsiTheme="majorHAnsi"/>
          <w:sz w:val="28"/>
          <w:szCs w:val="28"/>
        </w:rPr>
      </w:pPr>
    </w:p>
    <w:p w:rsidR="00777F35" w:rsidRPr="008D23B7" w:rsidRDefault="00DE0FB7" w:rsidP="00C011CA">
      <w:pPr>
        <w:jc w:val="center"/>
        <w:outlineLvl w:val="0"/>
        <w:rPr>
          <w:rFonts w:asciiTheme="majorHAnsi" w:hAnsiTheme="majorHAnsi"/>
          <w:b/>
          <w:i/>
          <w:sz w:val="28"/>
          <w:szCs w:val="28"/>
        </w:rPr>
      </w:pPr>
      <w:r w:rsidRPr="008D23B7">
        <w:rPr>
          <w:rFonts w:asciiTheme="majorHAnsi" w:hAnsiTheme="majorHAnsi"/>
          <w:b/>
          <w:sz w:val="28"/>
          <w:szCs w:val="28"/>
        </w:rPr>
        <w:t>2.7.4.2</w:t>
      </w:r>
      <w:r w:rsidR="00777F35" w:rsidRPr="008D23B7">
        <w:rPr>
          <w:rFonts w:asciiTheme="majorHAnsi" w:hAnsiTheme="majorHAnsi"/>
          <w:b/>
          <w:sz w:val="28"/>
          <w:szCs w:val="28"/>
        </w:rPr>
        <w:t>. Учреждения спорта с. Сарбала.</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lastRenderedPageBreak/>
        <w:t>Учреждения спорта на территории села отсутствуют</w:t>
      </w: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Б СП 30-102-99:</w:t>
      </w:r>
    </w:p>
    <w:p w:rsidR="00777F35" w:rsidRPr="008D23B7" w:rsidRDefault="00777F35" w:rsidP="00777F35">
      <w:pPr>
        <w:outlineLvl w:val="0"/>
        <w:rPr>
          <w:rFonts w:asciiTheme="majorHAnsi" w:hAnsiTheme="majorHAnsi"/>
          <w:b/>
          <w:sz w:val="28"/>
          <w:szCs w:val="28"/>
          <w:u w:val="single"/>
        </w:rPr>
      </w:pP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Необходим спортивно-досуговый комплекс:</w:t>
      </w: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b/>
          <w:sz w:val="28"/>
          <w:szCs w:val="28"/>
        </w:rPr>
        <w:t>300 х 1,</w:t>
      </w:r>
      <w:r w:rsidR="00DE0FB7" w:rsidRPr="008D23B7">
        <w:rPr>
          <w:rFonts w:asciiTheme="majorHAnsi" w:hAnsiTheme="majorHAnsi"/>
          <w:b/>
          <w:sz w:val="28"/>
          <w:szCs w:val="28"/>
        </w:rPr>
        <w:t>205</w:t>
      </w:r>
      <w:r w:rsidRPr="008D23B7">
        <w:rPr>
          <w:rFonts w:asciiTheme="majorHAnsi" w:hAnsiTheme="majorHAnsi"/>
          <w:b/>
          <w:sz w:val="28"/>
          <w:szCs w:val="28"/>
        </w:rPr>
        <w:t xml:space="preserve"> = </w:t>
      </w:r>
      <w:r w:rsidR="00DE0FB7" w:rsidRPr="008D23B7">
        <w:rPr>
          <w:rFonts w:asciiTheme="majorHAnsi" w:hAnsiTheme="majorHAnsi"/>
          <w:b/>
          <w:sz w:val="28"/>
          <w:szCs w:val="28"/>
        </w:rPr>
        <w:t>362</w:t>
      </w:r>
      <w:r w:rsidRPr="008D23B7">
        <w:rPr>
          <w:rFonts w:asciiTheme="majorHAnsi" w:hAnsiTheme="majorHAnsi"/>
          <w:b/>
          <w:sz w:val="28"/>
          <w:szCs w:val="28"/>
        </w:rPr>
        <w:t xml:space="preserve"> кв.м, где:</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300кв.м – общая площадь на 1000 чел;</w:t>
      </w:r>
    </w:p>
    <w:p w:rsidR="00777F35" w:rsidRPr="008D23B7" w:rsidRDefault="00DE0FB7" w:rsidP="00777F35">
      <w:pPr>
        <w:ind w:firstLine="709"/>
        <w:jc w:val="both"/>
        <w:rPr>
          <w:rFonts w:asciiTheme="majorHAnsi" w:hAnsiTheme="majorHAnsi"/>
          <w:sz w:val="28"/>
          <w:szCs w:val="28"/>
        </w:rPr>
      </w:pPr>
      <w:r w:rsidRPr="008D23B7">
        <w:rPr>
          <w:rFonts w:asciiTheme="majorHAnsi" w:hAnsiTheme="majorHAnsi"/>
          <w:sz w:val="28"/>
          <w:szCs w:val="28"/>
        </w:rPr>
        <w:t>1,205</w:t>
      </w:r>
      <w:r w:rsidR="00777F35" w:rsidRPr="008D23B7">
        <w:rPr>
          <w:rFonts w:asciiTheme="majorHAnsi" w:hAnsiTheme="majorHAnsi"/>
          <w:sz w:val="28"/>
          <w:szCs w:val="28"/>
        </w:rPr>
        <w:t xml:space="preserve"> чел – количество тысяч человек.</w:t>
      </w: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ВЫВОД : На территории села необходим спортивно-досуговый комплекс общей площадью 3</w:t>
      </w:r>
      <w:r w:rsidR="00DE0FB7" w:rsidRPr="008D23B7">
        <w:rPr>
          <w:rFonts w:asciiTheme="majorHAnsi" w:hAnsiTheme="majorHAnsi"/>
          <w:b/>
          <w:sz w:val="28"/>
          <w:szCs w:val="28"/>
        </w:rPr>
        <w:t>62</w:t>
      </w:r>
      <w:r w:rsidRPr="008D23B7">
        <w:rPr>
          <w:rFonts w:asciiTheme="majorHAnsi" w:hAnsiTheme="majorHAnsi"/>
          <w:b/>
          <w:sz w:val="28"/>
          <w:szCs w:val="28"/>
        </w:rPr>
        <w:t xml:space="preserve"> кв.м и размером земельного участка </w:t>
      </w:r>
      <w:smartTag w:uri="urn:schemas-microsoft-com:office:smarttags" w:element="metricconverter">
        <w:smartTagPr>
          <w:attr w:name="ProductID" w:val="0,5 га"/>
        </w:smartTagPr>
        <w:r w:rsidRPr="008D23B7">
          <w:rPr>
            <w:rFonts w:asciiTheme="majorHAnsi" w:hAnsiTheme="majorHAnsi"/>
            <w:b/>
            <w:sz w:val="28"/>
            <w:szCs w:val="28"/>
          </w:rPr>
          <w:t>0,5 га</w:t>
        </w:r>
      </w:smartTag>
      <w:r w:rsidRPr="008D23B7">
        <w:rPr>
          <w:rFonts w:asciiTheme="majorHAnsi" w:hAnsiTheme="majorHAnsi"/>
          <w:b/>
          <w:sz w:val="28"/>
          <w:szCs w:val="28"/>
        </w:rPr>
        <w:t>.</w:t>
      </w:r>
    </w:p>
    <w:p w:rsidR="00777F35" w:rsidRPr="008D23B7" w:rsidRDefault="00777F35" w:rsidP="00777F35">
      <w:pPr>
        <w:jc w:val="both"/>
        <w:rPr>
          <w:rFonts w:asciiTheme="majorHAnsi" w:hAnsiTheme="majorHAnsi"/>
          <w:b/>
          <w:sz w:val="28"/>
          <w:szCs w:val="28"/>
        </w:rPr>
      </w:pPr>
    </w:p>
    <w:p w:rsidR="00777F35" w:rsidRPr="008D23B7" w:rsidRDefault="00777F35" w:rsidP="00777F35">
      <w:pPr>
        <w:jc w:val="center"/>
        <w:outlineLvl w:val="0"/>
        <w:rPr>
          <w:rFonts w:asciiTheme="majorHAnsi" w:hAnsiTheme="majorHAnsi"/>
          <w:b/>
          <w:sz w:val="28"/>
          <w:szCs w:val="28"/>
        </w:rPr>
      </w:pPr>
      <w:r w:rsidRPr="008D23B7">
        <w:rPr>
          <w:rFonts w:asciiTheme="majorHAnsi" w:hAnsiTheme="majorHAnsi"/>
          <w:b/>
          <w:sz w:val="28"/>
          <w:szCs w:val="28"/>
        </w:rPr>
        <w:t xml:space="preserve">3.5.4.4. Учреждения спорта </w:t>
      </w:r>
      <w:r w:rsidR="00DE0FB7" w:rsidRPr="008D23B7">
        <w:rPr>
          <w:rFonts w:asciiTheme="majorHAnsi" w:hAnsiTheme="majorHAnsi"/>
          <w:b/>
          <w:sz w:val="28"/>
          <w:szCs w:val="28"/>
        </w:rPr>
        <w:t xml:space="preserve">района </w:t>
      </w:r>
      <w:r w:rsidRPr="008D23B7">
        <w:rPr>
          <w:rFonts w:asciiTheme="majorHAnsi" w:hAnsiTheme="majorHAnsi"/>
          <w:b/>
          <w:sz w:val="28"/>
          <w:szCs w:val="28"/>
        </w:rPr>
        <w:t>Малиновк</w:t>
      </w:r>
      <w:r w:rsidR="00DE0FB7" w:rsidRPr="008D23B7">
        <w:rPr>
          <w:rFonts w:asciiTheme="majorHAnsi" w:hAnsiTheme="majorHAnsi"/>
          <w:b/>
          <w:sz w:val="28"/>
          <w:szCs w:val="28"/>
        </w:rPr>
        <w:t>и</w:t>
      </w:r>
      <w:r w:rsidRPr="008D23B7">
        <w:rPr>
          <w:rFonts w:asciiTheme="majorHAnsi" w:hAnsiTheme="majorHAnsi"/>
          <w:b/>
          <w:sz w:val="28"/>
          <w:szCs w:val="28"/>
        </w:rPr>
        <w:t>.</w:t>
      </w:r>
    </w:p>
    <w:p w:rsidR="00777F35" w:rsidRPr="008D23B7" w:rsidRDefault="00777F35" w:rsidP="00777F35">
      <w:pPr>
        <w:jc w:val="center"/>
        <w:rPr>
          <w:rFonts w:asciiTheme="majorHAnsi" w:hAnsiTheme="majorHAnsi"/>
          <w:b/>
          <w:i/>
          <w:sz w:val="28"/>
          <w:szCs w:val="28"/>
        </w:rPr>
      </w:pP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Учреждения спорта на территории посёлка</w:t>
      </w:r>
      <w:r w:rsidR="00546512" w:rsidRPr="008D23B7">
        <w:rPr>
          <w:rFonts w:asciiTheme="majorHAnsi" w:hAnsiTheme="majorHAnsi"/>
          <w:sz w:val="28"/>
          <w:szCs w:val="28"/>
        </w:rPr>
        <w:t xml:space="preserve"> Малиновка </w:t>
      </w:r>
      <w:r w:rsidRPr="008D23B7">
        <w:rPr>
          <w:rFonts w:asciiTheme="majorHAnsi" w:hAnsiTheme="majorHAnsi"/>
          <w:sz w:val="28"/>
          <w:szCs w:val="28"/>
        </w:rPr>
        <w:t>представлены лишь спортивными залами общего пользования.</w:t>
      </w:r>
      <w:r w:rsidR="00546512" w:rsidRPr="008D23B7">
        <w:rPr>
          <w:rFonts w:asciiTheme="majorHAnsi" w:hAnsiTheme="majorHAnsi"/>
          <w:sz w:val="28"/>
          <w:szCs w:val="28"/>
        </w:rPr>
        <w:t xml:space="preserve"> В п.Новый Пункт и п.Верх-Теш спортивных учреждений нет.</w:t>
      </w:r>
    </w:p>
    <w:p w:rsidR="00777F35" w:rsidRPr="008D23B7" w:rsidRDefault="00777F35" w:rsidP="00777F35">
      <w:pPr>
        <w:ind w:left="728"/>
        <w:rPr>
          <w:rFonts w:asciiTheme="majorHAnsi" w:hAnsiTheme="majorHAnsi"/>
          <w:b/>
          <w:sz w:val="28"/>
          <w:szCs w:val="28"/>
        </w:rPr>
      </w:pPr>
      <w:r w:rsidRPr="008D23B7">
        <w:rPr>
          <w:rFonts w:asciiTheme="majorHAnsi" w:hAnsiTheme="majorHAnsi"/>
          <w:b/>
          <w:sz w:val="28"/>
          <w:szCs w:val="28"/>
        </w:rPr>
        <w:t>На листе ГП-</w:t>
      </w:r>
      <w:r w:rsidR="00897B99" w:rsidRPr="008D23B7">
        <w:rPr>
          <w:rFonts w:asciiTheme="majorHAnsi" w:hAnsiTheme="majorHAnsi"/>
          <w:b/>
          <w:sz w:val="28"/>
          <w:szCs w:val="28"/>
        </w:rPr>
        <w:t xml:space="preserve">7 лист </w:t>
      </w:r>
      <w:r w:rsidR="00546512" w:rsidRPr="008D23B7">
        <w:rPr>
          <w:rFonts w:asciiTheme="majorHAnsi" w:hAnsiTheme="majorHAnsi"/>
          <w:b/>
          <w:sz w:val="28"/>
          <w:szCs w:val="28"/>
        </w:rPr>
        <w:t>3</w:t>
      </w:r>
      <w:r w:rsidRPr="008D23B7">
        <w:rPr>
          <w:rFonts w:asciiTheme="majorHAnsi" w:hAnsiTheme="majorHAnsi"/>
          <w:b/>
          <w:sz w:val="28"/>
          <w:szCs w:val="28"/>
        </w:rPr>
        <w:t xml:space="preserve"> показана схема пешеходной доступности спортивных учреждений.</w:t>
      </w:r>
    </w:p>
    <w:p w:rsidR="00777F35" w:rsidRPr="008D23B7" w:rsidRDefault="00777F35" w:rsidP="00777F35">
      <w:pPr>
        <w:ind w:left="728"/>
        <w:rPr>
          <w:rFonts w:asciiTheme="majorHAnsi" w:hAnsiTheme="majorHAnsi"/>
          <w:b/>
          <w:sz w:val="28"/>
          <w:szCs w:val="28"/>
        </w:rPr>
      </w:pPr>
      <w:r w:rsidRPr="008D23B7">
        <w:rPr>
          <w:rFonts w:asciiTheme="majorHAnsi" w:hAnsiTheme="majorHAnsi"/>
          <w:b/>
          <w:sz w:val="28"/>
          <w:szCs w:val="28"/>
        </w:rPr>
        <w:t xml:space="preserve">Вывод: Пешеходная доступность обеспечена только  жителям многоквартирной застройки. Северная часть посёлка, расположенная за железной дорогой,  юго-восточная часть и юго-западная часть </w:t>
      </w:r>
      <w:r w:rsidR="00C011CA" w:rsidRPr="008D23B7">
        <w:rPr>
          <w:rFonts w:asciiTheme="majorHAnsi" w:hAnsiTheme="majorHAnsi"/>
          <w:b/>
          <w:sz w:val="28"/>
          <w:szCs w:val="28"/>
        </w:rPr>
        <w:t xml:space="preserve">п.Малиновка, а также п.Новый Пункт и п.Верх-Теш </w:t>
      </w:r>
      <w:r w:rsidRPr="008D23B7">
        <w:rPr>
          <w:rFonts w:asciiTheme="majorHAnsi" w:hAnsiTheme="majorHAnsi"/>
          <w:b/>
          <w:sz w:val="28"/>
          <w:szCs w:val="28"/>
        </w:rPr>
        <w:t>находятся за пределами пешеходной доступности.</w:t>
      </w:r>
    </w:p>
    <w:p w:rsidR="00777F35" w:rsidRPr="008D23B7" w:rsidRDefault="00777F35" w:rsidP="00777F35">
      <w:pPr>
        <w:jc w:val="right"/>
        <w:outlineLvl w:val="0"/>
        <w:rPr>
          <w:rFonts w:asciiTheme="majorHAnsi" w:hAnsiTheme="majorHAnsi"/>
          <w:b/>
          <w:i/>
          <w:sz w:val="28"/>
          <w:szCs w:val="28"/>
          <w:u w:val="single"/>
        </w:rPr>
      </w:pPr>
      <w:r w:rsidRPr="008D23B7">
        <w:rPr>
          <w:rFonts w:asciiTheme="majorHAnsi" w:hAnsiTheme="majorHAnsi"/>
          <w:b/>
          <w:i/>
          <w:sz w:val="28"/>
          <w:szCs w:val="28"/>
          <w:u w:val="single"/>
        </w:rPr>
        <w:t xml:space="preserve">Технико-экономические показатели объектов спортивного назначения </w:t>
      </w:r>
      <w:r w:rsidR="00897B99" w:rsidRPr="008D23B7">
        <w:rPr>
          <w:rFonts w:asciiTheme="majorHAnsi" w:hAnsiTheme="majorHAnsi"/>
          <w:b/>
          <w:i/>
          <w:sz w:val="28"/>
          <w:szCs w:val="28"/>
          <w:u w:val="single"/>
        </w:rPr>
        <w:t xml:space="preserve">  </w:t>
      </w:r>
      <w:r w:rsidRPr="008D23B7">
        <w:rPr>
          <w:rFonts w:asciiTheme="majorHAnsi" w:hAnsiTheme="majorHAnsi"/>
          <w:b/>
          <w:i/>
          <w:sz w:val="28"/>
          <w:szCs w:val="28"/>
          <w:u w:val="single"/>
        </w:rPr>
        <w:t xml:space="preserve">Табл. </w:t>
      </w:r>
      <w:r w:rsidR="00897B99" w:rsidRPr="008D23B7">
        <w:rPr>
          <w:rFonts w:asciiTheme="majorHAnsi" w:hAnsiTheme="majorHAnsi"/>
          <w:b/>
          <w:i/>
          <w:sz w:val="28"/>
          <w:szCs w:val="28"/>
          <w:u w:val="single"/>
        </w:rPr>
        <w:t>17</w:t>
      </w:r>
    </w:p>
    <w:p w:rsidR="00777F35" w:rsidRPr="008D23B7" w:rsidRDefault="00777F35" w:rsidP="00777F35">
      <w:pPr>
        <w:jc w:val="right"/>
        <w:outlineLvl w:val="0"/>
        <w:rPr>
          <w:rFonts w:asciiTheme="majorHAnsi" w:hAnsiTheme="majorHAnsi"/>
          <w:b/>
          <w:sz w:val="28"/>
          <w:szCs w:val="28"/>
        </w:rPr>
      </w:pPr>
    </w:p>
    <w:tbl>
      <w:tblPr>
        <w:tblStyle w:val="a9"/>
        <w:tblW w:w="9666" w:type="dxa"/>
        <w:tblLayout w:type="fixed"/>
        <w:tblLook w:val="01E0"/>
      </w:tblPr>
      <w:tblGrid>
        <w:gridCol w:w="708"/>
        <w:gridCol w:w="3066"/>
        <w:gridCol w:w="1345"/>
        <w:gridCol w:w="3198"/>
        <w:gridCol w:w="1349"/>
      </w:tblGrid>
      <w:tr w:rsidR="00777F35" w:rsidRPr="008D23B7" w:rsidTr="00A56F28">
        <w:trPr>
          <w:trHeight w:val="400"/>
        </w:trPr>
        <w:tc>
          <w:tcPr>
            <w:tcW w:w="708"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lastRenderedPageBreak/>
              <w:t>п/п</w:t>
            </w:r>
          </w:p>
          <w:p w:rsidR="00777F35" w:rsidRPr="008D23B7" w:rsidRDefault="00777F35" w:rsidP="00A56F28">
            <w:pPr>
              <w:spacing w:line="240" w:lineRule="atLeast"/>
              <w:rPr>
                <w:rFonts w:asciiTheme="majorHAnsi" w:hAnsiTheme="majorHAnsi"/>
                <w:b/>
                <w:sz w:val="28"/>
                <w:szCs w:val="28"/>
              </w:rPr>
            </w:pPr>
          </w:p>
        </w:tc>
        <w:tc>
          <w:tcPr>
            <w:tcW w:w="3066"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lastRenderedPageBreak/>
              <w:t xml:space="preserve">Наименование </w:t>
            </w:r>
            <w:r w:rsidRPr="008D23B7">
              <w:rPr>
                <w:rFonts w:asciiTheme="majorHAnsi" w:hAnsiTheme="majorHAnsi"/>
                <w:b/>
                <w:sz w:val="28"/>
                <w:szCs w:val="28"/>
              </w:rPr>
              <w:lastRenderedPageBreak/>
              <w:t>показателя</w:t>
            </w:r>
          </w:p>
        </w:tc>
        <w:tc>
          <w:tcPr>
            <w:tcW w:w="5892" w:type="dxa"/>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lastRenderedPageBreak/>
              <w:t>Показатель</w:t>
            </w:r>
          </w:p>
        </w:tc>
      </w:tr>
      <w:tr w:rsidR="00777F35" w:rsidRPr="008D23B7" w:rsidTr="00A56F28">
        <w:trPr>
          <w:trHeight w:val="1090"/>
        </w:trPr>
        <w:tc>
          <w:tcPr>
            <w:tcW w:w="708"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3066"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1345" w:type="dxa"/>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3198"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 площадь зеркала воды</w:t>
            </w:r>
          </w:p>
          <w:p w:rsidR="00777F35" w:rsidRPr="008D23B7" w:rsidRDefault="00777F35" w:rsidP="00A56F28">
            <w:pPr>
              <w:rPr>
                <w:rFonts w:asciiTheme="majorHAnsi" w:hAnsiTheme="majorHAnsi"/>
                <w:b/>
                <w:sz w:val="28"/>
                <w:szCs w:val="28"/>
              </w:rPr>
            </w:pPr>
          </w:p>
        </w:tc>
        <w:tc>
          <w:tcPr>
            <w:tcW w:w="1349" w:type="dxa"/>
            <w:tcBorders>
              <w:bottom w:val="single" w:sz="4" w:space="0" w:color="auto"/>
              <w:right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Количество</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посещений </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в день, вместимость  </w:t>
            </w:r>
          </w:p>
        </w:tc>
      </w:tr>
      <w:tr w:rsidR="00777F35" w:rsidRPr="008D23B7" w:rsidTr="00A56F28">
        <w:trPr>
          <w:trHeight w:val="283"/>
        </w:trPr>
        <w:tc>
          <w:tcPr>
            <w:tcW w:w="708"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lastRenderedPageBreak/>
              <w:t>1</w:t>
            </w:r>
          </w:p>
        </w:tc>
        <w:tc>
          <w:tcPr>
            <w:tcW w:w="3066"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Спортивный зал общего пользования</w:t>
            </w:r>
            <w:r w:rsidR="00C011CA" w:rsidRPr="008D23B7">
              <w:rPr>
                <w:rFonts w:asciiTheme="majorHAnsi" w:hAnsiTheme="majorHAnsi"/>
                <w:sz w:val="28"/>
                <w:szCs w:val="28"/>
              </w:rPr>
              <w:t xml:space="preserve"> п.Малиновка</w:t>
            </w:r>
          </w:p>
        </w:tc>
        <w:tc>
          <w:tcPr>
            <w:tcW w:w="1345" w:type="dxa"/>
          </w:tcPr>
          <w:p w:rsidR="00777F35" w:rsidRPr="008D23B7" w:rsidRDefault="00777F35" w:rsidP="00A56F28">
            <w:pPr>
              <w:spacing w:line="240" w:lineRule="atLeast"/>
              <w:jc w:val="center"/>
              <w:rPr>
                <w:rFonts w:asciiTheme="majorHAnsi" w:hAnsiTheme="majorHAnsi"/>
                <w:sz w:val="28"/>
                <w:szCs w:val="28"/>
              </w:rPr>
            </w:pPr>
          </w:p>
        </w:tc>
        <w:tc>
          <w:tcPr>
            <w:tcW w:w="3198"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209,1</w:t>
            </w:r>
          </w:p>
        </w:tc>
        <w:tc>
          <w:tcPr>
            <w:tcW w:w="1349" w:type="dxa"/>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83"/>
        </w:trPr>
        <w:tc>
          <w:tcPr>
            <w:tcW w:w="708"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3066"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Спортивный зал общего пользования</w:t>
            </w:r>
            <w:r w:rsidR="00C011CA" w:rsidRPr="008D23B7">
              <w:rPr>
                <w:rFonts w:asciiTheme="majorHAnsi" w:hAnsiTheme="majorHAnsi"/>
                <w:sz w:val="28"/>
                <w:szCs w:val="28"/>
              </w:rPr>
              <w:t xml:space="preserve"> п.Малиновка</w:t>
            </w:r>
          </w:p>
        </w:tc>
        <w:tc>
          <w:tcPr>
            <w:tcW w:w="1345" w:type="dxa"/>
          </w:tcPr>
          <w:p w:rsidR="00777F35" w:rsidRPr="008D23B7" w:rsidRDefault="00777F35" w:rsidP="00A56F28">
            <w:pPr>
              <w:spacing w:line="240" w:lineRule="atLeast"/>
              <w:jc w:val="center"/>
              <w:rPr>
                <w:rFonts w:asciiTheme="majorHAnsi" w:hAnsiTheme="majorHAnsi"/>
                <w:sz w:val="28"/>
                <w:szCs w:val="28"/>
              </w:rPr>
            </w:pPr>
          </w:p>
        </w:tc>
        <w:tc>
          <w:tcPr>
            <w:tcW w:w="3198"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270,8</w:t>
            </w:r>
          </w:p>
        </w:tc>
        <w:tc>
          <w:tcPr>
            <w:tcW w:w="1349" w:type="dxa"/>
          </w:tcPr>
          <w:p w:rsidR="00777F35" w:rsidRPr="008D23B7" w:rsidRDefault="00777F35" w:rsidP="00A56F28">
            <w:pPr>
              <w:spacing w:line="240" w:lineRule="atLeast"/>
              <w:jc w:val="center"/>
              <w:rPr>
                <w:rFonts w:asciiTheme="majorHAnsi" w:hAnsiTheme="majorHAnsi"/>
                <w:sz w:val="28"/>
                <w:szCs w:val="28"/>
              </w:rPr>
            </w:pPr>
          </w:p>
        </w:tc>
      </w:tr>
    </w:tbl>
    <w:p w:rsidR="00777F35" w:rsidRPr="008D23B7" w:rsidRDefault="00C011CA" w:rsidP="00C011CA">
      <w:pPr>
        <w:ind w:firstLine="709"/>
        <w:jc w:val="both"/>
        <w:outlineLvl w:val="0"/>
        <w:rPr>
          <w:rFonts w:asciiTheme="majorHAnsi" w:hAnsiTheme="majorHAnsi"/>
          <w:b/>
          <w:sz w:val="28"/>
          <w:szCs w:val="28"/>
          <w:u w:val="single"/>
        </w:rPr>
      </w:pPr>
      <w:r w:rsidRPr="008D23B7">
        <w:rPr>
          <w:rFonts w:asciiTheme="majorHAnsi" w:hAnsiTheme="majorHAnsi"/>
          <w:b/>
          <w:sz w:val="28"/>
          <w:szCs w:val="28"/>
        </w:rPr>
        <w:t>Согласно Приложения №6 СНиП 30-01-2008:</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Необходимы следующие физкультурно-спортивные сооружения:</w:t>
      </w:r>
    </w:p>
    <w:p w:rsidR="00777F35" w:rsidRPr="008D23B7" w:rsidRDefault="00777F35" w:rsidP="00777F35">
      <w:pPr>
        <w:ind w:firstLine="709"/>
        <w:jc w:val="both"/>
        <w:rPr>
          <w:rFonts w:asciiTheme="majorHAnsi" w:hAnsiTheme="majorHAnsi"/>
          <w:sz w:val="28"/>
          <w:szCs w:val="28"/>
        </w:rPr>
      </w:pPr>
    </w:p>
    <w:p w:rsidR="00777F35" w:rsidRPr="008D23B7" w:rsidRDefault="00777F35" w:rsidP="00777F35">
      <w:pPr>
        <w:ind w:firstLine="709"/>
        <w:jc w:val="both"/>
        <w:rPr>
          <w:rFonts w:asciiTheme="majorHAnsi" w:hAnsiTheme="majorHAnsi"/>
          <w:b/>
          <w:sz w:val="28"/>
          <w:szCs w:val="28"/>
        </w:rPr>
      </w:pPr>
      <w:r w:rsidRPr="008D23B7">
        <w:rPr>
          <w:rFonts w:asciiTheme="majorHAnsi" w:hAnsiTheme="majorHAnsi"/>
          <w:sz w:val="28"/>
          <w:szCs w:val="28"/>
        </w:rPr>
        <w:t xml:space="preserve">Территория </w:t>
      </w:r>
      <w:r w:rsidRPr="008D23B7">
        <w:rPr>
          <w:rFonts w:asciiTheme="majorHAnsi" w:hAnsiTheme="majorHAnsi"/>
          <w:b/>
          <w:sz w:val="28"/>
          <w:szCs w:val="28"/>
        </w:rPr>
        <w:t xml:space="preserve">0,9 х </w:t>
      </w:r>
      <w:r w:rsidR="00C011CA" w:rsidRPr="008D23B7">
        <w:rPr>
          <w:rFonts w:asciiTheme="majorHAnsi" w:hAnsiTheme="majorHAnsi"/>
          <w:b/>
          <w:sz w:val="28"/>
          <w:szCs w:val="28"/>
        </w:rPr>
        <w:t>8,864</w:t>
      </w:r>
      <w:r w:rsidRPr="008D23B7">
        <w:rPr>
          <w:rFonts w:asciiTheme="majorHAnsi" w:hAnsiTheme="majorHAnsi"/>
          <w:b/>
          <w:sz w:val="28"/>
          <w:szCs w:val="28"/>
        </w:rPr>
        <w:t xml:space="preserve"> = </w:t>
      </w:r>
      <w:r w:rsidR="00C011CA" w:rsidRPr="008D23B7">
        <w:rPr>
          <w:rFonts w:asciiTheme="majorHAnsi" w:hAnsiTheme="majorHAnsi"/>
          <w:b/>
          <w:sz w:val="28"/>
          <w:szCs w:val="28"/>
        </w:rPr>
        <w:t>8</w:t>
      </w:r>
      <w:r w:rsidRPr="008D23B7">
        <w:rPr>
          <w:rFonts w:asciiTheme="majorHAnsi" w:hAnsiTheme="majorHAnsi"/>
          <w:b/>
          <w:sz w:val="28"/>
          <w:szCs w:val="28"/>
        </w:rPr>
        <w:t xml:space="preserve"> га, где:</w:t>
      </w:r>
    </w:p>
    <w:p w:rsidR="00777F35" w:rsidRPr="008D23B7" w:rsidRDefault="00777F35" w:rsidP="00777F35">
      <w:pPr>
        <w:ind w:firstLine="709"/>
        <w:jc w:val="both"/>
        <w:rPr>
          <w:rFonts w:asciiTheme="majorHAnsi" w:hAnsiTheme="majorHAnsi"/>
          <w:sz w:val="28"/>
          <w:szCs w:val="28"/>
        </w:rPr>
      </w:pPr>
      <w:smartTag w:uri="urn:schemas-microsoft-com:office:smarttags" w:element="metricconverter">
        <w:smartTagPr>
          <w:attr w:name="ProductID" w:val="0,9 га"/>
        </w:smartTagPr>
        <w:r w:rsidRPr="008D23B7">
          <w:rPr>
            <w:rFonts w:asciiTheme="majorHAnsi" w:hAnsiTheme="majorHAnsi"/>
            <w:sz w:val="28"/>
            <w:szCs w:val="28"/>
          </w:rPr>
          <w:t>0,9 га</w:t>
        </w:r>
      </w:smartTag>
      <w:r w:rsidRPr="008D23B7">
        <w:rPr>
          <w:rFonts w:asciiTheme="majorHAnsi" w:hAnsiTheme="majorHAnsi"/>
          <w:sz w:val="28"/>
          <w:szCs w:val="28"/>
        </w:rPr>
        <w:t xml:space="preserve"> – площадь земельных участков на 1000 человек;</w:t>
      </w:r>
    </w:p>
    <w:p w:rsidR="00777F35" w:rsidRPr="008D23B7" w:rsidRDefault="00C011CA" w:rsidP="00777F35">
      <w:pPr>
        <w:ind w:firstLine="709"/>
        <w:jc w:val="both"/>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 xml:space="preserve">Существующая площадь территорий физкультурно-спортивных сооружений составляет </w:t>
      </w:r>
      <w:smartTag w:uri="urn:schemas-microsoft-com:office:smarttags" w:element="metricconverter">
        <w:smartTagPr>
          <w:attr w:name="ProductID" w:val="0 га"/>
        </w:smartTagPr>
        <w:r w:rsidRPr="008D23B7">
          <w:rPr>
            <w:rFonts w:asciiTheme="majorHAnsi" w:hAnsiTheme="majorHAnsi"/>
            <w:sz w:val="28"/>
            <w:szCs w:val="28"/>
          </w:rPr>
          <w:t>0 га</w:t>
        </w:r>
      </w:smartTag>
      <w:r w:rsidRPr="008D23B7">
        <w:rPr>
          <w:rFonts w:asciiTheme="majorHAnsi" w:hAnsiTheme="majorHAnsi"/>
          <w:sz w:val="28"/>
          <w:szCs w:val="28"/>
        </w:rPr>
        <w:t>.</w:t>
      </w: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ВЫВОД 1: Необходима территория для физкультурно-спортивных сооружений площадью </w:t>
      </w:r>
      <w:r w:rsidR="00C011CA" w:rsidRPr="008D23B7">
        <w:rPr>
          <w:rFonts w:asciiTheme="majorHAnsi" w:hAnsiTheme="majorHAnsi"/>
          <w:b/>
          <w:sz w:val="28"/>
          <w:szCs w:val="28"/>
        </w:rPr>
        <w:t>8</w:t>
      </w:r>
      <w:r w:rsidRPr="008D23B7">
        <w:rPr>
          <w:rFonts w:asciiTheme="majorHAnsi" w:hAnsiTheme="majorHAnsi"/>
          <w:b/>
          <w:sz w:val="28"/>
          <w:szCs w:val="28"/>
        </w:rPr>
        <w:t xml:space="preserve"> га.</w:t>
      </w:r>
    </w:p>
    <w:p w:rsidR="00777F35" w:rsidRPr="008D23B7" w:rsidRDefault="00777F35" w:rsidP="00777F35">
      <w:pPr>
        <w:jc w:val="both"/>
        <w:rPr>
          <w:rFonts w:asciiTheme="majorHAnsi" w:hAnsiTheme="majorHAnsi"/>
          <w:sz w:val="28"/>
          <w:szCs w:val="28"/>
        </w:rPr>
      </w:pP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Помещения для физкультурно-оздоровительных занятий в микрорайоне</w:t>
      </w: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80 х </w:t>
      </w:r>
      <w:r w:rsidR="00C011CA" w:rsidRPr="008D23B7">
        <w:rPr>
          <w:rFonts w:asciiTheme="majorHAnsi" w:hAnsiTheme="majorHAnsi"/>
          <w:b/>
          <w:sz w:val="28"/>
          <w:szCs w:val="28"/>
        </w:rPr>
        <w:t>8,864</w:t>
      </w:r>
      <w:r w:rsidRPr="008D23B7">
        <w:rPr>
          <w:rFonts w:asciiTheme="majorHAnsi" w:hAnsiTheme="majorHAnsi"/>
          <w:b/>
          <w:sz w:val="28"/>
          <w:szCs w:val="28"/>
        </w:rPr>
        <w:t xml:space="preserve"> = 7</w:t>
      </w:r>
      <w:r w:rsidR="00C011CA" w:rsidRPr="008D23B7">
        <w:rPr>
          <w:rFonts w:asciiTheme="majorHAnsi" w:hAnsiTheme="majorHAnsi"/>
          <w:b/>
          <w:sz w:val="28"/>
          <w:szCs w:val="28"/>
        </w:rPr>
        <w:t>09</w:t>
      </w:r>
      <w:r w:rsidRPr="008D23B7">
        <w:rPr>
          <w:rFonts w:asciiTheme="majorHAnsi" w:hAnsiTheme="majorHAnsi"/>
          <w:b/>
          <w:sz w:val="28"/>
          <w:szCs w:val="28"/>
        </w:rPr>
        <w:t xml:space="preserve"> кв.м, где:</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80 – площадь помещений на 1000 жителей;</w:t>
      </w:r>
    </w:p>
    <w:p w:rsidR="00777F35" w:rsidRPr="008D23B7" w:rsidRDefault="00C011CA" w:rsidP="00777F35">
      <w:pPr>
        <w:jc w:val="both"/>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Существующая площадь помещений составляет 0 кв.м</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b/>
          <w:sz w:val="28"/>
          <w:szCs w:val="28"/>
        </w:rPr>
        <w:lastRenderedPageBreak/>
        <w:t>ВЫВОД 2: Необходимы помещения для физкультурно-оздоровительных занятий</w:t>
      </w:r>
      <w:r w:rsidRPr="008D23B7">
        <w:rPr>
          <w:rFonts w:asciiTheme="majorHAnsi" w:hAnsiTheme="majorHAnsi"/>
          <w:sz w:val="28"/>
          <w:szCs w:val="28"/>
        </w:rPr>
        <w:t xml:space="preserve"> </w:t>
      </w:r>
      <w:r w:rsidRPr="008D23B7">
        <w:rPr>
          <w:rFonts w:asciiTheme="majorHAnsi" w:hAnsiTheme="majorHAnsi"/>
          <w:b/>
          <w:sz w:val="28"/>
          <w:szCs w:val="28"/>
        </w:rPr>
        <w:t xml:space="preserve">площадью </w:t>
      </w:r>
      <w:r w:rsidR="00C011CA" w:rsidRPr="008D23B7">
        <w:rPr>
          <w:rFonts w:asciiTheme="majorHAnsi" w:hAnsiTheme="majorHAnsi"/>
          <w:b/>
          <w:sz w:val="28"/>
          <w:szCs w:val="28"/>
        </w:rPr>
        <w:t>709</w:t>
      </w:r>
      <w:r w:rsidRPr="008D23B7">
        <w:rPr>
          <w:rFonts w:asciiTheme="majorHAnsi" w:hAnsiTheme="majorHAnsi"/>
          <w:b/>
          <w:sz w:val="28"/>
          <w:szCs w:val="28"/>
        </w:rPr>
        <w:t xml:space="preserve"> кв.м.</w:t>
      </w: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Спортивные залы общего пользования </w:t>
      </w:r>
      <w:r w:rsidRPr="008D23B7">
        <w:rPr>
          <w:rFonts w:asciiTheme="majorHAnsi" w:hAnsiTheme="majorHAnsi"/>
          <w:b/>
          <w:sz w:val="28"/>
          <w:szCs w:val="28"/>
        </w:rPr>
        <w:t xml:space="preserve">80 х </w:t>
      </w:r>
      <w:r w:rsidR="00C011CA" w:rsidRPr="008D23B7">
        <w:rPr>
          <w:rFonts w:asciiTheme="majorHAnsi" w:hAnsiTheme="majorHAnsi"/>
          <w:b/>
          <w:sz w:val="28"/>
          <w:szCs w:val="28"/>
        </w:rPr>
        <w:t>8,864</w:t>
      </w:r>
      <w:r w:rsidRPr="008D23B7">
        <w:rPr>
          <w:rFonts w:asciiTheme="majorHAnsi" w:hAnsiTheme="majorHAnsi"/>
          <w:b/>
          <w:sz w:val="28"/>
          <w:szCs w:val="28"/>
        </w:rPr>
        <w:t xml:space="preserve"> = </w:t>
      </w:r>
      <w:r w:rsidR="00C011CA" w:rsidRPr="008D23B7">
        <w:rPr>
          <w:rFonts w:asciiTheme="majorHAnsi" w:hAnsiTheme="majorHAnsi"/>
          <w:b/>
          <w:sz w:val="28"/>
          <w:szCs w:val="28"/>
        </w:rPr>
        <w:t>709</w:t>
      </w:r>
      <w:r w:rsidRPr="008D23B7">
        <w:rPr>
          <w:rFonts w:asciiTheme="majorHAnsi" w:hAnsiTheme="majorHAnsi"/>
          <w:b/>
          <w:sz w:val="28"/>
          <w:szCs w:val="28"/>
        </w:rPr>
        <w:t xml:space="preserve"> кв.м, где:</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80 – площадь спортивных залов;</w:t>
      </w:r>
    </w:p>
    <w:p w:rsidR="00777F35" w:rsidRPr="008D23B7" w:rsidRDefault="00C011CA" w:rsidP="00777F35">
      <w:pPr>
        <w:jc w:val="both"/>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Существующая площадь спортивных залов общего пользования 209,1+270,8=479,9 кв.м</w:t>
      </w: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ВЫВОД 3: Существующая площадь спортивных залов общего пользования для населения в </w:t>
      </w:r>
      <w:r w:rsidR="00C011CA" w:rsidRPr="008D23B7">
        <w:rPr>
          <w:rFonts w:asciiTheme="majorHAnsi" w:hAnsiTheme="majorHAnsi"/>
          <w:b/>
          <w:sz w:val="28"/>
          <w:szCs w:val="28"/>
        </w:rPr>
        <w:t>8,864</w:t>
      </w:r>
      <w:r w:rsidRPr="008D23B7">
        <w:rPr>
          <w:rFonts w:asciiTheme="majorHAnsi" w:hAnsiTheme="majorHAnsi"/>
          <w:b/>
          <w:sz w:val="28"/>
          <w:szCs w:val="28"/>
        </w:rPr>
        <w:t xml:space="preserve"> человек является недостаточной, необходимы дополнительные залы площадью </w:t>
      </w:r>
      <w:r w:rsidR="00C011CA" w:rsidRPr="008D23B7">
        <w:rPr>
          <w:rFonts w:asciiTheme="majorHAnsi" w:hAnsiTheme="majorHAnsi"/>
          <w:b/>
          <w:sz w:val="28"/>
          <w:szCs w:val="28"/>
        </w:rPr>
        <w:t>229</w:t>
      </w:r>
      <w:r w:rsidRPr="008D23B7">
        <w:rPr>
          <w:rFonts w:asciiTheme="majorHAnsi" w:hAnsiTheme="majorHAnsi"/>
          <w:b/>
          <w:sz w:val="28"/>
          <w:szCs w:val="28"/>
        </w:rPr>
        <w:t xml:space="preserve"> кв.м.</w:t>
      </w:r>
    </w:p>
    <w:p w:rsidR="00777F35" w:rsidRPr="008D23B7" w:rsidRDefault="00777F35" w:rsidP="00777F35">
      <w:pPr>
        <w:jc w:val="both"/>
        <w:rPr>
          <w:rFonts w:asciiTheme="majorHAnsi" w:hAnsiTheme="majorHAnsi"/>
          <w:b/>
          <w:sz w:val="28"/>
          <w:szCs w:val="28"/>
        </w:rPr>
      </w:pP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Бассейны крытые и открытые общего пользования </w:t>
      </w:r>
      <w:r w:rsidRPr="008D23B7">
        <w:rPr>
          <w:rFonts w:asciiTheme="majorHAnsi" w:hAnsiTheme="majorHAnsi"/>
          <w:b/>
          <w:sz w:val="28"/>
          <w:szCs w:val="28"/>
        </w:rPr>
        <w:t xml:space="preserve">25 х </w:t>
      </w:r>
      <w:r w:rsidR="00C011CA" w:rsidRPr="008D23B7">
        <w:rPr>
          <w:rFonts w:asciiTheme="majorHAnsi" w:hAnsiTheme="majorHAnsi"/>
          <w:b/>
          <w:sz w:val="28"/>
          <w:szCs w:val="28"/>
        </w:rPr>
        <w:t>8,864 = 222</w:t>
      </w:r>
      <w:r w:rsidRPr="008D23B7">
        <w:rPr>
          <w:rFonts w:asciiTheme="majorHAnsi" w:hAnsiTheme="majorHAnsi"/>
          <w:b/>
          <w:sz w:val="28"/>
          <w:szCs w:val="28"/>
        </w:rPr>
        <w:t xml:space="preserve"> кв.м . где:</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25 – площадь зеркала воды на 1000 человек;</w:t>
      </w:r>
    </w:p>
    <w:p w:rsidR="00777F35" w:rsidRPr="008D23B7" w:rsidRDefault="00C011CA" w:rsidP="00777F35">
      <w:pPr>
        <w:jc w:val="both"/>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Существующие бассейны составляют 0 кв.м</w:t>
      </w:r>
    </w:p>
    <w:p w:rsidR="00777F35" w:rsidRPr="008D23B7" w:rsidRDefault="00777F35" w:rsidP="00777F35">
      <w:pPr>
        <w:jc w:val="both"/>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ВЫВОД 4: Необходимы бассейны площадью зеркала воды </w:t>
      </w:r>
      <w:r w:rsidR="00C011CA" w:rsidRPr="008D23B7">
        <w:rPr>
          <w:rFonts w:asciiTheme="majorHAnsi" w:hAnsiTheme="majorHAnsi"/>
          <w:b/>
          <w:sz w:val="28"/>
          <w:szCs w:val="28"/>
        </w:rPr>
        <w:t>222</w:t>
      </w:r>
      <w:r w:rsidRPr="008D23B7">
        <w:rPr>
          <w:rFonts w:asciiTheme="majorHAnsi" w:hAnsiTheme="majorHAnsi"/>
          <w:b/>
          <w:sz w:val="28"/>
          <w:szCs w:val="28"/>
        </w:rPr>
        <w:t xml:space="preserve"> кв.м.</w:t>
      </w:r>
    </w:p>
    <w:p w:rsidR="00777F35" w:rsidRPr="008D23B7" w:rsidRDefault="00777F35" w:rsidP="00777F35">
      <w:pPr>
        <w:jc w:val="both"/>
        <w:rPr>
          <w:rFonts w:asciiTheme="majorHAnsi" w:hAnsiTheme="majorHAnsi"/>
          <w:b/>
          <w:sz w:val="28"/>
          <w:szCs w:val="28"/>
        </w:rPr>
      </w:pPr>
    </w:p>
    <w:p w:rsidR="00777F35" w:rsidRPr="008D23B7" w:rsidRDefault="00991C88" w:rsidP="00777F35">
      <w:pPr>
        <w:jc w:val="center"/>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.5. Учреждения культуры и искусства</w:t>
      </w:r>
    </w:p>
    <w:p w:rsidR="00777F35" w:rsidRPr="008D23B7" w:rsidRDefault="00777F35" w:rsidP="00777F35">
      <w:pPr>
        <w:jc w:val="center"/>
        <w:rPr>
          <w:rFonts w:asciiTheme="majorHAnsi" w:hAnsiTheme="majorHAnsi"/>
          <w:sz w:val="28"/>
          <w:szCs w:val="28"/>
        </w:rPr>
      </w:pPr>
    </w:p>
    <w:p w:rsidR="00777F35" w:rsidRPr="008D23B7" w:rsidRDefault="00991C88" w:rsidP="00774F70">
      <w:pPr>
        <w:jc w:val="center"/>
        <w:rPr>
          <w:rFonts w:asciiTheme="majorHAnsi" w:hAnsiTheme="majorHAnsi"/>
          <w:b/>
          <w:i/>
          <w:sz w:val="28"/>
          <w:szCs w:val="28"/>
          <w:u w:val="single"/>
        </w:rPr>
      </w:pPr>
      <w:r w:rsidRPr="008D23B7">
        <w:rPr>
          <w:rFonts w:asciiTheme="majorHAnsi" w:hAnsiTheme="majorHAnsi"/>
          <w:b/>
          <w:sz w:val="28"/>
          <w:szCs w:val="28"/>
        </w:rPr>
        <w:t>2.7.</w:t>
      </w:r>
      <w:r w:rsidR="00777F35" w:rsidRPr="008D23B7">
        <w:rPr>
          <w:rFonts w:asciiTheme="majorHAnsi" w:hAnsiTheme="majorHAnsi"/>
          <w:b/>
          <w:sz w:val="28"/>
          <w:szCs w:val="28"/>
        </w:rPr>
        <w:t xml:space="preserve">5.1. Учреждения культуры и искусства </w:t>
      </w:r>
      <w:r w:rsidRPr="008D23B7">
        <w:rPr>
          <w:rFonts w:asciiTheme="majorHAnsi" w:hAnsiTheme="majorHAnsi"/>
          <w:b/>
          <w:sz w:val="28"/>
          <w:szCs w:val="28"/>
        </w:rPr>
        <w:t>центрального района</w:t>
      </w:r>
      <w:r w:rsidR="00777F35" w:rsidRPr="008D23B7">
        <w:rPr>
          <w:rFonts w:asciiTheme="majorHAnsi" w:hAnsiTheme="majorHAnsi"/>
          <w:b/>
          <w:sz w:val="28"/>
          <w:szCs w:val="28"/>
        </w:rPr>
        <w:t>.</w:t>
      </w:r>
    </w:p>
    <w:p w:rsidR="00777F35" w:rsidRPr="008D23B7" w:rsidRDefault="00777F35" w:rsidP="00777F35">
      <w:pPr>
        <w:jc w:val="both"/>
        <w:rPr>
          <w:rFonts w:asciiTheme="majorHAnsi" w:hAnsiTheme="majorHAnsi"/>
          <w:b/>
          <w:sz w:val="28"/>
          <w:szCs w:val="28"/>
          <w:u w:val="single"/>
        </w:rPr>
      </w:pPr>
      <w:r w:rsidRPr="008D23B7">
        <w:rPr>
          <w:rFonts w:asciiTheme="majorHAnsi" w:hAnsiTheme="majorHAnsi"/>
          <w:sz w:val="28"/>
          <w:szCs w:val="28"/>
        </w:rPr>
        <w:t xml:space="preserve"> Учреждения культуры и искусства</w:t>
      </w:r>
      <w:r w:rsidRPr="008D23B7">
        <w:rPr>
          <w:rFonts w:asciiTheme="majorHAnsi" w:hAnsiTheme="majorHAnsi"/>
          <w:b/>
          <w:i/>
          <w:sz w:val="28"/>
          <w:szCs w:val="28"/>
        </w:rPr>
        <w:t xml:space="preserve"> </w:t>
      </w:r>
      <w:r w:rsidRPr="008D23B7">
        <w:rPr>
          <w:rFonts w:asciiTheme="majorHAnsi" w:hAnsiTheme="majorHAnsi"/>
          <w:sz w:val="28"/>
          <w:szCs w:val="28"/>
        </w:rPr>
        <w:t>на территории пр</w:t>
      </w:r>
      <w:r w:rsidR="00991C88" w:rsidRPr="008D23B7">
        <w:rPr>
          <w:rFonts w:asciiTheme="majorHAnsi" w:hAnsiTheme="majorHAnsi"/>
          <w:sz w:val="28"/>
          <w:szCs w:val="28"/>
        </w:rPr>
        <w:t>едставлены в виде дома культуры, библиотек, музея, клубов и кинотеатра</w:t>
      </w:r>
      <w:r w:rsidRPr="008D23B7">
        <w:rPr>
          <w:rFonts w:asciiTheme="majorHAnsi" w:hAnsiTheme="majorHAnsi"/>
          <w:sz w:val="28"/>
          <w:szCs w:val="28"/>
        </w:rPr>
        <w:t>.</w:t>
      </w:r>
    </w:p>
    <w:p w:rsidR="00777F35" w:rsidRPr="008D23B7" w:rsidRDefault="00777F35" w:rsidP="00777F35">
      <w:pPr>
        <w:ind w:right="400"/>
        <w:outlineLvl w:val="0"/>
        <w:rPr>
          <w:rFonts w:asciiTheme="majorHAnsi" w:hAnsiTheme="majorHAnsi"/>
          <w:b/>
          <w:i/>
          <w:sz w:val="28"/>
          <w:szCs w:val="28"/>
          <w:u w:val="single"/>
        </w:rPr>
      </w:pPr>
      <w:r w:rsidRPr="008D23B7">
        <w:rPr>
          <w:rFonts w:asciiTheme="majorHAnsi" w:hAnsiTheme="majorHAnsi"/>
          <w:b/>
          <w:i/>
          <w:sz w:val="28"/>
          <w:szCs w:val="28"/>
          <w:u w:val="single"/>
        </w:rPr>
        <w:lastRenderedPageBreak/>
        <w:t xml:space="preserve">Технико-экономические показатели Культурно- досуговых учреждений </w:t>
      </w:r>
      <w:r w:rsidR="00897B99" w:rsidRPr="008D23B7">
        <w:rPr>
          <w:rFonts w:asciiTheme="majorHAnsi" w:hAnsiTheme="majorHAnsi"/>
          <w:b/>
          <w:i/>
          <w:sz w:val="28"/>
          <w:szCs w:val="28"/>
          <w:u w:val="single"/>
        </w:rPr>
        <w:t xml:space="preserve">                        </w:t>
      </w:r>
      <w:r w:rsidRPr="008D23B7">
        <w:rPr>
          <w:rFonts w:asciiTheme="majorHAnsi" w:hAnsiTheme="majorHAnsi"/>
          <w:b/>
          <w:i/>
          <w:sz w:val="28"/>
          <w:szCs w:val="28"/>
          <w:u w:val="single"/>
        </w:rPr>
        <w:t>Табл.</w:t>
      </w:r>
      <w:r w:rsidR="00897B99" w:rsidRPr="008D23B7">
        <w:rPr>
          <w:rFonts w:asciiTheme="majorHAnsi" w:hAnsiTheme="majorHAnsi"/>
          <w:b/>
          <w:i/>
          <w:sz w:val="28"/>
          <w:szCs w:val="28"/>
          <w:u w:val="single"/>
        </w:rPr>
        <w:t>18</w:t>
      </w:r>
    </w:p>
    <w:tbl>
      <w:tblPr>
        <w:tblStyle w:val="a9"/>
        <w:tblW w:w="9851" w:type="dxa"/>
        <w:tblLayout w:type="fixed"/>
        <w:tblLook w:val="01E0"/>
      </w:tblPr>
      <w:tblGrid>
        <w:gridCol w:w="490"/>
        <w:gridCol w:w="3395"/>
        <w:gridCol w:w="897"/>
        <w:gridCol w:w="968"/>
        <w:gridCol w:w="4101"/>
      </w:tblGrid>
      <w:tr w:rsidR="00777F35" w:rsidRPr="008D23B7" w:rsidTr="00A56F28">
        <w:trPr>
          <w:trHeight w:val="407"/>
        </w:trPr>
        <w:tc>
          <w:tcPr>
            <w:tcW w:w="490"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3395"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5966" w:type="dxa"/>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1084"/>
        </w:trPr>
        <w:tc>
          <w:tcPr>
            <w:tcW w:w="490"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3395"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897" w:type="dxa"/>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968" w:type="dxa"/>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 кв.)</w:t>
            </w:r>
          </w:p>
        </w:tc>
        <w:tc>
          <w:tcPr>
            <w:tcW w:w="4101" w:type="dxa"/>
            <w:tcBorders>
              <w:right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Количество томов/</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Посадочных мест </w:t>
            </w:r>
          </w:p>
        </w:tc>
      </w:tr>
      <w:tr w:rsidR="00777F35" w:rsidRPr="008D23B7" w:rsidTr="00A56F28">
        <w:trPr>
          <w:trHeight w:val="310"/>
        </w:trPr>
        <w:tc>
          <w:tcPr>
            <w:tcW w:w="490"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3395" w:type="dxa"/>
          </w:tcPr>
          <w:p w:rsidR="00777F35" w:rsidRPr="008D23B7" w:rsidRDefault="00991C88" w:rsidP="00A56F28">
            <w:pPr>
              <w:spacing w:line="240" w:lineRule="atLeast"/>
              <w:rPr>
                <w:rFonts w:asciiTheme="majorHAnsi" w:hAnsiTheme="majorHAnsi"/>
                <w:sz w:val="28"/>
                <w:szCs w:val="28"/>
              </w:rPr>
            </w:pPr>
            <w:r w:rsidRPr="008D23B7">
              <w:rPr>
                <w:rFonts w:asciiTheme="majorHAnsi" w:hAnsiTheme="majorHAnsi"/>
                <w:sz w:val="28"/>
                <w:szCs w:val="28"/>
              </w:rPr>
              <w:t>Музей г.Калтан</w:t>
            </w:r>
          </w:p>
        </w:tc>
        <w:tc>
          <w:tcPr>
            <w:tcW w:w="897" w:type="dxa"/>
          </w:tcPr>
          <w:p w:rsidR="00777F35" w:rsidRPr="008D23B7" w:rsidRDefault="00777F35" w:rsidP="00A56F28">
            <w:pPr>
              <w:spacing w:line="240" w:lineRule="atLeast"/>
              <w:jc w:val="center"/>
              <w:rPr>
                <w:rFonts w:asciiTheme="majorHAnsi" w:hAnsiTheme="majorHAnsi"/>
                <w:sz w:val="28"/>
                <w:szCs w:val="28"/>
              </w:rPr>
            </w:pPr>
          </w:p>
        </w:tc>
        <w:tc>
          <w:tcPr>
            <w:tcW w:w="968" w:type="dxa"/>
          </w:tcPr>
          <w:p w:rsidR="00777F35" w:rsidRPr="008D23B7" w:rsidRDefault="00777F35" w:rsidP="00A56F28">
            <w:pPr>
              <w:spacing w:line="240" w:lineRule="atLeast"/>
              <w:jc w:val="center"/>
              <w:rPr>
                <w:rFonts w:asciiTheme="majorHAnsi" w:hAnsiTheme="majorHAnsi"/>
                <w:sz w:val="28"/>
                <w:szCs w:val="28"/>
              </w:rPr>
            </w:pPr>
          </w:p>
        </w:tc>
        <w:tc>
          <w:tcPr>
            <w:tcW w:w="4101" w:type="dxa"/>
          </w:tcPr>
          <w:p w:rsidR="00777F35" w:rsidRPr="008D23B7" w:rsidRDefault="00991C88" w:rsidP="00A56F28">
            <w:pPr>
              <w:spacing w:line="240" w:lineRule="atLeast"/>
              <w:jc w:val="center"/>
              <w:rPr>
                <w:rFonts w:asciiTheme="majorHAnsi" w:hAnsiTheme="majorHAnsi"/>
                <w:sz w:val="28"/>
                <w:szCs w:val="28"/>
              </w:rPr>
            </w:pPr>
            <w:r w:rsidRPr="008D23B7">
              <w:rPr>
                <w:rFonts w:asciiTheme="majorHAnsi" w:hAnsiTheme="majorHAnsi"/>
                <w:sz w:val="28"/>
                <w:szCs w:val="28"/>
              </w:rPr>
              <w:t>1 объект</w:t>
            </w:r>
          </w:p>
        </w:tc>
      </w:tr>
      <w:tr w:rsidR="00777F35" w:rsidRPr="008D23B7" w:rsidTr="00A56F28">
        <w:trPr>
          <w:trHeight w:val="288"/>
        </w:trPr>
        <w:tc>
          <w:tcPr>
            <w:tcW w:w="490"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3395" w:type="dxa"/>
          </w:tcPr>
          <w:p w:rsidR="00777F35" w:rsidRPr="008D23B7" w:rsidRDefault="00991C88" w:rsidP="00A56F28">
            <w:pPr>
              <w:spacing w:line="240" w:lineRule="atLeast"/>
              <w:rPr>
                <w:rFonts w:asciiTheme="majorHAnsi" w:hAnsiTheme="majorHAnsi"/>
                <w:sz w:val="28"/>
                <w:szCs w:val="28"/>
              </w:rPr>
            </w:pPr>
            <w:r w:rsidRPr="008D23B7">
              <w:rPr>
                <w:rFonts w:asciiTheme="majorHAnsi" w:hAnsiTheme="majorHAnsi"/>
                <w:sz w:val="28"/>
                <w:szCs w:val="28"/>
              </w:rPr>
              <w:t>Дом Культуры г.Калтан</w:t>
            </w:r>
          </w:p>
        </w:tc>
        <w:tc>
          <w:tcPr>
            <w:tcW w:w="897" w:type="dxa"/>
          </w:tcPr>
          <w:p w:rsidR="00777F35" w:rsidRPr="008D23B7" w:rsidRDefault="00777F35" w:rsidP="00A56F28">
            <w:pPr>
              <w:spacing w:line="240" w:lineRule="atLeast"/>
              <w:jc w:val="center"/>
              <w:rPr>
                <w:rFonts w:asciiTheme="majorHAnsi" w:hAnsiTheme="majorHAnsi"/>
                <w:sz w:val="28"/>
                <w:szCs w:val="28"/>
              </w:rPr>
            </w:pPr>
          </w:p>
        </w:tc>
        <w:tc>
          <w:tcPr>
            <w:tcW w:w="968" w:type="dxa"/>
          </w:tcPr>
          <w:p w:rsidR="00777F35" w:rsidRPr="008D23B7" w:rsidRDefault="00777F35" w:rsidP="00A56F28">
            <w:pPr>
              <w:spacing w:line="240" w:lineRule="atLeast"/>
              <w:jc w:val="center"/>
              <w:rPr>
                <w:rFonts w:asciiTheme="majorHAnsi" w:hAnsiTheme="majorHAnsi"/>
                <w:sz w:val="28"/>
                <w:szCs w:val="28"/>
              </w:rPr>
            </w:pPr>
          </w:p>
        </w:tc>
        <w:tc>
          <w:tcPr>
            <w:tcW w:w="4101" w:type="dxa"/>
          </w:tcPr>
          <w:p w:rsidR="00777F35" w:rsidRPr="008D23B7" w:rsidRDefault="00047111" w:rsidP="00A56F28">
            <w:pPr>
              <w:spacing w:line="240" w:lineRule="atLeast"/>
              <w:jc w:val="center"/>
              <w:rPr>
                <w:rFonts w:asciiTheme="majorHAnsi" w:hAnsiTheme="majorHAnsi"/>
                <w:sz w:val="28"/>
                <w:szCs w:val="28"/>
              </w:rPr>
            </w:pPr>
            <w:r w:rsidRPr="008D23B7">
              <w:rPr>
                <w:rFonts w:asciiTheme="majorHAnsi" w:hAnsiTheme="majorHAnsi"/>
                <w:sz w:val="28"/>
                <w:szCs w:val="28"/>
              </w:rPr>
              <w:t>250 мест</w:t>
            </w:r>
          </w:p>
        </w:tc>
      </w:tr>
      <w:tr w:rsidR="00991C88" w:rsidRPr="008D23B7" w:rsidTr="00A56F28">
        <w:trPr>
          <w:trHeight w:val="288"/>
        </w:trPr>
        <w:tc>
          <w:tcPr>
            <w:tcW w:w="490" w:type="dxa"/>
          </w:tcPr>
          <w:p w:rsidR="00991C88" w:rsidRPr="008D23B7" w:rsidRDefault="00991C88" w:rsidP="00A56F28">
            <w:pPr>
              <w:spacing w:line="240" w:lineRule="atLeast"/>
              <w:rPr>
                <w:rFonts w:asciiTheme="majorHAnsi" w:hAnsiTheme="majorHAnsi"/>
                <w:b/>
                <w:sz w:val="28"/>
                <w:szCs w:val="28"/>
              </w:rPr>
            </w:pPr>
            <w:r w:rsidRPr="008D23B7">
              <w:rPr>
                <w:rFonts w:asciiTheme="majorHAnsi" w:hAnsiTheme="majorHAnsi"/>
                <w:b/>
                <w:sz w:val="28"/>
                <w:szCs w:val="28"/>
              </w:rPr>
              <w:t>3</w:t>
            </w:r>
          </w:p>
        </w:tc>
        <w:tc>
          <w:tcPr>
            <w:tcW w:w="3395" w:type="dxa"/>
          </w:tcPr>
          <w:p w:rsidR="00991C88" w:rsidRPr="008D23B7" w:rsidRDefault="00991C88" w:rsidP="00A56F28">
            <w:pPr>
              <w:spacing w:line="240" w:lineRule="atLeast"/>
              <w:rPr>
                <w:rFonts w:asciiTheme="majorHAnsi" w:hAnsiTheme="majorHAnsi"/>
                <w:sz w:val="28"/>
                <w:szCs w:val="28"/>
              </w:rPr>
            </w:pPr>
            <w:r w:rsidRPr="008D23B7">
              <w:rPr>
                <w:rFonts w:asciiTheme="majorHAnsi" w:hAnsiTheme="majorHAnsi"/>
                <w:sz w:val="28"/>
                <w:szCs w:val="28"/>
              </w:rPr>
              <w:t>Кинотеатр «Молодёжный» г.Калтан</w:t>
            </w:r>
          </w:p>
        </w:tc>
        <w:tc>
          <w:tcPr>
            <w:tcW w:w="897" w:type="dxa"/>
          </w:tcPr>
          <w:p w:rsidR="00991C88" w:rsidRPr="008D23B7" w:rsidRDefault="00991C88" w:rsidP="00A56F28">
            <w:pPr>
              <w:spacing w:line="240" w:lineRule="atLeast"/>
              <w:jc w:val="center"/>
              <w:rPr>
                <w:rFonts w:asciiTheme="majorHAnsi" w:hAnsiTheme="majorHAnsi"/>
                <w:sz w:val="28"/>
                <w:szCs w:val="28"/>
              </w:rPr>
            </w:pPr>
          </w:p>
        </w:tc>
        <w:tc>
          <w:tcPr>
            <w:tcW w:w="968" w:type="dxa"/>
          </w:tcPr>
          <w:p w:rsidR="00991C88" w:rsidRPr="008D23B7" w:rsidRDefault="00991C88" w:rsidP="00A56F28">
            <w:pPr>
              <w:spacing w:line="240" w:lineRule="atLeast"/>
              <w:jc w:val="center"/>
              <w:rPr>
                <w:rFonts w:asciiTheme="majorHAnsi" w:hAnsiTheme="majorHAnsi"/>
                <w:sz w:val="28"/>
                <w:szCs w:val="28"/>
              </w:rPr>
            </w:pPr>
          </w:p>
        </w:tc>
        <w:tc>
          <w:tcPr>
            <w:tcW w:w="4101" w:type="dxa"/>
          </w:tcPr>
          <w:p w:rsidR="00991C88" w:rsidRPr="008D23B7" w:rsidRDefault="00047111" w:rsidP="00A56F28">
            <w:pPr>
              <w:spacing w:line="240" w:lineRule="atLeast"/>
              <w:jc w:val="center"/>
              <w:rPr>
                <w:rFonts w:asciiTheme="majorHAnsi" w:hAnsiTheme="majorHAnsi"/>
                <w:sz w:val="28"/>
                <w:szCs w:val="28"/>
              </w:rPr>
            </w:pPr>
            <w:r w:rsidRPr="008D23B7">
              <w:rPr>
                <w:rFonts w:asciiTheme="majorHAnsi" w:hAnsiTheme="majorHAnsi"/>
                <w:sz w:val="28"/>
                <w:szCs w:val="28"/>
              </w:rPr>
              <w:t>200 мест</w:t>
            </w:r>
          </w:p>
        </w:tc>
      </w:tr>
      <w:tr w:rsidR="00991C88" w:rsidRPr="008D23B7" w:rsidTr="00A56F28">
        <w:trPr>
          <w:trHeight w:val="288"/>
        </w:trPr>
        <w:tc>
          <w:tcPr>
            <w:tcW w:w="490" w:type="dxa"/>
          </w:tcPr>
          <w:p w:rsidR="00991C88" w:rsidRPr="008D23B7" w:rsidRDefault="00991C88" w:rsidP="00A56F28">
            <w:pPr>
              <w:spacing w:line="240" w:lineRule="atLeast"/>
              <w:rPr>
                <w:rFonts w:asciiTheme="majorHAnsi" w:hAnsiTheme="majorHAnsi"/>
                <w:b/>
                <w:sz w:val="28"/>
                <w:szCs w:val="28"/>
              </w:rPr>
            </w:pPr>
            <w:r w:rsidRPr="008D23B7">
              <w:rPr>
                <w:rFonts w:asciiTheme="majorHAnsi" w:hAnsiTheme="majorHAnsi"/>
                <w:b/>
                <w:sz w:val="28"/>
                <w:szCs w:val="28"/>
              </w:rPr>
              <w:t>4</w:t>
            </w:r>
          </w:p>
        </w:tc>
        <w:tc>
          <w:tcPr>
            <w:tcW w:w="3395" w:type="dxa"/>
          </w:tcPr>
          <w:p w:rsidR="00991C88" w:rsidRPr="008D23B7" w:rsidRDefault="00991C88" w:rsidP="00A56F28">
            <w:pPr>
              <w:spacing w:line="240" w:lineRule="atLeast"/>
              <w:rPr>
                <w:rFonts w:asciiTheme="majorHAnsi" w:hAnsiTheme="majorHAnsi"/>
                <w:sz w:val="28"/>
                <w:szCs w:val="28"/>
              </w:rPr>
            </w:pPr>
            <w:r w:rsidRPr="008D23B7">
              <w:rPr>
                <w:rFonts w:asciiTheme="majorHAnsi" w:hAnsiTheme="majorHAnsi"/>
                <w:sz w:val="28"/>
                <w:szCs w:val="28"/>
              </w:rPr>
              <w:t>Клуб п.Постоянный</w:t>
            </w:r>
          </w:p>
        </w:tc>
        <w:tc>
          <w:tcPr>
            <w:tcW w:w="897" w:type="dxa"/>
          </w:tcPr>
          <w:p w:rsidR="00991C88" w:rsidRPr="008D23B7" w:rsidRDefault="00991C88" w:rsidP="00A56F28">
            <w:pPr>
              <w:spacing w:line="240" w:lineRule="atLeast"/>
              <w:jc w:val="center"/>
              <w:rPr>
                <w:rFonts w:asciiTheme="majorHAnsi" w:hAnsiTheme="majorHAnsi"/>
                <w:sz w:val="28"/>
                <w:szCs w:val="28"/>
              </w:rPr>
            </w:pPr>
          </w:p>
        </w:tc>
        <w:tc>
          <w:tcPr>
            <w:tcW w:w="968" w:type="dxa"/>
          </w:tcPr>
          <w:p w:rsidR="00991C88" w:rsidRPr="008D23B7" w:rsidRDefault="00991C88" w:rsidP="00A56F28">
            <w:pPr>
              <w:spacing w:line="240" w:lineRule="atLeast"/>
              <w:jc w:val="center"/>
              <w:rPr>
                <w:rFonts w:asciiTheme="majorHAnsi" w:hAnsiTheme="majorHAnsi"/>
                <w:sz w:val="28"/>
                <w:szCs w:val="28"/>
              </w:rPr>
            </w:pPr>
          </w:p>
        </w:tc>
        <w:tc>
          <w:tcPr>
            <w:tcW w:w="4101" w:type="dxa"/>
          </w:tcPr>
          <w:p w:rsidR="00991C88" w:rsidRPr="008D23B7" w:rsidRDefault="00047111" w:rsidP="00A56F28">
            <w:pPr>
              <w:spacing w:line="240" w:lineRule="atLeast"/>
              <w:jc w:val="center"/>
              <w:rPr>
                <w:rFonts w:asciiTheme="majorHAnsi" w:hAnsiTheme="majorHAnsi"/>
                <w:sz w:val="28"/>
                <w:szCs w:val="28"/>
              </w:rPr>
            </w:pPr>
            <w:r w:rsidRPr="008D23B7">
              <w:rPr>
                <w:rFonts w:asciiTheme="majorHAnsi" w:hAnsiTheme="majorHAnsi"/>
                <w:sz w:val="28"/>
                <w:szCs w:val="28"/>
              </w:rPr>
              <w:t>100 мест</w:t>
            </w:r>
          </w:p>
        </w:tc>
      </w:tr>
      <w:tr w:rsidR="00991C88" w:rsidRPr="008D23B7" w:rsidTr="00A56F28">
        <w:trPr>
          <w:trHeight w:val="288"/>
        </w:trPr>
        <w:tc>
          <w:tcPr>
            <w:tcW w:w="490" w:type="dxa"/>
          </w:tcPr>
          <w:p w:rsidR="00991C88" w:rsidRPr="008D23B7" w:rsidRDefault="00991C88" w:rsidP="00A56F28">
            <w:pPr>
              <w:spacing w:line="240" w:lineRule="atLeast"/>
              <w:rPr>
                <w:rFonts w:asciiTheme="majorHAnsi" w:hAnsiTheme="majorHAnsi"/>
                <w:b/>
                <w:sz w:val="28"/>
                <w:szCs w:val="28"/>
              </w:rPr>
            </w:pPr>
            <w:r w:rsidRPr="008D23B7">
              <w:rPr>
                <w:rFonts w:asciiTheme="majorHAnsi" w:hAnsiTheme="majorHAnsi"/>
                <w:b/>
                <w:sz w:val="28"/>
                <w:szCs w:val="28"/>
              </w:rPr>
              <w:t>5</w:t>
            </w:r>
          </w:p>
        </w:tc>
        <w:tc>
          <w:tcPr>
            <w:tcW w:w="3395" w:type="dxa"/>
          </w:tcPr>
          <w:p w:rsidR="00991C88" w:rsidRPr="008D23B7" w:rsidRDefault="00991C88" w:rsidP="00A56F28">
            <w:pPr>
              <w:spacing w:line="240" w:lineRule="atLeast"/>
              <w:rPr>
                <w:rFonts w:asciiTheme="majorHAnsi" w:hAnsiTheme="majorHAnsi"/>
                <w:sz w:val="28"/>
                <w:szCs w:val="28"/>
              </w:rPr>
            </w:pPr>
            <w:r w:rsidRPr="008D23B7">
              <w:rPr>
                <w:rFonts w:asciiTheme="majorHAnsi" w:hAnsiTheme="majorHAnsi"/>
                <w:sz w:val="28"/>
                <w:szCs w:val="28"/>
              </w:rPr>
              <w:t>Клуб п.Малышев Лог</w:t>
            </w:r>
          </w:p>
        </w:tc>
        <w:tc>
          <w:tcPr>
            <w:tcW w:w="897" w:type="dxa"/>
          </w:tcPr>
          <w:p w:rsidR="00991C88" w:rsidRPr="008D23B7" w:rsidRDefault="00991C88" w:rsidP="00A56F28">
            <w:pPr>
              <w:spacing w:line="240" w:lineRule="atLeast"/>
              <w:jc w:val="center"/>
              <w:rPr>
                <w:rFonts w:asciiTheme="majorHAnsi" w:hAnsiTheme="majorHAnsi"/>
                <w:sz w:val="28"/>
                <w:szCs w:val="28"/>
              </w:rPr>
            </w:pPr>
          </w:p>
        </w:tc>
        <w:tc>
          <w:tcPr>
            <w:tcW w:w="968" w:type="dxa"/>
          </w:tcPr>
          <w:p w:rsidR="00991C88" w:rsidRPr="008D23B7" w:rsidRDefault="00991C88" w:rsidP="00A56F28">
            <w:pPr>
              <w:spacing w:line="240" w:lineRule="atLeast"/>
              <w:jc w:val="center"/>
              <w:rPr>
                <w:rFonts w:asciiTheme="majorHAnsi" w:hAnsiTheme="majorHAnsi"/>
                <w:sz w:val="28"/>
                <w:szCs w:val="28"/>
              </w:rPr>
            </w:pPr>
          </w:p>
        </w:tc>
        <w:tc>
          <w:tcPr>
            <w:tcW w:w="4101" w:type="dxa"/>
          </w:tcPr>
          <w:p w:rsidR="00991C88" w:rsidRPr="008D23B7" w:rsidRDefault="00047111" w:rsidP="00A56F28">
            <w:pPr>
              <w:spacing w:line="240" w:lineRule="atLeast"/>
              <w:jc w:val="center"/>
              <w:rPr>
                <w:rFonts w:asciiTheme="majorHAnsi" w:hAnsiTheme="majorHAnsi"/>
                <w:sz w:val="28"/>
                <w:szCs w:val="28"/>
              </w:rPr>
            </w:pPr>
            <w:r w:rsidRPr="008D23B7">
              <w:rPr>
                <w:rFonts w:asciiTheme="majorHAnsi" w:hAnsiTheme="majorHAnsi"/>
                <w:sz w:val="28"/>
                <w:szCs w:val="28"/>
              </w:rPr>
              <w:t>100 мест</w:t>
            </w:r>
          </w:p>
        </w:tc>
      </w:tr>
      <w:tr w:rsidR="00991C88" w:rsidRPr="008D23B7" w:rsidTr="00A56F28">
        <w:trPr>
          <w:trHeight w:val="288"/>
        </w:trPr>
        <w:tc>
          <w:tcPr>
            <w:tcW w:w="490" w:type="dxa"/>
          </w:tcPr>
          <w:p w:rsidR="00991C88" w:rsidRPr="008D23B7" w:rsidRDefault="00991C88" w:rsidP="00A56F28">
            <w:pPr>
              <w:spacing w:line="240" w:lineRule="atLeast"/>
              <w:rPr>
                <w:rFonts w:asciiTheme="majorHAnsi" w:hAnsiTheme="majorHAnsi"/>
                <w:b/>
                <w:sz w:val="28"/>
                <w:szCs w:val="28"/>
              </w:rPr>
            </w:pPr>
            <w:r w:rsidRPr="008D23B7">
              <w:rPr>
                <w:rFonts w:asciiTheme="majorHAnsi" w:hAnsiTheme="majorHAnsi"/>
                <w:b/>
                <w:sz w:val="28"/>
                <w:szCs w:val="28"/>
              </w:rPr>
              <w:t>6</w:t>
            </w:r>
          </w:p>
        </w:tc>
        <w:tc>
          <w:tcPr>
            <w:tcW w:w="3395" w:type="dxa"/>
          </w:tcPr>
          <w:p w:rsidR="00991C88" w:rsidRPr="008D23B7" w:rsidRDefault="00991C88" w:rsidP="00A56F28">
            <w:pPr>
              <w:spacing w:line="240" w:lineRule="atLeast"/>
              <w:rPr>
                <w:rFonts w:asciiTheme="majorHAnsi" w:hAnsiTheme="majorHAnsi"/>
                <w:sz w:val="28"/>
                <w:szCs w:val="28"/>
              </w:rPr>
            </w:pPr>
            <w:r w:rsidRPr="008D23B7">
              <w:rPr>
                <w:rFonts w:asciiTheme="majorHAnsi" w:hAnsiTheme="majorHAnsi"/>
                <w:sz w:val="28"/>
                <w:szCs w:val="28"/>
              </w:rPr>
              <w:t>Библиотека детская г.Калтан</w:t>
            </w:r>
          </w:p>
        </w:tc>
        <w:tc>
          <w:tcPr>
            <w:tcW w:w="897" w:type="dxa"/>
          </w:tcPr>
          <w:p w:rsidR="00991C88" w:rsidRPr="008D23B7" w:rsidRDefault="00991C88" w:rsidP="00A56F28">
            <w:pPr>
              <w:spacing w:line="240" w:lineRule="atLeast"/>
              <w:jc w:val="center"/>
              <w:rPr>
                <w:rFonts w:asciiTheme="majorHAnsi" w:hAnsiTheme="majorHAnsi"/>
                <w:sz w:val="28"/>
                <w:szCs w:val="28"/>
              </w:rPr>
            </w:pPr>
          </w:p>
        </w:tc>
        <w:tc>
          <w:tcPr>
            <w:tcW w:w="968" w:type="dxa"/>
          </w:tcPr>
          <w:p w:rsidR="00991C88" w:rsidRPr="008D23B7" w:rsidRDefault="00991C88" w:rsidP="00A56F28">
            <w:pPr>
              <w:spacing w:line="240" w:lineRule="atLeast"/>
              <w:jc w:val="center"/>
              <w:rPr>
                <w:rFonts w:asciiTheme="majorHAnsi" w:hAnsiTheme="majorHAnsi"/>
                <w:sz w:val="28"/>
                <w:szCs w:val="28"/>
              </w:rPr>
            </w:pPr>
          </w:p>
        </w:tc>
        <w:tc>
          <w:tcPr>
            <w:tcW w:w="4101" w:type="dxa"/>
          </w:tcPr>
          <w:p w:rsidR="00991C88" w:rsidRPr="008D23B7" w:rsidRDefault="00047111" w:rsidP="00A56F28">
            <w:pPr>
              <w:spacing w:line="240" w:lineRule="atLeast"/>
              <w:jc w:val="center"/>
              <w:rPr>
                <w:rFonts w:asciiTheme="majorHAnsi" w:hAnsiTheme="majorHAnsi"/>
                <w:sz w:val="28"/>
                <w:szCs w:val="28"/>
              </w:rPr>
            </w:pPr>
            <w:r w:rsidRPr="008D23B7">
              <w:rPr>
                <w:rFonts w:asciiTheme="majorHAnsi" w:hAnsiTheme="majorHAnsi"/>
                <w:sz w:val="28"/>
                <w:szCs w:val="28"/>
              </w:rPr>
              <w:t>37,3 тыстомов</w:t>
            </w:r>
          </w:p>
        </w:tc>
      </w:tr>
      <w:tr w:rsidR="00991C88" w:rsidRPr="008D23B7" w:rsidTr="00A56F28">
        <w:trPr>
          <w:trHeight w:val="288"/>
        </w:trPr>
        <w:tc>
          <w:tcPr>
            <w:tcW w:w="490" w:type="dxa"/>
          </w:tcPr>
          <w:p w:rsidR="00991C88" w:rsidRPr="008D23B7" w:rsidRDefault="00991C88" w:rsidP="00A56F28">
            <w:pPr>
              <w:spacing w:line="240" w:lineRule="atLeast"/>
              <w:rPr>
                <w:rFonts w:asciiTheme="majorHAnsi" w:hAnsiTheme="majorHAnsi"/>
                <w:b/>
                <w:sz w:val="28"/>
                <w:szCs w:val="28"/>
              </w:rPr>
            </w:pPr>
            <w:r w:rsidRPr="008D23B7">
              <w:rPr>
                <w:rFonts w:asciiTheme="majorHAnsi" w:hAnsiTheme="majorHAnsi"/>
                <w:b/>
                <w:sz w:val="28"/>
                <w:szCs w:val="28"/>
              </w:rPr>
              <w:t>7</w:t>
            </w:r>
          </w:p>
        </w:tc>
        <w:tc>
          <w:tcPr>
            <w:tcW w:w="3395" w:type="dxa"/>
          </w:tcPr>
          <w:p w:rsidR="00991C88" w:rsidRPr="008D23B7" w:rsidRDefault="00991C88" w:rsidP="00A56F28">
            <w:pPr>
              <w:spacing w:line="240" w:lineRule="atLeast"/>
              <w:rPr>
                <w:rFonts w:asciiTheme="majorHAnsi" w:hAnsiTheme="majorHAnsi"/>
                <w:sz w:val="28"/>
                <w:szCs w:val="28"/>
              </w:rPr>
            </w:pPr>
            <w:r w:rsidRPr="008D23B7">
              <w:rPr>
                <w:rFonts w:asciiTheme="majorHAnsi" w:hAnsiTheme="majorHAnsi"/>
                <w:sz w:val="28"/>
                <w:szCs w:val="28"/>
              </w:rPr>
              <w:t>Библиотека взрослая г.Калтан</w:t>
            </w:r>
          </w:p>
        </w:tc>
        <w:tc>
          <w:tcPr>
            <w:tcW w:w="897" w:type="dxa"/>
          </w:tcPr>
          <w:p w:rsidR="00991C88" w:rsidRPr="008D23B7" w:rsidRDefault="00991C88" w:rsidP="00A56F28">
            <w:pPr>
              <w:spacing w:line="240" w:lineRule="atLeast"/>
              <w:jc w:val="center"/>
              <w:rPr>
                <w:rFonts w:asciiTheme="majorHAnsi" w:hAnsiTheme="majorHAnsi"/>
                <w:sz w:val="28"/>
                <w:szCs w:val="28"/>
              </w:rPr>
            </w:pPr>
          </w:p>
        </w:tc>
        <w:tc>
          <w:tcPr>
            <w:tcW w:w="968" w:type="dxa"/>
          </w:tcPr>
          <w:p w:rsidR="00991C88" w:rsidRPr="008D23B7" w:rsidRDefault="00991C88" w:rsidP="00A56F28">
            <w:pPr>
              <w:spacing w:line="240" w:lineRule="atLeast"/>
              <w:jc w:val="center"/>
              <w:rPr>
                <w:rFonts w:asciiTheme="majorHAnsi" w:hAnsiTheme="majorHAnsi"/>
                <w:sz w:val="28"/>
                <w:szCs w:val="28"/>
              </w:rPr>
            </w:pPr>
          </w:p>
        </w:tc>
        <w:tc>
          <w:tcPr>
            <w:tcW w:w="4101" w:type="dxa"/>
          </w:tcPr>
          <w:p w:rsidR="00991C88" w:rsidRPr="008D23B7" w:rsidRDefault="00047111" w:rsidP="00A56F28">
            <w:pPr>
              <w:spacing w:line="240" w:lineRule="atLeast"/>
              <w:jc w:val="center"/>
              <w:rPr>
                <w:rFonts w:asciiTheme="majorHAnsi" w:hAnsiTheme="majorHAnsi"/>
                <w:sz w:val="28"/>
                <w:szCs w:val="28"/>
              </w:rPr>
            </w:pPr>
            <w:r w:rsidRPr="008D23B7">
              <w:rPr>
                <w:rFonts w:asciiTheme="majorHAnsi" w:hAnsiTheme="majorHAnsi"/>
                <w:sz w:val="28"/>
                <w:szCs w:val="28"/>
              </w:rPr>
              <w:t>75 тыс.томов</w:t>
            </w:r>
          </w:p>
        </w:tc>
      </w:tr>
      <w:tr w:rsidR="00991C88" w:rsidRPr="008D23B7" w:rsidTr="00A56F28">
        <w:trPr>
          <w:trHeight w:val="288"/>
        </w:trPr>
        <w:tc>
          <w:tcPr>
            <w:tcW w:w="490" w:type="dxa"/>
          </w:tcPr>
          <w:p w:rsidR="00991C88" w:rsidRPr="008D23B7" w:rsidRDefault="00991C88" w:rsidP="00A56F28">
            <w:pPr>
              <w:spacing w:line="240" w:lineRule="atLeast"/>
              <w:rPr>
                <w:rFonts w:asciiTheme="majorHAnsi" w:hAnsiTheme="majorHAnsi"/>
                <w:b/>
                <w:sz w:val="28"/>
                <w:szCs w:val="28"/>
              </w:rPr>
            </w:pPr>
          </w:p>
        </w:tc>
        <w:tc>
          <w:tcPr>
            <w:tcW w:w="3395" w:type="dxa"/>
          </w:tcPr>
          <w:p w:rsidR="00991C88" w:rsidRPr="008D23B7" w:rsidRDefault="00991C88" w:rsidP="00A56F28">
            <w:pPr>
              <w:spacing w:line="240" w:lineRule="atLeast"/>
              <w:rPr>
                <w:rFonts w:asciiTheme="majorHAnsi" w:hAnsiTheme="majorHAnsi"/>
                <w:sz w:val="28"/>
                <w:szCs w:val="28"/>
              </w:rPr>
            </w:pPr>
          </w:p>
        </w:tc>
        <w:tc>
          <w:tcPr>
            <w:tcW w:w="897" w:type="dxa"/>
          </w:tcPr>
          <w:p w:rsidR="00991C88" w:rsidRPr="008D23B7" w:rsidRDefault="00991C88" w:rsidP="00A56F28">
            <w:pPr>
              <w:spacing w:line="240" w:lineRule="atLeast"/>
              <w:jc w:val="center"/>
              <w:rPr>
                <w:rFonts w:asciiTheme="majorHAnsi" w:hAnsiTheme="majorHAnsi"/>
                <w:sz w:val="28"/>
                <w:szCs w:val="28"/>
              </w:rPr>
            </w:pPr>
          </w:p>
        </w:tc>
        <w:tc>
          <w:tcPr>
            <w:tcW w:w="968" w:type="dxa"/>
          </w:tcPr>
          <w:p w:rsidR="00991C88" w:rsidRPr="008D23B7" w:rsidRDefault="00991C88" w:rsidP="00A56F28">
            <w:pPr>
              <w:spacing w:line="240" w:lineRule="atLeast"/>
              <w:jc w:val="center"/>
              <w:rPr>
                <w:rFonts w:asciiTheme="majorHAnsi" w:hAnsiTheme="majorHAnsi"/>
                <w:sz w:val="28"/>
                <w:szCs w:val="28"/>
              </w:rPr>
            </w:pPr>
          </w:p>
        </w:tc>
        <w:tc>
          <w:tcPr>
            <w:tcW w:w="4101" w:type="dxa"/>
          </w:tcPr>
          <w:p w:rsidR="00991C88" w:rsidRPr="008D23B7" w:rsidRDefault="00991C88" w:rsidP="00A56F28">
            <w:pPr>
              <w:spacing w:line="240" w:lineRule="atLeast"/>
              <w:jc w:val="center"/>
              <w:rPr>
                <w:rFonts w:asciiTheme="majorHAnsi" w:hAnsiTheme="majorHAnsi"/>
                <w:sz w:val="28"/>
                <w:szCs w:val="28"/>
              </w:rPr>
            </w:pPr>
          </w:p>
        </w:tc>
      </w:tr>
    </w:tbl>
    <w:p w:rsidR="00777F35" w:rsidRPr="008D23B7" w:rsidRDefault="00777F35" w:rsidP="00777F35">
      <w:pPr>
        <w:outlineLvl w:val="0"/>
        <w:rPr>
          <w:rFonts w:asciiTheme="majorHAnsi" w:hAnsiTheme="majorHAnsi"/>
          <w:b/>
          <w:sz w:val="28"/>
          <w:szCs w:val="28"/>
          <w:u w:val="single"/>
        </w:rPr>
      </w:pPr>
    </w:p>
    <w:p w:rsidR="00047111" w:rsidRPr="008D23B7" w:rsidRDefault="00047111" w:rsidP="00047111">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4F70" w:rsidRPr="008D23B7" w:rsidRDefault="00777F35" w:rsidP="00777F35">
      <w:pPr>
        <w:outlineLvl w:val="0"/>
        <w:rPr>
          <w:rFonts w:asciiTheme="majorHAnsi" w:hAnsiTheme="majorHAnsi"/>
          <w:sz w:val="28"/>
          <w:szCs w:val="28"/>
        </w:rPr>
      </w:pPr>
      <w:r w:rsidRPr="008D23B7">
        <w:rPr>
          <w:rFonts w:asciiTheme="majorHAnsi" w:hAnsiTheme="majorHAnsi"/>
          <w:sz w:val="28"/>
          <w:szCs w:val="28"/>
        </w:rPr>
        <w:t>Необходимы следующие учреждения культуры и искусства:</w:t>
      </w:r>
    </w:p>
    <w:p w:rsidR="00774F70" w:rsidRPr="008D23B7" w:rsidRDefault="00774F70" w:rsidP="00777F35">
      <w:pPr>
        <w:outlineLvl w:val="0"/>
        <w:rPr>
          <w:rFonts w:asciiTheme="majorHAnsi" w:hAnsiTheme="majorHAnsi"/>
          <w:sz w:val="28"/>
          <w:szCs w:val="28"/>
        </w:rPr>
      </w:pPr>
    </w:p>
    <w:p w:rsidR="00047111"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Танцевальные залы </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6 х </w:t>
      </w:r>
      <w:r w:rsidR="00047111" w:rsidRPr="008D23B7">
        <w:rPr>
          <w:rFonts w:asciiTheme="majorHAnsi" w:hAnsiTheme="majorHAnsi"/>
          <w:b/>
          <w:sz w:val="28"/>
          <w:szCs w:val="28"/>
        </w:rPr>
        <w:t>21,77</w:t>
      </w:r>
      <w:r w:rsidRPr="008D23B7">
        <w:rPr>
          <w:rFonts w:asciiTheme="majorHAnsi" w:hAnsiTheme="majorHAnsi"/>
          <w:b/>
          <w:sz w:val="28"/>
          <w:szCs w:val="28"/>
        </w:rPr>
        <w:t xml:space="preserve"> = </w:t>
      </w:r>
      <w:r w:rsidR="00047111" w:rsidRPr="008D23B7">
        <w:rPr>
          <w:rFonts w:asciiTheme="majorHAnsi" w:hAnsiTheme="majorHAnsi"/>
          <w:b/>
          <w:sz w:val="28"/>
          <w:szCs w:val="28"/>
        </w:rPr>
        <w:t>131</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6 – количество мест на 1000 жителей</w:t>
      </w:r>
    </w:p>
    <w:p w:rsidR="00777F35" w:rsidRPr="008D23B7" w:rsidRDefault="00047111" w:rsidP="00777F35">
      <w:pPr>
        <w:outlineLvl w:val="0"/>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047111"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Дома культуры </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80 х </w:t>
      </w:r>
      <w:r w:rsidR="00047111" w:rsidRPr="008D23B7">
        <w:rPr>
          <w:rFonts w:asciiTheme="majorHAnsi" w:hAnsiTheme="majorHAnsi"/>
          <w:b/>
          <w:sz w:val="28"/>
          <w:szCs w:val="28"/>
        </w:rPr>
        <w:t>21,77</w:t>
      </w:r>
      <w:r w:rsidRPr="008D23B7">
        <w:rPr>
          <w:rFonts w:asciiTheme="majorHAnsi" w:hAnsiTheme="majorHAnsi"/>
          <w:b/>
          <w:sz w:val="28"/>
          <w:szCs w:val="28"/>
        </w:rPr>
        <w:t xml:space="preserve"> = </w:t>
      </w:r>
      <w:r w:rsidR="00047111" w:rsidRPr="008D23B7">
        <w:rPr>
          <w:rFonts w:asciiTheme="majorHAnsi" w:hAnsiTheme="majorHAnsi"/>
          <w:b/>
          <w:sz w:val="28"/>
          <w:szCs w:val="28"/>
        </w:rPr>
        <w:t>1742</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lastRenderedPageBreak/>
        <w:t>80 - количество мест на 1000 жителей;</w:t>
      </w:r>
    </w:p>
    <w:p w:rsidR="00777F35" w:rsidRPr="008D23B7" w:rsidRDefault="00047111" w:rsidP="00777F35">
      <w:pPr>
        <w:outlineLvl w:val="0"/>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047111"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Кинотеатры </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35 х </w:t>
      </w:r>
      <w:r w:rsidR="00047111" w:rsidRPr="008D23B7">
        <w:rPr>
          <w:rFonts w:asciiTheme="majorHAnsi" w:hAnsiTheme="majorHAnsi"/>
          <w:b/>
          <w:sz w:val="28"/>
          <w:szCs w:val="28"/>
        </w:rPr>
        <w:t>21,77</w:t>
      </w:r>
      <w:r w:rsidRPr="008D23B7">
        <w:rPr>
          <w:rFonts w:asciiTheme="majorHAnsi" w:hAnsiTheme="majorHAnsi"/>
          <w:b/>
          <w:sz w:val="28"/>
          <w:szCs w:val="28"/>
        </w:rPr>
        <w:t xml:space="preserve"> = </w:t>
      </w:r>
      <w:r w:rsidR="00047111" w:rsidRPr="008D23B7">
        <w:rPr>
          <w:rFonts w:asciiTheme="majorHAnsi" w:hAnsiTheme="majorHAnsi"/>
          <w:b/>
          <w:sz w:val="28"/>
          <w:szCs w:val="28"/>
        </w:rPr>
        <w:t>762</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35 – количество мест на 1000 жителей;</w:t>
      </w:r>
    </w:p>
    <w:p w:rsidR="00777F35" w:rsidRPr="008D23B7" w:rsidRDefault="00047111" w:rsidP="00777F35">
      <w:pPr>
        <w:outlineLvl w:val="0"/>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047111"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Залы аттракционов и игровых автоматов </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3 х </w:t>
      </w:r>
      <w:r w:rsidR="00047111" w:rsidRPr="008D23B7">
        <w:rPr>
          <w:rFonts w:asciiTheme="majorHAnsi" w:hAnsiTheme="majorHAnsi"/>
          <w:b/>
          <w:sz w:val="28"/>
          <w:szCs w:val="28"/>
        </w:rPr>
        <w:t>21,77</w:t>
      </w:r>
      <w:r w:rsidRPr="008D23B7">
        <w:rPr>
          <w:rFonts w:asciiTheme="majorHAnsi" w:hAnsiTheme="majorHAnsi"/>
          <w:b/>
          <w:sz w:val="28"/>
          <w:szCs w:val="28"/>
        </w:rPr>
        <w:t xml:space="preserve"> = </w:t>
      </w:r>
      <w:r w:rsidR="00047111" w:rsidRPr="008D23B7">
        <w:rPr>
          <w:rFonts w:asciiTheme="majorHAnsi" w:hAnsiTheme="majorHAnsi"/>
          <w:b/>
          <w:sz w:val="28"/>
          <w:szCs w:val="28"/>
        </w:rPr>
        <w:t>65</w:t>
      </w:r>
      <w:r w:rsidRPr="008D23B7">
        <w:rPr>
          <w:rFonts w:asciiTheme="majorHAnsi" w:hAnsiTheme="majorHAnsi"/>
          <w:b/>
          <w:sz w:val="28"/>
          <w:szCs w:val="28"/>
        </w:rPr>
        <w:t xml:space="preserve"> кв.м ,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3 – количество мест на 1000 жителей;</w:t>
      </w:r>
    </w:p>
    <w:p w:rsidR="00777F35" w:rsidRPr="008D23B7" w:rsidRDefault="00047111" w:rsidP="00777F35">
      <w:pPr>
        <w:outlineLvl w:val="0"/>
        <w:rPr>
          <w:rFonts w:asciiTheme="majorHAnsi" w:hAnsiTheme="majorHAnsi"/>
          <w:b/>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047111" w:rsidRPr="008D23B7" w:rsidRDefault="00777F35" w:rsidP="00777F35">
      <w:pPr>
        <w:outlineLvl w:val="0"/>
        <w:rPr>
          <w:rFonts w:asciiTheme="majorHAnsi" w:hAnsiTheme="majorHAnsi"/>
          <w:sz w:val="28"/>
          <w:szCs w:val="28"/>
        </w:rPr>
      </w:pPr>
      <w:r w:rsidRPr="008D23B7">
        <w:rPr>
          <w:rFonts w:asciiTheme="majorHAnsi" w:hAnsiTheme="majorHAnsi"/>
          <w:sz w:val="28"/>
          <w:szCs w:val="28"/>
        </w:rPr>
        <w:t>Билиотеки</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4,5 х </w:t>
      </w:r>
      <w:r w:rsidR="00047111" w:rsidRPr="008D23B7">
        <w:rPr>
          <w:rFonts w:asciiTheme="majorHAnsi" w:hAnsiTheme="majorHAnsi"/>
          <w:b/>
          <w:sz w:val="28"/>
          <w:szCs w:val="28"/>
        </w:rPr>
        <w:t>21,77</w:t>
      </w:r>
      <w:r w:rsidRPr="008D23B7">
        <w:rPr>
          <w:rFonts w:asciiTheme="majorHAnsi" w:hAnsiTheme="majorHAnsi"/>
          <w:b/>
          <w:sz w:val="28"/>
          <w:szCs w:val="28"/>
        </w:rPr>
        <w:t xml:space="preserve"> = </w:t>
      </w:r>
      <w:r w:rsidR="00047111" w:rsidRPr="008D23B7">
        <w:rPr>
          <w:rFonts w:asciiTheme="majorHAnsi" w:hAnsiTheme="majorHAnsi"/>
          <w:b/>
          <w:sz w:val="28"/>
          <w:szCs w:val="28"/>
        </w:rPr>
        <w:t>98</w:t>
      </w:r>
      <w:r w:rsidRPr="008D23B7">
        <w:rPr>
          <w:rFonts w:asciiTheme="majorHAnsi" w:hAnsiTheme="majorHAnsi"/>
          <w:b/>
          <w:sz w:val="28"/>
          <w:szCs w:val="28"/>
        </w:rPr>
        <w:t xml:space="preserve"> тыс. Ед. Хран</w:t>
      </w:r>
      <w:r w:rsidRPr="008D23B7">
        <w:rPr>
          <w:rFonts w:asciiTheme="majorHAnsi" w:hAnsiTheme="majorHAnsi"/>
          <w:sz w:val="28"/>
          <w:szCs w:val="28"/>
        </w:rPr>
        <w:t>.,</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3 х </w:t>
      </w:r>
      <w:r w:rsidR="00047111" w:rsidRPr="008D23B7">
        <w:rPr>
          <w:rFonts w:asciiTheme="majorHAnsi" w:hAnsiTheme="majorHAnsi"/>
          <w:b/>
          <w:sz w:val="28"/>
          <w:szCs w:val="28"/>
        </w:rPr>
        <w:t>21,77</w:t>
      </w:r>
      <w:r w:rsidRPr="008D23B7">
        <w:rPr>
          <w:rFonts w:asciiTheme="majorHAnsi" w:hAnsiTheme="majorHAnsi"/>
          <w:b/>
          <w:sz w:val="28"/>
          <w:szCs w:val="28"/>
        </w:rPr>
        <w:t xml:space="preserve"> = </w:t>
      </w:r>
      <w:r w:rsidR="00047111" w:rsidRPr="008D23B7">
        <w:rPr>
          <w:rFonts w:asciiTheme="majorHAnsi" w:hAnsiTheme="majorHAnsi"/>
          <w:b/>
          <w:sz w:val="28"/>
          <w:szCs w:val="28"/>
        </w:rPr>
        <w:t>65</w:t>
      </w:r>
      <w:r w:rsidRPr="008D23B7">
        <w:rPr>
          <w:rFonts w:asciiTheme="majorHAnsi" w:hAnsiTheme="majorHAnsi"/>
          <w:b/>
          <w:sz w:val="28"/>
          <w:szCs w:val="28"/>
        </w:rPr>
        <w:t xml:space="preserve"> читательских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4,5 – количество тысяч единиц хранения на 1000 жителей</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3 – количество читательских мест на 1000 жителей</w:t>
      </w:r>
    </w:p>
    <w:p w:rsidR="00777F35" w:rsidRPr="008D23B7" w:rsidRDefault="00047111" w:rsidP="00777F35">
      <w:pPr>
        <w:outlineLvl w:val="0"/>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r w:rsidR="00777F35" w:rsidRPr="008D23B7">
        <w:rPr>
          <w:rFonts w:asciiTheme="majorHAnsi" w:hAnsiTheme="majorHAnsi"/>
          <w:sz w:val="28"/>
          <w:szCs w:val="28"/>
        </w:rPr>
        <w:tab/>
      </w:r>
      <w:r w:rsidR="00777F35" w:rsidRPr="008D23B7">
        <w:rPr>
          <w:rFonts w:asciiTheme="majorHAnsi" w:hAnsiTheme="majorHAnsi"/>
          <w:sz w:val="28"/>
          <w:szCs w:val="28"/>
        </w:rPr>
        <w:tab/>
      </w:r>
    </w:p>
    <w:p w:rsidR="00777F35" w:rsidRPr="008D23B7" w:rsidRDefault="00777F35" w:rsidP="00774F70">
      <w:pPr>
        <w:jc w:val="both"/>
        <w:rPr>
          <w:rFonts w:asciiTheme="majorHAnsi" w:hAnsiTheme="majorHAnsi"/>
          <w:sz w:val="28"/>
          <w:szCs w:val="28"/>
        </w:rPr>
      </w:pPr>
      <w:r w:rsidRPr="008D23B7">
        <w:rPr>
          <w:rFonts w:asciiTheme="majorHAnsi" w:hAnsiTheme="majorHAnsi"/>
          <w:b/>
          <w:sz w:val="28"/>
          <w:szCs w:val="28"/>
        </w:rPr>
        <w:t xml:space="preserve">ВЫВОДЫ: 1.Необходимы танцевальные залы на </w:t>
      </w:r>
      <w:r w:rsidR="00047111" w:rsidRPr="008D23B7">
        <w:rPr>
          <w:rFonts w:asciiTheme="majorHAnsi" w:hAnsiTheme="majorHAnsi"/>
          <w:b/>
          <w:sz w:val="28"/>
          <w:szCs w:val="28"/>
        </w:rPr>
        <w:t>131</w:t>
      </w:r>
      <w:r w:rsidRPr="008D23B7">
        <w:rPr>
          <w:rFonts w:asciiTheme="majorHAnsi" w:hAnsiTheme="majorHAnsi"/>
          <w:b/>
          <w:sz w:val="28"/>
          <w:szCs w:val="28"/>
        </w:rPr>
        <w:t xml:space="preserve"> мест,  дома культуры  с дополнительным количеством мест </w:t>
      </w:r>
      <w:r w:rsidR="00047111" w:rsidRPr="008D23B7">
        <w:rPr>
          <w:rFonts w:asciiTheme="majorHAnsi" w:hAnsiTheme="majorHAnsi"/>
          <w:b/>
          <w:sz w:val="28"/>
          <w:szCs w:val="28"/>
        </w:rPr>
        <w:t>1292</w:t>
      </w:r>
      <w:r w:rsidRPr="008D23B7">
        <w:rPr>
          <w:rFonts w:asciiTheme="majorHAnsi" w:hAnsiTheme="majorHAnsi"/>
          <w:b/>
          <w:sz w:val="28"/>
          <w:szCs w:val="28"/>
        </w:rPr>
        <w:t xml:space="preserve"> места, кинотеатры на </w:t>
      </w:r>
      <w:r w:rsidR="00047111" w:rsidRPr="008D23B7">
        <w:rPr>
          <w:rFonts w:asciiTheme="majorHAnsi" w:hAnsiTheme="majorHAnsi"/>
          <w:b/>
          <w:sz w:val="28"/>
          <w:szCs w:val="28"/>
        </w:rPr>
        <w:t>562</w:t>
      </w:r>
      <w:r w:rsidRPr="008D23B7">
        <w:rPr>
          <w:rFonts w:asciiTheme="majorHAnsi" w:hAnsiTheme="majorHAnsi"/>
          <w:b/>
          <w:sz w:val="28"/>
          <w:szCs w:val="28"/>
        </w:rPr>
        <w:t xml:space="preserve"> места, залы аттракционов и игровых автоматов площадью </w:t>
      </w:r>
      <w:r w:rsidR="00047111" w:rsidRPr="008D23B7">
        <w:rPr>
          <w:rFonts w:asciiTheme="majorHAnsi" w:hAnsiTheme="majorHAnsi"/>
          <w:b/>
          <w:sz w:val="28"/>
          <w:szCs w:val="28"/>
        </w:rPr>
        <w:t>65</w:t>
      </w:r>
      <w:r w:rsidRPr="008D23B7">
        <w:rPr>
          <w:rFonts w:asciiTheme="majorHAnsi" w:hAnsiTheme="majorHAnsi"/>
          <w:b/>
          <w:sz w:val="28"/>
          <w:szCs w:val="28"/>
        </w:rPr>
        <w:t xml:space="preserve"> кв.м. </w:t>
      </w:r>
      <w:r w:rsidR="00047111" w:rsidRPr="008D23B7">
        <w:rPr>
          <w:rFonts w:asciiTheme="majorHAnsi" w:hAnsiTheme="majorHAnsi"/>
          <w:b/>
          <w:sz w:val="28"/>
          <w:szCs w:val="28"/>
        </w:rPr>
        <w:t>К</w:t>
      </w:r>
      <w:r w:rsidRPr="008D23B7">
        <w:rPr>
          <w:rFonts w:asciiTheme="majorHAnsi" w:hAnsiTheme="majorHAnsi"/>
          <w:b/>
          <w:sz w:val="28"/>
          <w:szCs w:val="28"/>
        </w:rPr>
        <w:t xml:space="preserve">оличество единиц хранения </w:t>
      </w:r>
      <w:r w:rsidR="00047111" w:rsidRPr="008D23B7">
        <w:rPr>
          <w:rFonts w:asciiTheme="majorHAnsi" w:hAnsiTheme="majorHAnsi"/>
          <w:b/>
          <w:sz w:val="28"/>
          <w:szCs w:val="28"/>
        </w:rPr>
        <w:t>в библиотеках достаточно</w:t>
      </w:r>
      <w:r w:rsidRPr="008D23B7">
        <w:rPr>
          <w:rFonts w:asciiTheme="majorHAnsi" w:hAnsiTheme="majorHAnsi"/>
          <w:b/>
          <w:sz w:val="28"/>
          <w:szCs w:val="28"/>
        </w:rPr>
        <w:t>.</w:t>
      </w:r>
    </w:p>
    <w:p w:rsidR="00777F35" w:rsidRPr="008D23B7" w:rsidRDefault="00777F35" w:rsidP="00777F35">
      <w:pPr>
        <w:jc w:val="center"/>
        <w:rPr>
          <w:rFonts w:asciiTheme="majorHAnsi" w:hAnsiTheme="majorHAnsi"/>
          <w:b/>
          <w:sz w:val="28"/>
          <w:szCs w:val="28"/>
        </w:rPr>
      </w:pPr>
    </w:p>
    <w:p w:rsidR="00777F35" w:rsidRPr="008D23B7" w:rsidRDefault="00047111" w:rsidP="00777F35">
      <w:pPr>
        <w:jc w:val="center"/>
        <w:rPr>
          <w:rFonts w:asciiTheme="majorHAnsi" w:hAnsiTheme="majorHAnsi"/>
          <w:b/>
          <w:sz w:val="28"/>
          <w:szCs w:val="28"/>
        </w:rPr>
      </w:pPr>
      <w:r w:rsidRPr="008D23B7">
        <w:rPr>
          <w:rFonts w:asciiTheme="majorHAnsi" w:hAnsiTheme="majorHAnsi"/>
          <w:b/>
          <w:sz w:val="28"/>
          <w:szCs w:val="28"/>
        </w:rPr>
        <w:lastRenderedPageBreak/>
        <w:t>2.7.</w:t>
      </w:r>
      <w:r w:rsidR="00777F35" w:rsidRPr="008D23B7">
        <w:rPr>
          <w:rFonts w:asciiTheme="majorHAnsi" w:hAnsiTheme="majorHAnsi"/>
          <w:b/>
          <w:sz w:val="28"/>
          <w:szCs w:val="28"/>
        </w:rPr>
        <w:t>5.</w:t>
      </w:r>
      <w:r w:rsidRPr="008D23B7">
        <w:rPr>
          <w:rFonts w:asciiTheme="majorHAnsi" w:hAnsiTheme="majorHAnsi"/>
          <w:b/>
          <w:sz w:val="28"/>
          <w:szCs w:val="28"/>
        </w:rPr>
        <w:t>2</w:t>
      </w:r>
      <w:r w:rsidR="00777F35" w:rsidRPr="008D23B7">
        <w:rPr>
          <w:rFonts w:asciiTheme="majorHAnsi" w:hAnsiTheme="majorHAnsi"/>
          <w:b/>
          <w:sz w:val="28"/>
          <w:szCs w:val="28"/>
        </w:rPr>
        <w:t>. Учреждения культуры и искусства с. Сарбала.</w:t>
      </w:r>
    </w:p>
    <w:p w:rsidR="00777F35" w:rsidRPr="008D23B7" w:rsidRDefault="00777F35" w:rsidP="00777F35">
      <w:pPr>
        <w:jc w:val="center"/>
        <w:rPr>
          <w:rFonts w:asciiTheme="majorHAnsi" w:hAnsiTheme="majorHAnsi"/>
          <w:b/>
          <w:sz w:val="28"/>
          <w:szCs w:val="28"/>
        </w:rPr>
      </w:pP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Учреждения культуры и искусства</w:t>
      </w:r>
      <w:r w:rsidRPr="008D23B7">
        <w:rPr>
          <w:rFonts w:asciiTheme="majorHAnsi" w:hAnsiTheme="majorHAnsi"/>
          <w:b/>
          <w:i/>
          <w:sz w:val="28"/>
          <w:szCs w:val="28"/>
        </w:rPr>
        <w:t xml:space="preserve"> </w:t>
      </w:r>
      <w:r w:rsidRPr="008D23B7">
        <w:rPr>
          <w:rFonts w:asciiTheme="majorHAnsi" w:hAnsiTheme="majorHAnsi"/>
          <w:sz w:val="28"/>
          <w:szCs w:val="28"/>
        </w:rPr>
        <w:t>на территории представлены в виде дома культуры и библиотеки.</w:t>
      </w:r>
    </w:p>
    <w:p w:rsidR="00777F35" w:rsidRPr="008D23B7" w:rsidRDefault="00777F35" w:rsidP="00777F35">
      <w:pPr>
        <w:ind w:right="400"/>
        <w:outlineLvl w:val="0"/>
        <w:rPr>
          <w:rFonts w:asciiTheme="majorHAnsi" w:hAnsiTheme="majorHAnsi"/>
          <w:b/>
          <w:i/>
          <w:sz w:val="28"/>
          <w:szCs w:val="28"/>
          <w:u w:val="single"/>
        </w:rPr>
      </w:pPr>
      <w:r w:rsidRPr="008D23B7">
        <w:rPr>
          <w:rFonts w:asciiTheme="majorHAnsi" w:hAnsiTheme="majorHAnsi"/>
          <w:b/>
          <w:i/>
          <w:sz w:val="28"/>
          <w:szCs w:val="28"/>
          <w:u w:val="single"/>
        </w:rPr>
        <w:t xml:space="preserve">Технико-экономические показатели Культурно- досуговых учреждений </w:t>
      </w:r>
      <w:r w:rsidR="004E0DBD" w:rsidRPr="008D23B7">
        <w:rPr>
          <w:rFonts w:asciiTheme="majorHAnsi" w:hAnsiTheme="majorHAnsi"/>
          <w:b/>
          <w:i/>
          <w:sz w:val="28"/>
          <w:szCs w:val="28"/>
          <w:u w:val="single"/>
        </w:rPr>
        <w:t>Табл.1</w:t>
      </w:r>
      <w:r w:rsidRPr="008D23B7">
        <w:rPr>
          <w:rFonts w:asciiTheme="majorHAnsi" w:hAnsiTheme="majorHAnsi"/>
          <w:b/>
          <w:i/>
          <w:sz w:val="28"/>
          <w:szCs w:val="28"/>
          <w:u w:val="single"/>
        </w:rPr>
        <w:t>9.</w:t>
      </w:r>
    </w:p>
    <w:p w:rsidR="00777F35" w:rsidRPr="008D23B7" w:rsidRDefault="00777F35" w:rsidP="00777F35">
      <w:pPr>
        <w:ind w:right="400"/>
        <w:outlineLvl w:val="0"/>
        <w:rPr>
          <w:rFonts w:asciiTheme="majorHAnsi" w:hAnsiTheme="majorHAnsi"/>
          <w:b/>
          <w:i/>
          <w:sz w:val="28"/>
          <w:szCs w:val="28"/>
          <w:u w:val="single"/>
        </w:rPr>
      </w:pPr>
    </w:p>
    <w:p w:rsidR="00777F35" w:rsidRPr="008D23B7" w:rsidRDefault="00777F35" w:rsidP="00777F35">
      <w:pPr>
        <w:ind w:right="400"/>
        <w:outlineLvl w:val="0"/>
        <w:rPr>
          <w:rFonts w:asciiTheme="majorHAnsi" w:hAnsiTheme="majorHAnsi"/>
          <w:b/>
          <w:i/>
          <w:sz w:val="28"/>
          <w:szCs w:val="28"/>
          <w:u w:val="single"/>
        </w:rPr>
      </w:pPr>
    </w:p>
    <w:p w:rsidR="00777F35" w:rsidRPr="008D23B7" w:rsidRDefault="00777F35" w:rsidP="00777F35">
      <w:pPr>
        <w:ind w:right="400"/>
        <w:outlineLvl w:val="0"/>
        <w:rPr>
          <w:rFonts w:asciiTheme="majorHAnsi" w:hAnsiTheme="majorHAnsi"/>
          <w:b/>
          <w:i/>
          <w:sz w:val="28"/>
          <w:szCs w:val="28"/>
          <w:u w:val="single"/>
        </w:rPr>
      </w:pPr>
    </w:p>
    <w:tbl>
      <w:tblPr>
        <w:tblStyle w:val="a9"/>
        <w:tblW w:w="9851" w:type="dxa"/>
        <w:tblLayout w:type="fixed"/>
        <w:tblLook w:val="01E0"/>
      </w:tblPr>
      <w:tblGrid>
        <w:gridCol w:w="490"/>
        <w:gridCol w:w="3395"/>
        <w:gridCol w:w="897"/>
        <w:gridCol w:w="968"/>
        <w:gridCol w:w="4101"/>
      </w:tblGrid>
      <w:tr w:rsidR="00777F35" w:rsidRPr="008D23B7" w:rsidTr="00A56F28">
        <w:trPr>
          <w:trHeight w:val="407"/>
        </w:trPr>
        <w:tc>
          <w:tcPr>
            <w:tcW w:w="490"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3395"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5966" w:type="dxa"/>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1084"/>
        </w:trPr>
        <w:tc>
          <w:tcPr>
            <w:tcW w:w="490"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3395"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897" w:type="dxa"/>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968" w:type="dxa"/>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 кв.)</w:t>
            </w:r>
          </w:p>
        </w:tc>
        <w:tc>
          <w:tcPr>
            <w:tcW w:w="4101" w:type="dxa"/>
            <w:tcBorders>
              <w:right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Количество томов/</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Посадочных мест </w:t>
            </w:r>
          </w:p>
        </w:tc>
      </w:tr>
      <w:tr w:rsidR="00777F35" w:rsidRPr="008D23B7" w:rsidTr="00A56F28">
        <w:trPr>
          <w:trHeight w:val="310"/>
        </w:trPr>
        <w:tc>
          <w:tcPr>
            <w:tcW w:w="490"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3395"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Дом культуры</w:t>
            </w:r>
          </w:p>
        </w:tc>
        <w:tc>
          <w:tcPr>
            <w:tcW w:w="897" w:type="dxa"/>
          </w:tcPr>
          <w:p w:rsidR="00777F35" w:rsidRPr="008D23B7" w:rsidRDefault="00777F35" w:rsidP="00A56F28">
            <w:pPr>
              <w:spacing w:line="240" w:lineRule="atLeast"/>
              <w:jc w:val="center"/>
              <w:rPr>
                <w:rFonts w:asciiTheme="majorHAnsi" w:hAnsiTheme="majorHAnsi"/>
                <w:sz w:val="28"/>
                <w:szCs w:val="28"/>
              </w:rPr>
            </w:pPr>
            <w:smartTag w:uri="urn:schemas-microsoft-com:office:smarttags" w:element="metricconverter">
              <w:smartTagPr>
                <w:attr w:name="ProductID" w:val="2 га"/>
              </w:smartTagPr>
              <w:r w:rsidRPr="008D23B7">
                <w:rPr>
                  <w:rFonts w:asciiTheme="majorHAnsi" w:hAnsiTheme="majorHAnsi"/>
                  <w:sz w:val="28"/>
                  <w:szCs w:val="28"/>
                </w:rPr>
                <w:t>2 га</w:t>
              </w:r>
            </w:smartTag>
          </w:p>
        </w:tc>
        <w:tc>
          <w:tcPr>
            <w:tcW w:w="968" w:type="dxa"/>
          </w:tcPr>
          <w:p w:rsidR="00777F35" w:rsidRPr="008D23B7" w:rsidRDefault="00777F35" w:rsidP="00A56F28">
            <w:pPr>
              <w:spacing w:line="240" w:lineRule="atLeast"/>
              <w:jc w:val="center"/>
              <w:rPr>
                <w:rFonts w:asciiTheme="majorHAnsi" w:hAnsiTheme="majorHAnsi"/>
                <w:sz w:val="28"/>
                <w:szCs w:val="28"/>
              </w:rPr>
            </w:pPr>
          </w:p>
        </w:tc>
        <w:tc>
          <w:tcPr>
            <w:tcW w:w="4101"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100</w:t>
            </w:r>
            <w:r w:rsidR="00774F70" w:rsidRPr="008D23B7">
              <w:rPr>
                <w:rFonts w:asciiTheme="majorHAnsi" w:hAnsiTheme="majorHAnsi"/>
                <w:sz w:val="28"/>
                <w:szCs w:val="28"/>
              </w:rPr>
              <w:t xml:space="preserve"> мест</w:t>
            </w:r>
          </w:p>
        </w:tc>
      </w:tr>
      <w:tr w:rsidR="00777F35" w:rsidRPr="008D23B7" w:rsidTr="00A56F28">
        <w:trPr>
          <w:trHeight w:val="288"/>
        </w:trPr>
        <w:tc>
          <w:tcPr>
            <w:tcW w:w="490"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3395"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Библиотека</w:t>
            </w:r>
          </w:p>
        </w:tc>
        <w:tc>
          <w:tcPr>
            <w:tcW w:w="897" w:type="dxa"/>
          </w:tcPr>
          <w:p w:rsidR="00777F35" w:rsidRPr="008D23B7" w:rsidRDefault="00777F35" w:rsidP="00A56F28">
            <w:pPr>
              <w:spacing w:line="240" w:lineRule="atLeast"/>
              <w:jc w:val="center"/>
              <w:rPr>
                <w:rFonts w:asciiTheme="majorHAnsi" w:hAnsiTheme="majorHAnsi"/>
                <w:sz w:val="28"/>
                <w:szCs w:val="28"/>
              </w:rPr>
            </w:pPr>
          </w:p>
        </w:tc>
        <w:tc>
          <w:tcPr>
            <w:tcW w:w="968" w:type="dxa"/>
          </w:tcPr>
          <w:p w:rsidR="00777F35" w:rsidRPr="008D23B7" w:rsidRDefault="00777F35" w:rsidP="00A56F28">
            <w:pPr>
              <w:spacing w:line="240" w:lineRule="atLeast"/>
              <w:jc w:val="center"/>
              <w:rPr>
                <w:rFonts w:asciiTheme="majorHAnsi" w:hAnsiTheme="majorHAnsi"/>
                <w:sz w:val="28"/>
                <w:szCs w:val="28"/>
              </w:rPr>
            </w:pPr>
          </w:p>
        </w:tc>
        <w:tc>
          <w:tcPr>
            <w:tcW w:w="4101"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-/8</w:t>
            </w:r>
          </w:p>
        </w:tc>
      </w:tr>
    </w:tbl>
    <w:p w:rsidR="00777F35" w:rsidRPr="008D23B7" w:rsidRDefault="00777F35" w:rsidP="00777F35">
      <w:pPr>
        <w:outlineLvl w:val="0"/>
        <w:rPr>
          <w:rFonts w:asciiTheme="majorHAnsi" w:hAnsiTheme="majorHAnsi"/>
          <w:b/>
          <w:sz w:val="28"/>
          <w:szCs w:val="28"/>
          <w:u w:val="single"/>
        </w:rPr>
      </w:pP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Б СП 30-102-99:</w:t>
      </w: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 xml:space="preserve">Необходим спортивно-досуговый комплекс( см. раздел </w:t>
      </w:r>
      <w:r w:rsidR="00774F70" w:rsidRPr="008D23B7">
        <w:rPr>
          <w:rFonts w:asciiTheme="majorHAnsi" w:hAnsiTheme="majorHAnsi"/>
          <w:sz w:val="28"/>
          <w:szCs w:val="28"/>
        </w:rPr>
        <w:t>2.7.4.2.</w:t>
      </w:r>
      <w:r w:rsidRPr="008D23B7">
        <w:rPr>
          <w:rFonts w:asciiTheme="majorHAnsi" w:hAnsiTheme="majorHAnsi"/>
          <w:sz w:val="28"/>
          <w:szCs w:val="28"/>
        </w:rPr>
        <w:t>)</w:t>
      </w:r>
    </w:p>
    <w:p w:rsidR="00777F35" w:rsidRPr="008D23B7" w:rsidRDefault="00777F35" w:rsidP="00777F35">
      <w:pPr>
        <w:outlineLvl w:val="0"/>
        <w:rPr>
          <w:rFonts w:asciiTheme="majorHAnsi" w:hAnsiTheme="majorHAnsi"/>
          <w:b/>
          <w:sz w:val="28"/>
          <w:szCs w:val="28"/>
          <w:u w:val="single"/>
        </w:rPr>
      </w:pPr>
    </w:p>
    <w:p w:rsidR="00777F35" w:rsidRPr="008D23B7" w:rsidRDefault="00774F70" w:rsidP="002D06FF">
      <w:pPr>
        <w:jc w:val="center"/>
        <w:rPr>
          <w:rFonts w:asciiTheme="majorHAnsi" w:hAnsiTheme="majorHAnsi"/>
          <w:b/>
          <w:i/>
          <w:sz w:val="28"/>
          <w:szCs w:val="28"/>
          <w:u w:val="single"/>
        </w:rPr>
      </w:pPr>
      <w:r w:rsidRPr="008D23B7">
        <w:rPr>
          <w:rFonts w:asciiTheme="majorHAnsi" w:hAnsiTheme="majorHAnsi"/>
          <w:b/>
          <w:sz w:val="28"/>
          <w:szCs w:val="28"/>
        </w:rPr>
        <w:t>2.7.5.3</w:t>
      </w:r>
      <w:r w:rsidR="00777F35" w:rsidRPr="008D23B7">
        <w:rPr>
          <w:rFonts w:asciiTheme="majorHAnsi" w:hAnsiTheme="majorHAnsi"/>
          <w:b/>
          <w:sz w:val="28"/>
          <w:szCs w:val="28"/>
        </w:rPr>
        <w:t xml:space="preserve">. Учреждения культуры и искусства </w:t>
      </w:r>
      <w:r w:rsidRPr="008D23B7">
        <w:rPr>
          <w:rFonts w:asciiTheme="majorHAnsi" w:hAnsiTheme="majorHAnsi"/>
          <w:b/>
          <w:sz w:val="28"/>
          <w:szCs w:val="28"/>
        </w:rPr>
        <w:t xml:space="preserve">района </w:t>
      </w:r>
      <w:r w:rsidR="00777F35" w:rsidRPr="008D23B7">
        <w:rPr>
          <w:rFonts w:asciiTheme="majorHAnsi" w:hAnsiTheme="majorHAnsi"/>
          <w:b/>
          <w:sz w:val="28"/>
          <w:szCs w:val="28"/>
        </w:rPr>
        <w:t>Малиновк</w:t>
      </w:r>
      <w:r w:rsidRPr="008D23B7">
        <w:rPr>
          <w:rFonts w:asciiTheme="majorHAnsi" w:hAnsiTheme="majorHAnsi"/>
          <w:b/>
          <w:sz w:val="28"/>
          <w:szCs w:val="28"/>
        </w:rPr>
        <w:t>и</w:t>
      </w:r>
      <w:r w:rsidR="00777F35" w:rsidRPr="008D23B7">
        <w:rPr>
          <w:rFonts w:asciiTheme="majorHAnsi" w:hAnsiTheme="majorHAnsi"/>
          <w:b/>
          <w:sz w:val="28"/>
          <w:szCs w:val="28"/>
        </w:rPr>
        <w:t>.</w:t>
      </w:r>
    </w:p>
    <w:p w:rsidR="00777F35" w:rsidRPr="008D23B7" w:rsidRDefault="00777F35" w:rsidP="002D06FF">
      <w:pPr>
        <w:jc w:val="both"/>
        <w:rPr>
          <w:rFonts w:asciiTheme="majorHAnsi" w:hAnsiTheme="majorHAnsi"/>
          <w:b/>
          <w:sz w:val="28"/>
          <w:szCs w:val="28"/>
          <w:u w:val="single"/>
        </w:rPr>
      </w:pPr>
      <w:r w:rsidRPr="008D23B7">
        <w:rPr>
          <w:rFonts w:asciiTheme="majorHAnsi" w:hAnsiTheme="majorHAnsi"/>
          <w:sz w:val="28"/>
          <w:szCs w:val="28"/>
        </w:rPr>
        <w:t xml:space="preserve"> Учреждения культуры и искусства</w:t>
      </w:r>
      <w:r w:rsidRPr="008D23B7">
        <w:rPr>
          <w:rFonts w:asciiTheme="majorHAnsi" w:hAnsiTheme="majorHAnsi"/>
          <w:b/>
          <w:i/>
          <w:sz w:val="28"/>
          <w:szCs w:val="28"/>
        </w:rPr>
        <w:t xml:space="preserve"> </w:t>
      </w:r>
      <w:r w:rsidRPr="008D23B7">
        <w:rPr>
          <w:rFonts w:asciiTheme="majorHAnsi" w:hAnsiTheme="majorHAnsi"/>
          <w:sz w:val="28"/>
          <w:szCs w:val="28"/>
        </w:rPr>
        <w:t>на территории посёлка отсутствуют.</w:t>
      </w:r>
    </w:p>
    <w:p w:rsidR="00774F70" w:rsidRPr="008D23B7" w:rsidRDefault="00774F70" w:rsidP="00774F70">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Необходимы следующие учреждения культуры и искусства:</w:t>
      </w:r>
    </w:p>
    <w:p w:rsidR="002D06FF" w:rsidRPr="008D23B7" w:rsidRDefault="002D06FF" w:rsidP="00777F35">
      <w:pPr>
        <w:outlineLvl w:val="0"/>
        <w:rPr>
          <w:rFonts w:asciiTheme="majorHAnsi" w:hAnsiTheme="majorHAnsi"/>
          <w:sz w:val="28"/>
          <w:szCs w:val="28"/>
        </w:rPr>
      </w:pPr>
    </w:p>
    <w:p w:rsidR="00774F70"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Танцевальные залы </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lastRenderedPageBreak/>
        <w:t xml:space="preserve">6 х </w:t>
      </w:r>
      <w:r w:rsidR="00774F70" w:rsidRPr="008D23B7">
        <w:rPr>
          <w:rFonts w:asciiTheme="majorHAnsi" w:hAnsiTheme="majorHAnsi"/>
          <w:b/>
          <w:sz w:val="28"/>
          <w:szCs w:val="28"/>
        </w:rPr>
        <w:t>8,864 = 53</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6 – количество мест на 1000 жителей</w:t>
      </w:r>
    </w:p>
    <w:p w:rsidR="00777F35" w:rsidRPr="008D23B7" w:rsidRDefault="00774F70" w:rsidP="00777F35">
      <w:pPr>
        <w:outlineLvl w:val="0"/>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774F70" w:rsidRPr="008D23B7" w:rsidRDefault="00777F35" w:rsidP="00777F35">
      <w:pPr>
        <w:outlineLvl w:val="0"/>
        <w:rPr>
          <w:rFonts w:asciiTheme="majorHAnsi" w:hAnsiTheme="majorHAnsi"/>
          <w:sz w:val="28"/>
          <w:szCs w:val="28"/>
        </w:rPr>
      </w:pPr>
      <w:r w:rsidRPr="008D23B7">
        <w:rPr>
          <w:rFonts w:asciiTheme="majorHAnsi" w:hAnsiTheme="majorHAnsi"/>
          <w:sz w:val="28"/>
          <w:szCs w:val="28"/>
        </w:rPr>
        <w:t>Дома культуры</w:t>
      </w: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80 х </w:t>
      </w:r>
      <w:r w:rsidR="00774F70" w:rsidRPr="008D23B7">
        <w:rPr>
          <w:rFonts w:asciiTheme="majorHAnsi" w:hAnsiTheme="majorHAnsi"/>
          <w:b/>
          <w:sz w:val="28"/>
          <w:szCs w:val="28"/>
        </w:rPr>
        <w:t>8,864</w:t>
      </w:r>
      <w:r w:rsidRPr="008D23B7">
        <w:rPr>
          <w:rFonts w:asciiTheme="majorHAnsi" w:hAnsiTheme="majorHAnsi"/>
          <w:b/>
          <w:sz w:val="28"/>
          <w:szCs w:val="28"/>
        </w:rPr>
        <w:t xml:space="preserve"> = </w:t>
      </w:r>
      <w:r w:rsidR="00774F70" w:rsidRPr="008D23B7">
        <w:rPr>
          <w:rFonts w:asciiTheme="majorHAnsi" w:hAnsiTheme="majorHAnsi"/>
          <w:b/>
          <w:sz w:val="28"/>
          <w:szCs w:val="28"/>
        </w:rPr>
        <w:t>709</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80 - количество мест на 1000 жителей;</w:t>
      </w:r>
    </w:p>
    <w:p w:rsidR="00777F35" w:rsidRPr="008D23B7" w:rsidRDefault="00774F70" w:rsidP="00777F35">
      <w:pPr>
        <w:outlineLvl w:val="0"/>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774F70"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Кинотеатры </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35 х </w:t>
      </w:r>
      <w:r w:rsidR="00774F70" w:rsidRPr="008D23B7">
        <w:rPr>
          <w:rFonts w:asciiTheme="majorHAnsi" w:hAnsiTheme="majorHAnsi"/>
          <w:b/>
          <w:sz w:val="28"/>
          <w:szCs w:val="28"/>
        </w:rPr>
        <w:t>8,864</w:t>
      </w:r>
      <w:r w:rsidRPr="008D23B7">
        <w:rPr>
          <w:rFonts w:asciiTheme="majorHAnsi" w:hAnsiTheme="majorHAnsi"/>
          <w:b/>
          <w:sz w:val="28"/>
          <w:szCs w:val="28"/>
        </w:rPr>
        <w:t xml:space="preserve"> = </w:t>
      </w:r>
      <w:r w:rsidR="00774F70" w:rsidRPr="008D23B7">
        <w:rPr>
          <w:rFonts w:asciiTheme="majorHAnsi" w:hAnsiTheme="majorHAnsi"/>
          <w:b/>
          <w:sz w:val="28"/>
          <w:szCs w:val="28"/>
        </w:rPr>
        <w:t>310</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35 – количество мест на 1000 жителей;</w:t>
      </w:r>
    </w:p>
    <w:p w:rsidR="00777F35" w:rsidRPr="008D23B7" w:rsidRDefault="00774F70" w:rsidP="00777F35">
      <w:pPr>
        <w:outlineLvl w:val="0"/>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774F70" w:rsidRPr="008D23B7" w:rsidRDefault="00777F35" w:rsidP="00777F35">
      <w:pPr>
        <w:outlineLvl w:val="0"/>
        <w:rPr>
          <w:rFonts w:asciiTheme="majorHAnsi" w:hAnsiTheme="majorHAnsi"/>
          <w:sz w:val="28"/>
          <w:szCs w:val="28"/>
        </w:rPr>
      </w:pPr>
      <w:r w:rsidRPr="008D23B7">
        <w:rPr>
          <w:rFonts w:asciiTheme="majorHAnsi" w:hAnsiTheme="majorHAnsi"/>
          <w:sz w:val="28"/>
          <w:szCs w:val="28"/>
        </w:rPr>
        <w:t>Залы аттракционов и игровых автоматов</w:t>
      </w: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3 х </w:t>
      </w:r>
      <w:r w:rsidR="00774F70" w:rsidRPr="008D23B7">
        <w:rPr>
          <w:rFonts w:asciiTheme="majorHAnsi" w:hAnsiTheme="majorHAnsi"/>
          <w:b/>
          <w:sz w:val="28"/>
          <w:szCs w:val="28"/>
        </w:rPr>
        <w:t>8,864</w:t>
      </w:r>
      <w:r w:rsidRPr="008D23B7">
        <w:rPr>
          <w:rFonts w:asciiTheme="majorHAnsi" w:hAnsiTheme="majorHAnsi"/>
          <w:b/>
          <w:sz w:val="28"/>
          <w:szCs w:val="28"/>
        </w:rPr>
        <w:t xml:space="preserve"> = </w:t>
      </w:r>
      <w:r w:rsidR="00774F70" w:rsidRPr="008D23B7">
        <w:rPr>
          <w:rFonts w:asciiTheme="majorHAnsi" w:hAnsiTheme="majorHAnsi"/>
          <w:b/>
          <w:sz w:val="28"/>
          <w:szCs w:val="28"/>
        </w:rPr>
        <w:t>27</w:t>
      </w:r>
      <w:r w:rsidRPr="008D23B7">
        <w:rPr>
          <w:rFonts w:asciiTheme="majorHAnsi" w:hAnsiTheme="majorHAnsi"/>
          <w:b/>
          <w:sz w:val="28"/>
          <w:szCs w:val="28"/>
        </w:rPr>
        <w:t xml:space="preserve"> кв.м ,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3 – количество мест на 1000 жителей;</w:t>
      </w:r>
    </w:p>
    <w:p w:rsidR="00777F35" w:rsidRPr="008D23B7" w:rsidRDefault="00774F70" w:rsidP="00777F35">
      <w:pPr>
        <w:outlineLvl w:val="0"/>
        <w:rPr>
          <w:rFonts w:asciiTheme="majorHAnsi" w:hAnsiTheme="majorHAnsi"/>
          <w:b/>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774F70"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Билиотеки </w:t>
      </w:r>
    </w:p>
    <w:p w:rsidR="00777F35" w:rsidRPr="008D23B7" w:rsidRDefault="00777F35" w:rsidP="00777F35">
      <w:pPr>
        <w:outlineLvl w:val="0"/>
        <w:rPr>
          <w:rFonts w:asciiTheme="majorHAnsi" w:hAnsiTheme="majorHAnsi"/>
          <w:sz w:val="28"/>
          <w:szCs w:val="28"/>
        </w:rPr>
      </w:pPr>
      <w:r w:rsidRPr="008D23B7">
        <w:rPr>
          <w:rFonts w:asciiTheme="majorHAnsi" w:hAnsiTheme="majorHAnsi"/>
          <w:b/>
          <w:sz w:val="28"/>
          <w:szCs w:val="28"/>
        </w:rPr>
        <w:t xml:space="preserve">4,5 х </w:t>
      </w:r>
      <w:r w:rsidR="00774F70" w:rsidRPr="008D23B7">
        <w:rPr>
          <w:rFonts w:asciiTheme="majorHAnsi" w:hAnsiTheme="majorHAnsi"/>
          <w:b/>
          <w:sz w:val="28"/>
          <w:szCs w:val="28"/>
        </w:rPr>
        <w:t>8,864</w:t>
      </w:r>
      <w:r w:rsidRPr="008D23B7">
        <w:rPr>
          <w:rFonts w:asciiTheme="majorHAnsi" w:hAnsiTheme="majorHAnsi"/>
          <w:b/>
          <w:sz w:val="28"/>
          <w:szCs w:val="28"/>
        </w:rPr>
        <w:t xml:space="preserve"> = </w:t>
      </w:r>
      <w:r w:rsidR="00774F70" w:rsidRPr="008D23B7">
        <w:rPr>
          <w:rFonts w:asciiTheme="majorHAnsi" w:hAnsiTheme="majorHAnsi"/>
          <w:b/>
          <w:sz w:val="28"/>
          <w:szCs w:val="28"/>
        </w:rPr>
        <w:t>40</w:t>
      </w:r>
      <w:r w:rsidRPr="008D23B7">
        <w:rPr>
          <w:rFonts w:asciiTheme="majorHAnsi" w:hAnsiTheme="majorHAnsi"/>
          <w:b/>
          <w:sz w:val="28"/>
          <w:szCs w:val="28"/>
        </w:rPr>
        <w:t xml:space="preserve"> тыс. Ед. Хран</w:t>
      </w:r>
      <w:r w:rsidRPr="008D23B7">
        <w:rPr>
          <w:rFonts w:asciiTheme="majorHAnsi" w:hAnsiTheme="majorHAnsi"/>
          <w:sz w:val="28"/>
          <w:szCs w:val="28"/>
        </w:rPr>
        <w:t>.,</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3 х </w:t>
      </w:r>
      <w:r w:rsidR="00774F70" w:rsidRPr="008D23B7">
        <w:rPr>
          <w:rFonts w:asciiTheme="majorHAnsi" w:hAnsiTheme="majorHAnsi"/>
          <w:b/>
          <w:sz w:val="28"/>
          <w:szCs w:val="28"/>
        </w:rPr>
        <w:t>8,864</w:t>
      </w:r>
      <w:r w:rsidRPr="008D23B7">
        <w:rPr>
          <w:rFonts w:asciiTheme="majorHAnsi" w:hAnsiTheme="majorHAnsi"/>
          <w:b/>
          <w:sz w:val="28"/>
          <w:szCs w:val="28"/>
        </w:rPr>
        <w:t xml:space="preserve"> = </w:t>
      </w:r>
      <w:r w:rsidR="00774F70" w:rsidRPr="008D23B7">
        <w:rPr>
          <w:rFonts w:asciiTheme="majorHAnsi" w:hAnsiTheme="majorHAnsi"/>
          <w:b/>
          <w:sz w:val="28"/>
          <w:szCs w:val="28"/>
        </w:rPr>
        <w:t>27</w:t>
      </w:r>
      <w:r w:rsidRPr="008D23B7">
        <w:rPr>
          <w:rFonts w:asciiTheme="majorHAnsi" w:hAnsiTheme="majorHAnsi"/>
          <w:b/>
          <w:sz w:val="28"/>
          <w:szCs w:val="28"/>
        </w:rPr>
        <w:t xml:space="preserve"> читательских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4,5 – количество тысяч единиц хранения на 1000 жителей</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3 – количество читательских мест на 1000 жителей</w:t>
      </w:r>
    </w:p>
    <w:p w:rsidR="00777F35" w:rsidRPr="008D23B7" w:rsidRDefault="00774F70" w:rsidP="00777F35">
      <w:pPr>
        <w:outlineLvl w:val="0"/>
        <w:rPr>
          <w:rFonts w:asciiTheme="majorHAnsi" w:hAnsiTheme="majorHAnsi"/>
          <w:sz w:val="28"/>
          <w:szCs w:val="28"/>
        </w:rPr>
      </w:pPr>
      <w:r w:rsidRPr="008D23B7">
        <w:rPr>
          <w:rFonts w:asciiTheme="majorHAnsi" w:hAnsiTheme="majorHAnsi"/>
          <w:sz w:val="28"/>
          <w:szCs w:val="28"/>
        </w:rPr>
        <w:lastRenderedPageBreak/>
        <w:t>8,864</w:t>
      </w:r>
      <w:r w:rsidR="00777F35" w:rsidRPr="008D23B7">
        <w:rPr>
          <w:rFonts w:asciiTheme="majorHAnsi" w:hAnsiTheme="majorHAnsi"/>
          <w:sz w:val="28"/>
          <w:szCs w:val="28"/>
        </w:rPr>
        <w:t xml:space="preserve"> – количество тысяч жителей</w:t>
      </w:r>
      <w:r w:rsidR="00777F35" w:rsidRPr="008D23B7">
        <w:rPr>
          <w:rFonts w:asciiTheme="majorHAnsi" w:hAnsiTheme="majorHAnsi"/>
          <w:sz w:val="28"/>
          <w:szCs w:val="28"/>
        </w:rPr>
        <w:tab/>
      </w:r>
    </w:p>
    <w:p w:rsidR="00777F35" w:rsidRPr="008D23B7" w:rsidRDefault="00777F35" w:rsidP="00777F35">
      <w:pPr>
        <w:jc w:val="both"/>
        <w:rPr>
          <w:rFonts w:asciiTheme="majorHAnsi" w:hAnsiTheme="majorHAnsi"/>
          <w:b/>
          <w:sz w:val="28"/>
          <w:szCs w:val="28"/>
        </w:rPr>
      </w:pPr>
      <w:r w:rsidRPr="008D23B7">
        <w:rPr>
          <w:rFonts w:asciiTheme="majorHAnsi" w:hAnsiTheme="majorHAnsi"/>
          <w:b/>
          <w:sz w:val="28"/>
          <w:szCs w:val="28"/>
        </w:rPr>
        <w:t>ВЫВОДЫ: 1.Не</w:t>
      </w:r>
      <w:r w:rsidR="00774F70" w:rsidRPr="008D23B7">
        <w:rPr>
          <w:rFonts w:asciiTheme="majorHAnsi" w:hAnsiTheme="majorHAnsi"/>
          <w:b/>
          <w:sz w:val="28"/>
          <w:szCs w:val="28"/>
        </w:rPr>
        <w:t>обходимы танцевальные залы на 53 мест,  дома культуры на 709</w:t>
      </w:r>
      <w:r w:rsidRPr="008D23B7">
        <w:rPr>
          <w:rFonts w:asciiTheme="majorHAnsi" w:hAnsiTheme="majorHAnsi"/>
          <w:b/>
          <w:sz w:val="28"/>
          <w:szCs w:val="28"/>
        </w:rPr>
        <w:t xml:space="preserve"> мест, кинотеатры на </w:t>
      </w:r>
      <w:r w:rsidR="00774F70" w:rsidRPr="008D23B7">
        <w:rPr>
          <w:rFonts w:asciiTheme="majorHAnsi" w:hAnsiTheme="majorHAnsi"/>
          <w:b/>
          <w:sz w:val="28"/>
          <w:szCs w:val="28"/>
        </w:rPr>
        <w:t>310</w:t>
      </w:r>
      <w:r w:rsidRPr="008D23B7">
        <w:rPr>
          <w:rFonts w:asciiTheme="majorHAnsi" w:hAnsiTheme="majorHAnsi"/>
          <w:b/>
          <w:sz w:val="28"/>
          <w:szCs w:val="28"/>
        </w:rPr>
        <w:t xml:space="preserve"> мест, залы аттракционов</w:t>
      </w:r>
      <w:r w:rsidR="00774F70" w:rsidRPr="008D23B7">
        <w:rPr>
          <w:rFonts w:asciiTheme="majorHAnsi" w:hAnsiTheme="majorHAnsi"/>
          <w:b/>
          <w:sz w:val="28"/>
          <w:szCs w:val="28"/>
        </w:rPr>
        <w:t xml:space="preserve"> и игровых автоматов площадью 27</w:t>
      </w:r>
      <w:r w:rsidRPr="008D23B7">
        <w:rPr>
          <w:rFonts w:asciiTheme="majorHAnsi" w:hAnsiTheme="majorHAnsi"/>
          <w:b/>
          <w:sz w:val="28"/>
          <w:szCs w:val="28"/>
        </w:rPr>
        <w:t xml:space="preserve"> кв.м, библиотек на </w:t>
      </w:r>
      <w:r w:rsidR="00774F70" w:rsidRPr="008D23B7">
        <w:rPr>
          <w:rFonts w:asciiTheme="majorHAnsi" w:hAnsiTheme="majorHAnsi"/>
          <w:b/>
          <w:sz w:val="28"/>
          <w:szCs w:val="28"/>
        </w:rPr>
        <w:t>40</w:t>
      </w:r>
      <w:r w:rsidRPr="008D23B7">
        <w:rPr>
          <w:rFonts w:asciiTheme="majorHAnsi" w:hAnsiTheme="majorHAnsi"/>
          <w:b/>
          <w:sz w:val="28"/>
          <w:szCs w:val="28"/>
        </w:rPr>
        <w:t xml:space="preserve"> тысяч единиц хранения с количеством мест </w:t>
      </w:r>
      <w:r w:rsidR="00774F70" w:rsidRPr="008D23B7">
        <w:rPr>
          <w:rFonts w:asciiTheme="majorHAnsi" w:hAnsiTheme="majorHAnsi"/>
          <w:b/>
          <w:sz w:val="28"/>
          <w:szCs w:val="28"/>
        </w:rPr>
        <w:t>27</w:t>
      </w:r>
      <w:r w:rsidRPr="008D23B7">
        <w:rPr>
          <w:rFonts w:asciiTheme="majorHAnsi" w:hAnsiTheme="majorHAnsi"/>
          <w:b/>
          <w:sz w:val="28"/>
          <w:szCs w:val="28"/>
        </w:rPr>
        <w:t>.</w:t>
      </w:r>
    </w:p>
    <w:p w:rsidR="00777F35" w:rsidRPr="008D23B7" w:rsidRDefault="00777F35" w:rsidP="00777F35">
      <w:pPr>
        <w:jc w:val="both"/>
        <w:rPr>
          <w:rFonts w:asciiTheme="majorHAnsi" w:hAnsiTheme="majorHAnsi"/>
          <w:b/>
          <w:sz w:val="28"/>
          <w:szCs w:val="28"/>
        </w:rPr>
      </w:pPr>
    </w:p>
    <w:p w:rsidR="00777F35" w:rsidRPr="008D23B7" w:rsidRDefault="00774F70" w:rsidP="00777F35">
      <w:pPr>
        <w:jc w:val="center"/>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.6.  Предприятия торговли, общественного питания и бытового обслуживания</w:t>
      </w:r>
    </w:p>
    <w:p w:rsidR="00777F35" w:rsidRPr="008D23B7" w:rsidRDefault="00777F35" w:rsidP="00777F35">
      <w:pPr>
        <w:jc w:val="center"/>
        <w:rPr>
          <w:rFonts w:asciiTheme="majorHAnsi" w:hAnsiTheme="majorHAnsi"/>
          <w:b/>
          <w:sz w:val="28"/>
          <w:szCs w:val="28"/>
          <w:u w:val="single"/>
        </w:rPr>
      </w:pPr>
    </w:p>
    <w:p w:rsidR="00777F35" w:rsidRPr="008D23B7" w:rsidRDefault="002D06FF" w:rsidP="00777F35">
      <w:pPr>
        <w:jc w:val="center"/>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 xml:space="preserve">.6.1.  Предприятия торговли, общественного питания и бытового обслуживания </w:t>
      </w:r>
      <w:r w:rsidRPr="008D23B7">
        <w:rPr>
          <w:rFonts w:asciiTheme="majorHAnsi" w:hAnsiTheme="majorHAnsi"/>
          <w:b/>
          <w:sz w:val="28"/>
          <w:szCs w:val="28"/>
        </w:rPr>
        <w:t>центрального района</w:t>
      </w:r>
      <w:r w:rsidR="00777F35" w:rsidRPr="008D23B7">
        <w:rPr>
          <w:rFonts w:asciiTheme="majorHAnsi" w:hAnsiTheme="majorHAnsi"/>
          <w:b/>
          <w:sz w:val="28"/>
          <w:szCs w:val="28"/>
        </w:rPr>
        <w:t>.</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На территории </w:t>
      </w:r>
      <w:r w:rsidR="002D06FF" w:rsidRPr="008D23B7">
        <w:rPr>
          <w:rFonts w:asciiTheme="majorHAnsi" w:hAnsiTheme="majorHAnsi"/>
          <w:sz w:val="28"/>
          <w:szCs w:val="28"/>
        </w:rPr>
        <w:t>центрального района</w:t>
      </w:r>
      <w:r w:rsidRPr="008D23B7">
        <w:rPr>
          <w:rFonts w:asciiTheme="majorHAnsi" w:hAnsiTheme="majorHAnsi"/>
          <w:sz w:val="28"/>
          <w:szCs w:val="28"/>
        </w:rPr>
        <w:t xml:space="preserve"> зарегистрировано </w:t>
      </w:r>
      <w:r w:rsidR="00C97179" w:rsidRPr="008D23B7">
        <w:rPr>
          <w:rFonts w:asciiTheme="majorHAnsi" w:hAnsiTheme="majorHAnsi"/>
          <w:sz w:val="28"/>
          <w:szCs w:val="28"/>
        </w:rPr>
        <w:t>26</w:t>
      </w:r>
      <w:r w:rsidRPr="008D23B7">
        <w:rPr>
          <w:rFonts w:asciiTheme="majorHAnsi" w:hAnsiTheme="majorHAnsi"/>
          <w:sz w:val="28"/>
          <w:szCs w:val="28"/>
        </w:rPr>
        <w:t xml:space="preserve"> магаз</w:t>
      </w:r>
      <w:r w:rsidR="00C97179" w:rsidRPr="008D23B7">
        <w:rPr>
          <w:rFonts w:asciiTheme="majorHAnsi" w:hAnsiTheme="majorHAnsi"/>
          <w:sz w:val="28"/>
          <w:szCs w:val="28"/>
        </w:rPr>
        <w:t>инов</w:t>
      </w:r>
      <w:r w:rsidRPr="008D23B7">
        <w:rPr>
          <w:rFonts w:asciiTheme="majorHAnsi" w:hAnsiTheme="majorHAnsi"/>
          <w:sz w:val="28"/>
          <w:szCs w:val="28"/>
        </w:rPr>
        <w:t xml:space="preserve"> продовольственных товаров, </w:t>
      </w:r>
      <w:r w:rsidR="002D06FF" w:rsidRPr="008D23B7">
        <w:rPr>
          <w:rFonts w:asciiTheme="majorHAnsi" w:hAnsiTheme="majorHAnsi"/>
          <w:sz w:val="28"/>
          <w:szCs w:val="28"/>
        </w:rPr>
        <w:t>18</w:t>
      </w:r>
      <w:r w:rsidRPr="008D23B7">
        <w:rPr>
          <w:rFonts w:asciiTheme="majorHAnsi" w:hAnsiTheme="majorHAnsi"/>
          <w:sz w:val="28"/>
          <w:szCs w:val="28"/>
        </w:rPr>
        <w:t xml:space="preserve"> магазинов непродовольственных товаров, </w:t>
      </w:r>
      <w:r w:rsidR="002D06FF" w:rsidRPr="008D23B7">
        <w:rPr>
          <w:rFonts w:asciiTheme="majorHAnsi" w:hAnsiTheme="majorHAnsi"/>
          <w:sz w:val="28"/>
          <w:szCs w:val="28"/>
        </w:rPr>
        <w:t>9 магазинов смешанных товаров, 61</w:t>
      </w:r>
      <w:r w:rsidRPr="008D23B7">
        <w:rPr>
          <w:rFonts w:asciiTheme="majorHAnsi" w:hAnsiTheme="majorHAnsi"/>
          <w:sz w:val="28"/>
          <w:szCs w:val="28"/>
        </w:rPr>
        <w:t>предприяти</w:t>
      </w:r>
      <w:r w:rsidR="002D06FF" w:rsidRPr="008D23B7">
        <w:rPr>
          <w:rFonts w:asciiTheme="majorHAnsi" w:hAnsiTheme="majorHAnsi"/>
          <w:sz w:val="28"/>
          <w:szCs w:val="28"/>
        </w:rPr>
        <w:t>е</w:t>
      </w:r>
      <w:r w:rsidRPr="008D23B7">
        <w:rPr>
          <w:rFonts w:asciiTheme="majorHAnsi" w:hAnsiTheme="majorHAnsi"/>
          <w:sz w:val="28"/>
          <w:szCs w:val="28"/>
        </w:rPr>
        <w:t xml:space="preserve"> бытового обслуживания, </w:t>
      </w:r>
      <w:r w:rsidR="00C97179" w:rsidRPr="008D23B7">
        <w:rPr>
          <w:rFonts w:asciiTheme="majorHAnsi" w:hAnsiTheme="majorHAnsi"/>
          <w:sz w:val="28"/>
          <w:szCs w:val="28"/>
        </w:rPr>
        <w:t xml:space="preserve">5 предприятий общественного питания, </w:t>
      </w:r>
      <w:r w:rsidRPr="008D23B7">
        <w:rPr>
          <w:rFonts w:asciiTheme="majorHAnsi" w:hAnsiTheme="majorHAnsi"/>
          <w:sz w:val="28"/>
          <w:szCs w:val="28"/>
        </w:rPr>
        <w:t>1 баня.</w:t>
      </w:r>
    </w:p>
    <w:p w:rsidR="00777F35" w:rsidRPr="008D23B7" w:rsidRDefault="00777F35" w:rsidP="00777F35">
      <w:pPr>
        <w:ind w:left="728"/>
        <w:rPr>
          <w:rFonts w:asciiTheme="majorHAnsi" w:hAnsiTheme="majorHAnsi"/>
          <w:b/>
          <w:sz w:val="28"/>
          <w:szCs w:val="28"/>
        </w:rPr>
      </w:pPr>
      <w:r w:rsidRPr="008D23B7">
        <w:rPr>
          <w:rFonts w:asciiTheme="majorHAnsi" w:hAnsiTheme="majorHAnsi"/>
          <w:b/>
          <w:sz w:val="28"/>
          <w:szCs w:val="28"/>
        </w:rPr>
        <w:t>На листе ГП-</w:t>
      </w:r>
      <w:r w:rsidR="004E0DBD" w:rsidRPr="008D23B7">
        <w:rPr>
          <w:rFonts w:asciiTheme="majorHAnsi" w:hAnsiTheme="majorHAnsi"/>
          <w:b/>
          <w:sz w:val="28"/>
          <w:szCs w:val="28"/>
        </w:rPr>
        <w:t xml:space="preserve">7 лист </w:t>
      </w:r>
      <w:r w:rsidR="00C97179" w:rsidRPr="008D23B7">
        <w:rPr>
          <w:rFonts w:asciiTheme="majorHAnsi" w:hAnsiTheme="majorHAnsi"/>
          <w:b/>
          <w:sz w:val="28"/>
          <w:szCs w:val="28"/>
        </w:rPr>
        <w:t>3</w:t>
      </w:r>
      <w:r w:rsidRPr="008D23B7">
        <w:rPr>
          <w:rFonts w:asciiTheme="majorHAnsi" w:hAnsiTheme="majorHAnsi"/>
          <w:b/>
          <w:sz w:val="28"/>
          <w:szCs w:val="28"/>
        </w:rPr>
        <w:t xml:space="preserve"> показана схема пешеходной доступности предприятий торговли и бытового обслуживания.</w:t>
      </w:r>
    </w:p>
    <w:p w:rsidR="00777F35" w:rsidRPr="008D23B7" w:rsidRDefault="00777F35" w:rsidP="00777F35">
      <w:pPr>
        <w:ind w:left="728"/>
        <w:rPr>
          <w:rFonts w:asciiTheme="majorHAnsi" w:hAnsiTheme="majorHAnsi"/>
          <w:b/>
          <w:sz w:val="28"/>
          <w:szCs w:val="28"/>
        </w:rPr>
      </w:pPr>
      <w:r w:rsidRPr="008D23B7">
        <w:rPr>
          <w:rFonts w:asciiTheme="majorHAnsi" w:hAnsiTheme="majorHAnsi"/>
          <w:b/>
          <w:sz w:val="28"/>
          <w:szCs w:val="28"/>
        </w:rPr>
        <w:t xml:space="preserve">Вывод : Пешеходная доступность существующих предприятий торговли обеспечивается </w:t>
      </w:r>
      <w:r w:rsidR="00C97179" w:rsidRPr="008D23B7">
        <w:rPr>
          <w:rFonts w:asciiTheme="majorHAnsi" w:hAnsiTheme="majorHAnsi"/>
          <w:b/>
          <w:sz w:val="28"/>
          <w:szCs w:val="28"/>
        </w:rPr>
        <w:t>практически полностью</w:t>
      </w:r>
      <w:r w:rsidRPr="008D23B7">
        <w:rPr>
          <w:rFonts w:asciiTheme="majorHAnsi" w:hAnsiTheme="majorHAnsi"/>
          <w:b/>
          <w:sz w:val="28"/>
          <w:szCs w:val="28"/>
        </w:rPr>
        <w:t>.</w:t>
      </w:r>
    </w:p>
    <w:p w:rsidR="00777F35" w:rsidRPr="008D23B7" w:rsidRDefault="00777F35" w:rsidP="00777F35">
      <w:pPr>
        <w:ind w:firstLine="709"/>
        <w:rPr>
          <w:rFonts w:asciiTheme="majorHAnsi" w:hAnsiTheme="majorHAnsi"/>
          <w:sz w:val="28"/>
          <w:szCs w:val="28"/>
        </w:rPr>
      </w:pPr>
    </w:p>
    <w:p w:rsidR="00777F35" w:rsidRPr="008D23B7" w:rsidRDefault="00777F35" w:rsidP="004E0DBD">
      <w:pPr>
        <w:jc w:val="right"/>
        <w:outlineLvl w:val="0"/>
        <w:rPr>
          <w:rFonts w:asciiTheme="majorHAnsi" w:hAnsiTheme="majorHAnsi"/>
          <w:b/>
          <w:i/>
          <w:sz w:val="28"/>
          <w:szCs w:val="28"/>
          <w:u w:val="single"/>
        </w:rPr>
      </w:pPr>
      <w:r w:rsidRPr="008D23B7">
        <w:rPr>
          <w:rFonts w:asciiTheme="majorHAnsi" w:hAnsiTheme="majorHAnsi"/>
          <w:b/>
          <w:i/>
          <w:sz w:val="28"/>
          <w:szCs w:val="28"/>
          <w:u w:val="single"/>
        </w:rPr>
        <w:t xml:space="preserve">Технико-экономические показатели потребительского рынка </w:t>
      </w:r>
      <w:r w:rsidR="004E0DBD" w:rsidRPr="008D23B7">
        <w:rPr>
          <w:rFonts w:asciiTheme="majorHAnsi" w:hAnsiTheme="majorHAnsi"/>
          <w:b/>
          <w:i/>
          <w:sz w:val="28"/>
          <w:szCs w:val="28"/>
          <w:u w:val="single"/>
        </w:rPr>
        <w:t xml:space="preserve">   Табл. 2</w:t>
      </w:r>
      <w:r w:rsidRPr="008D23B7">
        <w:rPr>
          <w:rFonts w:asciiTheme="majorHAnsi" w:hAnsiTheme="majorHAnsi"/>
          <w:b/>
          <w:i/>
          <w:sz w:val="28"/>
          <w:szCs w:val="28"/>
          <w:u w:val="single"/>
        </w:rPr>
        <w:t>0.</w:t>
      </w:r>
    </w:p>
    <w:tbl>
      <w:tblPr>
        <w:tblStyle w:val="a9"/>
        <w:tblW w:w="9553" w:type="dxa"/>
        <w:tblLayout w:type="fixed"/>
        <w:tblLook w:val="01E0"/>
      </w:tblPr>
      <w:tblGrid>
        <w:gridCol w:w="517"/>
        <w:gridCol w:w="5167"/>
        <w:gridCol w:w="1984"/>
        <w:gridCol w:w="1885"/>
      </w:tblGrid>
      <w:tr w:rsidR="00777F35" w:rsidRPr="008D23B7" w:rsidTr="00A56F28">
        <w:trPr>
          <w:trHeight w:val="1262"/>
        </w:trPr>
        <w:tc>
          <w:tcPr>
            <w:tcW w:w="517"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п/п</w:t>
            </w:r>
          </w:p>
        </w:tc>
        <w:tc>
          <w:tcPr>
            <w:tcW w:w="5167"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Наименование</w:t>
            </w:r>
          </w:p>
          <w:p w:rsidR="00777F35" w:rsidRPr="008D23B7" w:rsidRDefault="00777F35" w:rsidP="00A56F28">
            <w:pPr>
              <w:jc w:val="center"/>
              <w:rPr>
                <w:rFonts w:asciiTheme="majorHAnsi" w:hAnsiTheme="majorHAnsi"/>
                <w:b/>
                <w:sz w:val="28"/>
                <w:szCs w:val="28"/>
              </w:rPr>
            </w:pPr>
          </w:p>
        </w:tc>
        <w:tc>
          <w:tcPr>
            <w:tcW w:w="1984"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Торговая  площадь</w:t>
            </w:r>
          </w:p>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помещения, здания</w:t>
            </w:r>
          </w:p>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(м.кв.)/ количество мест</w:t>
            </w:r>
          </w:p>
        </w:tc>
        <w:tc>
          <w:tcPr>
            <w:tcW w:w="1885"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Количество рабочих мест</w:t>
            </w:r>
          </w:p>
        </w:tc>
      </w:tr>
      <w:tr w:rsidR="00777F35" w:rsidRPr="008D23B7" w:rsidTr="00A56F28">
        <w:trPr>
          <w:trHeight w:val="321"/>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lastRenderedPageBreak/>
              <w:t>1</w:t>
            </w:r>
          </w:p>
        </w:tc>
        <w:tc>
          <w:tcPr>
            <w:tcW w:w="5167" w:type="dxa"/>
          </w:tcPr>
          <w:p w:rsidR="00777F35" w:rsidRPr="008D23B7" w:rsidRDefault="00777F35" w:rsidP="00A56F28">
            <w:pPr>
              <w:rPr>
                <w:rFonts w:asciiTheme="majorHAnsi" w:hAnsiTheme="majorHAnsi"/>
                <w:sz w:val="28"/>
                <w:szCs w:val="28"/>
                <w:lang w:val="en-US"/>
              </w:rPr>
            </w:pPr>
            <w:r w:rsidRPr="008D23B7">
              <w:rPr>
                <w:rFonts w:asciiTheme="majorHAnsi" w:hAnsiTheme="majorHAnsi"/>
                <w:sz w:val="28"/>
                <w:szCs w:val="28"/>
              </w:rPr>
              <w:t>Продовольственные товары</w:t>
            </w:r>
          </w:p>
        </w:tc>
        <w:tc>
          <w:tcPr>
            <w:tcW w:w="1984" w:type="dxa"/>
            <w:vAlign w:val="center"/>
          </w:tcPr>
          <w:p w:rsidR="00777F35" w:rsidRPr="008D23B7" w:rsidRDefault="001170BB" w:rsidP="00A56F28">
            <w:pPr>
              <w:jc w:val="center"/>
              <w:rPr>
                <w:rFonts w:asciiTheme="majorHAnsi" w:hAnsiTheme="majorHAnsi"/>
                <w:sz w:val="28"/>
                <w:szCs w:val="28"/>
              </w:rPr>
            </w:pPr>
            <w:r w:rsidRPr="008D23B7">
              <w:rPr>
                <w:rFonts w:asciiTheme="majorHAnsi" w:hAnsiTheme="majorHAnsi"/>
                <w:sz w:val="28"/>
                <w:szCs w:val="28"/>
              </w:rPr>
              <w:t>1547</w:t>
            </w:r>
          </w:p>
        </w:tc>
        <w:tc>
          <w:tcPr>
            <w:tcW w:w="1885" w:type="dxa"/>
            <w:vAlign w:val="center"/>
          </w:tcPr>
          <w:p w:rsidR="00777F35" w:rsidRPr="008D23B7" w:rsidRDefault="00777F35" w:rsidP="00A56F28">
            <w:pPr>
              <w:jc w:val="center"/>
              <w:rPr>
                <w:rFonts w:asciiTheme="majorHAnsi" w:hAnsiTheme="majorHAnsi"/>
                <w:sz w:val="28"/>
                <w:szCs w:val="28"/>
              </w:rPr>
            </w:pPr>
          </w:p>
        </w:tc>
      </w:tr>
      <w:tr w:rsidR="00777F35" w:rsidRPr="008D23B7" w:rsidTr="00A56F28">
        <w:trPr>
          <w:trHeight w:val="321"/>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2</w:t>
            </w:r>
          </w:p>
        </w:tc>
        <w:tc>
          <w:tcPr>
            <w:tcW w:w="5167"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 xml:space="preserve">Непродовольственные товары </w:t>
            </w:r>
          </w:p>
        </w:tc>
        <w:tc>
          <w:tcPr>
            <w:tcW w:w="1984" w:type="dxa"/>
          </w:tcPr>
          <w:p w:rsidR="00777F35" w:rsidRPr="008D23B7" w:rsidRDefault="001170BB" w:rsidP="00A56F28">
            <w:pPr>
              <w:jc w:val="center"/>
              <w:rPr>
                <w:rFonts w:asciiTheme="majorHAnsi" w:hAnsiTheme="majorHAnsi"/>
                <w:sz w:val="28"/>
                <w:szCs w:val="28"/>
              </w:rPr>
            </w:pPr>
            <w:r w:rsidRPr="008D23B7">
              <w:rPr>
                <w:rFonts w:asciiTheme="majorHAnsi" w:hAnsiTheme="majorHAnsi"/>
                <w:sz w:val="28"/>
                <w:szCs w:val="28"/>
              </w:rPr>
              <w:t>1851</w:t>
            </w:r>
          </w:p>
        </w:tc>
        <w:tc>
          <w:tcPr>
            <w:tcW w:w="1885" w:type="dxa"/>
          </w:tcPr>
          <w:p w:rsidR="00777F35" w:rsidRPr="008D23B7" w:rsidRDefault="00777F35" w:rsidP="00A56F28">
            <w:pPr>
              <w:jc w:val="center"/>
              <w:rPr>
                <w:rFonts w:asciiTheme="majorHAnsi" w:hAnsiTheme="majorHAnsi"/>
                <w:sz w:val="28"/>
                <w:szCs w:val="28"/>
              </w:rPr>
            </w:pPr>
          </w:p>
        </w:tc>
      </w:tr>
      <w:tr w:rsidR="00777F35" w:rsidRPr="008D23B7" w:rsidTr="00A56F28">
        <w:trPr>
          <w:trHeight w:val="334"/>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3</w:t>
            </w:r>
          </w:p>
        </w:tc>
        <w:tc>
          <w:tcPr>
            <w:tcW w:w="5167"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Смешанные товары</w:t>
            </w:r>
          </w:p>
        </w:tc>
        <w:tc>
          <w:tcPr>
            <w:tcW w:w="1984" w:type="dxa"/>
            <w:vAlign w:val="center"/>
          </w:tcPr>
          <w:p w:rsidR="00777F35" w:rsidRPr="008D23B7" w:rsidRDefault="001170BB" w:rsidP="00A56F28">
            <w:pPr>
              <w:jc w:val="center"/>
              <w:rPr>
                <w:rFonts w:asciiTheme="majorHAnsi" w:hAnsiTheme="majorHAnsi"/>
                <w:sz w:val="28"/>
                <w:szCs w:val="28"/>
              </w:rPr>
            </w:pPr>
            <w:r w:rsidRPr="008D23B7">
              <w:rPr>
                <w:rFonts w:asciiTheme="majorHAnsi" w:hAnsiTheme="majorHAnsi"/>
                <w:sz w:val="28"/>
                <w:szCs w:val="28"/>
              </w:rPr>
              <w:t>634</w:t>
            </w:r>
          </w:p>
        </w:tc>
        <w:tc>
          <w:tcPr>
            <w:tcW w:w="1885" w:type="dxa"/>
            <w:vAlign w:val="center"/>
          </w:tcPr>
          <w:p w:rsidR="00777F35" w:rsidRPr="008D23B7" w:rsidRDefault="00777F35" w:rsidP="00A56F28">
            <w:pPr>
              <w:jc w:val="center"/>
              <w:rPr>
                <w:rFonts w:asciiTheme="majorHAnsi" w:hAnsiTheme="majorHAnsi"/>
                <w:sz w:val="28"/>
                <w:szCs w:val="28"/>
              </w:rPr>
            </w:pPr>
          </w:p>
        </w:tc>
      </w:tr>
      <w:tr w:rsidR="001170BB" w:rsidRPr="008D23B7" w:rsidTr="00A56F28">
        <w:trPr>
          <w:trHeight w:val="334"/>
        </w:trPr>
        <w:tc>
          <w:tcPr>
            <w:tcW w:w="517" w:type="dxa"/>
          </w:tcPr>
          <w:p w:rsidR="001170BB" w:rsidRPr="008D23B7" w:rsidRDefault="00F102E1" w:rsidP="00A56F28">
            <w:pPr>
              <w:jc w:val="center"/>
              <w:rPr>
                <w:rFonts w:asciiTheme="majorHAnsi" w:hAnsiTheme="majorHAnsi"/>
                <w:b/>
                <w:sz w:val="28"/>
                <w:szCs w:val="28"/>
              </w:rPr>
            </w:pPr>
            <w:r w:rsidRPr="008D23B7">
              <w:rPr>
                <w:rFonts w:asciiTheme="majorHAnsi" w:hAnsiTheme="majorHAnsi"/>
                <w:b/>
                <w:sz w:val="28"/>
                <w:szCs w:val="28"/>
              </w:rPr>
              <w:t>4</w:t>
            </w:r>
          </w:p>
        </w:tc>
        <w:tc>
          <w:tcPr>
            <w:tcW w:w="5167" w:type="dxa"/>
          </w:tcPr>
          <w:p w:rsidR="001170BB" w:rsidRPr="008D23B7" w:rsidRDefault="00F102E1" w:rsidP="00A56F28">
            <w:pPr>
              <w:rPr>
                <w:rFonts w:asciiTheme="majorHAnsi" w:hAnsiTheme="majorHAnsi"/>
                <w:sz w:val="28"/>
                <w:szCs w:val="28"/>
              </w:rPr>
            </w:pPr>
            <w:r w:rsidRPr="008D23B7">
              <w:rPr>
                <w:rFonts w:asciiTheme="majorHAnsi" w:hAnsiTheme="majorHAnsi"/>
                <w:sz w:val="28"/>
                <w:szCs w:val="28"/>
              </w:rPr>
              <w:t>Рынки</w:t>
            </w:r>
          </w:p>
        </w:tc>
        <w:tc>
          <w:tcPr>
            <w:tcW w:w="1984" w:type="dxa"/>
            <w:vAlign w:val="center"/>
          </w:tcPr>
          <w:p w:rsidR="001170BB" w:rsidRPr="008D23B7" w:rsidRDefault="00F102E1" w:rsidP="00A56F28">
            <w:pPr>
              <w:jc w:val="center"/>
              <w:rPr>
                <w:rFonts w:asciiTheme="majorHAnsi" w:hAnsiTheme="majorHAnsi"/>
                <w:sz w:val="28"/>
                <w:szCs w:val="28"/>
              </w:rPr>
            </w:pPr>
            <w:r w:rsidRPr="008D23B7">
              <w:rPr>
                <w:rFonts w:asciiTheme="majorHAnsi" w:hAnsiTheme="majorHAnsi"/>
                <w:sz w:val="28"/>
                <w:szCs w:val="28"/>
              </w:rPr>
              <w:t>600</w:t>
            </w:r>
          </w:p>
        </w:tc>
        <w:tc>
          <w:tcPr>
            <w:tcW w:w="1885" w:type="dxa"/>
            <w:vAlign w:val="center"/>
          </w:tcPr>
          <w:p w:rsidR="001170BB" w:rsidRPr="008D23B7" w:rsidRDefault="001170BB" w:rsidP="00A56F28">
            <w:pPr>
              <w:jc w:val="center"/>
              <w:rPr>
                <w:rFonts w:asciiTheme="majorHAnsi" w:hAnsiTheme="majorHAnsi"/>
                <w:sz w:val="28"/>
                <w:szCs w:val="28"/>
              </w:rPr>
            </w:pPr>
          </w:p>
        </w:tc>
      </w:tr>
      <w:tr w:rsidR="00F102E1" w:rsidRPr="008D23B7" w:rsidTr="00A56F28">
        <w:trPr>
          <w:trHeight w:val="334"/>
        </w:trPr>
        <w:tc>
          <w:tcPr>
            <w:tcW w:w="517" w:type="dxa"/>
          </w:tcPr>
          <w:p w:rsidR="00F102E1" w:rsidRPr="008D23B7" w:rsidRDefault="00F102E1" w:rsidP="00A56F28">
            <w:pPr>
              <w:jc w:val="center"/>
              <w:rPr>
                <w:rFonts w:asciiTheme="majorHAnsi" w:hAnsiTheme="majorHAnsi"/>
                <w:b/>
                <w:sz w:val="28"/>
                <w:szCs w:val="28"/>
              </w:rPr>
            </w:pPr>
            <w:r w:rsidRPr="008D23B7">
              <w:rPr>
                <w:rFonts w:asciiTheme="majorHAnsi" w:hAnsiTheme="majorHAnsi"/>
                <w:b/>
                <w:sz w:val="28"/>
                <w:szCs w:val="28"/>
              </w:rPr>
              <w:t>5</w:t>
            </w:r>
          </w:p>
        </w:tc>
        <w:tc>
          <w:tcPr>
            <w:tcW w:w="5167" w:type="dxa"/>
          </w:tcPr>
          <w:p w:rsidR="00F102E1" w:rsidRPr="008D23B7" w:rsidRDefault="00F102E1" w:rsidP="00A56F28">
            <w:pPr>
              <w:rPr>
                <w:rFonts w:asciiTheme="majorHAnsi" w:hAnsiTheme="majorHAnsi"/>
                <w:sz w:val="28"/>
                <w:szCs w:val="28"/>
              </w:rPr>
            </w:pPr>
            <w:r w:rsidRPr="008D23B7">
              <w:rPr>
                <w:rFonts w:asciiTheme="majorHAnsi" w:hAnsiTheme="majorHAnsi"/>
                <w:sz w:val="28"/>
                <w:szCs w:val="28"/>
              </w:rPr>
              <w:t>Предприятия общественного питания</w:t>
            </w:r>
          </w:p>
        </w:tc>
        <w:tc>
          <w:tcPr>
            <w:tcW w:w="1984" w:type="dxa"/>
            <w:vAlign w:val="center"/>
          </w:tcPr>
          <w:p w:rsidR="00F102E1" w:rsidRPr="008D23B7" w:rsidRDefault="00F102E1" w:rsidP="00A56F28">
            <w:pPr>
              <w:jc w:val="center"/>
              <w:rPr>
                <w:rFonts w:asciiTheme="majorHAnsi" w:hAnsiTheme="majorHAnsi"/>
                <w:sz w:val="28"/>
                <w:szCs w:val="28"/>
              </w:rPr>
            </w:pPr>
            <w:r w:rsidRPr="008D23B7">
              <w:rPr>
                <w:rFonts w:asciiTheme="majorHAnsi" w:hAnsiTheme="majorHAnsi"/>
                <w:sz w:val="28"/>
                <w:szCs w:val="28"/>
              </w:rPr>
              <w:t>342</w:t>
            </w:r>
          </w:p>
        </w:tc>
        <w:tc>
          <w:tcPr>
            <w:tcW w:w="1885" w:type="dxa"/>
            <w:vAlign w:val="center"/>
          </w:tcPr>
          <w:p w:rsidR="00F102E1" w:rsidRPr="008D23B7" w:rsidRDefault="00F102E1" w:rsidP="00A56F28">
            <w:pPr>
              <w:jc w:val="center"/>
              <w:rPr>
                <w:rFonts w:asciiTheme="majorHAnsi" w:hAnsiTheme="majorHAnsi"/>
                <w:sz w:val="28"/>
                <w:szCs w:val="28"/>
              </w:rPr>
            </w:pPr>
          </w:p>
        </w:tc>
      </w:tr>
      <w:tr w:rsidR="00777F35" w:rsidRPr="008D23B7" w:rsidTr="00A56F28">
        <w:trPr>
          <w:trHeight w:val="334"/>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4</w:t>
            </w:r>
          </w:p>
        </w:tc>
        <w:tc>
          <w:tcPr>
            <w:tcW w:w="5167"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Бытовое обслуживание</w:t>
            </w:r>
          </w:p>
        </w:tc>
        <w:tc>
          <w:tcPr>
            <w:tcW w:w="1984" w:type="dxa"/>
            <w:vAlign w:val="center"/>
          </w:tcPr>
          <w:p w:rsidR="00777F35" w:rsidRPr="008D23B7" w:rsidRDefault="00777F35" w:rsidP="00A56F28">
            <w:pPr>
              <w:jc w:val="center"/>
              <w:rPr>
                <w:rFonts w:asciiTheme="majorHAnsi" w:hAnsiTheme="majorHAnsi"/>
                <w:sz w:val="28"/>
                <w:szCs w:val="28"/>
              </w:rPr>
            </w:pPr>
          </w:p>
        </w:tc>
        <w:tc>
          <w:tcPr>
            <w:tcW w:w="1885" w:type="dxa"/>
            <w:vAlign w:val="center"/>
          </w:tcPr>
          <w:p w:rsidR="00777F35" w:rsidRPr="008D23B7" w:rsidRDefault="00F102E1" w:rsidP="00A56F28">
            <w:pPr>
              <w:jc w:val="center"/>
              <w:rPr>
                <w:rFonts w:asciiTheme="majorHAnsi" w:hAnsiTheme="majorHAnsi"/>
                <w:sz w:val="28"/>
                <w:szCs w:val="28"/>
              </w:rPr>
            </w:pPr>
            <w:r w:rsidRPr="008D23B7">
              <w:rPr>
                <w:rFonts w:asciiTheme="majorHAnsi" w:hAnsiTheme="majorHAnsi"/>
                <w:sz w:val="28"/>
                <w:szCs w:val="28"/>
              </w:rPr>
              <w:t>150</w:t>
            </w:r>
          </w:p>
        </w:tc>
      </w:tr>
      <w:tr w:rsidR="00777F35" w:rsidRPr="008D23B7" w:rsidTr="00A56F28">
        <w:trPr>
          <w:trHeight w:val="334"/>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5</w:t>
            </w:r>
          </w:p>
        </w:tc>
        <w:tc>
          <w:tcPr>
            <w:tcW w:w="5167"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Бани</w:t>
            </w:r>
          </w:p>
        </w:tc>
        <w:tc>
          <w:tcPr>
            <w:tcW w:w="1984" w:type="dxa"/>
            <w:vAlign w:val="center"/>
          </w:tcPr>
          <w:p w:rsidR="00777F35" w:rsidRPr="008D23B7" w:rsidRDefault="00F102E1" w:rsidP="00A56F28">
            <w:pPr>
              <w:jc w:val="center"/>
              <w:rPr>
                <w:rFonts w:asciiTheme="majorHAnsi" w:hAnsiTheme="majorHAnsi"/>
                <w:sz w:val="28"/>
                <w:szCs w:val="28"/>
              </w:rPr>
            </w:pPr>
            <w:r w:rsidRPr="008D23B7">
              <w:rPr>
                <w:rFonts w:asciiTheme="majorHAnsi" w:hAnsiTheme="majorHAnsi"/>
                <w:sz w:val="28"/>
                <w:szCs w:val="28"/>
              </w:rPr>
              <w:t>60</w:t>
            </w:r>
          </w:p>
        </w:tc>
        <w:tc>
          <w:tcPr>
            <w:tcW w:w="1885" w:type="dxa"/>
            <w:vAlign w:val="center"/>
          </w:tcPr>
          <w:p w:rsidR="00777F35" w:rsidRPr="008D23B7" w:rsidRDefault="00777F35" w:rsidP="00A56F28">
            <w:pPr>
              <w:jc w:val="center"/>
              <w:rPr>
                <w:rFonts w:asciiTheme="majorHAnsi" w:hAnsiTheme="majorHAnsi"/>
                <w:sz w:val="28"/>
                <w:szCs w:val="28"/>
              </w:rPr>
            </w:pPr>
          </w:p>
        </w:tc>
      </w:tr>
      <w:tr w:rsidR="00777F35" w:rsidRPr="008D23B7" w:rsidTr="00A56F28">
        <w:trPr>
          <w:trHeight w:val="334"/>
        </w:trPr>
        <w:tc>
          <w:tcPr>
            <w:tcW w:w="5684" w:type="dxa"/>
            <w:gridSpan w:val="2"/>
          </w:tcPr>
          <w:p w:rsidR="00777F35" w:rsidRPr="008D23B7" w:rsidRDefault="00777F35" w:rsidP="00A56F28">
            <w:pPr>
              <w:jc w:val="right"/>
              <w:rPr>
                <w:rFonts w:asciiTheme="majorHAnsi" w:hAnsiTheme="majorHAnsi"/>
                <w:b/>
                <w:sz w:val="28"/>
                <w:szCs w:val="28"/>
              </w:rPr>
            </w:pPr>
            <w:r w:rsidRPr="008D23B7">
              <w:rPr>
                <w:rFonts w:asciiTheme="majorHAnsi" w:hAnsiTheme="majorHAnsi"/>
                <w:b/>
                <w:sz w:val="28"/>
                <w:szCs w:val="28"/>
              </w:rPr>
              <w:t>ИТОГО:</w:t>
            </w:r>
          </w:p>
        </w:tc>
        <w:tc>
          <w:tcPr>
            <w:tcW w:w="1984" w:type="dxa"/>
            <w:vAlign w:val="center"/>
          </w:tcPr>
          <w:p w:rsidR="00777F35" w:rsidRPr="008D23B7" w:rsidRDefault="00777F35" w:rsidP="00A56F28">
            <w:pPr>
              <w:jc w:val="center"/>
              <w:rPr>
                <w:rFonts w:asciiTheme="majorHAnsi" w:hAnsiTheme="majorHAnsi"/>
                <w:b/>
                <w:sz w:val="28"/>
                <w:szCs w:val="28"/>
              </w:rPr>
            </w:pPr>
          </w:p>
        </w:tc>
        <w:tc>
          <w:tcPr>
            <w:tcW w:w="1885" w:type="dxa"/>
            <w:vAlign w:val="center"/>
          </w:tcPr>
          <w:p w:rsidR="00777F35" w:rsidRPr="008D23B7" w:rsidRDefault="00777F35" w:rsidP="00A56F28">
            <w:pPr>
              <w:jc w:val="center"/>
              <w:rPr>
                <w:rFonts w:asciiTheme="majorHAnsi" w:hAnsiTheme="majorHAnsi"/>
                <w:b/>
                <w:sz w:val="28"/>
                <w:szCs w:val="28"/>
              </w:rPr>
            </w:pPr>
          </w:p>
        </w:tc>
      </w:tr>
    </w:tbl>
    <w:p w:rsidR="00777F35" w:rsidRPr="008D23B7" w:rsidRDefault="00777F35" w:rsidP="00777F35">
      <w:pPr>
        <w:jc w:val="center"/>
        <w:rPr>
          <w:rFonts w:asciiTheme="majorHAnsi" w:hAnsiTheme="majorHAnsi"/>
          <w:b/>
          <w:sz w:val="28"/>
          <w:szCs w:val="28"/>
        </w:rPr>
      </w:pP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№7* СНиП 2.07.01-89*:</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Необходимы следующие предприятия торговли, общественного питания и бытового обслуживания:</w:t>
      </w: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Магазины продовольственных товаров </w:t>
      </w:r>
      <w:r w:rsidR="00971B91" w:rsidRPr="008D23B7">
        <w:rPr>
          <w:rFonts w:asciiTheme="majorHAnsi" w:hAnsiTheme="majorHAnsi"/>
          <w:b/>
          <w:sz w:val="28"/>
          <w:szCs w:val="28"/>
        </w:rPr>
        <w:t>100(</w:t>
      </w:r>
      <w:r w:rsidRPr="008D23B7">
        <w:rPr>
          <w:rFonts w:asciiTheme="majorHAnsi" w:hAnsiTheme="majorHAnsi"/>
          <w:b/>
          <w:sz w:val="28"/>
          <w:szCs w:val="28"/>
        </w:rPr>
        <w:t>70</w:t>
      </w:r>
      <w:r w:rsidR="00971B91" w:rsidRPr="008D23B7">
        <w:rPr>
          <w:rFonts w:asciiTheme="majorHAnsi" w:hAnsiTheme="majorHAnsi"/>
          <w:b/>
          <w:sz w:val="28"/>
          <w:szCs w:val="28"/>
        </w:rPr>
        <w:t>)</w:t>
      </w:r>
      <w:r w:rsidRPr="008D23B7">
        <w:rPr>
          <w:rFonts w:asciiTheme="majorHAnsi" w:hAnsiTheme="majorHAnsi"/>
          <w:b/>
          <w:sz w:val="28"/>
          <w:szCs w:val="28"/>
        </w:rPr>
        <w:t xml:space="preserve"> х </w:t>
      </w:r>
      <w:r w:rsidR="0084528C" w:rsidRPr="008D23B7">
        <w:rPr>
          <w:rFonts w:asciiTheme="majorHAnsi" w:hAnsiTheme="majorHAnsi"/>
          <w:b/>
          <w:sz w:val="28"/>
          <w:szCs w:val="28"/>
        </w:rPr>
        <w:t>21,77</w:t>
      </w:r>
      <w:r w:rsidRPr="008D23B7">
        <w:rPr>
          <w:rFonts w:asciiTheme="majorHAnsi" w:hAnsiTheme="majorHAnsi"/>
          <w:b/>
          <w:sz w:val="28"/>
          <w:szCs w:val="28"/>
        </w:rPr>
        <w:t xml:space="preserve"> = </w:t>
      </w:r>
      <w:r w:rsidR="00971B91" w:rsidRPr="008D23B7">
        <w:rPr>
          <w:rFonts w:asciiTheme="majorHAnsi" w:hAnsiTheme="majorHAnsi"/>
          <w:b/>
          <w:sz w:val="28"/>
          <w:szCs w:val="28"/>
        </w:rPr>
        <w:t>2177(</w:t>
      </w:r>
      <w:r w:rsidR="0084528C" w:rsidRPr="008D23B7">
        <w:rPr>
          <w:rFonts w:asciiTheme="majorHAnsi" w:hAnsiTheme="majorHAnsi"/>
          <w:b/>
          <w:sz w:val="28"/>
          <w:szCs w:val="28"/>
        </w:rPr>
        <w:t>1524</w:t>
      </w:r>
      <w:r w:rsidR="00971B91" w:rsidRPr="008D23B7">
        <w:rPr>
          <w:rFonts w:asciiTheme="majorHAnsi" w:hAnsiTheme="majorHAnsi"/>
          <w:b/>
          <w:sz w:val="28"/>
          <w:szCs w:val="28"/>
        </w:rPr>
        <w:t>)</w:t>
      </w:r>
      <w:r w:rsidRPr="008D23B7">
        <w:rPr>
          <w:rFonts w:asciiTheme="majorHAnsi" w:hAnsiTheme="majorHAnsi"/>
          <w:b/>
          <w:sz w:val="28"/>
          <w:szCs w:val="28"/>
        </w:rPr>
        <w:t xml:space="preserve"> кв.м , где:</w:t>
      </w:r>
    </w:p>
    <w:p w:rsidR="00777F35" w:rsidRPr="008D23B7" w:rsidRDefault="00971B91" w:rsidP="00777F35">
      <w:pPr>
        <w:ind w:firstLine="709"/>
        <w:rPr>
          <w:rFonts w:asciiTheme="majorHAnsi" w:hAnsiTheme="majorHAnsi"/>
          <w:sz w:val="28"/>
          <w:szCs w:val="28"/>
        </w:rPr>
      </w:pPr>
      <w:r w:rsidRPr="008D23B7">
        <w:rPr>
          <w:rFonts w:asciiTheme="majorHAnsi" w:hAnsiTheme="majorHAnsi"/>
          <w:sz w:val="28"/>
          <w:szCs w:val="28"/>
        </w:rPr>
        <w:t>100(</w:t>
      </w:r>
      <w:r w:rsidR="00777F35" w:rsidRPr="008D23B7">
        <w:rPr>
          <w:rFonts w:asciiTheme="majorHAnsi" w:hAnsiTheme="majorHAnsi"/>
          <w:sz w:val="28"/>
          <w:szCs w:val="28"/>
        </w:rPr>
        <w:t>70</w:t>
      </w:r>
      <w:r w:rsidRPr="008D23B7">
        <w:rPr>
          <w:rFonts w:asciiTheme="majorHAnsi" w:hAnsiTheme="majorHAnsi"/>
          <w:sz w:val="28"/>
          <w:szCs w:val="28"/>
        </w:rPr>
        <w:t>)</w:t>
      </w:r>
      <w:r w:rsidR="00777F35" w:rsidRPr="008D23B7">
        <w:rPr>
          <w:rFonts w:asciiTheme="majorHAnsi" w:hAnsiTheme="majorHAnsi"/>
          <w:sz w:val="28"/>
          <w:szCs w:val="28"/>
        </w:rPr>
        <w:t xml:space="preserve"> – торговая площадь на 1000 жителей</w:t>
      </w:r>
      <w:r w:rsidRPr="008D23B7">
        <w:rPr>
          <w:rFonts w:asciiTheme="majorHAnsi" w:hAnsiTheme="majorHAnsi"/>
          <w:sz w:val="28"/>
          <w:szCs w:val="28"/>
        </w:rPr>
        <w:t>(в скобках нормы расчёта предприятий местного значения, которые соответствуют организации систем обслуживания в микрорайоне и жилом районе)</w:t>
      </w:r>
      <w:r w:rsidR="00777F35" w:rsidRPr="008D23B7">
        <w:rPr>
          <w:rFonts w:asciiTheme="majorHAnsi" w:hAnsiTheme="majorHAnsi"/>
          <w:sz w:val="28"/>
          <w:szCs w:val="28"/>
        </w:rPr>
        <w:t>;</w:t>
      </w:r>
    </w:p>
    <w:p w:rsidR="00777F35" w:rsidRPr="008D23B7" w:rsidRDefault="0084528C"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646201" w:rsidRPr="008D23B7" w:rsidRDefault="00646201"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Магазины непродовольственных товаров</w:t>
      </w:r>
      <w:r w:rsidR="00062EE6" w:rsidRPr="008D23B7">
        <w:rPr>
          <w:rFonts w:asciiTheme="majorHAnsi" w:hAnsiTheme="majorHAnsi"/>
          <w:sz w:val="28"/>
          <w:szCs w:val="28"/>
        </w:rPr>
        <w:t xml:space="preserve"> </w:t>
      </w:r>
      <w:r w:rsidR="00062EE6" w:rsidRPr="008D23B7">
        <w:rPr>
          <w:rFonts w:asciiTheme="majorHAnsi" w:hAnsiTheme="majorHAnsi"/>
          <w:b/>
          <w:sz w:val="28"/>
          <w:szCs w:val="28"/>
        </w:rPr>
        <w:t>180</w:t>
      </w:r>
      <w:r w:rsidRPr="008D23B7">
        <w:rPr>
          <w:rFonts w:asciiTheme="majorHAnsi" w:hAnsiTheme="majorHAnsi"/>
          <w:b/>
          <w:sz w:val="28"/>
          <w:szCs w:val="28"/>
        </w:rPr>
        <w:t xml:space="preserve"> </w:t>
      </w:r>
      <w:r w:rsidR="00062EE6" w:rsidRPr="008D23B7">
        <w:rPr>
          <w:rFonts w:asciiTheme="majorHAnsi" w:hAnsiTheme="majorHAnsi"/>
          <w:b/>
          <w:sz w:val="28"/>
          <w:szCs w:val="28"/>
        </w:rPr>
        <w:t>(</w:t>
      </w:r>
      <w:r w:rsidRPr="008D23B7">
        <w:rPr>
          <w:rFonts w:asciiTheme="majorHAnsi" w:hAnsiTheme="majorHAnsi"/>
          <w:b/>
          <w:sz w:val="28"/>
          <w:szCs w:val="28"/>
        </w:rPr>
        <w:t>30</w:t>
      </w:r>
      <w:r w:rsidR="00062EE6" w:rsidRPr="008D23B7">
        <w:rPr>
          <w:rFonts w:asciiTheme="majorHAnsi" w:hAnsiTheme="majorHAnsi"/>
          <w:b/>
          <w:sz w:val="28"/>
          <w:szCs w:val="28"/>
        </w:rPr>
        <w:t>)</w:t>
      </w:r>
      <w:r w:rsidRPr="008D23B7">
        <w:rPr>
          <w:rFonts w:asciiTheme="majorHAnsi" w:hAnsiTheme="majorHAnsi"/>
          <w:b/>
          <w:sz w:val="28"/>
          <w:szCs w:val="28"/>
        </w:rPr>
        <w:t xml:space="preserve"> х </w:t>
      </w:r>
      <w:r w:rsidR="0084528C" w:rsidRPr="008D23B7">
        <w:rPr>
          <w:rFonts w:asciiTheme="majorHAnsi" w:hAnsiTheme="majorHAnsi"/>
          <w:b/>
          <w:sz w:val="28"/>
          <w:szCs w:val="28"/>
        </w:rPr>
        <w:t>21,77</w:t>
      </w:r>
      <w:r w:rsidRPr="008D23B7">
        <w:rPr>
          <w:rFonts w:asciiTheme="majorHAnsi" w:hAnsiTheme="majorHAnsi"/>
          <w:b/>
          <w:sz w:val="28"/>
          <w:szCs w:val="28"/>
        </w:rPr>
        <w:t xml:space="preserve"> =</w:t>
      </w:r>
      <w:r w:rsidR="00062EE6" w:rsidRPr="008D23B7">
        <w:rPr>
          <w:rFonts w:asciiTheme="majorHAnsi" w:hAnsiTheme="majorHAnsi"/>
          <w:b/>
          <w:sz w:val="28"/>
          <w:szCs w:val="28"/>
        </w:rPr>
        <w:t>3919(</w:t>
      </w:r>
      <w:r w:rsidRPr="008D23B7">
        <w:rPr>
          <w:rFonts w:asciiTheme="majorHAnsi" w:hAnsiTheme="majorHAnsi"/>
          <w:b/>
          <w:sz w:val="28"/>
          <w:szCs w:val="28"/>
        </w:rPr>
        <w:t xml:space="preserve"> </w:t>
      </w:r>
      <w:r w:rsidR="0084528C" w:rsidRPr="008D23B7">
        <w:rPr>
          <w:rFonts w:asciiTheme="majorHAnsi" w:hAnsiTheme="majorHAnsi"/>
          <w:b/>
          <w:sz w:val="28"/>
          <w:szCs w:val="28"/>
        </w:rPr>
        <w:t>653</w:t>
      </w:r>
      <w:r w:rsidR="00062EE6" w:rsidRPr="008D23B7">
        <w:rPr>
          <w:rFonts w:asciiTheme="majorHAnsi" w:hAnsiTheme="majorHAnsi"/>
          <w:b/>
          <w:sz w:val="28"/>
          <w:szCs w:val="28"/>
        </w:rPr>
        <w:t>)</w:t>
      </w:r>
      <w:r w:rsidRPr="008D23B7">
        <w:rPr>
          <w:rFonts w:asciiTheme="majorHAnsi" w:hAnsiTheme="majorHAnsi"/>
          <w:b/>
          <w:sz w:val="28"/>
          <w:szCs w:val="28"/>
        </w:rPr>
        <w:t xml:space="preserve"> кв.м , где:</w:t>
      </w:r>
    </w:p>
    <w:p w:rsidR="00777F35" w:rsidRPr="008D23B7" w:rsidRDefault="004067F0" w:rsidP="00777F35">
      <w:pPr>
        <w:ind w:firstLine="709"/>
        <w:rPr>
          <w:rFonts w:asciiTheme="majorHAnsi" w:hAnsiTheme="majorHAnsi"/>
          <w:sz w:val="28"/>
          <w:szCs w:val="28"/>
        </w:rPr>
      </w:pPr>
      <w:r w:rsidRPr="008D23B7">
        <w:rPr>
          <w:rFonts w:asciiTheme="majorHAnsi" w:hAnsiTheme="majorHAnsi"/>
          <w:sz w:val="28"/>
          <w:szCs w:val="28"/>
        </w:rPr>
        <w:t>180(</w:t>
      </w:r>
      <w:r w:rsidR="00777F35" w:rsidRPr="008D23B7">
        <w:rPr>
          <w:rFonts w:asciiTheme="majorHAnsi" w:hAnsiTheme="majorHAnsi"/>
          <w:sz w:val="28"/>
          <w:szCs w:val="28"/>
        </w:rPr>
        <w:t>30</w:t>
      </w:r>
      <w:r w:rsidRPr="008D23B7">
        <w:rPr>
          <w:rFonts w:asciiTheme="majorHAnsi" w:hAnsiTheme="majorHAnsi"/>
          <w:sz w:val="28"/>
          <w:szCs w:val="28"/>
        </w:rPr>
        <w:t>)</w:t>
      </w:r>
      <w:r w:rsidR="00777F35" w:rsidRPr="008D23B7">
        <w:rPr>
          <w:rFonts w:asciiTheme="majorHAnsi" w:hAnsiTheme="majorHAnsi"/>
          <w:sz w:val="28"/>
          <w:szCs w:val="28"/>
        </w:rPr>
        <w:t xml:space="preserve"> – торговая площадь на 1000 жителей;</w:t>
      </w:r>
    </w:p>
    <w:p w:rsidR="00777F35" w:rsidRPr="008D23B7" w:rsidRDefault="0084528C"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ВЫВОД: Торговая площадь  магазинов </w:t>
      </w:r>
      <w:r w:rsidR="00062EE6" w:rsidRPr="008D23B7">
        <w:rPr>
          <w:rFonts w:asciiTheme="majorHAnsi" w:hAnsiTheme="majorHAnsi"/>
          <w:b/>
          <w:sz w:val="28"/>
          <w:szCs w:val="28"/>
        </w:rPr>
        <w:t>не</w:t>
      </w:r>
      <w:r w:rsidRPr="008D23B7">
        <w:rPr>
          <w:rFonts w:asciiTheme="majorHAnsi" w:hAnsiTheme="majorHAnsi"/>
          <w:b/>
          <w:sz w:val="28"/>
          <w:szCs w:val="28"/>
        </w:rPr>
        <w:t>достаточна.</w:t>
      </w:r>
      <w:r w:rsidR="00062EE6" w:rsidRPr="008D23B7">
        <w:rPr>
          <w:rFonts w:asciiTheme="majorHAnsi" w:hAnsiTheme="majorHAnsi"/>
          <w:b/>
          <w:sz w:val="28"/>
          <w:szCs w:val="28"/>
        </w:rPr>
        <w:t xml:space="preserve"> Необходимо её увеличить на 313 кв.м для продовольственных магазинов</w:t>
      </w:r>
      <w:r w:rsidR="00646201" w:rsidRPr="008D23B7">
        <w:rPr>
          <w:rFonts w:asciiTheme="majorHAnsi" w:hAnsiTheme="majorHAnsi"/>
          <w:b/>
          <w:sz w:val="28"/>
          <w:szCs w:val="28"/>
        </w:rPr>
        <w:t xml:space="preserve"> </w:t>
      </w:r>
      <w:r w:rsidR="001F587F" w:rsidRPr="008D23B7">
        <w:rPr>
          <w:rFonts w:asciiTheme="majorHAnsi" w:hAnsiTheme="majorHAnsi"/>
          <w:b/>
          <w:sz w:val="28"/>
          <w:szCs w:val="28"/>
        </w:rPr>
        <w:t xml:space="preserve">районного значения </w:t>
      </w:r>
      <w:r w:rsidR="00646201" w:rsidRPr="008D23B7">
        <w:rPr>
          <w:rFonts w:asciiTheme="majorHAnsi" w:hAnsiTheme="majorHAnsi"/>
          <w:b/>
          <w:sz w:val="28"/>
          <w:szCs w:val="28"/>
        </w:rPr>
        <w:t xml:space="preserve">с площадью земельных участков 1,3 га </w:t>
      </w:r>
      <w:r w:rsidR="00062EE6" w:rsidRPr="008D23B7">
        <w:rPr>
          <w:rFonts w:asciiTheme="majorHAnsi" w:hAnsiTheme="majorHAnsi"/>
          <w:b/>
          <w:sz w:val="28"/>
          <w:szCs w:val="28"/>
        </w:rPr>
        <w:t>, на 1751 кв.м для непродовольственных магазинов</w:t>
      </w:r>
      <w:r w:rsidR="001F587F" w:rsidRPr="008D23B7">
        <w:rPr>
          <w:rFonts w:asciiTheme="majorHAnsi" w:hAnsiTheme="majorHAnsi"/>
          <w:b/>
          <w:sz w:val="28"/>
          <w:szCs w:val="28"/>
        </w:rPr>
        <w:t xml:space="preserve"> районного значения</w:t>
      </w:r>
      <w:r w:rsidR="00646201" w:rsidRPr="008D23B7">
        <w:rPr>
          <w:rFonts w:asciiTheme="majorHAnsi" w:hAnsiTheme="majorHAnsi"/>
          <w:b/>
          <w:sz w:val="28"/>
          <w:szCs w:val="28"/>
        </w:rPr>
        <w:t xml:space="preserve">, с площадью земельных участков 2,4 га </w:t>
      </w:r>
      <w:r w:rsidR="00062EE6" w:rsidRPr="008D23B7">
        <w:rPr>
          <w:rFonts w:asciiTheme="majorHAnsi" w:hAnsiTheme="majorHAnsi"/>
          <w:b/>
          <w:sz w:val="28"/>
          <w:szCs w:val="28"/>
        </w:rPr>
        <w:t>.</w:t>
      </w:r>
    </w:p>
    <w:p w:rsidR="00777F35" w:rsidRPr="008D23B7" w:rsidRDefault="00777F35" w:rsidP="00777F35">
      <w:pPr>
        <w:ind w:firstLine="709"/>
        <w:rPr>
          <w:rFonts w:asciiTheme="majorHAnsi" w:hAnsiTheme="majorHAnsi"/>
          <w:sz w:val="28"/>
          <w:szCs w:val="28"/>
        </w:rPr>
      </w:pPr>
    </w:p>
    <w:p w:rsidR="0084528C" w:rsidRPr="008D23B7" w:rsidRDefault="00777F35" w:rsidP="00777F35">
      <w:pPr>
        <w:rPr>
          <w:rFonts w:asciiTheme="majorHAnsi" w:hAnsiTheme="majorHAnsi"/>
          <w:sz w:val="28"/>
          <w:szCs w:val="28"/>
        </w:rPr>
      </w:pPr>
      <w:r w:rsidRPr="008D23B7">
        <w:rPr>
          <w:rFonts w:asciiTheme="majorHAnsi" w:hAnsiTheme="majorHAnsi"/>
          <w:sz w:val="28"/>
          <w:szCs w:val="28"/>
        </w:rPr>
        <w:lastRenderedPageBreak/>
        <w:t xml:space="preserve">           Рыночные комплексы </w:t>
      </w:r>
    </w:p>
    <w:p w:rsidR="00777F35" w:rsidRPr="008D23B7" w:rsidRDefault="0084528C" w:rsidP="00777F35">
      <w:pPr>
        <w:rPr>
          <w:rFonts w:asciiTheme="majorHAnsi" w:hAnsiTheme="majorHAnsi"/>
          <w:b/>
          <w:sz w:val="28"/>
          <w:szCs w:val="28"/>
        </w:rPr>
      </w:pPr>
      <w:r w:rsidRPr="008D23B7">
        <w:rPr>
          <w:rFonts w:asciiTheme="majorHAnsi" w:hAnsiTheme="majorHAnsi"/>
          <w:sz w:val="28"/>
          <w:szCs w:val="28"/>
        </w:rPr>
        <w:t xml:space="preserve">     </w:t>
      </w:r>
      <w:r w:rsidR="00777F35" w:rsidRPr="008D23B7">
        <w:rPr>
          <w:rFonts w:asciiTheme="majorHAnsi" w:hAnsiTheme="majorHAnsi"/>
          <w:b/>
          <w:sz w:val="28"/>
          <w:szCs w:val="28"/>
        </w:rPr>
        <w:t xml:space="preserve"> 40 х </w:t>
      </w:r>
      <w:r w:rsidRPr="008D23B7">
        <w:rPr>
          <w:rFonts w:asciiTheme="majorHAnsi" w:hAnsiTheme="majorHAnsi"/>
          <w:b/>
          <w:sz w:val="28"/>
          <w:szCs w:val="28"/>
        </w:rPr>
        <w:t>21,77</w:t>
      </w:r>
      <w:r w:rsidR="00777F35" w:rsidRPr="008D23B7">
        <w:rPr>
          <w:rFonts w:asciiTheme="majorHAnsi" w:hAnsiTheme="majorHAnsi"/>
          <w:b/>
          <w:sz w:val="28"/>
          <w:szCs w:val="28"/>
        </w:rPr>
        <w:t xml:space="preserve"> = </w:t>
      </w:r>
      <w:r w:rsidRPr="008D23B7">
        <w:rPr>
          <w:rFonts w:asciiTheme="majorHAnsi" w:hAnsiTheme="majorHAnsi"/>
          <w:b/>
          <w:sz w:val="28"/>
          <w:szCs w:val="28"/>
        </w:rPr>
        <w:t>871</w:t>
      </w:r>
      <w:r w:rsidR="00777F35" w:rsidRPr="008D23B7">
        <w:rPr>
          <w:rFonts w:asciiTheme="majorHAnsi" w:hAnsiTheme="majorHAnsi"/>
          <w:b/>
          <w:sz w:val="28"/>
          <w:szCs w:val="28"/>
        </w:rPr>
        <w:t xml:space="preserve"> кв.м,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40 – торговая площадь на 1000 жителей;</w:t>
      </w:r>
    </w:p>
    <w:p w:rsidR="00777F35" w:rsidRPr="008D23B7" w:rsidRDefault="0084528C"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 </w:t>
      </w: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Земельный участок рыночного комплекса </w:t>
      </w:r>
      <w:r w:rsidRPr="008D23B7">
        <w:rPr>
          <w:rFonts w:asciiTheme="majorHAnsi" w:hAnsiTheme="majorHAnsi"/>
          <w:b/>
          <w:sz w:val="28"/>
          <w:szCs w:val="28"/>
        </w:rPr>
        <w:t xml:space="preserve">14 х </w:t>
      </w:r>
      <w:r w:rsidR="0084528C" w:rsidRPr="008D23B7">
        <w:rPr>
          <w:rFonts w:asciiTheme="majorHAnsi" w:hAnsiTheme="majorHAnsi"/>
          <w:b/>
          <w:sz w:val="28"/>
          <w:szCs w:val="28"/>
        </w:rPr>
        <w:t>871</w:t>
      </w:r>
      <w:r w:rsidRPr="008D23B7">
        <w:rPr>
          <w:rFonts w:asciiTheme="majorHAnsi" w:hAnsiTheme="majorHAnsi"/>
          <w:b/>
          <w:sz w:val="28"/>
          <w:szCs w:val="28"/>
        </w:rPr>
        <w:t xml:space="preserve"> = </w:t>
      </w:r>
      <w:r w:rsidR="0084528C" w:rsidRPr="008D23B7">
        <w:rPr>
          <w:rFonts w:asciiTheme="majorHAnsi" w:hAnsiTheme="majorHAnsi"/>
          <w:b/>
          <w:sz w:val="28"/>
          <w:szCs w:val="28"/>
        </w:rPr>
        <w:t>12191</w:t>
      </w:r>
      <w:r w:rsidRPr="008D23B7">
        <w:rPr>
          <w:rFonts w:asciiTheme="majorHAnsi" w:hAnsiTheme="majorHAnsi"/>
          <w:b/>
          <w:sz w:val="28"/>
          <w:szCs w:val="28"/>
        </w:rPr>
        <w:t xml:space="preserve"> кв.м,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14 кв.м – площадь земельного участка на 1 кв.м торговой площади;</w:t>
      </w:r>
    </w:p>
    <w:p w:rsidR="00777F35" w:rsidRPr="008D23B7" w:rsidRDefault="0084528C" w:rsidP="00777F35">
      <w:pPr>
        <w:ind w:firstLine="709"/>
        <w:rPr>
          <w:rFonts w:asciiTheme="majorHAnsi" w:hAnsiTheme="majorHAnsi"/>
          <w:sz w:val="28"/>
          <w:szCs w:val="28"/>
        </w:rPr>
      </w:pPr>
      <w:r w:rsidRPr="008D23B7">
        <w:rPr>
          <w:rFonts w:asciiTheme="majorHAnsi" w:hAnsiTheme="majorHAnsi"/>
          <w:sz w:val="28"/>
          <w:szCs w:val="28"/>
        </w:rPr>
        <w:t>871</w:t>
      </w:r>
      <w:r w:rsidR="00777F35" w:rsidRPr="008D23B7">
        <w:rPr>
          <w:rFonts w:asciiTheme="majorHAnsi" w:hAnsiTheme="majorHAnsi"/>
          <w:sz w:val="28"/>
          <w:szCs w:val="28"/>
        </w:rPr>
        <w:t xml:space="preserve"> кв.м – торговая площадь.</w:t>
      </w:r>
    </w:p>
    <w:p w:rsidR="00777F35" w:rsidRPr="008D23B7" w:rsidRDefault="00777F35" w:rsidP="00777F35">
      <w:pPr>
        <w:ind w:firstLine="709"/>
        <w:rPr>
          <w:rFonts w:asciiTheme="majorHAnsi" w:hAnsiTheme="majorHAnsi"/>
          <w:sz w:val="28"/>
          <w:szCs w:val="28"/>
        </w:rPr>
      </w:pPr>
      <w:r w:rsidRPr="008D23B7">
        <w:rPr>
          <w:rFonts w:asciiTheme="majorHAnsi" w:hAnsiTheme="majorHAnsi"/>
          <w:b/>
          <w:sz w:val="28"/>
          <w:szCs w:val="28"/>
        </w:rPr>
        <w:t xml:space="preserve">Вывод: Необходим рынок торговой площадью </w:t>
      </w:r>
      <w:r w:rsidR="0084528C" w:rsidRPr="008D23B7">
        <w:rPr>
          <w:rFonts w:asciiTheme="majorHAnsi" w:hAnsiTheme="majorHAnsi"/>
          <w:b/>
          <w:sz w:val="28"/>
          <w:szCs w:val="28"/>
        </w:rPr>
        <w:t>271</w:t>
      </w:r>
      <w:r w:rsidRPr="008D23B7">
        <w:rPr>
          <w:rFonts w:asciiTheme="majorHAnsi" w:hAnsiTheme="majorHAnsi"/>
          <w:b/>
          <w:sz w:val="28"/>
          <w:szCs w:val="28"/>
        </w:rPr>
        <w:t xml:space="preserve"> кв.м с земельным участком </w:t>
      </w:r>
      <w:r w:rsidR="0084528C" w:rsidRPr="008D23B7">
        <w:rPr>
          <w:rFonts w:asciiTheme="majorHAnsi" w:hAnsiTheme="majorHAnsi"/>
          <w:b/>
          <w:sz w:val="28"/>
          <w:szCs w:val="28"/>
        </w:rPr>
        <w:t>3794</w:t>
      </w:r>
      <w:r w:rsidRPr="008D23B7">
        <w:rPr>
          <w:rFonts w:asciiTheme="majorHAnsi" w:hAnsiTheme="majorHAnsi"/>
          <w:b/>
          <w:sz w:val="28"/>
          <w:szCs w:val="28"/>
        </w:rPr>
        <w:t xml:space="preserve"> кв.м</w:t>
      </w:r>
    </w:p>
    <w:p w:rsidR="00777F35" w:rsidRPr="008D23B7" w:rsidRDefault="00777F35" w:rsidP="00777F35">
      <w:pPr>
        <w:rPr>
          <w:rFonts w:asciiTheme="majorHAnsi" w:hAnsiTheme="majorHAnsi"/>
          <w:sz w:val="28"/>
          <w:szCs w:val="28"/>
        </w:rPr>
      </w:pPr>
    </w:p>
    <w:p w:rsidR="0084528C" w:rsidRPr="008D23B7" w:rsidRDefault="00777F35" w:rsidP="00777F35">
      <w:pPr>
        <w:rPr>
          <w:rFonts w:asciiTheme="majorHAnsi" w:hAnsiTheme="majorHAnsi"/>
          <w:sz w:val="28"/>
          <w:szCs w:val="28"/>
        </w:rPr>
      </w:pPr>
      <w:r w:rsidRPr="008D23B7">
        <w:rPr>
          <w:rFonts w:asciiTheme="majorHAnsi" w:hAnsiTheme="majorHAnsi"/>
          <w:sz w:val="28"/>
          <w:szCs w:val="28"/>
        </w:rPr>
        <w:t xml:space="preserve">          Предприятия общественного питания</w:t>
      </w:r>
      <w:r w:rsidR="0084528C" w:rsidRPr="008D23B7">
        <w:rPr>
          <w:rFonts w:asciiTheme="majorHAnsi" w:hAnsiTheme="majorHAnsi"/>
          <w:sz w:val="28"/>
          <w:szCs w:val="28"/>
        </w:rPr>
        <w:t xml:space="preserve"> </w:t>
      </w:r>
    </w:p>
    <w:p w:rsidR="00777F35" w:rsidRPr="008D23B7" w:rsidRDefault="0084528C" w:rsidP="00777F35">
      <w:pPr>
        <w:rPr>
          <w:rFonts w:asciiTheme="majorHAnsi" w:hAnsiTheme="majorHAnsi"/>
          <w:b/>
          <w:sz w:val="28"/>
          <w:szCs w:val="28"/>
        </w:rPr>
      </w:pPr>
      <w:r w:rsidRPr="008D23B7">
        <w:rPr>
          <w:rFonts w:asciiTheme="majorHAnsi" w:hAnsiTheme="majorHAnsi"/>
          <w:sz w:val="28"/>
          <w:szCs w:val="28"/>
        </w:rPr>
        <w:t xml:space="preserve">     </w:t>
      </w:r>
      <w:r w:rsidR="00777F35" w:rsidRPr="008D23B7">
        <w:rPr>
          <w:rFonts w:asciiTheme="majorHAnsi" w:hAnsiTheme="majorHAnsi"/>
          <w:sz w:val="28"/>
          <w:szCs w:val="28"/>
        </w:rPr>
        <w:t xml:space="preserve"> </w:t>
      </w:r>
      <w:r w:rsidR="00971B91" w:rsidRPr="008D23B7">
        <w:rPr>
          <w:rFonts w:asciiTheme="majorHAnsi" w:hAnsiTheme="majorHAnsi"/>
          <w:b/>
          <w:sz w:val="28"/>
          <w:szCs w:val="28"/>
        </w:rPr>
        <w:t>40</w:t>
      </w:r>
      <w:r w:rsidR="00971B91" w:rsidRPr="008D23B7">
        <w:rPr>
          <w:rFonts w:asciiTheme="majorHAnsi" w:hAnsiTheme="majorHAnsi"/>
          <w:sz w:val="28"/>
          <w:szCs w:val="28"/>
        </w:rPr>
        <w:t>(</w:t>
      </w:r>
      <w:r w:rsidR="00777F35" w:rsidRPr="008D23B7">
        <w:rPr>
          <w:rFonts w:asciiTheme="majorHAnsi" w:hAnsiTheme="majorHAnsi"/>
          <w:b/>
          <w:sz w:val="28"/>
          <w:szCs w:val="28"/>
        </w:rPr>
        <w:t>8</w:t>
      </w:r>
      <w:r w:rsidR="00971B91" w:rsidRPr="008D23B7">
        <w:rPr>
          <w:rFonts w:asciiTheme="majorHAnsi" w:hAnsiTheme="majorHAnsi"/>
          <w:b/>
          <w:sz w:val="28"/>
          <w:szCs w:val="28"/>
        </w:rPr>
        <w:t>)</w:t>
      </w:r>
      <w:r w:rsidR="00777F35" w:rsidRPr="008D23B7">
        <w:rPr>
          <w:rFonts w:asciiTheme="majorHAnsi" w:hAnsiTheme="majorHAnsi"/>
          <w:b/>
          <w:sz w:val="28"/>
          <w:szCs w:val="28"/>
        </w:rPr>
        <w:t xml:space="preserve"> х </w:t>
      </w:r>
      <w:r w:rsidR="00EB39EF" w:rsidRPr="008D23B7">
        <w:rPr>
          <w:rFonts w:asciiTheme="majorHAnsi" w:hAnsiTheme="majorHAnsi"/>
          <w:b/>
          <w:sz w:val="28"/>
          <w:szCs w:val="28"/>
        </w:rPr>
        <w:t>21,77</w:t>
      </w:r>
      <w:r w:rsidR="00777F35" w:rsidRPr="008D23B7">
        <w:rPr>
          <w:rFonts w:asciiTheme="majorHAnsi" w:hAnsiTheme="majorHAnsi"/>
          <w:b/>
          <w:sz w:val="28"/>
          <w:szCs w:val="28"/>
        </w:rPr>
        <w:t xml:space="preserve"> =</w:t>
      </w:r>
      <w:r w:rsidR="00971B91" w:rsidRPr="008D23B7">
        <w:rPr>
          <w:rFonts w:asciiTheme="majorHAnsi" w:hAnsiTheme="majorHAnsi"/>
          <w:b/>
          <w:sz w:val="28"/>
          <w:szCs w:val="28"/>
        </w:rPr>
        <w:t>871(</w:t>
      </w:r>
      <w:r w:rsidR="00777F35" w:rsidRPr="008D23B7">
        <w:rPr>
          <w:rFonts w:asciiTheme="majorHAnsi" w:hAnsiTheme="majorHAnsi"/>
          <w:b/>
          <w:sz w:val="28"/>
          <w:szCs w:val="28"/>
        </w:rPr>
        <w:t xml:space="preserve"> </w:t>
      </w:r>
      <w:r w:rsidR="00EB39EF" w:rsidRPr="008D23B7">
        <w:rPr>
          <w:rFonts w:asciiTheme="majorHAnsi" w:hAnsiTheme="majorHAnsi"/>
          <w:b/>
          <w:sz w:val="28"/>
          <w:szCs w:val="28"/>
        </w:rPr>
        <w:t>174</w:t>
      </w:r>
      <w:r w:rsidR="00971B91" w:rsidRPr="008D23B7">
        <w:rPr>
          <w:rFonts w:asciiTheme="majorHAnsi" w:hAnsiTheme="majorHAnsi"/>
          <w:b/>
          <w:sz w:val="28"/>
          <w:szCs w:val="28"/>
        </w:rPr>
        <w:t>)</w:t>
      </w:r>
      <w:r w:rsidR="00777F35" w:rsidRPr="008D23B7">
        <w:rPr>
          <w:rFonts w:asciiTheme="majorHAnsi" w:hAnsiTheme="majorHAnsi"/>
          <w:b/>
          <w:sz w:val="28"/>
          <w:szCs w:val="28"/>
        </w:rPr>
        <w:t xml:space="preserve"> мест, где:</w:t>
      </w:r>
    </w:p>
    <w:p w:rsidR="00777F35" w:rsidRPr="008D23B7" w:rsidRDefault="00971B91" w:rsidP="00777F35">
      <w:pPr>
        <w:ind w:firstLine="709"/>
        <w:rPr>
          <w:rFonts w:asciiTheme="majorHAnsi" w:hAnsiTheme="majorHAnsi"/>
          <w:sz w:val="28"/>
          <w:szCs w:val="28"/>
        </w:rPr>
      </w:pPr>
      <w:r w:rsidRPr="008D23B7">
        <w:rPr>
          <w:rFonts w:asciiTheme="majorHAnsi" w:hAnsiTheme="majorHAnsi"/>
          <w:sz w:val="28"/>
          <w:szCs w:val="28"/>
        </w:rPr>
        <w:t>40(</w:t>
      </w:r>
      <w:r w:rsidR="00777F35" w:rsidRPr="008D23B7">
        <w:rPr>
          <w:rFonts w:asciiTheme="majorHAnsi" w:hAnsiTheme="majorHAnsi"/>
          <w:sz w:val="28"/>
          <w:szCs w:val="28"/>
        </w:rPr>
        <w:t>8</w:t>
      </w:r>
      <w:r w:rsidRPr="008D23B7">
        <w:rPr>
          <w:rFonts w:asciiTheme="majorHAnsi" w:hAnsiTheme="majorHAnsi"/>
          <w:sz w:val="28"/>
          <w:szCs w:val="28"/>
        </w:rPr>
        <w:t>)</w:t>
      </w:r>
      <w:r w:rsidR="00777F35" w:rsidRPr="008D23B7">
        <w:rPr>
          <w:rFonts w:asciiTheme="majorHAnsi" w:hAnsiTheme="majorHAnsi"/>
          <w:sz w:val="28"/>
          <w:szCs w:val="28"/>
        </w:rPr>
        <w:t xml:space="preserve"> – количество мест на 1000 жителей;</w:t>
      </w:r>
    </w:p>
    <w:p w:rsidR="00777F35" w:rsidRPr="008D23B7" w:rsidRDefault="00EB39EF"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Земельный участок предприятий общественного питания  </w:t>
      </w:r>
      <w:r w:rsidRPr="008D23B7">
        <w:rPr>
          <w:rFonts w:asciiTheme="majorHAnsi" w:hAnsiTheme="majorHAnsi"/>
          <w:b/>
          <w:sz w:val="28"/>
          <w:szCs w:val="28"/>
        </w:rPr>
        <w:t xml:space="preserve">0,2 х </w:t>
      </w:r>
      <w:r w:rsidR="00971B91" w:rsidRPr="008D23B7">
        <w:rPr>
          <w:rFonts w:asciiTheme="majorHAnsi" w:hAnsiTheme="majorHAnsi"/>
          <w:b/>
          <w:sz w:val="28"/>
          <w:szCs w:val="28"/>
        </w:rPr>
        <w:t>871(</w:t>
      </w:r>
      <w:r w:rsidR="00EB39EF" w:rsidRPr="008D23B7">
        <w:rPr>
          <w:rFonts w:asciiTheme="majorHAnsi" w:hAnsiTheme="majorHAnsi"/>
          <w:b/>
          <w:sz w:val="28"/>
          <w:szCs w:val="28"/>
        </w:rPr>
        <w:t>174</w:t>
      </w:r>
      <w:r w:rsidR="00971B91" w:rsidRPr="008D23B7">
        <w:rPr>
          <w:rFonts w:asciiTheme="majorHAnsi" w:hAnsiTheme="majorHAnsi"/>
          <w:b/>
          <w:sz w:val="28"/>
          <w:szCs w:val="28"/>
        </w:rPr>
        <w:t>)</w:t>
      </w:r>
      <w:r w:rsidRPr="008D23B7">
        <w:rPr>
          <w:rFonts w:asciiTheme="majorHAnsi" w:hAnsiTheme="majorHAnsi"/>
          <w:b/>
          <w:sz w:val="28"/>
          <w:szCs w:val="28"/>
        </w:rPr>
        <w:t xml:space="preserve"> : 100 = </w:t>
      </w:r>
      <w:r w:rsidR="00971B91" w:rsidRPr="008D23B7">
        <w:rPr>
          <w:rFonts w:asciiTheme="majorHAnsi" w:hAnsiTheme="majorHAnsi"/>
          <w:b/>
          <w:sz w:val="28"/>
          <w:szCs w:val="28"/>
        </w:rPr>
        <w:t>1,7(</w:t>
      </w:r>
      <w:r w:rsidR="00EB39EF" w:rsidRPr="008D23B7">
        <w:rPr>
          <w:rFonts w:asciiTheme="majorHAnsi" w:hAnsiTheme="majorHAnsi"/>
          <w:b/>
          <w:sz w:val="28"/>
          <w:szCs w:val="28"/>
        </w:rPr>
        <w:t>0,35</w:t>
      </w:r>
      <w:r w:rsidR="00971B91" w:rsidRPr="008D23B7">
        <w:rPr>
          <w:rFonts w:asciiTheme="majorHAnsi" w:hAnsiTheme="majorHAnsi"/>
          <w:b/>
          <w:sz w:val="28"/>
          <w:szCs w:val="28"/>
        </w:rPr>
        <w:t>)</w:t>
      </w:r>
      <w:r w:rsidRPr="008D23B7">
        <w:rPr>
          <w:rFonts w:asciiTheme="majorHAnsi" w:hAnsiTheme="majorHAnsi"/>
          <w:b/>
          <w:sz w:val="28"/>
          <w:szCs w:val="28"/>
        </w:rPr>
        <w:t>га, где:</w:t>
      </w:r>
    </w:p>
    <w:p w:rsidR="00777F35" w:rsidRPr="008D23B7" w:rsidRDefault="00777F35" w:rsidP="00777F35">
      <w:pPr>
        <w:ind w:firstLine="709"/>
        <w:rPr>
          <w:rFonts w:asciiTheme="majorHAnsi" w:hAnsiTheme="majorHAnsi"/>
          <w:sz w:val="28"/>
          <w:szCs w:val="28"/>
        </w:rPr>
      </w:pPr>
      <w:smartTag w:uri="urn:schemas-microsoft-com:office:smarttags" w:element="metricconverter">
        <w:smartTagPr>
          <w:attr w:name="ProductID" w:val="0,2 га"/>
        </w:smartTagPr>
        <w:r w:rsidRPr="008D23B7">
          <w:rPr>
            <w:rFonts w:asciiTheme="majorHAnsi" w:hAnsiTheme="majorHAnsi"/>
            <w:sz w:val="28"/>
            <w:szCs w:val="28"/>
          </w:rPr>
          <w:t>0,2 га</w:t>
        </w:r>
      </w:smartTag>
      <w:r w:rsidRPr="008D23B7">
        <w:rPr>
          <w:rFonts w:asciiTheme="majorHAnsi" w:hAnsiTheme="majorHAnsi"/>
          <w:sz w:val="28"/>
          <w:szCs w:val="28"/>
        </w:rPr>
        <w:t xml:space="preserve"> – площадь земельного участка на 100мест при числе мест до 50;</w:t>
      </w:r>
    </w:p>
    <w:p w:rsidR="00777F35" w:rsidRPr="008D23B7" w:rsidRDefault="00971B91" w:rsidP="00777F35">
      <w:pPr>
        <w:ind w:firstLine="709"/>
        <w:rPr>
          <w:rFonts w:asciiTheme="majorHAnsi" w:hAnsiTheme="majorHAnsi"/>
          <w:sz w:val="28"/>
          <w:szCs w:val="28"/>
        </w:rPr>
      </w:pPr>
      <w:r w:rsidRPr="008D23B7">
        <w:rPr>
          <w:rFonts w:asciiTheme="majorHAnsi" w:hAnsiTheme="majorHAnsi"/>
          <w:sz w:val="28"/>
          <w:szCs w:val="28"/>
        </w:rPr>
        <w:t>871(</w:t>
      </w:r>
      <w:r w:rsidR="00EB39EF" w:rsidRPr="008D23B7">
        <w:rPr>
          <w:rFonts w:asciiTheme="majorHAnsi" w:hAnsiTheme="majorHAnsi"/>
          <w:sz w:val="28"/>
          <w:szCs w:val="28"/>
        </w:rPr>
        <w:t>174</w:t>
      </w:r>
      <w:r w:rsidRPr="008D23B7">
        <w:rPr>
          <w:rFonts w:asciiTheme="majorHAnsi" w:hAnsiTheme="majorHAnsi"/>
          <w:sz w:val="28"/>
          <w:szCs w:val="28"/>
        </w:rPr>
        <w:t>)</w:t>
      </w:r>
      <w:r w:rsidR="00777F35" w:rsidRPr="008D23B7">
        <w:rPr>
          <w:rFonts w:asciiTheme="majorHAnsi" w:hAnsiTheme="majorHAnsi"/>
          <w:sz w:val="28"/>
          <w:szCs w:val="28"/>
        </w:rPr>
        <w:t xml:space="preserve"> мест</w:t>
      </w:r>
      <w:r w:rsidR="00EB39EF" w:rsidRPr="008D23B7">
        <w:rPr>
          <w:rFonts w:asciiTheme="majorHAnsi" w:hAnsiTheme="majorHAnsi"/>
          <w:sz w:val="28"/>
          <w:szCs w:val="28"/>
        </w:rPr>
        <w:t xml:space="preserve"> - </w:t>
      </w:r>
      <w:r w:rsidR="00777F35" w:rsidRPr="008D23B7">
        <w:rPr>
          <w:rFonts w:asciiTheme="majorHAnsi" w:hAnsiTheme="majorHAnsi"/>
          <w:sz w:val="28"/>
          <w:szCs w:val="28"/>
        </w:rPr>
        <w:t>количество мест.</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 xml:space="preserve">Вывод: Необходимы предприятия общественного питания на </w:t>
      </w:r>
      <w:r w:rsidR="004067F0" w:rsidRPr="008D23B7">
        <w:rPr>
          <w:rFonts w:asciiTheme="majorHAnsi" w:hAnsiTheme="majorHAnsi"/>
          <w:b/>
          <w:sz w:val="28"/>
          <w:szCs w:val="28"/>
        </w:rPr>
        <w:t>529</w:t>
      </w:r>
      <w:r w:rsidRPr="008D23B7">
        <w:rPr>
          <w:rFonts w:asciiTheme="majorHAnsi" w:hAnsiTheme="majorHAnsi"/>
          <w:b/>
          <w:sz w:val="28"/>
          <w:szCs w:val="28"/>
        </w:rPr>
        <w:t xml:space="preserve"> мест </w:t>
      </w:r>
      <w:r w:rsidR="001F587F" w:rsidRPr="008D23B7">
        <w:rPr>
          <w:rFonts w:asciiTheme="majorHAnsi" w:hAnsiTheme="majorHAnsi"/>
          <w:b/>
          <w:sz w:val="28"/>
          <w:szCs w:val="28"/>
        </w:rPr>
        <w:t xml:space="preserve">районного значения </w:t>
      </w:r>
      <w:r w:rsidRPr="008D23B7">
        <w:rPr>
          <w:rFonts w:asciiTheme="majorHAnsi" w:hAnsiTheme="majorHAnsi"/>
          <w:b/>
          <w:sz w:val="28"/>
          <w:szCs w:val="28"/>
        </w:rPr>
        <w:t xml:space="preserve">с земельным участком </w:t>
      </w:r>
      <w:r w:rsidR="004067F0" w:rsidRPr="008D23B7">
        <w:rPr>
          <w:rFonts w:asciiTheme="majorHAnsi" w:hAnsiTheme="majorHAnsi"/>
          <w:b/>
          <w:sz w:val="28"/>
          <w:szCs w:val="28"/>
        </w:rPr>
        <w:t>529:100х0,2=1,1</w:t>
      </w:r>
      <w:r w:rsidRPr="008D23B7">
        <w:rPr>
          <w:rFonts w:asciiTheme="majorHAnsi" w:hAnsiTheme="majorHAnsi"/>
          <w:b/>
          <w:sz w:val="28"/>
          <w:szCs w:val="28"/>
        </w:rPr>
        <w:t xml:space="preserve"> га.</w:t>
      </w:r>
      <w:r w:rsidR="004067F0" w:rsidRPr="008D23B7">
        <w:rPr>
          <w:rFonts w:asciiTheme="majorHAnsi" w:hAnsiTheme="majorHAnsi"/>
          <w:b/>
          <w:sz w:val="28"/>
          <w:szCs w:val="28"/>
        </w:rPr>
        <w:t xml:space="preserve"> </w:t>
      </w:r>
    </w:p>
    <w:p w:rsidR="004067F0" w:rsidRPr="008D23B7" w:rsidRDefault="004067F0" w:rsidP="00777F35">
      <w:pPr>
        <w:ind w:firstLine="709"/>
        <w:rPr>
          <w:rFonts w:asciiTheme="majorHAnsi" w:hAnsiTheme="majorHAnsi"/>
          <w:sz w:val="28"/>
          <w:szCs w:val="28"/>
        </w:rPr>
      </w:pPr>
    </w:p>
    <w:p w:rsidR="004067F0" w:rsidRPr="008D23B7" w:rsidRDefault="00777F35" w:rsidP="00777F35">
      <w:pPr>
        <w:rPr>
          <w:rFonts w:asciiTheme="majorHAnsi" w:hAnsiTheme="majorHAnsi"/>
          <w:sz w:val="28"/>
          <w:szCs w:val="28"/>
        </w:rPr>
      </w:pPr>
      <w:r w:rsidRPr="008D23B7">
        <w:rPr>
          <w:rFonts w:asciiTheme="majorHAnsi" w:hAnsiTheme="majorHAnsi"/>
          <w:sz w:val="28"/>
          <w:szCs w:val="28"/>
        </w:rPr>
        <w:t xml:space="preserve">          Магазины кулинарии </w:t>
      </w:r>
    </w:p>
    <w:p w:rsidR="00777F35" w:rsidRPr="008D23B7" w:rsidRDefault="004067F0" w:rsidP="00777F35">
      <w:pPr>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6(</w:t>
      </w:r>
      <w:r w:rsidR="00777F35" w:rsidRPr="008D23B7">
        <w:rPr>
          <w:rFonts w:asciiTheme="majorHAnsi" w:hAnsiTheme="majorHAnsi"/>
          <w:b/>
          <w:sz w:val="28"/>
          <w:szCs w:val="28"/>
        </w:rPr>
        <w:t>3</w:t>
      </w:r>
      <w:r w:rsidRPr="008D23B7">
        <w:rPr>
          <w:rFonts w:asciiTheme="majorHAnsi" w:hAnsiTheme="majorHAnsi"/>
          <w:b/>
          <w:sz w:val="28"/>
          <w:szCs w:val="28"/>
        </w:rPr>
        <w:t>)</w:t>
      </w:r>
      <w:r w:rsidR="00777F35" w:rsidRPr="008D23B7">
        <w:rPr>
          <w:rFonts w:asciiTheme="majorHAnsi" w:hAnsiTheme="majorHAnsi"/>
          <w:b/>
          <w:sz w:val="28"/>
          <w:szCs w:val="28"/>
        </w:rPr>
        <w:t xml:space="preserve"> х </w:t>
      </w:r>
      <w:r w:rsidRPr="008D23B7">
        <w:rPr>
          <w:rFonts w:asciiTheme="majorHAnsi" w:hAnsiTheme="majorHAnsi"/>
          <w:b/>
          <w:sz w:val="28"/>
          <w:szCs w:val="28"/>
        </w:rPr>
        <w:t>21,77</w:t>
      </w:r>
      <w:r w:rsidR="00777F35" w:rsidRPr="008D23B7">
        <w:rPr>
          <w:rFonts w:asciiTheme="majorHAnsi" w:hAnsiTheme="majorHAnsi"/>
          <w:b/>
          <w:sz w:val="28"/>
          <w:szCs w:val="28"/>
        </w:rPr>
        <w:t xml:space="preserve"> = </w:t>
      </w:r>
      <w:r w:rsidRPr="008D23B7">
        <w:rPr>
          <w:rFonts w:asciiTheme="majorHAnsi" w:hAnsiTheme="majorHAnsi"/>
          <w:b/>
          <w:sz w:val="28"/>
          <w:szCs w:val="28"/>
        </w:rPr>
        <w:t>131(65)</w:t>
      </w:r>
      <w:r w:rsidR="00777F35" w:rsidRPr="008D23B7">
        <w:rPr>
          <w:rFonts w:asciiTheme="majorHAnsi" w:hAnsiTheme="majorHAnsi"/>
          <w:b/>
          <w:sz w:val="28"/>
          <w:szCs w:val="28"/>
        </w:rPr>
        <w:t xml:space="preserve"> кв.м , где:</w:t>
      </w:r>
    </w:p>
    <w:p w:rsidR="00777F35" w:rsidRPr="008D23B7" w:rsidRDefault="004067F0" w:rsidP="00777F35">
      <w:pPr>
        <w:ind w:firstLine="709"/>
        <w:rPr>
          <w:rFonts w:asciiTheme="majorHAnsi" w:hAnsiTheme="majorHAnsi"/>
          <w:sz w:val="28"/>
          <w:szCs w:val="28"/>
        </w:rPr>
      </w:pPr>
      <w:r w:rsidRPr="008D23B7">
        <w:rPr>
          <w:rFonts w:asciiTheme="majorHAnsi" w:hAnsiTheme="majorHAnsi"/>
          <w:sz w:val="28"/>
          <w:szCs w:val="28"/>
        </w:rPr>
        <w:lastRenderedPageBreak/>
        <w:t>6(</w:t>
      </w:r>
      <w:r w:rsidR="00777F35" w:rsidRPr="008D23B7">
        <w:rPr>
          <w:rFonts w:asciiTheme="majorHAnsi" w:hAnsiTheme="majorHAnsi"/>
          <w:sz w:val="28"/>
          <w:szCs w:val="28"/>
        </w:rPr>
        <w:t>3</w:t>
      </w:r>
      <w:r w:rsidRPr="008D23B7">
        <w:rPr>
          <w:rFonts w:asciiTheme="majorHAnsi" w:hAnsiTheme="majorHAnsi"/>
          <w:sz w:val="28"/>
          <w:szCs w:val="28"/>
        </w:rPr>
        <w:t>)</w:t>
      </w:r>
      <w:r w:rsidR="00777F35" w:rsidRPr="008D23B7">
        <w:rPr>
          <w:rFonts w:asciiTheme="majorHAnsi" w:hAnsiTheme="majorHAnsi"/>
          <w:sz w:val="28"/>
          <w:szCs w:val="28"/>
        </w:rPr>
        <w:t xml:space="preserve"> – торговая площадь на 1000 жителей;</w:t>
      </w:r>
    </w:p>
    <w:p w:rsidR="00777F35" w:rsidRPr="008D23B7" w:rsidRDefault="004067F0"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b/>
          <w:sz w:val="28"/>
          <w:szCs w:val="28"/>
        </w:rPr>
        <w:t xml:space="preserve">Вывод: Необходим магазин кулинарии торговой площадью </w:t>
      </w:r>
      <w:r w:rsidR="004067F0" w:rsidRPr="008D23B7">
        <w:rPr>
          <w:rFonts w:asciiTheme="majorHAnsi" w:hAnsiTheme="majorHAnsi"/>
          <w:b/>
          <w:sz w:val="28"/>
          <w:szCs w:val="28"/>
        </w:rPr>
        <w:t>131</w:t>
      </w:r>
      <w:r w:rsidR="001F587F" w:rsidRPr="008D23B7">
        <w:rPr>
          <w:rFonts w:asciiTheme="majorHAnsi" w:hAnsiTheme="majorHAnsi"/>
          <w:b/>
          <w:sz w:val="28"/>
          <w:szCs w:val="28"/>
        </w:rPr>
        <w:t xml:space="preserve"> кв.м районного значения и </w:t>
      </w:r>
      <w:r w:rsidR="004067F0" w:rsidRPr="008D23B7">
        <w:rPr>
          <w:rFonts w:asciiTheme="majorHAnsi" w:hAnsiTheme="majorHAnsi"/>
          <w:b/>
          <w:sz w:val="28"/>
          <w:szCs w:val="28"/>
        </w:rPr>
        <w:t>65</w:t>
      </w:r>
      <w:r w:rsidRPr="008D23B7">
        <w:rPr>
          <w:rFonts w:asciiTheme="majorHAnsi" w:hAnsiTheme="majorHAnsi"/>
          <w:b/>
          <w:sz w:val="28"/>
          <w:szCs w:val="28"/>
        </w:rPr>
        <w:t xml:space="preserve"> кв.м</w:t>
      </w:r>
      <w:r w:rsidR="001F587F" w:rsidRPr="008D23B7">
        <w:rPr>
          <w:rFonts w:asciiTheme="majorHAnsi" w:hAnsiTheme="majorHAnsi"/>
          <w:b/>
          <w:sz w:val="28"/>
          <w:szCs w:val="28"/>
        </w:rPr>
        <w:t xml:space="preserve"> местного значения</w:t>
      </w:r>
      <w:r w:rsidRPr="008D23B7">
        <w:rPr>
          <w:rFonts w:asciiTheme="majorHAnsi" w:hAnsiTheme="majorHAnsi"/>
          <w:b/>
          <w:sz w:val="28"/>
          <w:szCs w:val="28"/>
        </w:rPr>
        <w:t>.</w:t>
      </w:r>
    </w:p>
    <w:p w:rsidR="00777F35" w:rsidRPr="008D23B7" w:rsidRDefault="00777F35" w:rsidP="00777F35">
      <w:pPr>
        <w:rPr>
          <w:rFonts w:asciiTheme="majorHAnsi" w:hAnsiTheme="majorHAnsi"/>
          <w:b/>
          <w:sz w:val="28"/>
          <w:szCs w:val="28"/>
        </w:rPr>
      </w:pPr>
    </w:p>
    <w:p w:rsidR="004067F0" w:rsidRPr="008D23B7" w:rsidRDefault="00777F35" w:rsidP="00777F35">
      <w:pPr>
        <w:rPr>
          <w:rFonts w:asciiTheme="majorHAnsi" w:hAnsiTheme="majorHAnsi"/>
          <w:sz w:val="28"/>
          <w:szCs w:val="28"/>
        </w:rPr>
      </w:pPr>
      <w:r w:rsidRPr="008D23B7">
        <w:rPr>
          <w:rFonts w:asciiTheme="majorHAnsi" w:hAnsiTheme="majorHAnsi"/>
          <w:sz w:val="28"/>
          <w:szCs w:val="28"/>
        </w:rPr>
        <w:t xml:space="preserve">           Предприятия бытового обслуживания </w:t>
      </w:r>
    </w:p>
    <w:p w:rsidR="00777F35" w:rsidRPr="008D23B7" w:rsidRDefault="004067F0" w:rsidP="00777F35">
      <w:pPr>
        <w:rPr>
          <w:rFonts w:asciiTheme="majorHAnsi" w:hAnsiTheme="majorHAnsi"/>
          <w:b/>
          <w:sz w:val="28"/>
          <w:szCs w:val="28"/>
        </w:rPr>
      </w:pPr>
      <w:r w:rsidRPr="008D23B7">
        <w:rPr>
          <w:rFonts w:asciiTheme="majorHAnsi" w:hAnsiTheme="majorHAnsi"/>
          <w:b/>
          <w:sz w:val="28"/>
          <w:szCs w:val="28"/>
        </w:rPr>
        <w:t xml:space="preserve">       9(</w:t>
      </w:r>
      <w:r w:rsidR="00777F35" w:rsidRPr="008D23B7">
        <w:rPr>
          <w:rFonts w:asciiTheme="majorHAnsi" w:hAnsiTheme="majorHAnsi"/>
          <w:b/>
          <w:sz w:val="28"/>
          <w:szCs w:val="28"/>
        </w:rPr>
        <w:t>2</w:t>
      </w:r>
      <w:r w:rsidRPr="008D23B7">
        <w:rPr>
          <w:rFonts w:asciiTheme="majorHAnsi" w:hAnsiTheme="majorHAnsi"/>
          <w:b/>
          <w:sz w:val="28"/>
          <w:szCs w:val="28"/>
        </w:rPr>
        <w:t>)</w:t>
      </w:r>
      <w:r w:rsidR="00777F35" w:rsidRPr="008D23B7">
        <w:rPr>
          <w:rFonts w:asciiTheme="majorHAnsi" w:hAnsiTheme="majorHAnsi"/>
          <w:b/>
          <w:sz w:val="28"/>
          <w:szCs w:val="28"/>
        </w:rPr>
        <w:t xml:space="preserve"> х </w:t>
      </w:r>
      <w:r w:rsidRPr="008D23B7">
        <w:rPr>
          <w:rFonts w:asciiTheme="majorHAnsi" w:hAnsiTheme="majorHAnsi"/>
          <w:b/>
          <w:sz w:val="28"/>
          <w:szCs w:val="28"/>
        </w:rPr>
        <w:t>21,77</w:t>
      </w:r>
      <w:r w:rsidR="00777F35" w:rsidRPr="008D23B7">
        <w:rPr>
          <w:rFonts w:asciiTheme="majorHAnsi" w:hAnsiTheme="majorHAnsi"/>
          <w:b/>
          <w:sz w:val="28"/>
          <w:szCs w:val="28"/>
        </w:rPr>
        <w:t xml:space="preserve"> =</w:t>
      </w:r>
      <w:r w:rsidRPr="008D23B7">
        <w:rPr>
          <w:rFonts w:asciiTheme="majorHAnsi" w:hAnsiTheme="majorHAnsi"/>
          <w:b/>
          <w:sz w:val="28"/>
          <w:szCs w:val="28"/>
        </w:rPr>
        <w:t>196(44)</w:t>
      </w:r>
      <w:r w:rsidR="00777F35" w:rsidRPr="008D23B7">
        <w:rPr>
          <w:rFonts w:asciiTheme="majorHAnsi" w:hAnsiTheme="majorHAnsi"/>
          <w:b/>
          <w:sz w:val="28"/>
          <w:szCs w:val="28"/>
        </w:rPr>
        <w:t xml:space="preserve"> мест, где:</w:t>
      </w:r>
    </w:p>
    <w:p w:rsidR="00777F35" w:rsidRPr="008D23B7" w:rsidRDefault="004067F0" w:rsidP="00777F35">
      <w:pPr>
        <w:ind w:firstLine="709"/>
        <w:rPr>
          <w:rFonts w:asciiTheme="majorHAnsi" w:hAnsiTheme="majorHAnsi"/>
          <w:sz w:val="28"/>
          <w:szCs w:val="28"/>
        </w:rPr>
      </w:pPr>
      <w:r w:rsidRPr="008D23B7">
        <w:rPr>
          <w:rFonts w:asciiTheme="majorHAnsi" w:hAnsiTheme="majorHAnsi"/>
          <w:sz w:val="28"/>
          <w:szCs w:val="28"/>
        </w:rPr>
        <w:t>9(</w:t>
      </w:r>
      <w:r w:rsidR="00777F35" w:rsidRPr="008D23B7">
        <w:rPr>
          <w:rFonts w:asciiTheme="majorHAnsi" w:hAnsiTheme="majorHAnsi"/>
          <w:sz w:val="28"/>
          <w:szCs w:val="28"/>
        </w:rPr>
        <w:t>2</w:t>
      </w:r>
      <w:r w:rsidRPr="008D23B7">
        <w:rPr>
          <w:rFonts w:asciiTheme="majorHAnsi" w:hAnsiTheme="majorHAnsi"/>
          <w:sz w:val="28"/>
          <w:szCs w:val="28"/>
        </w:rPr>
        <w:t>)</w:t>
      </w:r>
      <w:r w:rsidR="00777F35" w:rsidRPr="008D23B7">
        <w:rPr>
          <w:rFonts w:asciiTheme="majorHAnsi" w:hAnsiTheme="majorHAnsi"/>
          <w:sz w:val="28"/>
          <w:szCs w:val="28"/>
        </w:rPr>
        <w:t xml:space="preserve"> – количество мест на 1000 жителей;</w:t>
      </w:r>
    </w:p>
    <w:p w:rsidR="00777F35" w:rsidRPr="008D23B7" w:rsidRDefault="004067F0"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1F587F" w:rsidP="00777F35">
      <w:pPr>
        <w:ind w:firstLine="709"/>
        <w:rPr>
          <w:rFonts w:asciiTheme="majorHAnsi" w:hAnsiTheme="majorHAnsi"/>
          <w:sz w:val="28"/>
          <w:szCs w:val="28"/>
        </w:rPr>
      </w:pPr>
      <w:r w:rsidRPr="008D23B7">
        <w:rPr>
          <w:rFonts w:asciiTheme="majorHAnsi" w:hAnsiTheme="majorHAnsi"/>
          <w:b/>
          <w:sz w:val="28"/>
          <w:szCs w:val="28"/>
        </w:rPr>
        <w:t xml:space="preserve">Вывод: Необходимы предприятия бытового обслуживания районного значения </w:t>
      </w:r>
      <w:r w:rsidR="00C7537B" w:rsidRPr="008D23B7">
        <w:rPr>
          <w:rFonts w:asciiTheme="majorHAnsi" w:hAnsiTheme="majorHAnsi"/>
          <w:b/>
          <w:sz w:val="28"/>
          <w:szCs w:val="28"/>
        </w:rPr>
        <w:t>на 46 рабочих мест</w:t>
      </w:r>
      <w:r w:rsidRPr="008D23B7">
        <w:rPr>
          <w:rFonts w:asciiTheme="majorHAnsi" w:hAnsiTheme="majorHAnsi"/>
          <w:b/>
          <w:sz w:val="28"/>
          <w:szCs w:val="28"/>
        </w:rPr>
        <w:t>.</w:t>
      </w:r>
    </w:p>
    <w:p w:rsidR="004067F0"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Прачечные </w:t>
      </w:r>
    </w:p>
    <w:p w:rsidR="00777F35" w:rsidRPr="008D23B7" w:rsidRDefault="004067F0" w:rsidP="00777F35">
      <w:pPr>
        <w:ind w:firstLine="709"/>
        <w:rPr>
          <w:rFonts w:asciiTheme="majorHAnsi" w:hAnsiTheme="majorHAnsi"/>
          <w:b/>
          <w:sz w:val="28"/>
          <w:szCs w:val="28"/>
        </w:rPr>
      </w:pPr>
      <w:r w:rsidRPr="008D23B7">
        <w:rPr>
          <w:rFonts w:asciiTheme="majorHAnsi" w:hAnsiTheme="majorHAnsi"/>
          <w:b/>
          <w:sz w:val="28"/>
          <w:szCs w:val="28"/>
        </w:rPr>
        <w:t>120(</w:t>
      </w:r>
      <w:r w:rsidR="00777F35" w:rsidRPr="008D23B7">
        <w:rPr>
          <w:rFonts w:asciiTheme="majorHAnsi" w:hAnsiTheme="majorHAnsi"/>
          <w:b/>
          <w:sz w:val="28"/>
          <w:szCs w:val="28"/>
        </w:rPr>
        <w:t>10</w:t>
      </w:r>
      <w:r w:rsidRPr="008D23B7">
        <w:rPr>
          <w:rFonts w:asciiTheme="majorHAnsi" w:hAnsiTheme="majorHAnsi"/>
          <w:b/>
          <w:sz w:val="28"/>
          <w:szCs w:val="28"/>
        </w:rPr>
        <w:t>)</w:t>
      </w:r>
      <w:r w:rsidR="00777F35" w:rsidRPr="008D23B7">
        <w:rPr>
          <w:rFonts w:asciiTheme="majorHAnsi" w:hAnsiTheme="majorHAnsi"/>
          <w:b/>
          <w:sz w:val="28"/>
          <w:szCs w:val="28"/>
        </w:rPr>
        <w:t xml:space="preserve"> х </w:t>
      </w:r>
      <w:r w:rsidRPr="008D23B7">
        <w:rPr>
          <w:rFonts w:asciiTheme="majorHAnsi" w:hAnsiTheme="majorHAnsi"/>
          <w:b/>
          <w:sz w:val="28"/>
          <w:szCs w:val="28"/>
        </w:rPr>
        <w:t>21,77</w:t>
      </w:r>
      <w:r w:rsidR="00777F35" w:rsidRPr="008D23B7">
        <w:rPr>
          <w:rFonts w:asciiTheme="majorHAnsi" w:hAnsiTheme="majorHAnsi"/>
          <w:b/>
          <w:sz w:val="28"/>
          <w:szCs w:val="28"/>
        </w:rPr>
        <w:t xml:space="preserve"> = </w:t>
      </w:r>
      <w:r w:rsidRPr="008D23B7">
        <w:rPr>
          <w:rFonts w:asciiTheme="majorHAnsi" w:hAnsiTheme="majorHAnsi"/>
          <w:b/>
          <w:sz w:val="28"/>
          <w:szCs w:val="28"/>
        </w:rPr>
        <w:t>2612(218)</w:t>
      </w:r>
      <w:r w:rsidR="00777F35" w:rsidRPr="008D23B7">
        <w:rPr>
          <w:rFonts w:asciiTheme="majorHAnsi" w:hAnsiTheme="majorHAnsi"/>
          <w:b/>
          <w:sz w:val="28"/>
          <w:szCs w:val="28"/>
        </w:rPr>
        <w:t xml:space="preserve"> кг белья в смену, где:</w:t>
      </w:r>
    </w:p>
    <w:p w:rsidR="00777F35" w:rsidRPr="008D23B7" w:rsidRDefault="004067F0" w:rsidP="00777F35">
      <w:pPr>
        <w:ind w:firstLine="709"/>
        <w:rPr>
          <w:rFonts w:asciiTheme="majorHAnsi" w:hAnsiTheme="majorHAnsi"/>
          <w:sz w:val="28"/>
          <w:szCs w:val="28"/>
        </w:rPr>
      </w:pPr>
      <w:r w:rsidRPr="008D23B7">
        <w:rPr>
          <w:rFonts w:asciiTheme="majorHAnsi" w:hAnsiTheme="majorHAnsi"/>
          <w:sz w:val="28"/>
          <w:szCs w:val="28"/>
        </w:rPr>
        <w:t>120(</w:t>
      </w:r>
      <w:r w:rsidR="00777F35" w:rsidRPr="008D23B7">
        <w:rPr>
          <w:rFonts w:asciiTheme="majorHAnsi" w:hAnsiTheme="majorHAnsi"/>
          <w:sz w:val="28"/>
          <w:szCs w:val="28"/>
        </w:rPr>
        <w:t>10</w:t>
      </w:r>
      <w:r w:rsidRPr="008D23B7">
        <w:rPr>
          <w:rFonts w:asciiTheme="majorHAnsi" w:hAnsiTheme="majorHAnsi"/>
          <w:sz w:val="28"/>
          <w:szCs w:val="28"/>
        </w:rPr>
        <w:t>)</w:t>
      </w:r>
      <w:r w:rsidR="00777F35" w:rsidRPr="008D23B7">
        <w:rPr>
          <w:rFonts w:asciiTheme="majorHAnsi" w:hAnsiTheme="majorHAnsi"/>
          <w:sz w:val="28"/>
          <w:szCs w:val="28"/>
        </w:rPr>
        <w:t xml:space="preserve"> – кг белья в смену на 1000 жителей;</w:t>
      </w:r>
    </w:p>
    <w:p w:rsidR="00777F35" w:rsidRPr="008D23B7" w:rsidRDefault="004067F0"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b/>
          <w:sz w:val="28"/>
          <w:szCs w:val="28"/>
        </w:rPr>
        <w:t xml:space="preserve">Вывод: Необходима </w:t>
      </w:r>
      <w:r w:rsidR="00C7537B" w:rsidRPr="008D23B7">
        <w:rPr>
          <w:rFonts w:asciiTheme="majorHAnsi" w:hAnsiTheme="majorHAnsi"/>
          <w:b/>
          <w:sz w:val="28"/>
          <w:szCs w:val="28"/>
        </w:rPr>
        <w:t>фабрика-</w:t>
      </w:r>
      <w:r w:rsidRPr="008D23B7">
        <w:rPr>
          <w:rFonts w:asciiTheme="majorHAnsi" w:hAnsiTheme="majorHAnsi"/>
          <w:b/>
          <w:sz w:val="28"/>
          <w:szCs w:val="28"/>
        </w:rPr>
        <w:t xml:space="preserve">прачечная на </w:t>
      </w:r>
      <w:r w:rsidR="00DB743B" w:rsidRPr="008D23B7">
        <w:rPr>
          <w:rFonts w:asciiTheme="majorHAnsi" w:hAnsiTheme="majorHAnsi"/>
          <w:b/>
          <w:sz w:val="28"/>
          <w:szCs w:val="28"/>
        </w:rPr>
        <w:t>2612</w:t>
      </w:r>
      <w:r w:rsidRPr="008D23B7">
        <w:rPr>
          <w:rFonts w:asciiTheme="majorHAnsi" w:hAnsiTheme="majorHAnsi"/>
          <w:b/>
          <w:sz w:val="28"/>
          <w:szCs w:val="28"/>
        </w:rPr>
        <w:t xml:space="preserve"> кг белья в смену с земельным участком </w:t>
      </w:r>
      <w:r w:rsidR="00DB743B" w:rsidRPr="008D23B7">
        <w:rPr>
          <w:rFonts w:asciiTheme="majorHAnsi" w:hAnsiTheme="majorHAnsi"/>
          <w:b/>
          <w:sz w:val="28"/>
          <w:szCs w:val="28"/>
        </w:rPr>
        <w:t>1</w:t>
      </w:r>
      <w:r w:rsidR="00C7537B" w:rsidRPr="008D23B7">
        <w:rPr>
          <w:rFonts w:asciiTheme="majorHAnsi" w:hAnsiTheme="majorHAnsi"/>
          <w:b/>
          <w:sz w:val="28"/>
          <w:szCs w:val="28"/>
        </w:rPr>
        <w:t xml:space="preserve"> га и прачечные самообслуживания на 218 кг белья в смену с земельным участком </w:t>
      </w:r>
      <w:r w:rsidRPr="008D23B7">
        <w:rPr>
          <w:rFonts w:asciiTheme="majorHAnsi" w:hAnsiTheme="majorHAnsi"/>
          <w:b/>
          <w:sz w:val="28"/>
          <w:szCs w:val="28"/>
        </w:rPr>
        <w:t>0,</w:t>
      </w:r>
      <w:r w:rsidR="00DB743B" w:rsidRPr="008D23B7">
        <w:rPr>
          <w:rFonts w:asciiTheme="majorHAnsi" w:hAnsiTheme="majorHAnsi"/>
          <w:b/>
          <w:sz w:val="28"/>
          <w:szCs w:val="28"/>
        </w:rPr>
        <w:t>2</w:t>
      </w:r>
      <w:r w:rsidRPr="008D23B7">
        <w:rPr>
          <w:rFonts w:asciiTheme="majorHAnsi" w:hAnsiTheme="majorHAnsi"/>
          <w:b/>
          <w:sz w:val="28"/>
          <w:szCs w:val="28"/>
        </w:rPr>
        <w:t xml:space="preserve"> га.</w:t>
      </w:r>
    </w:p>
    <w:p w:rsidR="00DB743B" w:rsidRPr="008D23B7" w:rsidRDefault="00777F35" w:rsidP="00777F35">
      <w:pPr>
        <w:ind w:firstLine="709"/>
        <w:rPr>
          <w:rFonts w:asciiTheme="majorHAnsi" w:hAnsiTheme="majorHAnsi"/>
          <w:sz w:val="28"/>
          <w:szCs w:val="28"/>
        </w:rPr>
      </w:pPr>
      <w:r w:rsidRPr="008D23B7">
        <w:rPr>
          <w:rFonts w:asciiTheme="majorHAnsi" w:hAnsiTheme="majorHAnsi"/>
          <w:sz w:val="28"/>
          <w:szCs w:val="28"/>
        </w:rPr>
        <w:t>Химчистки</w:t>
      </w: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 </w:t>
      </w:r>
      <w:r w:rsidR="00DB743B" w:rsidRPr="008D23B7">
        <w:rPr>
          <w:rFonts w:asciiTheme="majorHAnsi" w:hAnsiTheme="majorHAnsi"/>
          <w:b/>
          <w:sz w:val="28"/>
          <w:szCs w:val="28"/>
        </w:rPr>
        <w:t>11,4</w:t>
      </w:r>
      <w:r w:rsidR="00DB743B" w:rsidRPr="008D23B7">
        <w:rPr>
          <w:rFonts w:asciiTheme="majorHAnsi" w:hAnsiTheme="majorHAnsi"/>
          <w:sz w:val="28"/>
          <w:szCs w:val="28"/>
        </w:rPr>
        <w:t>(</w:t>
      </w:r>
      <w:r w:rsidRPr="008D23B7">
        <w:rPr>
          <w:rFonts w:asciiTheme="majorHAnsi" w:hAnsiTheme="majorHAnsi"/>
          <w:b/>
          <w:sz w:val="28"/>
          <w:szCs w:val="28"/>
        </w:rPr>
        <w:t>4</w:t>
      </w:r>
      <w:r w:rsidR="00DB743B" w:rsidRPr="008D23B7">
        <w:rPr>
          <w:rFonts w:asciiTheme="majorHAnsi" w:hAnsiTheme="majorHAnsi"/>
          <w:b/>
          <w:sz w:val="28"/>
          <w:szCs w:val="28"/>
        </w:rPr>
        <w:t>)</w:t>
      </w:r>
      <w:r w:rsidRPr="008D23B7">
        <w:rPr>
          <w:rFonts w:asciiTheme="majorHAnsi" w:hAnsiTheme="majorHAnsi"/>
          <w:b/>
          <w:sz w:val="28"/>
          <w:szCs w:val="28"/>
        </w:rPr>
        <w:t xml:space="preserve"> х </w:t>
      </w:r>
      <w:r w:rsidR="00DB743B" w:rsidRPr="008D23B7">
        <w:rPr>
          <w:rFonts w:asciiTheme="majorHAnsi" w:hAnsiTheme="majorHAnsi"/>
          <w:b/>
          <w:sz w:val="28"/>
          <w:szCs w:val="28"/>
        </w:rPr>
        <w:t>21,77</w:t>
      </w:r>
      <w:r w:rsidRPr="008D23B7">
        <w:rPr>
          <w:rFonts w:asciiTheme="majorHAnsi" w:hAnsiTheme="majorHAnsi"/>
          <w:b/>
          <w:sz w:val="28"/>
          <w:szCs w:val="28"/>
        </w:rPr>
        <w:t xml:space="preserve"> =</w:t>
      </w:r>
      <w:r w:rsidR="00DB743B" w:rsidRPr="008D23B7">
        <w:rPr>
          <w:rFonts w:asciiTheme="majorHAnsi" w:hAnsiTheme="majorHAnsi"/>
          <w:b/>
          <w:sz w:val="28"/>
          <w:szCs w:val="28"/>
        </w:rPr>
        <w:t>248(87)</w:t>
      </w:r>
      <w:r w:rsidRPr="008D23B7">
        <w:rPr>
          <w:rFonts w:asciiTheme="majorHAnsi" w:hAnsiTheme="majorHAnsi"/>
          <w:b/>
          <w:sz w:val="28"/>
          <w:szCs w:val="28"/>
        </w:rPr>
        <w:t xml:space="preserve"> кг вещей в смену, где:</w:t>
      </w:r>
    </w:p>
    <w:p w:rsidR="00777F35" w:rsidRPr="008D23B7" w:rsidRDefault="00DB743B" w:rsidP="00777F35">
      <w:pPr>
        <w:ind w:firstLine="709"/>
        <w:rPr>
          <w:rFonts w:asciiTheme="majorHAnsi" w:hAnsiTheme="majorHAnsi"/>
          <w:sz w:val="28"/>
          <w:szCs w:val="28"/>
        </w:rPr>
      </w:pPr>
      <w:r w:rsidRPr="008D23B7">
        <w:rPr>
          <w:rFonts w:asciiTheme="majorHAnsi" w:hAnsiTheme="majorHAnsi"/>
          <w:sz w:val="28"/>
          <w:szCs w:val="28"/>
        </w:rPr>
        <w:t>11,4(</w:t>
      </w:r>
      <w:r w:rsidR="00777F35" w:rsidRPr="008D23B7">
        <w:rPr>
          <w:rFonts w:asciiTheme="majorHAnsi" w:hAnsiTheme="majorHAnsi"/>
          <w:sz w:val="28"/>
          <w:szCs w:val="28"/>
        </w:rPr>
        <w:t>4</w:t>
      </w:r>
      <w:r w:rsidRPr="008D23B7">
        <w:rPr>
          <w:rFonts w:asciiTheme="majorHAnsi" w:hAnsiTheme="majorHAnsi"/>
          <w:sz w:val="28"/>
          <w:szCs w:val="28"/>
        </w:rPr>
        <w:t>)</w:t>
      </w:r>
      <w:r w:rsidR="00777F35" w:rsidRPr="008D23B7">
        <w:rPr>
          <w:rFonts w:asciiTheme="majorHAnsi" w:hAnsiTheme="majorHAnsi"/>
          <w:sz w:val="28"/>
          <w:szCs w:val="28"/>
        </w:rPr>
        <w:t xml:space="preserve"> – кг вещей в смену на 1000 жителей;</w:t>
      </w:r>
    </w:p>
    <w:p w:rsidR="00777F35" w:rsidRPr="008D23B7" w:rsidRDefault="00DB743B"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rPr>
          <w:rFonts w:asciiTheme="majorHAnsi" w:hAnsiTheme="majorHAnsi"/>
          <w:b/>
          <w:sz w:val="28"/>
          <w:szCs w:val="28"/>
        </w:rPr>
      </w:pPr>
      <w:r w:rsidRPr="008D23B7">
        <w:rPr>
          <w:rFonts w:asciiTheme="majorHAnsi" w:hAnsiTheme="majorHAnsi"/>
          <w:b/>
          <w:sz w:val="28"/>
          <w:szCs w:val="28"/>
        </w:rPr>
        <w:t>Вывод: Необходима</w:t>
      </w:r>
      <w:r w:rsidR="00C7537B" w:rsidRPr="008D23B7">
        <w:rPr>
          <w:rFonts w:asciiTheme="majorHAnsi" w:hAnsiTheme="majorHAnsi"/>
          <w:b/>
          <w:sz w:val="28"/>
          <w:szCs w:val="28"/>
        </w:rPr>
        <w:t xml:space="preserve"> фабрика-</w:t>
      </w:r>
      <w:r w:rsidRPr="008D23B7">
        <w:rPr>
          <w:rFonts w:asciiTheme="majorHAnsi" w:hAnsiTheme="majorHAnsi"/>
          <w:b/>
          <w:sz w:val="28"/>
          <w:szCs w:val="28"/>
        </w:rPr>
        <w:t xml:space="preserve">химчистка на </w:t>
      </w:r>
      <w:r w:rsidR="00DB743B" w:rsidRPr="008D23B7">
        <w:rPr>
          <w:rFonts w:asciiTheme="majorHAnsi" w:hAnsiTheme="majorHAnsi"/>
          <w:b/>
          <w:sz w:val="28"/>
          <w:szCs w:val="28"/>
        </w:rPr>
        <w:t>248</w:t>
      </w:r>
      <w:r w:rsidRPr="008D23B7">
        <w:rPr>
          <w:rFonts w:asciiTheme="majorHAnsi" w:hAnsiTheme="majorHAnsi"/>
          <w:b/>
          <w:sz w:val="28"/>
          <w:szCs w:val="28"/>
        </w:rPr>
        <w:t xml:space="preserve">кг вещей в смену с земельным участком </w:t>
      </w:r>
      <w:r w:rsidR="00DB743B" w:rsidRPr="008D23B7">
        <w:rPr>
          <w:rFonts w:asciiTheme="majorHAnsi" w:hAnsiTheme="majorHAnsi"/>
          <w:b/>
          <w:sz w:val="28"/>
          <w:szCs w:val="28"/>
        </w:rPr>
        <w:t>1</w:t>
      </w:r>
      <w:r w:rsidR="00C7537B" w:rsidRPr="008D23B7">
        <w:rPr>
          <w:rFonts w:asciiTheme="majorHAnsi" w:hAnsiTheme="majorHAnsi"/>
          <w:b/>
          <w:sz w:val="28"/>
          <w:szCs w:val="28"/>
        </w:rPr>
        <w:t>га, химчистка самообслуживания на 87 кг вещей в смену с земельным участком 0,2 га.</w:t>
      </w:r>
    </w:p>
    <w:p w:rsidR="00777F35" w:rsidRPr="008D23B7" w:rsidRDefault="00777F35" w:rsidP="00777F35">
      <w:pPr>
        <w:ind w:firstLine="709"/>
        <w:rPr>
          <w:rFonts w:asciiTheme="majorHAnsi" w:hAnsiTheme="majorHAnsi"/>
          <w:sz w:val="28"/>
          <w:szCs w:val="28"/>
        </w:rPr>
      </w:pPr>
    </w:p>
    <w:p w:rsidR="00DB743B" w:rsidRPr="008D23B7" w:rsidRDefault="00777F35" w:rsidP="00777F35">
      <w:pPr>
        <w:ind w:firstLine="709"/>
        <w:rPr>
          <w:rFonts w:asciiTheme="majorHAnsi" w:hAnsiTheme="majorHAnsi"/>
          <w:sz w:val="28"/>
          <w:szCs w:val="28"/>
        </w:rPr>
      </w:pPr>
      <w:r w:rsidRPr="008D23B7">
        <w:rPr>
          <w:rFonts w:asciiTheme="majorHAnsi" w:hAnsiTheme="majorHAnsi"/>
          <w:sz w:val="28"/>
          <w:szCs w:val="28"/>
        </w:rPr>
        <w:lastRenderedPageBreak/>
        <w:t xml:space="preserve">Бани </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 xml:space="preserve">5 х </w:t>
      </w:r>
      <w:r w:rsidR="00DB743B" w:rsidRPr="008D23B7">
        <w:rPr>
          <w:rFonts w:asciiTheme="majorHAnsi" w:hAnsiTheme="majorHAnsi"/>
          <w:b/>
          <w:sz w:val="28"/>
          <w:szCs w:val="28"/>
        </w:rPr>
        <w:t>21,77</w:t>
      </w:r>
      <w:r w:rsidRPr="008D23B7">
        <w:rPr>
          <w:rFonts w:asciiTheme="majorHAnsi" w:hAnsiTheme="majorHAnsi"/>
          <w:b/>
          <w:sz w:val="28"/>
          <w:szCs w:val="28"/>
        </w:rPr>
        <w:t xml:space="preserve"> = </w:t>
      </w:r>
      <w:r w:rsidR="00DB743B" w:rsidRPr="008D23B7">
        <w:rPr>
          <w:rFonts w:asciiTheme="majorHAnsi" w:hAnsiTheme="majorHAnsi"/>
          <w:b/>
          <w:sz w:val="28"/>
          <w:szCs w:val="28"/>
        </w:rPr>
        <w:t>109</w:t>
      </w:r>
      <w:r w:rsidRPr="008D23B7">
        <w:rPr>
          <w:rFonts w:asciiTheme="majorHAnsi" w:hAnsiTheme="majorHAnsi"/>
          <w:b/>
          <w:sz w:val="28"/>
          <w:szCs w:val="28"/>
        </w:rPr>
        <w:t xml:space="preserve"> мест ,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5 – мест на 1000 жителей;</w:t>
      </w:r>
    </w:p>
    <w:p w:rsidR="00777F35" w:rsidRPr="008D23B7" w:rsidRDefault="00DB743B"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DB743B" w:rsidRPr="008D23B7" w:rsidRDefault="00DB743B" w:rsidP="00DB743B">
      <w:pPr>
        <w:rPr>
          <w:rFonts w:asciiTheme="majorHAnsi" w:hAnsiTheme="majorHAnsi"/>
          <w:b/>
          <w:sz w:val="28"/>
          <w:szCs w:val="28"/>
        </w:rPr>
      </w:pPr>
      <w:r w:rsidRPr="008D23B7">
        <w:rPr>
          <w:rFonts w:asciiTheme="majorHAnsi" w:hAnsiTheme="majorHAnsi"/>
          <w:b/>
          <w:sz w:val="28"/>
          <w:szCs w:val="28"/>
        </w:rPr>
        <w:t xml:space="preserve">Вывод: Необходима баня </w:t>
      </w:r>
      <w:r w:rsidR="00B6558E" w:rsidRPr="008D23B7">
        <w:rPr>
          <w:rFonts w:asciiTheme="majorHAnsi" w:hAnsiTheme="majorHAnsi"/>
          <w:b/>
          <w:sz w:val="28"/>
          <w:szCs w:val="28"/>
        </w:rPr>
        <w:t xml:space="preserve">на 49 мест </w:t>
      </w:r>
      <w:r w:rsidRPr="008D23B7">
        <w:rPr>
          <w:rFonts w:asciiTheme="majorHAnsi" w:hAnsiTheme="majorHAnsi"/>
          <w:b/>
          <w:sz w:val="28"/>
          <w:szCs w:val="28"/>
        </w:rPr>
        <w:t>с земельным участком 0,4 га .</w:t>
      </w:r>
    </w:p>
    <w:p w:rsidR="00DB743B" w:rsidRPr="008D23B7" w:rsidRDefault="00DB743B" w:rsidP="00777F35">
      <w:pPr>
        <w:ind w:firstLine="709"/>
        <w:rPr>
          <w:rFonts w:asciiTheme="majorHAnsi" w:hAnsiTheme="majorHAnsi"/>
          <w:sz w:val="28"/>
          <w:szCs w:val="28"/>
        </w:rPr>
      </w:pPr>
    </w:p>
    <w:p w:rsidR="00777F35" w:rsidRPr="008D23B7" w:rsidRDefault="00B6558E" w:rsidP="00777F35">
      <w:pPr>
        <w:jc w:val="center"/>
        <w:rPr>
          <w:rFonts w:asciiTheme="majorHAnsi" w:hAnsiTheme="majorHAnsi"/>
          <w:b/>
          <w:sz w:val="28"/>
          <w:szCs w:val="28"/>
        </w:rPr>
      </w:pPr>
      <w:r w:rsidRPr="008D23B7">
        <w:rPr>
          <w:rFonts w:asciiTheme="majorHAnsi" w:hAnsiTheme="majorHAnsi"/>
          <w:b/>
          <w:sz w:val="28"/>
          <w:szCs w:val="28"/>
        </w:rPr>
        <w:t>2.7.6.2</w:t>
      </w:r>
      <w:r w:rsidR="00777F35" w:rsidRPr="008D23B7">
        <w:rPr>
          <w:rFonts w:asciiTheme="majorHAnsi" w:hAnsiTheme="majorHAnsi"/>
          <w:b/>
          <w:sz w:val="28"/>
          <w:szCs w:val="28"/>
        </w:rPr>
        <w:t>.  Предприятия торговли, общественного питания и бытового обслуживания с.Сарбала.</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На территории села зарегистрированы 1 магазин продовольственных товаров, 2 магазина смешанных товаров.</w:t>
      </w:r>
    </w:p>
    <w:p w:rsidR="00777F35" w:rsidRPr="008D23B7" w:rsidRDefault="00777F35" w:rsidP="00777F35">
      <w:pPr>
        <w:ind w:left="728"/>
        <w:rPr>
          <w:rFonts w:asciiTheme="majorHAnsi" w:hAnsiTheme="majorHAnsi"/>
          <w:b/>
          <w:sz w:val="28"/>
          <w:szCs w:val="28"/>
        </w:rPr>
      </w:pPr>
      <w:r w:rsidRPr="008D23B7">
        <w:rPr>
          <w:rFonts w:asciiTheme="majorHAnsi" w:hAnsiTheme="majorHAnsi"/>
          <w:b/>
          <w:sz w:val="28"/>
          <w:szCs w:val="28"/>
        </w:rPr>
        <w:t>На листе ГП-</w:t>
      </w:r>
      <w:r w:rsidR="004E0DBD" w:rsidRPr="008D23B7">
        <w:rPr>
          <w:rFonts w:asciiTheme="majorHAnsi" w:hAnsiTheme="majorHAnsi"/>
          <w:b/>
          <w:sz w:val="28"/>
          <w:szCs w:val="28"/>
        </w:rPr>
        <w:t xml:space="preserve">7 лист </w:t>
      </w:r>
      <w:r w:rsidRPr="008D23B7">
        <w:rPr>
          <w:rFonts w:asciiTheme="majorHAnsi" w:hAnsiTheme="majorHAnsi"/>
          <w:b/>
          <w:sz w:val="28"/>
          <w:szCs w:val="28"/>
        </w:rPr>
        <w:t>3 показана схема пешеходной доступности предприятий торговли.</w:t>
      </w:r>
    </w:p>
    <w:p w:rsidR="00777F35" w:rsidRPr="008D23B7" w:rsidRDefault="00777F35" w:rsidP="00B6558E">
      <w:pPr>
        <w:ind w:left="728"/>
        <w:rPr>
          <w:rFonts w:asciiTheme="majorHAnsi" w:hAnsiTheme="majorHAnsi"/>
          <w:sz w:val="28"/>
          <w:szCs w:val="28"/>
        </w:rPr>
      </w:pPr>
      <w:r w:rsidRPr="008D23B7">
        <w:rPr>
          <w:rFonts w:asciiTheme="majorHAnsi" w:hAnsiTheme="majorHAnsi"/>
          <w:b/>
          <w:sz w:val="28"/>
          <w:szCs w:val="28"/>
        </w:rPr>
        <w:t>Вывод: Пешеходная доступность предприятий торговли села обеспечена для всех жителей, за исключением ул.Ключевская и окраин улицы Школьная.</w:t>
      </w:r>
    </w:p>
    <w:p w:rsidR="00777F35" w:rsidRPr="008D23B7" w:rsidRDefault="00137679" w:rsidP="00B6558E">
      <w:pPr>
        <w:outlineLvl w:val="0"/>
        <w:rPr>
          <w:rFonts w:asciiTheme="majorHAnsi" w:hAnsiTheme="majorHAnsi"/>
          <w:b/>
          <w:i/>
          <w:sz w:val="28"/>
          <w:szCs w:val="28"/>
          <w:u w:val="single"/>
        </w:rPr>
      </w:pPr>
      <w:r w:rsidRPr="008D23B7">
        <w:rPr>
          <w:rFonts w:asciiTheme="majorHAnsi" w:hAnsiTheme="majorHAnsi"/>
          <w:b/>
          <w:i/>
          <w:sz w:val="28"/>
          <w:szCs w:val="28"/>
          <w:u w:val="single"/>
        </w:rPr>
        <w:t xml:space="preserve">          </w:t>
      </w:r>
      <w:r w:rsidR="00B6558E" w:rsidRPr="008D23B7">
        <w:rPr>
          <w:rFonts w:asciiTheme="majorHAnsi" w:hAnsiTheme="majorHAnsi"/>
          <w:b/>
          <w:i/>
          <w:sz w:val="28"/>
          <w:szCs w:val="28"/>
          <w:u w:val="single"/>
        </w:rPr>
        <w:t xml:space="preserve"> </w:t>
      </w:r>
      <w:r w:rsidR="00777F35" w:rsidRPr="008D23B7">
        <w:rPr>
          <w:rFonts w:asciiTheme="majorHAnsi" w:hAnsiTheme="majorHAnsi"/>
          <w:b/>
          <w:i/>
          <w:sz w:val="28"/>
          <w:szCs w:val="28"/>
          <w:u w:val="single"/>
        </w:rPr>
        <w:t xml:space="preserve">Технико-экономические показатели потребительского рынка </w:t>
      </w:r>
      <w:r w:rsidR="004E0DBD" w:rsidRPr="008D23B7">
        <w:rPr>
          <w:rFonts w:asciiTheme="majorHAnsi" w:hAnsiTheme="majorHAnsi"/>
          <w:b/>
          <w:i/>
          <w:sz w:val="28"/>
          <w:szCs w:val="28"/>
          <w:u w:val="single"/>
        </w:rPr>
        <w:t xml:space="preserve">  Табл.21</w:t>
      </w:r>
      <w:r w:rsidR="00777F35" w:rsidRPr="008D23B7">
        <w:rPr>
          <w:rFonts w:asciiTheme="majorHAnsi" w:hAnsiTheme="majorHAnsi"/>
          <w:b/>
          <w:i/>
          <w:sz w:val="28"/>
          <w:szCs w:val="28"/>
          <w:u w:val="single"/>
        </w:rPr>
        <w:t xml:space="preserve"> </w:t>
      </w:r>
    </w:p>
    <w:tbl>
      <w:tblPr>
        <w:tblStyle w:val="a9"/>
        <w:tblpPr w:leftFromText="180" w:rightFromText="180" w:vertAnchor="text" w:horzAnchor="margin" w:tblpY="205"/>
        <w:tblW w:w="9553" w:type="dxa"/>
        <w:tblLayout w:type="fixed"/>
        <w:tblLook w:val="01E0"/>
      </w:tblPr>
      <w:tblGrid>
        <w:gridCol w:w="517"/>
        <w:gridCol w:w="5167"/>
        <w:gridCol w:w="1984"/>
        <w:gridCol w:w="1885"/>
      </w:tblGrid>
      <w:tr w:rsidR="00777F35" w:rsidRPr="008D23B7" w:rsidTr="00A56F28">
        <w:trPr>
          <w:trHeight w:val="1262"/>
        </w:trPr>
        <w:tc>
          <w:tcPr>
            <w:tcW w:w="517"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п/п</w:t>
            </w:r>
          </w:p>
        </w:tc>
        <w:tc>
          <w:tcPr>
            <w:tcW w:w="5167"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Наименование</w:t>
            </w:r>
          </w:p>
          <w:p w:rsidR="00777F35" w:rsidRPr="008D23B7" w:rsidRDefault="00777F35" w:rsidP="00A56F28">
            <w:pPr>
              <w:jc w:val="center"/>
              <w:rPr>
                <w:rFonts w:asciiTheme="majorHAnsi" w:hAnsiTheme="majorHAnsi"/>
                <w:b/>
                <w:sz w:val="28"/>
                <w:szCs w:val="28"/>
              </w:rPr>
            </w:pPr>
          </w:p>
        </w:tc>
        <w:tc>
          <w:tcPr>
            <w:tcW w:w="1984"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Торговая  площадь</w:t>
            </w:r>
          </w:p>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помещения, здания</w:t>
            </w:r>
          </w:p>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(м.кв.)/ количество мест</w:t>
            </w:r>
          </w:p>
        </w:tc>
        <w:tc>
          <w:tcPr>
            <w:tcW w:w="1885"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Количество рабочих мест</w:t>
            </w:r>
          </w:p>
        </w:tc>
      </w:tr>
      <w:tr w:rsidR="00777F35" w:rsidRPr="008D23B7" w:rsidTr="00A56F28">
        <w:trPr>
          <w:trHeight w:val="321"/>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1</w:t>
            </w:r>
          </w:p>
        </w:tc>
        <w:tc>
          <w:tcPr>
            <w:tcW w:w="5167" w:type="dxa"/>
          </w:tcPr>
          <w:p w:rsidR="00777F35" w:rsidRPr="008D23B7" w:rsidRDefault="00777F35" w:rsidP="00A56F28">
            <w:pPr>
              <w:rPr>
                <w:rFonts w:asciiTheme="majorHAnsi" w:hAnsiTheme="majorHAnsi"/>
                <w:sz w:val="28"/>
                <w:szCs w:val="28"/>
                <w:lang w:val="en-US"/>
              </w:rPr>
            </w:pPr>
            <w:r w:rsidRPr="008D23B7">
              <w:rPr>
                <w:rFonts w:asciiTheme="majorHAnsi" w:hAnsiTheme="majorHAnsi"/>
                <w:sz w:val="28"/>
                <w:szCs w:val="28"/>
              </w:rPr>
              <w:t>Продовольственные товары</w:t>
            </w:r>
          </w:p>
        </w:tc>
        <w:tc>
          <w:tcPr>
            <w:tcW w:w="1984"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38</w:t>
            </w:r>
          </w:p>
        </w:tc>
        <w:tc>
          <w:tcPr>
            <w:tcW w:w="1885"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3</w:t>
            </w:r>
          </w:p>
        </w:tc>
      </w:tr>
      <w:tr w:rsidR="00777F35" w:rsidRPr="008D23B7" w:rsidTr="00A56F28">
        <w:trPr>
          <w:trHeight w:val="334"/>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3</w:t>
            </w:r>
          </w:p>
        </w:tc>
        <w:tc>
          <w:tcPr>
            <w:tcW w:w="5167"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Смешанные товары</w:t>
            </w:r>
          </w:p>
        </w:tc>
        <w:tc>
          <w:tcPr>
            <w:tcW w:w="1984"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132,1</w:t>
            </w:r>
          </w:p>
        </w:tc>
        <w:tc>
          <w:tcPr>
            <w:tcW w:w="1885"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11</w:t>
            </w:r>
          </w:p>
        </w:tc>
      </w:tr>
      <w:tr w:rsidR="00777F35" w:rsidRPr="008D23B7" w:rsidTr="00A56F28">
        <w:trPr>
          <w:trHeight w:val="334"/>
        </w:trPr>
        <w:tc>
          <w:tcPr>
            <w:tcW w:w="5684" w:type="dxa"/>
            <w:gridSpan w:val="2"/>
          </w:tcPr>
          <w:p w:rsidR="00777F35" w:rsidRPr="008D23B7" w:rsidRDefault="00777F35" w:rsidP="00A56F28">
            <w:pPr>
              <w:jc w:val="right"/>
              <w:rPr>
                <w:rFonts w:asciiTheme="majorHAnsi" w:hAnsiTheme="majorHAnsi"/>
                <w:b/>
                <w:sz w:val="28"/>
                <w:szCs w:val="28"/>
              </w:rPr>
            </w:pPr>
            <w:r w:rsidRPr="008D23B7">
              <w:rPr>
                <w:rFonts w:asciiTheme="majorHAnsi" w:hAnsiTheme="majorHAnsi"/>
                <w:b/>
                <w:sz w:val="28"/>
                <w:szCs w:val="28"/>
              </w:rPr>
              <w:t>ИТОГО:</w:t>
            </w:r>
          </w:p>
        </w:tc>
        <w:tc>
          <w:tcPr>
            <w:tcW w:w="1984"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170,1</w:t>
            </w:r>
          </w:p>
        </w:tc>
        <w:tc>
          <w:tcPr>
            <w:tcW w:w="1885"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14</w:t>
            </w:r>
          </w:p>
        </w:tc>
      </w:tr>
    </w:tbl>
    <w:p w:rsidR="00777F35" w:rsidRPr="008D23B7" w:rsidRDefault="00777F35" w:rsidP="00777F35">
      <w:pPr>
        <w:jc w:val="center"/>
        <w:rPr>
          <w:rFonts w:asciiTheme="majorHAnsi" w:hAnsiTheme="majorHAnsi"/>
          <w:b/>
          <w:sz w:val="28"/>
          <w:szCs w:val="28"/>
        </w:rPr>
      </w:pP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lastRenderedPageBreak/>
        <w:t>Согласно Приложения Б СП 30-102-99:</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Необходимы следующие предприятия торговли и бытового обслуживания:</w:t>
      </w:r>
    </w:p>
    <w:p w:rsidR="00B6558E" w:rsidRPr="008D23B7" w:rsidRDefault="00B6558E"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Магазины продовольственных товаров </w:t>
      </w:r>
      <w:r w:rsidRPr="008D23B7">
        <w:rPr>
          <w:rFonts w:asciiTheme="majorHAnsi" w:hAnsiTheme="majorHAnsi"/>
          <w:b/>
          <w:sz w:val="28"/>
          <w:szCs w:val="28"/>
        </w:rPr>
        <w:t>160 х 1,</w:t>
      </w:r>
      <w:r w:rsidR="00B6558E" w:rsidRPr="008D23B7">
        <w:rPr>
          <w:rFonts w:asciiTheme="majorHAnsi" w:hAnsiTheme="majorHAnsi"/>
          <w:b/>
          <w:sz w:val="28"/>
          <w:szCs w:val="28"/>
        </w:rPr>
        <w:t>205</w:t>
      </w:r>
      <w:r w:rsidRPr="008D23B7">
        <w:rPr>
          <w:rFonts w:asciiTheme="majorHAnsi" w:hAnsiTheme="majorHAnsi"/>
          <w:b/>
          <w:sz w:val="28"/>
          <w:szCs w:val="28"/>
        </w:rPr>
        <w:t xml:space="preserve"> = </w:t>
      </w:r>
      <w:r w:rsidR="00B6558E" w:rsidRPr="008D23B7">
        <w:rPr>
          <w:rFonts w:asciiTheme="majorHAnsi" w:hAnsiTheme="majorHAnsi"/>
          <w:b/>
          <w:sz w:val="28"/>
          <w:szCs w:val="28"/>
        </w:rPr>
        <w:t>193</w:t>
      </w:r>
      <w:r w:rsidRPr="008D23B7">
        <w:rPr>
          <w:rFonts w:asciiTheme="majorHAnsi" w:hAnsiTheme="majorHAnsi"/>
          <w:b/>
          <w:sz w:val="28"/>
          <w:szCs w:val="28"/>
        </w:rPr>
        <w:t xml:space="preserve"> кв.м ,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160 – торговая площадь на 1000 жителей;</w:t>
      </w:r>
    </w:p>
    <w:p w:rsidR="00777F35" w:rsidRPr="008D23B7" w:rsidRDefault="00B6558E" w:rsidP="00777F35">
      <w:pPr>
        <w:ind w:firstLine="709"/>
        <w:rPr>
          <w:rFonts w:asciiTheme="majorHAnsi" w:hAnsiTheme="majorHAnsi"/>
          <w:sz w:val="28"/>
          <w:szCs w:val="28"/>
        </w:rPr>
      </w:pPr>
      <w:r w:rsidRPr="008D23B7">
        <w:rPr>
          <w:rFonts w:asciiTheme="majorHAnsi" w:hAnsiTheme="majorHAnsi"/>
          <w:sz w:val="28"/>
          <w:szCs w:val="28"/>
        </w:rPr>
        <w:t>1,205</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  </w:t>
      </w: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Магазины непродовольственных товаров </w:t>
      </w:r>
      <w:r w:rsidRPr="008D23B7">
        <w:rPr>
          <w:rFonts w:asciiTheme="majorHAnsi" w:hAnsiTheme="majorHAnsi"/>
          <w:b/>
          <w:sz w:val="28"/>
          <w:szCs w:val="28"/>
        </w:rPr>
        <w:t>80 х 1,</w:t>
      </w:r>
      <w:r w:rsidR="00B6558E" w:rsidRPr="008D23B7">
        <w:rPr>
          <w:rFonts w:asciiTheme="majorHAnsi" w:hAnsiTheme="majorHAnsi"/>
          <w:b/>
          <w:sz w:val="28"/>
          <w:szCs w:val="28"/>
        </w:rPr>
        <w:t>205 =96</w:t>
      </w:r>
      <w:r w:rsidRPr="008D23B7">
        <w:rPr>
          <w:rFonts w:asciiTheme="majorHAnsi" w:hAnsiTheme="majorHAnsi"/>
          <w:b/>
          <w:sz w:val="28"/>
          <w:szCs w:val="28"/>
        </w:rPr>
        <w:t xml:space="preserve"> кв.м ,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80 – торговая площадь на 1000 жителей;</w:t>
      </w:r>
    </w:p>
    <w:p w:rsidR="00777F35" w:rsidRPr="008D23B7" w:rsidRDefault="00B6558E" w:rsidP="00777F35">
      <w:pPr>
        <w:ind w:firstLine="709"/>
        <w:rPr>
          <w:rFonts w:asciiTheme="majorHAnsi" w:hAnsiTheme="majorHAnsi"/>
          <w:sz w:val="28"/>
          <w:szCs w:val="28"/>
        </w:rPr>
      </w:pPr>
      <w:r w:rsidRPr="008D23B7">
        <w:rPr>
          <w:rFonts w:asciiTheme="majorHAnsi" w:hAnsiTheme="majorHAnsi"/>
          <w:sz w:val="28"/>
          <w:szCs w:val="28"/>
        </w:rPr>
        <w:t>1205</w:t>
      </w:r>
      <w:r w:rsidR="00777F35" w:rsidRPr="008D23B7">
        <w:rPr>
          <w:rFonts w:asciiTheme="majorHAnsi" w:hAnsiTheme="majorHAnsi"/>
          <w:sz w:val="28"/>
          <w:szCs w:val="28"/>
        </w:rPr>
        <w:t>8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ВЫВОД: Торговая площадь  предприятий повседневной торговли меньше нормативной на </w:t>
      </w:r>
      <w:r w:rsidR="00B6558E" w:rsidRPr="008D23B7">
        <w:rPr>
          <w:rFonts w:asciiTheme="majorHAnsi" w:hAnsiTheme="majorHAnsi"/>
          <w:b/>
          <w:sz w:val="28"/>
          <w:szCs w:val="28"/>
        </w:rPr>
        <w:t>119</w:t>
      </w:r>
      <w:r w:rsidRPr="008D23B7">
        <w:rPr>
          <w:rFonts w:asciiTheme="majorHAnsi" w:hAnsiTheme="majorHAnsi"/>
          <w:b/>
          <w:sz w:val="28"/>
          <w:szCs w:val="28"/>
        </w:rPr>
        <w:t xml:space="preserve"> кв.м. Площадь</w:t>
      </w:r>
      <w:r w:rsidR="00B6558E" w:rsidRPr="008D23B7">
        <w:rPr>
          <w:rFonts w:asciiTheme="majorHAnsi" w:hAnsiTheme="majorHAnsi"/>
          <w:b/>
          <w:sz w:val="28"/>
          <w:szCs w:val="28"/>
        </w:rPr>
        <w:t xml:space="preserve"> земельных участков составит </w:t>
      </w:r>
      <w:r w:rsidRPr="008D23B7">
        <w:rPr>
          <w:rFonts w:asciiTheme="majorHAnsi" w:hAnsiTheme="majorHAnsi"/>
          <w:b/>
          <w:sz w:val="28"/>
          <w:szCs w:val="28"/>
        </w:rPr>
        <w:t xml:space="preserve"> </w:t>
      </w:r>
      <w:smartTag w:uri="urn:schemas-microsoft-com:office:smarttags" w:element="metricconverter">
        <w:smartTagPr>
          <w:attr w:name="ProductID" w:val="0,3 га"/>
        </w:smartTagPr>
        <w:r w:rsidRPr="008D23B7">
          <w:rPr>
            <w:rFonts w:asciiTheme="majorHAnsi" w:hAnsiTheme="majorHAnsi"/>
            <w:b/>
            <w:sz w:val="28"/>
            <w:szCs w:val="28"/>
          </w:rPr>
          <w:t>0,3 га</w:t>
        </w:r>
      </w:smartTag>
      <w:r w:rsidRPr="008D23B7">
        <w:rPr>
          <w:rFonts w:asciiTheme="majorHAnsi" w:hAnsiTheme="majorHAnsi"/>
          <w:b/>
          <w:sz w:val="28"/>
          <w:szCs w:val="28"/>
        </w:rPr>
        <w:t>,</w:t>
      </w:r>
    </w:p>
    <w:p w:rsidR="00777F35" w:rsidRPr="008D23B7" w:rsidRDefault="00777F35" w:rsidP="00777F35">
      <w:pPr>
        <w:rPr>
          <w:rFonts w:asciiTheme="majorHAnsi" w:hAnsiTheme="majorHAnsi"/>
          <w:b/>
          <w:sz w:val="28"/>
          <w:szCs w:val="28"/>
        </w:rPr>
      </w:pPr>
    </w:p>
    <w:p w:rsidR="00777F35" w:rsidRPr="008D23B7" w:rsidRDefault="00777F35" w:rsidP="00777F35">
      <w:pPr>
        <w:rPr>
          <w:rFonts w:asciiTheme="majorHAnsi" w:hAnsiTheme="majorHAnsi"/>
          <w:b/>
          <w:sz w:val="28"/>
          <w:szCs w:val="28"/>
        </w:rPr>
      </w:pPr>
      <w:r w:rsidRPr="008D23B7">
        <w:rPr>
          <w:rFonts w:asciiTheme="majorHAnsi" w:hAnsiTheme="majorHAnsi"/>
          <w:sz w:val="28"/>
          <w:szCs w:val="28"/>
        </w:rPr>
        <w:t xml:space="preserve">           Предприятия бытового обслуживания </w:t>
      </w:r>
      <w:r w:rsidRPr="008D23B7">
        <w:rPr>
          <w:rFonts w:asciiTheme="majorHAnsi" w:hAnsiTheme="majorHAnsi"/>
          <w:b/>
          <w:sz w:val="28"/>
          <w:szCs w:val="28"/>
        </w:rPr>
        <w:t>2 х 1,</w:t>
      </w:r>
      <w:r w:rsidR="00B6558E" w:rsidRPr="008D23B7">
        <w:rPr>
          <w:rFonts w:asciiTheme="majorHAnsi" w:hAnsiTheme="majorHAnsi"/>
          <w:b/>
          <w:sz w:val="28"/>
          <w:szCs w:val="28"/>
        </w:rPr>
        <w:t>205</w:t>
      </w:r>
      <w:r w:rsidRPr="008D23B7">
        <w:rPr>
          <w:rFonts w:asciiTheme="majorHAnsi" w:hAnsiTheme="majorHAnsi"/>
          <w:b/>
          <w:sz w:val="28"/>
          <w:szCs w:val="28"/>
        </w:rPr>
        <w:t xml:space="preserve"> = 2 места,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2 – количество мест на 1000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w:t>
      </w:r>
      <w:r w:rsidR="00B6558E" w:rsidRPr="008D23B7">
        <w:rPr>
          <w:rFonts w:asciiTheme="majorHAnsi" w:hAnsiTheme="majorHAnsi"/>
          <w:sz w:val="28"/>
          <w:szCs w:val="28"/>
        </w:rPr>
        <w:t>205</w:t>
      </w:r>
      <w:r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Вывод: Необходимо наличие предприятий бытового обслуживания на 2 рабочих места.</w:t>
      </w:r>
    </w:p>
    <w:p w:rsidR="00777F35" w:rsidRPr="008D23B7" w:rsidRDefault="00777F35" w:rsidP="00777F35">
      <w:pPr>
        <w:ind w:firstLine="709"/>
        <w:rPr>
          <w:rFonts w:asciiTheme="majorHAnsi" w:hAnsiTheme="majorHAnsi"/>
          <w:sz w:val="28"/>
          <w:szCs w:val="28"/>
        </w:rPr>
      </w:pPr>
    </w:p>
    <w:p w:rsidR="00777F35" w:rsidRPr="008D23B7" w:rsidRDefault="00B6558E" w:rsidP="00B6558E">
      <w:pPr>
        <w:jc w:val="center"/>
        <w:rPr>
          <w:rFonts w:asciiTheme="majorHAnsi" w:hAnsiTheme="majorHAnsi"/>
          <w:sz w:val="28"/>
          <w:szCs w:val="28"/>
        </w:rPr>
      </w:pPr>
      <w:r w:rsidRPr="008D23B7">
        <w:rPr>
          <w:rFonts w:asciiTheme="majorHAnsi" w:hAnsiTheme="majorHAnsi"/>
          <w:b/>
          <w:sz w:val="28"/>
          <w:szCs w:val="28"/>
        </w:rPr>
        <w:t>2.7.6.3</w:t>
      </w:r>
      <w:r w:rsidR="00777F35" w:rsidRPr="008D23B7">
        <w:rPr>
          <w:rFonts w:asciiTheme="majorHAnsi" w:hAnsiTheme="majorHAnsi"/>
          <w:b/>
          <w:sz w:val="28"/>
          <w:szCs w:val="28"/>
        </w:rPr>
        <w:t xml:space="preserve">.  Предприятия торговли, общественного питания и бытового обслуживания </w:t>
      </w:r>
      <w:r w:rsidRPr="008D23B7">
        <w:rPr>
          <w:rFonts w:asciiTheme="majorHAnsi" w:hAnsiTheme="majorHAnsi"/>
          <w:b/>
          <w:sz w:val="28"/>
          <w:szCs w:val="28"/>
        </w:rPr>
        <w:t xml:space="preserve">района </w:t>
      </w:r>
      <w:r w:rsidR="00777F35" w:rsidRPr="008D23B7">
        <w:rPr>
          <w:rFonts w:asciiTheme="majorHAnsi" w:hAnsiTheme="majorHAnsi"/>
          <w:b/>
          <w:sz w:val="28"/>
          <w:szCs w:val="28"/>
        </w:rPr>
        <w:t>Малиновк</w:t>
      </w:r>
      <w:r w:rsidRPr="008D23B7">
        <w:rPr>
          <w:rFonts w:asciiTheme="majorHAnsi" w:hAnsiTheme="majorHAnsi"/>
          <w:b/>
          <w:sz w:val="28"/>
          <w:szCs w:val="28"/>
        </w:rPr>
        <w:t>и</w:t>
      </w:r>
      <w:r w:rsidR="00777F35" w:rsidRPr="008D23B7">
        <w:rPr>
          <w:rFonts w:asciiTheme="majorHAnsi" w:hAnsiTheme="majorHAnsi"/>
          <w:b/>
          <w:sz w:val="28"/>
          <w:szCs w:val="28"/>
        </w:rPr>
        <w:t>.</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На территории посёлка зарегистрировано 13 магазинов продовольственных товаров, 9 магазинов непродовольственных товаров, </w:t>
      </w:r>
      <w:r w:rsidRPr="008D23B7">
        <w:rPr>
          <w:rFonts w:asciiTheme="majorHAnsi" w:hAnsiTheme="majorHAnsi"/>
          <w:sz w:val="28"/>
          <w:szCs w:val="28"/>
        </w:rPr>
        <w:lastRenderedPageBreak/>
        <w:t>6 магазинов смешанных товаров, 2 предприятия общественного питания, 10 предприятий бытового обслуживания.</w:t>
      </w:r>
    </w:p>
    <w:p w:rsidR="00777F35" w:rsidRPr="008D23B7" w:rsidRDefault="00777F35" w:rsidP="00777F35">
      <w:pPr>
        <w:ind w:left="728"/>
        <w:rPr>
          <w:rFonts w:asciiTheme="majorHAnsi" w:hAnsiTheme="majorHAnsi"/>
          <w:b/>
          <w:sz w:val="28"/>
          <w:szCs w:val="28"/>
        </w:rPr>
      </w:pPr>
      <w:r w:rsidRPr="008D23B7">
        <w:rPr>
          <w:rFonts w:asciiTheme="majorHAnsi" w:hAnsiTheme="majorHAnsi"/>
          <w:b/>
          <w:sz w:val="28"/>
          <w:szCs w:val="28"/>
        </w:rPr>
        <w:t>На листе ГП-</w:t>
      </w:r>
      <w:r w:rsidR="004E0DBD" w:rsidRPr="008D23B7">
        <w:rPr>
          <w:rFonts w:asciiTheme="majorHAnsi" w:hAnsiTheme="majorHAnsi"/>
          <w:b/>
          <w:sz w:val="28"/>
          <w:szCs w:val="28"/>
        </w:rPr>
        <w:t xml:space="preserve">7 лист </w:t>
      </w:r>
      <w:r w:rsidR="00B6558E" w:rsidRPr="008D23B7">
        <w:rPr>
          <w:rFonts w:asciiTheme="majorHAnsi" w:hAnsiTheme="majorHAnsi"/>
          <w:b/>
          <w:sz w:val="28"/>
          <w:szCs w:val="28"/>
        </w:rPr>
        <w:t>3</w:t>
      </w:r>
      <w:r w:rsidRPr="008D23B7">
        <w:rPr>
          <w:rFonts w:asciiTheme="majorHAnsi" w:hAnsiTheme="majorHAnsi"/>
          <w:b/>
          <w:sz w:val="28"/>
          <w:szCs w:val="28"/>
        </w:rPr>
        <w:t xml:space="preserve"> показана схема пешеходной доступности предприятий торговли, общественного питания и бытового обслуживания.</w:t>
      </w:r>
    </w:p>
    <w:p w:rsidR="00777F35" w:rsidRPr="008D23B7" w:rsidRDefault="00777F35" w:rsidP="00ED06C5">
      <w:pPr>
        <w:ind w:left="728"/>
        <w:rPr>
          <w:rFonts w:asciiTheme="majorHAnsi" w:hAnsiTheme="majorHAnsi"/>
          <w:sz w:val="28"/>
          <w:szCs w:val="28"/>
        </w:rPr>
      </w:pPr>
      <w:r w:rsidRPr="008D23B7">
        <w:rPr>
          <w:rFonts w:asciiTheme="majorHAnsi" w:hAnsiTheme="majorHAnsi"/>
          <w:b/>
          <w:sz w:val="28"/>
          <w:szCs w:val="28"/>
        </w:rPr>
        <w:t>Вывод: Существующие предприятия торговли посёлка обеспечивают пешеходную доступность жителям всего посёлка, за исключением южных окраин</w:t>
      </w:r>
      <w:r w:rsidR="00ED06C5" w:rsidRPr="008D23B7">
        <w:rPr>
          <w:rFonts w:asciiTheme="majorHAnsi" w:hAnsiTheme="majorHAnsi"/>
          <w:b/>
          <w:sz w:val="28"/>
          <w:szCs w:val="28"/>
        </w:rPr>
        <w:t xml:space="preserve"> и п.Новый пункт и п.Верх-Теш</w:t>
      </w:r>
      <w:r w:rsidRPr="008D23B7">
        <w:rPr>
          <w:rFonts w:asciiTheme="majorHAnsi" w:hAnsiTheme="majorHAnsi"/>
          <w:b/>
          <w:sz w:val="28"/>
          <w:szCs w:val="28"/>
        </w:rPr>
        <w:t>. Предприятия общественного питания и бытового обслуживания посёлка расположены в пределах пешеходной доступности для жителей лишь многоквартирной застройки и частично прилегающих районов индивидуальной застройки.</w:t>
      </w:r>
    </w:p>
    <w:p w:rsidR="00777F35" w:rsidRPr="008D23B7" w:rsidRDefault="00777F35" w:rsidP="00ED06C5">
      <w:pPr>
        <w:outlineLvl w:val="0"/>
        <w:rPr>
          <w:rFonts w:asciiTheme="majorHAnsi" w:hAnsiTheme="majorHAnsi"/>
          <w:b/>
          <w:i/>
          <w:sz w:val="28"/>
          <w:szCs w:val="28"/>
          <w:u w:val="single"/>
        </w:rPr>
      </w:pPr>
      <w:r w:rsidRPr="008D23B7">
        <w:rPr>
          <w:rFonts w:asciiTheme="majorHAnsi" w:hAnsiTheme="majorHAnsi"/>
          <w:b/>
          <w:i/>
          <w:sz w:val="28"/>
          <w:szCs w:val="28"/>
          <w:u w:val="single"/>
        </w:rPr>
        <w:t xml:space="preserve">Технико-экономические показатели потребительского рынка </w:t>
      </w:r>
      <w:r w:rsidR="004E0DBD" w:rsidRPr="008D23B7">
        <w:rPr>
          <w:rFonts w:asciiTheme="majorHAnsi" w:hAnsiTheme="majorHAnsi"/>
          <w:b/>
          <w:i/>
          <w:sz w:val="28"/>
          <w:szCs w:val="28"/>
          <w:u w:val="single"/>
        </w:rPr>
        <w:t xml:space="preserve">  </w:t>
      </w:r>
      <w:r w:rsidRPr="008D23B7">
        <w:rPr>
          <w:rFonts w:asciiTheme="majorHAnsi" w:hAnsiTheme="majorHAnsi"/>
          <w:b/>
          <w:i/>
          <w:sz w:val="28"/>
          <w:szCs w:val="28"/>
          <w:u w:val="single"/>
        </w:rPr>
        <w:t xml:space="preserve">Табл. </w:t>
      </w:r>
      <w:r w:rsidR="004E0DBD" w:rsidRPr="008D23B7">
        <w:rPr>
          <w:rFonts w:asciiTheme="majorHAnsi" w:hAnsiTheme="majorHAnsi"/>
          <w:b/>
          <w:i/>
          <w:sz w:val="28"/>
          <w:szCs w:val="28"/>
          <w:u w:val="single"/>
        </w:rPr>
        <w:t>22</w:t>
      </w:r>
    </w:p>
    <w:tbl>
      <w:tblPr>
        <w:tblStyle w:val="a9"/>
        <w:tblpPr w:leftFromText="180" w:rightFromText="180" w:vertAnchor="text" w:horzAnchor="margin" w:tblpY="205"/>
        <w:tblW w:w="9553" w:type="dxa"/>
        <w:tblLayout w:type="fixed"/>
        <w:tblLook w:val="01E0"/>
      </w:tblPr>
      <w:tblGrid>
        <w:gridCol w:w="517"/>
        <w:gridCol w:w="5167"/>
        <w:gridCol w:w="1984"/>
        <w:gridCol w:w="1885"/>
      </w:tblGrid>
      <w:tr w:rsidR="00777F35" w:rsidRPr="008D23B7" w:rsidTr="00A56F28">
        <w:trPr>
          <w:trHeight w:val="1262"/>
        </w:trPr>
        <w:tc>
          <w:tcPr>
            <w:tcW w:w="517"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п/п</w:t>
            </w:r>
          </w:p>
        </w:tc>
        <w:tc>
          <w:tcPr>
            <w:tcW w:w="5167"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Наименование</w:t>
            </w:r>
          </w:p>
          <w:p w:rsidR="00777F35" w:rsidRPr="008D23B7" w:rsidRDefault="00777F35" w:rsidP="00A56F28">
            <w:pPr>
              <w:jc w:val="center"/>
              <w:rPr>
                <w:rFonts w:asciiTheme="majorHAnsi" w:hAnsiTheme="majorHAnsi"/>
                <w:b/>
                <w:sz w:val="28"/>
                <w:szCs w:val="28"/>
              </w:rPr>
            </w:pPr>
          </w:p>
        </w:tc>
        <w:tc>
          <w:tcPr>
            <w:tcW w:w="1984"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Торговая  площадь</w:t>
            </w:r>
          </w:p>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помещения, здания</w:t>
            </w:r>
          </w:p>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(м.кв.)/ количество мест</w:t>
            </w:r>
          </w:p>
        </w:tc>
        <w:tc>
          <w:tcPr>
            <w:tcW w:w="1885"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Количество рабочих мест</w:t>
            </w:r>
          </w:p>
        </w:tc>
      </w:tr>
      <w:tr w:rsidR="00777F35" w:rsidRPr="008D23B7" w:rsidTr="00A56F28">
        <w:trPr>
          <w:trHeight w:val="321"/>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1</w:t>
            </w:r>
          </w:p>
        </w:tc>
        <w:tc>
          <w:tcPr>
            <w:tcW w:w="5167" w:type="dxa"/>
          </w:tcPr>
          <w:p w:rsidR="00777F35" w:rsidRPr="008D23B7" w:rsidRDefault="00777F35" w:rsidP="00A56F28">
            <w:pPr>
              <w:rPr>
                <w:rFonts w:asciiTheme="majorHAnsi" w:hAnsiTheme="majorHAnsi"/>
                <w:sz w:val="28"/>
                <w:szCs w:val="28"/>
                <w:lang w:val="en-US"/>
              </w:rPr>
            </w:pPr>
            <w:r w:rsidRPr="008D23B7">
              <w:rPr>
                <w:rFonts w:asciiTheme="majorHAnsi" w:hAnsiTheme="majorHAnsi"/>
                <w:sz w:val="28"/>
                <w:szCs w:val="28"/>
              </w:rPr>
              <w:t>Продовольственные товары</w:t>
            </w:r>
          </w:p>
        </w:tc>
        <w:tc>
          <w:tcPr>
            <w:tcW w:w="1984"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675,2</w:t>
            </w:r>
          </w:p>
        </w:tc>
        <w:tc>
          <w:tcPr>
            <w:tcW w:w="1885"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45</w:t>
            </w:r>
          </w:p>
        </w:tc>
      </w:tr>
      <w:tr w:rsidR="00777F35" w:rsidRPr="008D23B7" w:rsidTr="00A56F28">
        <w:trPr>
          <w:trHeight w:val="321"/>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2</w:t>
            </w:r>
          </w:p>
        </w:tc>
        <w:tc>
          <w:tcPr>
            <w:tcW w:w="5167"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 xml:space="preserve">Непродовольственные товары </w:t>
            </w:r>
          </w:p>
        </w:tc>
        <w:tc>
          <w:tcPr>
            <w:tcW w:w="1984" w:type="dxa"/>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444,3</w:t>
            </w:r>
          </w:p>
        </w:tc>
        <w:tc>
          <w:tcPr>
            <w:tcW w:w="1885" w:type="dxa"/>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21</w:t>
            </w:r>
          </w:p>
        </w:tc>
      </w:tr>
      <w:tr w:rsidR="00777F35" w:rsidRPr="008D23B7" w:rsidTr="00A56F28">
        <w:trPr>
          <w:trHeight w:val="334"/>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3</w:t>
            </w:r>
          </w:p>
        </w:tc>
        <w:tc>
          <w:tcPr>
            <w:tcW w:w="5167"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Смешанные товары</w:t>
            </w:r>
          </w:p>
        </w:tc>
        <w:tc>
          <w:tcPr>
            <w:tcW w:w="1984"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264,3</w:t>
            </w:r>
          </w:p>
        </w:tc>
        <w:tc>
          <w:tcPr>
            <w:tcW w:w="1885"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18</w:t>
            </w:r>
          </w:p>
        </w:tc>
      </w:tr>
      <w:tr w:rsidR="00777F35" w:rsidRPr="008D23B7" w:rsidTr="00A56F28">
        <w:trPr>
          <w:trHeight w:val="334"/>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5</w:t>
            </w:r>
          </w:p>
        </w:tc>
        <w:tc>
          <w:tcPr>
            <w:tcW w:w="5167"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Общественное питание</w:t>
            </w:r>
          </w:p>
        </w:tc>
        <w:tc>
          <w:tcPr>
            <w:tcW w:w="1984"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-/40</w:t>
            </w:r>
          </w:p>
        </w:tc>
        <w:tc>
          <w:tcPr>
            <w:tcW w:w="1885"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7</w:t>
            </w:r>
          </w:p>
        </w:tc>
      </w:tr>
      <w:tr w:rsidR="00777F35" w:rsidRPr="008D23B7" w:rsidTr="00A56F28">
        <w:trPr>
          <w:trHeight w:val="334"/>
        </w:trPr>
        <w:tc>
          <w:tcPr>
            <w:tcW w:w="517" w:type="dxa"/>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6</w:t>
            </w:r>
          </w:p>
        </w:tc>
        <w:tc>
          <w:tcPr>
            <w:tcW w:w="5167"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Бытовое обслуживание</w:t>
            </w:r>
          </w:p>
        </w:tc>
        <w:tc>
          <w:tcPr>
            <w:tcW w:w="1984"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w:t>
            </w:r>
          </w:p>
        </w:tc>
        <w:tc>
          <w:tcPr>
            <w:tcW w:w="1885" w:type="dxa"/>
            <w:vAlign w:val="center"/>
          </w:tcPr>
          <w:p w:rsidR="00777F35" w:rsidRPr="008D23B7" w:rsidRDefault="00777F35" w:rsidP="00A56F28">
            <w:pPr>
              <w:jc w:val="center"/>
              <w:rPr>
                <w:rFonts w:asciiTheme="majorHAnsi" w:hAnsiTheme="majorHAnsi"/>
                <w:sz w:val="28"/>
                <w:szCs w:val="28"/>
              </w:rPr>
            </w:pPr>
            <w:r w:rsidRPr="008D23B7">
              <w:rPr>
                <w:rFonts w:asciiTheme="majorHAnsi" w:hAnsiTheme="majorHAnsi"/>
                <w:sz w:val="28"/>
                <w:szCs w:val="28"/>
              </w:rPr>
              <w:t>14</w:t>
            </w:r>
          </w:p>
        </w:tc>
      </w:tr>
      <w:tr w:rsidR="00777F35" w:rsidRPr="008D23B7" w:rsidTr="00A56F28">
        <w:trPr>
          <w:trHeight w:val="334"/>
        </w:trPr>
        <w:tc>
          <w:tcPr>
            <w:tcW w:w="5684" w:type="dxa"/>
            <w:gridSpan w:val="2"/>
          </w:tcPr>
          <w:p w:rsidR="00777F35" w:rsidRPr="008D23B7" w:rsidRDefault="00777F35" w:rsidP="00A56F28">
            <w:pPr>
              <w:jc w:val="right"/>
              <w:rPr>
                <w:rFonts w:asciiTheme="majorHAnsi" w:hAnsiTheme="majorHAnsi"/>
                <w:b/>
                <w:sz w:val="28"/>
                <w:szCs w:val="28"/>
              </w:rPr>
            </w:pPr>
            <w:r w:rsidRPr="008D23B7">
              <w:rPr>
                <w:rFonts w:asciiTheme="majorHAnsi" w:hAnsiTheme="majorHAnsi"/>
                <w:b/>
                <w:sz w:val="28"/>
                <w:szCs w:val="28"/>
              </w:rPr>
              <w:t>ИТОГО:</w:t>
            </w:r>
          </w:p>
        </w:tc>
        <w:tc>
          <w:tcPr>
            <w:tcW w:w="1984"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1648,1/40</w:t>
            </w:r>
          </w:p>
        </w:tc>
        <w:tc>
          <w:tcPr>
            <w:tcW w:w="1885" w:type="dxa"/>
            <w:vAlign w:val="center"/>
          </w:tcPr>
          <w:p w:rsidR="00777F35" w:rsidRPr="008D23B7" w:rsidRDefault="00777F35" w:rsidP="00A56F28">
            <w:pPr>
              <w:jc w:val="center"/>
              <w:rPr>
                <w:rFonts w:asciiTheme="majorHAnsi" w:hAnsiTheme="majorHAnsi"/>
                <w:b/>
                <w:sz w:val="28"/>
                <w:szCs w:val="28"/>
              </w:rPr>
            </w:pPr>
            <w:r w:rsidRPr="008D23B7">
              <w:rPr>
                <w:rFonts w:asciiTheme="majorHAnsi" w:hAnsiTheme="majorHAnsi"/>
                <w:b/>
                <w:sz w:val="28"/>
                <w:szCs w:val="28"/>
              </w:rPr>
              <w:t>105</w:t>
            </w:r>
          </w:p>
        </w:tc>
      </w:tr>
    </w:tbl>
    <w:p w:rsidR="00777F35" w:rsidRPr="008D23B7" w:rsidRDefault="00777F35" w:rsidP="00777F35">
      <w:pPr>
        <w:jc w:val="center"/>
        <w:rPr>
          <w:rFonts w:asciiTheme="majorHAnsi" w:hAnsiTheme="majorHAnsi"/>
          <w:b/>
          <w:sz w:val="28"/>
          <w:szCs w:val="28"/>
        </w:rPr>
      </w:pPr>
    </w:p>
    <w:p w:rsidR="00ED06C5" w:rsidRPr="008D23B7" w:rsidRDefault="00777F35" w:rsidP="00ED06C5">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w:t>
      </w:r>
      <w:r w:rsidR="00ED06C5" w:rsidRPr="008D23B7">
        <w:rPr>
          <w:rFonts w:asciiTheme="majorHAnsi" w:hAnsiTheme="majorHAnsi"/>
          <w:b/>
          <w:sz w:val="28"/>
          <w:szCs w:val="28"/>
          <w:u w:val="single"/>
        </w:rPr>
        <w:t>6 СНиП 30-01-2008</w:t>
      </w:r>
      <w:r w:rsidRPr="008D23B7">
        <w:rPr>
          <w:rFonts w:asciiTheme="majorHAnsi" w:hAnsiTheme="majorHAnsi"/>
          <w:b/>
          <w:sz w:val="28"/>
          <w:szCs w:val="28"/>
          <w:u w:val="single"/>
        </w:rPr>
        <w:t>:</w:t>
      </w:r>
    </w:p>
    <w:p w:rsidR="00777F35" w:rsidRPr="008D23B7" w:rsidRDefault="00777F35" w:rsidP="00ED06C5">
      <w:pPr>
        <w:outlineLvl w:val="0"/>
        <w:rPr>
          <w:rFonts w:asciiTheme="majorHAnsi" w:hAnsiTheme="majorHAnsi"/>
          <w:sz w:val="28"/>
          <w:szCs w:val="28"/>
        </w:rPr>
      </w:pPr>
      <w:r w:rsidRPr="008D23B7">
        <w:rPr>
          <w:rFonts w:asciiTheme="majorHAnsi" w:hAnsiTheme="majorHAnsi"/>
          <w:sz w:val="28"/>
          <w:szCs w:val="28"/>
        </w:rPr>
        <w:t>Необходимы следующие предприятия торговли, общественного питания и бытового обслуживания:</w:t>
      </w: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Магазины продовольственных товаров </w:t>
      </w:r>
      <w:r w:rsidR="00ED06C5" w:rsidRPr="008D23B7">
        <w:rPr>
          <w:rFonts w:asciiTheme="majorHAnsi" w:hAnsiTheme="majorHAnsi"/>
          <w:b/>
          <w:sz w:val="28"/>
          <w:szCs w:val="28"/>
        </w:rPr>
        <w:t>100(</w:t>
      </w:r>
      <w:r w:rsidRPr="008D23B7">
        <w:rPr>
          <w:rFonts w:asciiTheme="majorHAnsi" w:hAnsiTheme="majorHAnsi"/>
          <w:b/>
          <w:sz w:val="28"/>
          <w:szCs w:val="28"/>
        </w:rPr>
        <w:t>70</w:t>
      </w:r>
      <w:r w:rsidR="00ED06C5" w:rsidRPr="008D23B7">
        <w:rPr>
          <w:rFonts w:asciiTheme="majorHAnsi" w:hAnsiTheme="majorHAnsi"/>
          <w:b/>
          <w:sz w:val="28"/>
          <w:szCs w:val="28"/>
        </w:rPr>
        <w:t>)</w:t>
      </w:r>
      <w:r w:rsidRPr="008D23B7">
        <w:rPr>
          <w:rFonts w:asciiTheme="majorHAnsi" w:hAnsiTheme="majorHAnsi"/>
          <w:b/>
          <w:sz w:val="28"/>
          <w:szCs w:val="28"/>
        </w:rPr>
        <w:t xml:space="preserve"> х </w:t>
      </w:r>
      <w:r w:rsidR="00ED06C5" w:rsidRPr="008D23B7">
        <w:rPr>
          <w:rFonts w:asciiTheme="majorHAnsi" w:hAnsiTheme="majorHAnsi"/>
          <w:b/>
          <w:sz w:val="28"/>
          <w:szCs w:val="28"/>
        </w:rPr>
        <w:t>8,864</w:t>
      </w:r>
      <w:r w:rsidRPr="008D23B7">
        <w:rPr>
          <w:rFonts w:asciiTheme="majorHAnsi" w:hAnsiTheme="majorHAnsi"/>
          <w:b/>
          <w:sz w:val="28"/>
          <w:szCs w:val="28"/>
        </w:rPr>
        <w:t xml:space="preserve"> = </w:t>
      </w:r>
      <w:r w:rsidR="00ED06C5" w:rsidRPr="008D23B7">
        <w:rPr>
          <w:rFonts w:asciiTheme="majorHAnsi" w:hAnsiTheme="majorHAnsi"/>
          <w:b/>
          <w:sz w:val="28"/>
          <w:szCs w:val="28"/>
        </w:rPr>
        <w:t>886(</w:t>
      </w:r>
      <w:r w:rsidRPr="008D23B7">
        <w:rPr>
          <w:rFonts w:asciiTheme="majorHAnsi" w:hAnsiTheme="majorHAnsi"/>
          <w:b/>
          <w:sz w:val="28"/>
          <w:szCs w:val="28"/>
        </w:rPr>
        <w:t>6</w:t>
      </w:r>
      <w:r w:rsidR="00ED06C5" w:rsidRPr="008D23B7">
        <w:rPr>
          <w:rFonts w:asciiTheme="majorHAnsi" w:hAnsiTheme="majorHAnsi"/>
          <w:b/>
          <w:sz w:val="28"/>
          <w:szCs w:val="28"/>
        </w:rPr>
        <w:t>20)</w:t>
      </w:r>
      <w:r w:rsidRPr="008D23B7">
        <w:rPr>
          <w:rFonts w:asciiTheme="majorHAnsi" w:hAnsiTheme="majorHAnsi"/>
          <w:b/>
          <w:sz w:val="28"/>
          <w:szCs w:val="28"/>
        </w:rPr>
        <w:t xml:space="preserve"> кв.м , где:</w:t>
      </w:r>
    </w:p>
    <w:p w:rsidR="00777F35" w:rsidRPr="008D23B7" w:rsidRDefault="00ED06C5" w:rsidP="00777F35">
      <w:pPr>
        <w:ind w:firstLine="709"/>
        <w:rPr>
          <w:rFonts w:asciiTheme="majorHAnsi" w:hAnsiTheme="majorHAnsi"/>
          <w:sz w:val="28"/>
          <w:szCs w:val="28"/>
        </w:rPr>
      </w:pPr>
      <w:r w:rsidRPr="008D23B7">
        <w:rPr>
          <w:rFonts w:asciiTheme="majorHAnsi" w:hAnsiTheme="majorHAnsi"/>
          <w:sz w:val="28"/>
          <w:szCs w:val="28"/>
        </w:rPr>
        <w:lastRenderedPageBreak/>
        <w:t>100(</w:t>
      </w:r>
      <w:r w:rsidR="00777F35" w:rsidRPr="008D23B7">
        <w:rPr>
          <w:rFonts w:asciiTheme="majorHAnsi" w:hAnsiTheme="majorHAnsi"/>
          <w:sz w:val="28"/>
          <w:szCs w:val="28"/>
        </w:rPr>
        <w:t>70</w:t>
      </w:r>
      <w:r w:rsidRPr="008D23B7">
        <w:rPr>
          <w:rFonts w:asciiTheme="majorHAnsi" w:hAnsiTheme="majorHAnsi"/>
          <w:sz w:val="28"/>
          <w:szCs w:val="28"/>
        </w:rPr>
        <w:t>)</w:t>
      </w:r>
      <w:r w:rsidR="00777F35" w:rsidRPr="008D23B7">
        <w:rPr>
          <w:rFonts w:asciiTheme="majorHAnsi" w:hAnsiTheme="majorHAnsi"/>
          <w:sz w:val="28"/>
          <w:szCs w:val="28"/>
        </w:rPr>
        <w:t xml:space="preserve"> – торговая площадь на 1000 жителей;</w:t>
      </w:r>
    </w:p>
    <w:p w:rsidR="00777F35" w:rsidRPr="008D23B7" w:rsidRDefault="00ED06C5"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Магазины непродовольственных товаров </w:t>
      </w:r>
      <w:r w:rsidR="00ED06C5" w:rsidRPr="008D23B7">
        <w:rPr>
          <w:rFonts w:asciiTheme="majorHAnsi" w:hAnsiTheme="majorHAnsi"/>
          <w:b/>
          <w:sz w:val="28"/>
          <w:szCs w:val="28"/>
        </w:rPr>
        <w:t>180(</w:t>
      </w:r>
      <w:r w:rsidRPr="008D23B7">
        <w:rPr>
          <w:rFonts w:asciiTheme="majorHAnsi" w:hAnsiTheme="majorHAnsi"/>
          <w:b/>
          <w:sz w:val="28"/>
          <w:szCs w:val="28"/>
        </w:rPr>
        <w:t>30</w:t>
      </w:r>
      <w:r w:rsidR="00ED06C5" w:rsidRPr="008D23B7">
        <w:rPr>
          <w:rFonts w:asciiTheme="majorHAnsi" w:hAnsiTheme="majorHAnsi"/>
          <w:b/>
          <w:sz w:val="28"/>
          <w:szCs w:val="28"/>
        </w:rPr>
        <w:t>)</w:t>
      </w:r>
      <w:r w:rsidRPr="008D23B7">
        <w:rPr>
          <w:rFonts w:asciiTheme="majorHAnsi" w:hAnsiTheme="majorHAnsi"/>
          <w:b/>
          <w:sz w:val="28"/>
          <w:szCs w:val="28"/>
        </w:rPr>
        <w:t xml:space="preserve"> х </w:t>
      </w:r>
      <w:r w:rsidR="005B687D" w:rsidRPr="008D23B7">
        <w:rPr>
          <w:rFonts w:asciiTheme="majorHAnsi" w:hAnsiTheme="majorHAnsi"/>
          <w:b/>
          <w:sz w:val="28"/>
          <w:szCs w:val="28"/>
        </w:rPr>
        <w:t>8,864</w:t>
      </w:r>
      <w:r w:rsidRPr="008D23B7">
        <w:rPr>
          <w:rFonts w:asciiTheme="majorHAnsi" w:hAnsiTheme="majorHAnsi"/>
          <w:b/>
          <w:sz w:val="28"/>
          <w:szCs w:val="28"/>
        </w:rPr>
        <w:t xml:space="preserve"> = </w:t>
      </w:r>
      <w:r w:rsidR="005B687D" w:rsidRPr="008D23B7">
        <w:rPr>
          <w:rFonts w:asciiTheme="majorHAnsi" w:hAnsiTheme="majorHAnsi"/>
          <w:b/>
          <w:sz w:val="28"/>
          <w:szCs w:val="28"/>
        </w:rPr>
        <w:t>1596(266)</w:t>
      </w:r>
      <w:r w:rsidRPr="008D23B7">
        <w:rPr>
          <w:rFonts w:asciiTheme="majorHAnsi" w:hAnsiTheme="majorHAnsi"/>
          <w:b/>
          <w:sz w:val="28"/>
          <w:szCs w:val="28"/>
        </w:rPr>
        <w:t xml:space="preserve"> кв.м , где:</w:t>
      </w:r>
    </w:p>
    <w:p w:rsidR="00777F35" w:rsidRPr="008D23B7" w:rsidRDefault="00ED06C5" w:rsidP="00777F35">
      <w:pPr>
        <w:ind w:firstLine="709"/>
        <w:rPr>
          <w:rFonts w:asciiTheme="majorHAnsi" w:hAnsiTheme="majorHAnsi"/>
          <w:sz w:val="28"/>
          <w:szCs w:val="28"/>
        </w:rPr>
      </w:pPr>
      <w:r w:rsidRPr="008D23B7">
        <w:rPr>
          <w:rFonts w:asciiTheme="majorHAnsi" w:hAnsiTheme="majorHAnsi"/>
          <w:sz w:val="28"/>
          <w:szCs w:val="28"/>
        </w:rPr>
        <w:t>180(</w:t>
      </w:r>
      <w:r w:rsidR="00777F35" w:rsidRPr="008D23B7">
        <w:rPr>
          <w:rFonts w:asciiTheme="majorHAnsi" w:hAnsiTheme="majorHAnsi"/>
          <w:sz w:val="28"/>
          <w:szCs w:val="28"/>
        </w:rPr>
        <w:t>30</w:t>
      </w:r>
      <w:r w:rsidRPr="008D23B7">
        <w:rPr>
          <w:rFonts w:asciiTheme="majorHAnsi" w:hAnsiTheme="majorHAnsi"/>
          <w:sz w:val="28"/>
          <w:szCs w:val="28"/>
        </w:rPr>
        <w:t>)</w:t>
      </w:r>
      <w:r w:rsidR="00777F35" w:rsidRPr="008D23B7">
        <w:rPr>
          <w:rFonts w:asciiTheme="majorHAnsi" w:hAnsiTheme="majorHAnsi"/>
          <w:sz w:val="28"/>
          <w:szCs w:val="28"/>
        </w:rPr>
        <w:t xml:space="preserve"> – торговая площадь на 1000 жителей;</w:t>
      </w:r>
    </w:p>
    <w:p w:rsidR="00777F35" w:rsidRPr="008D23B7" w:rsidRDefault="00ED06C5"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ВЫВОД: Торговая площадь  магазинов </w:t>
      </w:r>
      <w:r w:rsidR="00ED06C5" w:rsidRPr="008D23B7">
        <w:rPr>
          <w:rFonts w:asciiTheme="majorHAnsi" w:hAnsiTheme="majorHAnsi"/>
          <w:b/>
          <w:sz w:val="28"/>
          <w:szCs w:val="28"/>
        </w:rPr>
        <w:t>не</w:t>
      </w:r>
      <w:r w:rsidRPr="008D23B7">
        <w:rPr>
          <w:rFonts w:asciiTheme="majorHAnsi" w:hAnsiTheme="majorHAnsi"/>
          <w:b/>
          <w:sz w:val="28"/>
          <w:szCs w:val="28"/>
        </w:rPr>
        <w:t>достаточна.</w:t>
      </w:r>
      <w:r w:rsidR="00ED06C5" w:rsidRPr="008D23B7">
        <w:rPr>
          <w:rFonts w:asciiTheme="majorHAnsi" w:hAnsiTheme="majorHAnsi"/>
          <w:b/>
          <w:sz w:val="28"/>
          <w:szCs w:val="28"/>
        </w:rPr>
        <w:t xml:space="preserve"> Для продовольственных магазинов</w:t>
      </w:r>
      <w:r w:rsidR="00137679" w:rsidRPr="008D23B7">
        <w:rPr>
          <w:rFonts w:asciiTheme="majorHAnsi" w:hAnsiTheme="majorHAnsi"/>
          <w:b/>
          <w:sz w:val="28"/>
          <w:szCs w:val="28"/>
        </w:rPr>
        <w:t xml:space="preserve"> районного значения</w:t>
      </w:r>
      <w:r w:rsidR="00ED06C5" w:rsidRPr="008D23B7">
        <w:rPr>
          <w:rFonts w:asciiTheme="majorHAnsi" w:hAnsiTheme="majorHAnsi"/>
          <w:b/>
          <w:sz w:val="28"/>
          <w:szCs w:val="28"/>
        </w:rPr>
        <w:t xml:space="preserve"> необходима дополнительная площадь </w:t>
      </w:r>
      <w:r w:rsidR="005B687D" w:rsidRPr="008D23B7">
        <w:rPr>
          <w:rFonts w:asciiTheme="majorHAnsi" w:hAnsiTheme="majorHAnsi"/>
          <w:b/>
          <w:sz w:val="28"/>
          <w:szCs w:val="28"/>
        </w:rPr>
        <w:t>79</w:t>
      </w:r>
      <w:r w:rsidR="00ED06C5" w:rsidRPr="008D23B7">
        <w:rPr>
          <w:rFonts w:asciiTheme="majorHAnsi" w:hAnsiTheme="majorHAnsi"/>
          <w:b/>
          <w:sz w:val="28"/>
          <w:szCs w:val="28"/>
        </w:rPr>
        <w:t xml:space="preserve"> кв.м с площадью земельных участков 0,08х</w:t>
      </w:r>
      <w:r w:rsidR="005B687D" w:rsidRPr="008D23B7">
        <w:rPr>
          <w:rFonts w:asciiTheme="majorHAnsi" w:hAnsiTheme="majorHAnsi"/>
          <w:b/>
          <w:sz w:val="28"/>
          <w:szCs w:val="28"/>
        </w:rPr>
        <w:t>79</w:t>
      </w:r>
      <w:r w:rsidR="00ED06C5" w:rsidRPr="008D23B7">
        <w:rPr>
          <w:rFonts w:asciiTheme="majorHAnsi" w:hAnsiTheme="majorHAnsi"/>
          <w:b/>
          <w:sz w:val="28"/>
          <w:szCs w:val="28"/>
        </w:rPr>
        <w:t>:100=0,</w:t>
      </w:r>
      <w:r w:rsidR="005B687D" w:rsidRPr="008D23B7">
        <w:rPr>
          <w:rFonts w:asciiTheme="majorHAnsi" w:hAnsiTheme="majorHAnsi"/>
          <w:b/>
          <w:sz w:val="28"/>
          <w:szCs w:val="28"/>
        </w:rPr>
        <w:t>06</w:t>
      </w:r>
      <w:r w:rsidR="00ED06C5" w:rsidRPr="008D23B7">
        <w:rPr>
          <w:rFonts w:asciiTheme="majorHAnsi" w:hAnsiTheme="majorHAnsi"/>
          <w:b/>
          <w:sz w:val="28"/>
          <w:szCs w:val="28"/>
        </w:rPr>
        <w:t xml:space="preserve"> га.  Для непродовольственных магазинов </w:t>
      </w:r>
      <w:r w:rsidR="00137679" w:rsidRPr="008D23B7">
        <w:rPr>
          <w:rFonts w:asciiTheme="majorHAnsi" w:hAnsiTheme="majorHAnsi"/>
          <w:b/>
          <w:sz w:val="28"/>
          <w:szCs w:val="28"/>
        </w:rPr>
        <w:t xml:space="preserve">районного значения </w:t>
      </w:r>
      <w:r w:rsidR="00ED06C5" w:rsidRPr="008D23B7">
        <w:rPr>
          <w:rFonts w:asciiTheme="majorHAnsi" w:hAnsiTheme="majorHAnsi"/>
          <w:b/>
          <w:sz w:val="28"/>
          <w:szCs w:val="28"/>
        </w:rPr>
        <w:t xml:space="preserve">необходима дополнительная площадь </w:t>
      </w:r>
      <w:r w:rsidR="005B687D" w:rsidRPr="008D23B7">
        <w:rPr>
          <w:rFonts w:asciiTheme="majorHAnsi" w:hAnsiTheme="majorHAnsi"/>
          <w:b/>
          <w:sz w:val="28"/>
          <w:szCs w:val="28"/>
        </w:rPr>
        <w:t>1020</w:t>
      </w:r>
      <w:r w:rsidR="00ED06C5" w:rsidRPr="008D23B7">
        <w:rPr>
          <w:rFonts w:asciiTheme="majorHAnsi" w:hAnsiTheme="majorHAnsi"/>
          <w:b/>
          <w:sz w:val="28"/>
          <w:szCs w:val="28"/>
        </w:rPr>
        <w:t xml:space="preserve"> кв.м с площадью земельных участков 0,0</w:t>
      </w:r>
      <w:r w:rsidR="005B687D" w:rsidRPr="008D23B7">
        <w:rPr>
          <w:rFonts w:asciiTheme="majorHAnsi" w:hAnsiTheme="majorHAnsi"/>
          <w:b/>
          <w:sz w:val="28"/>
          <w:szCs w:val="28"/>
        </w:rPr>
        <w:t>6</w:t>
      </w:r>
      <w:r w:rsidR="00ED06C5" w:rsidRPr="008D23B7">
        <w:rPr>
          <w:rFonts w:asciiTheme="majorHAnsi" w:hAnsiTheme="majorHAnsi"/>
          <w:b/>
          <w:sz w:val="28"/>
          <w:szCs w:val="28"/>
        </w:rPr>
        <w:t>х</w:t>
      </w:r>
      <w:r w:rsidR="005B687D" w:rsidRPr="008D23B7">
        <w:rPr>
          <w:rFonts w:asciiTheme="majorHAnsi" w:hAnsiTheme="majorHAnsi"/>
          <w:b/>
          <w:sz w:val="28"/>
          <w:szCs w:val="28"/>
        </w:rPr>
        <w:t>1020</w:t>
      </w:r>
      <w:r w:rsidR="00ED06C5" w:rsidRPr="008D23B7">
        <w:rPr>
          <w:rFonts w:asciiTheme="majorHAnsi" w:hAnsiTheme="majorHAnsi"/>
          <w:b/>
          <w:sz w:val="28"/>
          <w:szCs w:val="28"/>
        </w:rPr>
        <w:t>:100=0,</w:t>
      </w:r>
      <w:r w:rsidR="005B687D" w:rsidRPr="008D23B7">
        <w:rPr>
          <w:rFonts w:asciiTheme="majorHAnsi" w:hAnsiTheme="majorHAnsi"/>
          <w:b/>
          <w:sz w:val="28"/>
          <w:szCs w:val="28"/>
        </w:rPr>
        <w:t>6</w:t>
      </w:r>
      <w:r w:rsidR="00ED06C5" w:rsidRPr="008D23B7">
        <w:rPr>
          <w:rFonts w:asciiTheme="majorHAnsi" w:hAnsiTheme="majorHAnsi"/>
          <w:b/>
          <w:sz w:val="28"/>
          <w:szCs w:val="28"/>
        </w:rPr>
        <w:t xml:space="preserve"> га. </w:t>
      </w:r>
    </w:p>
    <w:p w:rsidR="00777F35" w:rsidRPr="008D23B7" w:rsidRDefault="00777F35" w:rsidP="00777F35">
      <w:pPr>
        <w:ind w:firstLine="709"/>
        <w:rPr>
          <w:rFonts w:asciiTheme="majorHAnsi" w:hAnsiTheme="majorHAnsi"/>
          <w:sz w:val="28"/>
          <w:szCs w:val="28"/>
        </w:rPr>
      </w:pPr>
    </w:p>
    <w:p w:rsidR="00777F35" w:rsidRPr="008D23B7" w:rsidRDefault="00777F35" w:rsidP="00777F35">
      <w:pPr>
        <w:rPr>
          <w:rFonts w:asciiTheme="majorHAnsi" w:hAnsiTheme="majorHAnsi"/>
          <w:b/>
          <w:sz w:val="28"/>
          <w:szCs w:val="28"/>
        </w:rPr>
      </w:pPr>
      <w:r w:rsidRPr="008D23B7">
        <w:rPr>
          <w:rFonts w:asciiTheme="majorHAnsi" w:hAnsiTheme="majorHAnsi"/>
          <w:sz w:val="28"/>
          <w:szCs w:val="28"/>
        </w:rPr>
        <w:t xml:space="preserve">           Рыночные комплексы </w:t>
      </w:r>
      <w:r w:rsidRPr="008D23B7">
        <w:rPr>
          <w:rFonts w:asciiTheme="majorHAnsi" w:hAnsiTheme="majorHAnsi"/>
          <w:b/>
          <w:sz w:val="28"/>
          <w:szCs w:val="28"/>
        </w:rPr>
        <w:t xml:space="preserve"> 40 х </w:t>
      </w:r>
      <w:r w:rsidR="005B687D" w:rsidRPr="008D23B7">
        <w:rPr>
          <w:rFonts w:asciiTheme="majorHAnsi" w:hAnsiTheme="majorHAnsi"/>
          <w:b/>
          <w:sz w:val="28"/>
          <w:szCs w:val="28"/>
        </w:rPr>
        <w:t>8,864</w:t>
      </w:r>
      <w:r w:rsidRPr="008D23B7">
        <w:rPr>
          <w:rFonts w:asciiTheme="majorHAnsi" w:hAnsiTheme="majorHAnsi"/>
          <w:b/>
          <w:sz w:val="28"/>
          <w:szCs w:val="28"/>
        </w:rPr>
        <w:t xml:space="preserve"> = </w:t>
      </w:r>
      <w:r w:rsidR="005B687D" w:rsidRPr="008D23B7">
        <w:rPr>
          <w:rFonts w:asciiTheme="majorHAnsi" w:hAnsiTheme="majorHAnsi"/>
          <w:b/>
          <w:sz w:val="28"/>
          <w:szCs w:val="28"/>
        </w:rPr>
        <w:t>355</w:t>
      </w:r>
      <w:r w:rsidRPr="008D23B7">
        <w:rPr>
          <w:rFonts w:asciiTheme="majorHAnsi" w:hAnsiTheme="majorHAnsi"/>
          <w:b/>
          <w:sz w:val="28"/>
          <w:szCs w:val="28"/>
        </w:rPr>
        <w:t xml:space="preserve"> кв.м,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40 – торговая площадь на 1000 жителей;</w:t>
      </w:r>
    </w:p>
    <w:p w:rsidR="00777F35" w:rsidRPr="008D23B7" w:rsidRDefault="005B687D"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          </w:t>
      </w:r>
      <w:r w:rsidRPr="008D23B7">
        <w:rPr>
          <w:rFonts w:asciiTheme="majorHAnsi" w:hAnsiTheme="majorHAnsi"/>
          <w:b/>
          <w:sz w:val="28"/>
          <w:szCs w:val="28"/>
        </w:rPr>
        <w:t>ВЫВОД: Необходимы рыночные комплексы площадью</w:t>
      </w:r>
      <w:r w:rsidR="005B687D" w:rsidRPr="008D23B7">
        <w:rPr>
          <w:rFonts w:asciiTheme="majorHAnsi" w:hAnsiTheme="majorHAnsi"/>
          <w:b/>
          <w:sz w:val="28"/>
          <w:szCs w:val="28"/>
        </w:rPr>
        <w:t xml:space="preserve"> 355</w:t>
      </w:r>
      <w:r w:rsidRPr="008D23B7">
        <w:rPr>
          <w:rFonts w:asciiTheme="majorHAnsi" w:hAnsiTheme="majorHAnsi"/>
          <w:b/>
          <w:sz w:val="28"/>
          <w:szCs w:val="28"/>
        </w:rPr>
        <w:t xml:space="preserve"> кв.м. с площадью земельных участков 14 х </w:t>
      </w:r>
      <w:r w:rsidR="005B687D" w:rsidRPr="008D23B7">
        <w:rPr>
          <w:rFonts w:asciiTheme="majorHAnsi" w:hAnsiTheme="majorHAnsi"/>
          <w:b/>
          <w:sz w:val="28"/>
          <w:szCs w:val="28"/>
        </w:rPr>
        <w:t>355</w:t>
      </w:r>
      <w:r w:rsidRPr="008D23B7">
        <w:rPr>
          <w:rFonts w:asciiTheme="majorHAnsi" w:hAnsiTheme="majorHAnsi"/>
          <w:b/>
          <w:sz w:val="28"/>
          <w:szCs w:val="28"/>
        </w:rPr>
        <w:t xml:space="preserve"> = </w:t>
      </w:r>
      <w:r w:rsidR="005B687D" w:rsidRPr="008D23B7">
        <w:rPr>
          <w:rFonts w:asciiTheme="majorHAnsi" w:hAnsiTheme="majorHAnsi"/>
          <w:b/>
          <w:sz w:val="28"/>
          <w:szCs w:val="28"/>
        </w:rPr>
        <w:t>496</w:t>
      </w:r>
      <w:r w:rsidRPr="008D23B7">
        <w:rPr>
          <w:rFonts w:asciiTheme="majorHAnsi" w:hAnsiTheme="majorHAnsi"/>
          <w:b/>
          <w:sz w:val="28"/>
          <w:szCs w:val="28"/>
        </w:rPr>
        <w:t xml:space="preserve"> кв.м</w:t>
      </w:r>
      <w:r w:rsidR="005B687D" w:rsidRPr="008D23B7">
        <w:rPr>
          <w:rFonts w:asciiTheme="majorHAnsi" w:hAnsiTheme="majorHAnsi"/>
          <w:b/>
          <w:sz w:val="28"/>
          <w:szCs w:val="28"/>
        </w:rPr>
        <w:t xml:space="preserve">, </w:t>
      </w:r>
      <w:r w:rsidRPr="008D23B7">
        <w:rPr>
          <w:rFonts w:asciiTheme="majorHAnsi" w:hAnsiTheme="majorHAnsi"/>
          <w:sz w:val="28"/>
          <w:szCs w:val="28"/>
        </w:rPr>
        <w:t>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14 кв.м - площадь земельного участка на 100 кв.м торговой площади;</w:t>
      </w:r>
    </w:p>
    <w:p w:rsidR="00777F35" w:rsidRPr="008D23B7" w:rsidRDefault="005B687D" w:rsidP="00777F35">
      <w:pPr>
        <w:ind w:firstLine="709"/>
        <w:rPr>
          <w:rFonts w:asciiTheme="majorHAnsi" w:hAnsiTheme="majorHAnsi"/>
          <w:sz w:val="28"/>
          <w:szCs w:val="28"/>
        </w:rPr>
      </w:pPr>
      <w:r w:rsidRPr="008D23B7">
        <w:rPr>
          <w:rFonts w:asciiTheme="majorHAnsi" w:hAnsiTheme="majorHAnsi"/>
          <w:sz w:val="28"/>
          <w:szCs w:val="28"/>
        </w:rPr>
        <w:t>355</w:t>
      </w:r>
      <w:r w:rsidR="00777F35" w:rsidRPr="008D23B7">
        <w:rPr>
          <w:rFonts w:asciiTheme="majorHAnsi" w:hAnsiTheme="majorHAnsi"/>
          <w:sz w:val="28"/>
          <w:szCs w:val="28"/>
        </w:rPr>
        <w:t xml:space="preserve"> кв.м – торговая площадь</w:t>
      </w:r>
    </w:p>
    <w:p w:rsidR="00777F35" w:rsidRPr="008D23B7" w:rsidRDefault="00777F35" w:rsidP="00777F35">
      <w:pPr>
        <w:rPr>
          <w:rFonts w:asciiTheme="majorHAnsi" w:hAnsiTheme="majorHAnsi"/>
          <w:sz w:val="28"/>
          <w:szCs w:val="28"/>
        </w:rPr>
      </w:pPr>
    </w:p>
    <w:p w:rsidR="00777F35" w:rsidRPr="008D23B7" w:rsidRDefault="00777F35" w:rsidP="00777F35">
      <w:pPr>
        <w:rPr>
          <w:rFonts w:asciiTheme="majorHAnsi" w:hAnsiTheme="majorHAnsi"/>
          <w:b/>
          <w:sz w:val="28"/>
          <w:szCs w:val="28"/>
        </w:rPr>
      </w:pPr>
      <w:r w:rsidRPr="008D23B7">
        <w:rPr>
          <w:rFonts w:asciiTheme="majorHAnsi" w:hAnsiTheme="majorHAnsi"/>
          <w:sz w:val="28"/>
          <w:szCs w:val="28"/>
        </w:rPr>
        <w:t xml:space="preserve">          Предприятия общественного питания</w:t>
      </w:r>
      <w:r w:rsidR="005B687D" w:rsidRPr="008D23B7">
        <w:rPr>
          <w:rFonts w:asciiTheme="majorHAnsi" w:hAnsiTheme="majorHAnsi"/>
          <w:sz w:val="28"/>
          <w:szCs w:val="28"/>
        </w:rPr>
        <w:t xml:space="preserve"> </w:t>
      </w:r>
      <w:r w:rsidR="005B687D" w:rsidRPr="008D23B7">
        <w:rPr>
          <w:rFonts w:asciiTheme="majorHAnsi" w:hAnsiTheme="majorHAnsi"/>
          <w:b/>
          <w:sz w:val="28"/>
          <w:szCs w:val="28"/>
        </w:rPr>
        <w:t>40(</w:t>
      </w:r>
      <w:r w:rsidRPr="008D23B7">
        <w:rPr>
          <w:rFonts w:asciiTheme="majorHAnsi" w:hAnsiTheme="majorHAnsi"/>
          <w:b/>
          <w:sz w:val="28"/>
          <w:szCs w:val="28"/>
        </w:rPr>
        <w:t>8</w:t>
      </w:r>
      <w:r w:rsidR="005B687D" w:rsidRPr="008D23B7">
        <w:rPr>
          <w:rFonts w:asciiTheme="majorHAnsi" w:hAnsiTheme="majorHAnsi"/>
          <w:b/>
          <w:sz w:val="28"/>
          <w:szCs w:val="28"/>
        </w:rPr>
        <w:t>)</w:t>
      </w:r>
      <w:r w:rsidRPr="008D23B7">
        <w:rPr>
          <w:rFonts w:asciiTheme="majorHAnsi" w:hAnsiTheme="majorHAnsi"/>
          <w:b/>
          <w:sz w:val="28"/>
          <w:szCs w:val="28"/>
        </w:rPr>
        <w:t xml:space="preserve"> х </w:t>
      </w:r>
      <w:r w:rsidR="005B687D" w:rsidRPr="008D23B7">
        <w:rPr>
          <w:rFonts w:asciiTheme="majorHAnsi" w:hAnsiTheme="majorHAnsi"/>
          <w:b/>
          <w:sz w:val="28"/>
          <w:szCs w:val="28"/>
        </w:rPr>
        <w:t>8,864</w:t>
      </w:r>
      <w:r w:rsidRPr="008D23B7">
        <w:rPr>
          <w:rFonts w:asciiTheme="majorHAnsi" w:hAnsiTheme="majorHAnsi"/>
          <w:b/>
          <w:sz w:val="28"/>
          <w:szCs w:val="28"/>
        </w:rPr>
        <w:t xml:space="preserve"> = </w:t>
      </w:r>
      <w:r w:rsidR="005B687D" w:rsidRPr="008D23B7">
        <w:rPr>
          <w:rFonts w:asciiTheme="majorHAnsi" w:hAnsiTheme="majorHAnsi"/>
          <w:b/>
          <w:sz w:val="28"/>
          <w:szCs w:val="28"/>
        </w:rPr>
        <w:t>355(71)</w:t>
      </w:r>
      <w:r w:rsidRPr="008D23B7">
        <w:rPr>
          <w:rFonts w:asciiTheme="majorHAnsi" w:hAnsiTheme="majorHAnsi"/>
          <w:b/>
          <w:sz w:val="28"/>
          <w:szCs w:val="28"/>
        </w:rPr>
        <w:t xml:space="preserve"> мест, где:</w:t>
      </w:r>
    </w:p>
    <w:p w:rsidR="00777F35" w:rsidRPr="008D23B7" w:rsidRDefault="005B687D" w:rsidP="00777F35">
      <w:pPr>
        <w:ind w:firstLine="709"/>
        <w:rPr>
          <w:rFonts w:asciiTheme="majorHAnsi" w:hAnsiTheme="majorHAnsi"/>
          <w:sz w:val="28"/>
          <w:szCs w:val="28"/>
        </w:rPr>
      </w:pPr>
      <w:r w:rsidRPr="008D23B7">
        <w:rPr>
          <w:rFonts w:asciiTheme="majorHAnsi" w:hAnsiTheme="majorHAnsi"/>
          <w:sz w:val="28"/>
          <w:szCs w:val="28"/>
        </w:rPr>
        <w:t>40(</w:t>
      </w:r>
      <w:r w:rsidR="00777F35" w:rsidRPr="008D23B7">
        <w:rPr>
          <w:rFonts w:asciiTheme="majorHAnsi" w:hAnsiTheme="majorHAnsi"/>
          <w:sz w:val="28"/>
          <w:szCs w:val="28"/>
        </w:rPr>
        <w:t>8</w:t>
      </w:r>
      <w:r w:rsidRPr="008D23B7">
        <w:rPr>
          <w:rFonts w:asciiTheme="majorHAnsi" w:hAnsiTheme="majorHAnsi"/>
          <w:sz w:val="28"/>
          <w:szCs w:val="28"/>
        </w:rPr>
        <w:t>)</w:t>
      </w:r>
      <w:r w:rsidR="00777F35" w:rsidRPr="008D23B7">
        <w:rPr>
          <w:rFonts w:asciiTheme="majorHAnsi" w:hAnsiTheme="majorHAnsi"/>
          <w:sz w:val="28"/>
          <w:szCs w:val="28"/>
        </w:rPr>
        <w:t xml:space="preserve"> – количество мест на 1000 жителей;</w:t>
      </w:r>
    </w:p>
    <w:p w:rsidR="00777F35" w:rsidRPr="008D23B7" w:rsidRDefault="005B687D"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b/>
          <w:sz w:val="28"/>
          <w:szCs w:val="28"/>
        </w:rPr>
        <w:lastRenderedPageBreak/>
        <w:t>Вывод: Посадочных мест в предприятиях общественного питания</w:t>
      </w:r>
      <w:r w:rsidR="00137679" w:rsidRPr="008D23B7">
        <w:rPr>
          <w:rFonts w:asciiTheme="majorHAnsi" w:hAnsiTheme="majorHAnsi"/>
          <w:b/>
          <w:sz w:val="28"/>
          <w:szCs w:val="28"/>
        </w:rPr>
        <w:t xml:space="preserve"> районного значения </w:t>
      </w:r>
      <w:r w:rsidRPr="008D23B7">
        <w:rPr>
          <w:rFonts w:asciiTheme="majorHAnsi" w:hAnsiTheme="majorHAnsi"/>
          <w:b/>
          <w:sz w:val="28"/>
          <w:szCs w:val="28"/>
        </w:rPr>
        <w:t xml:space="preserve">  меньше нормативного количества на </w:t>
      </w:r>
      <w:r w:rsidR="005B687D" w:rsidRPr="008D23B7">
        <w:rPr>
          <w:rFonts w:asciiTheme="majorHAnsi" w:hAnsiTheme="majorHAnsi"/>
          <w:b/>
          <w:sz w:val="28"/>
          <w:szCs w:val="28"/>
        </w:rPr>
        <w:t>315</w:t>
      </w:r>
      <w:r w:rsidRPr="008D23B7">
        <w:rPr>
          <w:rFonts w:asciiTheme="majorHAnsi" w:hAnsiTheme="majorHAnsi"/>
          <w:b/>
          <w:sz w:val="28"/>
          <w:szCs w:val="28"/>
        </w:rPr>
        <w:t xml:space="preserve"> мест. Площадь</w:t>
      </w:r>
      <w:r w:rsidR="005B687D" w:rsidRPr="008D23B7">
        <w:rPr>
          <w:rFonts w:asciiTheme="majorHAnsi" w:hAnsiTheme="majorHAnsi"/>
          <w:b/>
          <w:sz w:val="28"/>
          <w:szCs w:val="28"/>
        </w:rPr>
        <w:t xml:space="preserve"> земельных участков составит 0,2</w:t>
      </w:r>
      <w:r w:rsidRPr="008D23B7">
        <w:rPr>
          <w:rFonts w:asciiTheme="majorHAnsi" w:hAnsiTheme="majorHAnsi"/>
          <w:b/>
          <w:sz w:val="28"/>
          <w:szCs w:val="28"/>
        </w:rPr>
        <w:t xml:space="preserve"> х </w:t>
      </w:r>
      <w:r w:rsidR="005B687D" w:rsidRPr="008D23B7">
        <w:rPr>
          <w:rFonts w:asciiTheme="majorHAnsi" w:hAnsiTheme="majorHAnsi"/>
          <w:b/>
          <w:sz w:val="28"/>
          <w:szCs w:val="28"/>
        </w:rPr>
        <w:t>315</w:t>
      </w:r>
      <w:r w:rsidRPr="008D23B7">
        <w:rPr>
          <w:rFonts w:asciiTheme="majorHAnsi" w:hAnsiTheme="majorHAnsi"/>
          <w:b/>
          <w:sz w:val="28"/>
          <w:szCs w:val="28"/>
        </w:rPr>
        <w:t xml:space="preserve"> : 100 = 0,</w:t>
      </w:r>
      <w:r w:rsidR="005B687D" w:rsidRPr="008D23B7">
        <w:rPr>
          <w:rFonts w:asciiTheme="majorHAnsi" w:hAnsiTheme="majorHAnsi"/>
          <w:b/>
          <w:sz w:val="28"/>
          <w:szCs w:val="28"/>
        </w:rPr>
        <w:t>6</w:t>
      </w:r>
      <w:r w:rsidRPr="008D23B7">
        <w:rPr>
          <w:rFonts w:asciiTheme="majorHAnsi" w:hAnsiTheme="majorHAnsi"/>
          <w:b/>
          <w:sz w:val="28"/>
          <w:szCs w:val="28"/>
        </w:rPr>
        <w:t xml:space="preserve">га, </w:t>
      </w:r>
      <w:r w:rsidRPr="008D23B7">
        <w:rPr>
          <w:rFonts w:asciiTheme="majorHAnsi" w:hAnsiTheme="majorHAnsi"/>
          <w:sz w:val="28"/>
          <w:szCs w:val="28"/>
        </w:rPr>
        <w:t>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0,</w:t>
      </w:r>
      <w:r w:rsidR="005B687D" w:rsidRPr="008D23B7">
        <w:rPr>
          <w:rFonts w:asciiTheme="majorHAnsi" w:hAnsiTheme="majorHAnsi"/>
          <w:sz w:val="28"/>
          <w:szCs w:val="28"/>
        </w:rPr>
        <w:t>2</w:t>
      </w:r>
      <w:r w:rsidRPr="008D23B7">
        <w:rPr>
          <w:rFonts w:asciiTheme="majorHAnsi" w:hAnsiTheme="majorHAnsi"/>
          <w:sz w:val="28"/>
          <w:szCs w:val="28"/>
        </w:rPr>
        <w:t xml:space="preserve"> га - площадь земельного участка </w:t>
      </w:r>
      <w:r w:rsidR="005B687D" w:rsidRPr="008D23B7">
        <w:rPr>
          <w:rFonts w:asciiTheme="majorHAnsi" w:hAnsiTheme="majorHAnsi"/>
          <w:sz w:val="28"/>
          <w:szCs w:val="28"/>
        </w:rPr>
        <w:t>св.50 до</w:t>
      </w:r>
      <w:r w:rsidRPr="008D23B7">
        <w:rPr>
          <w:rFonts w:asciiTheme="majorHAnsi" w:hAnsiTheme="majorHAnsi"/>
          <w:sz w:val="28"/>
          <w:szCs w:val="28"/>
        </w:rPr>
        <w:t xml:space="preserve"> 1</w:t>
      </w:r>
      <w:r w:rsidR="005B687D" w:rsidRPr="008D23B7">
        <w:rPr>
          <w:rFonts w:asciiTheme="majorHAnsi" w:hAnsiTheme="majorHAnsi"/>
          <w:sz w:val="28"/>
          <w:szCs w:val="28"/>
        </w:rPr>
        <w:t>5</w:t>
      </w:r>
      <w:r w:rsidRPr="008D23B7">
        <w:rPr>
          <w:rFonts w:asciiTheme="majorHAnsi" w:hAnsiTheme="majorHAnsi"/>
          <w:sz w:val="28"/>
          <w:szCs w:val="28"/>
        </w:rPr>
        <w:t>0 мест;</w:t>
      </w:r>
    </w:p>
    <w:p w:rsidR="00777F35" w:rsidRPr="008D23B7" w:rsidRDefault="005B687D" w:rsidP="00777F35">
      <w:pPr>
        <w:ind w:firstLine="709"/>
        <w:rPr>
          <w:rFonts w:asciiTheme="majorHAnsi" w:hAnsiTheme="majorHAnsi"/>
          <w:sz w:val="28"/>
          <w:szCs w:val="28"/>
        </w:rPr>
      </w:pPr>
      <w:r w:rsidRPr="008D23B7">
        <w:rPr>
          <w:rFonts w:asciiTheme="majorHAnsi" w:hAnsiTheme="majorHAnsi"/>
          <w:sz w:val="28"/>
          <w:szCs w:val="28"/>
        </w:rPr>
        <w:t>315</w:t>
      </w:r>
      <w:r w:rsidR="00777F35" w:rsidRPr="008D23B7">
        <w:rPr>
          <w:rFonts w:asciiTheme="majorHAnsi" w:hAnsiTheme="majorHAnsi"/>
          <w:sz w:val="28"/>
          <w:szCs w:val="28"/>
        </w:rPr>
        <w:t xml:space="preserve"> мест – количество мест.</w:t>
      </w:r>
    </w:p>
    <w:p w:rsidR="00777F35" w:rsidRPr="008D23B7" w:rsidRDefault="00777F35" w:rsidP="00777F35">
      <w:pPr>
        <w:rPr>
          <w:rFonts w:asciiTheme="majorHAnsi" w:hAnsiTheme="majorHAnsi"/>
          <w:sz w:val="28"/>
          <w:szCs w:val="28"/>
        </w:rPr>
      </w:pPr>
    </w:p>
    <w:p w:rsidR="00777F35" w:rsidRPr="008D23B7" w:rsidRDefault="00777F35" w:rsidP="00777F35">
      <w:pPr>
        <w:rPr>
          <w:rFonts w:asciiTheme="majorHAnsi" w:hAnsiTheme="majorHAnsi"/>
          <w:b/>
          <w:sz w:val="28"/>
          <w:szCs w:val="28"/>
        </w:rPr>
      </w:pPr>
      <w:r w:rsidRPr="008D23B7">
        <w:rPr>
          <w:rFonts w:asciiTheme="majorHAnsi" w:hAnsiTheme="majorHAnsi"/>
          <w:sz w:val="28"/>
          <w:szCs w:val="28"/>
        </w:rPr>
        <w:t xml:space="preserve">          Магазины кулинарии </w:t>
      </w:r>
      <w:r w:rsidR="005B687D" w:rsidRPr="008D23B7">
        <w:rPr>
          <w:rFonts w:asciiTheme="majorHAnsi" w:hAnsiTheme="majorHAnsi"/>
          <w:b/>
          <w:sz w:val="28"/>
          <w:szCs w:val="28"/>
        </w:rPr>
        <w:t>6(</w:t>
      </w:r>
      <w:r w:rsidRPr="008D23B7">
        <w:rPr>
          <w:rFonts w:asciiTheme="majorHAnsi" w:hAnsiTheme="majorHAnsi"/>
          <w:b/>
          <w:sz w:val="28"/>
          <w:szCs w:val="28"/>
        </w:rPr>
        <w:t>3</w:t>
      </w:r>
      <w:r w:rsidR="005B687D" w:rsidRPr="008D23B7">
        <w:rPr>
          <w:rFonts w:asciiTheme="majorHAnsi" w:hAnsiTheme="majorHAnsi"/>
          <w:b/>
          <w:sz w:val="28"/>
          <w:szCs w:val="28"/>
        </w:rPr>
        <w:t>)</w:t>
      </w:r>
      <w:r w:rsidRPr="008D23B7">
        <w:rPr>
          <w:rFonts w:asciiTheme="majorHAnsi" w:hAnsiTheme="majorHAnsi"/>
          <w:b/>
          <w:sz w:val="28"/>
          <w:szCs w:val="28"/>
        </w:rPr>
        <w:t xml:space="preserve"> х </w:t>
      </w:r>
      <w:r w:rsidR="005B687D" w:rsidRPr="008D23B7">
        <w:rPr>
          <w:rFonts w:asciiTheme="majorHAnsi" w:hAnsiTheme="majorHAnsi"/>
          <w:b/>
          <w:sz w:val="28"/>
          <w:szCs w:val="28"/>
        </w:rPr>
        <w:t>8,864</w:t>
      </w:r>
      <w:r w:rsidRPr="008D23B7">
        <w:rPr>
          <w:rFonts w:asciiTheme="majorHAnsi" w:hAnsiTheme="majorHAnsi"/>
          <w:b/>
          <w:sz w:val="28"/>
          <w:szCs w:val="28"/>
        </w:rPr>
        <w:t xml:space="preserve"> = </w:t>
      </w:r>
      <w:r w:rsidR="005037CE" w:rsidRPr="008D23B7">
        <w:rPr>
          <w:rFonts w:asciiTheme="majorHAnsi" w:hAnsiTheme="majorHAnsi"/>
          <w:b/>
          <w:sz w:val="28"/>
          <w:szCs w:val="28"/>
        </w:rPr>
        <w:t>53(27)</w:t>
      </w:r>
      <w:r w:rsidRPr="008D23B7">
        <w:rPr>
          <w:rFonts w:asciiTheme="majorHAnsi" w:hAnsiTheme="majorHAnsi"/>
          <w:b/>
          <w:sz w:val="28"/>
          <w:szCs w:val="28"/>
        </w:rPr>
        <w:t xml:space="preserve"> кв.м , где:</w:t>
      </w:r>
    </w:p>
    <w:p w:rsidR="00777F35" w:rsidRPr="008D23B7" w:rsidRDefault="005037CE" w:rsidP="00777F35">
      <w:pPr>
        <w:ind w:firstLine="709"/>
        <w:rPr>
          <w:rFonts w:asciiTheme="majorHAnsi" w:hAnsiTheme="majorHAnsi"/>
          <w:sz w:val="28"/>
          <w:szCs w:val="28"/>
        </w:rPr>
      </w:pPr>
      <w:r w:rsidRPr="008D23B7">
        <w:rPr>
          <w:rFonts w:asciiTheme="majorHAnsi" w:hAnsiTheme="majorHAnsi"/>
          <w:sz w:val="28"/>
          <w:szCs w:val="28"/>
        </w:rPr>
        <w:t>6(</w:t>
      </w:r>
      <w:r w:rsidR="00777F35" w:rsidRPr="008D23B7">
        <w:rPr>
          <w:rFonts w:asciiTheme="majorHAnsi" w:hAnsiTheme="majorHAnsi"/>
          <w:sz w:val="28"/>
          <w:szCs w:val="28"/>
        </w:rPr>
        <w:t>3</w:t>
      </w:r>
      <w:r w:rsidRPr="008D23B7">
        <w:rPr>
          <w:rFonts w:asciiTheme="majorHAnsi" w:hAnsiTheme="majorHAnsi"/>
          <w:sz w:val="28"/>
          <w:szCs w:val="28"/>
        </w:rPr>
        <w:t>)</w:t>
      </w:r>
      <w:r w:rsidR="00777F35" w:rsidRPr="008D23B7">
        <w:rPr>
          <w:rFonts w:asciiTheme="majorHAnsi" w:hAnsiTheme="majorHAnsi"/>
          <w:sz w:val="28"/>
          <w:szCs w:val="28"/>
        </w:rPr>
        <w:t xml:space="preserve"> – торговая площадь на 1000 жителей;</w:t>
      </w:r>
    </w:p>
    <w:p w:rsidR="00777F35" w:rsidRPr="008D23B7" w:rsidRDefault="005037CE"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b/>
          <w:sz w:val="28"/>
          <w:szCs w:val="28"/>
        </w:rPr>
        <w:t xml:space="preserve">Вывод: Необходимы магазины кулинарии торговой площадью </w:t>
      </w:r>
      <w:r w:rsidR="005037CE" w:rsidRPr="008D23B7">
        <w:rPr>
          <w:rFonts w:asciiTheme="majorHAnsi" w:hAnsiTheme="majorHAnsi"/>
          <w:b/>
          <w:sz w:val="28"/>
          <w:szCs w:val="28"/>
        </w:rPr>
        <w:t>53</w:t>
      </w:r>
      <w:r w:rsidRPr="008D23B7">
        <w:rPr>
          <w:rFonts w:asciiTheme="majorHAnsi" w:hAnsiTheme="majorHAnsi"/>
          <w:b/>
          <w:sz w:val="28"/>
          <w:szCs w:val="28"/>
        </w:rPr>
        <w:t xml:space="preserve"> кв.м</w:t>
      </w:r>
      <w:r w:rsidR="005037CE" w:rsidRPr="008D23B7">
        <w:rPr>
          <w:rFonts w:asciiTheme="majorHAnsi" w:hAnsiTheme="majorHAnsi"/>
          <w:b/>
          <w:sz w:val="28"/>
          <w:szCs w:val="28"/>
        </w:rPr>
        <w:t xml:space="preserve"> районного значения и 27 кв.м местного значения</w:t>
      </w:r>
      <w:r w:rsidRPr="008D23B7">
        <w:rPr>
          <w:rFonts w:asciiTheme="majorHAnsi" w:hAnsiTheme="majorHAnsi"/>
          <w:b/>
          <w:sz w:val="28"/>
          <w:szCs w:val="28"/>
        </w:rPr>
        <w:t>.</w:t>
      </w:r>
    </w:p>
    <w:p w:rsidR="00777F35" w:rsidRPr="008D23B7" w:rsidRDefault="00777F35" w:rsidP="00777F35">
      <w:pPr>
        <w:rPr>
          <w:rFonts w:asciiTheme="majorHAnsi" w:hAnsiTheme="majorHAnsi"/>
          <w:b/>
          <w:sz w:val="28"/>
          <w:szCs w:val="28"/>
        </w:rPr>
      </w:pPr>
    </w:p>
    <w:p w:rsidR="00777F35" w:rsidRPr="008D23B7" w:rsidRDefault="00777F35" w:rsidP="00777F35">
      <w:pPr>
        <w:rPr>
          <w:rFonts w:asciiTheme="majorHAnsi" w:hAnsiTheme="majorHAnsi"/>
          <w:b/>
          <w:sz w:val="28"/>
          <w:szCs w:val="28"/>
        </w:rPr>
      </w:pPr>
      <w:r w:rsidRPr="008D23B7">
        <w:rPr>
          <w:rFonts w:asciiTheme="majorHAnsi" w:hAnsiTheme="majorHAnsi"/>
          <w:sz w:val="28"/>
          <w:szCs w:val="28"/>
        </w:rPr>
        <w:t xml:space="preserve">           Предприятия бытового обслуживания </w:t>
      </w:r>
      <w:r w:rsidR="005037CE" w:rsidRPr="008D23B7">
        <w:rPr>
          <w:rFonts w:asciiTheme="majorHAnsi" w:hAnsiTheme="majorHAnsi"/>
          <w:b/>
          <w:sz w:val="28"/>
          <w:szCs w:val="28"/>
        </w:rPr>
        <w:t>9(</w:t>
      </w:r>
      <w:r w:rsidRPr="008D23B7">
        <w:rPr>
          <w:rFonts w:asciiTheme="majorHAnsi" w:hAnsiTheme="majorHAnsi"/>
          <w:b/>
          <w:sz w:val="28"/>
          <w:szCs w:val="28"/>
        </w:rPr>
        <w:t>2</w:t>
      </w:r>
      <w:r w:rsidR="005037CE" w:rsidRPr="008D23B7">
        <w:rPr>
          <w:rFonts w:asciiTheme="majorHAnsi" w:hAnsiTheme="majorHAnsi"/>
          <w:b/>
          <w:sz w:val="28"/>
          <w:szCs w:val="28"/>
        </w:rPr>
        <w:t>)</w:t>
      </w:r>
      <w:r w:rsidRPr="008D23B7">
        <w:rPr>
          <w:rFonts w:asciiTheme="majorHAnsi" w:hAnsiTheme="majorHAnsi"/>
          <w:b/>
          <w:sz w:val="28"/>
          <w:szCs w:val="28"/>
        </w:rPr>
        <w:t xml:space="preserve"> х </w:t>
      </w:r>
      <w:r w:rsidR="005037CE" w:rsidRPr="008D23B7">
        <w:rPr>
          <w:rFonts w:asciiTheme="majorHAnsi" w:hAnsiTheme="majorHAnsi"/>
          <w:b/>
          <w:sz w:val="28"/>
          <w:szCs w:val="28"/>
        </w:rPr>
        <w:t>8,864</w:t>
      </w:r>
      <w:r w:rsidRPr="008D23B7">
        <w:rPr>
          <w:rFonts w:asciiTheme="majorHAnsi" w:hAnsiTheme="majorHAnsi"/>
          <w:b/>
          <w:sz w:val="28"/>
          <w:szCs w:val="28"/>
        </w:rPr>
        <w:t xml:space="preserve"> = </w:t>
      </w:r>
      <w:r w:rsidR="005037CE" w:rsidRPr="008D23B7">
        <w:rPr>
          <w:rFonts w:asciiTheme="majorHAnsi" w:hAnsiTheme="majorHAnsi"/>
          <w:b/>
          <w:sz w:val="28"/>
          <w:szCs w:val="28"/>
        </w:rPr>
        <w:t>80(18)</w:t>
      </w:r>
      <w:r w:rsidRPr="008D23B7">
        <w:rPr>
          <w:rFonts w:asciiTheme="majorHAnsi" w:hAnsiTheme="majorHAnsi"/>
          <w:b/>
          <w:sz w:val="28"/>
          <w:szCs w:val="28"/>
        </w:rPr>
        <w:t xml:space="preserve"> мест, где:</w:t>
      </w:r>
    </w:p>
    <w:p w:rsidR="00777F35" w:rsidRPr="008D23B7" w:rsidRDefault="005037CE" w:rsidP="00777F35">
      <w:pPr>
        <w:ind w:firstLine="709"/>
        <w:rPr>
          <w:rFonts w:asciiTheme="majorHAnsi" w:hAnsiTheme="majorHAnsi"/>
          <w:sz w:val="28"/>
          <w:szCs w:val="28"/>
        </w:rPr>
      </w:pPr>
      <w:r w:rsidRPr="008D23B7">
        <w:rPr>
          <w:rFonts w:asciiTheme="majorHAnsi" w:hAnsiTheme="majorHAnsi"/>
          <w:sz w:val="28"/>
          <w:szCs w:val="28"/>
        </w:rPr>
        <w:t>9(</w:t>
      </w:r>
      <w:r w:rsidR="00777F35" w:rsidRPr="008D23B7">
        <w:rPr>
          <w:rFonts w:asciiTheme="majorHAnsi" w:hAnsiTheme="majorHAnsi"/>
          <w:sz w:val="28"/>
          <w:szCs w:val="28"/>
        </w:rPr>
        <w:t>2</w:t>
      </w:r>
      <w:r w:rsidRPr="008D23B7">
        <w:rPr>
          <w:rFonts w:asciiTheme="majorHAnsi" w:hAnsiTheme="majorHAnsi"/>
          <w:sz w:val="28"/>
          <w:szCs w:val="28"/>
        </w:rPr>
        <w:t>)</w:t>
      </w:r>
      <w:r w:rsidR="00777F35" w:rsidRPr="008D23B7">
        <w:rPr>
          <w:rFonts w:asciiTheme="majorHAnsi" w:hAnsiTheme="majorHAnsi"/>
          <w:sz w:val="28"/>
          <w:szCs w:val="28"/>
        </w:rPr>
        <w:t xml:space="preserve"> – количество мест на 1000 жителей;</w:t>
      </w:r>
    </w:p>
    <w:p w:rsidR="00777F35" w:rsidRPr="008D23B7" w:rsidRDefault="005037CE"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b/>
          <w:sz w:val="28"/>
          <w:szCs w:val="28"/>
        </w:rPr>
        <w:t xml:space="preserve">Вывод: Недостаток предприятий бытового обслуживания </w:t>
      </w:r>
      <w:r w:rsidR="005037CE" w:rsidRPr="008D23B7">
        <w:rPr>
          <w:rFonts w:asciiTheme="majorHAnsi" w:hAnsiTheme="majorHAnsi"/>
          <w:b/>
          <w:sz w:val="28"/>
          <w:szCs w:val="28"/>
        </w:rPr>
        <w:t xml:space="preserve">районного значения </w:t>
      </w:r>
      <w:r w:rsidRPr="008D23B7">
        <w:rPr>
          <w:rFonts w:asciiTheme="majorHAnsi" w:hAnsiTheme="majorHAnsi"/>
          <w:b/>
          <w:sz w:val="28"/>
          <w:szCs w:val="28"/>
        </w:rPr>
        <w:t>составляет 6</w:t>
      </w:r>
      <w:r w:rsidR="005037CE" w:rsidRPr="008D23B7">
        <w:rPr>
          <w:rFonts w:asciiTheme="majorHAnsi" w:hAnsiTheme="majorHAnsi"/>
          <w:b/>
          <w:sz w:val="28"/>
          <w:szCs w:val="28"/>
        </w:rPr>
        <w:t>6</w:t>
      </w:r>
      <w:r w:rsidRPr="008D23B7">
        <w:rPr>
          <w:rFonts w:asciiTheme="majorHAnsi" w:hAnsiTheme="majorHAnsi"/>
          <w:b/>
          <w:sz w:val="28"/>
          <w:szCs w:val="28"/>
        </w:rPr>
        <w:t xml:space="preserve"> мест</w:t>
      </w:r>
      <w:r w:rsidR="005037CE" w:rsidRPr="008D23B7">
        <w:rPr>
          <w:rFonts w:asciiTheme="majorHAnsi" w:hAnsiTheme="majorHAnsi"/>
          <w:b/>
          <w:sz w:val="28"/>
          <w:szCs w:val="28"/>
        </w:rPr>
        <w:t xml:space="preserve"> и местного значения 4 места</w:t>
      </w:r>
      <w:r w:rsidRPr="008D23B7">
        <w:rPr>
          <w:rFonts w:asciiTheme="majorHAnsi" w:hAnsiTheme="majorHAnsi"/>
          <w:b/>
          <w:sz w:val="28"/>
          <w:szCs w:val="28"/>
        </w:rPr>
        <w:t>. Площадь</w:t>
      </w:r>
      <w:r w:rsidR="00F278C1" w:rsidRPr="008D23B7">
        <w:rPr>
          <w:rFonts w:asciiTheme="majorHAnsi" w:hAnsiTheme="majorHAnsi"/>
          <w:b/>
          <w:sz w:val="28"/>
          <w:szCs w:val="28"/>
        </w:rPr>
        <w:t xml:space="preserve"> земельных участков составит 0,08(0,2)</w:t>
      </w:r>
      <w:r w:rsidRPr="008D23B7">
        <w:rPr>
          <w:rFonts w:asciiTheme="majorHAnsi" w:hAnsiTheme="majorHAnsi"/>
          <w:b/>
          <w:sz w:val="28"/>
          <w:szCs w:val="28"/>
        </w:rPr>
        <w:t xml:space="preserve"> х 6</w:t>
      </w:r>
      <w:r w:rsidR="00F278C1" w:rsidRPr="008D23B7">
        <w:rPr>
          <w:rFonts w:asciiTheme="majorHAnsi" w:hAnsiTheme="majorHAnsi"/>
          <w:b/>
          <w:sz w:val="28"/>
          <w:szCs w:val="28"/>
        </w:rPr>
        <w:t>6(4)</w:t>
      </w:r>
      <w:r w:rsidRPr="008D23B7">
        <w:rPr>
          <w:rFonts w:asciiTheme="majorHAnsi" w:hAnsiTheme="majorHAnsi"/>
          <w:b/>
          <w:sz w:val="28"/>
          <w:szCs w:val="28"/>
        </w:rPr>
        <w:t xml:space="preserve"> : 10 =</w:t>
      </w:r>
      <w:r w:rsidR="00F278C1" w:rsidRPr="008D23B7">
        <w:rPr>
          <w:rFonts w:asciiTheme="majorHAnsi" w:hAnsiTheme="majorHAnsi"/>
          <w:b/>
          <w:sz w:val="28"/>
          <w:szCs w:val="28"/>
        </w:rPr>
        <w:t>0,5(0,08)</w:t>
      </w:r>
      <w:r w:rsidRPr="008D23B7">
        <w:rPr>
          <w:rFonts w:asciiTheme="majorHAnsi" w:hAnsiTheme="majorHAnsi"/>
          <w:b/>
          <w:sz w:val="28"/>
          <w:szCs w:val="28"/>
        </w:rPr>
        <w:t xml:space="preserve"> га, </w:t>
      </w:r>
      <w:r w:rsidRPr="008D23B7">
        <w:rPr>
          <w:rFonts w:asciiTheme="majorHAnsi" w:hAnsiTheme="majorHAnsi"/>
          <w:sz w:val="28"/>
          <w:szCs w:val="28"/>
        </w:rPr>
        <w:t>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0,</w:t>
      </w:r>
      <w:r w:rsidR="00F278C1" w:rsidRPr="008D23B7">
        <w:rPr>
          <w:rFonts w:asciiTheme="majorHAnsi" w:hAnsiTheme="majorHAnsi"/>
          <w:sz w:val="28"/>
          <w:szCs w:val="28"/>
        </w:rPr>
        <w:t>08(0,2)</w:t>
      </w:r>
      <w:r w:rsidRPr="008D23B7">
        <w:rPr>
          <w:rFonts w:asciiTheme="majorHAnsi" w:hAnsiTheme="majorHAnsi"/>
          <w:sz w:val="28"/>
          <w:szCs w:val="28"/>
        </w:rPr>
        <w:t xml:space="preserve"> га - площадь земельного участка на 10 мест;</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6</w:t>
      </w:r>
      <w:r w:rsidR="00F278C1" w:rsidRPr="008D23B7">
        <w:rPr>
          <w:rFonts w:asciiTheme="majorHAnsi" w:hAnsiTheme="majorHAnsi"/>
          <w:sz w:val="28"/>
          <w:szCs w:val="28"/>
        </w:rPr>
        <w:t>6(4)</w:t>
      </w:r>
      <w:r w:rsidRPr="008D23B7">
        <w:rPr>
          <w:rFonts w:asciiTheme="majorHAnsi" w:hAnsiTheme="majorHAnsi"/>
          <w:sz w:val="28"/>
          <w:szCs w:val="28"/>
        </w:rPr>
        <w:t xml:space="preserve"> мест – количество мест.</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Прачечные </w:t>
      </w:r>
      <w:r w:rsidR="00F278C1" w:rsidRPr="008D23B7">
        <w:rPr>
          <w:rFonts w:asciiTheme="majorHAnsi" w:hAnsiTheme="majorHAnsi"/>
          <w:b/>
          <w:sz w:val="28"/>
          <w:szCs w:val="28"/>
        </w:rPr>
        <w:t>110(</w:t>
      </w:r>
      <w:r w:rsidRPr="008D23B7">
        <w:rPr>
          <w:rFonts w:asciiTheme="majorHAnsi" w:hAnsiTheme="majorHAnsi"/>
          <w:b/>
          <w:sz w:val="28"/>
          <w:szCs w:val="28"/>
        </w:rPr>
        <w:t>10</w:t>
      </w:r>
      <w:r w:rsidR="00F278C1" w:rsidRPr="008D23B7">
        <w:rPr>
          <w:rFonts w:asciiTheme="majorHAnsi" w:hAnsiTheme="majorHAnsi"/>
          <w:b/>
          <w:sz w:val="28"/>
          <w:szCs w:val="28"/>
        </w:rPr>
        <w:t>)</w:t>
      </w:r>
      <w:r w:rsidRPr="008D23B7">
        <w:rPr>
          <w:rFonts w:asciiTheme="majorHAnsi" w:hAnsiTheme="majorHAnsi"/>
          <w:b/>
          <w:sz w:val="28"/>
          <w:szCs w:val="28"/>
        </w:rPr>
        <w:t xml:space="preserve"> х</w:t>
      </w:r>
      <w:r w:rsidR="00F278C1" w:rsidRPr="008D23B7">
        <w:rPr>
          <w:rFonts w:asciiTheme="majorHAnsi" w:hAnsiTheme="majorHAnsi"/>
          <w:b/>
          <w:sz w:val="28"/>
          <w:szCs w:val="28"/>
        </w:rPr>
        <w:t>8,864</w:t>
      </w:r>
      <w:r w:rsidRPr="008D23B7">
        <w:rPr>
          <w:rFonts w:asciiTheme="majorHAnsi" w:hAnsiTheme="majorHAnsi"/>
          <w:b/>
          <w:sz w:val="28"/>
          <w:szCs w:val="28"/>
        </w:rPr>
        <w:t xml:space="preserve"> =</w:t>
      </w:r>
      <w:r w:rsidR="00F278C1" w:rsidRPr="008D23B7">
        <w:rPr>
          <w:rFonts w:asciiTheme="majorHAnsi" w:hAnsiTheme="majorHAnsi"/>
          <w:b/>
          <w:sz w:val="28"/>
          <w:szCs w:val="28"/>
        </w:rPr>
        <w:t>975(89)</w:t>
      </w:r>
      <w:r w:rsidRPr="008D23B7">
        <w:rPr>
          <w:rFonts w:asciiTheme="majorHAnsi" w:hAnsiTheme="majorHAnsi"/>
          <w:b/>
          <w:sz w:val="28"/>
          <w:szCs w:val="28"/>
        </w:rPr>
        <w:t xml:space="preserve"> кг белья в смену, где:</w:t>
      </w:r>
    </w:p>
    <w:p w:rsidR="00777F35" w:rsidRPr="008D23B7" w:rsidRDefault="00F278C1" w:rsidP="00777F35">
      <w:pPr>
        <w:ind w:firstLine="709"/>
        <w:rPr>
          <w:rFonts w:asciiTheme="majorHAnsi" w:hAnsiTheme="majorHAnsi"/>
          <w:sz w:val="28"/>
          <w:szCs w:val="28"/>
        </w:rPr>
      </w:pPr>
      <w:r w:rsidRPr="008D23B7">
        <w:rPr>
          <w:rFonts w:asciiTheme="majorHAnsi" w:hAnsiTheme="majorHAnsi"/>
          <w:sz w:val="28"/>
          <w:szCs w:val="28"/>
        </w:rPr>
        <w:t>110(</w:t>
      </w:r>
      <w:r w:rsidR="00777F35" w:rsidRPr="008D23B7">
        <w:rPr>
          <w:rFonts w:asciiTheme="majorHAnsi" w:hAnsiTheme="majorHAnsi"/>
          <w:sz w:val="28"/>
          <w:szCs w:val="28"/>
        </w:rPr>
        <w:t>10</w:t>
      </w:r>
      <w:r w:rsidRPr="008D23B7">
        <w:rPr>
          <w:rFonts w:asciiTheme="majorHAnsi" w:hAnsiTheme="majorHAnsi"/>
          <w:sz w:val="28"/>
          <w:szCs w:val="28"/>
        </w:rPr>
        <w:t>)</w:t>
      </w:r>
      <w:r w:rsidR="00777F35" w:rsidRPr="008D23B7">
        <w:rPr>
          <w:rFonts w:asciiTheme="majorHAnsi" w:hAnsiTheme="majorHAnsi"/>
          <w:sz w:val="28"/>
          <w:szCs w:val="28"/>
        </w:rPr>
        <w:t xml:space="preserve"> – кг белья в смену на 1000 жителей;</w:t>
      </w:r>
    </w:p>
    <w:p w:rsidR="00777F35" w:rsidRPr="008D23B7" w:rsidRDefault="00F278C1" w:rsidP="00777F35">
      <w:pPr>
        <w:ind w:firstLine="709"/>
        <w:rPr>
          <w:rFonts w:asciiTheme="majorHAnsi" w:hAnsiTheme="majorHAnsi"/>
          <w:sz w:val="28"/>
          <w:szCs w:val="28"/>
        </w:rPr>
      </w:pPr>
      <w:r w:rsidRPr="008D23B7">
        <w:rPr>
          <w:rFonts w:asciiTheme="majorHAnsi" w:hAnsiTheme="majorHAnsi"/>
          <w:sz w:val="28"/>
          <w:szCs w:val="28"/>
        </w:rPr>
        <w:lastRenderedPageBreak/>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b/>
          <w:sz w:val="28"/>
          <w:szCs w:val="28"/>
        </w:rPr>
        <w:t>Вывод: Необходимы</w:t>
      </w:r>
      <w:r w:rsidR="00F278C1" w:rsidRPr="008D23B7">
        <w:rPr>
          <w:rFonts w:asciiTheme="majorHAnsi" w:hAnsiTheme="majorHAnsi"/>
          <w:b/>
          <w:sz w:val="28"/>
          <w:szCs w:val="28"/>
        </w:rPr>
        <w:t xml:space="preserve"> фабрики-</w:t>
      </w:r>
      <w:r w:rsidRPr="008D23B7">
        <w:rPr>
          <w:rFonts w:asciiTheme="majorHAnsi" w:hAnsiTheme="majorHAnsi"/>
          <w:b/>
          <w:sz w:val="28"/>
          <w:szCs w:val="28"/>
        </w:rPr>
        <w:t xml:space="preserve">прачечные мощностью </w:t>
      </w:r>
      <w:r w:rsidR="00F278C1" w:rsidRPr="008D23B7">
        <w:rPr>
          <w:rFonts w:asciiTheme="majorHAnsi" w:hAnsiTheme="majorHAnsi"/>
          <w:b/>
          <w:sz w:val="28"/>
          <w:szCs w:val="28"/>
        </w:rPr>
        <w:t>975</w:t>
      </w:r>
      <w:r w:rsidRPr="008D23B7">
        <w:rPr>
          <w:rFonts w:asciiTheme="majorHAnsi" w:hAnsiTheme="majorHAnsi"/>
          <w:b/>
          <w:sz w:val="28"/>
          <w:szCs w:val="28"/>
        </w:rPr>
        <w:t xml:space="preserve"> кг белья в смену</w:t>
      </w:r>
      <w:r w:rsidR="00221778" w:rsidRPr="008D23B7">
        <w:rPr>
          <w:rFonts w:asciiTheme="majorHAnsi" w:hAnsiTheme="majorHAnsi"/>
          <w:b/>
          <w:sz w:val="28"/>
          <w:szCs w:val="28"/>
        </w:rPr>
        <w:t>, прачечные самообслуживания мощностью 89 кг вещей в смену</w:t>
      </w:r>
      <w:r w:rsidRPr="008D23B7">
        <w:rPr>
          <w:rFonts w:asciiTheme="majorHAnsi" w:hAnsiTheme="majorHAnsi"/>
          <w:b/>
          <w:sz w:val="28"/>
          <w:szCs w:val="28"/>
        </w:rPr>
        <w:t xml:space="preserve">. Площадь земельных участков составит </w:t>
      </w:r>
      <w:r w:rsidR="00221778" w:rsidRPr="008D23B7">
        <w:rPr>
          <w:rFonts w:asciiTheme="majorHAnsi" w:hAnsiTheme="majorHAnsi"/>
          <w:b/>
          <w:sz w:val="28"/>
          <w:szCs w:val="28"/>
        </w:rPr>
        <w:t>1 га для фабрик и</w:t>
      </w:r>
      <w:r w:rsidRPr="008D23B7">
        <w:rPr>
          <w:rFonts w:asciiTheme="majorHAnsi" w:hAnsiTheme="majorHAnsi"/>
          <w:b/>
          <w:sz w:val="28"/>
          <w:szCs w:val="28"/>
        </w:rPr>
        <w:t xml:space="preserve"> </w:t>
      </w:r>
      <w:smartTag w:uri="urn:schemas-microsoft-com:office:smarttags" w:element="metricconverter">
        <w:smartTagPr>
          <w:attr w:name="ProductID" w:val="0,2 га"/>
        </w:smartTagPr>
        <w:r w:rsidRPr="008D23B7">
          <w:rPr>
            <w:rFonts w:asciiTheme="majorHAnsi" w:hAnsiTheme="majorHAnsi"/>
            <w:b/>
            <w:sz w:val="28"/>
            <w:szCs w:val="28"/>
          </w:rPr>
          <w:t>0,2 га</w:t>
        </w:r>
        <w:r w:rsidR="00221778" w:rsidRPr="008D23B7">
          <w:rPr>
            <w:rFonts w:asciiTheme="majorHAnsi" w:hAnsiTheme="majorHAnsi"/>
            <w:b/>
            <w:sz w:val="28"/>
            <w:szCs w:val="28"/>
          </w:rPr>
          <w:t xml:space="preserve"> прачечные самообслуживания.</w:t>
        </w:r>
      </w:smartTag>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Химчистки</w:t>
      </w:r>
      <w:r w:rsidR="00221778" w:rsidRPr="008D23B7">
        <w:rPr>
          <w:rFonts w:asciiTheme="majorHAnsi" w:hAnsiTheme="majorHAnsi"/>
          <w:sz w:val="28"/>
          <w:szCs w:val="28"/>
        </w:rPr>
        <w:t xml:space="preserve"> </w:t>
      </w:r>
      <w:r w:rsidR="00221778" w:rsidRPr="008D23B7">
        <w:rPr>
          <w:rFonts w:asciiTheme="majorHAnsi" w:hAnsiTheme="majorHAnsi"/>
          <w:b/>
          <w:sz w:val="28"/>
          <w:szCs w:val="28"/>
        </w:rPr>
        <w:t>11,4(</w:t>
      </w:r>
      <w:r w:rsidRPr="008D23B7">
        <w:rPr>
          <w:rFonts w:asciiTheme="majorHAnsi" w:hAnsiTheme="majorHAnsi"/>
          <w:b/>
          <w:sz w:val="28"/>
          <w:szCs w:val="28"/>
        </w:rPr>
        <w:t>4</w:t>
      </w:r>
      <w:r w:rsidR="00221778" w:rsidRPr="008D23B7">
        <w:rPr>
          <w:rFonts w:asciiTheme="majorHAnsi" w:hAnsiTheme="majorHAnsi"/>
          <w:b/>
          <w:sz w:val="28"/>
          <w:szCs w:val="28"/>
        </w:rPr>
        <w:t>)</w:t>
      </w:r>
      <w:r w:rsidRPr="008D23B7">
        <w:rPr>
          <w:rFonts w:asciiTheme="majorHAnsi" w:hAnsiTheme="majorHAnsi"/>
          <w:b/>
          <w:sz w:val="28"/>
          <w:szCs w:val="28"/>
        </w:rPr>
        <w:t xml:space="preserve"> х </w:t>
      </w:r>
      <w:r w:rsidR="00221778" w:rsidRPr="008D23B7">
        <w:rPr>
          <w:rFonts w:asciiTheme="majorHAnsi" w:hAnsiTheme="majorHAnsi"/>
          <w:b/>
          <w:sz w:val="28"/>
          <w:szCs w:val="28"/>
        </w:rPr>
        <w:t>8,864</w:t>
      </w:r>
      <w:r w:rsidRPr="008D23B7">
        <w:rPr>
          <w:rFonts w:asciiTheme="majorHAnsi" w:hAnsiTheme="majorHAnsi"/>
          <w:b/>
          <w:sz w:val="28"/>
          <w:szCs w:val="28"/>
        </w:rPr>
        <w:t xml:space="preserve"> = </w:t>
      </w:r>
      <w:r w:rsidR="00221778" w:rsidRPr="008D23B7">
        <w:rPr>
          <w:rFonts w:asciiTheme="majorHAnsi" w:hAnsiTheme="majorHAnsi"/>
          <w:b/>
          <w:sz w:val="28"/>
          <w:szCs w:val="28"/>
        </w:rPr>
        <w:t>101(35)</w:t>
      </w:r>
      <w:r w:rsidRPr="008D23B7">
        <w:rPr>
          <w:rFonts w:asciiTheme="majorHAnsi" w:hAnsiTheme="majorHAnsi"/>
          <w:b/>
          <w:sz w:val="28"/>
          <w:szCs w:val="28"/>
        </w:rPr>
        <w:t xml:space="preserve"> кг вещей в смену, где:</w:t>
      </w:r>
    </w:p>
    <w:p w:rsidR="00777F35" w:rsidRPr="008D23B7" w:rsidRDefault="00221778" w:rsidP="00777F35">
      <w:pPr>
        <w:ind w:firstLine="709"/>
        <w:rPr>
          <w:rFonts w:asciiTheme="majorHAnsi" w:hAnsiTheme="majorHAnsi"/>
          <w:sz w:val="28"/>
          <w:szCs w:val="28"/>
        </w:rPr>
      </w:pPr>
      <w:r w:rsidRPr="008D23B7">
        <w:rPr>
          <w:rFonts w:asciiTheme="majorHAnsi" w:hAnsiTheme="majorHAnsi"/>
          <w:sz w:val="28"/>
          <w:szCs w:val="28"/>
        </w:rPr>
        <w:t>11,4(</w:t>
      </w:r>
      <w:r w:rsidR="00777F35" w:rsidRPr="008D23B7">
        <w:rPr>
          <w:rFonts w:asciiTheme="majorHAnsi" w:hAnsiTheme="majorHAnsi"/>
          <w:sz w:val="28"/>
          <w:szCs w:val="28"/>
        </w:rPr>
        <w:t>4</w:t>
      </w:r>
      <w:r w:rsidRPr="008D23B7">
        <w:rPr>
          <w:rFonts w:asciiTheme="majorHAnsi" w:hAnsiTheme="majorHAnsi"/>
          <w:sz w:val="28"/>
          <w:szCs w:val="28"/>
        </w:rPr>
        <w:t>)</w:t>
      </w:r>
      <w:r w:rsidR="00777F35" w:rsidRPr="008D23B7">
        <w:rPr>
          <w:rFonts w:asciiTheme="majorHAnsi" w:hAnsiTheme="majorHAnsi"/>
          <w:sz w:val="28"/>
          <w:szCs w:val="28"/>
        </w:rPr>
        <w:t xml:space="preserve">  кг -  вещей в смену на 1000 жителей;</w:t>
      </w:r>
    </w:p>
    <w:p w:rsidR="00777F35" w:rsidRPr="008D23B7" w:rsidRDefault="00221778"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Вывод: Необходимы</w:t>
      </w:r>
      <w:r w:rsidR="00221778" w:rsidRPr="008D23B7">
        <w:rPr>
          <w:rFonts w:asciiTheme="majorHAnsi" w:hAnsiTheme="majorHAnsi"/>
          <w:b/>
          <w:sz w:val="28"/>
          <w:szCs w:val="28"/>
        </w:rPr>
        <w:t xml:space="preserve"> фабрики-</w:t>
      </w:r>
      <w:r w:rsidRPr="008D23B7">
        <w:rPr>
          <w:rFonts w:asciiTheme="majorHAnsi" w:hAnsiTheme="majorHAnsi"/>
          <w:b/>
          <w:sz w:val="28"/>
          <w:szCs w:val="28"/>
        </w:rPr>
        <w:t xml:space="preserve">химчистки мощностью </w:t>
      </w:r>
      <w:r w:rsidR="00221778" w:rsidRPr="008D23B7">
        <w:rPr>
          <w:rFonts w:asciiTheme="majorHAnsi" w:hAnsiTheme="majorHAnsi"/>
          <w:b/>
          <w:sz w:val="28"/>
          <w:szCs w:val="28"/>
        </w:rPr>
        <w:t>101</w:t>
      </w:r>
      <w:r w:rsidRPr="008D23B7">
        <w:rPr>
          <w:rFonts w:asciiTheme="majorHAnsi" w:hAnsiTheme="majorHAnsi"/>
          <w:b/>
          <w:sz w:val="28"/>
          <w:szCs w:val="28"/>
        </w:rPr>
        <w:t xml:space="preserve"> кг вещей в смену</w:t>
      </w:r>
      <w:r w:rsidR="00221778" w:rsidRPr="008D23B7">
        <w:rPr>
          <w:rFonts w:asciiTheme="majorHAnsi" w:hAnsiTheme="majorHAnsi"/>
          <w:b/>
          <w:sz w:val="28"/>
          <w:szCs w:val="28"/>
        </w:rPr>
        <w:t>, химчистки самообслуживания</w:t>
      </w:r>
      <w:r w:rsidR="001F587F" w:rsidRPr="008D23B7">
        <w:rPr>
          <w:rFonts w:asciiTheme="majorHAnsi" w:hAnsiTheme="majorHAnsi"/>
          <w:b/>
          <w:sz w:val="28"/>
          <w:szCs w:val="28"/>
        </w:rPr>
        <w:t xml:space="preserve"> мощностью 35 кг вещей в смену</w:t>
      </w:r>
      <w:r w:rsidRPr="008D23B7">
        <w:rPr>
          <w:rFonts w:asciiTheme="majorHAnsi" w:hAnsiTheme="majorHAnsi"/>
          <w:b/>
          <w:sz w:val="28"/>
          <w:szCs w:val="28"/>
        </w:rPr>
        <w:t xml:space="preserve">. Площадь земельных участков составит </w:t>
      </w:r>
      <w:r w:rsidR="001F587F" w:rsidRPr="008D23B7">
        <w:rPr>
          <w:rFonts w:asciiTheme="majorHAnsi" w:hAnsiTheme="majorHAnsi"/>
          <w:b/>
          <w:sz w:val="28"/>
          <w:szCs w:val="28"/>
        </w:rPr>
        <w:t xml:space="preserve">1 га для фабрик, </w:t>
      </w:r>
      <w:smartTag w:uri="urn:schemas-microsoft-com:office:smarttags" w:element="metricconverter">
        <w:smartTagPr>
          <w:attr w:name="ProductID" w:val="0,2 га"/>
        </w:smartTagPr>
        <w:r w:rsidRPr="008D23B7">
          <w:rPr>
            <w:rFonts w:asciiTheme="majorHAnsi" w:hAnsiTheme="majorHAnsi"/>
            <w:b/>
            <w:sz w:val="28"/>
            <w:szCs w:val="28"/>
          </w:rPr>
          <w:t>0,2 га</w:t>
        </w:r>
      </w:smartTag>
      <w:r w:rsidRPr="008D23B7">
        <w:rPr>
          <w:rFonts w:asciiTheme="majorHAnsi" w:hAnsiTheme="majorHAnsi"/>
          <w:b/>
          <w:sz w:val="28"/>
          <w:szCs w:val="28"/>
        </w:rPr>
        <w:t xml:space="preserve"> </w:t>
      </w:r>
      <w:r w:rsidR="001F587F" w:rsidRPr="008D23B7">
        <w:rPr>
          <w:rFonts w:asciiTheme="majorHAnsi" w:hAnsiTheme="majorHAnsi"/>
          <w:b/>
          <w:sz w:val="28"/>
          <w:szCs w:val="28"/>
        </w:rPr>
        <w:t>химчистки самообслуживания</w:t>
      </w:r>
      <w:r w:rsidRPr="008D23B7">
        <w:rPr>
          <w:rFonts w:asciiTheme="majorHAnsi" w:hAnsiTheme="majorHAnsi"/>
          <w:b/>
          <w:sz w:val="28"/>
          <w:szCs w:val="28"/>
        </w:rPr>
        <w:t>.</w:t>
      </w:r>
    </w:p>
    <w:p w:rsidR="001F587F" w:rsidRPr="008D23B7" w:rsidRDefault="001F587F"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Бани </w:t>
      </w:r>
      <w:r w:rsidRPr="008D23B7">
        <w:rPr>
          <w:rFonts w:asciiTheme="majorHAnsi" w:hAnsiTheme="majorHAnsi"/>
          <w:b/>
          <w:sz w:val="28"/>
          <w:szCs w:val="28"/>
        </w:rPr>
        <w:t xml:space="preserve">5 х </w:t>
      </w:r>
      <w:r w:rsidR="001F587F" w:rsidRPr="008D23B7">
        <w:rPr>
          <w:rFonts w:asciiTheme="majorHAnsi" w:hAnsiTheme="majorHAnsi"/>
          <w:b/>
          <w:sz w:val="28"/>
          <w:szCs w:val="28"/>
        </w:rPr>
        <w:t>8,864</w:t>
      </w:r>
      <w:r w:rsidRPr="008D23B7">
        <w:rPr>
          <w:rFonts w:asciiTheme="majorHAnsi" w:hAnsiTheme="majorHAnsi"/>
          <w:b/>
          <w:sz w:val="28"/>
          <w:szCs w:val="28"/>
        </w:rPr>
        <w:t xml:space="preserve"> = 4</w:t>
      </w:r>
      <w:r w:rsidR="001F587F" w:rsidRPr="008D23B7">
        <w:rPr>
          <w:rFonts w:asciiTheme="majorHAnsi" w:hAnsiTheme="majorHAnsi"/>
          <w:b/>
          <w:sz w:val="28"/>
          <w:szCs w:val="28"/>
        </w:rPr>
        <w:t>4</w:t>
      </w:r>
      <w:r w:rsidRPr="008D23B7">
        <w:rPr>
          <w:rFonts w:asciiTheme="majorHAnsi" w:hAnsiTheme="majorHAnsi"/>
          <w:b/>
          <w:sz w:val="28"/>
          <w:szCs w:val="28"/>
        </w:rPr>
        <w:t xml:space="preserve"> мест ,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5 – мест на 1000 жителей;</w:t>
      </w:r>
    </w:p>
    <w:p w:rsidR="00777F35" w:rsidRPr="008D23B7" w:rsidRDefault="001F587F"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r w:rsidRPr="008D23B7">
        <w:rPr>
          <w:rFonts w:asciiTheme="majorHAnsi" w:hAnsiTheme="majorHAnsi"/>
          <w:b/>
          <w:sz w:val="28"/>
          <w:szCs w:val="28"/>
        </w:rPr>
        <w:t>Вывод: Необходима баня на 4</w:t>
      </w:r>
      <w:r w:rsidR="001F587F" w:rsidRPr="008D23B7">
        <w:rPr>
          <w:rFonts w:asciiTheme="majorHAnsi" w:hAnsiTheme="majorHAnsi"/>
          <w:b/>
          <w:sz w:val="28"/>
          <w:szCs w:val="28"/>
        </w:rPr>
        <w:t xml:space="preserve">4 </w:t>
      </w:r>
      <w:r w:rsidRPr="008D23B7">
        <w:rPr>
          <w:rFonts w:asciiTheme="majorHAnsi" w:hAnsiTheme="majorHAnsi"/>
          <w:b/>
          <w:sz w:val="28"/>
          <w:szCs w:val="28"/>
        </w:rPr>
        <w:t xml:space="preserve">мест. Площадь земельного участка составит  </w:t>
      </w:r>
      <w:smartTag w:uri="urn:schemas-microsoft-com:office:smarttags" w:element="metricconverter">
        <w:smartTagPr>
          <w:attr w:name="ProductID" w:val="0,2 га"/>
        </w:smartTagPr>
        <w:r w:rsidRPr="008D23B7">
          <w:rPr>
            <w:rFonts w:asciiTheme="majorHAnsi" w:hAnsiTheme="majorHAnsi"/>
            <w:b/>
            <w:sz w:val="28"/>
            <w:szCs w:val="28"/>
          </w:rPr>
          <w:t>0,2 га</w:t>
        </w:r>
      </w:smartTag>
      <w:r w:rsidRPr="008D23B7">
        <w:rPr>
          <w:rFonts w:asciiTheme="majorHAnsi" w:hAnsiTheme="majorHAnsi"/>
          <w:b/>
          <w:sz w:val="28"/>
          <w:szCs w:val="28"/>
        </w:rPr>
        <w:t xml:space="preserve"> на объект.</w:t>
      </w:r>
    </w:p>
    <w:p w:rsidR="00777F35" w:rsidRPr="008D23B7" w:rsidRDefault="00777F35" w:rsidP="00777F35">
      <w:pPr>
        <w:ind w:firstLine="709"/>
        <w:rPr>
          <w:rFonts w:asciiTheme="majorHAnsi" w:hAnsiTheme="majorHAnsi"/>
          <w:sz w:val="28"/>
          <w:szCs w:val="28"/>
        </w:rPr>
      </w:pPr>
    </w:p>
    <w:p w:rsidR="00777F35" w:rsidRPr="008D23B7" w:rsidRDefault="00CA2844" w:rsidP="00777F35">
      <w:pPr>
        <w:ind w:firstLine="709"/>
        <w:jc w:val="center"/>
        <w:rPr>
          <w:rFonts w:asciiTheme="majorHAnsi" w:hAnsiTheme="majorHAnsi" w:cs="Times New Roman"/>
          <w:sz w:val="28"/>
          <w:szCs w:val="28"/>
        </w:rPr>
      </w:pPr>
      <w:r w:rsidRPr="008D23B7">
        <w:rPr>
          <w:rFonts w:asciiTheme="majorHAnsi" w:hAnsiTheme="majorHAnsi" w:cs="Times New Roman"/>
          <w:b/>
          <w:sz w:val="28"/>
          <w:szCs w:val="28"/>
        </w:rPr>
        <w:t>2.7.</w:t>
      </w:r>
      <w:r w:rsidR="00777F35" w:rsidRPr="008D23B7">
        <w:rPr>
          <w:rFonts w:asciiTheme="majorHAnsi" w:hAnsiTheme="majorHAnsi" w:cs="Times New Roman"/>
          <w:b/>
          <w:sz w:val="28"/>
          <w:szCs w:val="28"/>
        </w:rPr>
        <w:t>7. Организации и учреждения управления, проектные организации, кредитно-финансовые учреждения и предприятия связи</w:t>
      </w:r>
    </w:p>
    <w:p w:rsidR="00777F35" w:rsidRPr="008D23B7" w:rsidRDefault="00777F35" w:rsidP="00777F35">
      <w:pPr>
        <w:rPr>
          <w:rFonts w:asciiTheme="majorHAnsi" w:hAnsiTheme="majorHAnsi"/>
          <w:b/>
          <w:sz w:val="28"/>
          <w:szCs w:val="28"/>
        </w:rPr>
      </w:pPr>
    </w:p>
    <w:p w:rsidR="00777F35" w:rsidRPr="008D23B7" w:rsidRDefault="00CA2844" w:rsidP="00777F35">
      <w:pPr>
        <w:jc w:val="center"/>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 xml:space="preserve">.7.1. Организации и учреждения управления, проектные организации, кредитно-финансовые учреждения и предприятия связи </w:t>
      </w:r>
      <w:r w:rsidRPr="008D23B7">
        <w:rPr>
          <w:rFonts w:asciiTheme="majorHAnsi" w:hAnsiTheme="majorHAnsi"/>
          <w:b/>
          <w:sz w:val="28"/>
          <w:szCs w:val="28"/>
        </w:rPr>
        <w:t>центрального района</w:t>
      </w:r>
      <w:r w:rsidR="00777F35" w:rsidRPr="008D23B7">
        <w:rPr>
          <w:rFonts w:asciiTheme="majorHAnsi" w:hAnsiTheme="majorHAnsi"/>
          <w:b/>
          <w:sz w:val="28"/>
          <w:szCs w:val="28"/>
        </w:rPr>
        <w:t>.</w:t>
      </w:r>
    </w:p>
    <w:p w:rsidR="00777F35" w:rsidRPr="008D23B7" w:rsidRDefault="00777F35" w:rsidP="00777F35">
      <w:pPr>
        <w:jc w:val="center"/>
        <w:rPr>
          <w:rFonts w:asciiTheme="majorHAnsi" w:hAnsiTheme="majorHAnsi"/>
          <w:b/>
          <w:sz w:val="28"/>
          <w:szCs w:val="28"/>
        </w:rPr>
      </w:pPr>
    </w:p>
    <w:p w:rsidR="00777F35" w:rsidRPr="008D23B7" w:rsidRDefault="00777F35" w:rsidP="00777F35">
      <w:pPr>
        <w:jc w:val="center"/>
        <w:rPr>
          <w:rFonts w:asciiTheme="majorHAnsi" w:hAnsiTheme="majorHAnsi"/>
          <w:b/>
          <w:sz w:val="28"/>
          <w:szCs w:val="28"/>
        </w:rPr>
      </w:pPr>
    </w:p>
    <w:p w:rsidR="00777F35" w:rsidRPr="008D23B7" w:rsidRDefault="00777F35" w:rsidP="00777F35">
      <w:pPr>
        <w:jc w:val="center"/>
        <w:rPr>
          <w:rFonts w:asciiTheme="majorHAnsi" w:hAnsiTheme="majorHAnsi"/>
          <w:b/>
          <w:sz w:val="28"/>
          <w:szCs w:val="28"/>
        </w:rPr>
      </w:pPr>
    </w:p>
    <w:p w:rsidR="00777F35" w:rsidRPr="008D23B7" w:rsidRDefault="00777F35" w:rsidP="00777F35">
      <w:pPr>
        <w:rPr>
          <w:rFonts w:asciiTheme="majorHAnsi" w:hAnsiTheme="majorHAnsi"/>
          <w:sz w:val="28"/>
          <w:szCs w:val="28"/>
        </w:rPr>
      </w:pPr>
      <w:r w:rsidRPr="008D23B7">
        <w:rPr>
          <w:rFonts w:asciiTheme="majorHAnsi" w:hAnsiTheme="majorHAnsi"/>
          <w:sz w:val="28"/>
          <w:szCs w:val="28"/>
        </w:rPr>
        <w:t xml:space="preserve">         На территории </w:t>
      </w:r>
      <w:r w:rsidR="00CA2844" w:rsidRPr="008D23B7">
        <w:rPr>
          <w:rFonts w:asciiTheme="majorHAnsi" w:hAnsiTheme="majorHAnsi"/>
          <w:sz w:val="28"/>
          <w:szCs w:val="28"/>
        </w:rPr>
        <w:t>центрального района</w:t>
      </w:r>
      <w:r w:rsidRPr="008D23B7">
        <w:rPr>
          <w:rFonts w:asciiTheme="majorHAnsi" w:hAnsiTheme="majorHAnsi"/>
          <w:sz w:val="28"/>
          <w:szCs w:val="28"/>
        </w:rPr>
        <w:t xml:space="preserve"> организации и учреждения управления, проектные организации, кредитно-финансовые учреждения и предприятия связи представлены </w:t>
      </w:r>
      <w:r w:rsidR="00CA2844" w:rsidRPr="008D23B7">
        <w:rPr>
          <w:rFonts w:asciiTheme="majorHAnsi" w:hAnsiTheme="majorHAnsi"/>
          <w:sz w:val="28"/>
          <w:szCs w:val="28"/>
        </w:rPr>
        <w:t>почтамтом, 2 отделениями банков, судом, гостиницей</w:t>
      </w:r>
      <w:r w:rsidR="0050189E" w:rsidRPr="008D23B7">
        <w:rPr>
          <w:rFonts w:asciiTheme="majorHAnsi" w:hAnsiTheme="majorHAnsi"/>
          <w:sz w:val="28"/>
          <w:szCs w:val="28"/>
        </w:rPr>
        <w:t>.</w:t>
      </w:r>
      <w:r w:rsidR="00CA2844" w:rsidRPr="008D23B7">
        <w:rPr>
          <w:rFonts w:asciiTheme="majorHAnsi" w:hAnsiTheme="majorHAnsi"/>
          <w:sz w:val="28"/>
          <w:szCs w:val="28"/>
        </w:rPr>
        <w:t xml:space="preserve"> </w:t>
      </w:r>
    </w:p>
    <w:p w:rsidR="00777F35" w:rsidRPr="008D23B7" w:rsidRDefault="00777F35" w:rsidP="00777F35">
      <w:pPr>
        <w:rPr>
          <w:rFonts w:asciiTheme="majorHAnsi" w:hAnsiTheme="majorHAnsi"/>
          <w:b/>
          <w:sz w:val="28"/>
          <w:szCs w:val="28"/>
        </w:rPr>
      </w:pPr>
      <w:r w:rsidRPr="008D23B7">
        <w:rPr>
          <w:rFonts w:asciiTheme="majorHAnsi" w:hAnsiTheme="majorHAnsi"/>
          <w:b/>
          <w:sz w:val="28"/>
          <w:szCs w:val="28"/>
        </w:rPr>
        <w:t xml:space="preserve">          На листе ГП-</w:t>
      </w:r>
      <w:r w:rsidR="004E0DBD" w:rsidRPr="008D23B7">
        <w:rPr>
          <w:rFonts w:asciiTheme="majorHAnsi" w:hAnsiTheme="majorHAnsi"/>
          <w:b/>
          <w:sz w:val="28"/>
          <w:szCs w:val="28"/>
        </w:rPr>
        <w:t xml:space="preserve">7 лист </w:t>
      </w:r>
      <w:r w:rsidR="0050189E" w:rsidRPr="008D23B7">
        <w:rPr>
          <w:rFonts w:asciiTheme="majorHAnsi" w:hAnsiTheme="majorHAnsi"/>
          <w:b/>
          <w:sz w:val="28"/>
          <w:szCs w:val="28"/>
        </w:rPr>
        <w:t>3</w:t>
      </w:r>
      <w:r w:rsidRPr="008D23B7">
        <w:rPr>
          <w:rFonts w:asciiTheme="majorHAnsi" w:hAnsiTheme="majorHAnsi"/>
          <w:b/>
          <w:sz w:val="28"/>
          <w:szCs w:val="28"/>
        </w:rPr>
        <w:t xml:space="preserve"> показана схема пешеходной доступности предприятий связи и отделений банков.</w:t>
      </w:r>
    </w:p>
    <w:p w:rsidR="00777F35" w:rsidRPr="008D23B7" w:rsidRDefault="00777F35" w:rsidP="00777F35">
      <w:pPr>
        <w:rPr>
          <w:rFonts w:asciiTheme="majorHAnsi" w:hAnsiTheme="majorHAnsi"/>
          <w:b/>
          <w:sz w:val="28"/>
          <w:szCs w:val="28"/>
        </w:rPr>
      </w:pPr>
      <w:r w:rsidRPr="008D23B7">
        <w:rPr>
          <w:rFonts w:asciiTheme="majorHAnsi" w:hAnsiTheme="majorHAnsi"/>
          <w:b/>
          <w:sz w:val="28"/>
          <w:szCs w:val="28"/>
        </w:rPr>
        <w:t xml:space="preserve">           Вывод: Расположение существующих учреждений обеспечивает пешеходную доступность лишь многоквартирной части </w:t>
      </w:r>
      <w:r w:rsidR="0050189E" w:rsidRPr="008D23B7">
        <w:rPr>
          <w:rFonts w:asciiTheme="majorHAnsi" w:hAnsiTheme="majorHAnsi"/>
          <w:b/>
          <w:sz w:val="28"/>
          <w:szCs w:val="28"/>
        </w:rPr>
        <w:t>г.Калтан</w:t>
      </w:r>
      <w:r w:rsidRPr="008D23B7">
        <w:rPr>
          <w:rFonts w:asciiTheme="majorHAnsi" w:hAnsiTheme="majorHAnsi"/>
          <w:b/>
          <w:sz w:val="28"/>
          <w:szCs w:val="28"/>
        </w:rPr>
        <w:t>.</w:t>
      </w:r>
    </w:p>
    <w:p w:rsidR="00777F35" w:rsidRPr="008D23B7" w:rsidRDefault="00777F35" w:rsidP="00777F35">
      <w:pPr>
        <w:jc w:val="right"/>
        <w:outlineLvl w:val="0"/>
        <w:rPr>
          <w:rFonts w:asciiTheme="majorHAnsi" w:hAnsiTheme="majorHAnsi"/>
          <w:b/>
          <w:i/>
          <w:sz w:val="28"/>
          <w:szCs w:val="28"/>
          <w:u w:val="single"/>
        </w:rPr>
      </w:pPr>
      <w:r w:rsidRPr="008D23B7">
        <w:rPr>
          <w:rFonts w:asciiTheme="majorHAnsi" w:hAnsiTheme="majorHAnsi"/>
          <w:b/>
          <w:i/>
          <w:sz w:val="28"/>
          <w:szCs w:val="28"/>
          <w:u w:val="single"/>
        </w:rPr>
        <w:t xml:space="preserve">Технико-экономические показатели </w:t>
      </w:r>
    </w:p>
    <w:p w:rsidR="00777F35" w:rsidRPr="008D23B7" w:rsidRDefault="00777F35" w:rsidP="0050189E">
      <w:pPr>
        <w:jc w:val="right"/>
        <w:rPr>
          <w:rFonts w:asciiTheme="majorHAnsi" w:hAnsiTheme="majorHAnsi"/>
          <w:b/>
          <w:sz w:val="28"/>
          <w:szCs w:val="28"/>
          <w:u w:val="single"/>
        </w:rPr>
      </w:pPr>
      <w:r w:rsidRPr="008D23B7">
        <w:rPr>
          <w:rFonts w:asciiTheme="majorHAnsi" w:hAnsiTheme="majorHAnsi"/>
          <w:b/>
          <w:i/>
          <w:sz w:val="28"/>
          <w:szCs w:val="28"/>
          <w:u w:val="single"/>
        </w:rPr>
        <w:t xml:space="preserve">Кредтно-финансовых учреждений и предприятий связи, </w:t>
      </w:r>
      <w:r w:rsidR="004E0DBD" w:rsidRPr="008D23B7">
        <w:rPr>
          <w:rFonts w:asciiTheme="majorHAnsi" w:hAnsiTheme="majorHAnsi"/>
          <w:b/>
          <w:i/>
          <w:sz w:val="28"/>
          <w:szCs w:val="28"/>
          <w:u w:val="single"/>
        </w:rPr>
        <w:t xml:space="preserve">   </w:t>
      </w:r>
      <w:r w:rsidRPr="008D23B7">
        <w:rPr>
          <w:rFonts w:asciiTheme="majorHAnsi" w:hAnsiTheme="majorHAnsi"/>
          <w:i/>
          <w:sz w:val="28"/>
          <w:szCs w:val="28"/>
          <w:u w:val="single"/>
        </w:rPr>
        <w:t>Табл.</w:t>
      </w:r>
      <w:r w:rsidR="004E0DBD" w:rsidRPr="008D23B7">
        <w:rPr>
          <w:rFonts w:asciiTheme="majorHAnsi" w:hAnsiTheme="majorHAnsi"/>
          <w:i/>
          <w:sz w:val="28"/>
          <w:szCs w:val="28"/>
          <w:u w:val="single"/>
        </w:rPr>
        <w:t>2</w:t>
      </w:r>
      <w:r w:rsidRPr="008D23B7">
        <w:rPr>
          <w:rFonts w:asciiTheme="majorHAnsi" w:hAnsiTheme="majorHAnsi"/>
          <w:i/>
          <w:sz w:val="28"/>
          <w:szCs w:val="28"/>
          <w:u w:val="single"/>
        </w:rPr>
        <w:t>3</w:t>
      </w:r>
    </w:p>
    <w:tbl>
      <w:tblPr>
        <w:tblStyle w:val="a9"/>
        <w:tblW w:w="9902" w:type="dxa"/>
        <w:tblLayout w:type="fixed"/>
        <w:tblLook w:val="01E0"/>
      </w:tblPr>
      <w:tblGrid>
        <w:gridCol w:w="708"/>
        <w:gridCol w:w="3066"/>
        <w:gridCol w:w="1345"/>
        <w:gridCol w:w="1373"/>
        <w:gridCol w:w="983"/>
        <w:gridCol w:w="842"/>
        <w:gridCol w:w="1585"/>
      </w:tblGrid>
      <w:tr w:rsidR="00777F35" w:rsidRPr="008D23B7" w:rsidTr="00A56F28">
        <w:trPr>
          <w:trHeight w:val="400"/>
        </w:trPr>
        <w:tc>
          <w:tcPr>
            <w:tcW w:w="708"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3066"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6128" w:type="dxa"/>
            <w:gridSpan w:val="5"/>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860"/>
        </w:trPr>
        <w:tc>
          <w:tcPr>
            <w:tcW w:w="708"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3066"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1345"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373"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825" w:type="dxa"/>
            <w:gridSpan w:val="2"/>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 .раб.</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мест</w:t>
            </w:r>
            <w:r w:rsidRPr="008D23B7">
              <w:rPr>
                <w:rFonts w:asciiTheme="majorHAnsi" w:hAnsiTheme="majorHAnsi"/>
                <w:b/>
                <w:sz w:val="28"/>
                <w:szCs w:val="28"/>
              </w:rPr>
              <w:t xml:space="preserve"> </w:t>
            </w:r>
          </w:p>
        </w:tc>
        <w:tc>
          <w:tcPr>
            <w:tcW w:w="1585" w:type="dxa"/>
            <w:vMerge w:val="restart"/>
            <w:tcBorders>
              <w:bottom w:val="single" w:sz="4" w:space="0" w:color="auto"/>
              <w:right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Количество </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операционных мест /объектов  </w:t>
            </w:r>
          </w:p>
        </w:tc>
      </w:tr>
      <w:tr w:rsidR="00777F35" w:rsidRPr="008D23B7" w:rsidTr="00A56F28">
        <w:trPr>
          <w:trHeight w:val="340"/>
        </w:trPr>
        <w:tc>
          <w:tcPr>
            <w:tcW w:w="708" w:type="dxa"/>
            <w:vMerge/>
          </w:tcPr>
          <w:p w:rsidR="00777F35" w:rsidRPr="008D23B7" w:rsidRDefault="00777F35" w:rsidP="00A56F28">
            <w:pPr>
              <w:spacing w:line="240" w:lineRule="atLeast"/>
              <w:rPr>
                <w:rFonts w:asciiTheme="majorHAnsi" w:hAnsiTheme="majorHAnsi"/>
                <w:b/>
                <w:sz w:val="28"/>
                <w:szCs w:val="28"/>
              </w:rPr>
            </w:pPr>
          </w:p>
        </w:tc>
        <w:tc>
          <w:tcPr>
            <w:tcW w:w="3066" w:type="dxa"/>
            <w:vMerge/>
          </w:tcPr>
          <w:p w:rsidR="00777F35" w:rsidRPr="008D23B7" w:rsidRDefault="00777F35" w:rsidP="00A56F28">
            <w:pPr>
              <w:spacing w:line="240" w:lineRule="atLeast"/>
              <w:rPr>
                <w:rFonts w:asciiTheme="majorHAnsi" w:hAnsiTheme="majorHAnsi"/>
                <w:b/>
                <w:sz w:val="28"/>
                <w:szCs w:val="28"/>
              </w:rPr>
            </w:pPr>
          </w:p>
        </w:tc>
        <w:tc>
          <w:tcPr>
            <w:tcW w:w="1345" w:type="dxa"/>
            <w:vMerge/>
          </w:tcPr>
          <w:p w:rsidR="00777F35" w:rsidRPr="008D23B7" w:rsidRDefault="00777F35" w:rsidP="00A56F28">
            <w:pPr>
              <w:spacing w:line="240" w:lineRule="atLeast"/>
              <w:jc w:val="center"/>
              <w:rPr>
                <w:rFonts w:asciiTheme="majorHAnsi" w:hAnsiTheme="majorHAnsi"/>
                <w:sz w:val="28"/>
                <w:szCs w:val="28"/>
              </w:rPr>
            </w:pPr>
          </w:p>
        </w:tc>
        <w:tc>
          <w:tcPr>
            <w:tcW w:w="1373" w:type="dxa"/>
            <w:vMerge/>
          </w:tcPr>
          <w:p w:rsidR="00777F35" w:rsidRPr="008D23B7" w:rsidRDefault="00777F35" w:rsidP="00A56F28">
            <w:pPr>
              <w:spacing w:line="240" w:lineRule="atLeast"/>
              <w:jc w:val="center"/>
              <w:rPr>
                <w:rFonts w:asciiTheme="majorHAnsi" w:hAnsiTheme="majorHAnsi"/>
                <w:sz w:val="28"/>
                <w:szCs w:val="28"/>
              </w:rPr>
            </w:pPr>
          </w:p>
        </w:tc>
        <w:tc>
          <w:tcPr>
            <w:tcW w:w="983"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штат</w:t>
            </w:r>
          </w:p>
        </w:tc>
        <w:tc>
          <w:tcPr>
            <w:tcW w:w="842"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факт</w:t>
            </w:r>
          </w:p>
        </w:tc>
        <w:tc>
          <w:tcPr>
            <w:tcW w:w="1585" w:type="dxa"/>
            <w:vMerge/>
            <w:tcBorders>
              <w:right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83"/>
        </w:trPr>
        <w:tc>
          <w:tcPr>
            <w:tcW w:w="708"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3066" w:type="dxa"/>
          </w:tcPr>
          <w:p w:rsidR="00777F35" w:rsidRPr="008D23B7" w:rsidRDefault="0050189E" w:rsidP="00A56F28">
            <w:pPr>
              <w:spacing w:line="240" w:lineRule="atLeast"/>
              <w:rPr>
                <w:rFonts w:asciiTheme="majorHAnsi" w:hAnsiTheme="majorHAnsi"/>
                <w:sz w:val="28"/>
                <w:szCs w:val="28"/>
              </w:rPr>
            </w:pPr>
            <w:r w:rsidRPr="008D23B7">
              <w:rPr>
                <w:rFonts w:asciiTheme="majorHAnsi" w:hAnsiTheme="majorHAnsi"/>
                <w:sz w:val="28"/>
                <w:szCs w:val="28"/>
              </w:rPr>
              <w:t>Суд г.Калтан</w:t>
            </w:r>
          </w:p>
        </w:tc>
        <w:tc>
          <w:tcPr>
            <w:tcW w:w="1345" w:type="dxa"/>
          </w:tcPr>
          <w:p w:rsidR="00777F35" w:rsidRPr="008D23B7" w:rsidRDefault="00777F35" w:rsidP="00A56F28">
            <w:pPr>
              <w:spacing w:line="240" w:lineRule="atLeast"/>
              <w:jc w:val="center"/>
              <w:rPr>
                <w:rFonts w:asciiTheme="majorHAnsi" w:hAnsiTheme="majorHAnsi"/>
                <w:sz w:val="28"/>
                <w:szCs w:val="28"/>
              </w:rPr>
            </w:pPr>
          </w:p>
        </w:tc>
        <w:tc>
          <w:tcPr>
            <w:tcW w:w="1373" w:type="dxa"/>
          </w:tcPr>
          <w:p w:rsidR="00777F35" w:rsidRPr="008D23B7" w:rsidRDefault="00777F35" w:rsidP="00A56F28">
            <w:pPr>
              <w:spacing w:line="240" w:lineRule="atLeast"/>
              <w:jc w:val="center"/>
              <w:rPr>
                <w:rFonts w:asciiTheme="majorHAnsi" w:hAnsiTheme="majorHAnsi"/>
                <w:sz w:val="28"/>
                <w:szCs w:val="28"/>
              </w:rPr>
            </w:pPr>
          </w:p>
        </w:tc>
        <w:tc>
          <w:tcPr>
            <w:tcW w:w="983" w:type="dxa"/>
          </w:tcPr>
          <w:p w:rsidR="00777F35" w:rsidRPr="008D23B7" w:rsidRDefault="00777F35" w:rsidP="00A56F28">
            <w:pPr>
              <w:spacing w:line="240" w:lineRule="atLeast"/>
              <w:jc w:val="center"/>
              <w:rPr>
                <w:rFonts w:asciiTheme="majorHAnsi" w:hAnsiTheme="majorHAnsi"/>
                <w:sz w:val="28"/>
                <w:szCs w:val="28"/>
              </w:rPr>
            </w:pPr>
          </w:p>
        </w:tc>
        <w:tc>
          <w:tcPr>
            <w:tcW w:w="842" w:type="dxa"/>
          </w:tcPr>
          <w:p w:rsidR="00777F35" w:rsidRPr="008D23B7" w:rsidRDefault="00777F35" w:rsidP="00A56F28">
            <w:pPr>
              <w:spacing w:line="240" w:lineRule="atLeast"/>
              <w:jc w:val="center"/>
              <w:rPr>
                <w:rFonts w:asciiTheme="majorHAnsi" w:hAnsiTheme="majorHAnsi"/>
                <w:sz w:val="28"/>
                <w:szCs w:val="28"/>
              </w:rPr>
            </w:pPr>
          </w:p>
        </w:tc>
        <w:tc>
          <w:tcPr>
            <w:tcW w:w="1585" w:type="dxa"/>
          </w:tcPr>
          <w:p w:rsidR="00777F35" w:rsidRPr="008D23B7" w:rsidRDefault="0050189E" w:rsidP="00A56F28">
            <w:pPr>
              <w:spacing w:line="240" w:lineRule="atLeast"/>
              <w:jc w:val="center"/>
              <w:rPr>
                <w:rFonts w:asciiTheme="majorHAnsi" w:hAnsiTheme="majorHAnsi"/>
                <w:sz w:val="28"/>
                <w:szCs w:val="28"/>
              </w:rPr>
            </w:pPr>
            <w:r w:rsidRPr="008D23B7">
              <w:rPr>
                <w:rFonts w:asciiTheme="majorHAnsi" w:hAnsiTheme="majorHAnsi"/>
                <w:sz w:val="28"/>
                <w:szCs w:val="28"/>
              </w:rPr>
              <w:t>1 объект</w:t>
            </w:r>
          </w:p>
        </w:tc>
      </w:tr>
      <w:tr w:rsidR="00777F35" w:rsidRPr="008D23B7" w:rsidTr="00A56F28">
        <w:trPr>
          <w:trHeight w:val="273"/>
        </w:trPr>
        <w:tc>
          <w:tcPr>
            <w:tcW w:w="708"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3066"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Отделения и филиалы банков</w:t>
            </w:r>
            <w:r w:rsidR="0050189E" w:rsidRPr="008D23B7">
              <w:rPr>
                <w:rFonts w:asciiTheme="majorHAnsi" w:hAnsiTheme="majorHAnsi"/>
                <w:sz w:val="28"/>
                <w:szCs w:val="28"/>
              </w:rPr>
              <w:t xml:space="preserve"> г.Калтан</w:t>
            </w:r>
          </w:p>
        </w:tc>
        <w:tc>
          <w:tcPr>
            <w:tcW w:w="1345" w:type="dxa"/>
          </w:tcPr>
          <w:p w:rsidR="00777F35" w:rsidRPr="008D23B7" w:rsidRDefault="00777F35" w:rsidP="00A56F28">
            <w:pPr>
              <w:spacing w:line="240" w:lineRule="atLeast"/>
              <w:jc w:val="center"/>
              <w:rPr>
                <w:rFonts w:asciiTheme="majorHAnsi" w:hAnsiTheme="majorHAnsi"/>
                <w:sz w:val="28"/>
                <w:szCs w:val="28"/>
              </w:rPr>
            </w:pPr>
          </w:p>
        </w:tc>
        <w:tc>
          <w:tcPr>
            <w:tcW w:w="1373" w:type="dxa"/>
          </w:tcPr>
          <w:p w:rsidR="00777F35" w:rsidRPr="008D23B7" w:rsidRDefault="00777F35" w:rsidP="00A56F28">
            <w:pPr>
              <w:spacing w:line="240" w:lineRule="atLeast"/>
              <w:jc w:val="center"/>
              <w:rPr>
                <w:rFonts w:asciiTheme="majorHAnsi" w:hAnsiTheme="majorHAnsi"/>
                <w:sz w:val="28"/>
                <w:szCs w:val="28"/>
              </w:rPr>
            </w:pPr>
          </w:p>
        </w:tc>
        <w:tc>
          <w:tcPr>
            <w:tcW w:w="983" w:type="dxa"/>
          </w:tcPr>
          <w:p w:rsidR="00777F35" w:rsidRPr="008D23B7" w:rsidRDefault="00777F35" w:rsidP="00A56F28">
            <w:pPr>
              <w:spacing w:line="240" w:lineRule="atLeast"/>
              <w:jc w:val="center"/>
              <w:rPr>
                <w:rFonts w:asciiTheme="majorHAnsi" w:hAnsiTheme="majorHAnsi"/>
                <w:sz w:val="28"/>
                <w:szCs w:val="28"/>
              </w:rPr>
            </w:pPr>
          </w:p>
        </w:tc>
        <w:tc>
          <w:tcPr>
            <w:tcW w:w="842" w:type="dxa"/>
          </w:tcPr>
          <w:p w:rsidR="00777F35" w:rsidRPr="008D23B7" w:rsidRDefault="00777F35" w:rsidP="00A56F28">
            <w:pPr>
              <w:spacing w:line="240" w:lineRule="atLeast"/>
              <w:jc w:val="center"/>
              <w:rPr>
                <w:rFonts w:asciiTheme="majorHAnsi" w:hAnsiTheme="majorHAnsi"/>
                <w:sz w:val="28"/>
                <w:szCs w:val="28"/>
              </w:rPr>
            </w:pPr>
          </w:p>
        </w:tc>
        <w:tc>
          <w:tcPr>
            <w:tcW w:w="1585" w:type="dxa"/>
          </w:tcPr>
          <w:p w:rsidR="00777F35" w:rsidRPr="008D23B7" w:rsidRDefault="0050189E" w:rsidP="00A56F28">
            <w:pPr>
              <w:spacing w:line="240" w:lineRule="atLeast"/>
              <w:jc w:val="center"/>
              <w:rPr>
                <w:rFonts w:asciiTheme="majorHAnsi" w:hAnsiTheme="majorHAnsi"/>
                <w:sz w:val="28"/>
                <w:szCs w:val="28"/>
              </w:rPr>
            </w:pPr>
            <w:r w:rsidRPr="008D23B7">
              <w:rPr>
                <w:rFonts w:asciiTheme="majorHAnsi" w:hAnsiTheme="majorHAnsi"/>
                <w:sz w:val="28"/>
                <w:szCs w:val="28"/>
              </w:rPr>
              <w:t>2 объекта</w:t>
            </w:r>
          </w:p>
        </w:tc>
      </w:tr>
      <w:tr w:rsidR="0050189E" w:rsidRPr="008D23B7" w:rsidTr="00A56F28">
        <w:trPr>
          <w:trHeight w:val="273"/>
        </w:trPr>
        <w:tc>
          <w:tcPr>
            <w:tcW w:w="708" w:type="dxa"/>
          </w:tcPr>
          <w:p w:rsidR="0050189E" w:rsidRPr="008D23B7" w:rsidRDefault="0050189E" w:rsidP="00A56F28">
            <w:pPr>
              <w:spacing w:line="240" w:lineRule="atLeast"/>
              <w:rPr>
                <w:rFonts w:asciiTheme="majorHAnsi" w:hAnsiTheme="majorHAnsi"/>
                <w:b/>
                <w:sz w:val="28"/>
                <w:szCs w:val="28"/>
              </w:rPr>
            </w:pPr>
            <w:r w:rsidRPr="008D23B7">
              <w:rPr>
                <w:rFonts w:asciiTheme="majorHAnsi" w:hAnsiTheme="majorHAnsi"/>
                <w:b/>
                <w:sz w:val="28"/>
                <w:szCs w:val="28"/>
              </w:rPr>
              <w:t>3</w:t>
            </w:r>
          </w:p>
        </w:tc>
        <w:tc>
          <w:tcPr>
            <w:tcW w:w="3066" w:type="dxa"/>
          </w:tcPr>
          <w:p w:rsidR="0050189E" w:rsidRPr="008D23B7" w:rsidRDefault="0050189E" w:rsidP="00A56F28">
            <w:pPr>
              <w:spacing w:line="240" w:lineRule="atLeast"/>
              <w:rPr>
                <w:rFonts w:asciiTheme="majorHAnsi" w:hAnsiTheme="majorHAnsi"/>
                <w:sz w:val="28"/>
                <w:szCs w:val="28"/>
              </w:rPr>
            </w:pPr>
            <w:r w:rsidRPr="008D23B7">
              <w:rPr>
                <w:rFonts w:asciiTheme="majorHAnsi" w:hAnsiTheme="majorHAnsi"/>
                <w:sz w:val="28"/>
                <w:szCs w:val="28"/>
              </w:rPr>
              <w:t>Почтамт г.Калтан</w:t>
            </w:r>
          </w:p>
        </w:tc>
        <w:tc>
          <w:tcPr>
            <w:tcW w:w="1345" w:type="dxa"/>
          </w:tcPr>
          <w:p w:rsidR="0050189E" w:rsidRPr="008D23B7" w:rsidRDefault="0050189E" w:rsidP="00A56F28">
            <w:pPr>
              <w:spacing w:line="240" w:lineRule="atLeast"/>
              <w:jc w:val="center"/>
              <w:rPr>
                <w:rFonts w:asciiTheme="majorHAnsi" w:hAnsiTheme="majorHAnsi"/>
                <w:sz w:val="28"/>
                <w:szCs w:val="28"/>
              </w:rPr>
            </w:pPr>
          </w:p>
        </w:tc>
        <w:tc>
          <w:tcPr>
            <w:tcW w:w="1373" w:type="dxa"/>
          </w:tcPr>
          <w:p w:rsidR="0050189E" w:rsidRPr="008D23B7" w:rsidRDefault="0050189E" w:rsidP="00A56F28">
            <w:pPr>
              <w:spacing w:line="240" w:lineRule="atLeast"/>
              <w:jc w:val="center"/>
              <w:rPr>
                <w:rFonts w:asciiTheme="majorHAnsi" w:hAnsiTheme="majorHAnsi"/>
                <w:sz w:val="28"/>
                <w:szCs w:val="28"/>
              </w:rPr>
            </w:pPr>
          </w:p>
        </w:tc>
        <w:tc>
          <w:tcPr>
            <w:tcW w:w="983" w:type="dxa"/>
          </w:tcPr>
          <w:p w:rsidR="0050189E" w:rsidRPr="008D23B7" w:rsidRDefault="0050189E" w:rsidP="00A56F28">
            <w:pPr>
              <w:spacing w:line="240" w:lineRule="atLeast"/>
              <w:jc w:val="center"/>
              <w:rPr>
                <w:rFonts w:asciiTheme="majorHAnsi" w:hAnsiTheme="majorHAnsi"/>
                <w:sz w:val="28"/>
                <w:szCs w:val="28"/>
              </w:rPr>
            </w:pPr>
          </w:p>
        </w:tc>
        <w:tc>
          <w:tcPr>
            <w:tcW w:w="842" w:type="dxa"/>
          </w:tcPr>
          <w:p w:rsidR="0050189E" w:rsidRPr="008D23B7" w:rsidRDefault="0050189E" w:rsidP="00A56F28">
            <w:pPr>
              <w:spacing w:line="240" w:lineRule="atLeast"/>
              <w:jc w:val="center"/>
              <w:rPr>
                <w:rFonts w:asciiTheme="majorHAnsi" w:hAnsiTheme="majorHAnsi"/>
                <w:sz w:val="28"/>
                <w:szCs w:val="28"/>
              </w:rPr>
            </w:pPr>
          </w:p>
        </w:tc>
        <w:tc>
          <w:tcPr>
            <w:tcW w:w="1585" w:type="dxa"/>
          </w:tcPr>
          <w:p w:rsidR="0050189E" w:rsidRPr="008D23B7" w:rsidRDefault="0050189E" w:rsidP="00A56F28">
            <w:pPr>
              <w:spacing w:line="240" w:lineRule="atLeast"/>
              <w:jc w:val="center"/>
              <w:rPr>
                <w:rFonts w:asciiTheme="majorHAnsi" w:hAnsiTheme="majorHAnsi"/>
                <w:sz w:val="28"/>
                <w:szCs w:val="28"/>
              </w:rPr>
            </w:pPr>
          </w:p>
        </w:tc>
      </w:tr>
      <w:tr w:rsidR="0050189E" w:rsidRPr="008D23B7" w:rsidTr="00A56F28">
        <w:trPr>
          <w:trHeight w:val="273"/>
        </w:trPr>
        <w:tc>
          <w:tcPr>
            <w:tcW w:w="708" w:type="dxa"/>
          </w:tcPr>
          <w:p w:rsidR="0050189E" w:rsidRPr="008D23B7" w:rsidRDefault="0050189E" w:rsidP="00A56F28">
            <w:pPr>
              <w:spacing w:line="240" w:lineRule="atLeast"/>
              <w:rPr>
                <w:rFonts w:asciiTheme="majorHAnsi" w:hAnsiTheme="majorHAnsi"/>
                <w:b/>
                <w:sz w:val="28"/>
                <w:szCs w:val="28"/>
              </w:rPr>
            </w:pPr>
          </w:p>
        </w:tc>
        <w:tc>
          <w:tcPr>
            <w:tcW w:w="3066" w:type="dxa"/>
          </w:tcPr>
          <w:p w:rsidR="0050189E" w:rsidRPr="008D23B7" w:rsidRDefault="0050189E" w:rsidP="00A56F28">
            <w:pPr>
              <w:spacing w:line="240" w:lineRule="atLeast"/>
              <w:rPr>
                <w:rFonts w:asciiTheme="majorHAnsi" w:hAnsiTheme="majorHAnsi"/>
                <w:sz w:val="28"/>
                <w:szCs w:val="28"/>
              </w:rPr>
            </w:pPr>
          </w:p>
        </w:tc>
        <w:tc>
          <w:tcPr>
            <w:tcW w:w="1345" w:type="dxa"/>
          </w:tcPr>
          <w:p w:rsidR="0050189E" w:rsidRPr="008D23B7" w:rsidRDefault="0050189E" w:rsidP="00A56F28">
            <w:pPr>
              <w:spacing w:line="240" w:lineRule="atLeast"/>
              <w:jc w:val="center"/>
              <w:rPr>
                <w:rFonts w:asciiTheme="majorHAnsi" w:hAnsiTheme="majorHAnsi"/>
                <w:sz w:val="28"/>
                <w:szCs w:val="28"/>
              </w:rPr>
            </w:pPr>
          </w:p>
        </w:tc>
        <w:tc>
          <w:tcPr>
            <w:tcW w:w="1373" w:type="dxa"/>
          </w:tcPr>
          <w:p w:rsidR="0050189E" w:rsidRPr="008D23B7" w:rsidRDefault="0050189E" w:rsidP="00A56F28">
            <w:pPr>
              <w:spacing w:line="240" w:lineRule="atLeast"/>
              <w:jc w:val="center"/>
              <w:rPr>
                <w:rFonts w:asciiTheme="majorHAnsi" w:hAnsiTheme="majorHAnsi"/>
                <w:sz w:val="28"/>
                <w:szCs w:val="28"/>
              </w:rPr>
            </w:pPr>
          </w:p>
        </w:tc>
        <w:tc>
          <w:tcPr>
            <w:tcW w:w="983" w:type="dxa"/>
          </w:tcPr>
          <w:p w:rsidR="0050189E" w:rsidRPr="008D23B7" w:rsidRDefault="0050189E" w:rsidP="00A56F28">
            <w:pPr>
              <w:spacing w:line="240" w:lineRule="atLeast"/>
              <w:jc w:val="center"/>
              <w:rPr>
                <w:rFonts w:asciiTheme="majorHAnsi" w:hAnsiTheme="majorHAnsi"/>
                <w:sz w:val="28"/>
                <w:szCs w:val="28"/>
              </w:rPr>
            </w:pPr>
          </w:p>
        </w:tc>
        <w:tc>
          <w:tcPr>
            <w:tcW w:w="842" w:type="dxa"/>
          </w:tcPr>
          <w:p w:rsidR="0050189E" w:rsidRPr="008D23B7" w:rsidRDefault="0050189E" w:rsidP="00A56F28">
            <w:pPr>
              <w:spacing w:line="240" w:lineRule="atLeast"/>
              <w:jc w:val="center"/>
              <w:rPr>
                <w:rFonts w:asciiTheme="majorHAnsi" w:hAnsiTheme="majorHAnsi"/>
                <w:sz w:val="28"/>
                <w:szCs w:val="28"/>
              </w:rPr>
            </w:pPr>
          </w:p>
        </w:tc>
        <w:tc>
          <w:tcPr>
            <w:tcW w:w="1585" w:type="dxa"/>
          </w:tcPr>
          <w:p w:rsidR="0050189E" w:rsidRPr="008D23B7" w:rsidRDefault="0050189E" w:rsidP="00A56F28">
            <w:pPr>
              <w:spacing w:line="240" w:lineRule="atLeast"/>
              <w:jc w:val="center"/>
              <w:rPr>
                <w:rFonts w:asciiTheme="majorHAnsi" w:hAnsiTheme="majorHAnsi"/>
                <w:sz w:val="28"/>
                <w:szCs w:val="28"/>
              </w:rPr>
            </w:pPr>
          </w:p>
        </w:tc>
      </w:tr>
    </w:tbl>
    <w:p w:rsidR="00777F35" w:rsidRPr="008D23B7" w:rsidRDefault="00777F35" w:rsidP="00777F35">
      <w:pPr>
        <w:outlineLvl w:val="0"/>
        <w:rPr>
          <w:rFonts w:asciiTheme="majorHAnsi" w:hAnsiTheme="majorHAnsi"/>
          <w:b/>
          <w:sz w:val="28"/>
          <w:szCs w:val="28"/>
          <w:u w:val="single"/>
        </w:rPr>
      </w:pP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w:t>
      </w:r>
      <w:r w:rsidR="0050189E" w:rsidRPr="008D23B7">
        <w:rPr>
          <w:rFonts w:asciiTheme="majorHAnsi" w:hAnsiTheme="majorHAnsi"/>
          <w:b/>
          <w:sz w:val="28"/>
          <w:szCs w:val="28"/>
          <w:u w:val="single"/>
        </w:rPr>
        <w:t>6</w:t>
      </w:r>
      <w:r w:rsidRPr="008D23B7">
        <w:rPr>
          <w:rFonts w:asciiTheme="majorHAnsi" w:hAnsiTheme="majorHAnsi"/>
          <w:b/>
          <w:sz w:val="28"/>
          <w:szCs w:val="28"/>
          <w:u w:val="single"/>
        </w:rPr>
        <w:t xml:space="preserve"> СНиП </w:t>
      </w:r>
      <w:r w:rsidR="0050189E" w:rsidRPr="008D23B7">
        <w:rPr>
          <w:rFonts w:asciiTheme="majorHAnsi" w:hAnsiTheme="majorHAnsi"/>
          <w:b/>
          <w:sz w:val="28"/>
          <w:szCs w:val="28"/>
          <w:u w:val="single"/>
        </w:rPr>
        <w:t>30-01-2008</w:t>
      </w:r>
      <w:r w:rsidRPr="008D23B7">
        <w:rPr>
          <w:rFonts w:asciiTheme="majorHAnsi" w:hAnsiTheme="majorHAnsi"/>
          <w:b/>
          <w:sz w:val="28"/>
          <w:szCs w:val="28"/>
          <w:u w:val="single"/>
        </w:rPr>
        <w:t>:</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На территории необходимы следующие учреждения:</w:t>
      </w: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lastRenderedPageBreak/>
        <w:t xml:space="preserve">Отделения связи, количество объектов которых нормируется правилами министерств связи, а площади земельных участков </w:t>
      </w:r>
      <w:r w:rsidRPr="008D23B7">
        <w:rPr>
          <w:rFonts w:asciiTheme="majorHAnsi" w:hAnsiTheme="majorHAnsi"/>
          <w:b/>
          <w:sz w:val="28"/>
          <w:szCs w:val="28"/>
        </w:rPr>
        <w:t xml:space="preserve">0,07 х 1 = </w:t>
      </w:r>
      <w:smartTag w:uri="urn:schemas-microsoft-com:office:smarttags" w:element="metricconverter">
        <w:smartTagPr>
          <w:attr w:name="ProductID" w:val="0,07 га"/>
        </w:smartTagPr>
        <w:r w:rsidRPr="008D23B7">
          <w:rPr>
            <w:rFonts w:asciiTheme="majorHAnsi" w:hAnsiTheme="majorHAnsi"/>
            <w:b/>
            <w:sz w:val="28"/>
            <w:szCs w:val="28"/>
          </w:rPr>
          <w:t>0,07 га</w:t>
        </w:r>
      </w:smartTag>
      <w:r w:rsidRPr="008D23B7">
        <w:rPr>
          <w:rFonts w:asciiTheme="majorHAnsi" w:hAnsiTheme="majorHAnsi"/>
          <w:b/>
          <w:sz w:val="28"/>
          <w:szCs w:val="28"/>
        </w:rPr>
        <w:t>,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0,07 – площадь земельного участка;</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 количество объектов.</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Отделения и филиалы банков </w:t>
      </w:r>
      <w:r w:rsidRPr="008D23B7">
        <w:rPr>
          <w:rFonts w:asciiTheme="majorHAnsi" w:hAnsiTheme="majorHAnsi"/>
          <w:b/>
          <w:sz w:val="28"/>
          <w:szCs w:val="28"/>
        </w:rPr>
        <w:t xml:space="preserve">1 х </w:t>
      </w:r>
      <w:r w:rsidR="0050189E" w:rsidRPr="008D23B7">
        <w:rPr>
          <w:rFonts w:asciiTheme="majorHAnsi" w:hAnsiTheme="majorHAnsi"/>
          <w:b/>
          <w:sz w:val="28"/>
          <w:szCs w:val="28"/>
        </w:rPr>
        <w:t>21,77</w:t>
      </w:r>
      <w:r w:rsidRPr="008D23B7">
        <w:rPr>
          <w:rFonts w:asciiTheme="majorHAnsi" w:hAnsiTheme="majorHAnsi"/>
          <w:b/>
          <w:sz w:val="28"/>
          <w:szCs w:val="28"/>
        </w:rPr>
        <w:t xml:space="preserve"> : 2 = </w:t>
      </w:r>
      <w:r w:rsidR="0050189E" w:rsidRPr="008D23B7">
        <w:rPr>
          <w:rFonts w:asciiTheme="majorHAnsi" w:hAnsiTheme="majorHAnsi"/>
          <w:b/>
          <w:sz w:val="28"/>
          <w:szCs w:val="28"/>
        </w:rPr>
        <w:t>11</w:t>
      </w:r>
      <w:r w:rsidRPr="008D23B7">
        <w:rPr>
          <w:rFonts w:asciiTheme="majorHAnsi" w:hAnsiTheme="majorHAnsi"/>
          <w:b/>
          <w:sz w:val="28"/>
          <w:szCs w:val="28"/>
        </w:rPr>
        <w:t xml:space="preserve"> операционных мест,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 – количество операционных мест на 2000 жителей;</w:t>
      </w:r>
    </w:p>
    <w:p w:rsidR="00777F35" w:rsidRPr="008D23B7" w:rsidRDefault="0050189E"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 </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Земельные участки для них </w:t>
      </w:r>
      <w:r w:rsidR="00B13891" w:rsidRPr="008D23B7">
        <w:rPr>
          <w:rFonts w:asciiTheme="majorHAnsi" w:hAnsiTheme="majorHAnsi"/>
          <w:b/>
          <w:sz w:val="28"/>
          <w:szCs w:val="28"/>
        </w:rPr>
        <w:t xml:space="preserve">0,4 </w:t>
      </w:r>
      <w:r w:rsidRPr="008D23B7">
        <w:rPr>
          <w:rFonts w:asciiTheme="majorHAnsi" w:hAnsiTheme="majorHAnsi"/>
          <w:b/>
          <w:sz w:val="28"/>
          <w:szCs w:val="28"/>
        </w:rPr>
        <w:t xml:space="preserve">га, </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Городские народные суды </w:t>
      </w:r>
      <w:r w:rsidRPr="008D23B7">
        <w:rPr>
          <w:rFonts w:asciiTheme="majorHAnsi" w:hAnsiTheme="majorHAnsi"/>
          <w:b/>
          <w:sz w:val="28"/>
          <w:szCs w:val="28"/>
        </w:rPr>
        <w:t xml:space="preserve">1 х </w:t>
      </w:r>
      <w:r w:rsidR="00B13891" w:rsidRPr="008D23B7">
        <w:rPr>
          <w:rFonts w:asciiTheme="majorHAnsi" w:hAnsiTheme="majorHAnsi"/>
          <w:b/>
          <w:sz w:val="28"/>
          <w:szCs w:val="28"/>
        </w:rPr>
        <w:t>21,77</w:t>
      </w:r>
      <w:r w:rsidRPr="008D23B7">
        <w:rPr>
          <w:rFonts w:asciiTheme="majorHAnsi" w:hAnsiTheme="majorHAnsi"/>
          <w:b/>
          <w:sz w:val="28"/>
          <w:szCs w:val="28"/>
        </w:rPr>
        <w:t xml:space="preserve"> :30 = </w:t>
      </w:r>
      <w:r w:rsidR="00B13891" w:rsidRPr="008D23B7">
        <w:rPr>
          <w:rFonts w:asciiTheme="majorHAnsi" w:hAnsiTheme="majorHAnsi"/>
          <w:b/>
          <w:sz w:val="28"/>
          <w:szCs w:val="28"/>
        </w:rPr>
        <w:t>1 судья</w:t>
      </w:r>
      <w:r w:rsidRPr="008D23B7">
        <w:rPr>
          <w:rFonts w:asciiTheme="majorHAnsi" w:hAnsiTheme="majorHAnsi"/>
          <w:b/>
          <w:sz w:val="28"/>
          <w:szCs w:val="28"/>
        </w:rPr>
        <w:t xml:space="preserve">, </w:t>
      </w:r>
      <w:r w:rsidRPr="008D23B7">
        <w:rPr>
          <w:rFonts w:asciiTheme="majorHAnsi" w:hAnsiTheme="majorHAnsi"/>
          <w:sz w:val="28"/>
          <w:szCs w:val="28"/>
        </w:rPr>
        <w:t>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 – количество судей на 30 тыс. жителей;</w:t>
      </w:r>
    </w:p>
    <w:p w:rsidR="00777F35" w:rsidRPr="008D23B7" w:rsidRDefault="00B13891"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p>
    <w:p w:rsidR="00777F35" w:rsidRPr="008D23B7" w:rsidRDefault="00777F35" w:rsidP="00777F35">
      <w:pPr>
        <w:rPr>
          <w:rFonts w:asciiTheme="majorHAnsi" w:hAnsiTheme="majorHAnsi"/>
          <w:b/>
          <w:sz w:val="28"/>
          <w:szCs w:val="28"/>
        </w:rPr>
      </w:pPr>
      <w:r w:rsidRPr="008D23B7">
        <w:rPr>
          <w:rFonts w:asciiTheme="majorHAnsi" w:hAnsiTheme="majorHAnsi"/>
          <w:sz w:val="28"/>
          <w:szCs w:val="28"/>
        </w:rPr>
        <w:t xml:space="preserve">          Юридические консультации </w:t>
      </w:r>
      <w:r w:rsidRPr="008D23B7">
        <w:rPr>
          <w:rFonts w:asciiTheme="majorHAnsi" w:hAnsiTheme="majorHAnsi"/>
          <w:b/>
          <w:sz w:val="28"/>
          <w:szCs w:val="28"/>
        </w:rPr>
        <w:t xml:space="preserve">1 х </w:t>
      </w:r>
      <w:r w:rsidR="00B13891" w:rsidRPr="008D23B7">
        <w:rPr>
          <w:rFonts w:asciiTheme="majorHAnsi" w:hAnsiTheme="majorHAnsi"/>
          <w:b/>
          <w:sz w:val="28"/>
          <w:szCs w:val="28"/>
        </w:rPr>
        <w:t>21,77</w:t>
      </w:r>
      <w:r w:rsidRPr="008D23B7">
        <w:rPr>
          <w:rFonts w:asciiTheme="majorHAnsi" w:hAnsiTheme="majorHAnsi"/>
          <w:b/>
          <w:sz w:val="28"/>
          <w:szCs w:val="28"/>
        </w:rPr>
        <w:t xml:space="preserve"> :10 = </w:t>
      </w:r>
      <w:r w:rsidR="00B13891" w:rsidRPr="008D23B7">
        <w:rPr>
          <w:rFonts w:asciiTheme="majorHAnsi" w:hAnsiTheme="majorHAnsi"/>
          <w:b/>
          <w:sz w:val="28"/>
          <w:szCs w:val="28"/>
        </w:rPr>
        <w:t>2</w:t>
      </w:r>
      <w:r w:rsidRPr="008D23B7">
        <w:rPr>
          <w:rFonts w:asciiTheme="majorHAnsi" w:hAnsiTheme="majorHAnsi"/>
          <w:b/>
          <w:sz w:val="28"/>
          <w:szCs w:val="28"/>
        </w:rPr>
        <w:t xml:space="preserve"> рабочих мест, </w:t>
      </w:r>
      <w:r w:rsidRPr="008D23B7">
        <w:rPr>
          <w:rFonts w:asciiTheme="majorHAnsi" w:hAnsiTheme="majorHAnsi"/>
          <w:sz w:val="28"/>
          <w:szCs w:val="28"/>
        </w:rPr>
        <w:t>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 количество рабочих мест на 10 тыс.жителей;</w:t>
      </w:r>
    </w:p>
    <w:p w:rsidR="00777F35" w:rsidRPr="008D23B7" w:rsidRDefault="00B13891"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Нотариальные конторы </w:t>
      </w:r>
      <w:r w:rsidRPr="008D23B7">
        <w:rPr>
          <w:rFonts w:asciiTheme="majorHAnsi" w:hAnsiTheme="majorHAnsi"/>
          <w:b/>
          <w:sz w:val="28"/>
          <w:szCs w:val="28"/>
        </w:rPr>
        <w:t xml:space="preserve">1 х </w:t>
      </w:r>
      <w:r w:rsidR="00B13891" w:rsidRPr="008D23B7">
        <w:rPr>
          <w:rFonts w:asciiTheme="majorHAnsi" w:hAnsiTheme="majorHAnsi"/>
          <w:b/>
          <w:sz w:val="28"/>
          <w:szCs w:val="28"/>
        </w:rPr>
        <w:t>21,77</w:t>
      </w:r>
      <w:r w:rsidRPr="008D23B7">
        <w:rPr>
          <w:rFonts w:asciiTheme="majorHAnsi" w:hAnsiTheme="majorHAnsi"/>
          <w:b/>
          <w:sz w:val="28"/>
          <w:szCs w:val="28"/>
        </w:rPr>
        <w:t xml:space="preserve"> :30 = </w:t>
      </w:r>
      <w:r w:rsidR="00B13891" w:rsidRPr="008D23B7">
        <w:rPr>
          <w:rFonts w:asciiTheme="majorHAnsi" w:hAnsiTheme="majorHAnsi"/>
          <w:b/>
          <w:sz w:val="28"/>
          <w:szCs w:val="28"/>
        </w:rPr>
        <w:t>1 рабочее</w:t>
      </w:r>
      <w:r w:rsidRPr="008D23B7">
        <w:rPr>
          <w:rFonts w:asciiTheme="majorHAnsi" w:hAnsiTheme="majorHAnsi"/>
          <w:b/>
          <w:sz w:val="28"/>
          <w:szCs w:val="28"/>
        </w:rPr>
        <w:t xml:space="preserve"> мест</w:t>
      </w:r>
      <w:r w:rsidR="00B13891" w:rsidRPr="008D23B7">
        <w:rPr>
          <w:rFonts w:asciiTheme="majorHAnsi" w:hAnsiTheme="majorHAnsi"/>
          <w:b/>
          <w:sz w:val="28"/>
          <w:szCs w:val="28"/>
        </w:rPr>
        <w:t>о</w:t>
      </w:r>
      <w:r w:rsidRPr="008D23B7">
        <w:rPr>
          <w:rFonts w:asciiTheme="majorHAnsi" w:hAnsiTheme="majorHAnsi"/>
          <w:b/>
          <w:sz w:val="28"/>
          <w:szCs w:val="28"/>
        </w:rPr>
        <w:t>,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 – количество нотариусов на 30 тыс. жителей;</w:t>
      </w:r>
    </w:p>
    <w:p w:rsidR="00777F35" w:rsidRPr="008D23B7" w:rsidRDefault="00B13891" w:rsidP="00777F35">
      <w:pPr>
        <w:ind w:firstLine="709"/>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lastRenderedPageBreak/>
        <w:t>ВЫВОД</w:t>
      </w:r>
      <w:r w:rsidR="00B13891" w:rsidRPr="008D23B7">
        <w:rPr>
          <w:rFonts w:asciiTheme="majorHAnsi" w:hAnsiTheme="majorHAnsi"/>
          <w:b/>
          <w:sz w:val="28"/>
          <w:szCs w:val="28"/>
        </w:rPr>
        <w:t>:</w:t>
      </w:r>
      <w:r w:rsidRPr="008D23B7">
        <w:rPr>
          <w:rFonts w:asciiTheme="majorHAnsi" w:hAnsiTheme="majorHAnsi"/>
          <w:b/>
          <w:sz w:val="28"/>
          <w:szCs w:val="28"/>
        </w:rPr>
        <w:t xml:space="preserve"> Необходимо наличие </w:t>
      </w:r>
      <w:r w:rsidR="00B13891" w:rsidRPr="008D23B7">
        <w:rPr>
          <w:rFonts w:asciiTheme="majorHAnsi" w:hAnsiTheme="majorHAnsi"/>
          <w:b/>
          <w:sz w:val="28"/>
          <w:szCs w:val="28"/>
        </w:rPr>
        <w:t>2 рабочих</w:t>
      </w:r>
      <w:r w:rsidRPr="008D23B7">
        <w:rPr>
          <w:rFonts w:asciiTheme="majorHAnsi" w:hAnsiTheme="majorHAnsi"/>
          <w:b/>
          <w:sz w:val="28"/>
          <w:szCs w:val="28"/>
        </w:rPr>
        <w:t xml:space="preserve"> мест юридической консультации</w:t>
      </w:r>
      <w:r w:rsidR="00B13891" w:rsidRPr="008D23B7">
        <w:rPr>
          <w:rFonts w:asciiTheme="majorHAnsi" w:hAnsiTheme="majorHAnsi"/>
          <w:b/>
          <w:sz w:val="28"/>
          <w:szCs w:val="28"/>
        </w:rPr>
        <w:t>, 1 рабочее место нотариуса</w:t>
      </w:r>
      <w:r w:rsidRPr="008D23B7">
        <w:rPr>
          <w:rFonts w:asciiTheme="majorHAnsi" w:hAnsiTheme="majorHAnsi"/>
          <w:b/>
          <w:sz w:val="28"/>
          <w:szCs w:val="28"/>
        </w:rPr>
        <w:t>.</w:t>
      </w:r>
      <w:r w:rsidR="00B13891" w:rsidRPr="008D23B7">
        <w:rPr>
          <w:rFonts w:asciiTheme="majorHAnsi" w:hAnsiTheme="majorHAnsi"/>
          <w:b/>
          <w:sz w:val="28"/>
          <w:szCs w:val="28"/>
        </w:rPr>
        <w:t xml:space="preserve"> </w:t>
      </w:r>
    </w:p>
    <w:p w:rsidR="00777F35" w:rsidRPr="008D23B7" w:rsidRDefault="00777F35" w:rsidP="00777F35">
      <w:pPr>
        <w:ind w:firstLine="709"/>
        <w:rPr>
          <w:rFonts w:asciiTheme="majorHAnsi" w:hAnsiTheme="majorHAnsi"/>
          <w:b/>
          <w:sz w:val="28"/>
          <w:szCs w:val="28"/>
        </w:rPr>
      </w:pPr>
    </w:p>
    <w:p w:rsidR="00777F35" w:rsidRPr="008D23B7" w:rsidRDefault="00B13891" w:rsidP="00777F35">
      <w:pPr>
        <w:jc w:val="center"/>
        <w:rPr>
          <w:rFonts w:asciiTheme="majorHAnsi" w:hAnsiTheme="majorHAnsi"/>
          <w:b/>
          <w:sz w:val="28"/>
          <w:szCs w:val="28"/>
        </w:rPr>
      </w:pPr>
      <w:r w:rsidRPr="008D23B7">
        <w:rPr>
          <w:rFonts w:asciiTheme="majorHAnsi" w:hAnsiTheme="majorHAnsi"/>
          <w:b/>
          <w:sz w:val="28"/>
          <w:szCs w:val="28"/>
        </w:rPr>
        <w:t>2.7.7</w:t>
      </w:r>
      <w:r w:rsidR="00777F35" w:rsidRPr="008D23B7">
        <w:rPr>
          <w:rFonts w:asciiTheme="majorHAnsi" w:hAnsiTheme="majorHAnsi"/>
          <w:b/>
          <w:sz w:val="28"/>
          <w:szCs w:val="28"/>
        </w:rPr>
        <w:t>.</w:t>
      </w:r>
      <w:r w:rsidRPr="008D23B7">
        <w:rPr>
          <w:rFonts w:asciiTheme="majorHAnsi" w:hAnsiTheme="majorHAnsi"/>
          <w:b/>
          <w:sz w:val="28"/>
          <w:szCs w:val="28"/>
        </w:rPr>
        <w:t>2.</w:t>
      </w:r>
      <w:r w:rsidR="00777F35" w:rsidRPr="008D23B7">
        <w:rPr>
          <w:rFonts w:asciiTheme="majorHAnsi" w:hAnsiTheme="majorHAnsi"/>
          <w:b/>
          <w:sz w:val="28"/>
          <w:szCs w:val="28"/>
        </w:rPr>
        <w:t xml:space="preserve"> Организации и учреждения управления, проектные организации, кредитно-финансовые учреждения и предприятия связи с.Сарбала.</w:t>
      </w:r>
    </w:p>
    <w:p w:rsidR="00777F35" w:rsidRPr="008D23B7" w:rsidRDefault="00777F35" w:rsidP="00777F35">
      <w:pPr>
        <w:jc w:val="center"/>
        <w:rPr>
          <w:rFonts w:asciiTheme="majorHAnsi" w:hAnsiTheme="majorHAnsi"/>
          <w:b/>
          <w:sz w:val="28"/>
          <w:szCs w:val="28"/>
        </w:rPr>
      </w:pPr>
    </w:p>
    <w:p w:rsidR="00777F35" w:rsidRPr="008D23B7" w:rsidRDefault="00777F35" w:rsidP="00777F35">
      <w:pPr>
        <w:rPr>
          <w:rFonts w:asciiTheme="majorHAnsi" w:hAnsiTheme="majorHAnsi"/>
          <w:sz w:val="28"/>
          <w:szCs w:val="28"/>
        </w:rPr>
      </w:pPr>
      <w:r w:rsidRPr="008D23B7">
        <w:rPr>
          <w:rFonts w:asciiTheme="majorHAnsi" w:hAnsiTheme="majorHAnsi"/>
          <w:sz w:val="28"/>
          <w:szCs w:val="28"/>
        </w:rPr>
        <w:t xml:space="preserve">         На территории села организации и учреждения управления, проектные организации, кредитно-финансовые учреждения и предприятия связи представлены 1 объектом почтовой связи.</w:t>
      </w:r>
    </w:p>
    <w:p w:rsidR="00777F35" w:rsidRPr="008D23B7" w:rsidRDefault="00777F35" w:rsidP="00777F35">
      <w:pPr>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          На листе ГП-</w:t>
      </w:r>
      <w:r w:rsidR="004E0DBD" w:rsidRPr="008D23B7">
        <w:rPr>
          <w:rFonts w:asciiTheme="majorHAnsi" w:hAnsiTheme="majorHAnsi"/>
          <w:b/>
          <w:sz w:val="28"/>
          <w:szCs w:val="28"/>
        </w:rPr>
        <w:t xml:space="preserve">7 лист </w:t>
      </w:r>
      <w:r w:rsidRPr="008D23B7">
        <w:rPr>
          <w:rFonts w:asciiTheme="majorHAnsi" w:hAnsiTheme="majorHAnsi"/>
          <w:b/>
          <w:sz w:val="28"/>
          <w:szCs w:val="28"/>
        </w:rPr>
        <w:t>3 показана схема пешеходной доступности предприятий связи и отделений банков.</w:t>
      </w:r>
    </w:p>
    <w:p w:rsidR="00777F35" w:rsidRPr="008D23B7" w:rsidRDefault="00777F35" w:rsidP="00777F35">
      <w:pPr>
        <w:rPr>
          <w:rFonts w:asciiTheme="majorHAnsi" w:hAnsiTheme="majorHAnsi"/>
          <w:sz w:val="28"/>
          <w:szCs w:val="28"/>
        </w:rPr>
      </w:pPr>
      <w:r w:rsidRPr="008D23B7">
        <w:rPr>
          <w:rFonts w:asciiTheme="majorHAnsi" w:hAnsiTheme="majorHAnsi"/>
          <w:b/>
          <w:sz w:val="28"/>
          <w:szCs w:val="28"/>
        </w:rPr>
        <w:t xml:space="preserve">            Вывод: Существующее предприятие связи обеспечивает пешеходную доступность села</w:t>
      </w:r>
      <w:r w:rsidR="00B13891" w:rsidRPr="008D23B7">
        <w:rPr>
          <w:rFonts w:asciiTheme="majorHAnsi" w:hAnsiTheme="majorHAnsi"/>
          <w:b/>
          <w:sz w:val="28"/>
          <w:szCs w:val="28"/>
        </w:rPr>
        <w:t>.</w:t>
      </w:r>
    </w:p>
    <w:p w:rsidR="00777F35" w:rsidRPr="008D23B7" w:rsidRDefault="00777F35" w:rsidP="00777F35">
      <w:pPr>
        <w:jc w:val="right"/>
        <w:outlineLvl w:val="0"/>
        <w:rPr>
          <w:rFonts w:asciiTheme="majorHAnsi" w:hAnsiTheme="majorHAnsi"/>
          <w:b/>
          <w:i/>
          <w:sz w:val="28"/>
          <w:szCs w:val="28"/>
          <w:u w:val="single"/>
        </w:rPr>
      </w:pPr>
      <w:r w:rsidRPr="008D23B7">
        <w:rPr>
          <w:rFonts w:asciiTheme="majorHAnsi" w:hAnsiTheme="majorHAnsi"/>
          <w:b/>
          <w:i/>
          <w:sz w:val="28"/>
          <w:szCs w:val="28"/>
          <w:u w:val="single"/>
        </w:rPr>
        <w:t xml:space="preserve">Технико-экономические показатели </w:t>
      </w:r>
    </w:p>
    <w:p w:rsidR="00777F35" w:rsidRPr="008D23B7" w:rsidRDefault="00777F35" w:rsidP="00B13891">
      <w:pPr>
        <w:jc w:val="right"/>
        <w:rPr>
          <w:rFonts w:asciiTheme="majorHAnsi" w:hAnsiTheme="majorHAnsi"/>
          <w:b/>
          <w:sz w:val="28"/>
          <w:szCs w:val="28"/>
          <w:u w:val="single"/>
        </w:rPr>
      </w:pPr>
      <w:r w:rsidRPr="008D23B7">
        <w:rPr>
          <w:rFonts w:asciiTheme="majorHAnsi" w:hAnsiTheme="majorHAnsi"/>
          <w:b/>
          <w:i/>
          <w:sz w:val="28"/>
          <w:szCs w:val="28"/>
          <w:u w:val="single"/>
        </w:rPr>
        <w:t xml:space="preserve">Кредтно-финансовых учреждений и предприятий связи, </w:t>
      </w:r>
      <w:r w:rsidR="004E0DBD" w:rsidRPr="008D23B7">
        <w:rPr>
          <w:rFonts w:asciiTheme="majorHAnsi" w:hAnsiTheme="majorHAnsi"/>
          <w:b/>
          <w:i/>
          <w:sz w:val="28"/>
          <w:szCs w:val="28"/>
          <w:u w:val="single"/>
        </w:rPr>
        <w:t xml:space="preserve">    </w:t>
      </w:r>
      <w:r w:rsidRPr="008D23B7">
        <w:rPr>
          <w:rFonts w:asciiTheme="majorHAnsi" w:hAnsiTheme="majorHAnsi"/>
          <w:i/>
          <w:sz w:val="28"/>
          <w:szCs w:val="28"/>
          <w:u w:val="single"/>
        </w:rPr>
        <w:t>Табл.</w:t>
      </w:r>
      <w:r w:rsidR="004E0DBD" w:rsidRPr="008D23B7">
        <w:rPr>
          <w:rFonts w:asciiTheme="majorHAnsi" w:hAnsiTheme="majorHAnsi"/>
          <w:i/>
          <w:sz w:val="28"/>
          <w:szCs w:val="28"/>
          <w:u w:val="single"/>
        </w:rPr>
        <w:t>24</w:t>
      </w:r>
    </w:p>
    <w:tbl>
      <w:tblPr>
        <w:tblStyle w:val="a9"/>
        <w:tblW w:w="9902" w:type="dxa"/>
        <w:tblLayout w:type="fixed"/>
        <w:tblLook w:val="01E0"/>
      </w:tblPr>
      <w:tblGrid>
        <w:gridCol w:w="708"/>
        <w:gridCol w:w="3066"/>
        <w:gridCol w:w="1345"/>
        <w:gridCol w:w="1373"/>
        <w:gridCol w:w="983"/>
        <w:gridCol w:w="842"/>
        <w:gridCol w:w="1585"/>
      </w:tblGrid>
      <w:tr w:rsidR="00777F35" w:rsidRPr="008D23B7" w:rsidTr="00A56F28">
        <w:trPr>
          <w:trHeight w:val="400"/>
        </w:trPr>
        <w:tc>
          <w:tcPr>
            <w:tcW w:w="708"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3066"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6128" w:type="dxa"/>
            <w:gridSpan w:val="5"/>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860"/>
        </w:trPr>
        <w:tc>
          <w:tcPr>
            <w:tcW w:w="708"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3066"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1345"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373"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825" w:type="dxa"/>
            <w:gridSpan w:val="2"/>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 .раб.</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мест</w:t>
            </w:r>
            <w:r w:rsidRPr="008D23B7">
              <w:rPr>
                <w:rFonts w:asciiTheme="majorHAnsi" w:hAnsiTheme="majorHAnsi"/>
                <w:b/>
                <w:sz w:val="28"/>
                <w:szCs w:val="28"/>
              </w:rPr>
              <w:t xml:space="preserve"> </w:t>
            </w:r>
          </w:p>
        </w:tc>
        <w:tc>
          <w:tcPr>
            <w:tcW w:w="1585" w:type="dxa"/>
            <w:vMerge w:val="restart"/>
            <w:tcBorders>
              <w:bottom w:val="single" w:sz="4" w:space="0" w:color="auto"/>
              <w:right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Количество </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операционных мест /объектов  </w:t>
            </w:r>
          </w:p>
        </w:tc>
      </w:tr>
      <w:tr w:rsidR="00777F35" w:rsidRPr="008D23B7" w:rsidTr="00A56F28">
        <w:trPr>
          <w:trHeight w:val="340"/>
        </w:trPr>
        <w:tc>
          <w:tcPr>
            <w:tcW w:w="708" w:type="dxa"/>
            <w:vMerge/>
          </w:tcPr>
          <w:p w:rsidR="00777F35" w:rsidRPr="008D23B7" w:rsidRDefault="00777F35" w:rsidP="00A56F28">
            <w:pPr>
              <w:spacing w:line="240" w:lineRule="atLeast"/>
              <w:rPr>
                <w:rFonts w:asciiTheme="majorHAnsi" w:hAnsiTheme="majorHAnsi"/>
                <w:b/>
                <w:sz w:val="28"/>
                <w:szCs w:val="28"/>
              </w:rPr>
            </w:pPr>
          </w:p>
        </w:tc>
        <w:tc>
          <w:tcPr>
            <w:tcW w:w="3066" w:type="dxa"/>
            <w:vMerge/>
          </w:tcPr>
          <w:p w:rsidR="00777F35" w:rsidRPr="008D23B7" w:rsidRDefault="00777F35" w:rsidP="00A56F28">
            <w:pPr>
              <w:spacing w:line="240" w:lineRule="atLeast"/>
              <w:rPr>
                <w:rFonts w:asciiTheme="majorHAnsi" w:hAnsiTheme="majorHAnsi"/>
                <w:b/>
                <w:sz w:val="28"/>
                <w:szCs w:val="28"/>
              </w:rPr>
            </w:pPr>
          </w:p>
        </w:tc>
        <w:tc>
          <w:tcPr>
            <w:tcW w:w="1345" w:type="dxa"/>
            <w:vMerge/>
          </w:tcPr>
          <w:p w:rsidR="00777F35" w:rsidRPr="008D23B7" w:rsidRDefault="00777F35" w:rsidP="00A56F28">
            <w:pPr>
              <w:spacing w:line="240" w:lineRule="atLeast"/>
              <w:jc w:val="center"/>
              <w:rPr>
                <w:rFonts w:asciiTheme="majorHAnsi" w:hAnsiTheme="majorHAnsi"/>
                <w:sz w:val="28"/>
                <w:szCs w:val="28"/>
              </w:rPr>
            </w:pPr>
          </w:p>
        </w:tc>
        <w:tc>
          <w:tcPr>
            <w:tcW w:w="1373" w:type="dxa"/>
            <w:vMerge/>
          </w:tcPr>
          <w:p w:rsidR="00777F35" w:rsidRPr="008D23B7" w:rsidRDefault="00777F35" w:rsidP="00A56F28">
            <w:pPr>
              <w:spacing w:line="240" w:lineRule="atLeast"/>
              <w:jc w:val="center"/>
              <w:rPr>
                <w:rFonts w:asciiTheme="majorHAnsi" w:hAnsiTheme="majorHAnsi"/>
                <w:sz w:val="28"/>
                <w:szCs w:val="28"/>
              </w:rPr>
            </w:pPr>
          </w:p>
        </w:tc>
        <w:tc>
          <w:tcPr>
            <w:tcW w:w="983"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штат</w:t>
            </w:r>
          </w:p>
        </w:tc>
        <w:tc>
          <w:tcPr>
            <w:tcW w:w="842"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факт</w:t>
            </w:r>
          </w:p>
        </w:tc>
        <w:tc>
          <w:tcPr>
            <w:tcW w:w="1585" w:type="dxa"/>
            <w:vMerge/>
            <w:tcBorders>
              <w:right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83"/>
        </w:trPr>
        <w:tc>
          <w:tcPr>
            <w:tcW w:w="708"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3066"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Отделения связи</w:t>
            </w:r>
          </w:p>
        </w:tc>
        <w:tc>
          <w:tcPr>
            <w:tcW w:w="1345" w:type="dxa"/>
          </w:tcPr>
          <w:p w:rsidR="00777F35" w:rsidRPr="008D23B7" w:rsidRDefault="00777F35" w:rsidP="00A56F28">
            <w:pPr>
              <w:spacing w:line="240" w:lineRule="atLeast"/>
              <w:jc w:val="center"/>
              <w:rPr>
                <w:rFonts w:asciiTheme="majorHAnsi" w:hAnsiTheme="majorHAnsi"/>
                <w:sz w:val="28"/>
                <w:szCs w:val="28"/>
              </w:rPr>
            </w:pPr>
          </w:p>
        </w:tc>
        <w:tc>
          <w:tcPr>
            <w:tcW w:w="137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16,7</w:t>
            </w:r>
          </w:p>
        </w:tc>
        <w:tc>
          <w:tcPr>
            <w:tcW w:w="98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842"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1585"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 объект</w:t>
            </w:r>
          </w:p>
        </w:tc>
      </w:tr>
    </w:tbl>
    <w:p w:rsidR="00B13891" w:rsidRPr="008D23B7" w:rsidRDefault="00B13891" w:rsidP="00777F35">
      <w:pPr>
        <w:outlineLvl w:val="0"/>
        <w:rPr>
          <w:rFonts w:asciiTheme="majorHAnsi" w:hAnsiTheme="majorHAnsi"/>
          <w:b/>
          <w:sz w:val="28"/>
          <w:szCs w:val="28"/>
          <w:u w:val="single"/>
        </w:rPr>
      </w:pP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Б СП 30-102-99:</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На территории необходимы следующие учреждения:</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Отделение связи один объект, площадь земельного участка </w:t>
      </w:r>
      <w:r w:rsidRPr="008D23B7">
        <w:rPr>
          <w:rFonts w:asciiTheme="majorHAnsi" w:hAnsiTheme="majorHAnsi"/>
          <w:b/>
          <w:sz w:val="28"/>
          <w:szCs w:val="28"/>
        </w:rPr>
        <w:t xml:space="preserve"> </w:t>
      </w:r>
      <w:smartTag w:uri="urn:schemas-microsoft-com:office:smarttags" w:element="metricconverter">
        <w:smartTagPr>
          <w:attr w:name="ProductID" w:val="0,1 га"/>
        </w:smartTagPr>
        <w:r w:rsidRPr="008D23B7">
          <w:rPr>
            <w:rFonts w:asciiTheme="majorHAnsi" w:hAnsiTheme="majorHAnsi"/>
            <w:b/>
            <w:sz w:val="28"/>
            <w:szCs w:val="28"/>
          </w:rPr>
          <w:t>0,1 га</w:t>
        </w:r>
      </w:smartTag>
      <w:r w:rsidRPr="008D23B7">
        <w:rPr>
          <w:rFonts w:asciiTheme="majorHAnsi" w:hAnsiTheme="majorHAnsi"/>
          <w:b/>
          <w:sz w:val="28"/>
          <w:szCs w:val="28"/>
        </w:rPr>
        <w:t>.</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Отделения и филиалы банков </w:t>
      </w:r>
      <w:r w:rsidRPr="008D23B7">
        <w:rPr>
          <w:rFonts w:asciiTheme="majorHAnsi" w:hAnsiTheme="majorHAnsi"/>
          <w:b/>
          <w:sz w:val="28"/>
          <w:szCs w:val="28"/>
        </w:rPr>
        <w:t>40 х 1,</w:t>
      </w:r>
      <w:r w:rsidR="00B13891" w:rsidRPr="008D23B7">
        <w:rPr>
          <w:rFonts w:asciiTheme="majorHAnsi" w:hAnsiTheme="majorHAnsi"/>
          <w:b/>
          <w:sz w:val="28"/>
          <w:szCs w:val="28"/>
        </w:rPr>
        <w:t>205</w:t>
      </w:r>
      <w:r w:rsidRPr="008D23B7">
        <w:rPr>
          <w:rFonts w:asciiTheme="majorHAnsi" w:hAnsiTheme="majorHAnsi"/>
          <w:b/>
          <w:sz w:val="28"/>
          <w:szCs w:val="28"/>
        </w:rPr>
        <w:t xml:space="preserve"> = </w:t>
      </w:r>
      <w:r w:rsidR="00B13891" w:rsidRPr="008D23B7">
        <w:rPr>
          <w:rFonts w:asciiTheme="majorHAnsi" w:hAnsiTheme="majorHAnsi"/>
          <w:b/>
          <w:sz w:val="28"/>
          <w:szCs w:val="28"/>
        </w:rPr>
        <w:t>48</w:t>
      </w:r>
      <w:r w:rsidRPr="008D23B7">
        <w:rPr>
          <w:rFonts w:asciiTheme="majorHAnsi" w:hAnsiTheme="majorHAnsi"/>
          <w:b/>
          <w:sz w:val="28"/>
          <w:szCs w:val="28"/>
        </w:rPr>
        <w:t xml:space="preserve"> кв.м,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lastRenderedPageBreak/>
        <w:t>40 – количество общей площади на 1000 чел;</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w:t>
      </w:r>
      <w:r w:rsidR="00B13891" w:rsidRPr="008D23B7">
        <w:rPr>
          <w:rFonts w:asciiTheme="majorHAnsi" w:hAnsiTheme="majorHAnsi"/>
          <w:sz w:val="28"/>
          <w:szCs w:val="28"/>
        </w:rPr>
        <w:t>205</w:t>
      </w:r>
      <w:r w:rsidRPr="008D23B7">
        <w:rPr>
          <w:rFonts w:asciiTheme="majorHAnsi" w:hAnsiTheme="majorHAnsi"/>
          <w:sz w:val="28"/>
          <w:szCs w:val="28"/>
        </w:rPr>
        <w:t xml:space="preserve"> – количество тысяч жителей. </w:t>
      </w: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Земельный участок для отделения банка </w:t>
      </w:r>
      <w:smartTag w:uri="urn:schemas-microsoft-com:office:smarttags" w:element="metricconverter">
        <w:smartTagPr>
          <w:attr w:name="ProductID" w:val="0,1 га"/>
        </w:smartTagPr>
        <w:r w:rsidRPr="008D23B7">
          <w:rPr>
            <w:rFonts w:asciiTheme="majorHAnsi" w:hAnsiTheme="majorHAnsi"/>
            <w:b/>
            <w:sz w:val="28"/>
            <w:szCs w:val="28"/>
          </w:rPr>
          <w:t>0,1 га</w:t>
        </w:r>
      </w:smartTag>
      <w:r w:rsidRPr="008D23B7">
        <w:rPr>
          <w:rFonts w:asciiTheme="majorHAnsi" w:hAnsiTheme="majorHAnsi"/>
          <w:b/>
          <w:sz w:val="28"/>
          <w:szCs w:val="28"/>
        </w:rPr>
        <w:t xml:space="preserve">, </w:t>
      </w:r>
    </w:p>
    <w:p w:rsidR="00777F35" w:rsidRPr="008D23B7" w:rsidRDefault="00777F35" w:rsidP="00777F35">
      <w:pPr>
        <w:ind w:firstLine="709"/>
        <w:rPr>
          <w:rFonts w:asciiTheme="majorHAnsi" w:hAnsiTheme="majorHAnsi"/>
          <w:b/>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Опорный пункт охраны порядка</w:t>
      </w:r>
      <w:r w:rsidRPr="008D23B7">
        <w:rPr>
          <w:rFonts w:asciiTheme="majorHAnsi" w:hAnsiTheme="majorHAnsi"/>
          <w:b/>
          <w:sz w:val="28"/>
          <w:szCs w:val="28"/>
        </w:rPr>
        <w:t xml:space="preserve"> 1 объект</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 xml:space="preserve">ВЫВОД : Площадь земельного участка отделения связи не соответствует нормам и требуется увеличение площади земельного участка до </w:t>
      </w:r>
      <w:smartTag w:uri="urn:schemas-microsoft-com:office:smarttags" w:element="metricconverter">
        <w:smartTagPr>
          <w:attr w:name="ProductID" w:val="0,1 га"/>
        </w:smartTagPr>
        <w:r w:rsidRPr="008D23B7">
          <w:rPr>
            <w:rFonts w:asciiTheme="majorHAnsi" w:hAnsiTheme="majorHAnsi"/>
            <w:b/>
            <w:sz w:val="28"/>
            <w:szCs w:val="28"/>
          </w:rPr>
          <w:t>0,1 га</w:t>
        </w:r>
      </w:smartTag>
      <w:r w:rsidRPr="008D23B7">
        <w:rPr>
          <w:rFonts w:asciiTheme="majorHAnsi" w:hAnsiTheme="majorHAnsi"/>
          <w:b/>
          <w:sz w:val="28"/>
          <w:szCs w:val="28"/>
        </w:rPr>
        <w:t xml:space="preserve">. Необходимо наличие отделения банка общей площадью помещений </w:t>
      </w:r>
      <w:r w:rsidR="00B13891" w:rsidRPr="008D23B7">
        <w:rPr>
          <w:rFonts w:asciiTheme="majorHAnsi" w:hAnsiTheme="majorHAnsi"/>
          <w:b/>
          <w:sz w:val="28"/>
          <w:szCs w:val="28"/>
        </w:rPr>
        <w:t>48</w:t>
      </w:r>
      <w:r w:rsidRPr="008D23B7">
        <w:rPr>
          <w:rFonts w:asciiTheme="majorHAnsi" w:hAnsiTheme="majorHAnsi"/>
          <w:b/>
          <w:sz w:val="28"/>
          <w:szCs w:val="28"/>
        </w:rPr>
        <w:t xml:space="preserve"> кв.м, опорного пункта охраны порядка - 1 объект.</w:t>
      </w:r>
    </w:p>
    <w:p w:rsidR="00777F35" w:rsidRPr="008D23B7" w:rsidRDefault="00777F35" w:rsidP="00777F35">
      <w:pPr>
        <w:ind w:firstLine="709"/>
        <w:rPr>
          <w:rFonts w:asciiTheme="majorHAnsi" w:hAnsiTheme="majorHAnsi"/>
          <w:b/>
          <w:sz w:val="28"/>
          <w:szCs w:val="28"/>
        </w:rPr>
      </w:pPr>
    </w:p>
    <w:p w:rsidR="00777F35" w:rsidRPr="008D23B7" w:rsidRDefault="00761149" w:rsidP="00777F35">
      <w:pPr>
        <w:jc w:val="center"/>
        <w:rPr>
          <w:rFonts w:asciiTheme="majorHAnsi" w:hAnsiTheme="majorHAnsi"/>
          <w:b/>
          <w:sz w:val="28"/>
          <w:szCs w:val="28"/>
        </w:rPr>
      </w:pPr>
      <w:r w:rsidRPr="008D23B7">
        <w:rPr>
          <w:rFonts w:asciiTheme="majorHAnsi" w:hAnsiTheme="majorHAnsi"/>
          <w:b/>
          <w:sz w:val="28"/>
          <w:szCs w:val="28"/>
        </w:rPr>
        <w:t>2.7.7.3</w:t>
      </w:r>
      <w:r w:rsidR="00777F35" w:rsidRPr="008D23B7">
        <w:rPr>
          <w:rFonts w:asciiTheme="majorHAnsi" w:hAnsiTheme="majorHAnsi"/>
          <w:b/>
          <w:sz w:val="28"/>
          <w:szCs w:val="28"/>
        </w:rPr>
        <w:t xml:space="preserve">. Организации и учреждения управления, проектные организации, кредитно-финансовые учреждения и предприятия </w:t>
      </w:r>
      <w:r w:rsidRPr="008D23B7">
        <w:rPr>
          <w:rFonts w:asciiTheme="majorHAnsi" w:hAnsiTheme="majorHAnsi"/>
          <w:b/>
          <w:sz w:val="28"/>
          <w:szCs w:val="28"/>
        </w:rPr>
        <w:t xml:space="preserve">района </w:t>
      </w:r>
      <w:r w:rsidR="00777F35" w:rsidRPr="008D23B7">
        <w:rPr>
          <w:rFonts w:asciiTheme="majorHAnsi" w:hAnsiTheme="majorHAnsi"/>
          <w:b/>
          <w:sz w:val="28"/>
          <w:szCs w:val="28"/>
        </w:rPr>
        <w:t>Малиновк</w:t>
      </w:r>
      <w:r w:rsidRPr="008D23B7">
        <w:rPr>
          <w:rFonts w:asciiTheme="majorHAnsi" w:hAnsiTheme="majorHAnsi"/>
          <w:b/>
          <w:sz w:val="28"/>
          <w:szCs w:val="28"/>
        </w:rPr>
        <w:t>и</w:t>
      </w:r>
      <w:r w:rsidR="00777F35" w:rsidRPr="008D23B7">
        <w:rPr>
          <w:rFonts w:asciiTheme="majorHAnsi" w:hAnsiTheme="majorHAnsi"/>
          <w:b/>
          <w:sz w:val="28"/>
          <w:szCs w:val="28"/>
        </w:rPr>
        <w:t>.</w:t>
      </w:r>
    </w:p>
    <w:p w:rsidR="00777F35" w:rsidRPr="008D23B7" w:rsidRDefault="00777F35" w:rsidP="00777F35">
      <w:pPr>
        <w:jc w:val="center"/>
        <w:rPr>
          <w:rFonts w:asciiTheme="majorHAnsi" w:hAnsiTheme="majorHAnsi"/>
          <w:b/>
          <w:sz w:val="28"/>
          <w:szCs w:val="28"/>
        </w:rPr>
      </w:pPr>
    </w:p>
    <w:p w:rsidR="00777F35" w:rsidRPr="008D23B7" w:rsidRDefault="00777F35" w:rsidP="00777F35">
      <w:pPr>
        <w:rPr>
          <w:rFonts w:asciiTheme="majorHAnsi" w:hAnsiTheme="majorHAnsi"/>
          <w:sz w:val="28"/>
          <w:szCs w:val="28"/>
        </w:rPr>
      </w:pPr>
      <w:r w:rsidRPr="008D23B7">
        <w:rPr>
          <w:rFonts w:asciiTheme="majorHAnsi" w:hAnsiTheme="majorHAnsi"/>
          <w:b/>
          <w:sz w:val="28"/>
          <w:szCs w:val="28"/>
        </w:rPr>
        <w:t xml:space="preserve">           </w:t>
      </w:r>
      <w:r w:rsidRPr="008D23B7">
        <w:rPr>
          <w:rFonts w:asciiTheme="majorHAnsi" w:hAnsiTheme="majorHAnsi"/>
          <w:sz w:val="28"/>
          <w:szCs w:val="28"/>
        </w:rPr>
        <w:t xml:space="preserve"> </w:t>
      </w:r>
      <w:r w:rsidR="00761149" w:rsidRPr="008D23B7">
        <w:rPr>
          <w:rFonts w:asciiTheme="majorHAnsi" w:hAnsiTheme="majorHAnsi"/>
          <w:sz w:val="28"/>
          <w:szCs w:val="28"/>
        </w:rPr>
        <w:t xml:space="preserve">В районе </w:t>
      </w:r>
      <w:r w:rsidRPr="008D23B7">
        <w:rPr>
          <w:rFonts w:asciiTheme="majorHAnsi" w:hAnsiTheme="majorHAnsi"/>
          <w:sz w:val="28"/>
          <w:szCs w:val="28"/>
        </w:rPr>
        <w:t>Малиновк</w:t>
      </w:r>
      <w:r w:rsidR="00761149" w:rsidRPr="008D23B7">
        <w:rPr>
          <w:rFonts w:asciiTheme="majorHAnsi" w:hAnsiTheme="majorHAnsi"/>
          <w:sz w:val="28"/>
          <w:szCs w:val="28"/>
        </w:rPr>
        <w:t>и</w:t>
      </w:r>
      <w:r w:rsidRPr="008D23B7">
        <w:rPr>
          <w:rFonts w:asciiTheme="majorHAnsi" w:hAnsiTheme="majorHAnsi"/>
          <w:sz w:val="28"/>
          <w:szCs w:val="28"/>
        </w:rPr>
        <w:t xml:space="preserve"> организации и учреждения управления, проектные организации, кредитно-финансовые учреждения и предприятия связи представлены 2 объектами почтовой связи, 1 объектом Сбербанка России.</w:t>
      </w:r>
    </w:p>
    <w:p w:rsidR="00777F35" w:rsidRPr="008D23B7" w:rsidRDefault="00777F35" w:rsidP="00777F35">
      <w:pPr>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 На листе ГП-</w:t>
      </w:r>
      <w:r w:rsidR="004E0DBD" w:rsidRPr="008D23B7">
        <w:rPr>
          <w:rFonts w:asciiTheme="majorHAnsi" w:hAnsiTheme="majorHAnsi"/>
          <w:b/>
          <w:sz w:val="28"/>
          <w:szCs w:val="28"/>
        </w:rPr>
        <w:t xml:space="preserve">7 лист </w:t>
      </w:r>
      <w:r w:rsidR="00761149" w:rsidRPr="008D23B7">
        <w:rPr>
          <w:rFonts w:asciiTheme="majorHAnsi" w:hAnsiTheme="majorHAnsi"/>
          <w:b/>
          <w:sz w:val="28"/>
          <w:szCs w:val="28"/>
        </w:rPr>
        <w:t>3</w:t>
      </w:r>
      <w:r w:rsidRPr="008D23B7">
        <w:rPr>
          <w:rFonts w:asciiTheme="majorHAnsi" w:hAnsiTheme="majorHAnsi"/>
          <w:b/>
          <w:sz w:val="28"/>
          <w:szCs w:val="28"/>
        </w:rPr>
        <w:t xml:space="preserve"> показана схема пешеходной доступности предприятий связи и отделений банков.</w:t>
      </w:r>
    </w:p>
    <w:p w:rsidR="00777F35" w:rsidRPr="008D23B7" w:rsidRDefault="00777F35" w:rsidP="00777F35">
      <w:pPr>
        <w:rPr>
          <w:rFonts w:asciiTheme="majorHAnsi" w:hAnsiTheme="majorHAnsi"/>
          <w:sz w:val="28"/>
          <w:szCs w:val="28"/>
        </w:rPr>
      </w:pPr>
      <w:r w:rsidRPr="008D23B7">
        <w:rPr>
          <w:rFonts w:asciiTheme="majorHAnsi" w:hAnsiTheme="majorHAnsi"/>
          <w:b/>
          <w:sz w:val="28"/>
          <w:szCs w:val="28"/>
        </w:rPr>
        <w:t xml:space="preserve">             Вывод: Пешеходной доступностью предприятий связи и отделений банков обеспечены в основном жители центральной части п</w:t>
      </w:r>
      <w:r w:rsidR="00761149" w:rsidRPr="008D23B7">
        <w:rPr>
          <w:rFonts w:asciiTheme="majorHAnsi" w:hAnsiTheme="majorHAnsi"/>
          <w:b/>
          <w:sz w:val="28"/>
          <w:szCs w:val="28"/>
        </w:rPr>
        <w:t>. Малиновка</w:t>
      </w:r>
      <w:r w:rsidRPr="008D23B7">
        <w:rPr>
          <w:rFonts w:asciiTheme="majorHAnsi" w:hAnsiTheme="majorHAnsi"/>
          <w:b/>
          <w:sz w:val="28"/>
          <w:szCs w:val="28"/>
        </w:rPr>
        <w:t xml:space="preserve">, а окраины посёлка </w:t>
      </w:r>
      <w:r w:rsidR="00761149" w:rsidRPr="008D23B7">
        <w:rPr>
          <w:rFonts w:asciiTheme="majorHAnsi" w:hAnsiTheme="majorHAnsi"/>
          <w:b/>
          <w:sz w:val="28"/>
          <w:szCs w:val="28"/>
        </w:rPr>
        <w:t xml:space="preserve">и п.Новый пункт и Верх-Теш </w:t>
      </w:r>
      <w:r w:rsidRPr="008D23B7">
        <w:rPr>
          <w:rFonts w:asciiTheme="majorHAnsi" w:hAnsiTheme="majorHAnsi"/>
          <w:b/>
          <w:sz w:val="28"/>
          <w:szCs w:val="28"/>
        </w:rPr>
        <w:t>не</w:t>
      </w:r>
      <w:r w:rsidR="00761149" w:rsidRPr="008D23B7">
        <w:rPr>
          <w:rFonts w:asciiTheme="majorHAnsi" w:hAnsiTheme="majorHAnsi"/>
          <w:b/>
          <w:sz w:val="28"/>
          <w:szCs w:val="28"/>
        </w:rPr>
        <w:t xml:space="preserve"> обеспечены</w:t>
      </w:r>
      <w:r w:rsidRPr="008D23B7">
        <w:rPr>
          <w:rFonts w:asciiTheme="majorHAnsi" w:hAnsiTheme="majorHAnsi"/>
          <w:b/>
          <w:sz w:val="28"/>
          <w:szCs w:val="28"/>
        </w:rPr>
        <w:t>.</w:t>
      </w:r>
    </w:p>
    <w:p w:rsidR="00777F35" w:rsidRPr="008D23B7" w:rsidRDefault="00777F35" w:rsidP="00777F35">
      <w:pPr>
        <w:jc w:val="right"/>
        <w:outlineLvl w:val="0"/>
        <w:rPr>
          <w:rFonts w:asciiTheme="majorHAnsi" w:hAnsiTheme="majorHAnsi"/>
          <w:b/>
          <w:i/>
          <w:sz w:val="28"/>
          <w:szCs w:val="28"/>
          <w:u w:val="single"/>
        </w:rPr>
      </w:pPr>
      <w:r w:rsidRPr="008D23B7">
        <w:rPr>
          <w:rFonts w:asciiTheme="majorHAnsi" w:hAnsiTheme="majorHAnsi"/>
          <w:b/>
          <w:i/>
          <w:sz w:val="28"/>
          <w:szCs w:val="28"/>
          <w:u w:val="single"/>
        </w:rPr>
        <w:t xml:space="preserve">Технико-экономические показатели </w:t>
      </w:r>
    </w:p>
    <w:p w:rsidR="00777F35" w:rsidRPr="008D23B7" w:rsidRDefault="00777F35" w:rsidP="00761149">
      <w:pPr>
        <w:jc w:val="right"/>
        <w:rPr>
          <w:rFonts w:asciiTheme="majorHAnsi" w:hAnsiTheme="majorHAnsi"/>
          <w:b/>
          <w:sz w:val="28"/>
          <w:szCs w:val="28"/>
          <w:u w:val="single"/>
        </w:rPr>
      </w:pPr>
      <w:r w:rsidRPr="008D23B7">
        <w:rPr>
          <w:rFonts w:asciiTheme="majorHAnsi" w:hAnsiTheme="majorHAnsi"/>
          <w:b/>
          <w:i/>
          <w:sz w:val="28"/>
          <w:szCs w:val="28"/>
          <w:u w:val="single"/>
        </w:rPr>
        <w:t xml:space="preserve">Кредтно-финансовых учреждений и предприятий связи, </w:t>
      </w:r>
      <w:r w:rsidR="004E0DBD" w:rsidRPr="008D23B7">
        <w:rPr>
          <w:rFonts w:asciiTheme="majorHAnsi" w:hAnsiTheme="majorHAnsi"/>
          <w:b/>
          <w:i/>
          <w:sz w:val="28"/>
          <w:szCs w:val="28"/>
          <w:u w:val="single"/>
        </w:rPr>
        <w:t xml:space="preserve">   </w:t>
      </w:r>
      <w:r w:rsidRPr="008D23B7">
        <w:rPr>
          <w:rFonts w:asciiTheme="majorHAnsi" w:hAnsiTheme="majorHAnsi"/>
          <w:b/>
          <w:i/>
          <w:sz w:val="28"/>
          <w:szCs w:val="28"/>
          <w:u w:val="single"/>
        </w:rPr>
        <w:t xml:space="preserve">Табл. </w:t>
      </w:r>
      <w:r w:rsidR="004E0DBD" w:rsidRPr="008D23B7">
        <w:rPr>
          <w:rFonts w:asciiTheme="majorHAnsi" w:hAnsiTheme="majorHAnsi"/>
          <w:b/>
          <w:i/>
          <w:sz w:val="28"/>
          <w:szCs w:val="28"/>
          <w:u w:val="single"/>
        </w:rPr>
        <w:t>25</w:t>
      </w:r>
    </w:p>
    <w:tbl>
      <w:tblPr>
        <w:tblStyle w:val="a9"/>
        <w:tblpPr w:leftFromText="181" w:rightFromText="181" w:vertAnchor="text" w:horzAnchor="margin" w:tblpY="1"/>
        <w:tblW w:w="9902" w:type="dxa"/>
        <w:tblLayout w:type="fixed"/>
        <w:tblLook w:val="01E0"/>
      </w:tblPr>
      <w:tblGrid>
        <w:gridCol w:w="708"/>
        <w:gridCol w:w="3066"/>
        <w:gridCol w:w="1345"/>
        <w:gridCol w:w="1373"/>
        <w:gridCol w:w="983"/>
        <w:gridCol w:w="842"/>
        <w:gridCol w:w="1585"/>
      </w:tblGrid>
      <w:tr w:rsidR="00777F35" w:rsidRPr="008D23B7" w:rsidTr="00A56F28">
        <w:trPr>
          <w:trHeight w:val="400"/>
        </w:trPr>
        <w:tc>
          <w:tcPr>
            <w:tcW w:w="708"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lastRenderedPageBreak/>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3066"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6128" w:type="dxa"/>
            <w:gridSpan w:val="5"/>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860"/>
        </w:trPr>
        <w:tc>
          <w:tcPr>
            <w:tcW w:w="708"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3066"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1345"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373"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825" w:type="dxa"/>
            <w:gridSpan w:val="2"/>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 .раб.</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мест</w:t>
            </w:r>
            <w:r w:rsidRPr="008D23B7">
              <w:rPr>
                <w:rFonts w:asciiTheme="majorHAnsi" w:hAnsiTheme="majorHAnsi"/>
                <w:b/>
                <w:sz w:val="28"/>
                <w:szCs w:val="28"/>
              </w:rPr>
              <w:t xml:space="preserve"> </w:t>
            </w:r>
          </w:p>
        </w:tc>
        <w:tc>
          <w:tcPr>
            <w:tcW w:w="1585" w:type="dxa"/>
            <w:vMerge w:val="restart"/>
            <w:tcBorders>
              <w:bottom w:val="single" w:sz="4" w:space="0" w:color="auto"/>
              <w:right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Количество </w:t>
            </w:r>
          </w:p>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операционных мест /объектов  </w:t>
            </w:r>
          </w:p>
        </w:tc>
      </w:tr>
      <w:tr w:rsidR="00777F35" w:rsidRPr="008D23B7" w:rsidTr="00A56F28">
        <w:trPr>
          <w:trHeight w:val="340"/>
        </w:trPr>
        <w:tc>
          <w:tcPr>
            <w:tcW w:w="708" w:type="dxa"/>
            <w:vMerge/>
          </w:tcPr>
          <w:p w:rsidR="00777F35" w:rsidRPr="008D23B7" w:rsidRDefault="00777F35" w:rsidP="00A56F28">
            <w:pPr>
              <w:spacing w:line="240" w:lineRule="atLeast"/>
              <w:rPr>
                <w:rFonts w:asciiTheme="majorHAnsi" w:hAnsiTheme="majorHAnsi"/>
                <w:b/>
                <w:sz w:val="28"/>
                <w:szCs w:val="28"/>
              </w:rPr>
            </w:pPr>
          </w:p>
        </w:tc>
        <w:tc>
          <w:tcPr>
            <w:tcW w:w="3066" w:type="dxa"/>
            <w:vMerge/>
          </w:tcPr>
          <w:p w:rsidR="00777F35" w:rsidRPr="008D23B7" w:rsidRDefault="00777F35" w:rsidP="00A56F28">
            <w:pPr>
              <w:spacing w:line="240" w:lineRule="atLeast"/>
              <w:rPr>
                <w:rFonts w:asciiTheme="majorHAnsi" w:hAnsiTheme="majorHAnsi"/>
                <w:b/>
                <w:sz w:val="28"/>
                <w:szCs w:val="28"/>
              </w:rPr>
            </w:pPr>
          </w:p>
        </w:tc>
        <w:tc>
          <w:tcPr>
            <w:tcW w:w="1345" w:type="dxa"/>
            <w:vMerge/>
          </w:tcPr>
          <w:p w:rsidR="00777F35" w:rsidRPr="008D23B7" w:rsidRDefault="00777F35" w:rsidP="00A56F28">
            <w:pPr>
              <w:spacing w:line="240" w:lineRule="atLeast"/>
              <w:jc w:val="center"/>
              <w:rPr>
                <w:rFonts w:asciiTheme="majorHAnsi" w:hAnsiTheme="majorHAnsi"/>
                <w:sz w:val="28"/>
                <w:szCs w:val="28"/>
              </w:rPr>
            </w:pPr>
          </w:p>
        </w:tc>
        <w:tc>
          <w:tcPr>
            <w:tcW w:w="1373" w:type="dxa"/>
            <w:vMerge/>
          </w:tcPr>
          <w:p w:rsidR="00777F35" w:rsidRPr="008D23B7" w:rsidRDefault="00777F35" w:rsidP="00A56F28">
            <w:pPr>
              <w:spacing w:line="240" w:lineRule="atLeast"/>
              <w:jc w:val="center"/>
              <w:rPr>
                <w:rFonts w:asciiTheme="majorHAnsi" w:hAnsiTheme="majorHAnsi"/>
                <w:sz w:val="28"/>
                <w:szCs w:val="28"/>
              </w:rPr>
            </w:pPr>
          </w:p>
        </w:tc>
        <w:tc>
          <w:tcPr>
            <w:tcW w:w="983"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штат</w:t>
            </w:r>
          </w:p>
        </w:tc>
        <w:tc>
          <w:tcPr>
            <w:tcW w:w="842"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факт</w:t>
            </w:r>
          </w:p>
        </w:tc>
        <w:tc>
          <w:tcPr>
            <w:tcW w:w="1585" w:type="dxa"/>
            <w:vMerge/>
            <w:tcBorders>
              <w:right w:val="single" w:sz="4" w:space="0" w:color="auto"/>
            </w:tcBorders>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83"/>
        </w:trPr>
        <w:tc>
          <w:tcPr>
            <w:tcW w:w="708"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3066"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Отделения связи</w:t>
            </w:r>
          </w:p>
        </w:tc>
        <w:tc>
          <w:tcPr>
            <w:tcW w:w="1345"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310</w:t>
            </w:r>
          </w:p>
        </w:tc>
        <w:tc>
          <w:tcPr>
            <w:tcW w:w="1373" w:type="dxa"/>
          </w:tcPr>
          <w:p w:rsidR="00777F35" w:rsidRPr="008D23B7" w:rsidRDefault="00777F35" w:rsidP="00A56F28">
            <w:pPr>
              <w:spacing w:line="240" w:lineRule="atLeast"/>
              <w:jc w:val="center"/>
              <w:rPr>
                <w:rFonts w:asciiTheme="majorHAnsi" w:hAnsiTheme="majorHAnsi"/>
                <w:sz w:val="28"/>
                <w:szCs w:val="28"/>
              </w:rPr>
            </w:pPr>
          </w:p>
        </w:tc>
        <w:tc>
          <w:tcPr>
            <w:tcW w:w="98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842"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1585"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2 объекта</w:t>
            </w:r>
          </w:p>
        </w:tc>
      </w:tr>
      <w:tr w:rsidR="00777F35" w:rsidRPr="008D23B7" w:rsidTr="00A56F28">
        <w:trPr>
          <w:trHeight w:val="273"/>
        </w:trPr>
        <w:tc>
          <w:tcPr>
            <w:tcW w:w="708"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3066"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Отделения и филиалы банков</w:t>
            </w:r>
          </w:p>
        </w:tc>
        <w:tc>
          <w:tcPr>
            <w:tcW w:w="1345"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16</w:t>
            </w:r>
          </w:p>
        </w:tc>
        <w:tc>
          <w:tcPr>
            <w:tcW w:w="137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81,4</w:t>
            </w:r>
          </w:p>
        </w:tc>
        <w:tc>
          <w:tcPr>
            <w:tcW w:w="98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3</w:t>
            </w:r>
          </w:p>
        </w:tc>
        <w:tc>
          <w:tcPr>
            <w:tcW w:w="842"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3</w:t>
            </w:r>
          </w:p>
        </w:tc>
        <w:tc>
          <w:tcPr>
            <w:tcW w:w="1585"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3 опер. места</w:t>
            </w:r>
          </w:p>
        </w:tc>
      </w:tr>
    </w:tbl>
    <w:p w:rsidR="00777F35" w:rsidRPr="008D23B7" w:rsidRDefault="00777F35" w:rsidP="00777F35">
      <w:pPr>
        <w:outlineLvl w:val="0"/>
        <w:rPr>
          <w:rFonts w:asciiTheme="majorHAnsi" w:hAnsiTheme="majorHAnsi"/>
          <w:b/>
          <w:sz w:val="28"/>
          <w:szCs w:val="28"/>
          <w:u w:val="single"/>
        </w:rPr>
      </w:pP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 xml:space="preserve">Согласно Приложения </w:t>
      </w:r>
      <w:r w:rsidR="00761149" w:rsidRPr="008D23B7">
        <w:rPr>
          <w:rFonts w:asciiTheme="majorHAnsi" w:hAnsiTheme="majorHAnsi"/>
          <w:b/>
          <w:sz w:val="28"/>
          <w:szCs w:val="28"/>
          <w:u w:val="single"/>
        </w:rPr>
        <w:t>6</w:t>
      </w:r>
      <w:r w:rsidRPr="008D23B7">
        <w:rPr>
          <w:rFonts w:asciiTheme="majorHAnsi" w:hAnsiTheme="majorHAnsi"/>
          <w:b/>
          <w:sz w:val="28"/>
          <w:szCs w:val="28"/>
          <w:u w:val="single"/>
        </w:rPr>
        <w:t xml:space="preserve"> СНиП </w:t>
      </w:r>
      <w:r w:rsidR="00761149" w:rsidRPr="008D23B7">
        <w:rPr>
          <w:rFonts w:asciiTheme="majorHAnsi" w:hAnsiTheme="majorHAnsi"/>
          <w:b/>
          <w:sz w:val="28"/>
          <w:szCs w:val="28"/>
          <w:u w:val="single"/>
        </w:rPr>
        <w:t>30-01-2008</w:t>
      </w:r>
      <w:r w:rsidRPr="008D23B7">
        <w:rPr>
          <w:rFonts w:asciiTheme="majorHAnsi" w:hAnsiTheme="majorHAnsi"/>
          <w:b/>
          <w:sz w:val="28"/>
          <w:szCs w:val="28"/>
          <w:u w:val="single"/>
        </w:rPr>
        <w:t>:</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На территории необходимы следующие учреждения:</w:t>
      </w: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Отделения связи, количество объектов которых нормируется правилами министерств связи, а площади земельных участков </w:t>
      </w:r>
      <w:r w:rsidRPr="008D23B7">
        <w:rPr>
          <w:rFonts w:asciiTheme="majorHAnsi" w:hAnsiTheme="majorHAnsi"/>
          <w:b/>
          <w:sz w:val="28"/>
          <w:szCs w:val="28"/>
        </w:rPr>
        <w:t xml:space="preserve">0,07 х 2 = </w:t>
      </w:r>
      <w:smartTag w:uri="urn:schemas-microsoft-com:office:smarttags" w:element="metricconverter">
        <w:smartTagPr>
          <w:attr w:name="ProductID" w:val="0,14 га"/>
        </w:smartTagPr>
        <w:r w:rsidRPr="008D23B7">
          <w:rPr>
            <w:rFonts w:asciiTheme="majorHAnsi" w:hAnsiTheme="majorHAnsi"/>
            <w:b/>
            <w:sz w:val="28"/>
            <w:szCs w:val="28"/>
          </w:rPr>
          <w:t>0,14 га</w:t>
        </w:r>
      </w:smartTag>
      <w:r w:rsidRPr="008D23B7">
        <w:rPr>
          <w:rFonts w:asciiTheme="majorHAnsi" w:hAnsiTheme="majorHAnsi"/>
          <w:b/>
          <w:sz w:val="28"/>
          <w:szCs w:val="28"/>
        </w:rPr>
        <w:t>,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0,07 – площадь земельного участка;</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2– количество объектов.</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Отделения и филиалы банков </w:t>
      </w:r>
      <w:r w:rsidRPr="008D23B7">
        <w:rPr>
          <w:rFonts w:asciiTheme="majorHAnsi" w:hAnsiTheme="majorHAnsi"/>
          <w:b/>
          <w:sz w:val="28"/>
          <w:szCs w:val="28"/>
        </w:rPr>
        <w:t xml:space="preserve">1 х </w:t>
      </w:r>
      <w:r w:rsidR="00761149" w:rsidRPr="008D23B7">
        <w:rPr>
          <w:rFonts w:asciiTheme="majorHAnsi" w:hAnsiTheme="majorHAnsi"/>
          <w:b/>
          <w:sz w:val="28"/>
          <w:szCs w:val="28"/>
        </w:rPr>
        <w:t>8,864</w:t>
      </w:r>
      <w:r w:rsidRPr="008D23B7">
        <w:rPr>
          <w:rFonts w:asciiTheme="majorHAnsi" w:hAnsiTheme="majorHAnsi"/>
          <w:b/>
          <w:sz w:val="28"/>
          <w:szCs w:val="28"/>
        </w:rPr>
        <w:t xml:space="preserve"> : 2 = 5 операционных мест,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 – количество операционных мест на 2000 жителей;</w:t>
      </w:r>
    </w:p>
    <w:p w:rsidR="00777F35" w:rsidRPr="008D23B7" w:rsidRDefault="00761149"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 </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 xml:space="preserve">Земельные участки для них </w:t>
      </w:r>
      <w:smartTag w:uri="urn:schemas-microsoft-com:office:smarttags" w:element="metricconverter">
        <w:smartTagPr>
          <w:attr w:name="ProductID" w:val="0,05 га"/>
        </w:smartTagPr>
        <w:r w:rsidRPr="008D23B7">
          <w:rPr>
            <w:rFonts w:asciiTheme="majorHAnsi" w:hAnsiTheme="majorHAnsi"/>
            <w:b/>
            <w:sz w:val="28"/>
            <w:szCs w:val="28"/>
          </w:rPr>
          <w:t>0,05 га</w:t>
        </w:r>
      </w:smartTag>
      <w:r w:rsidRPr="008D23B7">
        <w:rPr>
          <w:rFonts w:asciiTheme="majorHAnsi" w:hAnsiTheme="majorHAnsi"/>
          <w:b/>
          <w:sz w:val="28"/>
          <w:szCs w:val="28"/>
        </w:rPr>
        <w:t xml:space="preserve">, </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Городские народные суды </w:t>
      </w:r>
      <w:r w:rsidRPr="008D23B7">
        <w:rPr>
          <w:rFonts w:asciiTheme="majorHAnsi" w:hAnsiTheme="majorHAnsi"/>
          <w:b/>
          <w:sz w:val="28"/>
          <w:szCs w:val="28"/>
        </w:rPr>
        <w:t xml:space="preserve">1 х </w:t>
      </w:r>
      <w:r w:rsidR="00761149" w:rsidRPr="008D23B7">
        <w:rPr>
          <w:rFonts w:asciiTheme="majorHAnsi" w:hAnsiTheme="majorHAnsi"/>
          <w:b/>
          <w:sz w:val="28"/>
          <w:szCs w:val="28"/>
        </w:rPr>
        <w:t>8,864</w:t>
      </w:r>
      <w:r w:rsidRPr="008D23B7">
        <w:rPr>
          <w:rFonts w:asciiTheme="majorHAnsi" w:hAnsiTheme="majorHAnsi"/>
          <w:b/>
          <w:sz w:val="28"/>
          <w:szCs w:val="28"/>
        </w:rPr>
        <w:t xml:space="preserve"> :30 = 0 судьи,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 – количество судей на 30 тыс. жителей;</w:t>
      </w:r>
    </w:p>
    <w:p w:rsidR="00777F35" w:rsidRPr="008D23B7" w:rsidRDefault="00761149"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p>
    <w:p w:rsidR="00777F35" w:rsidRPr="008D23B7" w:rsidRDefault="00777F35" w:rsidP="00777F35">
      <w:pPr>
        <w:rPr>
          <w:rFonts w:asciiTheme="majorHAnsi" w:hAnsiTheme="majorHAnsi"/>
          <w:b/>
          <w:sz w:val="28"/>
          <w:szCs w:val="28"/>
        </w:rPr>
      </w:pPr>
      <w:r w:rsidRPr="008D23B7">
        <w:rPr>
          <w:rFonts w:asciiTheme="majorHAnsi" w:hAnsiTheme="majorHAnsi"/>
          <w:sz w:val="28"/>
          <w:szCs w:val="28"/>
        </w:rPr>
        <w:lastRenderedPageBreak/>
        <w:t xml:space="preserve">          Юридические консультации </w:t>
      </w:r>
      <w:r w:rsidRPr="008D23B7">
        <w:rPr>
          <w:rFonts w:asciiTheme="majorHAnsi" w:hAnsiTheme="majorHAnsi"/>
          <w:b/>
          <w:sz w:val="28"/>
          <w:szCs w:val="28"/>
        </w:rPr>
        <w:t xml:space="preserve">1 х </w:t>
      </w:r>
      <w:r w:rsidR="00761149" w:rsidRPr="008D23B7">
        <w:rPr>
          <w:rFonts w:asciiTheme="majorHAnsi" w:hAnsiTheme="majorHAnsi"/>
          <w:b/>
          <w:sz w:val="28"/>
          <w:szCs w:val="28"/>
        </w:rPr>
        <w:t>8,864</w:t>
      </w:r>
      <w:r w:rsidRPr="008D23B7">
        <w:rPr>
          <w:rFonts w:asciiTheme="majorHAnsi" w:hAnsiTheme="majorHAnsi"/>
          <w:b/>
          <w:sz w:val="28"/>
          <w:szCs w:val="28"/>
        </w:rPr>
        <w:t>:10 = 1 рабочих мест,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 количество рабочих мест на 10 тыс.жителей;</w:t>
      </w:r>
    </w:p>
    <w:p w:rsidR="00777F35" w:rsidRPr="008D23B7" w:rsidRDefault="00761149"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sz w:val="28"/>
          <w:szCs w:val="28"/>
        </w:rPr>
        <w:t xml:space="preserve">Нотариальные конторы </w:t>
      </w:r>
      <w:r w:rsidRPr="008D23B7">
        <w:rPr>
          <w:rFonts w:asciiTheme="majorHAnsi" w:hAnsiTheme="majorHAnsi"/>
          <w:b/>
          <w:sz w:val="28"/>
          <w:szCs w:val="28"/>
        </w:rPr>
        <w:t xml:space="preserve">1 х </w:t>
      </w:r>
      <w:r w:rsidR="00761149" w:rsidRPr="008D23B7">
        <w:rPr>
          <w:rFonts w:asciiTheme="majorHAnsi" w:hAnsiTheme="majorHAnsi"/>
          <w:b/>
          <w:sz w:val="28"/>
          <w:szCs w:val="28"/>
        </w:rPr>
        <w:t>8,864</w:t>
      </w:r>
      <w:r w:rsidRPr="008D23B7">
        <w:rPr>
          <w:rFonts w:asciiTheme="majorHAnsi" w:hAnsiTheme="majorHAnsi"/>
          <w:b/>
          <w:sz w:val="28"/>
          <w:szCs w:val="28"/>
        </w:rPr>
        <w:t xml:space="preserve"> :30 = 0 рабочих места, где:</w:t>
      </w:r>
    </w:p>
    <w:p w:rsidR="00777F35" w:rsidRPr="008D23B7" w:rsidRDefault="00777F35" w:rsidP="00777F35">
      <w:pPr>
        <w:ind w:firstLine="709"/>
        <w:rPr>
          <w:rFonts w:asciiTheme="majorHAnsi" w:hAnsiTheme="majorHAnsi"/>
          <w:sz w:val="28"/>
          <w:szCs w:val="28"/>
        </w:rPr>
      </w:pPr>
      <w:r w:rsidRPr="008D23B7">
        <w:rPr>
          <w:rFonts w:asciiTheme="majorHAnsi" w:hAnsiTheme="majorHAnsi"/>
          <w:sz w:val="28"/>
          <w:szCs w:val="28"/>
        </w:rPr>
        <w:t>1 – количество нотариусов на 30 тыс. жителей;</w:t>
      </w:r>
    </w:p>
    <w:p w:rsidR="00777F35" w:rsidRPr="008D23B7" w:rsidRDefault="00761149" w:rsidP="00777F35">
      <w:pPr>
        <w:ind w:firstLine="709"/>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ind w:firstLine="709"/>
        <w:rPr>
          <w:rFonts w:asciiTheme="majorHAnsi" w:hAnsiTheme="majorHAnsi"/>
          <w:sz w:val="28"/>
          <w:szCs w:val="28"/>
        </w:rPr>
      </w:pP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 xml:space="preserve">ВЫВОД : Площадь земельного участка отделения связи не соответствует нормам и требуется увеличение площади земельного участка на </w:t>
      </w:r>
      <w:smartTag w:uri="urn:schemas-microsoft-com:office:smarttags" w:element="metricconverter">
        <w:smartTagPr>
          <w:attr w:name="ProductID" w:val="0,11 га"/>
        </w:smartTagPr>
        <w:r w:rsidRPr="008D23B7">
          <w:rPr>
            <w:rFonts w:asciiTheme="majorHAnsi" w:hAnsiTheme="majorHAnsi"/>
            <w:b/>
            <w:sz w:val="28"/>
            <w:szCs w:val="28"/>
          </w:rPr>
          <w:t>0,11 га</w:t>
        </w:r>
      </w:smartTag>
      <w:r w:rsidRPr="008D23B7">
        <w:rPr>
          <w:rFonts w:asciiTheme="majorHAnsi" w:hAnsiTheme="majorHAnsi"/>
          <w:b/>
          <w:sz w:val="28"/>
          <w:szCs w:val="28"/>
        </w:rPr>
        <w:t xml:space="preserve">. Количество операционных касс отделений банков меньше нормативного на 2 места. Площадь земельного участка отделения банка необходимо увеличить до нормативного значения – до </w:t>
      </w:r>
      <w:smartTag w:uri="urn:schemas-microsoft-com:office:smarttags" w:element="metricconverter">
        <w:smartTagPr>
          <w:attr w:name="ProductID" w:val="0,5 га"/>
        </w:smartTagPr>
        <w:r w:rsidRPr="008D23B7">
          <w:rPr>
            <w:rFonts w:asciiTheme="majorHAnsi" w:hAnsiTheme="majorHAnsi"/>
            <w:b/>
            <w:sz w:val="28"/>
            <w:szCs w:val="28"/>
          </w:rPr>
          <w:t>0,5 га</w:t>
        </w:r>
      </w:smartTag>
      <w:r w:rsidRPr="008D23B7">
        <w:rPr>
          <w:rFonts w:asciiTheme="majorHAnsi" w:hAnsiTheme="majorHAnsi"/>
          <w:b/>
          <w:sz w:val="28"/>
          <w:szCs w:val="28"/>
        </w:rPr>
        <w:t>. Необходимо наличие 1 рабочего места юридической консультации.</w:t>
      </w:r>
    </w:p>
    <w:p w:rsidR="00777F35" w:rsidRPr="008D23B7" w:rsidRDefault="00777F35" w:rsidP="00777F35">
      <w:pPr>
        <w:ind w:firstLine="709"/>
        <w:rPr>
          <w:rFonts w:asciiTheme="majorHAnsi" w:hAnsiTheme="majorHAnsi"/>
          <w:b/>
          <w:sz w:val="28"/>
          <w:szCs w:val="28"/>
        </w:rPr>
      </w:pPr>
    </w:p>
    <w:p w:rsidR="00777F35" w:rsidRPr="008D23B7" w:rsidRDefault="00761149" w:rsidP="00777F35">
      <w:pPr>
        <w:ind w:firstLine="709"/>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.8. Учреждения жилищно-коммунального хозяйства.</w:t>
      </w:r>
    </w:p>
    <w:p w:rsidR="00777F35" w:rsidRPr="008D23B7" w:rsidRDefault="00777F35" w:rsidP="00777F35">
      <w:pPr>
        <w:ind w:firstLine="709"/>
        <w:rPr>
          <w:rFonts w:asciiTheme="majorHAnsi" w:hAnsiTheme="majorHAnsi"/>
          <w:b/>
          <w:sz w:val="28"/>
          <w:szCs w:val="28"/>
        </w:rPr>
      </w:pPr>
    </w:p>
    <w:p w:rsidR="00777F35" w:rsidRPr="008D23B7" w:rsidRDefault="00761149" w:rsidP="00777F35">
      <w:pPr>
        <w:jc w:val="center"/>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 xml:space="preserve">.8.1. Учреждения жилищно-коммунального хозяйства </w:t>
      </w:r>
      <w:r w:rsidRPr="008D23B7">
        <w:rPr>
          <w:rFonts w:asciiTheme="majorHAnsi" w:hAnsiTheme="majorHAnsi"/>
          <w:b/>
          <w:sz w:val="28"/>
          <w:szCs w:val="28"/>
        </w:rPr>
        <w:t>центрального района</w:t>
      </w:r>
      <w:r w:rsidR="00777F35" w:rsidRPr="008D23B7">
        <w:rPr>
          <w:rFonts w:asciiTheme="majorHAnsi" w:hAnsiTheme="majorHAnsi"/>
          <w:b/>
          <w:sz w:val="28"/>
          <w:szCs w:val="28"/>
        </w:rPr>
        <w:t>.</w:t>
      </w:r>
    </w:p>
    <w:p w:rsidR="00777F35" w:rsidRPr="008D23B7" w:rsidRDefault="00777F35" w:rsidP="00777F35">
      <w:pPr>
        <w:ind w:firstLine="709"/>
        <w:jc w:val="both"/>
        <w:rPr>
          <w:rFonts w:asciiTheme="majorHAnsi" w:hAnsiTheme="majorHAnsi"/>
          <w:sz w:val="28"/>
          <w:szCs w:val="28"/>
        </w:rPr>
      </w:pPr>
    </w:p>
    <w:p w:rsidR="00777F35" w:rsidRPr="008D23B7" w:rsidRDefault="00777F35" w:rsidP="001D48D3">
      <w:pPr>
        <w:ind w:firstLine="709"/>
        <w:jc w:val="both"/>
        <w:rPr>
          <w:rFonts w:asciiTheme="majorHAnsi" w:hAnsiTheme="majorHAnsi"/>
          <w:sz w:val="28"/>
          <w:szCs w:val="28"/>
        </w:rPr>
      </w:pPr>
      <w:r w:rsidRPr="008D23B7">
        <w:rPr>
          <w:rFonts w:asciiTheme="majorHAnsi" w:hAnsiTheme="majorHAnsi"/>
          <w:sz w:val="28"/>
          <w:szCs w:val="28"/>
        </w:rPr>
        <w:t xml:space="preserve">На территории </w:t>
      </w:r>
      <w:r w:rsidR="00761149" w:rsidRPr="008D23B7">
        <w:rPr>
          <w:rFonts w:asciiTheme="majorHAnsi" w:hAnsiTheme="majorHAnsi"/>
          <w:sz w:val="28"/>
          <w:szCs w:val="28"/>
        </w:rPr>
        <w:t>центрального района</w:t>
      </w:r>
      <w:r w:rsidRPr="008D23B7">
        <w:rPr>
          <w:rFonts w:asciiTheme="majorHAnsi" w:hAnsiTheme="majorHAnsi"/>
          <w:sz w:val="28"/>
          <w:szCs w:val="28"/>
        </w:rPr>
        <w:t xml:space="preserve"> размещаются </w:t>
      </w:r>
      <w:r w:rsidR="001D48D3" w:rsidRPr="008D23B7">
        <w:rPr>
          <w:rFonts w:asciiTheme="majorHAnsi" w:hAnsiTheme="majorHAnsi"/>
          <w:sz w:val="28"/>
          <w:szCs w:val="28"/>
        </w:rPr>
        <w:t>4</w:t>
      </w:r>
      <w:r w:rsidRPr="008D23B7">
        <w:rPr>
          <w:rFonts w:asciiTheme="majorHAnsi" w:hAnsiTheme="majorHAnsi"/>
          <w:sz w:val="28"/>
          <w:szCs w:val="28"/>
        </w:rPr>
        <w:t xml:space="preserve"> кладбищ</w:t>
      </w:r>
      <w:r w:rsidR="001D48D3" w:rsidRPr="008D23B7">
        <w:rPr>
          <w:rFonts w:asciiTheme="majorHAnsi" w:hAnsiTheme="majorHAnsi"/>
          <w:sz w:val="28"/>
          <w:szCs w:val="28"/>
        </w:rPr>
        <w:t>а</w:t>
      </w:r>
      <w:r w:rsidRPr="008D23B7">
        <w:rPr>
          <w:rFonts w:asciiTheme="majorHAnsi" w:hAnsiTheme="majorHAnsi"/>
          <w:sz w:val="28"/>
          <w:szCs w:val="28"/>
        </w:rPr>
        <w:t xml:space="preserve"> традиционного захоронения.</w:t>
      </w:r>
    </w:p>
    <w:p w:rsidR="001D48D3" w:rsidRPr="008D23B7" w:rsidRDefault="001D48D3" w:rsidP="001D48D3">
      <w:pPr>
        <w:ind w:firstLine="709"/>
        <w:jc w:val="both"/>
        <w:rPr>
          <w:rFonts w:asciiTheme="majorHAnsi" w:hAnsiTheme="majorHAnsi"/>
          <w:b/>
          <w:i/>
          <w:sz w:val="28"/>
          <w:szCs w:val="28"/>
          <w:u w:val="single"/>
        </w:rPr>
      </w:pPr>
    </w:p>
    <w:p w:rsidR="00777F35" w:rsidRPr="008D23B7" w:rsidRDefault="00777F35" w:rsidP="001D48D3">
      <w:pPr>
        <w:jc w:val="right"/>
        <w:outlineLvl w:val="0"/>
        <w:rPr>
          <w:rFonts w:asciiTheme="majorHAnsi" w:hAnsiTheme="majorHAnsi"/>
          <w:b/>
          <w:sz w:val="28"/>
          <w:szCs w:val="28"/>
          <w:u w:val="single"/>
        </w:rPr>
      </w:pPr>
      <w:r w:rsidRPr="008D23B7">
        <w:rPr>
          <w:rFonts w:asciiTheme="majorHAnsi" w:hAnsiTheme="majorHAnsi"/>
          <w:b/>
          <w:i/>
          <w:sz w:val="28"/>
          <w:szCs w:val="28"/>
          <w:u w:val="single"/>
        </w:rPr>
        <w:t xml:space="preserve">Технико-экономические показатели  учреждений жилищно-коммунального хозяйства </w:t>
      </w:r>
      <w:r w:rsidR="004E0DBD" w:rsidRPr="008D23B7">
        <w:rPr>
          <w:rFonts w:asciiTheme="majorHAnsi" w:hAnsiTheme="majorHAnsi"/>
          <w:b/>
          <w:i/>
          <w:sz w:val="28"/>
          <w:szCs w:val="28"/>
          <w:u w:val="single"/>
        </w:rPr>
        <w:t xml:space="preserve">    </w:t>
      </w:r>
      <w:r w:rsidRPr="008D23B7">
        <w:rPr>
          <w:rFonts w:asciiTheme="majorHAnsi" w:hAnsiTheme="majorHAnsi"/>
          <w:b/>
          <w:i/>
          <w:sz w:val="28"/>
          <w:szCs w:val="28"/>
          <w:u w:val="single"/>
        </w:rPr>
        <w:t xml:space="preserve">Табл. </w:t>
      </w:r>
      <w:r w:rsidR="004E0DBD" w:rsidRPr="008D23B7">
        <w:rPr>
          <w:rFonts w:asciiTheme="majorHAnsi" w:hAnsiTheme="majorHAnsi"/>
          <w:b/>
          <w:i/>
          <w:sz w:val="28"/>
          <w:szCs w:val="28"/>
          <w:u w:val="single"/>
        </w:rPr>
        <w:t>26</w:t>
      </w:r>
    </w:p>
    <w:tbl>
      <w:tblPr>
        <w:tblStyle w:val="a9"/>
        <w:tblW w:w="9648" w:type="dxa"/>
        <w:tblLayout w:type="fixed"/>
        <w:tblLook w:val="01E0"/>
      </w:tblPr>
      <w:tblGrid>
        <w:gridCol w:w="570"/>
        <w:gridCol w:w="4578"/>
        <w:gridCol w:w="1217"/>
        <w:gridCol w:w="1123"/>
        <w:gridCol w:w="2160"/>
      </w:tblGrid>
      <w:tr w:rsidR="00777F35" w:rsidRPr="008D23B7" w:rsidTr="00A56F28">
        <w:trPr>
          <w:trHeight w:val="407"/>
        </w:trPr>
        <w:tc>
          <w:tcPr>
            <w:tcW w:w="570"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lastRenderedPageBreak/>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4578"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4500" w:type="dxa"/>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875"/>
        </w:trPr>
        <w:tc>
          <w:tcPr>
            <w:tcW w:w="570"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4578"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1217"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123"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2160" w:type="dxa"/>
            <w:tcBorders>
              <w:bottom w:val="single" w:sz="4" w:space="0" w:color="auto"/>
            </w:tcBorders>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Кол объектов</w:t>
            </w:r>
            <w:r w:rsidRPr="008D23B7">
              <w:rPr>
                <w:rFonts w:asciiTheme="majorHAnsi" w:hAnsiTheme="majorHAnsi"/>
                <w:b/>
                <w:sz w:val="28"/>
                <w:szCs w:val="28"/>
              </w:rPr>
              <w:t xml:space="preserve"> </w:t>
            </w:r>
          </w:p>
        </w:tc>
      </w:tr>
      <w:tr w:rsidR="00777F35" w:rsidRPr="008D23B7" w:rsidTr="00A56F28">
        <w:trPr>
          <w:trHeight w:val="346"/>
        </w:trPr>
        <w:tc>
          <w:tcPr>
            <w:tcW w:w="570" w:type="dxa"/>
            <w:vMerge/>
          </w:tcPr>
          <w:p w:rsidR="00777F35" w:rsidRPr="008D23B7" w:rsidRDefault="00777F35" w:rsidP="00A56F28">
            <w:pPr>
              <w:spacing w:line="240" w:lineRule="atLeast"/>
              <w:rPr>
                <w:rFonts w:asciiTheme="majorHAnsi" w:hAnsiTheme="majorHAnsi"/>
                <w:b/>
                <w:sz w:val="28"/>
                <w:szCs w:val="28"/>
              </w:rPr>
            </w:pPr>
          </w:p>
        </w:tc>
        <w:tc>
          <w:tcPr>
            <w:tcW w:w="4578" w:type="dxa"/>
            <w:vMerge/>
          </w:tcPr>
          <w:p w:rsidR="00777F35" w:rsidRPr="008D23B7" w:rsidRDefault="00777F35" w:rsidP="00A56F28">
            <w:pPr>
              <w:spacing w:line="240" w:lineRule="atLeast"/>
              <w:rPr>
                <w:rFonts w:asciiTheme="majorHAnsi" w:hAnsiTheme="majorHAnsi"/>
                <w:b/>
                <w:sz w:val="28"/>
                <w:szCs w:val="28"/>
              </w:rPr>
            </w:pPr>
          </w:p>
        </w:tc>
        <w:tc>
          <w:tcPr>
            <w:tcW w:w="1217" w:type="dxa"/>
            <w:vMerge/>
          </w:tcPr>
          <w:p w:rsidR="00777F35" w:rsidRPr="008D23B7" w:rsidRDefault="00777F35" w:rsidP="00A56F28">
            <w:pPr>
              <w:spacing w:line="240" w:lineRule="atLeast"/>
              <w:jc w:val="center"/>
              <w:rPr>
                <w:rFonts w:asciiTheme="majorHAnsi" w:hAnsiTheme="majorHAnsi"/>
                <w:sz w:val="28"/>
                <w:szCs w:val="28"/>
              </w:rPr>
            </w:pPr>
          </w:p>
        </w:tc>
        <w:tc>
          <w:tcPr>
            <w:tcW w:w="1123" w:type="dxa"/>
            <w:vMerge/>
          </w:tcPr>
          <w:p w:rsidR="00777F35" w:rsidRPr="008D23B7" w:rsidRDefault="00777F35" w:rsidP="00A56F28">
            <w:pPr>
              <w:spacing w:line="240" w:lineRule="atLeast"/>
              <w:jc w:val="center"/>
              <w:rPr>
                <w:rFonts w:asciiTheme="majorHAnsi" w:hAnsiTheme="majorHAnsi"/>
                <w:sz w:val="28"/>
                <w:szCs w:val="28"/>
              </w:rPr>
            </w:pPr>
          </w:p>
        </w:tc>
        <w:tc>
          <w:tcPr>
            <w:tcW w:w="2160" w:type="dxa"/>
          </w:tcPr>
          <w:p w:rsidR="00777F35" w:rsidRPr="008D23B7" w:rsidRDefault="00777F35" w:rsidP="00A56F28">
            <w:pPr>
              <w:rPr>
                <w:rFonts w:asciiTheme="majorHAnsi" w:hAnsiTheme="majorHAnsi"/>
                <w:sz w:val="28"/>
                <w:szCs w:val="28"/>
              </w:rPr>
            </w:pPr>
          </w:p>
        </w:tc>
      </w:tr>
      <w:tr w:rsidR="00C954B9" w:rsidRPr="008D23B7" w:rsidTr="00A56F28">
        <w:trPr>
          <w:trHeight w:val="288"/>
        </w:trPr>
        <w:tc>
          <w:tcPr>
            <w:tcW w:w="570" w:type="dxa"/>
          </w:tcPr>
          <w:p w:rsidR="00C954B9" w:rsidRPr="008D23B7" w:rsidRDefault="00C954B9"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4578" w:type="dxa"/>
          </w:tcPr>
          <w:p w:rsidR="00C954B9" w:rsidRPr="008D23B7" w:rsidRDefault="00C954B9" w:rsidP="00A56F28">
            <w:pPr>
              <w:spacing w:line="240" w:lineRule="atLeast"/>
              <w:rPr>
                <w:rFonts w:asciiTheme="majorHAnsi" w:hAnsiTheme="majorHAnsi"/>
                <w:sz w:val="28"/>
                <w:szCs w:val="28"/>
              </w:rPr>
            </w:pPr>
            <w:r w:rsidRPr="008D23B7">
              <w:rPr>
                <w:rFonts w:asciiTheme="majorHAnsi" w:hAnsiTheme="majorHAnsi"/>
                <w:sz w:val="28"/>
                <w:szCs w:val="28"/>
              </w:rPr>
              <w:t>Гостиница г.Калтан</w:t>
            </w:r>
          </w:p>
        </w:tc>
        <w:tc>
          <w:tcPr>
            <w:tcW w:w="1217" w:type="dxa"/>
          </w:tcPr>
          <w:p w:rsidR="00C954B9" w:rsidRPr="008D23B7" w:rsidRDefault="00C954B9" w:rsidP="00A56F28">
            <w:pPr>
              <w:spacing w:line="240" w:lineRule="atLeast"/>
              <w:jc w:val="center"/>
              <w:rPr>
                <w:rFonts w:asciiTheme="majorHAnsi" w:hAnsiTheme="majorHAnsi"/>
                <w:sz w:val="28"/>
                <w:szCs w:val="28"/>
              </w:rPr>
            </w:pPr>
          </w:p>
        </w:tc>
        <w:tc>
          <w:tcPr>
            <w:tcW w:w="1123" w:type="dxa"/>
          </w:tcPr>
          <w:p w:rsidR="00C954B9" w:rsidRPr="008D23B7" w:rsidRDefault="00C954B9" w:rsidP="00A56F28">
            <w:pPr>
              <w:spacing w:line="240" w:lineRule="atLeast"/>
              <w:jc w:val="center"/>
              <w:rPr>
                <w:rFonts w:asciiTheme="majorHAnsi" w:hAnsiTheme="majorHAnsi"/>
                <w:sz w:val="28"/>
                <w:szCs w:val="28"/>
              </w:rPr>
            </w:pPr>
          </w:p>
        </w:tc>
        <w:tc>
          <w:tcPr>
            <w:tcW w:w="2160" w:type="dxa"/>
          </w:tcPr>
          <w:p w:rsidR="00C954B9" w:rsidRPr="008D23B7" w:rsidRDefault="00664669" w:rsidP="00A56F28">
            <w:pPr>
              <w:spacing w:line="240" w:lineRule="atLeast"/>
              <w:jc w:val="center"/>
              <w:rPr>
                <w:rFonts w:asciiTheme="majorHAnsi" w:hAnsiTheme="majorHAnsi"/>
                <w:sz w:val="28"/>
                <w:szCs w:val="28"/>
              </w:rPr>
            </w:pPr>
            <w:r w:rsidRPr="008D23B7">
              <w:rPr>
                <w:rFonts w:asciiTheme="majorHAnsi" w:hAnsiTheme="majorHAnsi"/>
                <w:sz w:val="28"/>
                <w:szCs w:val="28"/>
              </w:rPr>
              <w:t>1 объект</w:t>
            </w:r>
          </w:p>
        </w:tc>
      </w:tr>
      <w:tr w:rsidR="00777F35" w:rsidRPr="008D23B7" w:rsidTr="00A56F28">
        <w:trPr>
          <w:trHeight w:val="288"/>
        </w:trPr>
        <w:tc>
          <w:tcPr>
            <w:tcW w:w="570" w:type="dxa"/>
          </w:tcPr>
          <w:p w:rsidR="00777F35" w:rsidRPr="008D23B7" w:rsidRDefault="00C954B9"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4578"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Кладбища</w:t>
            </w:r>
          </w:p>
        </w:tc>
        <w:tc>
          <w:tcPr>
            <w:tcW w:w="1217" w:type="dxa"/>
          </w:tcPr>
          <w:p w:rsidR="00777F35" w:rsidRPr="008D23B7" w:rsidRDefault="001D48D3" w:rsidP="00A56F28">
            <w:pPr>
              <w:spacing w:line="240" w:lineRule="atLeast"/>
              <w:jc w:val="center"/>
              <w:rPr>
                <w:rFonts w:asciiTheme="majorHAnsi" w:hAnsiTheme="majorHAnsi"/>
                <w:sz w:val="28"/>
                <w:szCs w:val="28"/>
              </w:rPr>
            </w:pPr>
            <w:r w:rsidRPr="008D23B7">
              <w:rPr>
                <w:rFonts w:asciiTheme="majorHAnsi" w:hAnsiTheme="majorHAnsi"/>
                <w:sz w:val="28"/>
                <w:szCs w:val="28"/>
              </w:rPr>
              <w:t>209211</w:t>
            </w:r>
          </w:p>
        </w:tc>
        <w:tc>
          <w:tcPr>
            <w:tcW w:w="1123" w:type="dxa"/>
          </w:tcPr>
          <w:p w:rsidR="00777F35" w:rsidRPr="008D23B7" w:rsidRDefault="00777F35" w:rsidP="00A56F28">
            <w:pPr>
              <w:spacing w:line="240" w:lineRule="atLeast"/>
              <w:jc w:val="center"/>
              <w:rPr>
                <w:rFonts w:asciiTheme="majorHAnsi" w:hAnsiTheme="majorHAnsi"/>
                <w:sz w:val="28"/>
                <w:szCs w:val="28"/>
              </w:rPr>
            </w:pPr>
          </w:p>
        </w:tc>
        <w:tc>
          <w:tcPr>
            <w:tcW w:w="2160" w:type="dxa"/>
          </w:tcPr>
          <w:p w:rsidR="00777F35" w:rsidRPr="008D23B7" w:rsidRDefault="00C954B9" w:rsidP="00A56F28">
            <w:pPr>
              <w:spacing w:line="240" w:lineRule="atLeast"/>
              <w:jc w:val="center"/>
              <w:rPr>
                <w:rFonts w:asciiTheme="majorHAnsi" w:hAnsiTheme="majorHAnsi"/>
                <w:sz w:val="28"/>
                <w:szCs w:val="28"/>
              </w:rPr>
            </w:pPr>
            <w:r w:rsidRPr="008D23B7">
              <w:rPr>
                <w:rFonts w:asciiTheme="majorHAnsi" w:hAnsiTheme="majorHAnsi"/>
                <w:sz w:val="28"/>
                <w:szCs w:val="28"/>
              </w:rPr>
              <w:t>4</w:t>
            </w:r>
          </w:p>
        </w:tc>
      </w:tr>
    </w:tbl>
    <w:p w:rsidR="00777F35" w:rsidRPr="008D23B7" w:rsidRDefault="00777F35" w:rsidP="00777F35">
      <w:pPr>
        <w:outlineLvl w:val="0"/>
        <w:rPr>
          <w:rFonts w:asciiTheme="majorHAnsi" w:hAnsiTheme="majorHAnsi"/>
          <w:b/>
          <w:sz w:val="28"/>
          <w:szCs w:val="28"/>
          <w:u w:val="single"/>
        </w:rPr>
      </w:pP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w:t>
      </w:r>
      <w:r w:rsidR="00C954B9" w:rsidRPr="008D23B7">
        <w:rPr>
          <w:rFonts w:asciiTheme="majorHAnsi" w:hAnsiTheme="majorHAnsi"/>
          <w:b/>
          <w:sz w:val="28"/>
          <w:szCs w:val="28"/>
          <w:u w:val="single"/>
        </w:rPr>
        <w:t>6</w:t>
      </w:r>
      <w:r w:rsidRPr="008D23B7">
        <w:rPr>
          <w:rFonts w:asciiTheme="majorHAnsi" w:hAnsiTheme="majorHAnsi"/>
          <w:b/>
          <w:sz w:val="28"/>
          <w:szCs w:val="28"/>
          <w:u w:val="single"/>
        </w:rPr>
        <w:t xml:space="preserve"> СНиП </w:t>
      </w:r>
      <w:r w:rsidR="00C954B9" w:rsidRPr="008D23B7">
        <w:rPr>
          <w:rFonts w:asciiTheme="majorHAnsi" w:hAnsiTheme="majorHAnsi"/>
          <w:b/>
          <w:sz w:val="28"/>
          <w:szCs w:val="28"/>
          <w:u w:val="single"/>
        </w:rPr>
        <w:t>30-01-2008</w:t>
      </w:r>
      <w:r w:rsidRPr="008D23B7">
        <w:rPr>
          <w:rFonts w:asciiTheme="majorHAnsi" w:hAnsiTheme="majorHAnsi"/>
          <w:b/>
          <w:sz w:val="28"/>
          <w:szCs w:val="28"/>
          <w:u w:val="single"/>
        </w:rPr>
        <w:t>:</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Необходимы следующие учреждения жилищно-коммунального хозяйства:</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Жилищно-эксплуатационные организации микрорайона </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1 х </w:t>
      </w:r>
      <w:r w:rsidR="00C954B9" w:rsidRPr="008D23B7">
        <w:rPr>
          <w:rFonts w:asciiTheme="majorHAnsi" w:hAnsiTheme="majorHAnsi"/>
          <w:b/>
          <w:sz w:val="28"/>
          <w:szCs w:val="28"/>
        </w:rPr>
        <w:t>21,77</w:t>
      </w:r>
      <w:r w:rsidRPr="008D23B7">
        <w:rPr>
          <w:rFonts w:asciiTheme="majorHAnsi" w:hAnsiTheme="majorHAnsi"/>
          <w:b/>
          <w:sz w:val="28"/>
          <w:szCs w:val="28"/>
        </w:rPr>
        <w:t xml:space="preserve"> :20 = 1 объект,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1 – количество объектов на 20 тыс.жителей;</w:t>
      </w:r>
    </w:p>
    <w:p w:rsidR="00777F35" w:rsidRPr="008D23B7" w:rsidRDefault="00C954B9" w:rsidP="00777F35">
      <w:pPr>
        <w:outlineLvl w:val="0"/>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Земельные участки для жилищно-эксплуатационных организаций </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0,3 х 1 = </w:t>
      </w:r>
      <w:smartTag w:uri="urn:schemas-microsoft-com:office:smarttags" w:element="metricconverter">
        <w:smartTagPr>
          <w:attr w:name="ProductID" w:val="0,3 га"/>
        </w:smartTagPr>
        <w:r w:rsidRPr="008D23B7">
          <w:rPr>
            <w:rFonts w:asciiTheme="majorHAnsi" w:hAnsiTheme="majorHAnsi"/>
            <w:b/>
            <w:sz w:val="28"/>
            <w:szCs w:val="28"/>
          </w:rPr>
          <w:t>0,3 га</w:t>
        </w:r>
      </w:smartTag>
      <w:r w:rsidRPr="008D23B7">
        <w:rPr>
          <w:rFonts w:asciiTheme="majorHAnsi" w:hAnsiTheme="majorHAnsi"/>
          <w:b/>
          <w:sz w:val="28"/>
          <w:szCs w:val="28"/>
        </w:rPr>
        <w:t xml:space="preserve"> , где:</w:t>
      </w:r>
    </w:p>
    <w:p w:rsidR="00777F35" w:rsidRPr="008D23B7" w:rsidRDefault="00777F35" w:rsidP="00777F35">
      <w:pPr>
        <w:outlineLvl w:val="0"/>
        <w:rPr>
          <w:rFonts w:asciiTheme="majorHAnsi" w:hAnsiTheme="majorHAnsi"/>
          <w:sz w:val="28"/>
          <w:szCs w:val="28"/>
        </w:rPr>
      </w:pPr>
      <w:smartTag w:uri="urn:schemas-microsoft-com:office:smarttags" w:element="metricconverter">
        <w:smartTagPr>
          <w:attr w:name="ProductID" w:val="0,3 га"/>
        </w:smartTagPr>
        <w:r w:rsidRPr="008D23B7">
          <w:rPr>
            <w:rFonts w:asciiTheme="majorHAnsi" w:hAnsiTheme="majorHAnsi"/>
            <w:sz w:val="28"/>
            <w:szCs w:val="28"/>
          </w:rPr>
          <w:t>0,3 га</w:t>
        </w:r>
      </w:smartTag>
      <w:r w:rsidRPr="008D23B7">
        <w:rPr>
          <w:rFonts w:asciiTheme="majorHAnsi" w:hAnsiTheme="majorHAnsi"/>
          <w:sz w:val="28"/>
          <w:szCs w:val="28"/>
        </w:rPr>
        <w:t xml:space="preserve"> – площадь  1 объекта;</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1 – количество объектов</w:t>
      </w:r>
    </w:p>
    <w:p w:rsidR="00777F35" w:rsidRPr="008D23B7" w:rsidRDefault="00777F35"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Гостиницы </w:t>
      </w:r>
      <w:r w:rsidRPr="008D23B7">
        <w:rPr>
          <w:rFonts w:asciiTheme="majorHAnsi" w:hAnsiTheme="majorHAnsi"/>
          <w:b/>
          <w:sz w:val="28"/>
          <w:szCs w:val="28"/>
        </w:rPr>
        <w:t xml:space="preserve">6 х </w:t>
      </w:r>
      <w:r w:rsidR="00C954B9" w:rsidRPr="008D23B7">
        <w:rPr>
          <w:rFonts w:asciiTheme="majorHAnsi" w:hAnsiTheme="majorHAnsi"/>
          <w:b/>
          <w:sz w:val="28"/>
          <w:szCs w:val="28"/>
        </w:rPr>
        <w:t>21,77</w:t>
      </w:r>
      <w:r w:rsidRPr="008D23B7">
        <w:rPr>
          <w:rFonts w:asciiTheme="majorHAnsi" w:hAnsiTheme="majorHAnsi"/>
          <w:b/>
          <w:sz w:val="28"/>
          <w:szCs w:val="28"/>
        </w:rPr>
        <w:t xml:space="preserve">= </w:t>
      </w:r>
      <w:r w:rsidR="00C954B9" w:rsidRPr="008D23B7">
        <w:rPr>
          <w:rFonts w:asciiTheme="majorHAnsi" w:hAnsiTheme="majorHAnsi"/>
          <w:b/>
          <w:sz w:val="28"/>
          <w:szCs w:val="28"/>
        </w:rPr>
        <w:t>131</w:t>
      </w:r>
      <w:r w:rsidRPr="008D23B7">
        <w:rPr>
          <w:rFonts w:asciiTheme="majorHAnsi" w:hAnsiTheme="majorHAnsi"/>
          <w:b/>
          <w:sz w:val="28"/>
          <w:szCs w:val="28"/>
        </w:rPr>
        <w:t xml:space="preserve"> мест,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6 – количество мест на 1000 жителей;</w:t>
      </w:r>
    </w:p>
    <w:p w:rsidR="00777F35" w:rsidRPr="008D23B7" w:rsidRDefault="00C954B9" w:rsidP="00777F35">
      <w:pPr>
        <w:outlineLvl w:val="0"/>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Земельные участки для гостиниц </w:t>
      </w:r>
      <w:r w:rsidR="00C954B9" w:rsidRPr="008D23B7">
        <w:rPr>
          <w:rFonts w:asciiTheme="majorHAnsi" w:hAnsiTheme="majorHAnsi"/>
          <w:b/>
          <w:sz w:val="28"/>
          <w:szCs w:val="28"/>
        </w:rPr>
        <w:t>30</w:t>
      </w:r>
      <w:r w:rsidRPr="008D23B7">
        <w:rPr>
          <w:rFonts w:asciiTheme="majorHAnsi" w:hAnsiTheme="majorHAnsi"/>
          <w:b/>
          <w:sz w:val="28"/>
          <w:szCs w:val="28"/>
        </w:rPr>
        <w:t xml:space="preserve"> х </w:t>
      </w:r>
      <w:r w:rsidR="00C954B9" w:rsidRPr="008D23B7">
        <w:rPr>
          <w:rFonts w:asciiTheme="majorHAnsi" w:hAnsiTheme="majorHAnsi"/>
          <w:b/>
          <w:sz w:val="28"/>
          <w:szCs w:val="28"/>
        </w:rPr>
        <w:t>131</w:t>
      </w:r>
      <w:r w:rsidRPr="008D23B7">
        <w:rPr>
          <w:rFonts w:asciiTheme="majorHAnsi" w:hAnsiTheme="majorHAnsi"/>
          <w:b/>
          <w:sz w:val="28"/>
          <w:szCs w:val="28"/>
        </w:rPr>
        <w:t xml:space="preserve"> = </w:t>
      </w:r>
      <w:r w:rsidR="00C954B9" w:rsidRPr="008D23B7">
        <w:rPr>
          <w:rFonts w:asciiTheme="majorHAnsi" w:hAnsiTheme="majorHAnsi"/>
          <w:b/>
          <w:sz w:val="28"/>
          <w:szCs w:val="28"/>
        </w:rPr>
        <w:t>3919</w:t>
      </w:r>
      <w:r w:rsidRPr="008D23B7">
        <w:rPr>
          <w:rFonts w:asciiTheme="majorHAnsi" w:hAnsiTheme="majorHAnsi"/>
          <w:b/>
          <w:sz w:val="28"/>
          <w:szCs w:val="28"/>
        </w:rPr>
        <w:t xml:space="preserve"> кв.м, где:</w:t>
      </w:r>
    </w:p>
    <w:p w:rsidR="00777F35" w:rsidRPr="008D23B7" w:rsidRDefault="00C954B9" w:rsidP="00777F35">
      <w:pPr>
        <w:outlineLvl w:val="0"/>
        <w:rPr>
          <w:rFonts w:asciiTheme="majorHAnsi" w:hAnsiTheme="majorHAnsi"/>
          <w:sz w:val="28"/>
          <w:szCs w:val="28"/>
        </w:rPr>
      </w:pPr>
      <w:r w:rsidRPr="008D23B7">
        <w:rPr>
          <w:rFonts w:asciiTheme="majorHAnsi" w:hAnsiTheme="majorHAnsi"/>
          <w:sz w:val="28"/>
          <w:szCs w:val="28"/>
        </w:rPr>
        <w:lastRenderedPageBreak/>
        <w:t>30</w:t>
      </w:r>
      <w:r w:rsidR="00777F35" w:rsidRPr="008D23B7">
        <w:rPr>
          <w:rFonts w:asciiTheme="majorHAnsi" w:hAnsiTheme="majorHAnsi"/>
          <w:sz w:val="28"/>
          <w:szCs w:val="28"/>
        </w:rPr>
        <w:t xml:space="preserve"> кв.м – площадь земельного участка на 1 место;</w:t>
      </w:r>
    </w:p>
    <w:p w:rsidR="00777F35" w:rsidRPr="008D23B7" w:rsidRDefault="00C954B9" w:rsidP="00777F35">
      <w:pPr>
        <w:outlineLvl w:val="0"/>
        <w:rPr>
          <w:rFonts w:asciiTheme="majorHAnsi" w:hAnsiTheme="majorHAnsi"/>
          <w:sz w:val="28"/>
          <w:szCs w:val="28"/>
        </w:rPr>
      </w:pPr>
      <w:r w:rsidRPr="008D23B7">
        <w:rPr>
          <w:rFonts w:asciiTheme="majorHAnsi" w:hAnsiTheme="majorHAnsi"/>
          <w:sz w:val="28"/>
          <w:szCs w:val="28"/>
        </w:rPr>
        <w:t>131</w:t>
      </w:r>
      <w:r w:rsidR="00777F35" w:rsidRPr="008D23B7">
        <w:rPr>
          <w:rFonts w:asciiTheme="majorHAnsi" w:hAnsiTheme="majorHAnsi"/>
          <w:sz w:val="28"/>
          <w:szCs w:val="28"/>
        </w:rPr>
        <w:t xml:space="preserve"> количество мест.</w:t>
      </w:r>
    </w:p>
    <w:p w:rsidR="00777F35" w:rsidRPr="008D23B7" w:rsidRDefault="00777F35"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Общественные уборные </w:t>
      </w:r>
      <w:r w:rsidRPr="008D23B7">
        <w:rPr>
          <w:rFonts w:asciiTheme="majorHAnsi" w:hAnsiTheme="majorHAnsi"/>
          <w:b/>
          <w:sz w:val="28"/>
          <w:szCs w:val="28"/>
        </w:rPr>
        <w:t xml:space="preserve">1 х </w:t>
      </w:r>
      <w:r w:rsidR="00C954B9" w:rsidRPr="008D23B7">
        <w:rPr>
          <w:rFonts w:asciiTheme="majorHAnsi" w:hAnsiTheme="majorHAnsi"/>
          <w:b/>
          <w:sz w:val="28"/>
          <w:szCs w:val="28"/>
        </w:rPr>
        <w:t>21,77</w:t>
      </w:r>
      <w:r w:rsidRPr="008D23B7">
        <w:rPr>
          <w:rFonts w:asciiTheme="majorHAnsi" w:hAnsiTheme="majorHAnsi"/>
          <w:b/>
          <w:sz w:val="28"/>
          <w:szCs w:val="28"/>
        </w:rPr>
        <w:t xml:space="preserve"> = </w:t>
      </w:r>
      <w:r w:rsidR="00C954B9" w:rsidRPr="008D23B7">
        <w:rPr>
          <w:rFonts w:asciiTheme="majorHAnsi" w:hAnsiTheme="majorHAnsi"/>
          <w:b/>
          <w:sz w:val="28"/>
          <w:szCs w:val="28"/>
        </w:rPr>
        <w:t>22 прибора</w:t>
      </w:r>
      <w:r w:rsidRPr="008D23B7">
        <w:rPr>
          <w:rFonts w:asciiTheme="majorHAnsi" w:hAnsiTheme="majorHAnsi"/>
          <w:b/>
          <w:sz w:val="28"/>
          <w:szCs w:val="28"/>
        </w:rPr>
        <w:t xml:space="preserve">, </w:t>
      </w:r>
      <w:r w:rsidRPr="008D23B7">
        <w:rPr>
          <w:rFonts w:asciiTheme="majorHAnsi" w:hAnsiTheme="majorHAnsi"/>
          <w:sz w:val="28"/>
          <w:szCs w:val="28"/>
        </w:rPr>
        <w:t>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1 – количество приборов на 1000 жителей;</w:t>
      </w:r>
    </w:p>
    <w:p w:rsidR="00777F35" w:rsidRPr="008D23B7" w:rsidRDefault="00C954B9" w:rsidP="00777F35">
      <w:pPr>
        <w:outlineLvl w:val="0"/>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Бюро похоронного обслуживания </w:t>
      </w:r>
      <w:r w:rsidRPr="008D23B7">
        <w:rPr>
          <w:rFonts w:asciiTheme="majorHAnsi" w:hAnsiTheme="majorHAnsi"/>
          <w:b/>
          <w:sz w:val="28"/>
          <w:szCs w:val="28"/>
        </w:rPr>
        <w:t xml:space="preserve">1 х </w:t>
      </w:r>
      <w:r w:rsidR="00C954B9" w:rsidRPr="008D23B7">
        <w:rPr>
          <w:rFonts w:asciiTheme="majorHAnsi" w:hAnsiTheme="majorHAnsi"/>
          <w:b/>
          <w:sz w:val="28"/>
          <w:szCs w:val="28"/>
        </w:rPr>
        <w:t>21,77</w:t>
      </w:r>
      <w:r w:rsidRPr="008D23B7">
        <w:rPr>
          <w:rFonts w:asciiTheme="majorHAnsi" w:hAnsiTheme="majorHAnsi"/>
          <w:b/>
          <w:sz w:val="28"/>
          <w:szCs w:val="28"/>
        </w:rPr>
        <w:t xml:space="preserve"> :500 =</w:t>
      </w:r>
      <w:r w:rsidR="00C954B9" w:rsidRPr="008D23B7">
        <w:rPr>
          <w:rFonts w:asciiTheme="majorHAnsi" w:hAnsiTheme="majorHAnsi"/>
          <w:b/>
          <w:sz w:val="28"/>
          <w:szCs w:val="28"/>
        </w:rPr>
        <w:t>0</w:t>
      </w:r>
      <w:r w:rsidRPr="008D23B7">
        <w:rPr>
          <w:rFonts w:asciiTheme="majorHAnsi" w:hAnsiTheme="majorHAnsi"/>
          <w:b/>
          <w:sz w:val="28"/>
          <w:szCs w:val="28"/>
        </w:rPr>
        <w:t xml:space="preserve"> объект, </w:t>
      </w:r>
      <w:r w:rsidRPr="008D23B7">
        <w:rPr>
          <w:rFonts w:asciiTheme="majorHAnsi" w:hAnsiTheme="majorHAnsi"/>
          <w:sz w:val="28"/>
          <w:szCs w:val="28"/>
        </w:rPr>
        <w:t>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1 – количество объектов на 0,5 млн. жителей;</w:t>
      </w:r>
    </w:p>
    <w:p w:rsidR="00777F35" w:rsidRPr="008D23B7" w:rsidRDefault="00C954B9" w:rsidP="00777F35">
      <w:pPr>
        <w:outlineLvl w:val="0"/>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Кладбища традиционного захоронения </w:t>
      </w:r>
      <w:r w:rsidRPr="008D23B7">
        <w:rPr>
          <w:rFonts w:asciiTheme="majorHAnsi" w:hAnsiTheme="majorHAnsi"/>
          <w:b/>
          <w:sz w:val="28"/>
          <w:szCs w:val="28"/>
        </w:rPr>
        <w:t xml:space="preserve">0,24 х </w:t>
      </w:r>
      <w:r w:rsidR="00C954B9" w:rsidRPr="008D23B7">
        <w:rPr>
          <w:rFonts w:asciiTheme="majorHAnsi" w:hAnsiTheme="majorHAnsi"/>
          <w:b/>
          <w:sz w:val="28"/>
          <w:szCs w:val="28"/>
        </w:rPr>
        <w:t>21,77</w:t>
      </w:r>
      <w:r w:rsidRPr="008D23B7">
        <w:rPr>
          <w:rFonts w:asciiTheme="majorHAnsi" w:hAnsiTheme="majorHAnsi"/>
          <w:b/>
          <w:sz w:val="28"/>
          <w:szCs w:val="28"/>
        </w:rPr>
        <w:t xml:space="preserve"> = </w:t>
      </w:r>
      <w:r w:rsidR="00C954B9" w:rsidRPr="008D23B7">
        <w:rPr>
          <w:rFonts w:asciiTheme="majorHAnsi" w:hAnsiTheme="majorHAnsi"/>
          <w:b/>
          <w:sz w:val="28"/>
          <w:szCs w:val="28"/>
        </w:rPr>
        <w:t>5,22</w:t>
      </w:r>
      <w:r w:rsidRPr="008D23B7">
        <w:rPr>
          <w:rFonts w:asciiTheme="majorHAnsi" w:hAnsiTheme="majorHAnsi"/>
          <w:b/>
          <w:sz w:val="28"/>
          <w:szCs w:val="28"/>
        </w:rPr>
        <w:t xml:space="preserve"> га . где:</w:t>
      </w:r>
    </w:p>
    <w:p w:rsidR="00777F35" w:rsidRPr="008D23B7" w:rsidRDefault="00777F35" w:rsidP="00777F35">
      <w:pPr>
        <w:outlineLvl w:val="0"/>
        <w:rPr>
          <w:rFonts w:asciiTheme="majorHAnsi" w:hAnsiTheme="majorHAnsi"/>
          <w:sz w:val="28"/>
          <w:szCs w:val="28"/>
        </w:rPr>
      </w:pPr>
      <w:smartTag w:uri="urn:schemas-microsoft-com:office:smarttags" w:element="metricconverter">
        <w:smartTagPr>
          <w:attr w:name="ProductID" w:val="0,24 га"/>
        </w:smartTagPr>
        <w:r w:rsidRPr="008D23B7">
          <w:rPr>
            <w:rFonts w:asciiTheme="majorHAnsi" w:hAnsiTheme="majorHAnsi"/>
            <w:sz w:val="28"/>
            <w:szCs w:val="28"/>
          </w:rPr>
          <w:t>0,24 га</w:t>
        </w:r>
      </w:smartTag>
      <w:r w:rsidRPr="008D23B7">
        <w:rPr>
          <w:rFonts w:asciiTheme="majorHAnsi" w:hAnsiTheme="majorHAnsi"/>
          <w:sz w:val="28"/>
          <w:szCs w:val="28"/>
        </w:rPr>
        <w:t xml:space="preserve"> – площадь земельного участка на 1000 человек;</w:t>
      </w:r>
    </w:p>
    <w:p w:rsidR="00777F35" w:rsidRPr="008D23B7" w:rsidRDefault="00C954B9" w:rsidP="00777F35">
      <w:pPr>
        <w:outlineLvl w:val="0"/>
        <w:rPr>
          <w:rFonts w:asciiTheme="majorHAnsi" w:hAnsiTheme="majorHAnsi"/>
          <w:sz w:val="28"/>
          <w:szCs w:val="28"/>
        </w:rPr>
      </w:pPr>
      <w:r w:rsidRPr="008D23B7">
        <w:rPr>
          <w:rFonts w:asciiTheme="majorHAnsi" w:hAnsiTheme="majorHAnsi"/>
          <w:sz w:val="28"/>
          <w:szCs w:val="28"/>
        </w:rPr>
        <w:t>21,77</w:t>
      </w:r>
      <w:r w:rsidR="00777F35" w:rsidRPr="008D23B7">
        <w:rPr>
          <w:rFonts w:asciiTheme="majorHAnsi" w:hAnsiTheme="majorHAnsi"/>
          <w:sz w:val="28"/>
          <w:szCs w:val="28"/>
        </w:rPr>
        <w:t xml:space="preserve"> – количество человек.</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 xml:space="preserve">ВЫВОД : </w:t>
      </w:r>
      <w:r w:rsidR="00C954B9" w:rsidRPr="008D23B7">
        <w:rPr>
          <w:rFonts w:asciiTheme="majorHAnsi" w:hAnsiTheme="majorHAnsi"/>
          <w:b/>
          <w:sz w:val="28"/>
          <w:szCs w:val="28"/>
        </w:rPr>
        <w:t>Необходима жилищно-эксплуатационная организация</w:t>
      </w:r>
      <w:r w:rsidRPr="008D23B7">
        <w:rPr>
          <w:rFonts w:asciiTheme="majorHAnsi" w:hAnsiTheme="majorHAnsi"/>
          <w:b/>
          <w:sz w:val="28"/>
          <w:szCs w:val="28"/>
        </w:rPr>
        <w:t xml:space="preserve">. Площадь земельных участков </w:t>
      </w:r>
      <w:smartTag w:uri="urn:schemas-microsoft-com:office:smarttags" w:element="metricconverter">
        <w:smartTagPr>
          <w:attr w:name="ProductID" w:val="0,3 га"/>
        </w:smartTagPr>
        <w:r w:rsidRPr="008D23B7">
          <w:rPr>
            <w:rFonts w:asciiTheme="majorHAnsi" w:hAnsiTheme="majorHAnsi"/>
            <w:b/>
            <w:sz w:val="28"/>
            <w:szCs w:val="28"/>
          </w:rPr>
          <w:t>0,3 га</w:t>
        </w:r>
      </w:smartTag>
      <w:r w:rsidRPr="008D23B7">
        <w:rPr>
          <w:rFonts w:asciiTheme="majorHAnsi" w:hAnsiTheme="majorHAnsi"/>
          <w:b/>
          <w:sz w:val="28"/>
          <w:szCs w:val="28"/>
        </w:rPr>
        <w:t>.</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 xml:space="preserve">Необходимо наличие гостиницы на </w:t>
      </w:r>
      <w:r w:rsidR="00664669" w:rsidRPr="008D23B7">
        <w:rPr>
          <w:rFonts w:asciiTheme="majorHAnsi" w:hAnsiTheme="majorHAnsi"/>
          <w:b/>
          <w:sz w:val="28"/>
          <w:szCs w:val="28"/>
        </w:rPr>
        <w:t>131</w:t>
      </w:r>
      <w:r w:rsidRPr="008D23B7">
        <w:rPr>
          <w:rFonts w:asciiTheme="majorHAnsi" w:hAnsiTheme="majorHAnsi"/>
          <w:b/>
          <w:sz w:val="28"/>
          <w:szCs w:val="28"/>
        </w:rPr>
        <w:t xml:space="preserve"> мест с площадью земельного участка </w:t>
      </w:r>
      <w:r w:rsidR="00664669" w:rsidRPr="008D23B7">
        <w:rPr>
          <w:rFonts w:asciiTheme="majorHAnsi" w:hAnsiTheme="majorHAnsi"/>
          <w:b/>
          <w:sz w:val="28"/>
          <w:szCs w:val="28"/>
        </w:rPr>
        <w:t>3919</w:t>
      </w:r>
      <w:r w:rsidRPr="008D23B7">
        <w:rPr>
          <w:rFonts w:asciiTheme="majorHAnsi" w:hAnsiTheme="majorHAnsi"/>
          <w:b/>
          <w:sz w:val="28"/>
          <w:szCs w:val="28"/>
        </w:rPr>
        <w:t xml:space="preserve"> кв.м. </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 xml:space="preserve">Необходимо разместить общественные уборные на </w:t>
      </w:r>
      <w:r w:rsidR="00664669" w:rsidRPr="008D23B7">
        <w:rPr>
          <w:rFonts w:asciiTheme="majorHAnsi" w:hAnsiTheme="majorHAnsi"/>
          <w:b/>
          <w:sz w:val="28"/>
          <w:szCs w:val="28"/>
        </w:rPr>
        <w:t>22</w:t>
      </w:r>
      <w:r w:rsidRPr="008D23B7">
        <w:rPr>
          <w:rFonts w:asciiTheme="majorHAnsi" w:hAnsiTheme="majorHAnsi"/>
          <w:b/>
          <w:sz w:val="28"/>
          <w:szCs w:val="28"/>
        </w:rPr>
        <w:t xml:space="preserve"> прибор</w:t>
      </w:r>
      <w:r w:rsidR="00664669" w:rsidRPr="008D23B7">
        <w:rPr>
          <w:rFonts w:asciiTheme="majorHAnsi" w:hAnsiTheme="majorHAnsi"/>
          <w:b/>
          <w:sz w:val="28"/>
          <w:szCs w:val="28"/>
        </w:rPr>
        <w:t>а</w:t>
      </w:r>
      <w:r w:rsidRPr="008D23B7">
        <w:rPr>
          <w:rFonts w:asciiTheme="majorHAnsi" w:hAnsiTheme="majorHAnsi"/>
          <w:b/>
          <w:sz w:val="28"/>
          <w:szCs w:val="28"/>
        </w:rPr>
        <w:t xml:space="preserve">. </w:t>
      </w:r>
    </w:p>
    <w:p w:rsidR="00777F35" w:rsidRPr="008D23B7" w:rsidRDefault="00100CD3" w:rsidP="00777F35">
      <w:pPr>
        <w:ind w:firstLine="709"/>
        <w:rPr>
          <w:rFonts w:asciiTheme="majorHAnsi" w:hAnsiTheme="majorHAnsi"/>
          <w:b/>
          <w:sz w:val="28"/>
          <w:szCs w:val="28"/>
        </w:rPr>
      </w:pPr>
      <w:r w:rsidRPr="008D23B7">
        <w:rPr>
          <w:rFonts w:asciiTheme="majorHAnsi" w:hAnsiTheme="majorHAnsi"/>
          <w:b/>
          <w:sz w:val="28"/>
          <w:szCs w:val="28"/>
        </w:rPr>
        <w:t xml:space="preserve">Необходимо </w:t>
      </w:r>
      <w:r w:rsidR="00B63024" w:rsidRPr="008D23B7">
        <w:rPr>
          <w:rFonts w:asciiTheme="majorHAnsi" w:hAnsiTheme="majorHAnsi"/>
          <w:b/>
          <w:sz w:val="28"/>
          <w:szCs w:val="28"/>
        </w:rPr>
        <w:t>кладбищ</w:t>
      </w:r>
      <w:r w:rsidRPr="008D23B7">
        <w:rPr>
          <w:rFonts w:asciiTheme="majorHAnsi" w:hAnsiTheme="majorHAnsi"/>
          <w:b/>
          <w:sz w:val="28"/>
          <w:szCs w:val="28"/>
        </w:rPr>
        <w:t>е</w:t>
      </w:r>
      <w:r w:rsidR="00777F35" w:rsidRPr="008D23B7">
        <w:rPr>
          <w:rFonts w:asciiTheme="majorHAnsi" w:hAnsiTheme="majorHAnsi"/>
          <w:b/>
          <w:sz w:val="28"/>
          <w:szCs w:val="28"/>
        </w:rPr>
        <w:t xml:space="preserve"> традиционного захоронения </w:t>
      </w:r>
      <w:r w:rsidRPr="008D23B7">
        <w:rPr>
          <w:rFonts w:asciiTheme="majorHAnsi" w:hAnsiTheme="majorHAnsi"/>
          <w:b/>
          <w:sz w:val="28"/>
          <w:szCs w:val="28"/>
        </w:rPr>
        <w:t>площадью 5,22</w:t>
      </w:r>
      <w:r w:rsidR="00777F35" w:rsidRPr="008D23B7">
        <w:rPr>
          <w:rFonts w:asciiTheme="majorHAnsi" w:hAnsiTheme="majorHAnsi"/>
          <w:b/>
          <w:sz w:val="28"/>
          <w:szCs w:val="28"/>
        </w:rPr>
        <w:t>.</w:t>
      </w:r>
      <w:r w:rsidRPr="008D23B7">
        <w:rPr>
          <w:rFonts w:asciiTheme="majorHAnsi" w:hAnsiTheme="majorHAnsi"/>
          <w:b/>
          <w:sz w:val="28"/>
          <w:szCs w:val="28"/>
        </w:rPr>
        <w:t>га, так как существующие кладбища закрыты.</w:t>
      </w:r>
    </w:p>
    <w:p w:rsidR="00777F35" w:rsidRPr="008D23B7" w:rsidRDefault="00777F35" w:rsidP="00777F35">
      <w:pPr>
        <w:ind w:firstLine="709"/>
        <w:rPr>
          <w:rFonts w:asciiTheme="majorHAnsi" w:hAnsiTheme="majorHAnsi"/>
          <w:b/>
          <w:sz w:val="28"/>
          <w:szCs w:val="28"/>
        </w:rPr>
      </w:pPr>
    </w:p>
    <w:p w:rsidR="00777F35" w:rsidRPr="008D23B7" w:rsidRDefault="00777F35" w:rsidP="00777F35">
      <w:pPr>
        <w:ind w:firstLine="709"/>
        <w:rPr>
          <w:rFonts w:asciiTheme="majorHAnsi" w:hAnsiTheme="majorHAnsi"/>
          <w:b/>
          <w:sz w:val="28"/>
          <w:szCs w:val="28"/>
        </w:rPr>
      </w:pPr>
    </w:p>
    <w:p w:rsidR="00777F35" w:rsidRPr="008D23B7" w:rsidRDefault="00664669" w:rsidP="00777F35">
      <w:pPr>
        <w:jc w:val="center"/>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.8.</w:t>
      </w:r>
      <w:r w:rsidRPr="008D23B7">
        <w:rPr>
          <w:rFonts w:asciiTheme="majorHAnsi" w:hAnsiTheme="majorHAnsi"/>
          <w:b/>
          <w:sz w:val="28"/>
          <w:szCs w:val="28"/>
        </w:rPr>
        <w:t>2</w:t>
      </w:r>
      <w:r w:rsidR="00777F35" w:rsidRPr="008D23B7">
        <w:rPr>
          <w:rFonts w:asciiTheme="majorHAnsi" w:hAnsiTheme="majorHAnsi"/>
          <w:b/>
          <w:sz w:val="28"/>
          <w:szCs w:val="28"/>
        </w:rPr>
        <w:t>. Учреждения жилищно-коммунального хозяйства с.Сарбала.</w:t>
      </w:r>
    </w:p>
    <w:p w:rsidR="00777F35" w:rsidRPr="008D23B7" w:rsidRDefault="00777F35" w:rsidP="00777F35">
      <w:pPr>
        <w:ind w:firstLine="709"/>
        <w:jc w:val="both"/>
        <w:rPr>
          <w:rFonts w:asciiTheme="majorHAnsi" w:hAnsiTheme="majorHAnsi"/>
          <w:sz w:val="28"/>
          <w:szCs w:val="28"/>
        </w:rPr>
      </w:pPr>
    </w:p>
    <w:p w:rsidR="00777F35" w:rsidRPr="008D23B7" w:rsidRDefault="00777F35" w:rsidP="00777F35">
      <w:pPr>
        <w:ind w:firstLine="709"/>
        <w:jc w:val="both"/>
        <w:rPr>
          <w:rFonts w:asciiTheme="majorHAnsi" w:hAnsiTheme="majorHAnsi"/>
          <w:sz w:val="28"/>
          <w:szCs w:val="28"/>
        </w:rPr>
      </w:pPr>
      <w:r w:rsidRPr="008D23B7">
        <w:rPr>
          <w:rFonts w:asciiTheme="majorHAnsi" w:hAnsiTheme="majorHAnsi"/>
          <w:sz w:val="28"/>
          <w:szCs w:val="28"/>
        </w:rPr>
        <w:t>На территории с.Сарбала размещается 1 кладбище традиционного захоронения.</w:t>
      </w:r>
    </w:p>
    <w:p w:rsidR="00777F35" w:rsidRPr="008D23B7" w:rsidRDefault="00777F35" w:rsidP="00777F35">
      <w:pPr>
        <w:jc w:val="right"/>
        <w:rPr>
          <w:rFonts w:asciiTheme="majorHAnsi" w:hAnsiTheme="majorHAnsi"/>
          <w:b/>
          <w:i/>
          <w:sz w:val="28"/>
          <w:szCs w:val="28"/>
          <w:u w:val="single"/>
        </w:rPr>
      </w:pPr>
    </w:p>
    <w:p w:rsidR="00777F35" w:rsidRPr="008D23B7" w:rsidRDefault="00777F35" w:rsidP="00777F35">
      <w:pPr>
        <w:jc w:val="right"/>
        <w:rPr>
          <w:rFonts w:asciiTheme="majorHAnsi" w:hAnsiTheme="majorHAnsi"/>
          <w:b/>
          <w:i/>
          <w:sz w:val="28"/>
          <w:szCs w:val="28"/>
          <w:u w:val="single"/>
        </w:rPr>
      </w:pPr>
    </w:p>
    <w:p w:rsidR="00777F35" w:rsidRPr="008D23B7" w:rsidRDefault="00777F35" w:rsidP="00777F35">
      <w:pPr>
        <w:jc w:val="right"/>
        <w:outlineLvl w:val="0"/>
        <w:rPr>
          <w:rFonts w:asciiTheme="majorHAnsi" w:hAnsiTheme="majorHAnsi"/>
          <w:b/>
          <w:i/>
          <w:sz w:val="28"/>
          <w:szCs w:val="28"/>
          <w:u w:val="single"/>
        </w:rPr>
      </w:pPr>
      <w:r w:rsidRPr="008D23B7">
        <w:rPr>
          <w:rFonts w:asciiTheme="majorHAnsi" w:hAnsiTheme="majorHAnsi"/>
          <w:b/>
          <w:i/>
          <w:sz w:val="28"/>
          <w:szCs w:val="28"/>
          <w:u w:val="single"/>
        </w:rPr>
        <w:t xml:space="preserve">Технико-экономические показатели  учреждений жилищно-коммунального хозяйства </w:t>
      </w:r>
      <w:r w:rsidR="004E0DBD" w:rsidRPr="008D23B7">
        <w:rPr>
          <w:rFonts w:asciiTheme="majorHAnsi" w:hAnsiTheme="majorHAnsi"/>
          <w:b/>
          <w:i/>
          <w:sz w:val="28"/>
          <w:szCs w:val="28"/>
          <w:u w:val="single"/>
        </w:rPr>
        <w:t xml:space="preserve">    </w:t>
      </w:r>
      <w:r w:rsidRPr="008D23B7">
        <w:rPr>
          <w:rFonts w:asciiTheme="majorHAnsi" w:hAnsiTheme="majorHAnsi"/>
          <w:b/>
          <w:i/>
          <w:sz w:val="28"/>
          <w:szCs w:val="28"/>
          <w:u w:val="single"/>
        </w:rPr>
        <w:t xml:space="preserve">Табл. </w:t>
      </w:r>
      <w:r w:rsidR="004E0DBD" w:rsidRPr="008D23B7">
        <w:rPr>
          <w:rFonts w:asciiTheme="majorHAnsi" w:hAnsiTheme="majorHAnsi"/>
          <w:b/>
          <w:i/>
          <w:sz w:val="28"/>
          <w:szCs w:val="28"/>
          <w:u w:val="single"/>
        </w:rPr>
        <w:t>27</w:t>
      </w:r>
      <w:r w:rsidRPr="008D23B7">
        <w:rPr>
          <w:rFonts w:asciiTheme="majorHAnsi" w:hAnsiTheme="majorHAnsi"/>
          <w:b/>
          <w:i/>
          <w:sz w:val="28"/>
          <w:szCs w:val="28"/>
          <w:u w:val="single"/>
        </w:rPr>
        <w:t>.</w:t>
      </w:r>
    </w:p>
    <w:p w:rsidR="00777F35" w:rsidRPr="008D23B7" w:rsidRDefault="00777F35" w:rsidP="00777F35">
      <w:pPr>
        <w:outlineLvl w:val="0"/>
        <w:rPr>
          <w:rFonts w:asciiTheme="majorHAnsi" w:hAnsiTheme="majorHAnsi"/>
          <w:b/>
          <w:sz w:val="28"/>
          <w:szCs w:val="28"/>
          <w:u w:val="single"/>
        </w:rPr>
      </w:pPr>
    </w:p>
    <w:tbl>
      <w:tblPr>
        <w:tblStyle w:val="a9"/>
        <w:tblW w:w="9648" w:type="dxa"/>
        <w:tblLayout w:type="fixed"/>
        <w:tblLook w:val="01E0"/>
      </w:tblPr>
      <w:tblGrid>
        <w:gridCol w:w="570"/>
        <w:gridCol w:w="4578"/>
        <w:gridCol w:w="1217"/>
        <w:gridCol w:w="1123"/>
        <w:gridCol w:w="2160"/>
      </w:tblGrid>
      <w:tr w:rsidR="00777F35" w:rsidRPr="008D23B7" w:rsidTr="00A56F28">
        <w:trPr>
          <w:trHeight w:val="407"/>
        </w:trPr>
        <w:tc>
          <w:tcPr>
            <w:tcW w:w="570"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4578"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4500" w:type="dxa"/>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875"/>
        </w:trPr>
        <w:tc>
          <w:tcPr>
            <w:tcW w:w="570"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4578"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1217"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123"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2160" w:type="dxa"/>
            <w:tcBorders>
              <w:bottom w:val="single" w:sz="4" w:space="0" w:color="auto"/>
            </w:tcBorders>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Кол объектов</w:t>
            </w:r>
            <w:r w:rsidRPr="008D23B7">
              <w:rPr>
                <w:rFonts w:asciiTheme="majorHAnsi" w:hAnsiTheme="majorHAnsi"/>
                <w:b/>
                <w:sz w:val="28"/>
                <w:szCs w:val="28"/>
              </w:rPr>
              <w:t xml:space="preserve"> </w:t>
            </w:r>
          </w:p>
        </w:tc>
      </w:tr>
      <w:tr w:rsidR="00777F35" w:rsidRPr="008D23B7" w:rsidTr="00A56F28">
        <w:trPr>
          <w:trHeight w:val="346"/>
        </w:trPr>
        <w:tc>
          <w:tcPr>
            <w:tcW w:w="570" w:type="dxa"/>
            <w:vMerge/>
          </w:tcPr>
          <w:p w:rsidR="00777F35" w:rsidRPr="008D23B7" w:rsidRDefault="00777F35" w:rsidP="00A56F28">
            <w:pPr>
              <w:spacing w:line="240" w:lineRule="atLeast"/>
              <w:rPr>
                <w:rFonts w:asciiTheme="majorHAnsi" w:hAnsiTheme="majorHAnsi"/>
                <w:b/>
                <w:sz w:val="28"/>
                <w:szCs w:val="28"/>
              </w:rPr>
            </w:pPr>
          </w:p>
        </w:tc>
        <w:tc>
          <w:tcPr>
            <w:tcW w:w="4578" w:type="dxa"/>
            <w:vMerge/>
          </w:tcPr>
          <w:p w:rsidR="00777F35" w:rsidRPr="008D23B7" w:rsidRDefault="00777F35" w:rsidP="00A56F28">
            <w:pPr>
              <w:spacing w:line="240" w:lineRule="atLeast"/>
              <w:rPr>
                <w:rFonts w:asciiTheme="majorHAnsi" w:hAnsiTheme="majorHAnsi"/>
                <w:b/>
                <w:sz w:val="28"/>
                <w:szCs w:val="28"/>
              </w:rPr>
            </w:pPr>
          </w:p>
        </w:tc>
        <w:tc>
          <w:tcPr>
            <w:tcW w:w="1217" w:type="dxa"/>
            <w:vMerge/>
          </w:tcPr>
          <w:p w:rsidR="00777F35" w:rsidRPr="008D23B7" w:rsidRDefault="00777F35" w:rsidP="00A56F28">
            <w:pPr>
              <w:spacing w:line="240" w:lineRule="atLeast"/>
              <w:jc w:val="center"/>
              <w:rPr>
                <w:rFonts w:asciiTheme="majorHAnsi" w:hAnsiTheme="majorHAnsi"/>
                <w:sz w:val="28"/>
                <w:szCs w:val="28"/>
              </w:rPr>
            </w:pPr>
          </w:p>
        </w:tc>
        <w:tc>
          <w:tcPr>
            <w:tcW w:w="1123" w:type="dxa"/>
            <w:vMerge/>
          </w:tcPr>
          <w:p w:rsidR="00777F35" w:rsidRPr="008D23B7" w:rsidRDefault="00777F35" w:rsidP="00A56F28">
            <w:pPr>
              <w:spacing w:line="240" w:lineRule="atLeast"/>
              <w:jc w:val="center"/>
              <w:rPr>
                <w:rFonts w:asciiTheme="majorHAnsi" w:hAnsiTheme="majorHAnsi"/>
                <w:sz w:val="28"/>
                <w:szCs w:val="28"/>
              </w:rPr>
            </w:pPr>
          </w:p>
        </w:tc>
        <w:tc>
          <w:tcPr>
            <w:tcW w:w="2160" w:type="dxa"/>
          </w:tcPr>
          <w:p w:rsidR="00777F35" w:rsidRPr="008D23B7" w:rsidRDefault="00777F35" w:rsidP="00A56F28">
            <w:pPr>
              <w:rPr>
                <w:rFonts w:asciiTheme="majorHAnsi" w:hAnsiTheme="majorHAnsi"/>
                <w:sz w:val="28"/>
                <w:szCs w:val="28"/>
              </w:rPr>
            </w:pPr>
          </w:p>
        </w:tc>
      </w:tr>
      <w:tr w:rsidR="00777F35" w:rsidRPr="008D23B7" w:rsidTr="00A56F28">
        <w:trPr>
          <w:trHeight w:val="288"/>
        </w:trPr>
        <w:tc>
          <w:tcPr>
            <w:tcW w:w="570"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4578"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Кладбище</w:t>
            </w:r>
          </w:p>
        </w:tc>
        <w:tc>
          <w:tcPr>
            <w:tcW w:w="1217"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20000</w:t>
            </w:r>
          </w:p>
        </w:tc>
        <w:tc>
          <w:tcPr>
            <w:tcW w:w="1123" w:type="dxa"/>
          </w:tcPr>
          <w:p w:rsidR="00777F35" w:rsidRPr="008D23B7" w:rsidRDefault="00777F35" w:rsidP="00A56F28">
            <w:pPr>
              <w:spacing w:line="240" w:lineRule="atLeast"/>
              <w:jc w:val="center"/>
              <w:rPr>
                <w:rFonts w:asciiTheme="majorHAnsi" w:hAnsiTheme="majorHAnsi"/>
                <w:sz w:val="28"/>
                <w:szCs w:val="28"/>
              </w:rPr>
            </w:pPr>
          </w:p>
        </w:tc>
        <w:tc>
          <w:tcPr>
            <w:tcW w:w="2160"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w:t>
            </w:r>
          </w:p>
        </w:tc>
      </w:tr>
    </w:tbl>
    <w:p w:rsidR="00777F35" w:rsidRPr="008D23B7" w:rsidRDefault="00777F35" w:rsidP="00777F35">
      <w:pPr>
        <w:outlineLvl w:val="0"/>
        <w:rPr>
          <w:rFonts w:asciiTheme="majorHAnsi" w:hAnsiTheme="majorHAnsi"/>
          <w:b/>
          <w:sz w:val="28"/>
          <w:szCs w:val="28"/>
          <w:u w:val="single"/>
        </w:rPr>
      </w:pP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Б СП 30-102-99</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Учреждения жилищно-коммунального хозяйства не предусматриваются</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w:t>
      </w:r>
    </w:p>
    <w:p w:rsidR="00777F35" w:rsidRPr="008D23B7" w:rsidRDefault="00777F35" w:rsidP="00777F35">
      <w:pPr>
        <w:ind w:firstLine="709"/>
        <w:rPr>
          <w:rFonts w:asciiTheme="majorHAnsi" w:hAnsiTheme="majorHAnsi"/>
          <w:b/>
          <w:sz w:val="28"/>
          <w:szCs w:val="28"/>
        </w:rPr>
      </w:pPr>
    </w:p>
    <w:p w:rsidR="00777F35" w:rsidRPr="008D23B7" w:rsidRDefault="00664669" w:rsidP="00777F35">
      <w:pPr>
        <w:jc w:val="center"/>
        <w:rPr>
          <w:rFonts w:asciiTheme="majorHAnsi" w:hAnsiTheme="majorHAnsi"/>
          <w:b/>
          <w:sz w:val="28"/>
          <w:szCs w:val="28"/>
        </w:rPr>
      </w:pPr>
      <w:r w:rsidRPr="008D23B7">
        <w:rPr>
          <w:rFonts w:asciiTheme="majorHAnsi" w:hAnsiTheme="majorHAnsi"/>
          <w:b/>
          <w:sz w:val="28"/>
          <w:szCs w:val="28"/>
        </w:rPr>
        <w:t>2.7</w:t>
      </w:r>
      <w:r w:rsidR="00777F35" w:rsidRPr="008D23B7">
        <w:rPr>
          <w:rFonts w:asciiTheme="majorHAnsi" w:hAnsiTheme="majorHAnsi"/>
          <w:b/>
          <w:sz w:val="28"/>
          <w:szCs w:val="28"/>
        </w:rPr>
        <w:t>.8.</w:t>
      </w:r>
      <w:r w:rsidRPr="008D23B7">
        <w:rPr>
          <w:rFonts w:asciiTheme="majorHAnsi" w:hAnsiTheme="majorHAnsi"/>
          <w:b/>
          <w:sz w:val="28"/>
          <w:szCs w:val="28"/>
        </w:rPr>
        <w:t>3</w:t>
      </w:r>
      <w:r w:rsidR="00777F35" w:rsidRPr="008D23B7">
        <w:rPr>
          <w:rFonts w:asciiTheme="majorHAnsi" w:hAnsiTheme="majorHAnsi"/>
          <w:b/>
          <w:sz w:val="28"/>
          <w:szCs w:val="28"/>
        </w:rPr>
        <w:t xml:space="preserve">. Учреждения жилищно-коммунального хозяйства </w:t>
      </w:r>
      <w:r w:rsidRPr="008D23B7">
        <w:rPr>
          <w:rFonts w:asciiTheme="majorHAnsi" w:hAnsiTheme="majorHAnsi"/>
          <w:b/>
          <w:sz w:val="28"/>
          <w:szCs w:val="28"/>
        </w:rPr>
        <w:t xml:space="preserve">района </w:t>
      </w:r>
      <w:r w:rsidR="00777F35" w:rsidRPr="008D23B7">
        <w:rPr>
          <w:rFonts w:asciiTheme="majorHAnsi" w:hAnsiTheme="majorHAnsi"/>
          <w:b/>
          <w:sz w:val="28"/>
          <w:szCs w:val="28"/>
        </w:rPr>
        <w:t>Малиновк</w:t>
      </w:r>
      <w:r w:rsidRPr="008D23B7">
        <w:rPr>
          <w:rFonts w:asciiTheme="majorHAnsi" w:hAnsiTheme="majorHAnsi"/>
          <w:b/>
          <w:sz w:val="28"/>
          <w:szCs w:val="28"/>
        </w:rPr>
        <w:t>и</w:t>
      </w:r>
      <w:r w:rsidR="00777F35" w:rsidRPr="008D23B7">
        <w:rPr>
          <w:rFonts w:asciiTheme="majorHAnsi" w:hAnsiTheme="majorHAnsi"/>
          <w:b/>
          <w:sz w:val="28"/>
          <w:szCs w:val="28"/>
        </w:rPr>
        <w:t>.</w:t>
      </w:r>
    </w:p>
    <w:p w:rsidR="00777F35" w:rsidRPr="008D23B7" w:rsidRDefault="00777F35" w:rsidP="00777F35">
      <w:pPr>
        <w:ind w:firstLine="709"/>
        <w:jc w:val="both"/>
        <w:rPr>
          <w:rFonts w:asciiTheme="majorHAnsi" w:hAnsiTheme="majorHAnsi"/>
          <w:sz w:val="28"/>
          <w:szCs w:val="28"/>
        </w:rPr>
      </w:pPr>
    </w:p>
    <w:p w:rsidR="00777F35" w:rsidRPr="008D23B7" w:rsidRDefault="00664669" w:rsidP="00664669">
      <w:pPr>
        <w:ind w:firstLine="709"/>
        <w:jc w:val="both"/>
        <w:rPr>
          <w:rFonts w:asciiTheme="majorHAnsi" w:hAnsiTheme="majorHAnsi"/>
          <w:b/>
          <w:i/>
          <w:sz w:val="28"/>
          <w:szCs w:val="28"/>
          <w:u w:val="single"/>
        </w:rPr>
      </w:pPr>
      <w:r w:rsidRPr="008D23B7">
        <w:rPr>
          <w:rFonts w:asciiTheme="majorHAnsi" w:hAnsiTheme="majorHAnsi"/>
          <w:sz w:val="28"/>
          <w:szCs w:val="28"/>
        </w:rPr>
        <w:t xml:space="preserve">В районе </w:t>
      </w:r>
      <w:r w:rsidR="00777F35" w:rsidRPr="008D23B7">
        <w:rPr>
          <w:rFonts w:asciiTheme="majorHAnsi" w:hAnsiTheme="majorHAnsi"/>
          <w:sz w:val="28"/>
          <w:szCs w:val="28"/>
        </w:rPr>
        <w:t>Малиновк</w:t>
      </w:r>
      <w:r w:rsidRPr="008D23B7">
        <w:rPr>
          <w:rFonts w:asciiTheme="majorHAnsi" w:hAnsiTheme="majorHAnsi"/>
          <w:sz w:val="28"/>
          <w:szCs w:val="28"/>
        </w:rPr>
        <w:t>и</w:t>
      </w:r>
      <w:r w:rsidR="00777F35" w:rsidRPr="008D23B7">
        <w:rPr>
          <w:rFonts w:asciiTheme="majorHAnsi" w:hAnsiTheme="majorHAnsi"/>
          <w:sz w:val="28"/>
          <w:szCs w:val="28"/>
        </w:rPr>
        <w:t xml:space="preserve"> размещаются 1 жилищно-эксплуатационная организация,1 объект по оказанию ритуальных услуг, 1 кладбище традиционного захоронения.</w:t>
      </w:r>
    </w:p>
    <w:p w:rsidR="00777F35" w:rsidRPr="008D23B7" w:rsidRDefault="00777F35" w:rsidP="00664669">
      <w:pPr>
        <w:jc w:val="right"/>
        <w:outlineLvl w:val="0"/>
        <w:rPr>
          <w:rFonts w:asciiTheme="majorHAnsi" w:hAnsiTheme="majorHAnsi"/>
          <w:b/>
          <w:sz w:val="28"/>
          <w:szCs w:val="28"/>
          <w:u w:val="single"/>
        </w:rPr>
      </w:pPr>
      <w:r w:rsidRPr="008D23B7">
        <w:rPr>
          <w:rFonts w:asciiTheme="majorHAnsi" w:hAnsiTheme="majorHAnsi"/>
          <w:b/>
          <w:i/>
          <w:sz w:val="28"/>
          <w:szCs w:val="28"/>
          <w:u w:val="single"/>
        </w:rPr>
        <w:lastRenderedPageBreak/>
        <w:t xml:space="preserve">Технико-экономические показатели  учреждений жилищно-коммунального хозяйства </w:t>
      </w:r>
      <w:r w:rsidR="004E0DBD" w:rsidRPr="008D23B7">
        <w:rPr>
          <w:rFonts w:asciiTheme="majorHAnsi" w:hAnsiTheme="majorHAnsi"/>
          <w:b/>
          <w:i/>
          <w:sz w:val="28"/>
          <w:szCs w:val="28"/>
          <w:u w:val="single"/>
        </w:rPr>
        <w:t xml:space="preserve">   </w:t>
      </w:r>
      <w:r w:rsidRPr="008D23B7">
        <w:rPr>
          <w:rFonts w:asciiTheme="majorHAnsi" w:hAnsiTheme="majorHAnsi"/>
          <w:i/>
          <w:sz w:val="28"/>
          <w:szCs w:val="28"/>
          <w:u w:val="single"/>
        </w:rPr>
        <w:t xml:space="preserve">Табл. </w:t>
      </w:r>
      <w:r w:rsidR="004E0DBD" w:rsidRPr="008D23B7">
        <w:rPr>
          <w:rFonts w:asciiTheme="majorHAnsi" w:hAnsiTheme="majorHAnsi"/>
          <w:i/>
          <w:sz w:val="28"/>
          <w:szCs w:val="28"/>
          <w:u w:val="single"/>
        </w:rPr>
        <w:t>28</w:t>
      </w:r>
    </w:p>
    <w:tbl>
      <w:tblPr>
        <w:tblStyle w:val="a9"/>
        <w:tblW w:w="9648" w:type="dxa"/>
        <w:tblLayout w:type="fixed"/>
        <w:tblLook w:val="01E0"/>
      </w:tblPr>
      <w:tblGrid>
        <w:gridCol w:w="570"/>
        <w:gridCol w:w="4578"/>
        <w:gridCol w:w="1217"/>
        <w:gridCol w:w="1123"/>
        <w:gridCol w:w="2160"/>
      </w:tblGrid>
      <w:tr w:rsidR="00777F35" w:rsidRPr="008D23B7" w:rsidTr="00A56F28">
        <w:trPr>
          <w:trHeight w:val="407"/>
        </w:trPr>
        <w:tc>
          <w:tcPr>
            <w:tcW w:w="570"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4578"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4500" w:type="dxa"/>
            <w:gridSpan w:val="3"/>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875"/>
        </w:trPr>
        <w:tc>
          <w:tcPr>
            <w:tcW w:w="570"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4578" w:type="dxa"/>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1217"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1123" w:type="dxa"/>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Общая </w:t>
            </w:r>
            <w:r w:rsidRPr="008D23B7">
              <w:rPr>
                <w:rFonts w:asciiTheme="majorHAnsi" w:hAnsiTheme="majorHAnsi"/>
                <w:sz w:val="28"/>
                <w:szCs w:val="28"/>
                <w:lang w:val="en-US"/>
              </w:rPr>
              <w:t>S</w:t>
            </w:r>
            <w:r w:rsidRPr="008D23B7">
              <w:rPr>
                <w:rFonts w:asciiTheme="majorHAnsi" w:hAnsiTheme="majorHAnsi"/>
                <w:sz w:val="28"/>
                <w:szCs w:val="28"/>
              </w:rPr>
              <w:t xml:space="preserve"> здания.</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2160" w:type="dxa"/>
            <w:tcBorders>
              <w:bottom w:val="single" w:sz="4" w:space="0" w:color="auto"/>
            </w:tcBorders>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Кол объектов</w:t>
            </w:r>
            <w:r w:rsidRPr="008D23B7">
              <w:rPr>
                <w:rFonts w:asciiTheme="majorHAnsi" w:hAnsiTheme="majorHAnsi"/>
                <w:b/>
                <w:sz w:val="28"/>
                <w:szCs w:val="28"/>
              </w:rPr>
              <w:t xml:space="preserve"> </w:t>
            </w:r>
          </w:p>
        </w:tc>
      </w:tr>
      <w:tr w:rsidR="00777F35" w:rsidRPr="008D23B7" w:rsidTr="00A56F28">
        <w:trPr>
          <w:trHeight w:val="346"/>
        </w:trPr>
        <w:tc>
          <w:tcPr>
            <w:tcW w:w="570" w:type="dxa"/>
            <w:vMerge/>
          </w:tcPr>
          <w:p w:rsidR="00777F35" w:rsidRPr="008D23B7" w:rsidRDefault="00777F35" w:rsidP="00A56F28">
            <w:pPr>
              <w:spacing w:line="240" w:lineRule="atLeast"/>
              <w:rPr>
                <w:rFonts w:asciiTheme="majorHAnsi" w:hAnsiTheme="majorHAnsi"/>
                <w:b/>
                <w:sz w:val="28"/>
                <w:szCs w:val="28"/>
              </w:rPr>
            </w:pPr>
          </w:p>
        </w:tc>
        <w:tc>
          <w:tcPr>
            <w:tcW w:w="4578" w:type="dxa"/>
            <w:vMerge/>
          </w:tcPr>
          <w:p w:rsidR="00777F35" w:rsidRPr="008D23B7" w:rsidRDefault="00777F35" w:rsidP="00A56F28">
            <w:pPr>
              <w:spacing w:line="240" w:lineRule="atLeast"/>
              <w:rPr>
                <w:rFonts w:asciiTheme="majorHAnsi" w:hAnsiTheme="majorHAnsi"/>
                <w:b/>
                <w:sz w:val="28"/>
                <w:szCs w:val="28"/>
              </w:rPr>
            </w:pPr>
          </w:p>
        </w:tc>
        <w:tc>
          <w:tcPr>
            <w:tcW w:w="1217" w:type="dxa"/>
            <w:vMerge/>
          </w:tcPr>
          <w:p w:rsidR="00777F35" w:rsidRPr="008D23B7" w:rsidRDefault="00777F35" w:rsidP="00A56F28">
            <w:pPr>
              <w:spacing w:line="240" w:lineRule="atLeast"/>
              <w:jc w:val="center"/>
              <w:rPr>
                <w:rFonts w:asciiTheme="majorHAnsi" w:hAnsiTheme="majorHAnsi"/>
                <w:sz w:val="28"/>
                <w:szCs w:val="28"/>
              </w:rPr>
            </w:pPr>
          </w:p>
        </w:tc>
        <w:tc>
          <w:tcPr>
            <w:tcW w:w="1123" w:type="dxa"/>
            <w:vMerge/>
          </w:tcPr>
          <w:p w:rsidR="00777F35" w:rsidRPr="008D23B7" w:rsidRDefault="00777F35" w:rsidP="00A56F28">
            <w:pPr>
              <w:spacing w:line="240" w:lineRule="atLeast"/>
              <w:jc w:val="center"/>
              <w:rPr>
                <w:rFonts w:asciiTheme="majorHAnsi" w:hAnsiTheme="majorHAnsi"/>
                <w:sz w:val="28"/>
                <w:szCs w:val="28"/>
              </w:rPr>
            </w:pPr>
          </w:p>
        </w:tc>
        <w:tc>
          <w:tcPr>
            <w:tcW w:w="2160" w:type="dxa"/>
          </w:tcPr>
          <w:p w:rsidR="00777F35" w:rsidRPr="008D23B7" w:rsidRDefault="00777F35" w:rsidP="00A56F28">
            <w:pPr>
              <w:rPr>
                <w:rFonts w:asciiTheme="majorHAnsi" w:hAnsiTheme="majorHAnsi"/>
                <w:sz w:val="28"/>
                <w:szCs w:val="28"/>
              </w:rPr>
            </w:pPr>
          </w:p>
        </w:tc>
      </w:tr>
      <w:tr w:rsidR="00777F35" w:rsidRPr="008D23B7" w:rsidTr="00A56F28">
        <w:trPr>
          <w:trHeight w:val="288"/>
        </w:trPr>
        <w:tc>
          <w:tcPr>
            <w:tcW w:w="570"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4578"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Жилищно-эксплуатационные организации</w:t>
            </w:r>
          </w:p>
        </w:tc>
        <w:tc>
          <w:tcPr>
            <w:tcW w:w="1217"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3264</w:t>
            </w:r>
          </w:p>
        </w:tc>
        <w:tc>
          <w:tcPr>
            <w:tcW w:w="112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2160"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w:t>
            </w:r>
          </w:p>
        </w:tc>
      </w:tr>
      <w:tr w:rsidR="00777F35" w:rsidRPr="008D23B7" w:rsidTr="00A56F28">
        <w:trPr>
          <w:trHeight w:val="288"/>
        </w:trPr>
        <w:tc>
          <w:tcPr>
            <w:tcW w:w="570"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3</w:t>
            </w:r>
          </w:p>
        </w:tc>
        <w:tc>
          <w:tcPr>
            <w:tcW w:w="4578"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Бюро похоронного обслуживания</w:t>
            </w:r>
          </w:p>
        </w:tc>
        <w:tc>
          <w:tcPr>
            <w:tcW w:w="1217"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1123"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w:t>
            </w:r>
          </w:p>
        </w:tc>
        <w:tc>
          <w:tcPr>
            <w:tcW w:w="2160"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w:t>
            </w:r>
          </w:p>
        </w:tc>
      </w:tr>
      <w:tr w:rsidR="00777F35" w:rsidRPr="008D23B7" w:rsidTr="00A56F28">
        <w:trPr>
          <w:trHeight w:val="288"/>
        </w:trPr>
        <w:tc>
          <w:tcPr>
            <w:tcW w:w="570" w:type="dxa"/>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4</w:t>
            </w:r>
          </w:p>
        </w:tc>
        <w:tc>
          <w:tcPr>
            <w:tcW w:w="4578"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Кладбища</w:t>
            </w:r>
          </w:p>
        </w:tc>
        <w:tc>
          <w:tcPr>
            <w:tcW w:w="1217"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 xml:space="preserve">54800 </w:t>
            </w:r>
          </w:p>
        </w:tc>
        <w:tc>
          <w:tcPr>
            <w:tcW w:w="1123" w:type="dxa"/>
          </w:tcPr>
          <w:p w:rsidR="00777F35" w:rsidRPr="008D23B7" w:rsidRDefault="00777F35" w:rsidP="00A56F28">
            <w:pPr>
              <w:spacing w:line="240" w:lineRule="atLeast"/>
              <w:jc w:val="center"/>
              <w:rPr>
                <w:rFonts w:asciiTheme="majorHAnsi" w:hAnsiTheme="majorHAnsi"/>
                <w:sz w:val="28"/>
                <w:szCs w:val="28"/>
              </w:rPr>
            </w:pPr>
          </w:p>
        </w:tc>
        <w:tc>
          <w:tcPr>
            <w:tcW w:w="2160" w:type="dxa"/>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2</w:t>
            </w:r>
          </w:p>
        </w:tc>
      </w:tr>
    </w:tbl>
    <w:p w:rsidR="00777F35" w:rsidRPr="008D23B7" w:rsidRDefault="00777F35" w:rsidP="00777F35">
      <w:pPr>
        <w:outlineLvl w:val="0"/>
        <w:rPr>
          <w:rFonts w:asciiTheme="majorHAnsi" w:hAnsiTheme="majorHAnsi"/>
          <w:b/>
          <w:sz w:val="28"/>
          <w:szCs w:val="28"/>
          <w:u w:val="single"/>
        </w:rPr>
      </w:pPr>
    </w:p>
    <w:p w:rsidR="00777F35" w:rsidRPr="008D23B7" w:rsidRDefault="00777F35" w:rsidP="00777F35">
      <w:pPr>
        <w:outlineLvl w:val="0"/>
        <w:rPr>
          <w:rFonts w:asciiTheme="majorHAnsi" w:hAnsiTheme="majorHAnsi"/>
          <w:b/>
          <w:sz w:val="28"/>
          <w:szCs w:val="28"/>
          <w:u w:val="single"/>
        </w:rPr>
      </w:pPr>
      <w:r w:rsidRPr="008D23B7">
        <w:rPr>
          <w:rFonts w:asciiTheme="majorHAnsi" w:hAnsiTheme="majorHAnsi"/>
          <w:b/>
          <w:sz w:val="28"/>
          <w:szCs w:val="28"/>
          <w:u w:val="single"/>
        </w:rPr>
        <w:t xml:space="preserve">Согласно Приложения </w:t>
      </w:r>
      <w:r w:rsidR="00664669" w:rsidRPr="008D23B7">
        <w:rPr>
          <w:rFonts w:asciiTheme="majorHAnsi" w:hAnsiTheme="majorHAnsi"/>
          <w:b/>
          <w:sz w:val="28"/>
          <w:szCs w:val="28"/>
          <w:u w:val="single"/>
        </w:rPr>
        <w:t>6</w:t>
      </w:r>
      <w:r w:rsidRPr="008D23B7">
        <w:rPr>
          <w:rFonts w:asciiTheme="majorHAnsi" w:hAnsiTheme="majorHAnsi"/>
          <w:b/>
          <w:sz w:val="28"/>
          <w:szCs w:val="28"/>
          <w:u w:val="single"/>
        </w:rPr>
        <w:t xml:space="preserve"> СНиП </w:t>
      </w:r>
      <w:r w:rsidR="00664669" w:rsidRPr="008D23B7">
        <w:rPr>
          <w:rFonts w:asciiTheme="majorHAnsi" w:hAnsiTheme="majorHAnsi"/>
          <w:b/>
          <w:sz w:val="28"/>
          <w:szCs w:val="28"/>
          <w:u w:val="single"/>
        </w:rPr>
        <w:t>30-01-2008</w:t>
      </w:r>
      <w:r w:rsidRPr="008D23B7">
        <w:rPr>
          <w:rFonts w:asciiTheme="majorHAnsi" w:hAnsiTheme="majorHAnsi"/>
          <w:b/>
          <w:sz w:val="28"/>
          <w:szCs w:val="28"/>
          <w:u w:val="single"/>
        </w:rPr>
        <w:t>:</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Необходимы следующие учреждения жилищно-коммунального хозяйства:</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Жилищно-эксплуатационные организации микрорайона </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1 х </w:t>
      </w:r>
      <w:r w:rsidR="00664669" w:rsidRPr="008D23B7">
        <w:rPr>
          <w:rFonts w:asciiTheme="majorHAnsi" w:hAnsiTheme="majorHAnsi"/>
          <w:b/>
          <w:sz w:val="28"/>
          <w:szCs w:val="28"/>
        </w:rPr>
        <w:t>8,864</w:t>
      </w:r>
      <w:r w:rsidRPr="008D23B7">
        <w:rPr>
          <w:rFonts w:asciiTheme="majorHAnsi" w:hAnsiTheme="majorHAnsi"/>
          <w:b/>
          <w:sz w:val="28"/>
          <w:szCs w:val="28"/>
        </w:rPr>
        <w:t xml:space="preserve"> : 20 = 1 объект,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1 – количество объектов на 20 тыс.жителей;</w:t>
      </w:r>
    </w:p>
    <w:p w:rsidR="00777F35" w:rsidRPr="008D23B7" w:rsidRDefault="00664669" w:rsidP="00777F35">
      <w:pPr>
        <w:outlineLvl w:val="0"/>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Земельные участки для жилищно-эксплуатационных организаций </w:t>
      </w:r>
    </w:p>
    <w:p w:rsidR="00777F35" w:rsidRPr="008D23B7" w:rsidRDefault="00777F35" w:rsidP="00777F35">
      <w:pPr>
        <w:outlineLvl w:val="0"/>
        <w:rPr>
          <w:rFonts w:asciiTheme="majorHAnsi" w:hAnsiTheme="majorHAnsi"/>
          <w:sz w:val="28"/>
          <w:szCs w:val="28"/>
        </w:rPr>
      </w:pPr>
      <w:r w:rsidRPr="008D23B7">
        <w:rPr>
          <w:rFonts w:asciiTheme="majorHAnsi" w:hAnsiTheme="majorHAnsi"/>
          <w:b/>
          <w:sz w:val="28"/>
          <w:szCs w:val="28"/>
        </w:rPr>
        <w:t xml:space="preserve">0,3 х 1 = </w:t>
      </w:r>
      <w:smartTag w:uri="urn:schemas-microsoft-com:office:smarttags" w:element="metricconverter">
        <w:smartTagPr>
          <w:attr w:name="ProductID" w:val="0,3 га"/>
        </w:smartTagPr>
        <w:r w:rsidRPr="008D23B7">
          <w:rPr>
            <w:rFonts w:asciiTheme="majorHAnsi" w:hAnsiTheme="majorHAnsi"/>
            <w:b/>
            <w:sz w:val="28"/>
            <w:szCs w:val="28"/>
          </w:rPr>
          <w:t>0,3 га</w:t>
        </w:r>
      </w:smartTag>
      <w:r w:rsidRPr="008D23B7">
        <w:rPr>
          <w:rFonts w:asciiTheme="majorHAnsi" w:hAnsiTheme="majorHAnsi"/>
          <w:b/>
          <w:sz w:val="28"/>
          <w:szCs w:val="28"/>
        </w:rPr>
        <w:t xml:space="preserve"> </w:t>
      </w:r>
      <w:r w:rsidRPr="008D23B7">
        <w:rPr>
          <w:rFonts w:asciiTheme="majorHAnsi" w:hAnsiTheme="majorHAnsi"/>
          <w:sz w:val="28"/>
          <w:szCs w:val="28"/>
        </w:rPr>
        <w:t>, где:</w:t>
      </w:r>
    </w:p>
    <w:p w:rsidR="00777F35" w:rsidRPr="008D23B7" w:rsidRDefault="00777F35" w:rsidP="00777F35">
      <w:pPr>
        <w:outlineLvl w:val="0"/>
        <w:rPr>
          <w:rFonts w:asciiTheme="majorHAnsi" w:hAnsiTheme="majorHAnsi"/>
          <w:sz w:val="28"/>
          <w:szCs w:val="28"/>
        </w:rPr>
      </w:pPr>
      <w:smartTag w:uri="urn:schemas-microsoft-com:office:smarttags" w:element="metricconverter">
        <w:smartTagPr>
          <w:attr w:name="ProductID" w:val="0,3 га"/>
        </w:smartTagPr>
        <w:r w:rsidRPr="008D23B7">
          <w:rPr>
            <w:rFonts w:asciiTheme="majorHAnsi" w:hAnsiTheme="majorHAnsi"/>
            <w:sz w:val="28"/>
            <w:szCs w:val="28"/>
          </w:rPr>
          <w:t>0,3 га</w:t>
        </w:r>
      </w:smartTag>
      <w:r w:rsidRPr="008D23B7">
        <w:rPr>
          <w:rFonts w:asciiTheme="majorHAnsi" w:hAnsiTheme="majorHAnsi"/>
          <w:sz w:val="28"/>
          <w:szCs w:val="28"/>
        </w:rPr>
        <w:t xml:space="preserve"> – площадь  1 объекта;</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1 – количество объектов</w:t>
      </w:r>
    </w:p>
    <w:p w:rsidR="00777F35" w:rsidRPr="008D23B7" w:rsidRDefault="00777F35"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Гостиницы </w:t>
      </w:r>
      <w:r w:rsidRPr="008D23B7">
        <w:rPr>
          <w:rFonts w:asciiTheme="majorHAnsi" w:hAnsiTheme="majorHAnsi"/>
          <w:b/>
          <w:sz w:val="28"/>
          <w:szCs w:val="28"/>
        </w:rPr>
        <w:t xml:space="preserve">6 х </w:t>
      </w:r>
      <w:r w:rsidR="00664669" w:rsidRPr="008D23B7">
        <w:rPr>
          <w:rFonts w:asciiTheme="majorHAnsi" w:hAnsiTheme="majorHAnsi"/>
          <w:b/>
          <w:sz w:val="28"/>
          <w:szCs w:val="28"/>
        </w:rPr>
        <w:t>8,864= 53</w:t>
      </w:r>
      <w:r w:rsidRPr="008D23B7">
        <w:rPr>
          <w:rFonts w:asciiTheme="majorHAnsi" w:hAnsiTheme="majorHAnsi"/>
          <w:b/>
          <w:sz w:val="28"/>
          <w:szCs w:val="28"/>
        </w:rPr>
        <w:t xml:space="preserve"> мест, </w:t>
      </w:r>
      <w:r w:rsidRPr="008D23B7">
        <w:rPr>
          <w:rFonts w:asciiTheme="majorHAnsi" w:hAnsiTheme="majorHAnsi"/>
          <w:sz w:val="28"/>
          <w:szCs w:val="28"/>
        </w:rPr>
        <w:t>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6 – количество мест на 1000 жителей;</w:t>
      </w:r>
    </w:p>
    <w:p w:rsidR="00777F35" w:rsidRPr="008D23B7" w:rsidRDefault="00664669" w:rsidP="00777F35">
      <w:pPr>
        <w:outlineLvl w:val="0"/>
        <w:rPr>
          <w:rFonts w:asciiTheme="majorHAnsi" w:hAnsiTheme="majorHAnsi"/>
          <w:sz w:val="28"/>
          <w:szCs w:val="28"/>
        </w:rPr>
      </w:pPr>
      <w:r w:rsidRPr="008D23B7">
        <w:rPr>
          <w:rFonts w:asciiTheme="majorHAnsi" w:hAnsiTheme="majorHAnsi"/>
          <w:sz w:val="28"/>
          <w:szCs w:val="28"/>
        </w:rPr>
        <w:lastRenderedPageBreak/>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Земельные участки для гостиниц </w:t>
      </w:r>
      <w:r w:rsidR="00664669" w:rsidRPr="008D23B7">
        <w:rPr>
          <w:rFonts w:asciiTheme="majorHAnsi" w:hAnsiTheme="majorHAnsi"/>
          <w:b/>
          <w:sz w:val="28"/>
          <w:szCs w:val="28"/>
        </w:rPr>
        <w:t>55 х 53</w:t>
      </w:r>
      <w:r w:rsidRPr="008D23B7">
        <w:rPr>
          <w:rFonts w:asciiTheme="majorHAnsi" w:hAnsiTheme="majorHAnsi"/>
          <w:b/>
          <w:sz w:val="28"/>
          <w:szCs w:val="28"/>
        </w:rPr>
        <w:t xml:space="preserve"> = </w:t>
      </w:r>
      <w:r w:rsidR="00664669" w:rsidRPr="008D23B7">
        <w:rPr>
          <w:rFonts w:asciiTheme="majorHAnsi" w:hAnsiTheme="majorHAnsi"/>
          <w:b/>
          <w:sz w:val="28"/>
          <w:szCs w:val="28"/>
        </w:rPr>
        <w:t>2915</w:t>
      </w:r>
      <w:r w:rsidRPr="008D23B7">
        <w:rPr>
          <w:rFonts w:asciiTheme="majorHAnsi" w:hAnsiTheme="majorHAnsi"/>
          <w:b/>
          <w:sz w:val="28"/>
          <w:szCs w:val="28"/>
        </w:rPr>
        <w:t xml:space="preserve"> кв.м, </w:t>
      </w:r>
      <w:r w:rsidRPr="008D23B7">
        <w:rPr>
          <w:rFonts w:asciiTheme="majorHAnsi" w:hAnsiTheme="majorHAnsi"/>
          <w:sz w:val="28"/>
          <w:szCs w:val="28"/>
        </w:rPr>
        <w:t>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55 кв.м – площадь земельного участка на 1 место;</w:t>
      </w:r>
    </w:p>
    <w:p w:rsidR="00777F35" w:rsidRPr="008D23B7" w:rsidRDefault="00664669" w:rsidP="00777F35">
      <w:pPr>
        <w:outlineLvl w:val="0"/>
        <w:rPr>
          <w:rFonts w:asciiTheme="majorHAnsi" w:hAnsiTheme="majorHAnsi"/>
          <w:sz w:val="28"/>
          <w:szCs w:val="28"/>
        </w:rPr>
      </w:pPr>
      <w:r w:rsidRPr="008D23B7">
        <w:rPr>
          <w:rFonts w:asciiTheme="majorHAnsi" w:hAnsiTheme="majorHAnsi"/>
          <w:sz w:val="28"/>
          <w:szCs w:val="28"/>
        </w:rPr>
        <w:t>53</w:t>
      </w:r>
      <w:r w:rsidR="00777F35" w:rsidRPr="008D23B7">
        <w:rPr>
          <w:rFonts w:asciiTheme="majorHAnsi" w:hAnsiTheme="majorHAnsi"/>
          <w:sz w:val="28"/>
          <w:szCs w:val="28"/>
        </w:rPr>
        <w:t xml:space="preserve"> количество мест.</w:t>
      </w:r>
    </w:p>
    <w:p w:rsidR="00777F35" w:rsidRPr="008D23B7" w:rsidRDefault="00777F35"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Общественные уборные </w:t>
      </w:r>
      <w:r w:rsidR="00664669" w:rsidRPr="008D23B7">
        <w:rPr>
          <w:rFonts w:asciiTheme="majorHAnsi" w:hAnsiTheme="majorHAnsi"/>
          <w:b/>
          <w:sz w:val="28"/>
          <w:szCs w:val="28"/>
        </w:rPr>
        <w:t>1 х 8,864</w:t>
      </w:r>
      <w:r w:rsidRPr="008D23B7">
        <w:rPr>
          <w:rFonts w:asciiTheme="majorHAnsi" w:hAnsiTheme="majorHAnsi"/>
          <w:b/>
          <w:sz w:val="28"/>
          <w:szCs w:val="28"/>
        </w:rPr>
        <w:t xml:space="preserve"> = </w:t>
      </w:r>
      <w:r w:rsidR="00664669" w:rsidRPr="008D23B7">
        <w:rPr>
          <w:rFonts w:asciiTheme="majorHAnsi" w:hAnsiTheme="majorHAnsi"/>
          <w:b/>
          <w:sz w:val="28"/>
          <w:szCs w:val="28"/>
        </w:rPr>
        <w:t>9</w:t>
      </w:r>
      <w:r w:rsidRPr="008D23B7">
        <w:rPr>
          <w:rFonts w:asciiTheme="majorHAnsi" w:hAnsiTheme="majorHAnsi"/>
          <w:b/>
          <w:sz w:val="28"/>
          <w:szCs w:val="28"/>
        </w:rPr>
        <w:t xml:space="preserve"> приборов, </w:t>
      </w:r>
      <w:r w:rsidRPr="008D23B7">
        <w:rPr>
          <w:rFonts w:asciiTheme="majorHAnsi" w:hAnsiTheme="majorHAnsi"/>
          <w:sz w:val="28"/>
          <w:szCs w:val="28"/>
        </w:rPr>
        <w:t>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1 – количество приборов на 1000 жителей;</w:t>
      </w:r>
    </w:p>
    <w:p w:rsidR="00777F35" w:rsidRPr="008D23B7" w:rsidRDefault="00664669" w:rsidP="00777F35">
      <w:pPr>
        <w:outlineLvl w:val="0"/>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Бюро похоронного обслуживания </w:t>
      </w:r>
      <w:r w:rsidRPr="008D23B7">
        <w:rPr>
          <w:rFonts w:asciiTheme="majorHAnsi" w:hAnsiTheme="majorHAnsi"/>
          <w:b/>
          <w:sz w:val="28"/>
          <w:szCs w:val="28"/>
        </w:rPr>
        <w:t xml:space="preserve">1 х </w:t>
      </w:r>
      <w:r w:rsidR="00664669" w:rsidRPr="008D23B7">
        <w:rPr>
          <w:rFonts w:asciiTheme="majorHAnsi" w:hAnsiTheme="majorHAnsi"/>
          <w:b/>
          <w:sz w:val="28"/>
          <w:szCs w:val="28"/>
        </w:rPr>
        <w:t>8,864</w:t>
      </w:r>
      <w:r w:rsidRPr="008D23B7">
        <w:rPr>
          <w:rFonts w:asciiTheme="majorHAnsi" w:hAnsiTheme="majorHAnsi"/>
          <w:b/>
          <w:sz w:val="28"/>
          <w:szCs w:val="28"/>
        </w:rPr>
        <w:t xml:space="preserve"> :500 = </w:t>
      </w:r>
      <w:r w:rsidR="00664669" w:rsidRPr="008D23B7">
        <w:rPr>
          <w:rFonts w:asciiTheme="majorHAnsi" w:hAnsiTheme="majorHAnsi"/>
          <w:b/>
          <w:sz w:val="28"/>
          <w:szCs w:val="28"/>
        </w:rPr>
        <w:t>0</w:t>
      </w:r>
      <w:r w:rsidRPr="008D23B7">
        <w:rPr>
          <w:rFonts w:asciiTheme="majorHAnsi" w:hAnsiTheme="majorHAnsi"/>
          <w:b/>
          <w:sz w:val="28"/>
          <w:szCs w:val="28"/>
        </w:rPr>
        <w:t xml:space="preserve"> объект, </w:t>
      </w:r>
      <w:r w:rsidRPr="008D23B7">
        <w:rPr>
          <w:rFonts w:asciiTheme="majorHAnsi" w:hAnsiTheme="majorHAnsi"/>
          <w:sz w:val="28"/>
          <w:szCs w:val="28"/>
        </w:rPr>
        <w:t>где</w:t>
      </w:r>
      <w:r w:rsidRPr="008D23B7">
        <w:rPr>
          <w:rFonts w:asciiTheme="majorHAnsi" w:hAnsiTheme="majorHAnsi"/>
          <w:b/>
          <w:sz w:val="28"/>
          <w:szCs w:val="28"/>
        </w:rPr>
        <w:t>:</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1 – количество объектов на 0,5 млн. жителей;</w:t>
      </w:r>
    </w:p>
    <w:p w:rsidR="00777F35" w:rsidRPr="008D23B7" w:rsidRDefault="00664669" w:rsidP="00777F35">
      <w:pPr>
        <w:outlineLvl w:val="0"/>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жителей.</w:t>
      </w:r>
    </w:p>
    <w:p w:rsidR="00777F35" w:rsidRPr="008D23B7" w:rsidRDefault="00777F35"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Кладбища традиционного захоронения </w:t>
      </w:r>
      <w:r w:rsidRPr="008D23B7">
        <w:rPr>
          <w:rFonts w:asciiTheme="majorHAnsi" w:hAnsiTheme="majorHAnsi"/>
          <w:b/>
          <w:sz w:val="28"/>
          <w:szCs w:val="28"/>
        </w:rPr>
        <w:t xml:space="preserve">0,24 х </w:t>
      </w:r>
      <w:r w:rsidR="00664669" w:rsidRPr="008D23B7">
        <w:rPr>
          <w:rFonts w:asciiTheme="majorHAnsi" w:hAnsiTheme="majorHAnsi"/>
          <w:b/>
          <w:sz w:val="28"/>
          <w:szCs w:val="28"/>
        </w:rPr>
        <w:t>8,864</w:t>
      </w:r>
      <w:r w:rsidRPr="008D23B7">
        <w:rPr>
          <w:rFonts w:asciiTheme="majorHAnsi" w:hAnsiTheme="majorHAnsi"/>
          <w:b/>
          <w:sz w:val="28"/>
          <w:szCs w:val="28"/>
        </w:rPr>
        <w:t xml:space="preserve"> = 2,</w:t>
      </w:r>
      <w:r w:rsidR="00664669" w:rsidRPr="008D23B7">
        <w:rPr>
          <w:rFonts w:asciiTheme="majorHAnsi" w:hAnsiTheme="majorHAnsi"/>
          <w:b/>
          <w:sz w:val="28"/>
          <w:szCs w:val="28"/>
        </w:rPr>
        <w:t>1</w:t>
      </w:r>
      <w:r w:rsidRPr="008D23B7">
        <w:rPr>
          <w:rFonts w:asciiTheme="majorHAnsi" w:hAnsiTheme="majorHAnsi"/>
          <w:b/>
          <w:sz w:val="28"/>
          <w:szCs w:val="28"/>
        </w:rPr>
        <w:t xml:space="preserve"> га </w:t>
      </w:r>
      <w:r w:rsidRPr="008D23B7">
        <w:rPr>
          <w:rFonts w:asciiTheme="majorHAnsi" w:hAnsiTheme="majorHAnsi"/>
          <w:sz w:val="28"/>
          <w:szCs w:val="28"/>
        </w:rPr>
        <w:t>. где:</w:t>
      </w:r>
    </w:p>
    <w:p w:rsidR="00777F35" w:rsidRPr="008D23B7" w:rsidRDefault="00777F35" w:rsidP="00777F35">
      <w:pPr>
        <w:outlineLvl w:val="0"/>
        <w:rPr>
          <w:rFonts w:asciiTheme="majorHAnsi" w:hAnsiTheme="majorHAnsi"/>
          <w:sz w:val="28"/>
          <w:szCs w:val="28"/>
        </w:rPr>
      </w:pPr>
      <w:smartTag w:uri="urn:schemas-microsoft-com:office:smarttags" w:element="metricconverter">
        <w:smartTagPr>
          <w:attr w:name="ProductID" w:val="0,24 га"/>
        </w:smartTagPr>
        <w:r w:rsidRPr="008D23B7">
          <w:rPr>
            <w:rFonts w:asciiTheme="majorHAnsi" w:hAnsiTheme="majorHAnsi"/>
            <w:sz w:val="28"/>
            <w:szCs w:val="28"/>
          </w:rPr>
          <w:t>0,24 га</w:t>
        </w:r>
      </w:smartTag>
      <w:r w:rsidRPr="008D23B7">
        <w:rPr>
          <w:rFonts w:asciiTheme="majorHAnsi" w:hAnsiTheme="majorHAnsi"/>
          <w:sz w:val="28"/>
          <w:szCs w:val="28"/>
        </w:rPr>
        <w:t xml:space="preserve"> – площадь земельного участка на 1000 человек;</w:t>
      </w:r>
    </w:p>
    <w:p w:rsidR="00777F35" w:rsidRPr="008D23B7" w:rsidRDefault="00664669" w:rsidP="00777F35">
      <w:pPr>
        <w:outlineLvl w:val="0"/>
        <w:rPr>
          <w:rFonts w:asciiTheme="majorHAnsi" w:hAnsiTheme="majorHAnsi"/>
          <w:sz w:val="28"/>
          <w:szCs w:val="28"/>
        </w:rPr>
      </w:pPr>
      <w:r w:rsidRPr="008D23B7">
        <w:rPr>
          <w:rFonts w:asciiTheme="majorHAnsi" w:hAnsiTheme="majorHAnsi"/>
          <w:sz w:val="28"/>
          <w:szCs w:val="28"/>
        </w:rPr>
        <w:t>8,864</w:t>
      </w:r>
      <w:r w:rsidR="00777F35" w:rsidRPr="008D23B7">
        <w:rPr>
          <w:rFonts w:asciiTheme="majorHAnsi" w:hAnsiTheme="majorHAnsi"/>
          <w:sz w:val="28"/>
          <w:szCs w:val="28"/>
        </w:rPr>
        <w:t xml:space="preserve"> – количество тысяч человек.</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ВЫВОД : Жилищно-эксплуатационных организаций достаточно. Площадь земельного участка достаточна.</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Необходимо наличие гостиницы на 5</w:t>
      </w:r>
      <w:r w:rsidR="00664669" w:rsidRPr="008D23B7">
        <w:rPr>
          <w:rFonts w:asciiTheme="majorHAnsi" w:hAnsiTheme="majorHAnsi"/>
          <w:b/>
          <w:sz w:val="28"/>
          <w:szCs w:val="28"/>
        </w:rPr>
        <w:t>3</w:t>
      </w:r>
      <w:r w:rsidRPr="008D23B7">
        <w:rPr>
          <w:rFonts w:asciiTheme="majorHAnsi" w:hAnsiTheme="majorHAnsi"/>
          <w:b/>
          <w:sz w:val="28"/>
          <w:szCs w:val="28"/>
        </w:rPr>
        <w:t xml:space="preserve"> мест с площадью земельного участка </w:t>
      </w:r>
      <w:r w:rsidR="00664669" w:rsidRPr="008D23B7">
        <w:rPr>
          <w:rFonts w:asciiTheme="majorHAnsi" w:hAnsiTheme="majorHAnsi"/>
          <w:b/>
          <w:sz w:val="28"/>
          <w:szCs w:val="28"/>
        </w:rPr>
        <w:t>2915</w:t>
      </w:r>
      <w:r w:rsidRPr="008D23B7">
        <w:rPr>
          <w:rFonts w:asciiTheme="majorHAnsi" w:hAnsiTheme="majorHAnsi"/>
          <w:b/>
          <w:sz w:val="28"/>
          <w:szCs w:val="28"/>
        </w:rPr>
        <w:t xml:space="preserve"> кв.м. </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 xml:space="preserve">Необходимо разместить общественные уборные на </w:t>
      </w:r>
      <w:r w:rsidR="00664669" w:rsidRPr="008D23B7">
        <w:rPr>
          <w:rFonts w:asciiTheme="majorHAnsi" w:hAnsiTheme="majorHAnsi"/>
          <w:b/>
          <w:sz w:val="28"/>
          <w:szCs w:val="28"/>
        </w:rPr>
        <w:t>9</w:t>
      </w:r>
      <w:r w:rsidRPr="008D23B7">
        <w:rPr>
          <w:rFonts w:asciiTheme="majorHAnsi" w:hAnsiTheme="majorHAnsi"/>
          <w:b/>
          <w:sz w:val="28"/>
          <w:szCs w:val="28"/>
        </w:rPr>
        <w:t xml:space="preserve"> приборов. </w:t>
      </w:r>
    </w:p>
    <w:p w:rsidR="00777F35" w:rsidRPr="008D23B7" w:rsidRDefault="00777F35" w:rsidP="00777F35">
      <w:pPr>
        <w:ind w:firstLine="709"/>
        <w:rPr>
          <w:rFonts w:asciiTheme="majorHAnsi" w:hAnsiTheme="majorHAnsi"/>
          <w:b/>
          <w:sz w:val="28"/>
          <w:szCs w:val="28"/>
        </w:rPr>
      </w:pPr>
      <w:r w:rsidRPr="008D23B7">
        <w:rPr>
          <w:rFonts w:asciiTheme="majorHAnsi" w:hAnsiTheme="majorHAnsi"/>
          <w:b/>
          <w:sz w:val="28"/>
          <w:szCs w:val="28"/>
        </w:rPr>
        <w:t>Площадь кладбища традиционного захоронения достаточна.</w:t>
      </w:r>
    </w:p>
    <w:p w:rsidR="00777F35" w:rsidRPr="008D23B7" w:rsidRDefault="00777F35" w:rsidP="00777F35">
      <w:pPr>
        <w:ind w:firstLine="709"/>
        <w:rPr>
          <w:rFonts w:asciiTheme="majorHAnsi" w:hAnsiTheme="majorHAnsi"/>
          <w:b/>
          <w:sz w:val="28"/>
          <w:szCs w:val="28"/>
        </w:rPr>
      </w:pPr>
    </w:p>
    <w:p w:rsidR="00777F35" w:rsidRPr="008D23B7" w:rsidRDefault="0002676D" w:rsidP="00777F35">
      <w:pPr>
        <w:spacing w:line="240" w:lineRule="atLeast"/>
        <w:ind w:left="462"/>
        <w:jc w:val="center"/>
        <w:rPr>
          <w:rFonts w:asciiTheme="majorHAnsi" w:hAnsiTheme="majorHAnsi"/>
          <w:b/>
          <w:sz w:val="28"/>
          <w:szCs w:val="28"/>
        </w:rPr>
      </w:pPr>
      <w:r w:rsidRPr="008D23B7">
        <w:rPr>
          <w:rFonts w:asciiTheme="majorHAnsi" w:hAnsiTheme="majorHAnsi"/>
          <w:b/>
          <w:sz w:val="28"/>
          <w:szCs w:val="28"/>
        </w:rPr>
        <w:t>2.7.9</w:t>
      </w:r>
      <w:r w:rsidR="00777F35" w:rsidRPr="008D23B7">
        <w:rPr>
          <w:rFonts w:asciiTheme="majorHAnsi" w:hAnsiTheme="majorHAnsi"/>
          <w:b/>
          <w:sz w:val="28"/>
          <w:szCs w:val="28"/>
        </w:rPr>
        <w:t>. Транспорт и улично-дорожная сеть.</w:t>
      </w:r>
    </w:p>
    <w:p w:rsidR="007D1F94" w:rsidRPr="008D23B7" w:rsidRDefault="007D1F94" w:rsidP="007D1F94">
      <w:pPr>
        <w:ind w:firstLine="567"/>
        <w:jc w:val="both"/>
        <w:rPr>
          <w:rFonts w:asciiTheme="majorHAnsi" w:hAnsiTheme="majorHAnsi"/>
          <w:sz w:val="28"/>
          <w:szCs w:val="28"/>
        </w:rPr>
      </w:pPr>
      <w:r w:rsidRPr="008D23B7">
        <w:rPr>
          <w:rFonts w:asciiTheme="majorHAnsi" w:hAnsiTheme="majorHAnsi"/>
          <w:sz w:val="28"/>
          <w:szCs w:val="28"/>
        </w:rPr>
        <w:t xml:space="preserve">Проектное решение в части развития транспорта </w:t>
      </w:r>
      <w:r w:rsidR="00E447A3" w:rsidRPr="008D23B7">
        <w:rPr>
          <w:rFonts w:asciiTheme="majorHAnsi" w:hAnsiTheme="majorHAnsi"/>
          <w:sz w:val="28"/>
          <w:szCs w:val="28"/>
        </w:rPr>
        <w:t>Калтанского городского округа</w:t>
      </w:r>
      <w:r w:rsidRPr="008D23B7">
        <w:rPr>
          <w:rFonts w:asciiTheme="majorHAnsi" w:hAnsiTheme="majorHAnsi"/>
          <w:sz w:val="28"/>
          <w:szCs w:val="28"/>
        </w:rPr>
        <w:t xml:space="preserve"> опирается на положения настоящего генерального плана, существующие тенденции развития городской транспортной инфраструктуры и решения, заложенные в проекте генплана города </w:t>
      </w:r>
      <w:r w:rsidR="00E447A3" w:rsidRPr="008D23B7">
        <w:rPr>
          <w:rFonts w:asciiTheme="majorHAnsi" w:hAnsiTheme="majorHAnsi"/>
          <w:sz w:val="28"/>
          <w:szCs w:val="28"/>
        </w:rPr>
        <w:t>Калтан 200</w:t>
      </w:r>
      <w:r w:rsidRPr="008D23B7">
        <w:rPr>
          <w:rFonts w:asciiTheme="majorHAnsi" w:hAnsiTheme="majorHAnsi"/>
          <w:sz w:val="28"/>
          <w:szCs w:val="28"/>
        </w:rPr>
        <w:t>9 года (</w:t>
      </w:r>
      <w:r w:rsidR="00E447A3" w:rsidRPr="008D23B7">
        <w:rPr>
          <w:rFonts w:asciiTheme="majorHAnsi" w:hAnsiTheme="majorHAnsi"/>
          <w:sz w:val="28"/>
          <w:szCs w:val="28"/>
        </w:rPr>
        <w:t>«Агропромпроект»</w:t>
      </w:r>
      <w:r w:rsidRPr="008D23B7">
        <w:rPr>
          <w:rFonts w:asciiTheme="majorHAnsi" w:hAnsiTheme="majorHAnsi"/>
          <w:sz w:val="28"/>
          <w:szCs w:val="28"/>
        </w:rPr>
        <w:t>).</w:t>
      </w:r>
    </w:p>
    <w:p w:rsidR="007D1F94" w:rsidRPr="008D23B7" w:rsidRDefault="007D1F94" w:rsidP="007D1F94">
      <w:pPr>
        <w:ind w:firstLine="567"/>
        <w:jc w:val="both"/>
        <w:rPr>
          <w:rFonts w:asciiTheme="majorHAnsi" w:hAnsiTheme="majorHAnsi"/>
          <w:sz w:val="28"/>
          <w:szCs w:val="28"/>
        </w:rPr>
      </w:pPr>
      <w:r w:rsidRPr="008D23B7">
        <w:rPr>
          <w:rFonts w:asciiTheme="majorHAnsi" w:hAnsiTheme="majorHAnsi"/>
          <w:sz w:val="28"/>
          <w:szCs w:val="28"/>
        </w:rPr>
        <w:t xml:space="preserve">Цели развития транспортной инфраструктуры направлены на увеличение коммуникативной связанности территорий </w:t>
      </w:r>
      <w:r w:rsidR="00E447A3" w:rsidRPr="008D23B7">
        <w:rPr>
          <w:rFonts w:asciiTheme="majorHAnsi" w:hAnsiTheme="majorHAnsi"/>
          <w:sz w:val="28"/>
          <w:szCs w:val="28"/>
        </w:rPr>
        <w:t>округа</w:t>
      </w:r>
      <w:r w:rsidRPr="008D23B7">
        <w:rPr>
          <w:rFonts w:asciiTheme="majorHAnsi" w:hAnsiTheme="majorHAnsi"/>
          <w:sz w:val="28"/>
          <w:szCs w:val="28"/>
        </w:rPr>
        <w:t xml:space="preserve">, преодоление разобщенности территорий, сокращение общего времени затрачиваемого </w:t>
      </w:r>
      <w:r w:rsidR="00E447A3" w:rsidRPr="008D23B7">
        <w:rPr>
          <w:rFonts w:asciiTheme="majorHAnsi" w:hAnsiTheme="majorHAnsi"/>
          <w:sz w:val="28"/>
          <w:szCs w:val="28"/>
        </w:rPr>
        <w:t>жителями</w:t>
      </w:r>
      <w:r w:rsidRPr="008D23B7">
        <w:rPr>
          <w:rFonts w:asciiTheme="majorHAnsi" w:hAnsiTheme="majorHAnsi"/>
          <w:sz w:val="28"/>
          <w:szCs w:val="28"/>
        </w:rPr>
        <w:t>, как на внешние, так и на внутри</w:t>
      </w:r>
      <w:r w:rsidR="00E447A3" w:rsidRPr="008D23B7">
        <w:rPr>
          <w:rFonts w:asciiTheme="majorHAnsi" w:hAnsiTheme="majorHAnsi"/>
          <w:sz w:val="28"/>
          <w:szCs w:val="28"/>
        </w:rPr>
        <w:t>поселенные</w:t>
      </w:r>
      <w:r w:rsidRPr="008D23B7">
        <w:rPr>
          <w:rFonts w:asciiTheme="majorHAnsi" w:hAnsiTheme="majorHAnsi"/>
          <w:sz w:val="28"/>
          <w:szCs w:val="28"/>
        </w:rPr>
        <w:t xml:space="preserve"> передвижения. В связи с этим проектом предлагается решить следующие задачи: </w:t>
      </w:r>
    </w:p>
    <w:p w:rsidR="007D1F94" w:rsidRPr="008D23B7" w:rsidRDefault="007D1F94" w:rsidP="009C2676">
      <w:pPr>
        <w:numPr>
          <w:ilvl w:val="0"/>
          <w:numId w:val="7"/>
        </w:numPr>
        <w:tabs>
          <w:tab w:val="left" w:pos="927"/>
        </w:tabs>
        <w:spacing w:after="0" w:line="240" w:lineRule="auto"/>
        <w:jc w:val="both"/>
        <w:rPr>
          <w:rFonts w:asciiTheme="majorHAnsi" w:hAnsiTheme="majorHAnsi"/>
          <w:sz w:val="28"/>
          <w:szCs w:val="28"/>
        </w:rPr>
      </w:pPr>
      <w:r w:rsidRPr="008D23B7">
        <w:rPr>
          <w:rFonts w:asciiTheme="majorHAnsi" w:hAnsiTheme="majorHAnsi"/>
          <w:sz w:val="28"/>
          <w:szCs w:val="28"/>
        </w:rPr>
        <w:t>повысить плотность улично-дорожной сети;</w:t>
      </w:r>
    </w:p>
    <w:p w:rsidR="007D1F94" w:rsidRPr="008D23B7" w:rsidRDefault="007D1F94" w:rsidP="009C2676">
      <w:pPr>
        <w:numPr>
          <w:ilvl w:val="0"/>
          <w:numId w:val="7"/>
        </w:numPr>
        <w:tabs>
          <w:tab w:val="left" w:pos="927"/>
        </w:tabs>
        <w:spacing w:after="0" w:line="240" w:lineRule="auto"/>
        <w:jc w:val="both"/>
        <w:rPr>
          <w:rFonts w:asciiTheme="majorHAnsi" w:hAnsiTheme="majorHAnsi"/>
          <w:sz w:val="28"/>
          <w:szCs w:val="28"/>
        </w:rPr>
      </w:pPr>
      <w:r w:rsidRPr="008D23B7">
        <w:rPr>
          <w:rFonts w:asciiTheme="majorHAnsi" w:hAnsiTheme="majorHAnsi"/>
          <w:sz w:val="28"/>
          <w:szCs w:val="28"/>
        </w:rPr>
        <w:t xml:space="preserve">связать системой магистральных улиц, маршрутами общественного транспорта - основные структурные элементы </w:t>
      </w:r>
      <w:r w:rsidR="00E447A3" w:rsidRPr="008D23B7">
        <w:rPr>
          <w:rFonts w:asciiTheme="majorHAnsi" w:hAnsiTheme="majorHAnsi"/>
          <w:sz w:val="28"/>
          <w:szCs w:val="28"/>
        </w:rPr>
        <w:t>округа</w:t>
      </w:r>
      <w:r w:rsidRPr="008D23B7">
        <w:rPr>
          <w:rFonts w:asciiTheme="majorHAnsi" w:hAnsiTheme="majorHAnsi"/>
          <w:sz w:val="28"/>
          <w:szCs w:val="28"/>
        </w:rPr>
        <w:t xml:space="preserve"> (районы нового капитального строительства, центр</w:t>
      </w:r>
      <w:r w:rsidR="00E447A3" w:rsidRPr="008D23B7">
        <w:rPr>
          <w:rFonts w:asciiTheme="majorHAnsi" w:hAnsiTheme="majorHAnsi"/>
          <w:sz w:val="28"/>
          <w:szCs w:val="28"/>
        </w:rPr>
        <w:t>альный район</w:t>
      </w:r>
      <w:r w:rsidRPr="008D23B7">
        <w:rPr>
          <w:rFonts w:asciiTheme="majorHAnsi" w:hAnsiTheme="majorHAnsi"/>
          <w:sz w:val="28"/>
          <w:szCs w:val="28"/>
        </w:rPr>
        <w:t>, отдаленные районы</w:t>
      </w:r>
      <w:r w:rsidR="00E447A3" w:rsidRPr="008D23B7">
        <w:rPr>
          <w:rFonts w:asciiTheme="majorHAnsi" w:hAnsiTheme="majorHAnsi"/>
          <w:sz w:val="28"/>
          <w:szCs w:val="28"/>
        </w:rPr>
        <w:t xml:space="preserve"> посёлков и </w:t>
      </w:r>
      <w:r w:rsidRPr="008D23B7">
        <w:rPr>
          <w:rFonts w:asciiTheme="majorHAnsi" w:hAnsiTheme="majorHAnsi"/>
          <w:sz w:val="28"/>
          <w:szCs w:val="28"/>
        </w:rPr>
        <w:t xml:space="preserve"> усадебной застройки ;</w:t>
      </w:r>
    </w:p>
    <w:p w:rsidR="007D1F94" w:rsidRPr="008D23B7" w:rsidRDefault="007D1F94" w:rsidP="009C2676">
      <w:pPr>
        <w:numPr>
          <w:ilvl w:val="0"/>
          <w:numId w:val="7"/>
        </w:numPr>
        <w:tabs>
          <w:tab w:val="left" w:pos="927"/>
        </w:tabs>
        <w:spacing w:after="0" w:line="240" w:lineRule="auto"/>
        <w:jc w:val="both"/>
        <w:rPr>
          <w:rFonts w:asciiTheme="majorHAnsi" w:hAnsiTheme="majorHAnsi"/>
          <w:sz w:val="28"/>
          <w:szCs w:val="28"/>
        </w:rPr>
      </w:pPr>
      <w:r w:rsidRPr="008D23B7">
        <w:rPr>
          <w:rFonts w:asciiTheme="majorHAnsi" w:hAnsiTheme="majorHAnsi"/>
          <w:sz w:val="28"/>
          <w:szCs w:val="28"/>
        </w:rPr>
        <w:t>снизить негативное воздействие транспорта на среду</w:t>
      </w:r>
      <w:r w:rsidR="00E447A3" w:rsidRPr="008D23B7">
        <w:rPr>
          <w:rFonts w:asciiTheme="majorHAnsi" w:hAnsiTheme="majorHAnsi"/>
          <w:sz w:val="28"/>
          <w:szCs w:val="28"/>
        </w:rPr>
        <w:t xml:space="preserve"> проживания</w:t>
      </w:r>
      <w:r w:rsidRPr="008D23B7">
        <w:rPr>
          <w:rFonts w:asciiTheme="majorHAnsi" w:hAnsiTheme="majorHAnsi"/>
          <w:sz w:val="28"/>
          <w:szCs w:val="28"/>
        </w:rPr>
        <w:t xml:space="preserve"> (шум, загрязнение атмосферы);</w:t>
      </w:r>
    </w:p>
    <w:p w:rsidR="007D1F94" w:rsidRPr="008D23B7" w:rsidRDefault="007D1F94" w:rsidP="009C2676">
      <w:pPr>
        <w:numPr>
          <w:ilvl w:val="0"/>
          <w:numId w:val="7"/>
        </w:numPr>
        <w:tabs>
          <w:tab w:val="left" w:pos="927"/>
        </w:tabs>
        <w:spacing w:after="0" w:line="240" w:lineRule="auto"/>
        <w:jc w:val="both"/>
        <w:rPr>
          <w:rFonts w:asciiTheme="majorHAnsi" w:hAnsiTheme="majorHAnsi"/>
          <w:sz w:val="28"/>
          <w:szCs w:val="28"/>
        </w:rPr>
      </w:pPr>
      <w:r w:rsidRPr="008D23B7">
        <w:rPr>
          <w:rFonts w:asciiTheme="majorHAnsi" w:hAnsiTheme="majorHAnsi"/>
          <w:sz w:val="28"/>
          <w:szCs w:val="28"/>
        </w:rPr>
        <w:t xml:space="preserve">распределить потоки грузового и пассажирского транспорта внешнего и внутреннего; </w:t>
      </w:r>
    </w:p>
    <w:p w:rsidR="007D1F94" w:rsidRPr="008D23B7" w:rsidRDefault="007D1F94" w:rsidP="009C2676">
      <w:pPr>
        <w:numPr>
          <w:ilvl w:val="0"/>
          <w:numId w:val="7"/>
        </w:numPr>
        <w:tabs>
          <w:tab w:val="left" w:pos="927"/>
        </w:tabs>
        <w:spacing w:after="0" w:line="240" w:lineRule="auto"/>
        <w:jc w:val="both"/>
        <w:rPr>
          <w:rFonts w:asciiTheme="majorHAnsi" w:hAnsiTheme="majorHAnsi"/>
          <w:sz w:val="28"/>
          <w:szCs w:val="28"/>
        </w:rPr>
      </w:pPr>
      <w:r w:rsidRPr="008D23B7">
        <w:rPr>
          <w:rFonts w:asciiTheme="majorHAnsi" w:hAnsiTheme="majorHAnsi"/>
          <w:sz w:val="28"/>
          <w:szCs w:val="28"/>
        </w:rPr>
        <w:t xml:space="preserve">создать условия для увеличения общей мобильности населения; </w:t>
      </w:r>
    </w:p>
    <w:p w:rsidR="007D1F94" w:rsidRPr="008D23B7" w:rsidRDefault="007D1F94" w:rsidP="009C2676">
      <w:pPr>
        <w:numPr>
          <w:ilvl w:val="0"/>
          <w:numId w:val="7"/>
        </w:numPr>
        <w:tabs>
          <w:tab w:val="left" w:pos="927"/>
        </w:tabs>
        <w:spacing w:after="0" w:line="240" w:lineRule="auto"/>
        <w:jc w:val="both"/>
        <w:rPr>
          <w:rFonts w:asciiTheme="majorHAnsi" w:hAnsiTheme="majorHAnsi"/>
          <w:sz w:val="28"/>
          <w:szCs w:val="28"/>
        </w:rPr>
      </w:pPr>
      <w:r w:rsidRPr="008D23B7">
        <w:rPr>
          <w:rFonts w:asciiTheme="majorHAnsi" w:hAnsiTheme="majorHAnsi"/>
          <w:sz w:val="28"/>
          <w:szCs w:val="28"/>
        </w:rPr>
        <w:t xml:space="preserve">сформировать систему пешеходных связей взаимоувязанную с системой озелененных и рекреационных пространств, согласующуюся и дополняющую транспортную систему </w:t>
      </w:r>
      <w:r w:rsidR="00E447A3" w:rsidRPr="008D23B7">
        <w:rPr>
          <w:rFonts w:asciiTheme="majorHAnsi" w:hAnsiTheme="majorHAnsi"/>
          <w:sz w:val="28"/>
          <w:szCs w:val="28"/>
        </w:rPr>
        <w:t>округа</w:t>
      </w:r>
      <w:r w:rsidRPr="008D23B7">
        <w:rPr>
          <w:rFonts w:asciiTheme="majorHAnsi" w:hAnsiTheme="majorHAnsi"/>
          <w:sz w:val="28"/>
          <w:szCs w:val="28"/>
        </w:rPr>
        <w:t>.</w:t>
      </w:r>
    </w:p>
    <w:p w:rsidR="007D1F94" w:rsidRPr="008D23B7" w:rsidRDefault="007D1F94" w:rsidP="007D1F94">
      <w:pPr>
        <w:ind w:firstLine="567"/>
        <w:jc w:val="both"/>
        <w:rPr>
          <w:rFonts w:asciiTheme="majorHAnsi" w:hAnsiTheme="majorHAnsi"/>
          <w:sz w:val="28"/>
          <w:szCs w:val="28"/>
        </w:rPr>
      </w:pPr>
    </w:p>
    <w:p w:rsidR="007D1F94" w:rsidRPr="008D23B7" w:rsidRDefault="007D1F94" w:rsidP="007D1F94">
      <w:pPr>
        <w:ind w:left="567"/>
        <w:jc w:val="center"/>
        <w:rPr>
          <w:rFonts w:asciiTheme="majorHAnsi" w:hAnsiTheme="majorHAnsi"/>
          <w:sz w:val="28"/>
          <w:szCs w:val="28"/>
        </w:rPr>
      </w:pPr>
      <w:r w:rsidRPr="008D23B7">
        <w:rPr>
          <w:rFonts w:asciiTheme="majorHAnsi" w:hAnsiTheme="majorHAnsi"/>
          <w:b/>
          <w:sz w:val="28"/>
          <w:szCs w:val="28"/>
        </w:rPr>
        <w:t>Внешний транспорт.</w:t>
      </w:r>
    </w:p>
    <w:p w:rsidR="007D1F94" w:rsidRPr="008D23B7" w:rsidRDefault="007D1F94" w:rsidP="00E447A3">
      <w:pPr>
        <w:ind w:firstLine="900"/>
        <w:jc w:val="both"/>
        <w:rPr>
          <w:rFonts w:asciiTheme="majorHAnsi" w:hAnsiTheme="majorHAnsi"/>
          <w:b/>
          <w:sz w:val="28"/>
          <w:szCs w:val="28"/>
        </w:rPr>
      </w:pPr>
      <w:r w:rsidRPr="008D23B7">
        <w:rPr>
          <w:rFonts w:asciiTheme="majorHAnsi" w:hAnsiTheme="majorHAnsi"/>
          <w:b/>
          <w:sz w:val="28"/>
          <w:szCs w:val="28"/>
        </w:rPr>
        <w:t>а) Железнодорожный транспорт.</w:t>
      </w:r>
    </w:p>
    <w:p w:rsidR="0093783D" w:rsidRPr="008D23B7" w:rsidRDefault="0093783D" w:rsidP="0093783D">
      <w:pPr>
        <w:ind w:firstLine="900"/>
        <w:rPr>
          <w:rFonts w:asciiTheme="majorHAnsi" w:hAnsiTheme="majorHAnsi"/>
          <w:sz w:val="28"/>
          <w:szCs w:val="28"/>
        </w:rPr>
      </w:pPr>
      <w:r w:rsidRPr="008D23B7">
        <w:rPr>
          <w:rFonts w:asciiTheme="majorHAnsi" w:hAnsiTheme="majorHAnsi"/>
          <w:sz w:val="28"/>
          <w:szCs w:val="28"/>
        </w:rPr>
        <w:t>Железнодорожная связь является транзитной и связывает округ с г.Осинники и г.Таштагол.</w:t>
      </w:r>
    </w:p>
    <w:p w:rsidR="007D1F94" w:rsidRPr="008D23B7" w:rsidRDefault="007D1F94" w:rsidP="007D1F94">
      <w:pPr>
        <w:pStyle w:val="aa"/>
        <w:rPr>
          <w:rFonts w:asciiTheme="majorHAnsi" w:hAnsiTheme="majorHAnsi"/>
          <w:sz w:val="28"/>
          <w:szCs w:val="28"/>
        </w:rPr>
      </w:pPr>
      <w:r w:rsidRPr="008D23B7">
        <w:rPr>
          <w:rFonts w:asciiTheme="majorHAnsi" w:hAnsiTheme="majorHAnsi"/>
          <w:sz w:val="28"/>
          <w:szCs w:val="28"/>
        </w:rPr>
        <w:lastRenderedPageBreak/>
        <w:t>Дополнительного развития объектов магистрального ж.д. транспорта по условиям развития промышленности Калтан</w:t>
      </w:r>
      <w:r w:rsidR="00E447A3" w:rsidRPr="008D23B7">
        <w:rPr>
          <w:rFonts w:asciiTheme="majorHAnsi" w:hAnsiTheme="majorHAnsi"/>
          <w:sz w:val="28"/>
          <w:szCs w:val="28"/>
        </w:rPr>
        <w:t>ского городского округа</w:t>
      </w:r>
      <w:r w:rsidRPr="008D23B7">
        <w:rPr>
          <w:rFonts w:asciiTheme="majorHAnsi" w:hAnsiTheme="majorHAnsi"/>
          <w:sz w:val="28"/>
          <w:szCs w:val="28"/>
        </w:rPr>
        <w:t xml:space="preserve"> не требуется.</w:t>
      </w:r>
    </w:p>
    <w:p w:rsidR="007D1F94" w:rsidRPr="008D23B7" w:rsidRDefault="007D1F94" w:rsidP="007D1F94">
      <w:pPr>
        <w:pStyle w:val="aa"/>
        <w:rPr>
          <w:rFonts w:asciiTheme="majorHAnsi" w:hAnsiTheme="majorHAnsi"/>
          <w:sz w:val="28"/>
          <w:szCs w:val="28"/>
        </w:rPr>
      </w:pPr>
      <w:r w:rsidRPr="008D23B7">
        <w:rPr>
          <w:rFonts w:asciiTheme="majorHAnsi" w:hAnsiTheme="majorHAnsi"/>
          <w:sz w:val="28"/>
          <w:szCs w:val="28"/>
        </w:rPr>
        <w:t xml:space="preserve">В рамках развития отдельных промышленных предприятий возможно строительство железнодорожных веток (вне территорий предприятий), что может повлечь необходимость корректировки данного генерального плана или быть предусмотрено в проекте планировки отдельных частей </w:t>
      </w:r>
      <w:r w:rsidR="00E447A3" w:rsidRPr="008D23B7">
        <w:rPr>
          <w:rFonts w:asciiTheme="majorHAnsi" w:hAnsiTheme="majorHAnsi"/>
          <w:sz w:val="28"/>
          <w:szCs w:val="28"/>
        </w:rPr>
        <w:t>округа</w:t>
      </w:r>
      <w:r w:rsidRPr="008D23B7">
        <w:rPr>
          <w:rFonts w:asciiTheme="majorHAnsi" w:hAnsiTheme="majorHAnsi"/>
          <w:sz w:val="28"/>
          <w:szCs w:val="28"/>
        </w:rPr>
        <w:t>.</w:t>
      </w:r>
    </w:p>
    <w:p w:rsidR="007D1F94" w:rsidRPr="008D23B7" w:rsidRDefault="007D1F94" w:rsidP="007D1F94">
      <w:pPr>
        <w:pStyle w:val="aa"/>
        <w:rPr>
          <w:rFonts w:asciiTheme="majorHAnsi" w:hAnsiTheme="majorHAnsi"/>
          <w:sz w:val="28"/>
          <w:szCs w:val="28"/>
        </w:rPr>
      </w:pPr>
      <w:r w:rsidRPr="008D23B7">
        <w:rPr>
          <w:rFonts w:asciiTheme="majorHAnsi" w:hAnsiTheme="majorHAnsi"/>
          <w:sz w:val="28"/>
          <w:szCs w:val="28"/>
        </w:rPr>
        <w:t xml:space="preserve">С целью снижения шумового воздействия железнодорожной  магистрали на жилые территории проектом предусмотрено устройство шумозащитных экранов </w:t>
      </w:r>
      <w:r w:rsidR="00E447A3" w:rsidRPr="008D23B7">
        <w:rPr>
          <w:rFonts w:asciiTheme="majorHAnsi" w:hAnsiTheme="majorHAnsi"/>
          <w:sz w:val="28"/>
          <w:szCs w:val="28"/>
        </w:rPr>
        <w:t>и озеленения</w:t>
      </w:r>
      <w:r w:rsidRPr="008D23B7">
        <w:rPr>
          <w:rFonts w:asciiTheme="majorHAnsi" w:hAnsiTheme="majorHAnsi"/>
          <w:sz w:val="28"/>
          <w:szCs w:val="28"/>
        </w:rPr>
        <w:t>.</w:t>
      </w:r>
    </w:p>
    <w:p w:rsidR="007D1F94" w:rsidRPr="008D23B7" w:rsidRDefault="007D1F94" w:rsidP="007D1F94">
      <w:pPr>
        <w:pStyle w:val="aa"/>
        <w:rPr>
          <w:rFonts w:asciiTheme="majorHAnsi" w:hAnsiTheme="majorHAnsi"/>
          <w:sz w:val="28"/>
          <w:szCs w:val="28"/>
        </w:rPr>
      </w:pPr>
    </w:p>
    <w:p w:rsidR="007D1F94" w:rsidRPr="008D23B7" w:rsidRDefault="007D1F94" w:rsidP="007D1F94">
      <w:pPr>
        <w:pStyle w:val="aa"/>
        <w:rPr>
          <w:rFonts w:asciiTheme="majorHAnsi" w:hAnsiTheme="majorHAnsi"/>
          <w:b/>
          <w:sz w:val="28"/>
          <w:szCs w:val="28"/>
        </w:rPr>
      </w:pPr>
      <w:r w:rsidRPr="008D23B7">
        <w:rPr>
          <w:rFonts w:asciiTheme="majorHAnsi" w:hAnsiTheme="majorHAnsi"/>
          <w:b/>
          <w:sz w:val="28"/>
          <w:szCs w:val="28"/>
        </w:rPr>
        <w:t>б) Автомобильный транспорт.</w:t>
      </w:r>
    </w:p>
    <w:p w:rsidR="007D1F94" w:rsidRPr="008D23B7" w:rsidRDefault="007D1F94" w:rsidP="007D1F94">
      <w:pPr>
        <w:pStyle w:val="aa"/>
        <w:rPr>
          <w:rFonts w:asciiTheme="majorHAnsi" w:hAnsiTheme="majorHAnsi"/>
          <w:sz w:val="28"/>
          <w:szCs w:val="28"/>
        </w:rPr>
      </w:pPr>
    </w:p>
    <w:p w:rsidR="007D1F94" w:rsidRPr="008D23B7" w:rsidRDefault="007D1F94" w:rsidP="007D1F94">
      <w:pPr>
        <w:pStyle w:val="aa"/>
        <w:rPr>
          <w:rFonts w:asciiTheme="majorHAnsi" w:hAnsiTheme="majorHAnsi"/>
          <w:sz w:val="28"/>
          <w:szCs w:val="28"/>
        </w:rPr>
      </w:pPr>
      <w:r w:rsidRPr="008D23B7">
        <w:rPr>
          <w:rFonts w:asciiTheme="majorHAnsi" w:hAnsiTheme="majorHAnsi"/>
          <w:sz w:val="28"/>
          <w:szCs w:val="28"/>
        </w:rPr>
        <w:t xml:space="preserve">Внешние автомобильные связи </w:t>
      </w:r>
      <w:r w:rsidR="00E447A3" w:rsidRPr="008D23B7">
        <w:rPr>
          <w:rFonts w:asciiTheme="majorHAnsi" w:hAnsiTheme="majorHAnsi"/>
          <w:sz w:val="28"/>
          <w:szCs w:val="28"/>
        </w:rPr>
        <w:t>округа</w:t>
      </w:r>
      <w:r w:rsidRPr="008D23B7">
        <w:rPr>
          <w:rFonts w:asciiTheme="majorHAnsi" w:hAnsiTheme="majorHAnsi"/>
          <w:sz w:val="28"/>
          <w:szCs w:val="28"/>
        </w:rPr>
        <w:t xml:space="preserve"> складываются из производственно-трудовых связей с местами приложения труда (разрез Калтанский, разрез Корчакольский, </w:t>
      </w:r>
      <w:r w:rsidR="00E447A3" w:rsidRPr="008D23B7">
        <w:rPr>
          <w:rFonts w:asciiTheme="majorHAnsi" w:hAnsiTheme="majorHAnsi"/>
          <w:sz w:val="28"/>
          <w:szCs w:val="28"/>
        </w:rPr>
        <w:t>разрез «Осинниковский», шахта «Алардинская»</w:t>
      </w:r>
      <w:r w:rsidR="00350501" w:rsidRPr="008D23B7">
        <w:rPr>
          <w:rFonts w:asciiTheme="majorHAnsi" w:hAnsiTheme="majorHAnsi"/>
          <w:sz w:val="28"/>
          <w:szCs w:val="28"/>
        </w:rPr>
        <w:t xml:space="preserve">,шахта «Северный Кандыш», </w:t>
      </w:r>
      <w:r w:rsidRPr="008D23B7">
        <w:rPr>
          <w:rFonts w:asciiTheme="majorHAnsi" w:hAnsiTheme="majorHAnsi"/>
          <w:sz w:val="28"/>
          <w:szCs w:val="28"/>
        </w:rPr>
        <w:t xml:space="preserve">проектируемая шахта Троицкая предприятия и учреждения г. Осинники и г. Новокузнецк), а также деловых и культурно-бытовых связей с населенными пунктами Новокузнецкой агломерации. </w:t>
      </w:r>
    </w:p>
    <w:p w:rsidR="007D1F94" w:rsidRPr="008D23B7" w:rsidRDefault="007D1F94" w:rsidP="007D1F94">
      <w:pPr>
        <w:pStyle w:val="aa"/>
        <w:rPr>
          <w:rFonts w:asciiTheme="majorHAnsi" w:hAnsiTheme="majorHAnsi"/>
          <w:sz w:val="28"/>
          <w:szCs w:val="28"/>
        </w:rPr>
      </w:pPr>
      <w:r w:rsidRPr="008D23B7">
        <w:rPr>
          <w:rFonts w:asciiTheme="majorHAnsi" w:hAnsiTheme="majorHAnsi"/>
          <w:sz w:val="28"/>
          <w:szCs w:val="28"/>
        </w:rPr>
        <w:t xml:space="preserve">Проектируемая система магистралей обеспечивает связь основных структурных элементов городского плана с внешними автодорогами. </w:t>
      </w:r>
    </w:p>
    <w:p w:rsidR="007D1F94" w:rsidRPr="008D23B7" w:rsidRDefault="007D1F94" w:rsidP="007D1F94">
      <w:pPr>
        <w:pStyle w:val="aa"/>
        <w:rPr>
          <w:rFonts w:asciiTheme="majorHAnsi" w:hAnsiTheme="majorHAnsi"/>
          <w:sz w:val="28"/>
          <w:szCs w:val="28"/>
        </w:rPr>
      </w:pPr>
      <w:r w:rsidRPr="008D23B7">
        <w:rPr>
          <w:rFonts w:asciiTheme="majorHAnsi" w:hAnsiTheme="majorHAnsi"/>
          <w:sz w:val="28"/>
          <w:szCs w:val="28"/>
        </w:rPr>
        <w:t xml:space="preserve"> </w:t>
      </w:r>
    </w:p>
    <w:p w:rsidR="007D1F94" w:rsidRPr="008D23B7" w:rsidRDefault="007D1F94" w:rsidP="007D1F94">
      <w:pPr>
        <w:pStyle w:val="aa"/>
        <w:rPr>
          <w:rFonts w:asciiTheme="majorHAnsi" w:hAnsiTheme="majorHAnsi"/>
          <w:sz w:val="28"/>
          <w:szCs w:val="28"/>
        </w:rPr>
      </w:pPr>
    </w:p>
    <w:p w:rsidR="007D1F94" w:rsidRPr="008D23B7" w:rsidRDefault="007D1F94" w:rsidP="007D1F94">
      <w:pPr>
        <w:pStyle w:val="aa"/>
        <w:rPr>
          <w:rFonts w:asciiTheme="majorHAnsi" w:hAnsiTheme="majorHAnsi"/>
          <w:b/>
          <w:sz w:val="28"/>
          <w:szCs w:val="28"/>
        </w:rPr>
      </w:pPr>
      <w:r w:rsidRPr="008D23B7">
        <w:rPr>
          <w:rFonts w:asciiTheme="majorHAnsi" w:hAnsiTheme="majorHAnsi"/>
          <w:b/>
          <w:sz w:val="28"/>
          <w:szCs w:val="28"/>
        </w:rPr>
        <w:t>в) Речной транспорт.</w:t>
      </w:r>
    </w:p>
    <w:p w:rsidR="007D1F94" w:rsidRPr="008D23B7" w:rsidRDefault="007D1F94" w:rsidP="007D1F94">
      <w:pPr>
        <w:pStyle w:val="aa"/>
        <w:rPr>
          <w:rFonts w:asciiTheme="majorHAnsi" w:hAnsiTheme="majorHAnsi"/>
          <w:sz w:val="28"/>
          <w:szCs w:val="28"/>
        </w:rPr>
      </w:pPr>
    </w:p>
    <w:p w:rsidR="007D1F94" w:rsidRPr="008D23B7" w:rsidRDefault="007D1F94" w:rsidP="007D1F94">
      <w:pPr>
        <w:pStyle w:val="aa"/>
        <w:rPr>
          <w:rFonts w:asciiTheme="majorHAnsi" w:hAnsiTheme="majorHAnsi"/>
          <w:sz w:val="28"/>
          <w:szCs w:val="28"/>
        </w:rPr>
      </w:pPr>
      <w:r w:rsidRPr="008D23B7">
        <w:rPr>
          <w:rFonts w:asciiTheme="majorHAnsi" w:hAnsiTheme="majorHAnsi"/>
          <w:sz w:val="28"/>
          <w:szCs w:val="28"/>
        </w:rPr>
        <w:t>Речной транспорт не проектируется в связи с отсутствием судоходства на р. Кондома.</w:t>
      </w:r>
    </w:p>
    <w:p w:rsidR="007D1F94" w:rsidRPr="008D23B7" w:rsidRDefault="007D1F94" w:rsidP="007D1F94">
      <w:pPr>
        <w:pStyle w:val="aa"/>
        <w:rPr>
          <w:rFonts w:asciiTheme="majorHAnsi" w:hAnsiTheme="majorHAnsi"/>
          <w:sz w:val="28"/>
          <w:szCs w:val="28"/>
        </w:rPr>
      </w:pPr>
    </w:p>
    <w:p w:rsidR="007D1F94" w:rsidRPr="008D23B7" w:rsidRDefault="007D1F94" w:rsidP="007D1F94">
      <w:pPr>
        <w:pStyle w:val="aa"/>
        <w:rPr>
          <w:rFonts w:asciiTheme="majorHAnsi" w:hAnsiTheme="majorHAnsi"/>
          <w:b/>
          <w:sz w:val="28"/>
          <w:szCs w:val="28"/>
        </w:rPr>
      </w:pPr>
      <w:r w:rsidRPr="008D23B7">
        <w:rPr>
          <w:rFonts w:asciiTheme="majorHAnsi" w:hAnsiTheme="majorHAnsi"/>
          <w:b/>
          <w:sz w:val="28"/>
          <w:szCs w:val="28"/>
        </w:rPr>
        <w:t>г) Воздушный транспорт.</w:t>
      </w:r>
    </w:p>
    <w:p w:rsidR="007D1F94" w:rsidRPr="008D23B7" w:rsidRDefault="007D1F94" w:rsidP="007D1F94">
      <w:pPr>
        <w:pStyle w:val="aa"/>
        <w:rPr>
          <w:rFonts w:asciiTheme="majorHAnsi" w:hAnsiTheme="majorHAnsi"/>
          <w:sz w:val="28"/>
          <w:szCs w:val="28"/>
        </w:rPr>
      </w:pPr>
    </w:p>
    <w:p w:rsidR="007D1F94" w:rsidRPr="008D23B7" w:rsidRDefault="007D1F94" w:rsidP="007D1F94">
      <w:pPr>
        <w:pStyle w:val="aa"/>
        <w:rPr>
          <w:rFonts w:asciiTheme="majorHAnsi" w:hAnsiTheme="majorHAnsi"/>
          <w:sz w:val="28"/>
          <w:szCs w:val="28"/>
        </w:rPr>
      </w:pPr>
      <w:r w:rsidRPr="008D23B7">
        <w:rPr>
          <w:rFonts w:asciiTheme="majorHAnsi" w:hAnsiTheme="majorHAnsi"/>
          <w:sz w:val="28"/>
          <w:szCs w:val="28"/>
        </w:rPr>
        <w:t>Проектом предусматривается улучшение общей транспортной доступности аэропортов, находящихся в    городах Кемерово и Новокузнецк.</w:t>
      </w:r>
    </w:p>
    <w:p w:rsidR="00350501" w:rsidRPr="008D23B7" w:rsidRDefault="00350501" w:rsidP="007D1F94">
      <w:pPr>
        <w:pStyle w:val="aa"/>
        <w:rPr>
          <w:rFonts w:asciiTheme="majorHAnsi" w:hAnsiTheme="majorHAnsi"/>
          <w:sz w:val="28"/>
          <w:szCs w:val="28"/>
        </w:rPr>
      </w:pPr>
    </w:p>
    <w:p w:rsidR="00350501" w:rsidRPr="008D23B7" w:rsidRDefault="00350501" w:rsidP="00350501">
      <w:pPr>
        <w:pStyle w:val="aa"/>
        <w:jc w:val="center"/>
        <w:rPr>
          <w:rFonts w:asciiTheme="majorHAnsi" w:hAnsiTheme="majorHAnsi"/>
          <w:b/>
          <w:sz w:val="28"/>
          <w:szCs w:val="28"/>
        </w:rPr>
      </w:pPr>
      <w:r w:rsidRPr="008D23B7">
        <w:rPr>
          <w:rFonts w:asciiTheme="majorHAnsi" w:hAnsiTheme="majorHAnsi"/>
          <w:b/>
          <w:sz w:val="28"/>
          <w:szCs w:val="28"/>
        </w:rPr>
        <w:t>Внутренний транспорт</w:t>
      </w:r>
    </w:p>
    <w:p w:rsidR="00350501" w:rsidRPr="008D23B7" w:rsidRDefault="00350501" w:rsidP="00350501">
      <w:pPr>
        <w:pStyle w:val="aa"/>
        <w:jc w:val="center"/>
        <w:rPr>
          <w:rFonts w:asciiTheme="majorHAnsi" w:hAnsiTheme="majorHAnsi"/>
          <w:sz w:val="28"/>
          <w:szCs w:val="28"/>
        </w:rPr>
      </w:pPr>
    </w:p>
    <w:p w:rsidR="00350501" w:rsidRPr="008D23B7" w:rsidRDefault="00350501" w:rsidP="00350501">
      <w:pPr>
        <w:ind w:firstLine="690"/>
        <w:rPr>
          <w:rFonts w:asciiTheme="majorHAnsi" w:hAnsiTheme="majorHAnsi"/>
          <w:sz w:val="28"/>
          <w:szCs w:val="28"/>
        </w:rPr>
      </w:pPr>
      <w:r w:rsidRPr="008D23B7">
        <w:rPr>
          <w:rFonts w:asciiTheme="majorHAnsi" w:hAnsiTheme="majorHAnsi"/>
          <w:sz w:val="28"/>
          <w:szCs w:val="28"/>
        </w:rPr>
        <w:t xml:space="preserve">Городской транспорт </w:t>
      </w:r>
      <w:r w:rsidR="000133C4" w:rsidRPr="008D23B7">
        <w:rPr>
          <w:rFonts w:asciiTheme="majorHAnsi" w:hAnsiTheme="majorHAnsi"/>
          <w:sz w:val="28"/>
          <w:szCs w:val="28"/>
        </w:rPr>
        <w:t>округа</w:t>
      </w:r>
      <w:r w:rsidRPr="008D23B7">
        <w:rPr>
          <w:rFonts w:asciiTheme="majorHAnsi" w:hAnsiTheme="majorHAnsi"/>
          <w:sz w:val="28"/>
          <w:szCs w:val="28"/>
        </w:rPr>
        <w:t>, осуществляющий внутр</w:t>
      </w:r>
      <w:r w:rsidR="000133C4" w:rsidRPr="008D23B7">
        <w:rPr>
          <w:rFonts w:asciiTheme="majorHAnsi" w:hAnsiTheme="majorHAnsi"/>
          <w:sz w:val="28"/>
          <w:szCs w:val="28"/>
        </w:rPr>
        <w:t>енн</w:t>
      </w:r>
      <w:r w:rsidRPr="008D23B7">
        <w:rPr>
          <w:rFonts w:asciiTheme="majorHAnsi" w:hAnsiTheme="majorHAnsi"/>
          <w:sz w:val="28"/>
          <w:szCs w:val="28"/>
        </w:rPr>
        <w:t xml:space="preserve">ие и внешние перевозки, представлен следующими видами транспорта: автомобильный пассажирский, индивидуальный и грузовой.  </w:t>
      </w:r>
    </w:p>
    <w:p w:rsidR="00350501" w:rsidRPr="008D23B7" w:rsidRDefault="00350501" w:rsidP="00350501">
      <w:pPr>
        <w:ind w:firstLine="690"/>
        <w:rPr>
          <w:rFonts w:asciiTheme="majorHAnsi" w:hAnsiTheme="majorHAnsi"/>
          <w:sz w:val="28"/>
          <w:szCs w:val="28"/>
        </w:rPr>
      </w:pPr>
      <w:r w:rsidRPr="008D23B7">
        <w:rPr>
          <w:rFonts w:asciiTheme="majorHAnsi" w:hAnsiTheme="majorHAnsi"/>
          <w:sz w:val="28"/>
          <w:szCs w:val="28"/>
        </w:rPr>
        <w:lastRenderedPageBreak/>
        <w:t>В соответствии с общими тенденциями предполагается дальнейший рост уровня автомобилизации и как следствие увеличения доли индивидуальных транспортных средств в общем транспортном потоке. Однако проектом предусмотрено развитие системы общественного транспорта. Предлагается стимулировать развития пассажирского транспорта, в целях обеспечения возрастающей мобильности населения и общего снижения транспортной нагрузки на улично-дорожную сеть.</w:t>
      </w:r>
    </w:p>
    <w:p w:rsidR="00350501" w:rsidRPr="008D23B7" w:rsidRDefault="00350501" w:rsidP="007D1F94">
      <w:pPr>
        <w:pStyle w:val="aa"/>
        <w:rPr>
          <w:rFonts w:asciiTheme="majorHAnsi" w:hAnsiTheme="majorHAnsi"/>
          <w:sz w:val="28"/>
          <w:szCs w:val="28"/>
        </w:rPr>
      </w:pPr>
    </w:p>
    <w:p w:rsidR="00350501" w:rsidRPr="008D23B7" w:rsidRDefault="00350501" w:rsidP="00350501">
      <w:pPr>
        <w:ind w:firstLine="705"/>
        <w:rPr>
          <w:rFonts w:asciiTheme="majorHAnsi" w:hAnsiTheme="majorHAnsi"/>
          <w:sz w:val="28"/>
          <w:szCs w:val="28"/>
        </w:rPr>
      </w:pPr>
      <w:r w:rsidRPr="008D23B7">
        <w:rPr>
          <w:rFonts w:asciiTheme="majorHAnsi" w:hAnsiTheme="majorHAnsi"/>
          <w:sz w:val="28"/>
          <w:szCs w:val="28"/>
        </w:rPr>
        <w:t>Развитие улично-дорожной сети продиктовано архитектурно-планировочными решениями.</w:t>
      </w:r>
    </w:p>
    <w:p w:rsidR="00350501" w:rsidRPr="008D23B7" w:rsidRDefault="00350501" w:rsidP="00350501">
      <w:pPr>
        <w:ind w:firstLine="705"/>
        <w:rPr>
          <w:rFonts w:asciiTheme="majorHAnsi" w:hAnsiTheme="majorHAnsi"/>
          <w:sz w:val="28"/>
          <w:szCs w:val="28"/>
        </w:rPr>
      </w:pPr>
      <w:r w:rsidRPr="008D23B7">
        <w:rPr>
          <w:rFonts w:asciiTheme="majorHAnsi" w:hAnsiTheme="majorHAnsi"/>
          <w:sz w:val="28"/>
          <w:szCs w:val="28"/>
        </w:rPr>
        <w:t xml:space="preserve">На основании характера транспортных связей принята следующая классификация улиц и дорог </w:t>
      </w:r>
      <w:r w:rsidR="000133C4" w:rsidRPr="008D23B7">
        <w:rPr>
          <w:rFonts w:asciiTheme="majorHAnsi" w:hAnsiTheme="majorHAnsi"/>
          <w:sz w:val="28"/>
          <w:szCs w:val="28"/>
        </w:rPr>
        <w:t>округа</w:t>
      </w:r>
      <w:r w:rsidRPr="008D23B7">
        <w:rPr>
          <w:rFonts w:asciiTheme="majorHAnsi" w:hAnsiTheme="majorHAnsi"/>
          <w:sz w:val="28"/>
          <w:szCs w:val="28"/>
        </w:rPr>
        <w:t>:</w:t>
      </w:r>
    </w:p>
    <w:p w:rsidR="00350501" w:rsidRPr="008D23B7" w:rsidRDefault="00350501" w:rsidP="00350501">
      <w:pPr>
        <w:ind w:firstLine="705"/>
        <w:rPr>
          <w:rFonts w:asciiTheme="majorHAnsi" w:hAnsiTheme="majorHAnsi"/>
          <w:sz w:val="28"/>
          <w:szCs w:val="28"/>
        </w:rPr>
      </w:pPr>
      <w:r w:rsidRPr="008D23B7">
        <w:rPr>
          <w:rFonts w:asciiTheme="majorHAnsi" w:hAnsiTheme="majorHAnsi"/>
          <w:sz w:val="28"/>
          <w:szCs w:val="28"/>
        </w:rPr>
        <w:t xml:space="preserve">1. Магистральные дороги и улицы с регулированием движения для связи в пределах </w:t>
      </w:r>
      <w:r w:rsidR="000133C4" w:rsidRPr="008D23B7">
        <w:rPr>
          <w:rFonts w:asciiTheme="majorHAnsi" w:hAnsiTheme="majorHAnsi"/>
          <w:sz w:val="28"/>
          <w:szCs w:val="28"/>
        </w:rPr>
        <w:t>округа</w:t>
      </w:r>
      <w:r w:rsidRPr="008D23B7">
        <w:rPr>
          <w:rFonts w:asciiTheme="majorHAnsi" w:hAnsiTheme="majorHAnsi"/>
          <w:sz w:val="28"/>
          <w:szCs w:val="28"/>
        </w:rPr>
        <w:t xml:space="preserve"> </w:t>
      </w:r>
      <w:r w:rsidR="000133C4" w:rsidRPr="008D23B7">
        <w:rPr>
          <w:rFonts w:asciiTheme="majorHAnsi" w:hAnsiTheme="majorHAnsi"/>
          <w:sz w:val="28"/>
          <w:szCs w:val="28"/>
        </w:rPr>
        <w:t xml:space="preserve">различных населённых пунктов </w:t>
      </w:r>
      <w:r w:rsidRPr="008D23B7">
        <w:rPr>
          <w:rFonts w:asciiTheme="majorHAnsi" w:hAnsiTheme="majorHAnsi"/>
          <w:sz w:val="28"/>
          <w:szCs w:val="28"/>
        </w:rPr>
        <w:t>с промышленными предприятиями и центр</w:t>
      </w:r>
      <w:r w:rsidR="000133C4" w:rsidRPr="008D23B7">
        <w:rPr>
          <w:rFonts w:asciiTheme="majorHAnsi" w:hAnsiTheme="majorHAnsi"/>
          <w:sz w:val="28"/>
          <w:szCs w:val="28"/>
        </w:rPr>
        <w:t>альным районом</w:t>
      </w:r>
      <w:r w:rsidRPr="008D23B7">
        <w:rPr>
          <w:rFonts w:asciiTheme="majorHAnsi" w:hAnsiTheme="majorHAnsi"/>
          <w:sz w:val="28"/>
          <w:szCs w:val="28"/>
        </w:rPr>
        <w:t xml:space="preserve"> и внешними автодорогами </w:t>
      </w:r>
      <w:r w:rsidR="000133C4" w:rsidRPr="008D23B7">
        <w:rPr>
          <w:rFonts w:asciiTheme="majorHAnsi" w:hAnsiTheme="majorHAnsi"/>
          <w:sz w:val="28"/>
          <w:szCs w:val="28"/>
        </w:rPr>
        <w:t>Осинники</w:t>
      </w:r>
      <w:r w:rsidRPr="008D23B7">
        <w:rPr>
          <w:rFonts w:asciiTheme="majorHAnsi" w:hAnsiTheme="majorHAnsi"/>
          <w:sz w:val="28"/>
          <w:szCs w:val="28"/>
        </w:rPr>
        <w:t xml:space="preserve"> – Калтан</w:t>
      </w:r>
      <w:r w:rsidR="000133C4" w:rsidRPr="008D23B7">
        <w:rPr>
          <w:rFonts w:asciiTheme="majorHAnsi" w:hAnsiTheme="majorHAnsi"/>
          <w:sz w:val="28"/>
          <w:szCs w:val="28"/>
        </w:rPr>
        <w:t>ский городской округ</w:t>
      </w:r>
      <w:r w:rsidRPr="008D23B7">
        <w:rPr>
          <w:rFonts w:asciiTheme="majorHAnsi" w:hAnsiTheme="majorHAnsi"/>
          <w:sz w:val="28"/>
          <w:szCs w:val="28"/>
        </w:rPr>
        <w:t xml:space="preserve"> и </w:t>
      </w:r>
      <w:r w:rsidR="000133C4" w:rsidRPr="008D23B7">
        <w:rPr>
          <w:rFonts w:asciiTheme="majorHAnsi" w:hAnsiTheme="majorHAnsi"/>
          <w:sz w:val="28"/>
          <w:szCs w:val="28"/>
        </w:rPr>
        <w:t>Новокузнецк - Таштагол</w:t>
      </w:r>
      <w:r w:rsidRPr="008D23B7">
        <w:rPr>
          <w:rFonts w:asciiTheme="majorHAnsi" w:hAnsiTheme="majorHAnsi"/>
          <w:sz w:val="28"/>
          <w:szCs w:val="28"/>
        </w:rPr>
        <w:t>.</w:t>
      </w:r>
    </w:p>
    <w:p w:rsidR="00350501" w:rsidRPr="008D23B7" w:rsidRDefault="00350501" w:rsidP="000133C4">
      <w:pPr>
        <w:ind w:firstLine="705"/>
        <w:rPr>
          <w:rFonts w:asciiTheme="majorHAnsi" w:hAnsiTheme="majorHAnsi"/>
          <w:sz w:val="28"/>
          <w:szCs w:val="28"/>
        </w:rPr>
      </w:pPr>
      <w:r w:rsidRPr="008D23B7">
        <w:rPr>
          <w:rFonts w:asciiTheme="majorHAnsi" w:hAnsiTheme="majorHAnsi"/>
          <w:sz w:val="28"/>
          <w:szCs w:val="28"/>
        </w:rPr>
        <w:t>2. Улицы и дороги местного значения (в жилой и производственной зонах) для транспортной связи микрорайонов, групп жилых домов, промышленных и коммунальных зон с магистральными улицами.</w:t>
      </w:r>
    </w:p>
    <w:p w:rsidR="00350501" w:rsidRPr="008D23B7" w:rsidRDefault="00350501" w:rsidP="00350501">
      <w:pPr>
        <w:ind w:firstLine="709"/>
        <w:rPr>
          <w:rFonts w:asciiTheme="majorHAnsi" w:hAnsiTheme="majorHAnsi"/>
          <w:sz w:val="28"/>
          <w:szCs w:val="28"/>
        </w:rPr>
      </w:pPr>
      <w:r w:rsidRPr="008D23B7">
        <w:rPr>
          <w:rFonts w:asciiTheme="majorHAnsi" w:hAnsiTheme="majorHAnsi"/>
          <w:sz w:val="28"/>
          <w:szCs w:val="28"/>
        </w:rPr>
        <w:t xml:space="preserve">Проектируемая система магистралей связывает основные структурные элементы </w:t>
      </w:r>
      <w:r w:rsidR="000133C4" w:rsidRPr="008D23B7">
        <w:rPr>
          <w:rFonts w:asciiTheme="majorHAnsi" w:hAnsiTheme="majorHAnsi"/>
          <w:sz w:val="28"/>
          <w:szCs w:val="28"/>
        </w:rPr>
        <w:t>округа</w:t>
      </w:r>
      <w:r w:rsidRPr="008D23B7">
        <w:rPr>
          <w:rFonts w:asciiTheme="majorHAnsi" w:hAnsiTheme="majorHAnsi"/>
          <w:sz w:val="28"/>
          <w:szCs w:val="28"/>
        </w:rPr>
        <w:t xml:space="preserve">: места проживания, места приложения труда, рекреационные зоны. </w:t>
      </w:r>
    </w:p>
    <w:p w:rsidR="00777F35" w:rsidRPr="008D23B7" w:rsidRDefault="00777F35" w:rsidP="00777F35">
      <w:pPr>
        <w:spacing w:line="240" w:lineRule="atLeast"/>
        <w:ind w:left="462"/>
        <w:jc w:val="center"/>
        <w:rPr>
          <w:rFonts w:asciiTheme="majorHAnsi" w:hAnsiTheme="majorHAnsi"/>
          <w:b/>
          <w:sz w:val="28"/>
          <w:szCs w:val="28"/>
        </w:rPr>
      </w:pPr>
    </w:p>
    <w:p w:rsidR="00777F35" w:rsidRPr="008D23B7" w:rsidRDefault="0002676D" w:rsidP="00777F35">
      <w:pPr>
        <w:jc w:val="center"/>
        <w:rPr>
          <w:rFonts w:asciiTheme="majorHAnsi" w:hAnsiTheme="majorHAnsi"/>
          <w:b/>
          <w:sz w:val="28"/>
          <w:szCs w:val="28"/>
        </w:rPr>
      </w:pPr>
      <w:r w:rsidRPr="008D23B7">
        <w:rPr>
          <w:rFonts w:asciiTheme="majorHAnsi" w:hAnsiTheme="majorHAnsi"/>
          <w:b/>
          <w:sz w:val="28"/>
          <w:szCs w:val="28"/>
        </w:rPr>
        <w:t>2.7.9.</w:t>
      </w:r>
      <w:r w:rsidR="00777F35" w:rsidRPr="008D23B7">
        <w:rPr>
          <w:rFonts w:asciiTheme="majorHAnsi" w:hAnsiTheme="majorHAnsi"/>
          <w:b/>
          <w:sz w:val="28"/>
          <w:szCs w:val="28"/>
        </w:rPr>
        <w:t xml:space="preserve">1. Транспорт и улично-дорожная сеть </w:t>
      </w:r>
      <w:r w:rsidRPr="008D23B7">
        <w:rPr>
          <w:rFonts w:asciiTheme="majorHAnsi" w:hAnsiTheme="majorHAnsi"/>
          <w:b/>
          <w:sz w:val="28"/>
          <w:szCs w:val="28"/>
        </w:rPr>
        <w:t>центрального района</w:t>
      </w:r>
      <w:r w:rsidR="00777F35" w:rsidRPr="008D23B7">
        <w:rPr>
          <w:rFonts w:asciiTheme="majorHAnsi" w:hAnsiTheme="majorHAnsi"/>
          <w:b/>
          <w:sz w:val="28"/>
          <w:szCs w:val="28"/>
        </w:rPr>
        <w:t>.</w:t>
      </w:r>
    </w:p>
    <w:p w:rsidR="00777F35" w:rsidRPr="008D23B7" w:rsidRDefault="00777F35" w:rsidP="00777F35">
      <w:pPr>
        <w:jc w:val="both"/>
        <w:rPr>
          <w:rFonts w:asciiTheme="majorHAnsi" w:hAnsiTheme="majorHAnsi"/>
          <w:sz w:val="28"/>
          <w:szCs w:val="28"/>
        </w:rPr>
      </w:pPr>
    </w:p>
    <w:p w:rsidR="00777F35" w:rsidRPr="008D23B7" w:rsidRDefault="00777F35" w:rsidP="00777F35">
      <w:pPr>
        <w:ind w:firstLine="540"/>
        <w:jc w:val="both"/>
        <w:rPr>
          <w:rFonts w:asciiTheme="majorHAnsi" w:hAnsiTheme="majorHAnsi"/>
          <w:sz w:val="28"/>
          <w:szCs w:val="28"/>
        </w:rPr>
      </w:pPr>
      <w:r w:rsidRPr="008D23B7">
        <w:rPr>
          <w:rFonts w:asciiTheme="majorHAnsi" w:hAnsiTheme="majorHAnsi"/>
          <w:sz w:val="28"/>
          <w:szCs w:val="28"/>
        </w:rPr>
        <w:t>Улично-дорожная сеть сформирована главными улицами: Ком</w:t>
      </w:r>
      <w:r w:rsidR="008D3BFD" w:rsidRPr="008D23B7">
        <w:rPr>
          <w:rFonts w:asciiTheme="majorHAnsi" w:hAnsiTheme="majorHAnsi"/>
          <w:sz w:val="28"/>
          <w:szCs w:val="28"/>
        </w:rPr>
        <w:t>сомоль</w:t>
      </w:r>
      <w:r w:rsidRPr="008D23B7">
        <w:rPr>
          <w:rFonts w:asciiTheme="majorHAnsi" w:hAnsiTheme="majorHAnsi"/>
          <w:sz w:val="28"/>
          <w:szCs w:val="28"/>
        </w:rPr>
        <w:t>ская, М</w:t>
      </w:r>
      <w:r w:rsidR="008D3BFD" w:rsidRPr="008D23B7">
        <w:rPr>
          <w:rFonts w:asciiTheme="majorHAnsi" w:hAnsiTheme="majorHAnsi"/>
          <w:sz w:val="28"/>
          <w:szCs w:val="28"/>
        </w:rPr>
        <w:t>ира</w:t>
      </w:r>
      <w:r w:rsidRPr="008D23B7">
        <w:rPr>
          <w:rFonts w:asciiTheme="majorHAnsi" w:hAnsiTheme="majorHAnsi"/>
          <w:sz w:val="28"/>
          <w:szCs w:val="28"/>
        </w:rPr>
        <w:t>,</w:t>
      </w:r>
      <w:r w:rsidR="008D3BFD" w:rsidRPr="008D23B7">
        <w:rPr>
          <w:rFonts w:asciiTheme="majorHAnsi" w:hAnsiTheme="majorHAnsi"/>
          <w:sz w:val="28"/>
          <w:szCs w:val="28"/>
        </w:rPr>
        <w:t xml:space="preserve"> Калинина</w:t>
      </w:r>
      <w:r w:rsidR="008D692B" w:rsidRPr="008D23B7">
        <w:rPr>
          <w:rFonts w:asciiTheme="majorHAnsi" w:hAnsiTheme="majorHAnsi"/>
          <w:sz w:val="28"/>
          <w:szCs w:val="28"/>
        </w:rPr>
        <w:t>, Малышевская, Центральная, Дзержинского</w:t>
      </w:r>
      <w:r w:rsidRPr="008D23B7">
        <w:rPr>
          <w:rFonts w:asciiTheme="majorHAnsi" w:hAnsiTheme="majorHAnsi"/>
          <w:sz w:val="28"/>
          <w:szCs w:val="28"/>
        </w:rPr>
        <w:t>.</w:t>
      </w:r>
    </w:p>
    <w:p w:rsidR="00777F35" w:rsidRPr="008D23B7" w:rsidRDefault="00777F35" w:rsidP="003E0280">
      <w:pPr>
        <w:ind w:right="400"/>
        <w:outlineLvl w:val="0"/>
        <w:rPr>
          <w:rFonts w:asciiTheme="majorHAnsi" w:hAnsiTheme="majorHAnsi"/>
          <w:sz w:val="28"/>
          <w:szCs w:val="28"/>
        </w:rPr>
      </w:pPr>
      <w:r w:rsidRPr="008D23B7">
        <w:rPr>
          <w:rFonts w:asciiTheme="majorHAnsi" w:hAnsiTheme="majorHAnsi"/>
          <w:b/>
          <w:i/>
          <w:sz w:val="28"/>
          <w:szCs w:val="28"/>
          <w:u w:val="single"/>
        </w:rPr>
        <w:t>Технико-экономические показатели транспортной</w:t>
      </w:r>
      <w:r w:rsidR="006A7D23" w:rsidRPr="008D23B7">
        <w:rPr>
          <w:rFonts w:asciiTheme="majorHAnsi" w:hAnsiTheme="majorHAnsi"/>
          <w:b/>
          <w:i/>
          <w:sz w:val="28"/>
          <w:szCs w:val="28"/>
          <w:u w:val="single"/>
        </w:rPr>
        <w:t xml:space="preserve"> </w:t>
      </w:r>
      <w:r w:rsidRPr="008D23B7">
        <w:rPr>
          <w:rFonts w:asciiTheme="majorHAnsi" w:hAnsiTheme="majorHAnsi"/>
          <w:b/>
          <w:i/>
          <w:sz w:val="28"/>
          <w:szCs w:val="28"/>
          <w:u w:val="single"/>
        </w:rPr>
        <w:t>инфраструктуры</w:t>
      </w:r>
      <w:r w:rsidR="006A7D23" w:rsidRPr="008D23B7">
        <w:rPr>
          <w:rFonts w:asciiTheme="majorHAnsi" w:hAnsiTheme="majorHAnsi"/>
          <w:b/>
          <w:i/>
          <w:sz w:val="28"/>
          <w:szCs w:val="28"/>
          <w:u w:val="single"/>
        </w:rPr>
        <w:t xml:space="preserve"> </w:t>
      </w:r>
      <w:r w:rsidR="006369A5" w:rsidRPr="008D23B7">
        <w:rPr>
          <w:rFonts w:asciiTheme="majorHAnsi" w:hAnsiTheme="majorHAnsi"/>
          <w:b/>
          <w:i/>
          <w:sz w:val="28"/>
          <w:szCs w:val="28"/>
          <w:u w:val="single"/>
        </w:rPr>
        <w:t xml:space="preserve">   </w:t>
      </w:r>
      <w:r w:rsidRPr="008D23B7">
        <w:rPr>
          <w:rFonts w:asciiTheme="majorHAnsi" w:hAnsiTheme="majorHAnsi"/>
          <w:b/>
          <w:i/>
          <w:sz w:val="28"/>
          <w:szCs w:val="28"/>
          <w:u w:val="single"/>
        </w:rPr>
        <w:t>Табл.</w:t>
      </w:r>
      <w:r w:rsidR="006369A5" w:rsidRPr="008D23B7">
        <w:rPr>
          <w:rFonts w:asciiTheme="majorHAnsi" w:hAnsiTheme="majorHAnsi"/>
          <w:b/>
          <w:i/>
          <w:sz w:val="28"/>
          <w:szCs w:val="28"/>
          <w:u w:val="single"/>
        </w:rPr>
        <w:t>29</w:t>
      </w:r>
    </w:p>
    <w:tbl>
      <w:tblPr>
        <w:tblStyle w:val="a9"/>
        <w:tblW w:w="9673" w:type="dxa"/>
        <w:tblLayout w:type="fixed"/>
        <w:tblLook w:val="01E0"/>
      </w:tblPr>
      <w:tblGrid>
        <w:gridCol w:w="558"/>
        <w:gridCol w:w="536"/>
        <w:gridCol w:w="3257"/>
        <w:gridCol w:w="1711"/>
        <w:gridCol w:w="1843"/>
        <w:gridCol w:w="850"/>
        <w:gridCol w:w="918"/>
      </w:tblGrid>
      <w:tr w:rsidR="00777F35" w:rsidRPr="008D23B7" w:rsidTr="005D208C">
        <w:trPr>
          <w:trHeight w:val="354"/>
        </w:trPr>
        <w:tc>
          <w:tcPr>
            <w:tcW w:w="558" w:type="dxa"/>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lastRenderedPageBreak/>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3793" w:type="dxa"/>
            <w:gridSpan w:val="2"/>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5322" w:type="dxa"/>
            <w:gridSpan w:val="4"/>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5D208C" w:rsidRPr="008D23B7" w:rsidTr="00AF27DF">
        <w:trPr>
          <w:trHeight w:val="1091"/>
        </w:trPr>
        <w:tc>
          <w:tcPr>
            <w:tcW w:w="558" w:type="dxa"/>
            <w:vMerge/>
            <w:tcBorders>
              <w:bottom w:val="single" w:sz="4" w:space="0" w:color="auto"/>
            </w:tcBorders>
          </w:tcPr>
          <w:p w:rsidR="005D208C" w:rsidRPr="008D23B7" w:rsidRDefault="005D208C" w:rsidP="00A56F28">
            <w:pPr>
              <w:spacing w:line="240" w:lineRule="atLeast"/>
              <w:rPr>
                <w:rFonts w:asciiTheme="majorHAnsi" w:hAnsiTheme="majorHAnsi"/>
                <w:b/>
                <w:sz w:val="28"/>
                <w:szCs w:val="28"/>
              </w:rPr>
            </w:pPr>
          </w:p>
        </w:tc>
        <w:tc>
          <w:tcPr>
            <w:tcW w:w="3793" w:type="dxa"/>
            <w:gridSpan w:val="2"/>
            <w:vMerge/>
            <w:tcBorders>
              <w:bottom w:val="single" w:sz="4" w:space="0" w:color="auto"/>
            </w:tcBorders>
          </w:tcPr>
          <w:p w:rsidR="005D208C" w:rsidRPr="008D23B7" w:rsidRDefault="005D208C" w:rsidP="00A56F28">
            <w:pPr>
              <w:spacing w:line="240" w:lineRule="atLeast"/>
              <w:rPr>
                <w:rFonts w:asciiTheme="majorHAnsi" w:hAnsiTheme="majorHAnsi"/>
                <w:b/>
                <w:sz w:val="28"/>
                <w:szCs w:val="28"/>
              </w:rPr>
            </w:pPr>
          </w:p>
        </w:tc>
        <w:tc>
          <w:tcPr>
            <w:tcW w:w="1711" w:type="dxa"/>
            <w:tcBorders>
              <w:bottom w:val="single" w:sz="4" w:space="0" w:color="auto"/>
            </w:tcBorders>
          </w:tcPr>
          <w:p w:rsidR="005D208C" w:rsidRPr="008D23B7" w:rsidRDefault="00FB0A49" w:rsidP="00A56F28">
            <w:pPr>
              <w:spacing w:line="240" w:lineRule="atLeast"/>
              <w:jc w:val="center"/>
              <w:rPr>
                <w:rFonts w:asciiTheme="majorHAnsi" w:hAnsiTheme="majorHAnsi"/>
                <w:b/>
                <w:sz w:val="28"/>
                <w:szCs w:val="28"/>
              </w:rPr>
            </w:pPr>
            <w:r w:rsidRPr="008D23B7">
              <w:rPr>
                <w:rFonts w:asciiTheme="majorHAnsi" w:hAnsiTheme="majorHAnsi"/>
                <w:sz w:val="28"/>
                <w:szCs w:val="28"/>
              </w:rPr>
              <w:t>Количество постов, количество колонок</w:t>
            </w:r>
          </w:p>
        </w:tc>
        <w:tc>
          <w:tcPr>
            <w:tcW w:w="1843" w:type="dxa"/>
            <w:tcBorders>
              <w:bottom w:val="single" w:sz="4" w:space="0" w:color="auto"/>
            </w:tcBorders>
          </w:tcPr>
          <w:p w:rsidR="005D208C" w:rsidRPr="008D23B7" w:rsidRDefault="00AF27DF" w:rsidP="00A56F28">
            <w:pPr>
              <w:spacing w:line="240" w:lineRule="atLeast"/>
              <w:jc w:val="center"/>
              <w:rPr>
                <w:rFonts w:asciiTheme="majorHAnsi" w:hAnsiTheme="majorHAnsi"/>
                <w:b/>
                <w:sz w:val="28"/>
                <w:szCs w:val="28"/>
              </w:rPr>
            </w:pPr>
            <w:r w:rsidRPr="008D23B7">
              <w:rPr>
                <w:rFonts w:asciiTheme="majorHAnsi" w:hAnsiTheme="majorHAnsi"/>
                <w:sz w:val="28"/>
                <w:szCs w:val="28"/>
              </w:rPr>
              <w:t>Пропускная способность, чел/сутки</w:t>
            </w:r>
          </w:p>
        </w:tc>
        <w:tc>
          <w:tcPr>
            <w:tcW w:w="850" w:type="dxa"/>
          </w:tcPr>
          <w:p w:rsidR="005D208C" w:rsidRPr="008D23B7" w:rsidRDefault="00AF27DF" w:rsidP="00A56F28">
            <w:pPr>
              <w:spacing w:line="240" w:lineRule="atLeast"/>
              <w:jc w:val="center"/>
              <w:rPr>
                <w:rFonts w:asciiTheme="majorHAnsi" w:hAnsiTheme="majorHAnsi"/>
                <w:sz w:val="28"/>
                <w:szCs w:val="28"/>
              </w:rPr>
            </w:pPr>
            <w:r w:rsidRPr="008D23B7">
              <w:rPr>
                <w:rFonts w:asciiTheme="majorHAnsi" w:hAnsiTheme="majorHAnsi"/>
                <w:sz w:val="28"/>
                <w:szCs w:val="28"/>
              </w:rPr>
              <w:t>Вместимость, мест</w:t>
            </w:r>
          </w:p>
        </w:tc>
        <w:tc>
          <w:tcPr>
            <w:tcW w:w="918" w:type="dxa"/>
          </w:tcPr>
          <w:p w:rsidR="005D208C" w:rsidRPr="008D23B7" w:rsidRDefault="00AF27DF" w:rsidP="00A56F28">
            <w:pPr>
              <w:spacing w:line="240" w:lineRule="atLeast"/>
              <w:jc w:val="center"/>
              <w:rPr>
                <w:rFonts w:asciiTheme="majorHAnsi" w:hAnsiTheme="majorHAnsi"/>
                <w:sz w:val="28"/>
                <w:szCs w:val="28"/>
              </w:rPr>
            </w:pPr>
            <w:r w:rsidRPr="008D23B7">
              <w:rPr>
                <w:rFonts w:asciiTheme="majorHAnsi" w:hAnsiTheme="majorHAnsi"/>
                <w:sz w:val="28"/>
                <w:szCs w:val="28"/>
              </w:rPr>
              <w:t>Площадь зала ожидания,</w:t>
            </w:r>
          </w:p>
          <w:p w:rsidR="00AF27DF" w:rsidRPr="008D23B7" w:rsidRDefault="00AF27DF" w:rsidP="00A56F28">
            <w:pPr>
              <w:spacing w:line="240" w:lineRule="atLeast"/>
              <w:jc w:val="center"/>
              <w:rPr>
                <w:rFonts w:asciiTheme="majorHAnsi" w:hAnsiTheme="majorHAnsi"/>
                <w:sz w:val="28"/>
                <w:szCs w:val="28"/>
              </w:rPr>
            </w:pPr>
            <w:r w:rsidRPr="008D23B7">
              <w:rPr>
                <w:rFonts w:asciiTheme="majorHAnsi" w:hAnsiTheme="majorHAnsi"/>
                <w:sz w:val="28"/>
                <w:szCs w:val="28"/>
              </w:rPr>
              <w:t>кв.м</w:t>
            </w:r>
          </w:p>
        </w:tc>
      </w:tr>
      <w:tr w:rsidR="005D208C" w:rsidRPr="008D23B7" w:rsidTr="005D208C">
        <w:trPr>
          <w:trHeight w:val="250"/>
        </w:trPr>
        <w:tc>
          <w:tcPr>
            <w:tcW w:w="558" w:type="dxa"/>
          </w:tcPr>
          <w:p w:rsidR="005D208C" w:rsidRPr="008D23B7" w:rsidRDefault="005D208C"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9115" w:type="dxa"/>
            <w:gridSpan w:val="6"/>
          </w:tcPr>
          <w:p w:rsidR="005D208C" w:rsidRPr="008D23B7" w:rsidRDefault="005D208C" w:rsidP="00A56F28">
            <w:pPr>
              <w:spacing w:line="240" w:lineRule="atLeast"/>
              <w:rPr>
                <w:rFonts w:asciiTheme="majorHAnsi" w:hAnsiTheme="majorHAnsi"/>
                <w:b/>
                <w:sz w:val="28"/>
                <w:szCs w:val="28"/>
              </w:rPr>
            </w:pPr>
            <w:r w:rsidRPr="008D23B7">
              <w:rPr>
                <w:rFonts w:asciiTheme="majorHAnsi" w:hAnsiTheme="majorHAnsi"/>
                <w:b/>
                <w:sz w:val="28"/>
                <w:szCs w:val="28"/>
              </w:rPr>
              <w:t>Объекты железнодорожного транспорта</w:t>
            </w:r>
          </w:p>
        </w:tc>
      </w:tr>
      <w:tr w:rsidR="005D208C" w:rsidRPr="008D23B7" w:rsidTr="00AF27DF">
        <w:trPr>
          <w:trHeight w:val="250"/>
        </w:trPr>
        <w:tc>
          <w:tcPr>
            <w:tcW w:w="558" w:type="dxa"/>
          </w:tcPr>
          <w:p w:rsidR="005D208C" w:rsidRPr="008D23B7" w:rsidRDefault="005D208C" w:rsidP="00A56F28">
            <w:pPr>
              <w:spacing w:line="240" w:lineRule="atLeast"/>
              <w:rPr>
                <w:rFonts w:asciiTheme="majorHAnsi" w:hAnsiTheme="majorHAnsi"/>
                <w:b/>
                <w:sz w:val="28"/>
                <w:szCs w:val="28"/>
              </w:rPr>
            </w:pPr>
          </w:p>
        </w:tc>
        <w:tc>
          <w:tcPr>
            <w:tcW w:w="536" w:type="dxa"/>
          </w:tcPr>
          <w:p w:rsidR="005D208C" w:rsidRPr="008D23B7" w:rsidRDefault="005D208C" w:rsidP="00A56F28">
            <w:pPr>
              <w:spacing w:line="240" w:lineRule="atLeast"/>
              <w:rPr>
                <w:rFonts w:asciiTheme="majorHAnsi" w:hAnsiTheme="majorHAnsi"/>
                <w:sz w:val="28"/>
                <w:szCs w:val="28"/>
              </w:rPr>
            </w:pPr>
            <w:r w:rsidRPr="008D23B7">
              <w:rPr>
                <w:rFonts w:asciiTheme="majorHAnsi" w:hAnsiTheme="majorHAnsi"/>
                <w:sz w:val="28"/>
                <w:szCs w:val="28"/>
              </w:rPr>
              <w:t>1.1</w:t>
            </w:r>
          </w:p>
        </w:tc>
        <w:tc>
          <w:tcPr>
            <w:tcW w:w="3257" w:type="dxa"/>
          </w:tcPr>
          <w:p w:rsidR="005D208C" w:rsidRPr="008D23B7" w:rsidRDefault="005D208C" w:rsidP="00A56F28">
            <w:pPr>
              <w:spacing w:line="240" w:lineRule="atLeast"/>
              <w:rPr>
                <w:rFonts w:asciiTheme="majorHAnsi" w:hAnsiTheme="majorHAnsi"/>
                <w:sz w:val="28"/>
                <w:szCs w:val="28"/>
              </w:rPr>
            </w:pPr>
            <w:r w:rsidRPr="008D23B7">
              <w:rPr>
                <w:rFonts w:asciiTheme="majorHAnsi" w:hAnsiTheme="majorHAnsi"/>
                <w:sz w:val="28"/>
                <w:szCs w:val="28"/>
              </w:rPr>
              <w:t>Железнодорожный вокзал</w:t>
            </w:r>
          </w:p>
        </w:tc>
        <w:tc>
          <w:tcPr>
            <w:tcW w:w="1711" w:type="dxa"/>
          </w:tcPr>
          <w:p w:rsidR="005D208C" w:rsidRPr="008D23B7" w:rsidRDefault="005D208C" w:rsidP="00A56F28">
            <w:pPr>
              <w:spacing w:line="240" w:lineRule="atLeast"/>
              <w:rPr>
                <w:rFonts w:asciiTheme="majorHAnsi" w:hAnsiTheme="majorHAnsi"/>
                <w:b/>
                <w:sz w:val="28"/>
                <w:szCs w:val="28"/>
              </w:rPr>
            </w:pPr>
          </w:p>
        </w:tc>
        <w:tc>
          <w:tcPr>
            <w:tcW w:w="1843" w:type="dxa"/>
          </w:tcPr>
          <w:p w:rsidR="005D208C" w:rsidRPr="008D23B7" w:rsidRDefault="00AF27DF" w:rsidP="00AF27DF">
            <w:pPr>
              <w:spacing w:line="240" w:lineRule="atLeast"/>
              <w:jc w:val="center"/>
              <w:rPr>
                <w:rFonts w:asciiTheme="majorHAnsi" w:hAnsiTheme="majorHAnsi"/>
                <w:sz w:val="28"/>
                <w:szCs w:val="28"/>
              </w:rPr>
            </w:pPr>
            <w:r w:rsidRPr="008D23B7">
              <w:rPr>
                <w:rFonts w:asciiTheme="majorHAnsi" w:hAnsiTheme="majorHAnsi"/>
                <w:sz w:val="28"/>
                <w:szCs w:val="28"/>
              </w:rPr>
              <w:t>167</w:t>
            </w:r>
          </w:p>
        </w:tc>
        <w:tc>
          <w:tcPr>
            <w:tcW w:w="850" w:type="dxa"/>
          </w:tcPr>
          <w:p w:rsidR="005D208C" w:rsidRPr="008D23B7" w:rsidRDefault="00AF27DF" w:rsidP="00AF27DF">
            <w:pPr>
              <w:spacing w:line="240" w:lineRule="atLeast"/>
              <w:jc w:val="center"/>
              <w:rPr>
                <w:rFonts w:asciiTheme="majorHAnsi" w:hAnsiTheme="majorHAnsi"/>
                <w:sz w:val="28"/>
                <w:szCs w:val="28"/>
              </w:rPr>
            </w:pPr>
            <w:r w:rsidRPr="008D23B7">
              <w:rPr>
                <w:rFonts w:asciiTheme="majorHAnsi" w:hAnsiTheme="majorHAnsi"/>
                <w:sz w:val="28"/>
                <w:szCs w:val="28"/>
              </w:rPr>
              <w:t>40</w:t>
            </w:r>
          </w:p>
        </w:tc>
        <w:tc>
          <w:tcPr>
            <w:tcW w:w="918" w:type="dxa"/>
          </w:tcPr>
          <w:p w:rsidR="005D208C" w:rsidRPr="008D23B7" w:rsidRDefault="00AF27DF" w:rsidP="00AF27DF">
            <w:pPr>
              <w:spacing w:line="240" w:lineRule="atLeast"/>
              <w:jc w:val="center"/>
              <w:rPr>
                <w:rFonts w:asciiTheme="majorHAnsi" w:hAnsiTheme="majorHAnsi"/>
                <w:sz w:val="28"/>
                <w:szCs w:val="28"/>
              </w:rPr>
            </w:pPr>
            <w:r w:rsidRPr="008D23B7">
              <w:rPr>
                <w:rFonts w:asciiTheme="majorHAnsi" w:hAnsiTheme="majorHAnsi"/>
                <w:sz w:val="28"/>
                <w:szCs w:val="28"/>
              </w:rPr>
              <w:t>51,11</w:t>
            </w:r>
          </w:p>
        </w:tc>
      </w:tr>
      <w:tr w:rsidR="005D208C" w:rsidRPr="008D23B7" w:rsidTr="005D208C">
        <w:trPr>
          <w:trHeight w:val="250"/>
        </w:trPr>
        <w:tc>
          <w:tcPr>
            <w:tcW w:w="558" w:type="dxa"/>
          </w:tcPr>
          <w:p w:rsidR="005D208C" w:rsidRPr="008D23B7" w:rsidRDefault="005D208C" w:rsidP="00A56F28">
            <w:pPr>
              <w:spacing w:line="240" w:lineRule="atLeast"/>
              <w:rPr>
                <w:rFonts w:asciiTheme="majorHAnsi" w:hAnsiTheme="majorHAnsi"/>
                <w:b/>
                <w:sz w:val="28"/>
                <w:szCs w:val="28"/>
              </w:rPr>
            </w:pPr>
          </w:p>
        </w:tc>
        <w:tc>
          <w:tcPr>
            <w:tcW w:w="9115" w:type="dxa"/>
            <w:gridSpan w:val="6"/>
          </w:tcPr>
          <w:p w:rsidR="005D208C" w:rsidRPr="008D23B7" w:rsidRDefault="005D208C" w:rsidP="00A56F28">
            <w:pPr>
              <w:spacing w:line="240" w:lineRule="atLeast"/>
              <w:rPr>
                <w:rFonts w:asciiTheme="majorHAnsi" w:hAnsiTheme="majorHAnsi"/>
                <w:b/>
                <w:sz w:val="28"/>
                <w:szCs w:val="28"/>
              </w:rPr>
            </w:pPr>
          </w:p>
        </w:tc>
      </w:tr>
      <w:tr w:rsidR="00777F35" w:rsidRPr="008D23B7" w:rsidTr="005D208C">
        <w:trPr>
          <w:trHeight w:val="250"/>
        </w:trPr>
        <w:tc>
          <w:tcPr>
            <w:tcW w:w="558" w:type="dxa"/>
          </w:tcPr>
          <w:p w:rsidR="00777F35" w:rsidRPr="008D23B7" w:rsidRDefault="00AF27DF"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9115" w:type="dxa"/>
            <w:gridSpan w:val="6"/>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 xml:space="preserve">Объекты автомобильного транспорта </w:t>
            </w:r>
          </w:p>
        </w:tc>
      </w:tr>
      <w:tr w:rsidR="00FB0A49" w:rsidRPr="008D23B7" w:rsidTr="00AF27DF">
        <w:trPr>
          <w:trHeight w:val="250"/>
        </w:trPr>
        <w:tc>
          <w:tcPr>
            <w:tcW w:w="558" w:type="dxa"/>
          </w:tcPr>
          <w:p w:rsidR="00FB0A49" w:rsidRPr="008D23B7" w:rsidRDefault="00FB0A49" w:rsidP="00A56F28">
            <w:pPr>
              <w:spacing w:line="240" w:lineRule="atLeast"/>
              <w:rPr>
                <w:rFonts w:asciiTheme="majorHAnsi" w:hAnsiTheme="majorHAnsi"/>
                <w:b/>
                <w:sz w:val="28"/>
                <w:szCs w:val="28"/>
              </w:rPr>
            </w:pPr>
          </w:p>
        </w:tc>
        <w:tc>
          <w:tcPr>
            <w:tcW w:w="536" w:type="dxa"/>
          </w:tcPr>
          <w:p w:rsidR="00FB0A49" w:rsidRPr="008D23B7" w:rsidRDefault="00FB0A49" w:rsidP="00A56F28">
            <w:pPr>
              <w:rPr>
                <w:rFonts w:asciiTheme="majorHAnsi" w:hAnsiTheme="majorHAnsi"/>
                <w:sz w:val="28"/>
                <w:szCs w:val="28"/>
              </w:rPr>
            </w:pPr>
            <w:r w:rsidRPr="008D23B7">
              <w:rPr>
                <w:rFonts w:asciiTheme="majorHAnsi" w:hAnsiTheme="majorHAnsi"/>
                <w:sz w:val="28"/>
                <w:szCs w:val="28"/>
              </w:rPr>
              <w:t>2.1</w:t>
            </w:r>
          </w:p>
        </w:tc>
        <w:tc>
          <w:tcPr>
            <w:tcW w:w="3257" w:type="dxa"/>
          </w:tcPr>
          <w:p w:rsidR="00FB0A49" w:rsidRPr="008D23B7" w:rsidRDefault="00FB0A49" w:rsidP="00A56F28">
            <w:pPr>
              <w:rPr>
                <w:rFonts w:asciiTheme="majorHAnsi" w:hAnsiTheme="majorHAnsi"/>
                <w:sz w:val="28"/>
                <w:szCs w:val="28"/>
              </w:rPr>
            </w:pPr>
            <w:r w:rsidRPr="008D23B7">
              <w:rPr>
                <w:rFonts w:asciiTheme="majorHAnsi" w:hAnsiTheme="majorHAnsi"/>
                <w:sz w:val="28"/>
                <w:szCs w:val="28"/>
              </w:rPr>
              <w:t>Автобусный вокзал</w:t>
            </w:r>
          </w:p>
        </w:tc>
        <w:tc>
          <w:tcPr>
            <w:tcW w:w="1711" w:type="dxa"/>
          </w:tcPr>
          <w:p w:rsidR="00FB0A49" w:rsidRPr="008D23B7" w:rsidRDefault="00FB0A49" w:rsidP="00A56F28">
            <w:pPr>
              <w:spacing w:line="240" w:lineRule="atLeast"/>
              <w:jc w:val="center"/>
              <w:rPr>
                <w:rFonts w:asciiTheme="majorHAnsi" w:hAnsiTheme="majorHAnsi"/>
                <w:sz w:val="28"/>
                <w:szCs w:val="28"/>
                <w:highlight w:val="yellow"/>
              </w:rPr>
            </w:pPr>
          </w:p>
        </w:tc>
        <w:tc>
          <w:tcPr>
            <w:tcW w:w="1843" w:type="dxa"/>
          </w:tcPr>
          <w:p w:rsidR="00FB0A49" w:rsidRPr="008D23B7" w:rsidRDefault="00C35498" w:rsidP="00A56F28">
            <w:pPr>
              <w:spacing w:line="240" w:lineRule="atLeast"/>
              <w:jc w:val="center"/>
              <w:rPr>
                <w:rFonts w:asciiTheme="majorHAnsi" w:hAnsiTheme="majorHAnsi"/>
                <w:sz w:val="28"/>
                <w:szCs w:val="28"/>
                <w:highlight w:val="yellow"/>
              </w:rPr>
            </w:pPr>
            <w:r w:rsidRPr="008D23B7">
              <w:rPr>
                <w:rFonts w:asciiTheme="majorHAnsi" w:hAnsiTheme="majorHAnsi"/>
                <w:sz w:val="28"/>
                <w:szCs w:val="28"/>
              </w:rPr>
              <w:t>0</w:t>
            </w:r>
          </w:p>
        </w:tc>
        <w:tc>
          <w:tcPr>
            <w:tcW w:w="850" w:type="dxa"/>
          </w:tcPr>
          <w:p w:rsidR="00FB0A49" w:rsidRPr="008D23B7" w:rsidRDefault="00C35498" w:rsidP="00A56F28">
            <w:pPr>
              <w:spacing w:line="240" w:lineRule="atLeast"/>
              <w:jc w:val="center"/>
              <w:rPr>
                <w:rFonts w:asciiTheme="majorHAnsi" w:hAnsiTheme="majorHAnsi"/>
                <w:sz w:val="28"/>
                <w:szCs w:val="28"/>
              </w:rPr>
            </w:pPr>
            <w:r w:rsidRPr="008D23B7">
              <w:rPr>
                <w:rFonts w:asciiTheme="majorHAnsi" w:hAnsiTheme="majorHAnsi"/>
                <w:sz w:val="28"/>
                <w:szCs w:val="28"/>
              </w:rPr>
              <w:t>0</w:t>
            </w:r>
          </w:p>
        </w:tc>
        <w:tc>
          <w:tcPr>
            <w:tcW w:w="918" w:type="dxa"/>
          </w:tcPr>
          <w:p w:rsidR="00FB0A49" w:rsidRPr="008D23B7" w:rsidRDefault="00C35498" w:rsidP="00A56F28">
            <w:pPr>
              <w:spacing w:line="240" w:lineRule="atLeast"/>
              <w:jc w:val="center"/>
              <w:rPr>
                <w:rFonts w:asciiTheme="majorHAnsi" w:hAnsiTheme="majorHAnsi"/>
                <w:sz w:val="28"/>
                <w:szCs w:val="28"/>
                <w:highlight w:val="yellow"/>
              </w:rPr>
            </w:pPr>
            <w:r w:rsidRPr="008D23B7">
              <w:rPr>
                <w:rFonts w:asciiTheme="majorHAnsi" w:hAnsiTheme="majorHAnsi"/>
                <w:sz w:val="28"/>
                <w:szCs w:val="28"/>
              </w:rPr>
              <w:t>0</w:t>
            </w:r>
          </w:p>
        </w:tc>
      </w:tr>
      <w:tr w:rsidR="00777F35" w:rsidRPr="008D23B7" w:rsidTr="00AF27DF">
        <w:trPr>
          <w:trHeight w:val="250"/>
        </w:trPr>
        <w:tc>
          <w:tcPr>
            <w:tcW w:w="558" w:type="dxa"/>
          </w:tcPr>
          <w:p w:rsidR="00777F35" w:rsidRPr="008D23B7" w:rsidRDefault="00777F35" w:rsidP="00A56F28">
            <w:pPr>
              <w:spacing w:line="240" w:lineRule="atLeast"/>
              <w:rPr>
                <w:rFonts w:asciiTheme="majorHAnsi" w:hAnsiTheme="majorHAnsi"/>
                <w:b/>
                <w:sz w:val="28"/>
                <w:szCs w:val="28"/>
              </w:rPr>
            </w:pPr>
          </w:p>
        </w:tc>
        <w:tc>
          <w:tcPr>
            <w:tcW w:w="536" w:type="dxa"/>
          </w:tcPr>
          <w:p w:rsidR="00777F35" w:rsidRPr="008D23B7" w:rsidRDefault="00AF27DF" w:rsidP="00A56F28">
            <w:pPr>
              <w:rPr>
                <w:rFonts w:asciiTheme="majorHAnsi" w:hAnsiTheme="majorHAnsi"/>
                <w:sz w:val="28"/>
                <w:szCs w:val="28"/>
              </w:rPr>
            </w:pPr>
            <w:r w:rsidRPr="008D23B7">
              <w:rPr>
                <w:rFonts w:asciiTheme="majorHAnsi" w:hAnsiTheme="majorHAnsi"/>
                <w:sz w:val="28"/>
                <w:szCs w:val="28"/>
              </w:rPr>
              <w:t>2</w:t>
            </w:r>
            <w:r w:rsidR="00777F35" w:rsidRPr="008D23B7">
              <w:rPr>
                <w:rFonts w:asciiTheme="majorHAnsi" w:hAnsiTheme="majorHAnsi"/>
                <w:sz w:val="28"/>
                <w:szCs w:val="28"/>
              </w:rPr>
              <w:t>.1</w:t>
            </w:r>
          </w:p>
        </w:tc>
        <w:tc>
          <w:tcPr>
            <w:tcW w:w="3257"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Капитальные гаражи</w:t>
            </w:r>
          </w:p>
        </w:tc>
        <w:tc>
          <w:tcPr>
            <w:tcW w:w="1711" w:type="dxa"/>
          </w:tcPr>
          <w:p w:rsidR="00777F35" w:rsidRPr="008D23B7" w:rsidRDefault="00777F35" w:rsidP="00A56F28">
            <w:pPr>
              <w:spacing w:line="240" w:lineRule="atLeast"/>
              <w:jc w:val="center"/>
              <w:rPr>
                <w:rFonts w:asciiTheme="majorHAnsi" w:hAnsiTheme="majorHAnsi"/>
                <w:sz w:val="28"/>
                <w:szCs w:val="28"/>
                <w:highlight w:val="yellow"/>
              </w:rPr>
            </w:pPr>
          </w:p>
        </w:tc>
        <w:tc>
          <w:tcPr>
            <w:tcW w:w="1843" w:type="dxa"/>
          </w:tcPr>
          <w:p w:rsidR="00777F35" w:rsidRPr="008D23B7" w:rsidRDefault="00777F35" w:rsidP="00A56F28">
            <w:pPr>
              <w:spacing w:line="240" w:lineRule="atLeast"/>
              <w:jc w:val="center"/>
              <w:rPr>
                <w:rFonts w:asciiTheme="majorHAnsi" w:hAnsiTheme="majorHAnsi"/>
                <w:sz w:val="28"/>
                <w:szCs w:val="28"/>
                <w:highlight w:val="yellow"/>
              </w:rPr>
            </w:pPr>
          </w:p>
        </w:tc>
        <w:tc>
          <w:tcPr>
            <w:tcW w:w="850" w:type="dxa"/>
          </w:tcPr>
          <w:p w:rsidR="00777F35" w:rsidRPr="008D23B7" w:rsidRDefault="00AF27DF" w:rsidP="00A56F28">
            <w:pPr>
              <w:spacing w:line="240" w:lineRule="atLeast"/>
              <w:jc w:val="center"/>
              <w:rPr>
                <w:rFonts w:asciiTheme="majorHAnsi" w:hAnsiTheme="majorHAnsi"/>
                <w:sz w:val="28"/>
                <w:szCs w:val="28"/>
              </w:rPr>
            </w:pPr>
            <w:r w:rsidRPr="008D23B7">
              <w:rPr>
                <w:rFonts w:asciiTheme="majorHAnsi" w:hAnsiTheme="majorHAnsi"/>
                <w:sz w:val="28"/>
                <w:szCs w:val="28"/>
              </w:rPr>
              <w:t>2433</w:t>
            </w:r>
          </w:p>
        </w:tc>
        <w:tc>
          <w:tcPr>
            <w:tcW w:w="918" w:type="dxa"/>
          </w:tcPr>
          <w:p w:rsidR="00777F35" w:rsidRPr="008D23B7" w:rsidRDefault="00777F35" w:rsidP="00A56F28">
            <w:pPr>
              <w:spacing w:line="240" w:lineRule="atLeast"/>
              <w:jc w:val="center"/>
              <w:rPr>
                <w:rFonts w:asciiTheme="majorHAnsi" w:hAnsiTheme="majorHAnsi"/>
                <w:sz w:val="28"/>
                <w:szCs w:val="28"/>
                <w:highlight w:val="yellow"/>
              </w:rPr>
            </w:pPr>
          </w:p>
        </w:tc>
      </w:tr>
      <w:tr w:rsidR="00777F35" w:rsidRPr="008D23B7" w:rsidTr="00AF27DF">
        <w:trPr>
          <w:trHeight w:val="250"/>
        </w:trPr>
        <w:tc>
          <w:tcPr>
            <w:tcW w:w="558" w:type="dxa"/>
          </w:tcPr>
          <w:p w:rsidR="00777F35" w:rsidRPr="008D23B7" w:rsidRDefault="00777F35" w:rsidP="00A56F28">
            <w:pPr>
              <w:spacing w:line="240" w:lineRule="atLeast"/>
              <w:rPr>
                <w:rFonts w:asciiTheme="majorHAnsi" w:hAnsiTheme="majorHAnsi"/>
                <w:b/>
                <w:sz w:val="28"/>
                <w:szCs w:val="28"/>
              </w:rPr>
            </w:pPr>
          </w:p>
        </w:tc>
        <w:tc>
          <w:tcPr>
            <w:tcW w:w="536" w:type="dxa"/>
          </w:tcPr>
          <w:p w:rsidR="00777F35" w:rsidRPr="008D23B7" w:rsidRDefault="00AF27DF" w:rsidP="00A56F28">
            <w:pPr>
              <w:rPr>
                <w:rFonts w:asciiTheme="majorHAnsi" w:hAnsiTheme="majorHAnsi"/>
                <w:sz w:val="28"/>
                <w:szCs w:val="28"/>
              </w:rPr>
            </w:pPr>
            <w:r w:rsidRPr="008D23B7">
              <w:rPr>
                <w:rFonts w:asciiTheme="majorHAnsi" w:hAnsiTheme="majorHAnsi"/>
                <w:sz w:val="28"/>
                <w:szCs w:val="28"/>
              </w:rPr>
              <w:t>2</w:t>
            </w:r>
            <w:r w:rsidR="00777F35" w:rsidRPr="008D23B7">
              <w:rPr>
                <w:rFonts w:asciiTheme="majorHAnsi" w:hAnsiTheme="majorHAnsi"/>
                <w:sz w:val="28"/>
                <w:szCs w:val="28"/>
              </w:rPr>
              <w:t>.2</w:t>
            </w:r>
          </w:p>
        </w:tc>
        <w:tc>
          <w:tcPr>
            <w:tcW w:w="3257" w:type="dxa"/>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Открытые стоянки для временного хранения индивидуальных транспортных средств</w:t>
            </w:r>
          </w:p>
        </w:tc>
        <w:tc>
          <w:tcPr>
            <w:tcW w:w="1711" w:type="dxa"/>
          </w:tcPr>
          <w:p w:rsidR="00777F35" w:rsidRPr="008D23B7" w:rsidRDefault="00777F35" w:rsidP="00A56F28">
            <w:pPr>
              <w:spacing w:line="240" w:lineRule="atLeast"/>
              <w:jc w:val="center"/>
              <w:rPr>
                <w:rFonts w:asciiTheme="majorHAnsi" w:hAnsiTheme="majorHAnsi"/>
                <w:sz w:val="28"/>
                <w:szCs w:val="28"/>
                <w:highlight w:val="yellow"/>
              </w:rPr>
            </w:pPr>
          </w:p>
        </w:tc>
        <w:tc>
          <w:tcPr>
            <w:tcW w:w="1843" w:type="dxa"/>
          </w:tcPr>
          <w:p w:rsidR="00777F35" w:rsidRPr="008D23B7" w:rsidRDefault="00777F35" w:rsidP="00A56F28">
            <w:pPr>
              <w:spacing w:line="240" w:lineRule="atLeast"/>
              <w:jc w:val="center"/>
              <w:rPr>
                <w:rFonts w:asciiTheme="majorHAnsi" w:hAnsiTheme="majorHAnsi"/>
                <w:sz w:val="28"/>
                <w:szCs w:val="28"/>
                <w:highlight w:val="yellow"/>
              </w:rPr>
            </w:pPr>
          </w:p>
        </w:tc>
        <w:tc>
          <w:tcPr>
            <w:tcW w:w="850" w:type="dxa"/>
          </w:tcPr>
          <w:p w:rsidR="00777F35" w:rsidRPr="008D23B7" w:rsidRDefault="00AF27DF" w:rsidP="00A56F28">
            <w:pPr>
              <w:spacing w:line="240" w:lineRule="atLeast"/>
              <w:jc w:val="center"/>
              <w:rPr>
                <w:rFonts w:asciiTheme="majorHAnsi" w:hAnsiTheme="majorHAnsi"/>
                <w:sz w:val="28"/>
                <w:szCs w:val="28"/>
              </w:rPr>
            </w:pPr>
            <w:r w:rsidRPr="008D23B7">
              <w:rPr>
                <w:rFonts w:asciiTheme="majorHAnsi" w:hAnsiTheme="majorHAnsi"/>
                <w:sz w:val="28"/>
                <w:szCs w:val="28"/>
              </w:rPr>
              <w:t>0</w:t>
            </w:r>
          </w:p>
        </w:tc>
        <w:tc>
          <w:tcPr>
            <w:tcW w:w="918" w:type="dxa"/>
          </w:tcPr>
          <w:p w:rsidR="00777F35" w:rsidRPr="008D23B7" w:rsidRDefault="00777F35" w:rsidP="00A56F28">
            <w:pPr>
              <w:spacing w:line="240" w:lineRule="atLeast"/>
              <w:jc w:val="center"/>
              <w:rPr>
                <w:rFonts w:asciiTheme="majorHAnsi" w:hAnsiTheme="majorHAnsi"/>
                <w:sz w:val="28"/>
                <w:szCs w:val="28"/>
                <w:highlight w:val="yellow"/>
              </w:rPr>
            </w:pPr>
          </w:p>
        </w:tc>
      </w:tr>
      <w:tr w:rsidR="00777F35" w:rsidRPr="008D23B7" w:rsidTr="00AF27DF">
        <w:trPr>
          <w:trHeight w:val="250"/>
        </w:trPr>
        <w:tc>
          <w:tcPr>
            <w:tcW w:w="558" w:type="dxa"/>
          </w:tcPr>
          <w:p w:rsidR="00777F35" w:rsidRPr="008D23B7" w:rsidRDefault="00777F35" w:rsidP="00A56F28">
            <w:pPr>
              <w:spacing w:line="240" w:lineRule="atLeast"/>
              <w:rPr>
                <w:rFonts w:asciiTheme="majorHAnsi" w:hAnsiTheme="majorHAnsi"/>
                <w:b/>
                <w:sz w:val="28"/>
                <w:szCs w:val="28"/>
              </w:rPr>
            </w:pPr>
          </w:p>
        </w:tc>
        <w:tc>
          <w:tcPr>
            <w:tcW w:w="536" w:type="dxa"/>
          </w:tcPr>
          <w:p w:rsidR="00777F35" w:rsidRPr="008D23B7" w:rsidRDefault="00AF27DF" w:rsidP="00A56F28">
            <w:pPr>
              <w:rPr>
                <w:rFonts w:asciiTheme="majorHAnsi" w:hAnsiTheme="majorHAnsi"/>
                <w:sz w:val="28"/>
                <w:szCs w:val="28"/>
              </w:rPr>
            </w:pPr>
            <w:r w:rsidRPr="008D23B7">
              <w:rPr>
                <w:rFonts w:asciiTheme="majorHAnsi" w:hAnsiTheme="majorHAnsi"/>
                <w:sz w:val="28"/>
                <w:szCs w:val="28"/>
              </w:rPr>
              <w:t>2</w:t>
            </w:r>
            <w:r w:rsidR="00777F35" w:rsidRPr="008D23B7">
              <w:rPr>
                <w:rFonts w:asciiTheme="majorHAnsi" w:hAnsiTheme="majorHAnsi"/>
                <w:sz w:val="28"/>
                <w:szCs w:val="28"/>
              </w:rPr>
              <w:t>.3</w:t>
            </w:r>
          </w:p>
        </w:tc>
        <w:tc>
          <w:tcPr>
            <w:tcW w:w="3257" w:type="dxa"/>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 xml:space="preserve">АЗС </w:t>
            </w:r>
          </w:p>
        </w:tc>
        <w:tc>
          <w:tcPr>
            <w:tcW w:w="1711" w:type="dxa"/>
          </w:tcPr>
          <w:p w:rsidR="00777F35" w:rsidRPr="008D23B7" w:rsidRDefault="00FB0A49" w:rsidP="00A56F28">
            <w:pPr>
              <w:spacing w:line="240" w:lineRule="atLeast"/>
              <w:jc w:val="center"/>
              <w:rPr>
                <w:rFonts w:asciiTheme="majorHAnsi" w:hAnsiTheme="majorHAnsi"/>
                <w:sz w:val="28"/>
                <w:szCs w:val="28"/>
              </w:rPr>
            </w:pPr>
            <w:r w:rsidRPr="008D23B7">
              <w:rPr>
                <w:rFonts w:asciiTheme="majorHAnsi" w:hAnsiTheme="majorHAnsi"/>
                <w:sz w:val="28"/>
                <w:szCs w:val="28"/>
              </w:rPr>
              <w:t>4</w:t>
            </w:r>
          </w:p>
        </w:tc>
        <w:tc>
          <w:tcPr>
            <w:tcW w:w="1843" w:type="dxa"/>
          </w:tcPr>
          <w:p w:rsidR="00777F35" w:rsidRPr="008D23B7" w:rsidRDefault="00777F35" w:rsidP="00A56F28">
            <w:pPr>
              <w:spacing w:line="240" w:lineRule="atLeast"/>
              <w:jc w:val="center"/>
              <w:rPr>
                <w:rFonts w:asciiTheme="majorHAnsi" w:hAnsiTheme="majorHAnsi"/>
                <w:sz w:val="28"/>
                <w:szCs w:val="28"/>
                <w:highlight w:val="yellow"/>
              </w:rPr>
            </w:pPr>
          </w:p>
        </w:tc>
        <w:tc>
          <w:tcPr>
            <w:tcW w:w="850" w:type="dxa"/>
          </w:tcPr>
          <w:p w:rsidR="00777F35" w:rsidRPr="008D23B7" w:rsidRDefault="00777F35" w:rsidP="00A56F28">
            <w:pPr>
              <w:spacing w:line="240" w:lineRule="atLeast"/>
              <w:jc w:val="center"/>
              <w:rPr>
                <w:rFonts w:asciiTheme="majorHAnsi" w:hAnsiTheme="majorHAnsi"/>
                <w:sz w:val="28"/>
                <w:szCs w:val="28"/>
                <w:highlight w:val="yellow"/>
              </w:rPr>
            </w:pPr>
          </w:p>
        </w:tc>
        <w:tc>
          <w:tcPr>
            <w:tcW w:w="918" w:type="dxa"/>
          </w:tcPr>
          <w:p w:rsidR="00777F35" w:rsidRPr="008D23B7" w:rsidRDefault="00777F35" w:rsidP="00A56F28">
            <w:pPr>
              <w:spacing w:line="240" w:lineRule="atLeast"/>
              <w:jc w:val="center"/>
              <w:rPr>
                <w:rFonts w:asciiTheme="majorHAnsi" w:hAnsiTheme="majorHAnsi"/>
                <w:sz w:val="28"/>
                <w:szCs w:val="28"/>
                <w:highlight w:val="yellow"/>
              </w:rPr>
            </w:pPr>
          </w:p>
        </w:tc>
      </w:tr>
      <w:tr w:rsidR="0093783D" w:rsidRPr="008D23B7" w:rsidTr="00AF27DF">
        <w:trPr>
          <w:trHeight w:val="250"/>
        </w:trPr>
        <w:tc>
          <w:tcPr>
            <w:tcW w:w="558" w:type="dxa"/>
          </w:tcPr>
          <w:p w:rsidR="0093783D" w:rsidRPr="008D23B7" w:rsidRDefault="0093783D" w:rsidP="00A56F28">
            <w:pPr>
              <w:spacing w:line="240" w:lineRule="atLeast"/>
              <w:rPr>
                <w:rFonts w:asciiTheme="majorHAnsi" w:hAnsiTheme="majorHAnsi"/>
                <w:b/>
                <w:sz w:val="28"/>
                <w:szCs w:val="28"/>
              </w:rPr>
            </w:pPr>
          </w:p>
        </w:tc>
        <w:tc>
          <w:tcPr>
            <w:tcW w:w="536" w:type="dxa"/>
          </w:tcPr>
          <w:p w:rsidR="0093783D" w:rsidRPr="008D23B7" w:rsidRDefault="00AF27DF" w:rsidP="00A56F28">
            <w:pPr>
              <w:rPr>
                <w:rFonts w:asciiTheme="majorHAnsi" w:hAnsiTheme="majorHAnsi"/>
                <w:sz w:val="28"/>
                <w:szCs w:val="28"/>
                <w:lang w:val="en-US"/>
              </w:rPr>
            </w:pPr>
            <w:r w:rsidRPr="008D23B7">
              <w:rPr>
                <w:rFonts w:asciiTheme="majorHAnsi" w:hAnsiTheme="majorHAnsi"/>
                <w:sz w:val="28"/>
                <w:szCs w:val="28"/>
              </w:rPr>
              <w:t>2</w:t>
            </w:r>
            <w:r w:rsidR="0093783D" w:rsidRPr="008D23B7">
              <w:rPr>
                <w:rFonts w:asciiTheme="majorHAnsi" w:hAnsiTheme="majorHAnsi"/>
                <w:sz w:val="28"/>
                <w:szCs w:val="28"/>
                <w:lang w:val="en-US"/>
              </w:rPr>
              <w:t>.4</w:t>
            </w:r>
          </w:p>
        </w:tc>
        <w:tc>
          <w:tcPr>
            <w:tcW w:w="3257" w:type="dxa"/>
          </w:tcPr>
          <w:p w:rsidR="0093783D" w:rsidRPr="008D23B7" w:rsidRDefault="0093783D" w:rsidP="00A56F28">
            <w:pPr>
              <w:spacing w:line="240" w:lineRule="atLeast"/>
              <w:rPr>
                <w:rFonts w:asciiTheme="majorHAnsi" w:hAnsiTheme="majorHAnsi"/>
                <w:sz w:val="28"/>
                <w:szCs w:val="28"/>
              </w:rPr>
            </w:pPr>
            <w:r w:rsidRPr="008D23B7">
              <w:rPr>
                <w:rFonts w:asciiTheme="majorHAnsi" w:hAnsiTheme="majorHAnsi"/>
                <w:sz w:val="28"/>
                <w:szCs w:val="28"/>
              </w:rPr>
              <w:t>СТО</w:t>
            </w:r>
          </w:p>
        </w:tc>
        <w:tc>
          <w:tcPr>
            <w:tcW w:w="1711" w:type="dxa"/>
          </w:tcPr>
          <w:p w:rsidR="0093783D" w:rsidRPr="008D23B7" w:rsidRDefault="00FB0A49" w:rsidP="00A56F28">
            <w:pPr>
              <w:spacing w:line="240" w:lineRule="atLeast"/>
              <w:jc w:val="center"/>
              <w:rPr>
                <w:rFonts w:asciiTheme="majorHAnsi" w:hAnsiTheme="majorHAnsi"/>
                <w:sz w:val="28"/>
                <w:szCs w:val="28"/>
              </w:rPr>
            </w:pPr>
            <w:r w:rsidRPr="008D23B7">
              <w:rPr>
                <w:rFonts w:asciiTheme="majorHAnsi" w:hAnsiTheme="majorHAnsi"/>
                <w:sz w:val="28"/>
                <w:szCs w:val="28"/>
              </w:rPr>
              <w:t>2</w:t>
            </w:r>
          </w:p>
        </w:tc>
        <w:tc>
          <w:tcPr>
            <w:tcW w:w="1843" w:type="dxa"/>
          </w:tcPr>
          <w:p w:rsidR="0093783D" w:rsidRPr="008D23B7" w:rsidRDefault="0093783D" w:rsidP="00A56F28">
            <w:pPr>
              <w:spacing w:line="240" w:lineRule="atLeast"/>
              <w:jc w:val="center"/>
              <w:rPr>
                <w:rFonts w:asciiTheme="majorHAnsi" w:hAnsiTheme="majorHAnsi"/>
                <w:sz w:val="28"/>
                <w:szCs w:val="28"/>
                <w:highlight w:val="yellow"/>
              </w:rPr>
            </w:pPr>
          </w:p>
        </w:tc>
        <w:tc>
          <w:tcPr>
            <w:tcW w:w="850" w:type="dxa"/>
          </w:tcPr>
          <w:p w:rsidR="0093783D" w:rsidRPr="008D23B7" w:rsidRDefault="0093783D" w:rsidP="00A56F28">
            <w:pPr>
              <w:spacing w:line="240" w:lineRule="atLeast"/>
              <w:jc w:val="center"/>
              <w:rPr>
                <w:rFonts w:asciiTheme="majorHAnsi" w:hAnsiTheme="majorHAnsi"/>
                <w:sz w:val="28"/>
                <w:szCs w:val="28"/>
                <w:highlight w:val="yellow"/>
              </w:rPr>
            </w:pPr>
          </w:p>
        </w:tc>
        <w:tc>
          <w:tcPr>
            <w:tcW w:w="918" w:type="dxa"/>
          </w:tcPr>
          <w:p w:rsidR="0093783D" w:rsidRPr="008D23B7" w:rsidRDefault="0093783D" w:rsidP="00A56F28">
            <w:pPr>
              <w:spacing w:line="240" w:lineRule="atLeast"/>
              <w:jc w:val="center"/>
              <w:rPr>
                <w:rFonts w:asciiTheme="majorHAnsi" w:hAnsiTheme="majorHAnsi"/>
                <w:sz w:val="28"/>
                <w:szCs w:val="28"/>
                <w:highlight w:val="yellow"/>
              </w:rPr>
            </w:pPr>
          </w:p>
        </w:tc>
      </w:tr>
    </w:tbl>
    <w:p w:rsidR="00777F35" w:rsidRPr="008D23B7" w:rsidRDefault="00777F35" w:rsidP="00777F35">
      <w:pPr>
        <w:ind w:firstLine="720"/>
        <w:outlineLvl w:val="0"/>
        <w:rPr>
          <w:rFonts w:asciiTheme="majorHAnsi" w:hAnsiTheme="majorHAnsi"/>
          <w:b/>
          <w:i/>
          <w:sz w:val="28"/>
          <w:szCs w:val="28"/>
        </w:rPr>
      </w:pPr>
    </w:p>
    <w:p w:rsidR="00777F35" w:rsidRPr="008D23B7" w:rsidRDefault="00777F35" w:rsidP="00777F35">
      <w:pPr>
        <w:outlineLvl w:val="0"/>
        <w:rPr>
          <w:rFonts w:asciiTheme="majorHAnsi" w:hAnsiTheme="majorHAnsi"/>
          <w:b/>
          <w:i/>
          <w:sz w:val="28"/>
          <w:szCs w:val="28"/>
        </w:rPr>
      </w:pPr>
      <w:r w:rsidRPr="008D23B7">
        <w:rPr>
          <w:rFonts w:asciiTheme="majorHAnsi" w:hAnsiTheme="majorHAnsi"/>
          <w:b/>
          <w:i/>
          <w:sz w:val="28"/>
          <w:szCs w:val="28"/>
        </w:rPr>
        <w:t xml:space="preserve">          Внешний транспорт</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Внешний транспорт </w:t>
      </w:r>
      <w:r w:rsidR="0093783D" w:rsidRPr="008D23B7">
        <w:rPr>
          <w:rFonts w:asciiTheme="majorHAnsi" w:hAnsiTheme="majorHAnsi"/>
          <w:sz w:val="28"/>
          <w:szCs w:val="28"/>
        </w:rPr>
        <w:t>центрального района</w:t>
      </w:r>
      <w:r w:rsidRPr="008D23B7">
        <w:rPr>
          <w:rFonts w:asciiTheme="majorHAnsi" w:hAnsiTheme="majorHAnsi"/>
          <w:sz w:val="28"/>
          <w:szCs w:val="28"/>
        </w:rPr>
        <w:t xml:space="preserve"> представлен </w:t>
      </w:r>
      <w:r w:rsidR="0093783D" w:rsidRPr="008D23B7">
        <w:rPr>
          <w:rFonts w:asciiTheme="majorHAnsi" w:hAnsiTheme="majorHAnsi"/>
          <w:sz w:val="28"/>
          <w:szCs w:val="28"/>
        </w:rPr>
        <w:t xml:space="preserve">железнодорожным </w:t>
      </w:r>
      <w:r w:rsidR="00034BA5" w:rsidRPr="008D23B7">
        <w:rPr>
          <w:rFonts w:asciiTheme="majorHAnsi" w:hAnsiTheme="majorHAnsi"/>
          <w:sz w:val="28"/>
          <w:szCs w:val="28"/>
        </w:rPr>
        <w:t>вокзалом</w:t>
      </w:r>
      <w:r w:rsidR="0093783D" w:rsidRPr="008D23B7">
        <w:rPr>
          <w:rFonts w:asciiTheme="majorHAnsi" w:hAnsiTheme="majorHAnsi"/>
          <w:sz w:val="28"/>
          <w:szCs w:val="28"/>
        </w:rPr>
        <w:t xml:space="preserve">. </w:t>
      </w:r>
      <w:r w:rsidR="006A7D23" w:rsidRPr="008D23B7">
        <w:rPr>
          <w:rFonts w:asciiTheme="majorHAnsi" w:hAnsiTheme="majorHAnsi"/>
          <w:sz w:val="28"/>
          <w:szCs w:val="28"/>
        </w:rPr>
        <w:t xml:space="preserve">Железнодорожная и автомобильная связь осуществляется на севере с г.Осинники, на юге с с.Сарбала. Кроме этого с запада существует автомобильная связь с автодорогой областного значения </w:t>
      </w:r>
      <w:r w:rsidR="00EA6D25" w:rsidRPr="008D23B7">
        <w:rPr>
          <w:rFonts w:asciiTheme="majorHAnsi" w:hAnsiTheme="majorHAnsi"/>
          <w:sz w:val="28"/>
          <w:szCs w:val="28"/>
        </w:rPr>
        <w:t>Новокузнецк – Таштагол.</w:t>
      </w:r>
      <w:r w:rsidRPr="008D23B7">
        <w:rPr>
          <w:rFonts w:asciiTheme="majorHAnsi" w:hAnsiTheme="majorHAnsi"/>
          <w:sz w:val="28"/>
          <w:szCs w:val="28"/>
        </w:rPr>
        <w:t xml:space="preserve"> </w:t>
      </w:r>
    </w:p>
    <w:p w:rsidR="00101B6C" w:rsidRPr="008D23B7" w:rsidRDefault="00904111" w:rsidP="00101B6C">
      <w:pPr>
        <w:ind w:firstLine="720"/>
        <w:rPr>
          <w:rFonts w:asciiTheme="majorHAnsi" w:hAnsiTheme="majorHAnsi"/>
          <w:sz w:val="28"/>
          <w:szCs w:val="28"/>
        </w:rPr>
      </w:pPr>
      <w:r w:rsidRPr="008D23B7">
        <w:rPr>
          <w:rFonts w:asciiTheme="majorHAnsi" w:hAnsiTheme="majorHAnsi"/>
          <w:sz w:val="28"/>
          <w:szCs w:val="28"/>
        </w:rPr>
        <w:t xml:space="preserve">В соответствии с рекомендациями по проектированию вокзалов </w:t>
      </w:r>
      <w:r w:rsidR="00777F35" w:rsidRPr="008D23B7">
        <w:rPr>
          <w:rFonts w:asciiTheme="majorHAnsi" w:hAnsiTheme="majorHAnsi"/>
          <w:sz w:val="28"/>
          <w:szCs w:val="28"/>
        </w:rPr>
        <w:t>выполним расчёт вместимости вокзалов:</w:t>
      </w:r>
    </w:p>
    <w:p w:rsidR="00101B6C" w:rsidRPr="008D23B7" w:rsidRDefault="00101B6C" w:rsidP="00101B6C">
      <w:pPr>
        <w:ind w:firstLine="720"/>
        <w:outlineLvl w:val="0"/>
        <w:rPr>
          <w:rFonts w:asciiTheme="majorHAnsi" w:hAnsiTheme="majorHAnsi"/>
          <w:sz w:val="28"/>
          <w:szCs w:val="28"/>
        </w:rPr>
      </w:pPr>
      <w:r w:rsidRPr="008D23B7">
        <w:rPr>
          <w:rFonts w:asciiTheme="majorHAnsi" w:hAnsiTheme="majorHAnsi"/>
          <w:sz w:val="28"/>
          <w:szCs w:val="28"/>
        </w:rPr>
        <w:t xml:space="preserve">           </w:t>
      </w:r>
      <w:r w:rsidRPr="008D23B7">
        <w:rPr>
          <w:rFonts w:asciiTheme="majorHAnsi" w:hAnsiTheme="majorHAnsi"/>
          <w:sz w:val="28"/>
          <w:szCs w:val="28"/>
          <w:lang w:val="en-US"/>
        </w:rPr>
        <w:t>N</w:t>
      </w:r>
      <w:r w:rsidRPr="008D23B7">
        <w:rPr>
          <w:rFonts w:asciiTheme="majorHAnsi" w:hAnsiTheme="majorHAnsi"/>
          <w:sz w:val="28"/>
          <w:szCs w:val="28"/>
        </w:rPr>
        <w:t xml:space="preserve"> = </w:t>
      </w:r>
      <w:r w:rsidRPr="008D23B7">
        <w:rPr>
          <w:rFonts w:asciiTheme="majorHAnsi" w:hAnsiTheme="majorHAnsi"/>
          <w:sz w:val="28"/>
          <w:szCs w:val="28"/>
          <w:lang w:val="en-US"/>
        </w:rPr>
        <w:t>CK</w:t>
      </w:r>
      <w:r w:rsidRPr="008D23B7">
        <w:rPr>
          <w:rFonts w:asciiTheme="majorHAnsi" w:hAnsiTheme="majorHAnsi"/>
          <w:sz w:val="28"/>
          <w:szCs w:val="28"/>
          <w:vertAlign w:val="subscript"/>
        </w:rPr>
        <w:t>1</w:t>
      </w:r>
      <w:r w:rsidRPr="008D23B7">
        <w:rPr>
          <w:rFonts w:asciiTheme="majorHAnsi" w:hAnsiTheme="majorHAnsi"/>
          <w:sz w:val="28"/>
          <w:szCs w:val="28"/>
        </w:rPr>
        <w:t xml:space="preserve"> </w:t>
      </w:r>
      <w:r w:rsidRPr="008D23B7">
        <w:rPr>
          <w:rFonts w:asciiTheme="majorHAnsi" w:hAnsiTheme="majorHAnsi"/>
          <w:sz w:val="28"/>
          <w:szCs w:val="28"/>
          <w:lang w:val="en-US"/>
        </w:rPr>
        <w:t>K</w:t>
      </w:r>
      <w:r w:rsidRPr="008D23B7">
        <w:rPr>
          <w:rFonts w:asciiTheme="majorHAnsi" w:hAnsiTheme="majorHAnsi"/>
          <w:sz w:val="28"/>
          <w:szCs w:val="28"/>
          <w:vertAlign w:val="subscript"/>
        </w:rPr>
        <w:t>2</w:t>
      </w:r>
      <w:r w:rsidRPr="008D23B7">
        <w:rPr>
          <w:rFonts w:asciiTheme="majorHAnsi" w:hAnsiTheme="majorHAnsi"/>
          <w:sz w:val="28"/>
          <w:szCs w:val="28"/>
        </w:rPr>
        <w:t xml:space="preserve"> </w:t>
      </w:r>
      <w:r w:rsidRPr="008D23B7">
        <w:rPr>
          <w:rFonts w:asciiTheme="majorHAnsi" w:hAnsiTheme="majorHAnsi"/>
          <w:sz w:val="28"/>
          <w:szCs w:val="28"/>
          <w:lang w:val="en-US"/>
        </w:rPr>
        <w:t>H</w:t>
      </w:r>
      <w:r w:rsidRPr="008D23B7">
        <w:rPr>
          <w:rFonts w:asciiTheme="majorHAnsi" w:hAnsiTheme="majorHAnsi"/>
          <w:sz w:val="28"/>
          <w:szCs w:val="28"/>
        </w:rPr>
        <w:t>/100</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lang w:val="en-US"/>
        </w:rPr>
        <w:t>N</w:t>
      </w:r>
      <w:r w:rsidRPr="008D23B7">
        <w:rPr>
          <w:rFonts w:asciiTheme="majorHAnsi" w:hAnsiTheme="majorHAnsi"/>
          <w:sz w:val="28"/>
          <w:szCs w:val="28"/>
          <w:vertAlign w:val="subscript"/>
        </w:rPr>
        <w:t xml:space="preserve">жел.дор.вокз. </w:t>
      </w:r>
      <w:r w:rsidRPr="008D23B7">
        <w:rPr>
          <w:rFonts w:asciiTheme="majorHAnsi" w:hAnsiTheme="majorHAnsi"/>
          <w:sz w:val="28"/>
          <w:szCs w:val="28"/>
        </w:rPr>
        <w:t>=</w:t>
      </w:r>
      <w:r w:rsidR="00034BA5" w:rsidRPr="008D23B7">
        <w:rPr>
          <w:rFonts w:asciiTheme="majorHAnsi" w:hAnsiTheme="majorHAnsi"/>
          <w:sz w:val="28"/>
          <w:szCs w:val="28"/>
        </w:rPr>
        <w:t xml:space="preserve"> 210</w:t>
      </w:r>
      <w:r w:rsidRPr="008D23B7">
        <w:rPr>
          <w:rFonts w:asciiTheme="majorHAnsi" w:hAnsiTheme="majorHAnsi"/>
          <w:sz w:val="28"/>
          <w:szCs w:val="28"/>
        </w:rPr>
        <w:t xml:space="preserve"> х 1,25 х 1,2 х35%</w:t>
      </w:r>
      <w:r w:rsidR="00A605B0" w:rsidRPr="008D23B7">
        <w:rPr>
          <w:rFonts w:asciiTheme="majorHAnsi" w:hAnsiTheme="majorHAnsi"/>
          <w:sz w:val="28"/>
          <w:szCs w:val="28"/>
        </w:rPr>
        <w:t>:100</w:t>
      </w:r>
      <w:r w:rsidRPr="008D23B7">
        <w:rPr>
          <w:rFonts w:asciiTheme="majorHAnsi" w:hAnsiTheme="majorHAnsi"/>
          <w:sz w:val="28"/>
          <w:szCs w:val="28"/>
        </w:rPr>
        <w:t xml:space="preserve"> = </w:t>
      </w:r>
      <w:r w:rsidR="00034BA5" w:rsidRPr="008D23B7">
        <w:rPr>
          <w:rFonts w:asciiTheme="majorHAnsi" w:hAnsiTheme="majorHAnsi"/>
          <w:sz w:val="28"/>
          <w:szCs w:val="28"/>
        </w:rPr>
        <w:t>1</w:t>
      </w:r>
      <w:r w:rsidRPr="008D23B7">
        <w:rPr>
          <w:rFonts w:asciiTheme="majorHAnsi" w:hAnsiTheme="majorHAnsi"/>
          <w:sz w:val="28"/>
          <w:szCs w:val="28"/>
        </w:rPr>
        <w:t xml:space="preserve"> пассажир, где:</w:t>
      </w:r>
    </w:p>
    <w:p w:rsidR="00101B6C" w:rsidRPr="008D23B7" w:rsidRDefault="00034BA5" w:rsidP="00101B6C">
      <w:pPr>
        <w:ind w:firstLine="720"/>
        <w:rPr>
          <w:rFonts w:asciiTheme="majorHAnsi" w:hAnsiTheme="majorHAnsi"/>
          <w:sz w:val="28"/>
          <w:szCs w:val="28"/>
        </w:rPr>
      </w:pPr>
      <w:r w:rsidRPr="008D23B7">
        <w:rPr>
          <w:rFonts w:asciiTheme="majorHAnsi" w:hAnsiTheme="majorHAnsi"/>
          <w:sz w:val="28"/>
          <w:szCs w:val="28"/>
        </w:rPr>
        <w:lastRenderedPageBreak/>
        <w:t>210</w:t>
      </w:r>
      <w:r w:rsidR="00101B6C" w:rsidRPr="008D23B7">
        <w:rPr>
          <w:rFonts w:asciiTheme="majorHAnsi" w:hAnsiTheme="majorHAnsi"/>
          <w:sz w:val="28"/>
          <w:szCs w:val="28"/>
        </w:rPr>
        <w:t xml:space="preserve"> – среднесуточное количество пассажиров;</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1,25 – коэффициент неравномерности.</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1,2 – коэффициент, учитывающий наличие прибывших пассажиров и посетителей,</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35% - норма расчётной вместимости железнодорожного вокзала.</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vertAlign w:val="subscript"/>
        </w:rPr>
        <w:t>зала ожидания</w:t>
      </w:r>
      <w:r w:rsidRPr="008D23B7">
        <w:rPr>
          <w:rFonts w:asciiTheme="majorHAnsi" w:hAnsiTheme="majorHAnsi"/>
          <w:sz w:val="28"/>
          <w:szCs w:val="28"/>
        </w:rPr>
        <w:t xml:space="preserve"> = </w:t>
      </w:r>
      <w:r w:rsidRPr="008D23B7">
        <w:rPr>
          <w:rFonts w:asciiTheme="majorHAnsi" w:hAnsiTheme="majorHAnsi"/>
          <w:sz w:val="28"/>
          <w:szCs w:val="28"/>
          <w:lang w:val="en-US"/>
        </w:rPr>
        <w:t>fPH</w:t>
      </w:r>
      <w:r w:rsidRPr="008D23B7">
        <w:rPr>
          <w:rFonts w:asciiTheme="majorHAnsi" w:hAnsiTheme="majorHAnsi"/>
          <w:sz w:val="28"/>
          <w:szCs w:val="28"/>
        </w:rPr>
        <w:t xml:space="preserve"> = 2.1 х 70% х </w:t>
      </w:r>
      <w:r w:rsidR="00034BA5" w:rsidRPr="008D23B7">
        <w:rPr>
          <w:rFonts w:asciiTheme="majorHAnsi" w:hAnsiTheme="majorHAnsi"/>
          <w:sz w:val="28"/>
          <w:szCs w:val="28"/>
        </w:rPr>
        <w:t>1</w:t>
      </w:r>
      <w:r w:rsidRPr="008D23B7">
        <w:rPr>
          <w:rFonts w:asciiTheme="majorHAnsi" w:hAnsiTheme="majorHAnsi"/>
          <w:sz w:val="28"/>
          <w:szCs w:val="28"/>
        </w:rPr>
        <w:t xml:space="preserve"> = </w:t>
      </w:r>
      <w:r w:rsidR="00A605B0" w:rsidRPr="008D23B7">
        <w:rPr>
          <w:rFonts w:asciiTheme="majorHAnsi" w:hAnsiTheme="majorHAnsi"/>
          <w:sz w:val="28"/>
          <w:szCs w:val="28"/>
        </w:rPr>
        <w:t>1,5</w:t>
      </w:r>
      <w:r w:rsidRPr="008D23B7">
        <w:rPr>
          <w:rFonts w:asciiTheme="majorHAnsi" w:hAnsiTheme="majorHAnsi"/>
          <w:sz w:val="28"/>
          <w:szCs w:val="28"/>
        </w:rPr>
        <w:t xml:space="preserve"> кв.м, где:</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2,1 – площадь основных пассажирских помещений на 1 человека.</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70% – примерное количество пассажиров и посетителей, единовременно находящихся в отдельных помещениях.</w:t>
      </w:r>
    </w:p>
    <w:p w:rsidR="00101B6C" w:rsidRPr="008D23B7" w:rsidRDefault="00034BA5" w:rsidP="00101B6C">
      <w:pPr>
        <w:ind w:firstLine="720"/>
        <w:rPr>
          <w:rFonts w:asciiTheme="majorHAnsi" w:hAnsiTheme="majorHAnsi"/>
          <w:sz w:val="28"/>
          <w:szCs w:val="28"/>
        </w:rPr>
      </w:pPr>
      <w:r w:rsidRPr="008D23B7">
        <w:rPr>
          <w:rFonts w:asciiTheme="majorHAnsi" w:hAnsiTheme="majorHAnsi"/>
          <w:sz w:val="28"/>
          <w:szCs w:val="28"/>
        </w:rPr>
        <w:t>1</w:t>
      </w:r>
      <w:r w:rsidR="00101B6C" w:rsidRPr="008D23B7">
        <w:rPr>
          <w:rFonts w:asciiTheme="majorHAnsi" w:hAnsiTheme="majorHAnsi"/>
          <w:sz w:val="28"/>
          <w:szCs w:val="28"/>
        </w:rPr>
        <w:t xml:space="preserve"> пас. – пропускная вместимость вокзала.</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 xml:space="preserve">Сравнивая расчётные данные с современной </w:t>
      </w:r>
      <w:r w:rsidR="00FB0A49" w:rsidRPr="008D23B7">
        <w:rPr>
          <w:rFonts w:asciiTheme="majorHAnsi" w:hAnsiTheme="majorHAnsi"/>
          <w:sz w:val="28"/>
          <w:szCs w:val="28"/>
        </w:rPr>
        <w:t xml:space="preserve">вместимостью и </w:t>
      </w:r>
      <w:r w:rsidRPr="008D23B7">
        <w:rPr>
          <w:rFonts w:asciiTheme="majorHAnsi" w:hAnsiTheme="majorHAnsi"/>
          <w:sz w:val="28"/>
          <w:szCs w:val="28"/>
        </w:rPr>
        <w:t xml:space="preserve">площадью залов ожидания, можно сделать </w:t>
      </w:r>
    </w:p>
    <w:p w:rsidR="00101B6C" w:rsidRPr="008D23B7" w:rsidRDefault="00101B6C" w:rsidP="00101B6C">
      <w:pPr>
        <w:ind w:firstLine="720"/>
        <w:rPr>
          <w:rFonts w:asciiTheme="majorHAnsi" w:hAnsiTheme="majorHAnsi"/>
          <w:b/>
          <w:sz w:val="28"/>
          <w:szCs w:val="28"/>
        </w:rPr>
      </w:pPr>
      <w:r w:rsidRPr="008D23B7">
        <w:rPr>
          <w:rFonts w:asciiTheme="majorHAnsi" w:hAnsiTheme="majorHAnsi"/>
          <w:b/>
          <w:sz w:val="28"/>
          <w:szCs w:val="28"/>
        </w:rPr>
        <w:t xml:space="preserve">Вывод: </w:t>
      </w:r>
      <w:r w:rsidR="00FB0A49" w:rsidRPr="008D23B7">
        <w:rPr>
          <w:rFonts w:asciiTheme="majorHAnsi" w:hAnsiTheme="majorHAnsi"/>
          <w:b/>
          <w:sz w:val="28"/>
          <w:szCs w:val="28"/>
        </w:rPr>
        <w:t>В</w:t>
      </w:r>
      <w:r w:rsidRPr="008D23B7">
        <w:rPr>
          <w:rFonts w:asciiTheme="majorHAnsi" w:hAnsiTheme="majorHAnsi"/>
          <w:b/>
          <w:sz w:val="28"/>
          <w:szCs w:val="28"/>
        </w:rPr>
        <w:t>местимость</w:t>
      </w:r>
      <w:r w:rsidR="00C35498" w:rsidRPr="008D23B7">
        <w:rPr>
          <w:rFonts w:asciiTheme="majorHAnsi" w:hAnsiTheme="majorHAnsi"/>
          <w:b/>
          <w:sz w:val="28"/>
          <w:szCs w:val="28"/>
        </w:rPr>
        <w:t xml:space="preserve"> и площадь зала ожидания</w:t>
      </w:r>
      <w:r w:rsidRPr="008D23B7">
        <w:rPr>
          <w:rFonts w:asciiTheme="majorHAnsi" w:hAnsiTheme="majorHAnsi"/>
          <w:b/>
          <w:sz w:val="28"/>
          <w:szCs w:val="28"/>
        </w:rPr>
        <w:t xml:space="preserve"> железнодорожного вокзала </w:t>
      </w:r>
      <w:r w:rsidR="00C35498" w:rsidRPr="008D23B7">
        <w:rPr>
          <w:rFonts w:asciiTheme="majorHAnsi" w:hAnsiTheme="majorHAnsi"/>
          <w:b/>
          <w:sz w:val="28"/>
          <w:szCs w:val="28"/>
        </w:rPr>
        <w:t>достаточны</w:t>
      </w:r>
      <w:r w:rsidR="00A605B0" w:rsidRPr="008D23B7">
        <w:rPr>
          <w:rFonts w:asciiTheme="majorHAnsi" w:hAnsiTheme="majorHAnsi"/>
          <w:b/>
          <w:sz w:val="28"/>
          <w:szCs w:val="28"/>
        </w:rPr>
        <w:t>.</w:t>
      </w:r>
      <w:r w:rsidRPr="008D23B7">
        <w:rPr>
          <w:rFonts w:asciiTheme="majorHAnsi" w:hAnsiTheme="majorHAnsi"/>
          <w:b/>
          <w:sz w:val="28"/>
          <w:szCs w:val="28"/>
        </w:rPr>
        <w:t xml:space="preserve"> </w:t>
      </w:r>
    </w:p>
    <w:p w:rsidR="00101B6C" w:rsidRPr="008D23B7" w:rsidRDefault="00101B6C" w:rsidP="00101B6C">
      <w:pPr>
        <w:jc w:val="both"/>
        <w:rPr>
          <w:rFonts w:asciiTheme="majorHAnsi" w:hAnsiTheme="majorHAnsi"/>
          <w:sz w:val="28"/>
          <w:szCs w:val="28"/>
        </w:rPr>
      </w:pP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 xml:space="preserve">Для определения </w:t>
      </w:r>
      <w:r w:rsidR="00C35498" w:rsidRPr="008D23B7">
        <w:rPr>
          <w:rFonts w:asciiTheme="majorHAnsi" w:hAnsiTheme="majorHAnsi"/>
          <w:sz w:val="28"/>
          <w:szCs w:val="28"/>
        </w:rPr>
        <w:t>вместимости и площади зала ожидания</w:t>
      </w:r>
      <w:r w:rsidRPr="008D23B7">
        <w:rPr>
          <w:rFonts w:asciiTheme="majorHAnsi" w:hAnsiTheme="majorHAnsi"/>
          <w:sz w:val="28"/>
          <w:szCs w:val="28"/>
        </w:rPr>
        <w:t xml:space="preserve"> автовокзала выполним расчёт вместимости :</w:t>
      </w:r>
    </w:p>
    <w:p w:rsidR="00101B6C" w:rsidRPr="008D23B7" w:rsidRDefault="00101B6C" w:rsidP="00101B6C">
      <w:pPr>
        <w:ind w:firstLine="720"/>
        <w:outlineLvl w:val="0"/>
        <w:rPr>
          <w:rFonts w:asciiTheme="majorHAnsi" w:hAnsiTheme="majorHAnsi"/>
          <w:sz w:val="28"/>
          <w:szCs w:val="28"/>
        </w:rPr>
      </w:pPr>
      <w:r w:rsidRPr="008D23B7">
        <w:rPr>
          <w:rFonts w:asciiTheme="majorHAnsi" w:hAnsiTheme="majorHAnsi"/>
          <w:sz w:val="28"/>
          <w:szCs w:val="28"/>
        </w:rPr>
        <w:t xml:space="preserve">           </w:t>
      </w:r>
      <w:r w:rsidRPr="008D23B7">
        <w:rPr>
          <w:rFonts w:asciiTheme="majorHAnsi" w:hAnsiTheme="majorHAnsi"/>
          <w:sz w:val="28"/>
          <w:szCs w:val="28"/>
          <w:lang w:val="en-US"/>
        </w:rPr>
        <w:t>N</w:t>
      </w:r>
      <w:r w:rsidRPr="008D23B7">
        <w:rPr>
          <w:rFonts w:asciiTheme="majorHAnsi" w:hAnsiTheme="majorHAnsi"/>
          <w:sz w:val="28"/>
          <w:szCs w:val="28"/>
        </w:rPr>
        <w:t xml:space="preserve"> = </w:t>
      </w:r>
      <w:r w:rsidRPr="008D23B7">
        <w:rPr>
          <w:rFonts w:asciiTheme="majorHAnsi" w:hAnsiTheme="majorHAnsi"/>
          <w:sz w:val="28"/>
          <w:szCs w:val="28"/>
          <w:lang w:val="en-US"/>
        </w:rPr>
        <w:t>CK</w:t>
      </w:r>
      <w:r w:rsidRPr="008D23B7">
        <w:rPr>
          <w:rFonts w:asciiTheme="majorHAnsi" w:hAnsiTheme="majorHAnsi"/>
          <w:sz w:val="28"/>
          <w:szCs w:val="28"/>
          <w:vertAlign w:val="subscript"/>
        </w:rPr>
        <w:t>1</w:t>
      </w:r>
      <w:r w:rsidRPr="008D23B7">
        <w:rPr>
          <w:rFonts w:asciiTheme="majorHAnsi" w:hAnsiTheme="majorHAnsi"/>
          <w:sz w:val="28"/>
          <w:szCs w:val="28"/>
        </w:rPr>
        <w:t xml:space="preserve"> </w:t>
      </w:r>
      <w:r w:rsidRPr="008D23B7">
        <w:rPr>
          <w:rFonts w:asciiTheme="majorHAnsi" w:hAnsiTheme="majorHAnsi"/>
          <w:sz w:val="28"/>
          <w:szCs w:val="28"/>
          <w:lang w:val="en-US"/>
        </w:rPr>
        <w:t>K</w:t>
      </w:r>
      <w:r w:rsidRPr="008D23B7">
        <w:rPr>
          <w:rFonts w:asciiTheme="majorHAnsi" w:hAnsiTheme="majorHAnsi"/>
          <w:sz w:val="28"/>
          <w:szCs w:val="28"/>
          <w:vertAlign w:val="subscript"/>
        </w:rPr>
        <w:t>2</w:t>
      </w:r>
      <w:r w:rsidRPr="008D23B7">
        <w:rPr>
          <w:rFonts w:asciiTheme="majorHAnsi" w:hAnsiTheme="majorHAnsi"/>
          <w:sz w:val="28"/>
          <w:szCs w:val="28"/>
        </w:rPr>
        <w:t xml:space="preserve"> </w:t>
      </w:r>
      <w:r w:rsidRPr="008D23B7">
        <w:rPr>
          <w:rFonts w:asciiTheme="majorHAnsi" w:hAnsiTheme="majorHAnsi"/>
          <w:sz w:val="28"/>
          <w:szCs w:val="28"/>
          <w:lang w:val="en-US"/>
        </w:rPr>
        <w:t>H</w:t>
      </w:r>
      <w:r w:rsidRPr="008D23B7">
        <w:rPr>
          <w:rFonts w:asciiTheme="majorHAnsi" w:hAnsiTheme="majorHAnsi"/>
          <w:sz w:val="28"/>
          <w:szCs w:val="28"/>
        </w:rPr>
        <w:t>/100</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lang w:val="en-US"/>
        </w:rPr>
        <w:t>N</w:t>
      </w:r>
      <w:r w:rsidRPr="008D23B7">
        <w:rPr>
          <w:rFonts w:asciiTheme="majorHAnsi" w:hAnsiTheme="majorHAnsi"/>
          <w:sz w:val="28"/>
          <w:szCs w:val="28"/>
          <w:vertAlign w:val="subscript"/>
        </w:rPr>
        <w:t xml:space="preserve">автобусного вокз. </w:t>
      </w:r>
      <w:r w:rsidRPr="008D23B7">
        <w:rPr>
          <w:rFonts w:asciiTheme="majorHAnsi" w:hAnsiTheme="majorHAnsi"/>
          <w:sz w:val="28"/>
          <w:szCs w:val="28"/>
        </w:rPr>
        <w:t xml:space="preserve">= </w:t>
      </w:r>
      <w:r w:rsidR="00A605B0" w:rsidRPr="008D23B7">
        <w:rPr>
          <w:rFonts w:asciiTheme="majorHAnsi" w:hAnsiTheme="majorHAnsi"/>
          <w:sz w:val="28"/>
          <w:szCs w:val="28"/>
        </w:rPr>
        <w:t>4339</w:t>
      </w:r>
      <w:r w:rsidRPr="008D23B7">
        <w:rPr>
          <w:rFonts w:asciiTheme="majorHAnsi" w:hAnsiTheme="majorHAnsi"/>
          <w:sz w:val="28"/>
          <w:szCs w:val="28"/>
        </w:rPr>
        <w:t xml:space="preserve">  х 1,25 х 1,15 х 10%</w:t>
      </w:r>
      <w:r w:rsidR="00A605B0" w:rsidRPr="008D23B7">
        <w:rPr>
          <w:rFonts w:asciiTheme="majorHAnsi" w:hAnsiTheme="majorHAnsi"/>
          <w:sz w:val="28"/>
          <w:szCs w:val="28"/>
        </w:rPr>
        <w:t xml:space="preserve"> :100</w:t>
      </w:r>
      <w:r w:rsidRPr="008D23B7">
        <w:rPr>
          <w:rFonts w:asciiTheme="majorHAnsi" w:hAnsiTheme="majorHAnsi"/>
          <w:sz w:val="28"/>
          <w:szCs w:val="28"/>
        </w:rPr>
        <w:t xml:space="preserve"> = </w:t>
      </w:r>
      <w:r w:rsidR="00A605B0" w:rsidRPr="008D23B7">
        <w:rPr>
          <w:rFonts w:asciiTheme="majorHAnsi" w:hAnsiTheme="majorHAnsi"/>
          <w:sz w:val="28"/>
          <w:szCs w:val="28"/>
        </w:rPr>
        <w:t>6</w:t>
      </w:r>
      <w:r w:rsidRPr="008D23B7">
        <w:rPr>
          <w:rFonts w:asciiTheme="majorHAnsi" w:hAnsiTheme="majorHAnsi"/>
          <w:sz w:val="28"/>
          <w:szCs w:val="28"/>
        </w:rPr>
        <w:t xml:space="preserve"> пас., где:</w:t>
      </w:r>
    </w:p>
    <w:p w:rsidR="00101B6C" w:rsidRPr="008D23B7" w:rsidRDefault="00A605B0" w:rsidP="00101B6C">
      <w:pPr>
        <w:ind w:firstLine="720"/>
        <w:rPr>
          <w:rFonts w:asciiTheme="majorHAnsi" w:hAnsiTheme="majorHAnsi"/>
          <w:sz w:val="28"/>
          <w:szCs w:val="28"/>
        </w:rPr>
      </w:pPr>
      <w:r w:rsidRPr="008D23B7">
        <w:rPr>
          <w:rFonts w:asciiTheme="majorHAnsi" w:hAnsiTheme="majorHAnsi"/>
          <w:sz w:val="28"/>
          <w:szCs w:val="28"/>
        </w:rPr>
        <w:t>4339</w:t>
      </w:r>
      <w:r w:rsidR="00101B6C" w:rsidRPr="008D23B7">
        <w:rPr>
          <w:rFonts w:asciiTheme="majorHAnsi" w:hAnsiTheme="majorHAnsi"/>
          <w:sz w:val="28"/>
          <w:szCs w:val="28"/>
        </w:rPr>
        <w:t xml:space="preserve"> –среднесуточное количество пассажиров дальнего и местного  сообщения;</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1,25 – коэффициент неравномерности.</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1,15 – коэффициент, учитывающий наличие прибывших пассажиров и посетителей,</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10% - норма расчётной вместимости автобусного вокзала.</w:t>
      </w:r>
    </w:p>
    <w:p w:rsidR="00A605B0" w:rsidRPr="008D23B7" w:rsidRDefault="00A605B0" w:rsidP="00101B6C">
      <w:pPr>
        <w:ind w:firstLine="720"/>
        <w:rPr>
          <w:rFonts w:asciiTheme="majorHAnsi" w:hAnsiTheme="majorHAnsi"/>
          <w:sz w:val="28"/>
          <w:szCs w:val="28"/>
        </w:rPr>
      </w:pP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lang w:val="en-US"/>
        </w:rPr>
        <w:lastRenderedPageBreak/>
        <w:t>S</w:t>
      </w:r>
      <w:r w:rsidRPr="008D23B7">
        <w:rPr>
          <w:rFonts w:asciiTheme="majorHAnsi" w:hAnsiTheme="majorHAnsi"/>
          <w:sz w:val="28"/>
          <w:szCs w:val="28"/>
          <w:vertAlign w:val="subscript"/>
        </w:rPr>
        <w:t>зала ожидания</w:t>
      </w:r>
      <w:r w:rsidRPr="008D23B7">
        <w:rPr>
          <w:rFonts w:asciiTheme="majorHAnsi" w:hAnsiTheme="majorHAnsi"/>
          <w:sz w:val="28"/>
          <w:szCs w:val="28"/>
        </w:rPr>
        <w:t xml:space="preserve"> = </w:t>
      </w:r>
      <w:r w:rsidRPr="008D23B7">
        <w:rPr>
          <w:rFonts w:asciiTheme="majorHAnsi" w:hAnsiTheme="majorHAnsi"/>
          <w:sz w:val="28"/>
          <w:szCs w:val="28"/>
          <w:lang w:val="en-US"/>
        </w:rPr>
        <w:t>fPH</w:t>
      </w:r>
      <w:r w:rsidR="00A605B0" w:rsidRPr="008D23B7">
        <w:rPr>
          <w:rFonts w:asciiTheme="majorHAnsi" w:hAnsiTheme="majorHAnsi"/>
          <w:sz w:val="28"/>
          <w:szCs w:val="28"/>
        </w:rPr>
        <w:t xml:space="preserve"> = 2.1 х 40% х 6</w:t>
      </w:r>
      <w:r w:rsidRPr="008D23B7">
        <w:rPr>
          <w:rFonts w:asciiTheme="majorHAnsi" w:hAnsiTheme="majorHAnsi"/>
          <w:sz w:val="28"/>
          <w:szCs w:val="28"/>
        </w:rPr>
        <w:t xml:space="preserve"> = </w:t>
      </w:r>
      <w:r w:rsidR="00A605B0" w:rsidRPr="008D23B7">
        <w:rPr>
          <w:rFonts w:asciiTheme="majorHAnsi" w:hAnsiTheme="majorHAnsi"/>
          <w:sz w:val="28"/>
          <w:szCs w:val="28"/>
        </w:rPr>
        <w:t>5</w:t>
      </w:r>
      <w:r w:rsidRPr="008D23B7">
        <w:rPr>
          <w:rFonts w:asciiTheme="majorHAnsi" w:hAnsiTheme="majorHAnsi"/>
          <w:sz w:val="28"/>
          <w:szCs w:val="28"/>
        </w:rPr>
        <w:t xml:space="preserve"> кв.м, где:</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2,1 – площадь основных пассажирских помещений на 1 человека.</w:t>
      </w:r>
    </w:p>
    <w:p w:rsidR="00101B6C" w:rsidRPr="008D23B7" w:rsidRDefault="00101B6C" w:rsidP="00101B6C">
      <w:pPr>
        <w:ind w:firstLine="720"/>
        <w:rPr>
          <w:rFonts w:asciiTheme="majorHAnsi" w:hAnsiTheme="majorHAnsi"/>
          <w:sz w:val="28"/>
          <w:szCs w:val="28"/>
        </w:rPr>
      </w:pPr>
      <w:r w:rsidRPr="008D23B7">
        <w:rPr>
          <w:rFonts w:asciiTheme="majorHAnsi" w:hAnsiTheme="majorHAnsi"/>
          <w:sz w:val="28"/>
          <w:szCs w:val="28"/>
        </w:rPr>
        <w:t>40% – примерное количество пассажиров и посетителей, единовременно находящихся в отдельных помещениях.</w:t>
      </w:r>
    </w:p>
    <w:p w:rsidR="00101B6C" w:rsidRPr="008D23B7" w:rsidRDefault="00A605B0" w:rsidP="00101B6C">
      <w:pPr>
        <w:ind w:firstLine="720"/>
        <w:rPr>
          <w:rFonts w:asciiTheme="majorHAnsi" w:hAnsiTheme="majorHAnsi"/>
          <w:sz w:val="28"/>
          <w:szCs w:val="28"/>
        </w:rPr>
      </w:pPr>
      <w:r w:rsidRPr="008D23B7">
        <w:rPr>
          <w:rFonts w:asciiTheme="majorHAnsi" w:hAnsiTheme="majorHAnsi"/>
          <w:sz w:val="28"/>
          <w:szCs w:val="28"/>
        </w:rPr>
        <w:t>6</w:t>
      </w:r>
      <w:r w:rsidR="00101B6C" w:rsidRPr="008D23B7">
        <w:rPr>
          <w:rFonts w:asciiTheme="majorHAnsi" w:hAnsiTheme="majorHAnsi"/>
          <w:sz w:val="28"/>
          <w:szCs w:val="28"/>
        </w:rPr>
        <w:t xml:space="preserve"> пас. –</w:t>
      </w:r>
      <w:r w:rsidRPr="008D23B7">
        <w:rPr>
          <w:rFonts w:asciiTheme="majorHAnsi" w:hAnsiTheme="majorHAnsi"/>
          <w:sz w:val="28"/>
          <w:szCs w:val="28"/>
        </w:rPr>
        <w:t xml:space="preserve"> </w:t>
      </w:r>
      <w:r w:rsidR="00101B6C" w:rsidRPr="008D23B7">
        <w:rPr>
          <w:rFonts w:asciiTheme="majorHAnsi" w:hAnsiTheme="majorHAnsi"/>
          <w:sz w:val="28"/>
          <w:szCs w:val="28"/>
        </w:rPr>
        <w:t>вместимость вокзала.</w:t>
      </w:r>
    </w:p>
    <w:p w:rsidR="00101B6C" w:rsidRPr="008D23B7" w:rsidRDefault="00101B6C" w:rsidP="00101B6C">
      <w:pPr>
        <w:ind w:firstLine="720"/>
        <w:rPr>
          <w:rFonts w:asciiTheme="majorHAnsi" w:hAnsiTheme="majorHAnsi"/>
          <w:sz w:val="28"/>
          <w:szCs w:val="28"/>
        </w:rPr>
      </w:pPr>
    </w:p>
    <w:p w:rsidR="00101B6C" w:rsidRPr="008D23B7" w:rsidRDefault="00101B6C" w:rsidP="00101B6C">
      <w:pPr>
        <w:ind w:firstLine="720"/>
        <w:rPr>
          <w:rFonts w:asciiTheme="majorHAnsi" w:hAnsiTheme="majorHAnsi"/>
          <w:b/>
          <w:sz w:val="28"/>
          <w:szCs w:val="28"/>
        </w:rPr>
      </w:pPr>
      <w:r w:rsidRPr="008D23B7">
        <w:rPr>
          <w:rFonts w:asciiTheme="majorHAnsi" w:hAnsiTheme="majorHAnsi"/>
          <w:b/>
          <w:sz w:val="28"/>
          <w:szCs w:val="28"/>
        </w:rPr>
        <w:t xml:space="preserve">Вывод : строительство автобусного вокзала с вместимостью  </w:t>
      </w:r>
      <w:r w:rsidR="00A605B0" w:rsidRPr="008D23B7">
        <w:rPr>
          <w:rFonts w:asciiTheme="majorHAnsi" w:hAnsiTheme="majorHAnsi"/>
          <w:b/>
          <w:sz w:val="28"/>
          <w:szCs w:val="28"/>
        </w:rPr>
        <w:t xml:space="preserve">6 </w:t>
      </w:r>
      <w:r w:rsidRPr="008D23B7">
        <w:rPr>
          <w:rFonts w:asciiTheme="majorHAnsi" w:hAnsiTheme="majorHAnsi"/>
          <w:b/>
          <w:sz w:val="28"/>
          <w:szCs w:val="28"/>
        </w:rPr>
        <w:t>пассажиров</w:t>
      </w:r>
      <w:r w:rsidR="00A605B0" w:rsidRPr="008D23B7">
        <w:rPr>
          <w:rFonts w:asciiTheme="majorHAnsi" w:hAnsiTheme="majorHAnsi"/>
          <w:b/>
          <w:sz w:val="28"/>
          <w:szCs w:val="28"/>
        </w:rPr>
        <w:t xml:space="preserve"> нецелесообразно</w:t>
      </w:r>
      <w:r w:rsidRPr="008D23B7">
        <w:rPr>
          <w:rFonts w:asciiTheme="majorHAnsi" w:hAnsiTheme="majorHAnsi"/>
          <w:b/>
          <w:sz w:val="28"/>
          <w:szCs w:val="28"/>
        </w:rPr>
        <w:t>.</w:t>
      </w:r>
    </w:p>
    <w:p w:rsidR="00A605B0" w:rsidRPr="008D23B7" w:rsidRDefault="00A605B0" w:rsidP="00101B6C">
      <w:pPr>
        <w:ind w:firstLine="720"/>
        <w:rPr>
          <w:rFonts w:asciiTheme="majorHAnsi" w:hAnsiTheme="majorHAnsi"/>
          <w:b/>
          <w:sz w:val="28"/>
          <w:szCs w:val="28"/>
        </w:rPr>
      </w:pPr>
    </w:p>
    <w:p w:rsidR="00E2291C" w:rsidRPr="008D23B7" w:rsidRDefault="00EA6D25" w:rsidP="00777F35">
      <w:pPr>
        <w:outlineLvl w:val="0"/>
        <w:rPr>
          <w:rFonts w:asciiTheme="majorHAnsi" w:hAnsiTheme="majorHAnsi"/>
          <w:sz w:val="28"/>
          <w:szCs w:val="28"/>
        </w:rPr>
      </w:pPr>
      <w:r w:rsidRPr="008D23B7">
        <w:rPr>
          <w:rFonts w:asciiTheme="majorHAnsi" w:hAnsiTheme="majorHAnsi"/>
          <w:b/>
          <w:sz w:val="28"/>
          <w:szCs w:val="28"/>
          <w:u w:val="single"/>
        </w:rPr>
        <w:t>Согласно СНиП 30-01-2008</w:t>
      </w:r>
      <w:r w:rsidRPr="008D23B7">
        <w:rPr>
          <w:rFonts w:asciiTheme="majorHAnsi" w:hAnsiTheme="majorHAnsi"/>
          <w:sz w:val="28"/>
          <w:szCs w:val="28"/>
          <w:u w:val="single"/>
        </w:rPr>
        <w:t xml:space="preserve"> </w:t>
      </w:r>
      <w:r w:rsidRPr="008D23B7">
        <w:rPr>
          <w:rFonts w:asciiTheme="majorHAnsi" w:hAnsiTheme="majorHAnsi"/>
          <w:sz w:val="28"/>
          <w:szCs w:val="28"/>
        </w:rPr>
        <w:t xml:space="preserve">расчётное количество </w:t>
      </w:r>
      <w:r w:rsidR="00531F35" w:rsidRPr="008D23B7">
        <w:rPr>
          <w:rFonts w:asciiTheme="majorHAnsi" w:hAnsiTheme="majorHAnsi"/>
          <w:sz w:val="28"/>
          <w:szCs w:val="28"/>
        </w:rPr>
        <w:t xml:space="preserve">машино-мест </w:t>
      </w:r>
      <w:r w:rsidRPr="008D23B7">
        <w:rPr>
          <w:rFonts w:asciiTheme="majorHAnsi" w:hAnsiTheme="majorHAnsi"/>
          <w:sz w:val="28"/>
          <w:szCs w:val="28"/>
        </w:rPr>
        <w:t xml:space="preserve"> </w:t>
      </w:r>
      <w:r w:rsidR="00863B53" w:rsidRPr="008D23B7">
        <w:rPr>
          <w:rFonts w:asciiTheme="majorHAnsi" w:hAnsiTheme="majorHAnsi"/>
          <w:sz w:val="28"/>
          <w:szCs w:val="28"/>
        </w:rPr>
        <w:t xml:space="preserve">для категории комфорта «Эконом-класс» </w:t>
      </w:r>
      <w:r w:rsidRPr="008D23B7">
        <w:rPr>
          <w:rFonts w:asciiTheme="majorHAnsi" w:hAnsiTheme="majorHAnsi"/>
          <w:sz w:val="28"/>
          <w:szCs w:val="28"/>
        </w:rPr>
        <w:t>составит:</w:t>
      </w:r>
    </w:p>
    <w:p w:rsidR="00EA6D25" w:rsidRPr="008D23B7" w:rsidRDefault="00EA6D25" w:rsidP="00777F35">
      <w:pPr>
        <w:outlineLvl w:val="0"/>
        <w:rPr>
          <w:rFonts w:asciiTheme="majorHAnsi" w:hAnsiTheme="majorHAnsi"/>
          <w:sz w:val="28"/>
          <w:szCs w:val="28"/>
        </w:rPr>
      </w:pPr>
      <w:r w:rsidRPr="008D23B7">
        <w:rPr>
          <w:rFonts w:asciiTheme="majorHAnsi" w:hAnsiTheme="majorHAnsi"/>
          <w:sz w:val="28"/>
          <w:szCs w:val="28"/>
        </w:rPr>
        <w:t xml:space="preserve">       </w:t>
      </w:r>
      <w:r w:rsidR="0091712E" w:rsidRPr="008D23B7">
        <w:rPr>
          <w:rFonts w:asciiTheme="majorHAnsi" w:hAnsiTheme="majorHAnsi"/>
          <w:sz w:val="28"/>
          <w:szCs w:val="28"/>
        </w:rPr>
        <w:t xml:space="preserve">21770:3х1,2=8708 </w:t>
      </w:r>
      <w:r w:rsidR="00531F35" w:rsidRPr="008D23B7">
        <w:rPr>
          <w:rFonts w:asciiTheme="majorHAnsi" w:hAnsiTheme="majorHAnsi"/>
          <w:sz w:val="28"/>
          <w:szCs w:val="28"/>
        </w:rPr>
        <w:t>машино-мест</w:t>
      </w:r>
      <w:r w:rsidR="0091712E" w:rsidRPr="008D23B7">
        <w:rPr>
          <w:rFonts w:asciiTheme="majorHAnsi" w:hAnsiTheme="majorHAnsi"/>
          <w:sz w:val="28"/>
          <w:szCs w:val="28"/>
        </w:rPr>
        <w:t>,</w:t>
      </w:r>
      <w:r w:rsidR="0037400A" w:rsidRPr="008D23B7">
        <w:rPr>
          <w:rFonts w:asciiTheme="majorHAnsi" w:hAnsiTheme="majorHAnsi"/>
          <w:sz w:val="28"/>
          <w:szCs w:val="28"/>
        </w:rPr>
        <w:t xml:space="preserve"> в том числе в многоквартирной застройке 12970:3х1,2=</w:t>
      </w:r>
      <w:r w:rsidR="0037400A" w:rsidRPr="008D23B7">
        <w:rPr>
          <w:rFonts w:asciiTheme="majorHAnsi" w:hAnsiTheme="majorHAnsi"/>
          <w:b/>
          <w:sz w:val="28"/>
          <w:szCs w:val="28"/>
        </w:rPr>
        <w:t>5188 машино-мест</w:t>
      </w:r>
      <w:r w:rsidR="0037400A" w:rsidRPr="008D23B7">
        <w:rPr>
          <w:rFonts w:asciiTheme="majorHAnsi" w:hAnsiTheme="majorHAnsi"/>
          <w:sz w:val="28"/>
          <w:szCs w:val="28"/>
        </w:rPr>
        <w:t xml:space="preserve">, </w:t>
      </w:r>
      <w:r w:rsidR="0091712E" w:rsidRPr="008D23B7">
        <w:rPr>
          <w:rFonts w:asciiTheme="majorHAnsi" w:hAnsiTheme="majorHAnsi"/>
          <w:sz w:val="28"/>
          <w:szCs w:val="28"/>
        </w:rPr>
        <w:t xml:space="preserve"> где:</w:t>
      </w:r>
    </w:p>
    <w:p w:rsidR="0091712E" w:rsidRPr="008D23B7" w:rsidRDefault="0091712E" w:rsidP="00777F35">
      <w:pPr>
        <w:outlineLvl w:val="0"/>
        <w:rPr>
          <w:rFonts w:asciiTheme="majorHAnsi" w:hAnsiTheme="majorHAnsi"/>
          <w:sz w:val="28"/>
          <w:szCs w:val="28"/>
        </w:rPr>
      </w:pPr>
      <w:r w:rsidRPr="008D23B7">
        <w:rPr>
          <w:rFonts w:asciiTheme="majorHAnsi" w:hAnsiTheme="majorHAnsi"/>
          <w:sz w:val="28"/>
          <w:szCs w:val="28"/>
        </w:rPr>
        <w:t>21770 – количество жителей</w:t>
      </w:r>
      <w:r w:rsidR="0037400A" w:rsidRPr="008D23B7">
        <w:rPr>
          <w:rFonts w:asciiTheme="majorHAnsi" w:hAnsiTheme="majorHAnsi"/>
          <w:sz w:val="28"/>
          <w:szCs w:val="28"/>
        </w:rPr>
        <w:t xml:space="preserve"> всего, 12970 – количество жителей многоквартирной застройки</w:t>
      </w:r>
      <w:r w:rsidRPr="008D23B7">
        <w:rPr>
          <w:rFonts w:asciiTheme="majorHAnsi" w:hAnsiTheme="majorHAnsi"/>
          <w:sz w:val="28"/>
          <w:szCs w:val="28"/>
        </w:rPr>
        <w:t>;</w:t>
      </w:r>
    </w:p>
    <w:p w:rsidR="0091712E" w:rsidRPr="008D23B7" w:rsidRDefault="0091712E" w:rsidP="00777F35">
      <w:pPr>
        <w:outlineLvl w:val="0"/>
        <w:rPr>
          <w:rFonts w:asciiTheme="majorHAnsi" w:hAnsiTheme="majorHAnsi"/>
          <w:sz w:val="28"/>
          <w:szCs w:val="28"/>
        </w:rPr>
      </w:pPr>
      <w:r w:rsidRPr="008D23B7">
        <w:rPr>
          <w:rFonts w:asciiTheme="majorHAnsi" w:hAnsiTheme="majorHAnsi"/>
          <w:sz w:val="28"/>
          <w:szCs w:val="28"/>
        </w:rPr>
        <w:t>3 – средний состав семьи;</w:t>
      </w:r>
    </w:p>
    <w:p w:rsidR="0091712E" w:rsidRPr="008D23B7" w:rsidRDefault="0091712E" w:rsidP="00777F35">
      <w:pPr>
        <w:outlineLvl w:val="0"/>
        <w:rPr>
          <w:rFonts w:asciiTheme="majorHAnsi" w:hAnsiTheme="majorHAnsi"/>
          <w:sz w:val="28"/>
          <w:szCs w:val="28"/>
          <w:u w:val="single"/>
        </w:rPr>
      </w:pPr>
      <w:r w:rsidRPr="008D23B7">
        <w:rPr>
          <w:rFonts w:asciiTheme="majorHAnsi" w:hAnsiTheme="majorHAnsi"/>
          <w:sz w:val="28"/>
          <w:szCs w:val="28"/>
        </w:rPr>
        <w:t>1,2</w:t>
      </w:r>
      <w:r w:rsidR="00863B53" w:rsidRPr="008D23B7">
        <w:rPr>
          <w:rFonts w:asciiTheme="majorHAnsi" w:hAnsiTheme="majorHAnsi"/>
          <w:sz w:val="28"/>
          <w:szCs w:val="28"/>
        </w:rPr>
        <w:t xml:space="preserve"> –</w:t>
      </w:r>
      <w:r w:rsidR="00531F35" w:rsidRPr="008D23B7">
        <w:rPr>
          <w:rFonts w:asciiTheme="majorHAnsi" w:hAnsiTheme="majorHAnsi"/>
          <w:sz w:val="28"/>
          <w:szCs w:val="28"/>
        </w:rPr>
        <w:t>коэффициент по</w:t>
      </w:r>
      <w:r w:rsidR="00863B53" w:rsidRPr="008D23B7">
        <w:rPr>
          <w:rFonts w:asciiTheme="majorHAnsi" w:hAnsiTheme="majorHAnsi"/>
          <w:sz w:val="28"/>
          <w:szCs w:val="28"/>
        </w:rPr>
        <w:t xml:space="preserve"> уровн</w:t>
      </w:r>
      <w:r w:rsidR="00531F35" w:rsidRPr="008D23B7">
        <w:rPr>
          <w:rFonts w:asciiTheme="majorHAnsi" w:hAnsiTheme="majorHAnsi"/>
          <w:sz w:val="28"/>
          <w:szCs w:val="28"/>
        </w:rPr>
        <w:t>ю</w:t>
      </w:r>
      <w:r w:rsidR="00863B53" w:rsidRPr="008D23B7">
        <w:rPr>
          <w:rFonts w:asciiTheme="majorHAnsi" w:hAnsiTheme="majorHAnsi"/>
          <w:sz w:val="28"/>
          <w:szCs w:val="28"/>
        </w:rPr>
        <w:t xml:space="preserve"> комфорта жилого фонда</w:t>
      </w:r>
    </w:p>
    <w:p w:rsidR="00777F35" w:rsidRPr="008D23B7" w:rsidRDefault="00777F35" w:rsidP="00777F35">
      <w:pPr>
        <w:outlineLvl w:val="0"/>
        <w:rPr>
          <w:rFonts w:asciiTheme="majorHAnsi" w:hAnsiTheme="majorHAnsi"/>
          <w:sz w:val="28"/>
          <w:szCs w:val="28"/>
        </w:rPr>
      </w:pPr>
      <w:r w:rsidRPr="008D23B7">
        <w:rPr>
          <w:rFonts w:asciiTheme="majorHAnsi" w:hAnsiTheme="majorHAnsi"/>
          <w:b/>
          <w:sz w:val="28"/>
          <w:szCs w:val="28"/>
          <w:u w:val="single"/>
        </w:rPr>
        <w:t xml:space="preserve">Согласно СНиП </w:t>
      </w:r>
      <w:r w:rsidR="00EA6D25" w:rsidRPr="008D23B7">
        <w:rPr>
          <w:rFonts w:asciiTheme="majorHAnsi" w:hAnsiTheme="majorHAnsi"/>
          <w:b/>
          <w:sz w:val="28"/>
          <w:szCs w:val="28"/>
          <w:u w:val="single"/>
        </w:rPr>
        <w:t>30-01-2008</w:t>
      </w:r>
      <w:r w:rsidRPr="008D23B7">
        <w:rPr>
          <w:rFonts w:asciiTheme="majorHAnsi" w:hAnsiTheme="majorHAnsi"/>
          <w:b/>
          <w:sz w:val="28"/>
          <w:szCs w:val="28"/>
          <w:u w:val="single"/>
        </w:rPr>
        <w:t xml:space="preserve">: </w:t>
      </w:r>
      <w:r w:rsidRPr="008D23B7">
        <w:rPr>
          <w:rFonts w:asciiTheme="majorHAnsi" w:hAnsiTheme="majorHAnsi"/>
          <w:sz w:val="28"/>
          <w:szCs w:val="28"/>
        </w:rPr>
        <w:t>необходимы следующие сооружения и устройства для хранения и обслуживания транспортных средств:</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Гаражи и открытые стоянки для постоянного хранения индивидуальных транспортных средств </w:t>
      </w:r>
    </w:p>
    <w:p w:rsidR="00777F35" w:rsidRPr="008D23B7" w:rsidRDefault="00531F35" w:rsidP="00777F35">
      <w:pPr>
        <w:outlineLvl w:val="0"/>
        <w:rPr>
          <w:rFonts w:asciiTheme="majorHAnsi" w:hAnsiTheme="majorHAnsi"/>
          <w:b/>
          <w:sz w:val="28"/>
          <w:szCs w:val="28"/>
        </w:rPr>
      </w:pPr>
      <w:r w:rsidRPr="008D23B7">
        <w:rPr>
          <w:rFonts w:asciiTheme="majorHAnsi" w:hAnsiTheme="majorHAnsi"/>
          <w:sz w:val="28"/>
          <w:szCs w:val="28"/>
        </w:rPr>
        <w:t>8708</w:t>
      </w:r>
      <w:r w:rsidR="00777F35" w:rsidRPr="008D23B7">
        <w:rPr>
          <w:rFonts w:asciiTheme="majorHAnsi" w:hAnsiTheme="majorHAnsi"/>
          <w:sz w:val="28"/>
          <w:szCs w:val="28"/>
        </w:rPr>
        <w:t xml:space="preserve"> х 90%</w:t>
      </w:r>
      <w:r w:rsidR="00777F35" w:rsidRPr="008D23B7">
        <w:rPr>
          <w:rFonts w:asciiTheme="majorHAnsi" w:hAnsiTheme="majorHAnsi"/>
          <w:b/>
          <w:sz w:val="28"/>
          <w:szCs w:val="28"/>
        </w:rPr>
        <w:t xml:space="preserve"> </w:t>
      </w:r>
      <w:r w:rsidR="00777F35" w:rsidRPr="008D23B7">
        <w:rPr>
          <w:rFonts w:asciiTheme="majorHAnsi" w:hAnsiTheme="majorHAnsi"/>
          <w:sz w:val="28"/>
          <w:szCs w:val="28"/>
        </w:rPr>
        <w:t>=</w:t>
      </w:r>
      <w:r w:rsidR="00777F35" w:rsidRPr="008D23B7">
        <w:rPr>
          <w:rFonts w:asciiTheme="majorHAnsi" w:hAnsiTheme="majorHAnsi"/>
          <w:b/>
          <w:sz w:val="28"/>
          <w:szCs w:val="28"/>
        </w:rPr>
        <w:t xml:space="preserve"> </w:t>
      </w:r>
      <w:r w:rsidRPr="008D23B7">
        <w:rPr>
          <w:rFonts w:asciiTheme="majorHAnsi" w:hAnsiTheme="majorHAnsi"/>
          <w:b/>
          <w:sz w:val="28"/>
          <w:szCs w:val="28"/>
        </w:rPr>
        <w:t>7837</w:t>
      </w:r>
      <w:r w:rsidR="00777F35" w:rsidRPr="008D23B7">
        <w:rPr>
          <w:rFonts w:asciiTheme="majorHAnsi" w:hAnsiTheme="majorHAnsi"/>
          <w:b/>
          <w:sz w:val="28"/>
          <w:szCs w:val="28"/>
        </w:rPr>
        <w:t>мест</w:t>
      </w:r>
      <w:r w:rsidR="00777F35" w:rsidRPr="008D23B7">
        <w:rPr>
          <w:rFonts w:asciiTheme="majorHAnsi" w:hAnsiTheme="majorHAnsi"/>
          <w:sz w:val="28"/>
          <w:szCs w:val="28"/>
        </w:rPr>
        <w:t>,</w:t>
      </w:r>
      <w:r w:rsidR="0037400A" w:rsidRPr="008D23B7">
        <w:rPr>
          <w:rFonts w:asciiTheme="majorHAnsi" w:hAnsiTheme="majorHAnsi"/>
          <w:sz w:val="28"/>
          <w:szCs w:val="28"/>
        </w:rPr>
        <w:t xml:space="preserve"> в том числе для многоквартирной застройки 5188х90%=</w:t>
      </w:r>
      <w:r w:rsidR="0016428A" w:rsidRPr="008D23B7">
        <w:rPr>
          <w:rFonts w:asciiTheme="majorHAnsi" w:hAnsiTheme="majorHAnsi"/>
          <w:b/>
          <w:sz w:val="28"/>
          <w:szCs w:val="28"/>
        </w:rPr>
        <w:t>4669 машино-мест</w:t>
      </w:r>
      <w:r w:rsidR="0016428A" w:rsidRPr="008D23B7">
        <w:rPr>
          <w:rFonts w:asciiTheme="majorHAnsi" w:hAnsiTheme="majorHAnsi"/>
          <w:sz w:val="28"/>
          <w:szCs w:val="28"/>
        </w:rPr>
        <w:t>,</w:t>
      </w:r>
      <w:r w:rsidR="00777F35" w:rsidRPr="008D23B7">
        <w:rPr>
          <w:rFonts w:asciiTheme="majorHAnsi" w:hAnsiTheme="majorHAnsi"/>
          <w:sz w:val="28"/>
          <w:szCs w:val="28"/>
        </w:rPr>
        <w:t xml:space="preserve"> где:</w:t>
      </w:r>
    </w:p>
    <w:p w:rsidR="00777F35" w:rsidRPr="008D23B7" w:rsidRDefault="00531F35" w:rsidP="00777F35">
      <w:pPr>
        <w:outlineLvl w:val="0"/>
        <w:rPr>
          <w:rFonts w:asciiTheme="majorHAnsi" w:hAnsiTheme="majorHAnsi"/>
          <w:sz w:val="28"/>
          <w:szCs w:val="28"/>
        </w:rPr>
      </w:pPr>
      <w:r w:rsidRPr="008D23B7">
        <w:rPr>
          <w:rFonts w:asciiTheme="majorHAnsi" w:hAnsiTheme="majorHAnsi"/>
          <w:sz w:val="28"/>
          <w:szCs w:val="28"/>
        </w:rPr>
        <w:t>8708</w:t>
      </w:r>
      <w:r w:rsidR="00777F35" w:rsidRPr="008D23B7">
        <w:rPr>
          <w:rFonts w:asciiTheme="majorHAnsi" w:hAnsiTheme="majorHAnsi"/>
          <w:sz w:val="28"/>
          <w:szCs w:val="28"/>
        </w:rPr>
        <w:t xml:space="preserve"> шт. – количество индивидуальных транспортных средств</w:t>
      </w:r>
      <w:r w:rsidR="0016428A" w:rsidRPr="008D23B7">
        <w:rPr>
          <w:rFonts w:asciiTheme="majorHAnsi" w:hAnsiTheme="majorHAnsi"/>
          <w:sz w:val="28"/>
          <w:szCs w:val="28"/>
        </w:rPr>
        <w:t xml:space="preserve">,  4669 шт.- количество индивидуальных транспортных средств в многоквартирной застройке </w:t>
      </w:r>
      <w:r w:rsidR="00777F35" w:rsidRPr="008D23B7">
        <w:rPr>
          <w:rFonts w:asciiTheme="majorHAnsi" w:hAnsiTheme="majorHAnsi"/>
          <w:sz w:val="28"/>
          <w:szCs w:val="28"/>
        </w:rPr>
        <w:t>;</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90% - нормативное количество гаражей и открытых стоянок в процентах. </w:t>
      </w: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lastRenderedPageBreak/>
        <w:t xml:space="preserve">            30 х </w:t>
      </w:r>
      <w:r w:rsidR="00531F35" w:rsidRPr="008D23B7">
        <w:rPr>
          <w:rFonts w:asciiTheme="majorHAnsi" w:hAnsiTheme="majorHAnsi"/>
          <w:sz w:val="28"/>
          <w:szCs w:val="28"/>
        </w:rPr>
        <w:t>7837</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531F35" w:rsidRPr="008D23B7">
        <w:rPr>
          <w:rFonts w:asciiTheme="majorHAnsi" w:hAnsiTheme="majorHAnsi"/>
          <w:b/>
          <w:sz w:val="28"/>
          <w:szCs w:val="28"/>
        </w:rPr>
        <w:t>235116</w:t>
      </w:r>
      <w:r w:rsidRPr="008D23B7">
        <w:rPr>
          <w:rFonts w:asciiTheme="majorHAnsi" w:hAnsiTheme="majorHAnsi"/>
          <w:b/>
          <w:sz w:val="28"/>
          <w:szCs w:val="28"/>
        </w:rPr>
        <w:t xml:space="preserve"> кв.м,</w:t>
      </w:r>
      <w:r w:rsidR="0016428A" w:rsidRPr="008D23B7">
        <w:rPr>
          <w:rFonts w:asciiTheme="majorHAnsi" w:hAnsiTheme="majorHAnsi"/>
          <w:b/>
          <w:sz w:val="28"/>
          <w:szCs w:val="28"/>
        </w:rPr>
        <w:t xml:space="preserve"> </w:t>
      </w:r>
      <w:r w:rsidR="0016428A" w:rsidRPr="008D23B7">
        <w:rPr>
          <w:rFonts w:asciiTheme="majorHAnsi" w:hAnsiTheme="majorHAnsi"/>
          <w:sz w:val="28"/>
          <w:szCs w:val="28"/>
        </w:rPr>
        <w:t xml:space="preserve">в том числе 30 х 4669 = </w:t>
      </w:r>
      <w:r w:rsidR="0016428A" w:rsidRPr="008D23B7">
        <w:rPr>
          <w:rFonts w:asciiTheme="majorHAnsi" w:hAnsiTheme="majorHAnsi"/>
          <w:b/>
          <w:sz w:val="28"/>
          <w:szCs w:val="28"/>
        </w:rPr>
        <w:t>140070 кв.м,</w:t>
      </w:r>
      <w:r w:rsidRPr="008D23B7">
        <w:rPr>
          <w:rFonts w:asciiTheme="majorHAnsi" w:hAnsiTheme="majorHAnsi"/>
          <w:b/>
          <w:sz w:val="28"/>
          <w:szCs w:val="28"/>
        </w:rPr>
        <w:t xml:space="preserve"> </w:t>
      </w:r>
      <w:r w:rsidRPr="008D23B7">
        <w:rPr>
          <w:rFonts w:asciiTheme="majorHAnsi" w:hAnsiTheme="majorHAnsi"/>
          <w:sz w:val="28"/>
          <w:szCs w:val="28"/>
        </w:rPr>
        <w:t>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30кв.м – нормативное количество площади на 1 машино-место;</w:t>
      </w:r>
    </w:p>
    <w:p w:rsidR="00777F35" w:rsidRPr="008D23B7" w:rsidRDefault="00531F35" w:rsidP="00777F35">
      <w:pPr>
        <w:outlineLvl w:val="0"/>
        <w:rPr>
          <w:rFonts w:asciiTheme="majorHAnsi" w:hAnsiTheme="majorHAnsi"/>
          <w:sz w:val="28"/>
          <w:szCs w:val="28"/>
        </w:rPr>
      </w:pPr>
      <w:r w:rsidRPr="008D23B7">
        <w:rPr>
          <w:rFonts w:asciiTheme="majorHAnsi" w:hAnsiTheme="majorHAnsi"/>
          <w:sz w:val="28"/>
          <w:szCs w:val="28"/>
        </w:rPr>
        <w:t>7837</w:t>
      </w:r>
      <w:r w:rsidR="00777F35" w:rsidRPr="008D23B7">
        <w:rPr>
          <w:rFonts w:asciiTheme="majorHAnsi" w:hAnsiTheme="majorHAnsi"/>
          <w:sz w:val="28"/>
          <w:szCs w:val="28"/>
        </w:rPr>
        <w:t xml:space="preserve"> мест. – количество машино-мест</w:t>
      </w:r>
      <w:r w:rsidR="0016428A" w:rsidRPr="008D23B7">
        <w:rPr>
          <w:rFonts w:asciiTheme="majorHAnsi" w:hAnsiTheme="majorHAnsi"/>
          <w:sz w:val="28"/>
          <w:szCs w:val="28"/>
        </w:rPr>
        <w:t>, , в том числе для многоквартирной застройки 4669 машино-мест</w:t>
      </w:r>
      <w:r w:rsidR="00777F35" w:rsidRPr="008D23B7">
        <w:rPr>
          <w:rFonts w:asciiTheme="majorHAnsi" w:hAnsiTheme="majorHAnsi"/>
          <w:sz w:val="28"/>
          <w:szCs w:val="28"/>
        </w:rPr>
        <w:t>.</w:t>
      </w:r>
    </w:p>
    <w:p w:rsidR="00777F35" w:rsidRPr="008D23B7" w:rsidRDefault="00777F35"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Открытые стоянки для временного хранения индивидуальных транспортных средств</w:t>
      </w: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w:t>
      </w:r>
      <w:r w:rsidR="00531F35" w:rsidRPr="008D23B7">
        <w:rPr>
          <w:rFonts w:asciiTheme="majorHAnsi" w:hAnsiTheme="majorHAnsi"/>
          <w:sz w:val="28"/>
          <w:szCs w:val="28"/>
        </w:rPr>
        <w:t>21770:3х0,24</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531F35" w:rsidRPr="008D23B7">
        <w:rPr>
          <w:rFonts w:asciiTheme="majorHAnsi" w:hAnsiTheme="majorHAnsi"/>
          <w:b/>
          <w:sz w:val="28"/>
          <w:szCs w:val="28"/>
        </w:rPr>
        <w:t>1742</w:t>
      </w:r>
      <w:r w:rsidRPr="008D23B7">
        <w:rPr>
          <w:rFonts w:asciiTheme="majorHAnsi" w:hAnsiTheme="majorHAnsi"/>
          <w:b/>
          <w:sz w:val="28"/>
          <w:szCs w:val="28"/>
        </w:rPr>
        <w:t xml:space="preserve"> мест,</w:t>
      </w:r>
      <w:r w:rsidR="0016428A" w:rsidRPr="008D23B7">
        <w:rPr>
          <w:rFonts w:asciiTheme="majorHAnsi" w:hAnsiTheme="majorHAnsi"/>
          <w:b/>
          <w:sz w:val="28"/>
          <w:szCs w:val="28"/>
        </w:rPr>
        <w:t xml:space="preserve"> </w:t>
      </w:r>
      <w:r w:rsidR="0016428A" w:rsidRPr="008D23B7">
        <w:rPr>
          <w:rFonts w:asciiTheme="majorHAnsi" w:hAnsiTheme="majorHAnsi"/>
          <w:sz w:val="28"/>
          <w:szCs w:val="28"/>
        </w:rPr>
        <w:t>в том числе для многоквартирной застройки12970:3х0,24=</w:t>
      </w:r>
      <w:r w:rsidR="0016428A" w:rsidRPr="008D23B7">
        <w:rPr>
          <w:rFonts w:asciiTheme="majorHAnsi" w:hAnsiTheme="majorHAnsi"/>
          <w:b/>
          <w:sz w:val="28"/>
          <w:szCs w:val="28"/>
        </w:rPr>
        <w:t>1038 мест</w:t>
      </w:r>
      <w:r w:rsidR="0016428A" w:rsidRPr="008D23B7">
        <w:rPr>
          <w:rFonts w:asciiTheme="majorHAnsi" w:hAnsiTheme="majorHAnsi"/>
          <w:sz w:val="28"/>
          <w:szCs w:val="28"/>
        </w:rPr>
        <w:t xml:space="preserve">, </w:t>
      </w:r>
      <w:r w:rsidRPr="008D23B7">
        <w:rPr>
          <w:rFonts w:asciiTheme="majorHAnsi" w:hAnsiTheme="majorHAnsi"/>
          <w:sz w:val="28"/>
          <w:szCs w:val="28"/>
        </w:rPr>
        <w:t xml:space="preserve"> где:</w:t>
      </w:r>
    </w:p>
    <w:p w:rsidR="0016428A" w:rsidRPr="008D23B7" w:rsidRDefault="00531F35" w:rsidP="0016428A">
      <w:pPr>
        <w:outlineLvl w:val="0"/>
        <w:rPr>
          <w:rFonts w:asciiTheme="majorHAnsi" w:hAnsiTheme="majorHAnsi"/>
          <w:sz w:val="28"/>
          <w:szCs w:val="28"/>
        </w:rPr>
      </w:pPr>
      <w:r w:rsidRPr="008D23B7">
        <w:rPr>
          <w:rFonts w:asciiTheme="majorHAnsi" w:hAnsiTheme="majorHAnsi"/>
          <w:sz w:val="28"/>
          <w:szCs w:val="28"/>
        </w:rPr>
        <w:t>21770 – количество жителей</w:t>
      </w:r>
      <w:r w:rsidR="0016428A" w:rsidRPr="008D23B7">
        <w:rPr>
          <w:rFonts w:asciiTheme="majorHAnsi" w:hAnsiTheme="majorHAnsi"/>
          <w:sz w:val="28"/>
          <w:szCs w:val="28"/>
        </w:rPr>
        <w:t>, 12970 – количество жителей многоквартирной застройки;</w:t>
      </w:r>
    </w:p>
    <w:p w:rsidR="00531F35" w:rsidRPr="008D23B7" w:rsidRDefault="00531F35" w:rsidP="00531F35">
      <w:pPr>
        <w:outlineLvl w:val="0"/>
        <w:rPr>
          <w:rFonts w:asciiTheme="majorHAnsi" w:hAnsiTheme="majorHAnsi"/>
          <w:sz w:val="28"/>
          <w:szCs w:val="28"/>
        </w:rPr>
      </w:pPr>
      <w:r w:rsidRPr="008D23B7">
        <w:rPr>
          <w:rFonts w:asciiTheme="majorHAnsi" w:hAnsiTheme="majorHAnsi"/>
          <w:sz w:val="28"/>
          <w:szCs w:val="28"/>
        </w:rPr>
        <w:t>3 – средний состав семьи;</w:t>
      </w:r>
    </w:p>
    <w:p w:rsidR="00531F35" w:rsidRPr="008D23B7" w:rsidRDefault="00531F35" w:rsidP="00531F35">
      <w:pPr>
        <w:outlineLvl w:val="0"/>
        <w:rPr>
          <w:rFonts w:asciiTheme="majorHAnsi" w:hAnsiTheme="majorHAnsi"/>
          <w:sz w:val="28"/>
          <w:szCs w:val="28"/>
          <w:u w:val="single"/>
        </w:rPr>
      </w:pPr>
      <w:r w:rsidRPr="008D23B7">
        <w:rPr>
          <w:rFonts w:asciiTheme="majorHAnsi" w:hAnsiTheme="majorHAnsi"/>
          <w:sz w:val="28"/>
          <w:szCs w:val="28"/>
        </w:rPr>
        <w:t>0,24 – коэффициент по  уровню комфорта жилого фонда</w:t>
      </w:r>
    </w:p>
    <w:p w:rsidR="00777F35" w:rsidRPr="008D23B7" w:rsidRDefault="00777F35" w:rsidP="00777F35">
      <w:pPr>
        <w:outlineLvl w:val="0"/>
        <w:rPr>
          <w:rFonts w:asciiTheme="majorHAnsi" w:hAnsiTheme="majorHAnsi"/>
          <w:sz w:val="28"/>
          <w:szCs w:val="28"/>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Станции технического обслуживания автомобилей</w:t>
      </w: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1 х </w:t>
      </w:r>
      <w:r w:rsidR="00E2291C" w:rsidRPr="008D23B7">
        <w:rPr>
          <w:rFonts w:asciiTheme="majorHAnsi" w:hAnsiTheme="majorHAnsi"/>
          <w:sz w:val="28"/>
          <w:szCs w:val="28"/>
        </w:rPr>
        <w:t>8708</w:t>
      </w:r>
      <w:r w:rsidRPr="008D23B7">
        <w:rPr>
          <w:rFonts w:asciiTheme="majorHAnsi" w:hAnsiTheme="majorHAnsi"/>
          <w:sz w:val="28"/>
          <w:szCs w:val="28"/>
        </w:rPr>
        <w:t xml:space="preserve"> : 200 =</w:t>
      </w:r>
      <w:r w:rsidRPr="008D23B7">
        <w:rPr>
          <w:rFonts w:asciiTheme="majorHAnsi" w:hAnsiTheme="majorHAnsi"/>
          <w:b/>
          <w:sz w:val="28"/>
          <w:szCs w:val="28"/>
        </w:rPr>
        <w:t xml:space="preserve"> </w:t>
      </w:r>
      <w:r w:rsidR="00E2291C" w:rsidRPr="008D23B7">
        <w:rPr>
          <w:rFonts w:asciiTheme="majorHAnsi" w:hAnsiTheme="majorHAnsi"/>
          <w:b/>
          <w:sz w:val="28"/>
          <w:szCs w:val="28"/>
        </w:rPr>
        <w:t>43</w:t>
      </w:r>
      <w:r w:rsidRPr="008D23B7">
        <w:rPr>
          <w:rFonts w:asciiTheme="majorHAnsi" w:hAnsiTheme="majorHAnsi"/>
          <w:b/>
          <w:sz w:val="28"/>
          <w:szCs w:val="28"/>
        </w:rPr>
        <w:t xml:space="preserve"> постов, где:</w:t>
      </w:r>
    </w:p>
    <w:p w:rsidR="00E2291C" w:rsidRPr="008D23B7" w:rsidRDefault="00E2291C" w:rsidP="00777F35">
      <w:pPr>
        <w:outlineLvl w:val="0"/>
        <w:rPr>
          <w:rFonts w:asciiTheme="majorHAnsi" w:hAnsiTheme="majorHAnsi"/>
          <w:b/>
          <w:sz w:val="28"/>
          <w:szCs w:val="28"/>
        </w:rPr>
      </w:pP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1пост – количество постов на 200 легковых автомобилей;</w:t>
      </w:r>
    </w:p>
    <w:p w:rsidR="00E2291C" w:rsidRPr="008D23B7" w:rsidRDefault="00E2291C" w:rsidP="00777F35">
      <w:pPr>
        <w:outlineLvl w:val="0"/>
        <w:rPr>
          <w:rFonts w:asciiTheme="majorHAnsi" w:hAnsiTheme="majorHAnsi"/>
          <w:sz w:val="28"/>
          <w:szCs w:val="28"/>
        </w:rPr>
      </w:pPr>
      <w:r w:rsidRPr="008D23B7">
        <w:rPr>
          <w:rFonts w:asciiTheme="majorHAnsi" w:hAnsiTheme="majorHAnsi"/>
          <w:sz w:val="28"/>
          <w:szCs w:val="28"/>
        </w:rPr>
        <w:t>8708</w:t>
      </w:r>
      <w:r w:rsidR="00777F35" w:rsidRPr="008D23B7">
        <w:rPr>
          <w:rFonts w:asciiTheme="majorHAnsi" w:hAnsiTheme="majorHAnsi"/>
          <w:sz w:val="28"/>
          <w:szCs w:val="28"/>
        </w:rPr>
        <w:t xml:space="preserve"> – количество автомобилей.</w:t>
      </w:r>
    </w:p>
    <w:p w:rsidR="00777F35" w:rsidRPr="008D23B7" w:rsidRDefault="00777F35" w:rsidP="00777F35">
      <w:pPr>
        <w:outlineLvl w:val="0"/>
        <w:rPr>
          <w:rFonts w:asciiTheme="majorHAnsi" w:hAnsiTheme="majorHAnsi"/>
          <w:b/>
          <w:sz w:val="28"/>
          <w:szCs w:val="28"/>
        </w:rPr>
      </w:pPr>
      <w:r w:rsidRPr="008D23B7">
        <w:rPr>
          <w:rFonts w:asciiTheme="majorHAnsi" w:hAnsiTheme="majorHAnsi"/>
          <w:b/>
          <w:sz w:val="28"/>
          <w:szCs w:val="28"/>
        </w:rPr>
        <w:t xml:space="preserve">            </w:t>
      </w:r>
      <w:r w:rsidRPr="008D23B7">
        <w:rPr>
          <w:rFonts w:asciiTheme="majorHAnsi" w:hAnsiTheme="majorHAnsi"/>
          <w:sz w:val="28"/>
          <w:szCs w:val="28"/>
        </w:rPr>
        <w:t xml:space="preserve">1 х </w:t>
      </w:r>
      <w:r w:rsidR="00E2291C" w:rsidRPr="008D23B7">
        <w:rPr>
          <w:rFonts w:asciiTheme="majorHAnsi" w:hAnsiTheme="majorHAnsi"/>
          <w:sz w:val="28"/>
          <w:szCs w:val="28"/>
        </w:rPr>
        <w:t>43</w:t>
      </w:r>
      <w:r w:rsidRPr="008D23B7">
        <w:rPr>
          <w:rFonts w:asciiTheme="majorHAnsi" w:hAnsiTheme="majorHAnsi"/>
          <w:sz w:val="28"/>
          <w:szCs w:val="28"/>
        </w:rPr>
        <w:t xml:space="preserve"> : 10</w:t>
      </w:r>
      <w:r w:rsidR="00AA5ABA" w:rsidRPr="008D23B7">
        <w:rPr>
          <w:rFonts w:asciiTheme="majorHAnsi" w:hAnsiTheme="majorHAnsi"/>
          <w:sz w:val="28"/>
          <w:szCs w:val="28"/>
        </w:rPr>
        <w:t xml:space="preserve"> =</w:t>
      </w:r>
      <w:r w:rsidRPr="008D23B7">
        <w:rPr>
          <w:rFonts w:asciiTheme="majorHAnsi" w:hAnsiTheme="majorHAnsi"/>
          <w:b/>
          <w:sz w:val="28"/>
          <w:szCs w:val="28"/>
        </w:rPr>
        <w:t xml:space="preserve"> </w:t>
      </w:r>
      <w:r w:rsidR="00E2291C" w:rsidRPr="008D23B7">
        <w:rPr>
          <w:rFonts w:asciiTheme="majorHAnsi" w:hAnsiTheme="majorHAnsi"/>
          <w:b/>
          <w:sz w:val="28"/>
          <w:szCs w:val="28"/>
        </w:rPr>
        <w:t>4,3</w:t>
      </w:r>
      <w:r w:rsidRPr="008D23B7">
        <w:rPr>
          <w:rFonts w:asciiTheme="majorHAnsi" w:hAnsiTheme="majorHAnsi"/>
          <w:b/>
          <w:sz w:val="28"/>
          <w:szCs w:val="28"/>
        </w:rPr>
        <w:t xml:space="preserve"> га,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1га – площадь земельного участка для СТО на 10 постов;</w:t>
      </w:r>
    </w:p>
    <w:tbl>
      <w:tblPr>
        <w:tblStyle w:val="a9"/>
        <w:tblpPr w:leftFromText="180" w:rightFromText="180" w:vertAnchor="page" w:horzAnchor="margin" w:tblpY="1"/>
        <w:tblW w:w="750" w:type="dxa"/>
        <w:tblLook w:val="01E0"/>
      </w:tblPr>
      <w:tblGrid>
        <w:gridCol w:w="222"/>
        <w:gridCol w:w="222"/>
        <w:gridCol w:w="306"/>
      </w:tblGrid>
      <w:tr w:rsidR="00E2291C" w:rsidRPr="008D23B7" w:rsidTr="006369A5">
        <w:trPr>
          <w:trHeight w:val="257"/>
        </w:trPr>
        <w:tc>
          <w:tcPr>
            <w:tcW w:w="0" w:type="auto"/>
          </w:tcPr>
          <w:p w:rsidR="00E2291C" w:rsidRPr="008D23B7" w:rsidRDefault="00E2291C" w:rsidP="00E2291C">
            <w:pPr>
              <w:spacing w:line="240" w:lineRule="atLeast"/>
              <w:rPr>
                <w:rFonts w:asciiTheme="majorHAnsi" w:hAnsiTheme="majorHAnsi"/>
                <w:b/>
                <w:sz w:val="28"/>
                <w:szCs w:val="28"/>
              </w:rPr>
            </w:pPr>
          </w:p>
        </w:tc>
        <w:tc>
          <w:tcPr>
            <w:tcW w:w="0" w:type="auto"/>
          </w:tcPr>
          <w:p w:rsidR="00E2291C" w:rsidRPr="008D23B7" w:rsidRDefault="00E2291C" w:rsidP="00E2291C">
            <w:pPr>
              <w:spacing w:line="240" w:lineRule="atLeast"/>
              <w:rPr>
                <w:rFonts w:asciiTheme="majorHAnsi" w:hAnsiTheme="majorHAnsi"/>
                <w:b/>
                <w:sz w:val="28"/>
                <w:szCs w:val="28"/>
              </w:rPr>
            </w:pPr>
          </w:p>
        </w:tc>
        <w:tc>
          <w:tcPr>
            <w:tcW w:w="542" w:type="dxa"/>
          </w:tcPr>
          <w:p w:rsidR="00E2291C" w:rsidRPr="008D23B7" w:rsidRDefault="00E2291C" w:rsidP="00E2291C">
            <w:pPr>
              <w:spacing w:line="240" w:lineRule="atLeast"/>
              <w:jc w:val="center"/>
              <w:rPr>
                <w:rFonts w:asciiTheme="majorHAnsi" w:hAnsiTheme="majorHAnsi"/>
                <w:b/>
                <w:sz w:val="28"/>
                <w:szCs w:val="28"/>
              </w:rPr>
            </w:pPr>
          </w:p>
        </w:tc>
      </w:tr>
    </w:tbl>
    <w:p w:rsidR="00777F35" w:rsidRPr="008D23B7" w:rsidRDefault="00AA5ABA" w:rsidP="00777F35">
      <w:pPr>
        <w:outlineLvl w:val="0"/>
        <w:rPr>
          <w:rFonts w:asciiTheme="majorHAnsi" w:hAnsiTheme="majorHAnsi"/>
          <w:sz w:val="28"/>
          <w:szCs w:val="28"/>
        </w:rPr>
      </w:pPr>
      <w:r w:rsidRPr="008D23B7">
        <w:rPr>
          <w:rFonts w:asciiTheme="majorHAnsi" w:hAnsiTheme="majorHAnsi"/>
          <w:sz w:val="28"/>
          <w:szCs w:val="28"/>
        </w:rPr>
        <w:t>43- количество постов</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t xml:space="preserve">            Автозаправочные станции</w:t>
      </w: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1 х </w:t>
      </w:r>
      <w:r w:rsidR="00E2291C" w:rsidRPr="008D23B7">
        <w:rPr>
          <w:rFonts w:asciiTheme="majorHAnsi" w:hAnsiTheme="majorHAnsi"/>
          <w:b/>
          <w:sz w:val="28"/>
          <w:szCs w:val="28"/>
        </w:rPr>
        <w:t>8708</w:t>
      </w:r>
      <w:r w:rsidRPr="008D23B7">
        <w:rPr>
          <w:rFonts w:asciiTheme="majorHAnsi" w:hAnsiTheme="majorHAnsi"/>
          <w:b/>
          <w:sz w:val="28"/>
          <w:szCs w:val="28"/>
        </w:rPr>
        <w:t xml:space="preserve"> : 1200 = </w:t>
      </w:r>
      <w:r w:rsidR="00E2291C" w:rsidRPr="008D23B7">
        <w:rPr>
          <w:rFonts w:asciiTheme="majorHAnsi" w:hAnsiTheme="majorHAnsi"/>
          <w:b/>
          <w:sz w:val="28"/>
          <w:szCs w:val="28"/>
        </w:rPr>
        <w:t>7 колонок одного вида топлива</w:t>
      </w:r>
      <w:r w:rsidRPr="008D23B7">
        <w:rPr>
          <w:rFonts w:asciiTheme="majorHAnsi" w:hAnsiTheme="majorHAnsi"/>
          <w:b/>
          <w:sz w:val="28"/>
          <w:szCs w:val="28"/>
        </w:rPr>
        <w:t>, где:</w:t>
      </w:r>
    </w:p>
    <w:p w:rsidR="00777F35" w:rsidRPr="008D23B7" w:rsidRDefault="00777F35" w:rsidP="00777F35">
      <w:pPr>
        <w:outlineLvl w:val="0"/>
        <w:rPr>
          <w:rFonts w:asciiTheme="majorHAnsi" w:hAnsiTheme="majorHAnsi"/>
          <w:sz w:val="28"/>
          <w:szCs w:val="28"/>
        </w:rPr>
      </w:pPr>
      <w:r w:rsidRPr="008D23B7">
        <w:rPr>
          <w:rFonts w:asciiTheme="majorHAnsi" w:hAnsiTheme="majorHAnsi"/>
          <w:sz w:val="28"/>
          <w:szCs w:val="28"/>
        </w:rPr>
        <w:lastRenderedPageBreak/>
        <w:t>1 топливораздаточная колонка – количество колонок на 1200 легковых автомобилей;</w:t>
      </w:r>
    </w:p>
    <w:p w:rsidR="00777F35" w:rsidRPr="008D23B7" w:rsidRDefault="00E2291C" w:rsidP="00777F35">
      <w:pPr>
        <w:outlineLvl w:val="0"/>
        <w:rPr>
          <w:rFonts w:asciiTheme="majorHAnsi" w:hAnsiTheme="majorHAnsi"/>
          <w:sz w:val="28"/>
          <w:szCs w:val="28"/>
        </w:rPr>
      </w:pPr>
      <w:r w:rsidRPr="008D23B7">
        <w:rPr>
          <w:rFonts w:asciiTheme="majorHAnsi" w:hAnsiTheme="majorHAnsi"/>
          <w:sz w:val="28"/>
          <w:szCs w:val="28"/>
        </w:rPr>
        <w:t>8708</w:t>
      </w:r>
      <w:r w:rsidR="00777F35" w:rsidRPr="008D23B7">
        <w:rPr>
          <w:rFonts w:asciiTheme="majorHAnsi" w:hAnsiTheme="majorHAnsi"/>
          <w:sz w:val="28"/>
          <w:szCs w:val="28"/>
        </w:rPr>
        <w:t xml:space="preserve"> – количество легковых автомобилей.</w:t>
      </w:r>
    </w:p>
    <w:p w:rsidR="00777F35" w:rsidRPr="008D23B7" w:rsidRDefault="00777F35" w:rsidP="00777F35">
      <w:pPr>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0,1 х</w:t>
      </w:r>
      <w:r w:rsidR="003B0B84" w:rsidRPr="008D23B7">
        <w:rPr>
          <w:rFonts w:asciiTheme="majorHAnsi" w:hAnsiTheme="majorHAnsi"/>
          <w:b/>
          <w:sz w:val="28"/>
          <w:szCs w:val="28"/>
        </w:rPr>
        <w:t>21</w:t>
      </w:r>
      <w:r w:rsidRPr="008D23B7">
        <w:rPr>
          <w:rFonts w:asciiTheme="majorHAnsi" w:hAnsiTheme="majorHAnsi"/>
          <w:b/>
          <w:sz w:val="28"/>
          <w:szCs w:val="28"/>
        </w:rPr>
        <w:t xml:space="preserve"> :2 = </w:t>
      </w:r>
      <w:r w:rsidR="003B0B84" w:rsidRPr="008D23B7">
        <w:rPr>
          <w:rFonts w:asciiTheme="majorHAnsi" w:hAnsiTheme="majorHAnsi"/>
          <w:b/>
          <w:sz w:val="28"/>
          <w:szCs w:val="28"/>
        </w:rPr>
        <w:t>1</w:t>
      </w:r>
      <w:r w:rsidRPr="008D23B7">
        <w:rPr>
          <w:rFonts w:asciiTheme="majorHAnsi" w:hAnsiTheme="majorHAnsi"/>
          <w:b/>
          <w:sz w:val="28"/>
          <w:szCs w:val="28"/>
        </w:rPr>
        <w:t xml:space="preserve"> га, где:</w:t>
      </w:r>
    </w:p>
    <w:p w:rsidR="00777F35" w:rsidRPr="008D23B7" w:rsidRDefault="00777F35" w:rsidP="00777F35">
      <w:pPr>
        <w:outlineLvl w:val="0"/>
        <w:rPr>
          <w:rFonts w:asciiTheme="majorHAnsi" w:hAnsiTheme="majorHAnsi"/>
          <w:sz w:val="28"/>
          <w:szCs w:val="28"/>
        </w:rPr>
      </w:pPr>
      <w:smartTag w:uri="urn:schemas-microsoft-com:office:smarttags" w:element="metricconverter">
        <w:smartTagPr>
          <w:attr w:name="ProductID" w:val="0,1 га"/>
        </w:smartTagPr>
        <w:r w:rsidRPr="008D23B7">
          <w:rPr>
            <w:rFonts w:asciiTheme="majorHAnsi" w:hAnsiTheme="majorHAnsi"/>
            <w:sz w:val="28"/>
            <w:szCs w:val="28"/>
          </w:rPr>
          <w:t>0,1 га</w:t>
        </w:r>
      </w:smartTag>
      <w:r w:rsidRPr="008D23B7">
        <w:rPr>
          <w:rFonts w:asciiTheme="majorHAnsi" w:hAnsiTheme="majorHAnsi"/>
          <w:sz w:val="28"/>
          <w:szCs w:val="28"/>
        </w:rPr>
        <w:t xml:space="preserve"> – площадь АЗС на 2 колонки;</w:t>
      </w:r>
    </w:p>
    <w:p w:rsidR="00777F35" w:rsidRPr="008D23B7" w:rsidRDefault="003B0B84" w:rsidP="00777F35">
      <w:pPr>
        <w:outlineLvl w:val="0"/>
        <w:rPr>
          <w:rFonts w:asciiTheme="majorHAnsi" w:hAnsiTheme="majorHAnsi"/>
          <w:sz w:val="28"/>
          <w:szCs w:val="28"/>
        </w:rPr>
      </w:pPr>
      <w:r w:rsidRPr="008D23B7">
        <w:rPr>
          <w:rFonts w:asciiTheme="majorHAnsi" w:hAnsiTheme="majorHAnsi"/>
          <w:sz w:val="28"/>
          <w:szCs w:val="28"/>
        </w:rPr>
        <w:t>21</w:t>
      </w:r>
      <w:r w:rsidR="00777F35" w:rsidRPr="008D23B7">
        <w:rPr>
          <w:rFonts w:asciiTheme="majorHAnsi" w:hAnsiTheme="majorHAnsi"/>
          <w:sz w:val="28"/>
          <w:szCs w:val="28"/>
        </w:rPr>
        <w:t xml:space="preserve"> – количество топливораздаточных колонок</w:t>
      </w:r>
      <w:r w:rsidRPr="008D23B7">
        <w:rPr>
          <w:rFonts w:asciiTheme="majorHAnsi" w:hAnsiTheme="majorHAnsi"/>
          <w:sz w:val="28"/>
          <w:szCs w:val="28"/>
        </w:rPr>
        <w:t xml:space="preserve"> трёх видов топлива</w:t>
      </w:r>
      <w:r w:rsidR="00777F35" w:rsidRPr="008D23B7">
        <w:rPr>
          <w:rFonts w:asciiTheme="majorHAnsi" w:hAnsiTheme="majorHAnsi"/>
          <w:sz w:val="28"/>
          <w:szCs w:val="28"/>
        </w:rPr>
        <w:t>.</w:t>
      </w:r>
    </w:p>
    <w:p w:rsidR="00777F35" w:rsidRPr="008D23B7" w:rsidRDefault="00777F35" w:rsidP="00777F35">
      <w:pPr>
        <w:outlineLvl w:val="0"/>
        <w:rPr>
          <w:rFonts w:asciiTheme="majorHAnsi" w:hAnsiTheme="majorHAnsi"/>
          <w:sz w:val="28"/>
          <w:szCs w:val="28"/>
        </w:rPr>
      </w:pPr>
    </w:p>
    <w:p w:rsidR="00777F35" w:rsidRPr="008D23B7" w:rsidRDefault="00777F35" w:rsidP="005E0B90">
      <w:pPr>
        <w:spacing w:line="240" w:lineRule="atLeast"/>
        <w:ind w:left="462"/>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u w:val="single"/>
        </w:rPr>
        <w:t>ВЫВОД:</w:t>
      </w:r>
      <w:r w:rsidRPr="008D23B7">
        <w:rPr>
          <w:rFonts w:asciiTheme="majorHAnsi" w:hAnsiTheme="majorHAnsi"/>
          <w:b/>
          <w:sz w:val="28"/>
          <w:szCs w:val="28"/>
        </w:rPr>
        <w:t xml:space="preserve"> На территории </w:t>
      </w:r>
      <w:r w:rsidR="00E2291C" w:rsidRPr="008D23B7">
        <w:rPr>
          <w:rFonts w:asciiTheme="majorHAnsi" w:hAnsiTheme="majorHAnsi"/>
          <w:b/>
          <w:sz w:val="28"/>
          <w:szCs w:val="28"/>
        </w:rPr>
        <w:t>центрального района</w:t>
      </w:r>
      <w:r w:rsidRPr="008D23B7">
        <w:rPr>
          <w:rFonts w:asciiTheme="majorHAnsi" w:hAnsiTheme="majorHAnsi"/>
          <w:b/>
          <w:sz w:val="28"/>
          <w:szCs w:val="28"/>
        </w:rPr>
        <w:t xml:space="preserve"> необходимо дополнительное строительство гаражей для индивидуальных транспортных средств – </w:t>
      </w:r>
      <w:r w:rsidR="005E0B90" w:rsidRPr="008D23B7">
        <w:rPr>
          <w:rFonts w:asciiTheme="majorHAnsi" w:hAnsiTheme="majorHAnsi"/>
          <w:b/>
          <w:sz w:val="28"/>
          <w:szCs w:val="28"/>
        </w:rPr>
        <w:t>5404</w:t>
      </w:r>
      <w:r w:rsidRPr="008D23B7">
        <w:rPr>
          <w:rFonts w:asciiTheme="majorHAnsi" w:hAnsiTheme="majorHAnsi"/>
          <w:b/>
          <w:sz w:val="28"/>
          <w:szCs w:val="28"/>
        </w:rPr>
        <w:t xml:space="preserve"> единиц, открытых стоянок для временного хранения индивидуальных транспортных средств </w:t>
      </w:r>
      <w:r w:rsidR="005E0B90" w:rsidRPr="008D23B7">
        <w:rPr>
          <w:rFonts w:asciiTheme="majorHAnsi" w:hAnsiTheme="majorHAnsi"/>
          <w:b/>
          <w:sz w:val="28"/>
          <w:szCs w:val="28"/>
        </w:rPr>
        <w:t>1742</w:t>
      </w:r>
      <w:r w:rsidRPr="008D23B7">
        <w:rPr>
          <w:rFonts w:asciiTheme="majorHAnsi" w:hAnsiTheme="majorHAnsi"/>
          <w:b/>
          <w:sz w:val="28"/>
          <w:szCs w:val="28"/>
        </w:rPr>
        <w:t xml:space="preserve"> мест, станции технического обслуживания автомобилей на </w:t>
      </w:r>
      <w:r w:rsidR="003B0B84" w:rsidRPr="008D23B7">
        <w:rPr>
          <w:rFonts w:asciiTheme="majorHAnsi" w:hAnsiTheme="majorHAnsi"/>
          <w:b/>
          <w:sz w:val="28"/>
          <w:szCs w:val="28"/>
        </w:rPr>
        <w:t>41</w:t>
      </w:r>
      <w:r w:rsidRPr="008D23B7">
        <w:rPr>
          <w:rFonts w:asciiTheme="majorHAnsi" w:hAnsiTheme="majorHAnsi"/>
          <w:b/>
          <w:sz w:val="28"/>
          <w:szCs w:val="28"/>
        </w:rPr>
        <w:t xml:space="preserve"> постов. Количество автозаправочных станций </w:t>
      </w:r>
      <w:r w:rsidR="003B0B84" w:rsidRPr="008D23B7">
        <w:rPr>
          <w:rFonts w:asciiTheme="majorHAnsi" w:hAnsiTheme="majorHAnsi"/>
          <w:b/>
          <w:sz w:val="28"/>
          <w:szCs w:val="28"/>
        </w:rPr>
        <w:t>необходимо на 17 постов</w:t>
      </w:r>
      <w:r w:rsidRPr="008D23B7">
        <w:rPr>
          <w:rFonts w:asciiTheme="majorHAnsi" w:hAnsiTheme="majorHAnsi"/>
          <w:b/>
          <w:sz w:val="28"/>
          <w:szCs w:val="28"/>
        </w:rPr>
        <w:t>.</w:t>
      </w:r>
    </w:p>
    <w:p w:rsidR="00777F35" w:rsidRPr="008D23B7" w:rsidRDefault="00777F35" w:rsidP="00777F35">
      <w:pPr>
        <w:rPr>
          <w:rFonts w:asciiTheme="majorHAnsi" w:hAnsiTheme="majorHAnsi"/>
          <w:b/>
          <w:sz w:val="28"/>
          <w:szCs w:val="28"/>
        </w:rPr>
      </w:pPr>
    </w:p>
    <w:p w:rsidR="00777F35" w:rsidRPr="008D23B7" w:rsidRDefault="00777F35" w:rsidP="00777F35">
      <w:pPr>
        <w:rPr>
          <w:rFonts w:asciiTheme="majorHAnsi" w:hAnsiTheme="majorHAnsi"/>
          <w:b/>
          <w:sz w:val="28"/>
          <w:szCs w:val="28"/>
        </w:rPr>
      </w:pPr>
    </w:p>
    <w:p w:rsidR="00777F35" w:rsidRPr="008D23B7" w:rsidRDefault="009A7C52" w:rsidP="00777F35">
      <w:pPr>
        <w:jc w:val="center"/>
        <w:rPr>
          <w:rFonts w:asciiTheme="majorHAnsi" w:hAnsiTheme="majorHAnsi"/>
          <w:b/>
          <w:sz w:val="28"/>
          <w:szCs w:val="28"/>
        </w:rPr>
      </w:pPr>
      <w:r w:rsidRPr="008D23B7">
        <w:rPr>
          <w:rFonts w:asciiTheme="majorHAnsi" w:hAnsiTheme="majorHAnsi"/>
          <w:b/>
          <w:sz w:val="28"/>
          <w:szCs w:val="28"/>
        </w:rPr>
        <w:t>2.7.9.2</w:t>
      </w:r>
      <w:r w:rsidR="00777F35" w:rsidRPr="008D23B7">
        <w:rPr>
          <w:rFonts w:asciiTheme="majorHAnsi" w:hAnsiTheme="majorHAnsi"/>
          <w:b/>
          <w:sz w:val="28"/>
          <w:szCs w:val="28"/>
        </w:rPr>
        <w:t>. Транспорт и улично-дорожная сеть с. Сарбала.</w:t>
      </w:r>
    </w:p>
    <w:p w:rsidR="00777F35" w:rsidRPr="008D23B7" w:rsidRDefault="00777F35" w:rsidP="00777F35">
      <w:pPr>
        <w:jc w:val="both"/>
        <w:rPr>
          <w:rFonts w:asciiTheme="majorHAnsi" w:hAnsiTheme="majorHAnsi"/>
          <w:sz w:val="28"/>
          <w:szCs w:val="28"/>
        </w:rPr>
      </w:pPr>
    </w:p>
    <w:p w:rsidR="00777F35" w:rsidRPr="008D23B7" w:rsidRDefault="00777F35" w:rsidP="00777F35">
      <w:pPr>
        <w:ind w:firstLine="540"/>
        <w:jc w:val="both"/>
        <w:rPr>
          <w:rFonts w:asciiTheme="majorHAnsi" w:hAnsiTheme="majorHAnsi"/>
          <w:sz w:val="28"/>
          <w:szCs w:val="28"/>
        </w:rPr>
      </w:pPr>
      <w:r w:rsidRPr="008D23B7">
        <w:rPr>
          <w:rFonts w:asciiTheme="majorHAnsi" w:hAnsiTheme="majorHAnsi"/>
          <w:sz w:val="28"/>
          <w:szCs w:val="28"/>
        </w:rPr>
        <w:t xml:space="preserve">Улично-дорожная сеть сформирована главными улицами: Колхозная, Кооперативная, Советская, Школьная, Весенняя, Нагорная, Набережная, Ключевая. </w:t>
      </w:r>
    </w:p>
    <w:p w:rsidR="005E0B90" w:rsidRPr="008D23B7" w:rsidRDefault="005E0B90" w:rsidP="005E0B90">
      <w:pPr>
        <w:ind w:right="400"/>
        <w:outlineLvl w:val="0"/>
        <w:rPr>
          <w:rFonts w:asciiTheme="majorHAnsi" w:hAnsiTheme="majorHAnsi"/>
          <w:sz w:val="28"/>
          <w:szCs w:val="28"/>
        </w:rPr>
      </w:pPr>
      <w:r w:rsidRPr="008D23B7">
        <w:rPr>
          <w:rFonts w:asciiTheme="majorHAnsi" w:hAnsiTheme="majorHAnsi"/>
          <w:b/>
          <w:i/>
          <w:sz w:val="28"/>
          <w:szCs w:val="28"/>
          <w:u w:val="single"/>
        </w:rPr>
        <w:t xml:space="preserve">Технико-экономические показатели транспортной инфраструктуры </w:t>
      </w:r>
      <w:r w:rsidR="006369A5" w:rsidRPr="008D23B7">
        <w:rPr>
          <w:rFonts w:asciiTheme="majorHAnsi" w:hAnsiTheme="majorHAnsi"/>
          <w:b/>
          <w:i/>
          <w:sz w:val="28"/>
          <w:szCs w:val="28"/>
          <w:u w:val="single"/>
        </w:rPr>
        <w:t xml:space="preserve">   </w:t>
      </w:r>
      <w:r w:rsidRPr="008D23B7">
        <w:rPr>
          <w:rFonts w:asciiTheme="majorHAnsi" w:hAnsiTheme="majorHAnsi"/>
          <w:b/>
          <w:i/>
          <w:sz w:val="28"/>
          <w:szCs w:val="28"/>
          <w:u w:val="single"/>
        </w:rPr>
        <w:t xml:space="preserve">Табл. </w:t>
      </w:r>
      <w:r w:rsidR="006369A5" w:rsidRPr="008D23B7">
        <w:rPr>
          <w:rFonts w:asciiTheme="majorHAnsi" w:hAnsiTheme="majorHAnsi"/>
          <w:b/>
          <w:i/>
          <w:sz w:val="28"/>
          <w:szCs w:val="28"/>
          <w:u w:val="single"/>
        </w:rPr>
        <w:t>30</w:t>
      </w:r>
    </w:p>
    <w:tbl>
      <w:tblPr>
        <w:tblStyle w:val="a9"/>
        <w:tblW w:w="9673" w:type="dxa"/>
        <w:tblLayout w:type="fixed"/>
        <w:tblLook w:val="01E0"/>
      </w:tblPr>
      <w:tblGrid>
        <w:gridCol w:w="558"/>
        <w:gridCol w:w="536"/>
        <w:gridCol w:w="3257"/>
        <w:gridCol w:w="1711"/>
        <w:gridCol w:w="1843"/>
        <w:gridCol w:w="850"/>
        <w:gridCol w:w="918"/>
      </w:tblGrid>
      <w:tr w:rsidR="005E0B90" w:rsidRPr="008D23B7" w:rsidTr="0037400A">
        <w:trPr>
          <w:trHeight w:val="354"/>
        </w:trPr>
        <w:tc>
          <w:tcPr>
            <w:tcW w:w="558" w:type="dxa"/>
            <w:vMerge w:val="restart"/>
          </w:tcPr>
          <w:p w:rsidR="005E0B90" w:rsidRPr="008D23B7" w:rsidRDefault="005E0B90" w:rsidP="0037400A">
            <w:pPr>
              <w:spacing w:line="240" w:lineRule="atLeast"/>
              <w:rPr>
                <w:rFonts w:asciiTheme="majorHAnsi" w:hAnsiTheme="majorHAnsi"/>
                <w:b/>
                <w:sz w:val="28"/>
                <w:szCs w:val="28"/>
              </w:rPr>
            </w:pPr>
            <w:r w:rsidRPr="008D23B7">
              <w:rPr>
                <w:rFonts w:asciiTheme="majorHAnsi" w:hAnsiTheme="majorHAnsi"/>
                <w:b/>
                <w:sz w:val="28"/>
                <w:szCs w:val="28"/>
              </w:rPr>
              <w:t>№</w:t>
            </w:r>
          </w:p>
          <w:p w:rsidR="005E0B90" w:rsidRPr="008D23B7" w:rsidRDefault="005E0B90" w:rsidP="0037400A">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3793" w:type="dxa"/>
            <w:gridSpan w:val="2"/>
            <w:vMerge w:val="restart"/>
          </w:tcPr>
          <w:p w:rsidR="005E0B90" w:rsidRPr="008D23B7" w:rsidRDefault="005E0B90" w:rsidP="0037400A">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5322" w:type="dxa"/>
            <w:gridSpan w:val="4"/>
          </w:tcPr>
          <w:p w:rsidR="005E0B90" w:rsidRPr="008D23B7" w:rsidRDefault="005E0B90" w:rsidP="0037400A">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5E0B90" w:rsidRPr="008D23B7" w:rsidTr="0037400A">
        <w:trPr>
          <w:trHeight w:val="1091"/>
        </w:trPr>
        <w:tc>
          <w:tcPr>
            <w:tcW w:w="558" w:type="dxa"/>
            <w:vMerge/>
            <w:tcBorders>
              <w:bottom w:val="single" w:sz="4" w:space="0" w:color="auto"/>
            </w:tcBorders>
          </w:tcPr>
          <w:p w:rsidR="005E0B90" w:rsidRPr="008D23B7" w:rsidRDefault="005E0B90" w:rsidP="0037400A">
            <w:pPr>
              <w:spacing w:line="240" w:lineRule="atLeast"/>
              <w:rPr>
                <w:rFonts w:asciiTheme="majorHAnsi" w:hAnsiTheme="majorHAnsi"/>
                <w:b/>
                <w:sz w:val="28"/>
                <w:szCs w:val="28"/>
              </w:rPr>
            </w:pPr>
          </w:p>
        </w:tc>
        <w:tc>
          <w:tcPr>
            <w:tcW w:w="3793" w:type="dxa"/>
            <w:gridSpan w:val="2"/>
            <w:vMerge/>
            <w:tcBorders>
              <w:bottom w:val="single" w:sz="4" w:space="0" w:color="auto"/>
            </w:tcBorders>
          </w:tcPr>
          <w:p w:rsidR="005E0B90" w:rsidRPr="008D23B7" w:rsidRDefault="005E0B90" w:rsidP="0037400A">
            <w:pPr>
              <w:spacing w:line="240" w:lineRule="atLeast"/>
              <w:rPr>
                <w:rFonts w:asciiTheme="majorHAnsi" w:hAnsiTheme="majorHAnsi"/>
                <w:b/>
                <w:sz w:val="28"/>
                <w:szCs w:val="28"/>
              </w:rPr>
            </w:pPr>
          </w:p>
        </w:tc>
        <w:tc>
          <w:tcPr>
            <w:tcW w:w="1711" w:type="dxa"/>
            <w:tcBorders>
              <w:bottom w:val="single" w:sz="4" w:space="0" w:color="auto"/>
            </w:tcBorders>
          </w:tcPr>
          <w:p w:rsidR="005E0B90" w:rsidRPr="008D23B7" w:rsidRDefault="005E0B90" w:rsidP="0037400A">
            <w:pPr>
              <w:spacing w:line="240" w:lineRule="atLeast"/>
              <w:jc w:val="center"/>
              <w:rPr>
                <w:rFonts w:asciiTheme="majorHAnsi" w:hAnsiTheme="majorHAnsi"/>
                <w:b/>
                <w:sz w:val="28"/>
                <w:szCs w:val="28"/>
              </w:rPr>
            </w:pPr>
            <w:r w:rsidRPr="008D23B7">
              <w:rPr>
                <w:rFonts w:asciiTheme="majorHAnsi" w:hAnsiTheme="majorHAnsi"/>
                <w:sz w:val="28"/>
                <w:szCs w:val="28"/>
              </w:rPr>
              <w:t>Количество постов, количество колонок</w:t>
            </w:r>
          </w:p>
        </w:tc>
        <w:tc>
          <w:tcPr>
            <w:tcW w:w="1843" w:type="dxa"/>
            <w:tcBorders>
              <w:bottom w:val="single" w:sz="4" w:space="0" w:color="auto"/>
            </w:tcBorders>
          </w:tcPr>
          <w:p w:rsidR="005E0B90" w:rsidRPr="008D23B7" w:rsidRDefault="005E0B90" w:rsidP="0037400A">
            <w:pPr>
              <w:spacing w:line="240" w:lineRule="atLeast"/>
              <w:jc w:val="center"/>
              <w:rPr>
                <w:rFonts w:asciiTheme="majorHAnsi" w:hAnsiTheme="majorHAnsi"/>
                <w:b/>
                <w:sz w:val="28"/>
                <w:szCs w:val="28"/>
              </w:rPr>
            </w:pPr>
            <w:r w:rsidRPr="008D23B7">
              <w:rPr>
                <w:rFonts w:asciiTheme="majorHAnsi" w:hAnsiTheme="majorHAnsi"/>
                <w:sz w:val="28"/>
                <w:szCs w:val="28"/>
              </w:rPr>
              <w:t>Пропускная способность, чел/сутки</w:t>
            </w:r>
          </w:p>
        </w:tc>
        <w:tc>
          <w:tcPr>
            <w:tcW w:w="850" w:type="dxa"/>
          </w:tcPr>
          <w:p w:rsidR="005E0B90" w:rsidRPr="008D23B7" w:rsidRDefault="005E0B90" w:rsidP="0037400A">
            <w:pPr>
              <w:spacing w:line="240" w:lineRule="atLeast"/>
              <w:jc w:val="center"/>
              <w:rPr>
                <w:rFonts w:asciiTheme="majorHAnsi" w:hAnsiTheme="majorHAnsi"/>
                <w:sz w:val="28"/>
                <w:szCs w:val="28"/>
              </w:rPr>
            </w:pPr>
            <w:r w:rsidRPr="008D23B7">
              <w:rPr>
                <w:rFonts w:asciiTheme="majorHAnsi" w:hAnsiTheme="majorHAnsi"/>
                <w:sz w:val="28"/>
                <w:szCs w:val="28"/>
              </w:rPr>
              <w:t>Вместимость, мест</w:t>
            </w:r>
          </w:p>
        </w:tc>
        <w:tc>
          <w:tcPr>
            <w:tcW w:w="918" w:type="dxa"/>
          </w:tcPr>
          <w:p w:rsidR="005E0B90" w:rsidRPr="008D23B7" w:rsidRDefault="005E0B90" w:rsidP="0037400A">
            <w:pPr>
              <w:spacing w:line="240" w:lineRule="atLeast"/>
              <w:jc w:val="center"/>
              <w:rPr>
                <w:rFonts w:asciiTheme="majorHAnsi" w:hAnsiTheme="majorHAnsi"/>
                <w:sz w:val="28"/>
                <w:szCs w:val="28"/>
              </w:rPr>
            </w:pPr>
            <w:r w:rsidRPr="008D23B7">
              <w:rPr>
                <w:rFonts w:asciiTheme="majorHAnsi" w:hAnsiTheme="majorHAnsi"/>
                <w:sz w:val="28"/>
                <w:szCs w:val="28"/>
              </w:rPr>
              <w:t>Площадь зала ожидания,</w:t>
            </w:r>
          </w:p>
          <w:p w:rsidR="005E0B90" w:rsidRPr="008D23B7" w:rsidRDefault="005E0B90" w:rsidP="0037400A">
            <w:pPr>
              <w:spacing w:line="240" w:lineRule="atLeast"/>
              <w:jc w:val="center"/>
              <w:rPr>
                <w:rFonts w:asciiTheme="majorHAnsi" w:hAnsiTheme="majorHAnsi"/>
                <w:sz w:val="28"/>
                <w:szCs w:val="28"/>
              </w:rPr>
            </w:pPr>
            <w:r w:rsidRPr="008D23B7">
              <w:rPr>
                <w:rFonts w:asciiTheme="majorHAnsi" w:hAnsiTheme="majorHAnsi"/>
                <w:sz w:val="28"/>
                <w:szCs w:val="28"/>
              </w:rPr>
              <w:t>кв.м</w:t>
            </w:r>
          </w:p>
        </w:tc>
      </w:tr>
      <w:tr w:rsidR="005E0B90" w:rsidRPr="008D23B7" w:rsidTr="0037400A">
        <w:trPr>
          <w:trHeight w:val="250"/>
        </w:trPr>
        <w:tc>
          <w:tcPr>
            <w:tcW w:w="558" w:type="dxa"/>
          </w:tcPr>
          <w:p w:rsidR="005E0B90" w:rsidRPr="008D23B7" w:rsidRDefault="005E0B90" w:rsidP="0037400A">
            <w:pPr>
              <w:spacing w:line="240" w:lineRule="atLeast"/>
              <w:rPr>
                <w:rFonts w:asciiTheme="majorHAnsi" w:hAnsiTheme="majorHAnsi"/>
                <w:b/>
                <w:sz w:val="28"/>
                <w:szCs w:val="28"/>
              </w:rPr>
            </w:pPr>
            <w:r w:rsidRPr="008D23B7">
              <w:rPr>
                <w:rFonts w:asciiTheme="majorHAnsi" w:hAnsiTheme="majorHAnsi"/>
                <w:b/>
                <w:sz w:val="28"/>
                <w:szCs w:val="28"/>
              </w:rPr>
              <w:t>1</w:t>
            </w:r>
          </w:p>
        </w:tc>
        <w:tc>
          <w:tcPr>
            <w:tcW w:w="9115" w:type="dxa"/>
            <w:gridSpan w:val="6"/>
          </w:tcPr>
          <w:p w:rsidR="005E0B90" w:rsidRPr="008D23B7" w:rsidRDefault="005E0B90" w:rsidP="0037400A">
            <w:pPr>
              <w:spacing w:line="240" w:lineRule="atLeast"/>
              <w:rPr>
                <w:rFonts w:asciiTheme="majorHAnsi" w:hAnsiTheme="majorHAnsi"/>
                <w:b/>
                <w:sz w:val="28"/>
                <w:szCs w:val="28"/>
              </w:rPr>
            </w:pPr>
            <w:r w:rsidRPr="008D23B7">
              <w:rPr>
                <w:rFonts w:asciiTheme="majorHAnsi" w:hAnsiTheme="majorHAnsi"/>
                <w:b/>
                <w:sz w:val="28"/>
                <w:szCs w:val="28"/>
              </w:rPr>
              <w:t>Объекты железнодорожного транспорта</w:t>
            </w:r>
          </w:p>
        </w:tc>
      </w:tr>
      <w:tr w:rsidR="005E0B90" w:rsidRPr="008D23B7" w:rsidTr="0037400A">
        <w:trPr>
          <w:trHeight w:val="250"/>
        </w:trPr>
        <w:tc>
          <w:tcPr>
            <w:tcW w:w="558" w:type="dxa"/>
          </w:tcPr>
          <w:p w:rsidR="005E0B90" w:rsidRPr="008D23B7" w:rsidRDefault="005E0B90" w:rsidP="0037400A">
            <w:pPr>
              <w:spacing w:line="240" w:lineRule="atLeast"/>
              <w:rPr>
                <w:rFonts w:asciiTheme="majorHAnsi" w:hAnsiTheme="majorHAnsi"/>
                <w:b/>
                <w:sz w:val="28"/>
                <w:szCs w:val="28"/>
              </w:rPr>
            </w:pPr>
          </w:p>
        </w:tc>
        <w:tc>
          <w:tcPr>
            <w:tcW w:w="536" w:type="dxa"/>
          </w:tcPr>
          <w:p w:rsidR="005E0B90" w:rsidRPr="008D23B7" w:rsidRDefault="005E0B90" w:rsidP="0037400A">
            <w:pPr>
              <w:spacing w:line="240" w:lineRule="atLeast"/>
              <w:rPr>
                <w:rFonts w:asciiTheme="majorHAnsi" w:hAnsiTheme="majorHAnsi"/>
                <w:sz w:val="28"/>
                <w:szCs w:val="28"/>
              </w:rPr>
            </w:pPr>
            <w:r w:rsidRPr="008D23B7">
              <w:rPr>
                <w:rFonts w:asciiTheme="majorHAnsi" w:hAnsiTheme="majorHAnsi"/>
                <w:sz w:val="28"/>
                <w:szCs w:val="28"/>
              </w:rPr>
              <w:t>1.1</w:t>
            </w:r>
          </w:p>
        </w:tc>
        <w:tc>
          <w:tcPr>
            <w:tcW w:w="3257" w:type="dxa"/>
          </w:tcPr>
          <w:p w:rsidR="005E0B90" w:rsidRPr="008D23B7" w:rsidRDefault="005E0B90" w:rsidP="0037400A">
            <w:pPr>
              <w:spacing w:line="240" w:lineRule="atLeast"/>
              <w:rPr>
                <w:rFonts w:asciiTheme="majorHAnsi" w:hAnsiTheme="majorHAnsi"/>
                <w:sz w:val="28"/>
                <w:szCs w:val="28"/>
              </w:rPr>
            </w:pPr>
            <w:r w:rsidRPr="008D23B7">
              <w:rPr>
                <w:rFonts w:asciiTheme="majorHAnsi" w:hAnsiTheme="majorHAnsi"/>
                <w:sz w:val="28"/>
                <w:szCs w:val="28"/>
              </w:rPr>
              <w:t>Железнодорожный вокзал</w:t>
            </w:r>
          </w:p>
        </w:tc>
        <w:tc>
          <w:tcPr>
            <w:tcW w:w="1711" w:type="dxa"/>
          </w:tcPr>
          <w:p w:rsidR="005E0B90" w:rsidRPr="008D23B7" w:rsidRDefault="005E0B90" w:rsidP="0037400A">
            <w:pPr>
              <w:spacing w:line="240" w:lineRule="atLeast"/>
              <w:rPr>
                <w:rFonts w:asciiTheme="majorHAnsi" w:hAnsiTheme="majorHAnsi"/>
                <w:b/>
                <w:sz w:val="28"/>
                <w:szCs w:val="28"/>
              </w:rPr>
            </w:pPr>
          </w:p>
        </w:tc>
        <w:tc>
          <w:tcPr>
            <w:tcW w:w="1843" w:type="dxa"/>
          </w:tcPr>
          <w:p w:rsidR="005E0B90" w:rsidRPr="008D23B7" w:rsidRDefault="005E0B90" w:rsidP="0037400A">
            <w:pPr>
              <w:spacing w:line="240" w:lineRule="atLeast"/>
              <w:jc w:val="center"/>
              <w:rPr>
                <w:rFonts w:asciiTheme="majorHAnsi" w:hAnsiTheme="majorHAnsi"/>
                <w:sz w:val="28"/>
                <w:szCs w:val="28"/>
              </w:rPr>
            </w:pPr>
            <w:r w:rsidRPr="008D23B7">
              <w:rPr>
                <w:rFonts w:asciiTheme="majorHAnsi" w:hAnsiTheme="majorHAnsi"/>
                <w:sz w:val="28"/>
                <w:szCs w:val="28"/>
              </w:rPr>
              <w:t>50</w:t>
            </w:r>
          </w:p>
        </w:tc>
        <w:tc>
          <w:tcPr>
            <w:tcW w:w="850" w:type="dxa"/>
          </w:tcPr>
          <w:p w:rsidR="005E0B90" w:rsidRPr="008D23B7" w:rsidRDefault="005E0B90" w:rsidP="0037400A">
            <w:pPr>
              <w:spacing w:line="240" w:lineRule="atLeast"/>
              <w:jc w:val="center"/>
              <w:rPr>
                <w:rFonts w:asciiTheme="majorHAnsi" w:hAnsiTheme="majorHAnsi"/>
                <w:sz w:val="28"/>
                <w:szCs w:val="28"/>
              </w:rPr>
            </w:pPr>
            <w:r w:rsidRPr="008D23B7">
              <w:rPr>
                <w:rFonts w:asciiTheme="majorHAnsi" w:hAnsiTheme="majorHAnsi"/>
                <w:sz w:val="28"/>
                <w:szCs w:val="28"/>
              </w:rPr>
              <w:t>12</w:t>
            </w:r>
          </w:p>
        </w:tc>
        <w:tc>
          <w:tcPr>
            <w:tcW w:w="918" w:type="dxa"/>
          </w:tcPr>
          <w:p w:rsidR="005E0B90" w:rsidRPr="008D23B7" w:rsidRDefault="005E0B90" w:rsidP="0037400A">
            <w:pPr>
              <w:spacing w:line="240" w:lineRule="atLeast"/>
              <w:jc w:val="center"/>
              <w:rPr>
                <w:rFonts w:asciiTheme="majorHAnsi" w:hAnsiTheme="majorHAnsi"/>
                <w:sz w:val="28"/>
                <w:szCs w:val="28"/>
              </w:rPr>
            </w:pPr>
            <w:r w:rsidRPr="008D23B7">
              <w:rPr>
                <w:rFonts w:asciiTheme="majorHAnsi" w:hAnsiTheme="majorHAnsi"/>
                <w:sz w:val="28"/>
                <w:szCs w:val="28"/>
              </w:rPr>
              <w:t>40</w:t>
            </w:r>
          </w:p>
        </w:tc>
      </w:tr>
      <w:tr w:rsidR="005E0B90" w:rsidRPr="008D23B7" w:rsidTr="0037400A">
        <w:trPr>
          <w:trHeight w:val="250"/>
        </w:trPr>
        <w:tc>
          <w:tcPr>
            <w:tcW w:w="558" w:type="dxa"/>
          </w:tcPr>
          <w:p w:rsidR="005E0B90" w:rsidRPr="008D23B7" w:rsidRDefault="005E0B90" w:rsidP="0037400A">
            <w:pPr>
              <w:spacing w:line="240" w:lineRule="atLeast"/>
              <w:rPr>
                <w:rFonts w:asciiTheme="majorHAnsi" w:hAnsiTheme="majorHAnsi"/>
                <w:b/>
                <w:sz w:val="28"/>
                <w:szCs w:val="28"/>
              </w:rPr>
            </w:pPr>
          </w:p>
        </w:tc>
        <w:tc>
          <w:tcPr>
            <w:tcW w:w="9115" w:type="dxa"/>
            <w:gridSpan w:val="6"/>
          </w:tcPr>
          <w:p w:rsidR="005E0B90" w:rsidRPr="008D23B7" w:rsidRDefault="005E0B90" w:rsidP="0037400A">
            <w:pPr>
              <w:spacing w:line="240" w:lineRule="atLeast"/>
              <w:rPr>
                <w:rFonts w:asciiTheme="majorHAnsi" w:hAnsiTheme="majorHAnsi"/>
                <w:b/>
                <w:sz w:val="28"/>
                <w:szCs w:val="28"/>
              </w:rPr>
            </w:pPr>
          </w:p>
        </w:tc>
      </w:tr>
      <w:tr w:rsidR="005E0B90" w:rsidRPr="008D23B7" w:rsidTr="0037400A">
        <w:trPr>
          <w:trHeight w:val="250"/>
        </w:trPr>
        <w:tc>
          <w:tcPr>
            <w:tcW w:w="558" w:type="dxa"/>
          </w:tcPr>
          <w:p w:rsidR="005E0B90" w:rsidRPr="008D23B7" w:rsidRDefault="005E0B90" w:rsidP="0037400A">
            <w:pPr>
              <w:spacing w:line="240" w:lineRule="atLeast"/>
              <w:rPr>
                <w:rFonts w:asciiTheme="majorHAnsi" w:hAnsiTheme="majorHAnsi"/>
                <w:b/>
                <w:sz w:val="28"/>
                <w:szCs w:val="28"/>
              </w:rPr>
            </w:pPr>
            <w:r w:rsidRPr="008D23B7">
              <w:rPr>
                <w:rFonts w:asciiTheme="majorHAnsi" w:hAnsiTheme="majorHAnsi"/>
                <w:b/>
                <w:sz w:val="28"/>
                <w:szCs w:val="28"/>
              </w:rPr>
              <w:t>2</w:t>
            </w:r>
          </w:p>
        </w:tc>
        <w:tc>
          <w:tcPr>
            <w:tcW w:w="9115" w:type="dxa"/>
            <w:gridSpan w:val="6"/>
          </w:tcPr>
          <w:p w:rsidR="005E0B90" w:rsidRPr="008D23B7" w:rsidRDefault="005E0B90" w:rsidP="0037400A">
            <w:pPr>
              <w:spacing w:line="240" w:lineRule="atLeast"/>
              <w:rPr>
                <w:rFonts w:asciiTheme="majorHAnsi" w:hAnsiTheme="majorHAnsi"/>
                <w:b/>
                <w:sz w:val="28"/>
                <w:szCs w:val="28"/>
              </w:rPr>
            </w:pPr>
            <w:r w:rsidRPr="008D23B7">
              <w:rPr>
                <w:rFonts w:asciiTheme="majorHAnsi" w:hAnsiTheme="majorHAnsi"/>
                <w:b/>
                <w:sz w:val="28"/>
                <w:szCs w:val="28"/>
              </w:rPr>
              <w:t xml:space="preserve">Объекты автомобильного транспорта </w:t>
            </w:r>
          </w:p>
        </w:tc>
      </w:tr>
      <w:tr w:rsidR="005E0B90" w:rsidRPr="008D23B7" w:rsidTr="0037400A">
        <w:trPr>
          <w:trHeight w:val="250"/>
        </w:trPr>
        <w:tc>
          <w:tcPr>
            <w:tcW w:w="558" w:type="dxa"/>
          </w:tcPr>
          <w:p w:rsidR="005E0B90" w:rsidRPr="008D23B7" w:rsidRDefault="005E0B90" w:rsidP="0037400A">
            <w:pPr>
              <w:spacing w:line="240" w:lineRule="atLeast"/>
              <w:rPr>
                <w:rFonts w:asciiTheme="majorHAnsi" w:hAnsiTheme="majorHAnsi"/>
                <w:b/>
                <w:sz w:val="28"/>
                <w:szCs w:val="28"/>
              </w:rPr>
            </w:pPr>
          </w:p>
        </w:tc>
        <w:tc>
          <w:tcPr>
            <w:tcW w:w="536" w:type="dxa"/>
          </w:tcPr>
          <w:p w:rsidR="005E0B90" w:rsidRPr="008D23B7" w:rsidRDefault="005E0B90" w:rsidP="0037400A">
            <w:pPr>
              <w:rPr>
                <w:rFonts w:asciiTheme="majorHAnsi" w:hAnsiTheme="majorHAnsi"/>
                <w:sz w:val="28"/>
                <w:szCs w:val="28"/>
              </w:rPr>
            </w:pPr>
            <w:r w:rsidRPr="008D23B7">
              <w:rPr>
                <w:rFonts w:asciiTheme="majorHAnsi" w:hAnsiTheme="majorHAnsi"/>
                <w:sz w:val="28"/>
                <w:szCs w:val="28"/>
              </w:rPr>
              <w:t>2.1</w:t>
            </w:r>
          </w:p>
        </w:tc>
        <w:tc>
          <w:tcPr>
            <w:tcW w:w="3257" w:type="dxa"/>
          </w:tcPr>
          <w:p w:rsidR="005E0B90" w:rsidRPr="008D23B7" w:rsidRDefault="005E0B90" w:rsidP="0037400A">
            <w:pPr>
              <w:rPr>
                <w:rFonts w:asciiTheme="majorHAnsi" w:hAnsiTheme="majorHAnsi"/>
                <w:sz w:val="28"/>
                <w:szCs w:val="28"/>
              </w:rPr>
            </w:pPr>
            <w:r w:rsidRPr="008D23B7">
              <w:rPr>
                <w:rFonts w:asciiTheme="majorHAnsi" w:hAnsiTheme="majorHAnsi"/>
                <w:sz w:val="28"/>
                <w:szCs w:val="28"/>
              </w:rPr>
              <w:t>Автобусный вокзал</w:t>
            </w:r>
          </w:p>
        </w:tc>
        <w:tc>
          <w:tcPr>
            <w:tcW w:w="1711" w:type="dxa"/>
          </w:tcPr>
          <w:p w:rsidR="005E0B90" w:rsidRPr="008D23B7" w:rsidRDefault="005E0B90" w:rsidP="0037400A">
            <w:pPr>
              <w:spacing w:line="240" w:lineRule="atLeast"/>
              <w:jc w:val="center"/>
              <w:rPr>
                <w:rFonts w:asciiTheme="majorHAnsi" w:hAnsiTheme="majorHAnsi"/>
                <w:sz w:val="28"/>
                <w:szCs w:val="28"/>
                <w:highlight w:val="yellow"/>
              </w:rPr>
            </w:pPr>
          </w:p>
        </w:tc>
        <w:tc>
          <w:tcPr>
            <w:tcW w:w="1843" w:type="dxa"/>
          </w:tcPr>
          <w:p w:rsidR="005E0B90" w:rsidRPr="008D23B7" w:rsidRDefault="005E0B90" w:rsidP="0037400A">
            <w:pPr>
              <w:spacing w:line="240" w:lineRule="atLeast"/>
              <w:jc w:val="center"/>
              <w:rPr>
                <w:rFonts w:asciiTheme="majorHAnsi" w:hAnsiTheme="majorHAnsi"/>
                <w:sz w:val="28"/>
                <w:szCs w:val="28"/>
                <w:highlight w:val="yellow"/>
              </w:rPr>
            </w:pPr>
            <w:r w:rsidRPr="008D23B7">
              <w:rPr>
                <w:rFonts w:asciiTheme="majorHAnsi" w:hAnsiTheme="majorHAnsi"/>
                <w:sz w:val="28"/>
                <w:szCs w:val="28"/>
              </w:rPr>
              <w:t>0</w:t>
            </w:r>
          </w:p>
        </w:tc>
        <w:tc>
          <w:tcPr>
            <w:tcW w:w="850" w:type="dxa"/>
          </w:tcPr>
          <w:p w:rsidR="005E0B90" w:rsidRPr="008D23B7" w:rsidRDefault="005E0B90" w:rsidP="0037400A">
            <w:pPr>
              <w:spacing w:line="240" w:lineRule="atLeast"/>
              <w:jc w:val="center"/>
              <w:rPr>
                <w:rFonts w:asciiTheme="majorHAnsi" w:hAnsiTheme="majorHAnsi"/>
                <w:sz w:val="28"/>
                <w:szCs w:val="28"/>
              </w:rPr>
            </w:pPr>
            <w:r w:rsidRPr="008D23B7">
              <w:rPr>
                <w:rFonts w:asciiTheme="majorHAnsi" w:hAnsiTheme="majorHAnsi"/>
                <w:sz w:val="28"/>
                <w:szCs w:val="28"/>
              </w:rPr>
              <w:t>0</w:t>
            </w:r>
          </w:p>
        </w:tc>
        <w:tc>
          <w:tcPr>
            <w:tcW w:w="918" w:type="dxa"/>
          </w:tcPr>
          <w:p w:rsidR="005E0B90" w:rsidRPr="008D23B7" w:rsidRDefault="005E0B90" w:rsidP="0037400A">
            <w:pPr>
              <w:spacing w:line="240" w:lineRule="atLeast"/>
              <w:jc w:val="center"/>
              <w:rPr>
                <w:rFonts w:asciiTheme="majorHAnsi" w:hAnsiTheme="majorHAnsi"/>
                <w:sz w:val="28"/>
                <w:szCs w:val="28"/>
                <w:highlight w:val="yellow"/>
              </w:rPr>
            </w:pPr>
            <w:r w:rsidRPr="008D23B7">
              <w:rPr>
                <w:rFonts w:asciiTheme="majorHAnsi" w:hAnsiTheme="majorHAnsi"/>
                <w:sz w:val="28"/>
                <w:szCs w:val="28"/>
              </w:rPr>
              <w:t>0</w:t>
            </w:r>
          </w:p>
        </w:tc>
      </w:tr>
      <w:tr w:rsidR="005E0B90" w:rsidRPr="008D23B7" w:rsidTr="0037400A">
        <w:trPr>
          <w:trHeight w:val="250"/>
        </w:trPr>
        <w:tc>
          <w:tcPr>
            <w:tcW w:w="558" w:type="dxa"/>
          </w:tcPr>
          <w:p w:rsidR="005E0B90" w:rsidRPr="008D23B7" w:rsidRDefault="005E0B90" w:rsidP="0037400A">
            <w:pPr>
              <w:spacing w:line="240" w:lineRule="atLeast"/>
              <w:rPr>
                <w:rFonts w:asciiTheme="majorHAnsi" w:hAnsiTheme="majorHAnsi"/>
                <w:b/>
                <w:sz w:val="28"/>
                <w:szCs w:val="28"/>
              </w:rPr>
            </w:pPr>
          </w:p>
        </w:tc>
        <w:tc>
          <w:tcPr>
            <w:tcW w:w="536" w:type="dxa"/>
          </w:tcPr>
          <w:p w:rsidR="005E0B90" w:rsidRPr="008D23B7" w:rsidRDefault="005E0B90" w:rsidP="0037400A">
            <w:pPr>
              <w:rPr>
                <w:rFonts w:asciiTheme="majorHAnsi" w:hAnsiTheme="majorHAnsi"/>
                <w:sz w:val="28"/>
                <w:szCs w:val="28"/>
              </w:rPr>
            </w:pPr>
            <w:r w:rsidRPr="008D23B7">
              <w:rPr>
                <w:rFonts w:asciiTheme="majorHAnsi" w:hAnsiTheme="majorHAnsi"/>
                <w:sz w:val="28"/>
                <w:szCs w:val="28"/>
              </w:rPr>
              <w:t>2.1</w:t>
            </w:r>
          </w:p>
        </w:tc>
        <w:tc>
          <w:tcPr>
            <w:tcW w:w="3257" w:type="dxa"/>
          </w:tcPr>
          <w:p w:rsidR="005E0B90" w:rsidRPr="008D23B7" w:rsidRDefault="005E0B90" w:rsidP="0037400A">
            <w:pPr>
              <w:rPr>
                <w:rFonts w:asciiTheme="majorHAnsi" w:hAnsiTheme="majorHAnsi"/>
                <w:sz w:val="28"/>
                <w:szCs w:val="28"/>
              </w:rPr>
            </w:pPr>
            <w:r w:rsidRPr="008D23B7">
              <w:rPr>
                <w:rFonts w:asciiTheme="majorHAnsi" w:hAnsiTheme="majorHAnsi"/>
                <w:sz w:val="28"/>
                <w:szCs w:val="28"/>
              </w:rPr>
              <w:t>Капитальные гаражи</w:t>
            </w:r>
          </w:p>
        </w:tc>
        <w:tc>
          <w:tcPr>
            <w:tcW w:w="1711" w:type="dxa"/>
          </w:tcPr>
          <w:p w:rsidR="005E0B90" w:rsidRPr="008D23B7" w:rsidRDefault="005E0B90" w:rsidP="0037400A">
            <w:pPr>
              <w:spacing w:line="240" w:lineRule="atLeast"/>
              <w:jc w:val="center"/>
              <w:rPr>
                <w:rFonts w:asciiTheme="majorHAnsi" w:hAnsiTheme="majorHAnsi"/>
                <w:sz w:val="28"/>
                <w:szCs w:val="28"/>
                <w:highlight w:val="yellow"/>
              </w:rPr>
            </w:pPr>
          </w:p>
        </w:tc>
        <w:tc>
          <w:tcPr>
            <w:tcW w:w="1843" w:type="dxa"/>
          </w:tcPr>
          <w:p w:rsidR="005E0B90" w:rsidRPr="008D23B7" w:rsidRDefault="005E0B90" w:rsidP="0037400A">
            <w:pPr>
              <w:spacing w:line="240" w:lineRule="atLeast"/>
              <w:jc w:val="center"/>
              <w:rPr>
                <w:rFonts w:asciiTheme="majorHAnsi" w:hAnsiTheme="majorHAnsi"/>
                <w:sz w:val="28"/>
                <w:szCs w:val="28"/>
                <w:highlight w:val="yellow"/>
              </w:rPr>
            </w:pPr>
          </w:p>
        </w:tc>
        <w:tc>
          <w:tcPr>
            <w:tcW w:w="850" w:type="dxa"/>
          </w:tcPr>
          <w:p w:rsidR="005E0B90" w:rsidRPr="008D23B7" w:rsidRDefault="005E0B90" w:rsidP="0037400A">
            <w:pPr>
              <w:spacing w:line="240" w:lineRule="atLeast"/>
              <w:jc w:val="center"/>
              <w:rPr>
                <w:rFonts w:asciiTheme="majorHAnsi" w:hAnsiTheme="majorHAnsi"/>
                <w:sz w:val="28"/>
                <w:szCs w:val="28"/>
              </w:rPr>
            </w:pPr>
            <w:r w:rsidRPr="008D23B7">
              <w:rPr>
                <w:rFonts w:asciiTheme="majorHAnsi" w:hAnsiTheme="majorHAnsi"/>
                <w:sz w:val="28"/>
                <w:szCs w:val="28"/>
              </w:rPr>
              <w:t>0</w:t>
            </w:r>
          </w:p>
        </w:tc>
        <w:tc>
          <w:tcPr>
            <w:tcW w:w="918" w:type="dxa"/>
          </w:tcPr>
          <w:p w:rsidR="005E0B90" w:rsidRPr="008D23B7" w:rsidRDefault="005E0B90" w:rsidP="0037400A">
            <w:pPr>
              <w:spacing w:line="240" w:lineRule="atLeast"/>
              <w:jc w:val="center"/>
              <w:rPr>
                <w:rFonts w:asciiTheme="majorHAnsi" w:hAnsiTheme="majorHAnsi"/>
                <w:sz w:val="28"/>
                <w:szCs w:val="28"/>
                <w:highlight w:val="yellow"/>
              </w:rPr>
            </w:pPr>
          </w:p>
        </w:tc>
      </w:tr>
      <w:tr w:rsidR="005E0B90" w:rsidRPr="008D23B7" w:rsidTr="0037400A">
        <w:trPr>
          <w:trHeight w:val="250"/>
        </w:trPr>
        <w:tc>
          <w:tcPr>
            <w:tcW w:w="558" w:type="dxa"/>
          </w:tcPr>
          <w:p w:rsidR="005E0B90" w:rsidRPr="008D23B7" w:rsidRDefault="005E0B90" w:rsidP="0037400A">
            <w:pPr>
              <w:spacing w:line="240" w:lineRule="atLeast"/>
              <w:rPr>
                <w:rFonts w:asciiTheme="majorHAnsi" w:hAnsiTheme="majorHAnsi"/>
                <w:b/>
                <w:sz w:val="28"/>
                <w:szCs w:val="28"/>
              </w:rPr>
            </w:pPr>
          </w:p>
        </w:tc>
        <w:tc>
          <w:tcPr>
            <w:tcW w:w="536" w:type="dxa"/>
          </w:tcPr>
          <w:p w:rsidR="005E0B90" w:rsidRPr="008D23B7" w:rsidRDefault="005E0B90" w:rsidP="0037400A">
            <w:pPr>
              <w:rPr>
                <w:rFonts w:asciiTheme="majorHAnsi" w:hAnsiTheme="majorHAnsi"/>
                <w:sz w:val="28"/>
                <w:szCs w:val="28"/>
              </w:rPr>
            </w:pPr>
            <w:r w:rsidRPr="008D23B7">
              <w:rPr>
                <w:rFonts w:asciiTheme="majorHAnsi" w:hAnsiTheme="majorHAnsi"/>
                <w:sz w:val="28"/>
                <w:szCs w:val="28"/>
              </w:rPr>
              <w:t>2.2</w:t>
            </w:r>
          </w:p>
        </w:tc>
        <w:tc>
          <w:tcPr>
            <w:tcW w:w="3257" w:type="dxa"/>
          </w:tcPr>
          <w:p w:rsidR="005E0B90" w:rsidRPr="008D23B7" w:rsidRDefault="005E0B90" w:rsidP="0037400A">
            <w:pPr>
              <w:rPr>
                <w:rFonts w:asciiTheme="majorHAnsi" w:hAnsiTheme="majorHAnsi"/>
                <w:sz w:val="28"/>
                <w:szCs w:val="28"/>
              </w:rPr>
            </w:pPr>
            <w:r w:rsidRPr="008D23B7">
              <w:rPr>
                <w:rFonts w:asciiTheme="majorHAnsi" w:hAnsiTheme="majorHAnsi"/>
                <w:sz w:val="28"/>
                <w:szCs w:val="28"/>
              </w:rPr>
              <w:t>Открытые стоянки для временного хранения индивидуальных транспортных средств</w:t>
            </w:r>
          </w:p>
        </w:tc>
        <w:tc>
          <w:tcPr>
            <w:tcW w:w="1711" w:type="dxa"/>
          </w:tcPr>
          <w:p w:rsidR="005E0B90" w:rsidRPr="008D23B7" w:rsidRDefault="005E0B90" w:rsidP="0037400A">
            <w:pPr>
              <w:spacing w:line="240" w:lineRule="atLeast"/>
              <w:jc w:val="center"/>
              <w:rPr>
                <w:rFonts w:asciiTheme="majorHAnsi" w:hAnsiTheme="majorHAnsi"/>
                <w:sz w:val="28"/>
                <w:szCs w:val="28"/>
                <w:highlight w:val="yellow"/>
              </w:rPr>
            </w:pPr>
          </w:p>
        </w:tc>
        <w:tc>
          <w:tcPr>
            <w:tcW w:w="1843" w:type="dxa"/>
          </w:tcPr>
          <w:p w:rsidR="005E0B90" w:rsidRPr="008D23B7" w:rsidRDefault="005E0B90" w:rsidP="0037400A">
            <w:pPr>
              <w:spacing w:line="240" w:lineRule="atLeast"/>
              <w:jc w:val="center"/>
              <w:rPr>
                <w:rFonts w:asciiTheme="majorHAnsi" w:hAnsiTheme="majorHAnsi"/>
                <w:sz w:val="28"/>
                <w:szCs w:val="28"/>
                <w:highlight w:val="yellow"/>
              </w:rPr>
            </w:pPr>
          </w:p>
        </w:tc>
        <w:tc>
          <w:tcPr>
            <w:tcW w:w="850" w:type="dxa"/>
          </w:tcPr>
          <w:p w:rsidR="005E0B90" w:rsidRPr="008D23B7" w:rsidRDefault="005E0B90" w:rsidP="0037400A">
            <w:pPr>
              <w:spacing w:line="240" w:lineRule="atLeast"/>
              <w:jc w:val="center"/>
              <w:rPr>
                <w:rFonts w:asciiTheme="majorHAnsi" w:hAnsiTheme="majorHAnsi"/>
                <w:sz w:val="28"/>
                <w:szCs w:val="28"/>
              </w:rPr>
            </w:pPr>
            <w:r w:rsidRPr="008D23B7">
              <w:rPr>
                <w:rFonts w:asciiTheme="majorHAnsi" w:hAnsiTheme="majorHAnsi"/>
                <w:sz w:val="28"/>
                <w:szCs w:val="28"/>
              </w:rPr>
              <w:t>0</w:t>
            </w:r>
          </w:p>
        </w:tc>
        <w:tc>
          <w:tcPr>
            <w:tcW w:w="918" w:type="dxa"/>
          </w:tcPr>
          <w:p w:rsidR="005E0B90" w:rsidRPr="008D23B7" w:rsidRDefault="005E0B90" w:rsidP="0037400A">
            <w:pPr>
              <w:spacing w:line="240" w:lineRule="atLeast"/>
              <w:jc w:val="center"/>
              <w:rPr>
                <w:rFonts w:asciiTheme="majorHAnsi" w:hAnsiTheme="majorHAnsi"/>
                <w:sz w:val="28"/>
                <w:szCs w:val="28"/>
                <w:highlight w:val="yellow"/>
              </w:rPr>
            </w:pPr>
          </w:p>
        </w:tc>
      </w:tr>
      <w:tr w:rsidR="005E0B90" w:rsidRPr="008D23B7" w:rsidTr="0037400A">
        <w:trPr>
          <w:trHeight w:val="250"/>
        </w:trPr>
        <w:tc>
          <w:tcPr>
            <w:tcW w:w="558" w:type="dxa"/>
          </w:tcPr>
          <w:p w:rsidR="005E0B90" w:rsidRPr="008D23B7" w:rsidRDefault="005E0B90" w:rsidP="0037400A">
            <w:pPr>
              <w:spacing w:line="240" w:lineRule="atLeast"/>
              <w:rPr>
                <w:rFonts w:asciiTheme="majorHAnsi" w:hAnsiTheme="majorHAnsi"/>
                <w:b/>
                <w:sz w:val="28"/>
                <w:szCs w:val="28"/>
              </w:rPr>
            </w:pPr>
          </w:p>
        </w:tc>
        <w:tc>
          <w:tcPr>
            <w:tcW w:w="536" w:type="dxa"/>
          </w:tcPr>
          <w:p w:rsidR="005E0B90" w:rsidRPr="008D23B7" w:rsidRDefault="005E0B90" w:rsidP="0037400A">
            <w:pPr>
              <w:rPr>
                <w:rFonts w:asciiTheme="majorHAnsi" w:hAnsiTheme="majorHAnsi"/>
                <w:sz w:val="28"/>
                <w:szCs w:val="28"/>
              </w:rPr>
            </w:pPr>
            <w:r w:rsidRPr="008D23B7">
              <w:rPr>
                <w:rFonts w:asciiTheme="majorHAnsi" w:hAnsiTheme="majorHAnsi"/>
                <w:sz w:val="28"/>
                <w:szCs w:val="28"/>
              </w:rPr>
              <w:t>2.3</w:t>
            </w:r>
          </w:p>
        </w:tc>
        <w:tc>
          <w:tcPr>
            <w:tcW w:w="3257" w:type="dxa"/>
          </w:tcPr>
          <w:p w:rsidR="005E0B90" w:rsidRPr="008D23B7" w:rsidRDefault="005E0B90" w:rsidP="0037400A">
            <w:pPr>
              <w:spacing w:line="240" w:lineRule="atLeast"/>
              <w:rPr>
                <w:rFonts w:asciiTheme="majorHAnsi" w:hAnsiTheme="majorHAnsi"/>
                <w:sz w:val="28"/>
                <w:szCs w:val="28"/>
              </w:rPr>
            </w:pPr>
            <w:r w:rsidRPr="008D23B7">
              <w:rPr>
                <w:rFonts w:asciiTheme="majorHAnsi" w:hAnsiTheme="majorHAnsi"/>
                <w:sz w:val="28"/>
                <w:szCs w:val="28"/>
              </w:rPr>
              <w:t xml:space="preserve">АЗС </w:t>
            </w:r>
          </w:p>
        </w:tc>
        <w:tc>
          <w:tcPr>
            <w:tcW w:w="1711" w:type="dxa"/>
          </w:tcPr>
          <w:p w:rsidR="005E0B90" w:rsidRPr="008D23B7" w:rsidRDefault="005E0B90" w:rsidP="0037400A">
            <w:pPr>
              <w:spacing w:line="240" w:lineRule="atLeast"/>
              <w:jc w:val="center"/>
              <w:rPr>
                <w:rFonts w:asciiTheme="majorHAnsi" w:hAnsiTheme="majorHAnsi"/>
                <w:sz w:val="28"/>
                <w:szCs w:val="28"/>
              </w:rPr>
            </w:pPr>
            <w:r w:rsidRPr="008D23B7">
              <w:rPr>
                <w:rFonts w:asciiTheme="majorHAnsi" w:hAnsiTheme="majorHAnsi"/>
                <w:sz w:val="28"/>
                <w:szCs w:val="28"/>
              </w:rPr>
              <w:t>0</w:t>
            </w:r>
          </w:p>
        </w:tc>
        <w:tc>
          <w:tcPr>
            <w:tcW w:w="1843" w:type="dxa"/>
          </w:tcPr>
          <w:p w:rsidR="005E0B90" w:rsidRPr="008D23B7" w:rsidRDefault="005E0B90" w:rsidP="0037400A">
            <w:pPr>
              <w:spacing w:line="240" w:lineRule="atLeast"/>
              <w:jc w:val="center"/>
              <w:rPr>
                <w:rFonts w:asciiTheme="majorHAnsi" w:hAnsiTheme="majorHAnsi"/>
                <w:sz w:val="28"/>
                <w:szCs w:val="28"/>
                <w:highlight w:val="yellow"/>
              </w:rPr>
            </w:pPr>
          </w:p>
        </w:tc>
        <w:tc>
          <w:tcPr>
            <w:tcW w:w="850" w:type="dxa"/>
          </w:tcPr>
          <w:p w:rsidR="005E0B90" w:rsidRPr="008D23B7" w:rsidRDefault="005E0B90" w:rsidP="0037400A">
            <w:pPr>
              <w:spacing w:line="240" w:lineRule="atLeast"/>
              <w:jc w:val="center"/>
              <w:rPr>
                <w:rFonts w:asciiTheme="majorHAnsi" w:hAnsiTheme="majorHAnsi"/>
                <w:sz w:val="28"/>
                <w:szCs w:val="28"/>
                <w:highlight w:val="yellow"/>
              </w:rPr>
            </w:pPr>
          </w:p>
        </w:tc>
        <w:tc>
          <w:tcPr>
            <w:tcW w:w="918" w:type="dxa"/>
          </w:tcPr>
          <w:p w:rsidR="005E0B90" w:rsidRPr="008D23B7" w:rsidRDefault="005E0B90" w:rsidP="0037400A">
            <w:pPr>
              <w:spacing w:line="240" w:lineRule="atLeast"/>
              <w:jc w:val="center"/>
              <w:rPr>
                <w:rFonts w:asciiTheme="majorHAnsi" w:hAnsiTheme="majorHAnsi"/>
                <w:sz w:val="28"/>
                <w:szCs w:val="28"/>
                <w:highlight w:val="yellow"/>
              </w:rPr>
            </w:pPr>
          </w:p>
        </w:tc>
      </w:tr>
      <w:tr w:rsidR="005E0B90" w:rsidRPr="008D23B7" w:rsidTr="0037400A">
        <w:trPr>
          <w:trHeight w:val="250"/>
        </w:trPr>
        <w:tc>
          <w:tcPr>
            <w:tcW w:w="558" w:type="dxa"/>
          </w:tcPr>
          <w:p w:rsidR="005E0B90" w:rsidRPr="008D23B7" w:rsidRDefault="005E0B90" w:rsidP="0037400A">
            <w:pPr>
              <w:spacing w:line="240" w:lineRule="atLeast"/>
              <w:rPr>
                <w:rFonts w:asciiTheme="majorHAnsi" w:hAnsiTheme="majorHAnsi"/>
                <w:b/>
                <w:sz w:val="28"/>
                <w:szCs w:val="28"/>
              </w:rPr>
            </w:pPr>
          </w:p>
        </w:tc>
        <w:tc>
          <w:tcPr>
            <w:tcW w:w="536" w:type="dxa"/>
          </w:tcPr>
          <w:p w:rsidR="005E0B90" w:rsidRPr="008D23B7" w:rsidRDefault="005E0B90" w:rsidP="0037400A">
            <w:pPr>
              <w:rPr>
                <w:rFonts w:asciiTheme="majorHAnsi" w:hAnsiTheme="majorHAnsi"/>
                <w:sz w:val="28"/>
                <w:szCs w:val="28"/>
                <w:lang w:val="en-US"/>
              </w:rPr>
            </w:pPr>
            <w:r w:rsidRPr="008D23B7">
              <w:rPr>
                <w:rFonts w:asciiTheme="majorHAnsi" w:hAnsiTheme="majorHAnsi"/>
                <w:sz w:val="28"/>
                <w:szCs w:val="28"/>
              </w:rPr>
              <w:t>2</w:t>
            </w:r>
            <w:r w:rsidRPr="008D23B7">
              <w:rPr>
                <w:rFonts w:asciiTheme="majorHAnsi" w:hAnsiTheme="majorHAnsi"/>
                <w:sz w:val="28"/>
                <w:szCs w:val="28"/>
                <w:lang w:val="en-US"/>
              </w:rPr>
              <w:t>.4</w:t>
            </w:r>
          </w:p>
        </w:tc>
        <w:tc>
          <w:tcPr>
            <w:tcW w:w="3257" w:type="dxa"/>
          </w:tcPr>
          <w:p w:rsidR="005E0B90" w:rsidRPr="008D23B7" w:rsidRDefault="005E0B90" w:rsidP="0037400A">
            <w:pPr>
              <w:spacing w:line="240" w:lineRule="atLeast"/>
              <w:rPr>
                <w:rFonts w:asciiTheme="majorHAnsi" w:hAnsiTheme="majorHAnsi"/>
                <w:sz w:val="28"/>
                <w:szCs w:val="28"/>
              </w:rPr>
            </w:pPr>
            <w:r w:rsidRPr="008D23B7">
              <w:rPr>
                <w:rFonts w:asciiTheme="majorHAnsi" w:hAnsiTheme="majorHAnsi"/>
                <w:sz w:val="28"/>
                <w:szCs w:val="28"/>
              </w:rPr>
              <w:t>СТО</w:t>
            </w:r>
          </w:p>
        </w:tc>
        <w:tc>
          <w:tcPr>
            <w:tcW w:w="1711" w:type="dxa"/>
          </w:tcPr>
          <w:p w:rsidR="005E0B90" w:rsidRPr="008D23B7" w:rsidRDefault="005E0B90" w:rsidP="0037400A">
            <w:pPr>
              <w:spacing w:line="240" w:lineRule="atLeast"/>
              <w:jc w:val="center"/>
              <w:rPr>
                <w:rFonts w:asciiTheme="majorHAnsi" w:hAnsiTheme="majorHAnsi"/>
                <w:sz w:val="28"/>
                <w:szCs w:val="28"/>
              </w:rPr>
            </w:pPr>
            <w:r w:rsidRPr="008D23B7">
              <w:rPr>
                <w:rFonts w:asciiTheme="majorHAnsi" w:hAnsiTheme="majorHAnsi"/>
                <w:sz w:val="28"/>
                <w:szCs w:val="28"/>
              </w:rPr>
              <w:t>0</w:t>
            </w:r>
          </w:p>
        </w:tc>
        <w:tc>
          <w:tcPr>
            <w:tcW w:w="1843" w:type="dxa"/>
          </w:tcPr>
          <w:p w:rsidR="005E0B90" w:rsidRPr="008D23B7" w:rsidRDefault="005E0B90" w:rsidP="0037400A">
            <w:pPr>
              <w:spacing w:line="240" w:lineRule="atLeast"/>
              <w:jc w:val="center"/>
              <w:rPr>
                <w:rFonts w:asciiTheme="majorHAnsi" w:hAnsiTheme="majorHAnsi"/>
                <w:sz w:val="28"/>
                <w:szCs w:val="28"/>
                <w:highlight w:val="yellow"/>
              </w:rPr>
            </w:pPr>
          </w:p>
        </w:tc>
        <w:tc>
          <w:tcPr>
            <w:tcW w:w="850" w:type="dxa"/>
          </w:tcPr>
          <w:p w:rsidR="005E0B90" w:rsidRPr="008D23B7" w:rsidRDefault="005E0B90" w:rsidP="0037400A">
            <w:pPr>
              <w:spacing w:line="240" w:lineRule="atLeast"/>
              <w:jc w:val="center"/>
              <w:rPr>
                <w:rFonts w:asciiTheme="majorHAnsi" w:hAnsiTheme="majorHAnsi"/>
                <w:sz w:val="28"/>
                <w:szCs w:val="28"/>
                <w:highlight w:val="yellow"/>
              </w:rPr>
            </w:pPr>
          </w:p>
        </w:tc>
        <w:tc>
          <w:tcPr>
            <w:tcW w:w="918" w:type="dxa"/>
          </w:tcPr>
          <w:p w:rsidR="005E0B90" w:rsidRPr="008D23B7" w:rsidRDefault="005E0B90" w:rsidP="0037400A">
            <w:pPr>
              <w:spacing w:line="240" w:lineRule="atLeast"/>
              <w:jc w:val="center"/>
              <w:rPr>
                <w:rFonts w:asciiTheme="majorHAnsi" w:hAnsiTheme="majorHAnsi"/>
                <w:sz w:val="28"/>
                <w:szCs w:val="28"/>
                <w:highlight w:val="yellow"/>
              </w:rPr>
            </w:pPr>
          </w:p>
        </w:tc>
      </w:tr>
    </w:tbl>
    <w:p w:rsidR="00777F35" w:rsidRPr="008D23B7" w:rsidRDefault="00777F35" w:rsidP="00777F35">
      <w:pPr>
        <w:ind w:firstLine="720"/>
        <w:outlineLvl w:val="0"/>
        <w:rPr>
          <w:rFonts w:asciiTheme="majorHAnsi" w:hAnsiTheme="majorHAnsi"/>
          <w:b/>
          <w:i/>
          <w:sz w:val="28"/>
          <w:szCs w:val="28"/>
        </w:rPr>
      </w:pPr>
    </w:p>
    <w:p w:rsidR="00777F35" w:rsidRPr="008D23B7" w:rsidRDefault="00777F35" w:rsidP="00777F35">
      <w:pPr>
        <w:outlineLvl w:val="0"/>
        <w:rPr>
          <w:rFonts w:asciiTheme="majorHAnsi" w:hAnsiTheme="majorHAnsi"/>
          <w:b/>
          <w:i/>
          <w:sz w:val="28"/>
          <w:szCs w:val="28"/>
        </w:rPr>
      </w:pPr>
      <w:r w:rsidRPr="008D23B7">
        <w:rPr>
          <w:rFonts w:asciiTheme="majorHAnsi" w:hAnsiTheme="majorHAnsi"/>
          <w:b/>
          <w:i/>
          <w:sz w:val="28"/>
          <w:szCs w:val="28"/>
        </w:rPr>
        <w:t xml:space="preserve">          Внешний транспорт</w:t>
      </w:r>
    </w:p>
    <w:p w:rsidR="00777F35" w:rsidRPr="008D23B7" w:rsidRDefault="00777F35" w:rsidP="005E0B90">
      <w:pPr>
        <w:jc w:val="both"/>
        <w:rPr>
          <w:rFonts w:asciiTheme="majorHAnsi" w:hAnsiTheme="majorHAnsi"/>
          <w:sz w:val="28"/>
          <w:szCs w:val="28"/>
        </w:rPr>
      </w:pPr>
      <w:r w:rsidRPr="008D23B7">
        <w:rPr>
          <w:rFonts w:asciiTheme="majorHAnsi" w:hAnsiTheme="majorHAnsi"/>
          <w:sz w:val="28"/>
          <w:szCs w:val="28"/>
        </w:rPr>
        <w:t xml:space="preserve">          Внешний транспорт с. Сарбала представлен железной дорогой, пересекающей село с запада на восток, автомобильной дорогой, являющейся </w:t>
      </w:r>
      <w:r w:rsidR="00E2291C" w:rsidRPr="008D23B7">
        <w:rPr>
          <w:rFonts w:asciiTheme="majorHAnsi" w:hAnsiTheme="majorHAnsi"/>
          <w:sz w:val="28"/>
          <w:szCs w:val="28"/>
        </w:rPr>
        <w:t>магистральной</w:t>
      </w:r>
      <w:r w:rsidRPr="008D23B7">
        <w:rPr>
          <w:rFonts w:asciiTheme="majorHAnsi" w:hAnsiTheme="majorHAnsi"/>
          <w:sz w:val="28"/>
          <w:szCs w:val="28"/>
        </w:rPr>
        <w:t xml:space="preserve"> и выездом из </w:t>
      </w:r>
      <w:r w:rsidR="0093794E" w:rsidRPr="008D23B7">
        <w:rPr>
          <w:rFonts w:asciiTheme="majorHAnsi" w:hAnsiTheme="majorHAnsi"/>
          <w:sz w:val="28"/>
          <w:szCs w:val="28"/>
        </w:rPr>
        <w:t>села</w:t>
      </w:r>
      <w:r w:rsidRPr="008D23B7">
        <w:rPr>
          <w:rFonts w:asciiTheme="majorHAnsi" w:hAnsiTheme="majorHAnsi"/>
          <w:sz w:val="28"/>
          <w:szCs w:val="28"/>
        </w:rPr>
        <w:t xml:space="preserve"> в сторону </w:t>
      </w:r>
      <w:r w:rsidR="0093794E" w:rsidRPr="008D23B7">
        <w:rPr>
          <w:rFonts w:asciiTheme="majorHAnsi" w:hAnsiTheme="majorHAnsi"/>
          <w:sz w:val="28"/>
          <w:szCs w:val="28"/>
        </w:rPr>
        <w:t>центрального района и п.Малиновка</w:t>
      </w:r>
      <w:r w:rsidRPr="008D23B7">
        <w:rPr>
          <w:rFonts w:asciiTheme="majorHAnsi" w:hAnsiTheme="majorHAnsi"/>
          <w:sz w:val="28"/>
          <w:szCs w:val="28"/>
        </w:rPr>
        <w:t>.</w:t>
      </w:r>
    </w:p>
    <w:p w:rsidR="00777F35" w:rsidRPr="008D23B7" w:rsidRDefault="00777F35" w:rsidP="00777F35">
      <w:pPr>
        <w:jc w:val="both"/>
        <w:rPr>
          <w:rFonts w:asciiTheme="majorHAnsi" w:hAnsiTheme="majorHAnsi"/>
          <w:b/>
          <w:sz w:val="28"/>
          <w:szCs w:val="28"/>
        </w:rPr>
      </w:pPr>
      <w:r w:rsidRPr="008D23B7">
        <w:rPr>
          <w:rFonts w:asciiTheme="majorHAnsi" w:hAnsiTheme="majorHAnsi"/>
          <w:b/>
          <w:sz w:val="28"/>
          <w:szCs w:val="28"/>
        </w:rPr>
        <w:t xml:space="preserve">            В с.Сарбала зарегистрировано индивидуальных транспортных средств – 168 автомобилей.  При таком количестве индивидуальных транспортных средств населения, проживающего в индивидуальных домах устройства и сооружения для хранения и обслуживания транспортных средств не требуются.</w:t>
      </w:r>
    </w:p>
    <w:p w:rsidR="00777F35" w:rsidRPr="008D23B7" w:rsidRDefault="00777F35" w:rsidP="00777F35">
      <w:pPr>
        <w:jc w:val="both"/>
        <w:rPr>
          <w:rFonts w:asciiTheme="majorHAnsi" w:hAnsiTheme="majorHAnsi"/>
          <w:b/>
          <w:i/>
          <w:sz w:val="28"/>
          <w:szCs w:val="28"/>
          <w:u w:val="single"/>
        </w:rPr>
      </w:pPr>
      <w:r w:rsidRPr="008D23B7">
        <w:rPr>
          <w:rFonts w:asciiTheme="majorHAnsi" w:hAnsiTheme="majorHAnsi"/>
          <w:sz w:val="28"/>
          <w:szCs w:val="28"/>
        </w:rPr>
        <w:t xml:space="preserve">        </w:t>
      </w:r>
    </w:p>
    <w:p w:rsidR="00777F35" w:rsidRPr="008D23B7" w:rsidRDefault="009A7C52" w:rsidP="00777F35">
      <w:pPr>
        <w:jc w:val="center"/>
        <w:rPr>
          <w:rFonts w:asciiTheme="majorHAnsi" w:hAnsiTheme="majorHAnsi"/>
          <w:b/>
          <w:sz w:val="28"/>
          <w:szCs w:val="28"/>
        </w:rPr>
      </w:pPr>
      <w:r w:rsidRPr="008D23B7">
        <w:rPr>
          <w:rFonts w:asciiTheme="majorHAnsi" w:hAnsiTheme="majorHAnsi"/>
          <w:b/>
          <w:sz w:val="28"/>
          <w:szCs w:val="28"/>
        </w:rPr>
        <w:t>2.7.9.3</w:t>
      </w:r>
      <w:r w:rsidR="00777F35" w:rsidRPr="008D23B7">
        <w:rPr>
          <w:rFonts w:asciiTheme="majorHAnsi" w:hAnsiTheme="majorHAnsi"/>
          <w:b/>
          <w:sz w:val="28"/>
          <w:szCs w:val="28"/>
        </w:rPr>
        <w:t xml:space="preserve">. Транспорт и улично-дорожная сеть </w:t>
      </w:r>
      <w:r w:rsidR="0093794E" w:rsidRPr="008D23B7">
        <w:rPr>
          <w:rFonts w:asciiTheme="majorHAnsi" w:hAnsiTheme="majorHAnsi"/>
          <w:b/>
          <w:sz w:val="28"/>
          <w:szCs w:val="28"/>
        </w:rPr>
        <w:t>района</w:t>
      </w:r>
      <w:r w:rsidR="00777F35" w:rsidRPr="008D23B7">
        <w:rPr>
          <w:rFonts w:asciiTheme="majorHAnsi" w:hAnsiTheme="majorHAnsi"/>
          <w:b/>
          <w:sz w:val="28"/>
          <w:szCs w:val="28"/>
        </w:rPr>
        <w:t xml:space="preserve"> Малиновк</w:t>
      </w:r>
      <w:r w:rsidR="0093794E" w:rsidRPr="008D23B7">
        <w:rPr>
          <w:rFonts w:asciiTheme="majorHAnsi" w:hAnsiTheme="majorHAnsi"/>
          <w:b/>
          <w:sz w:val="28"/>
          <w:szCs w:val="28"/>
        </w:rPr>
        <w:t>и</w:t>
      </w:r>
      <w:r w:rsidR="00777F35" w:rsidRPr="008D23B7">
        <w:rPr>
          <w:rFonts w:asciiTheme="majorHAnsi" w:hAnsiTheme="majorHAnsi"/>
          <w:b/>
          <w:sz w:val="28"/>
          <w:szCs w:val="28"/>
        </w:rPr>
        <w:t>.</w:t>
      </w:r>
    </w:p>
    <w:p w:rsidR="00777F35" w:rsidRPr="008D23B7" w:rsidRDefault="00777F35" w:rsidP="00777F35">
      <w:pPr>
        <w:jc w:val="both"/>
        <w:rPr>
          <w:rFonts w:asciiTheme="majorHAnsi" w:hAnsiTheme="majorHAnsi"/>
          <w:sz w:val="28"/>
          <w:szCs w:val="28"/>
        </w:rPr>
      </w:pPr>
    </w:p>
    <w:p w:rsidR="00777F35" w:rsidRPr="008D23B7" w:rsidRDefault="00777F35" w:rsidP="00777F35">
      <w:pPr>
        <w:ind w:firstLine="540"/>
        <w:jc w:val="both"/>
        <w:rPr>
          <w:rFonts w:asciiTheme="majorHAnsi" w:hAnsiTheme="majorHAnsi"/>
          <w:sz w:val="28"/>
          <w:szCs w:val="28"/>
        </w:rPr>
      </w:pPr>
      <w:r w:rsidRPr="008D23B7">
        <w:rPr>
          <w:rFonts w:asciiTheme="majorHAnsi" w:hAnsiTheme="majorHAnsi"/>
          <w:sz w:val="28"/>
          <w:szCs w:val="28"/>
        </w:rPr>
        <w:t xml:space="preserve">Улично-дорожная сеть сформирована главными улицами: 60 лет Октября, Советской, Лесной, Кондомской, Линейной, Рябиновой, Сибирской, Весенней, Кузбасской, Пушкина, Крупской, Ленина, Угольной, </w:t>
      </w:r>
      <w:r w:rsidRPr="008D23B7">
        <w:rPr>
          <w:rFonts w:asciiTheme="majorHAnsi" w:hAnsiTheme="majorHAnsi"/>
          <w:sz w:val="28"/>
          <w:szCs w:val="28"/>
        </w:rPr>
        <w:lastRenderedPageBreak/>
        <w:t>Станционной. Вдоль улицы Весенняя проходит</w:t>
      </w:r>
      <w:r w:rsidR="0093794E" w:rsidRPr="008D23B7">
        <w:rPr>
          <w:rFonts w:asciiTheme="majorHAnsi" w:hAnsiTheme="majorHAnsi"/>
          <w:sz w:val="28"/>
          <w:szCs w:val="28"/>
        </w:rPr>
        <w:t xml:space="preserve"> магистральная</w:t>
      </w:r>
      <w:r w:rsidRPr="008D23B7">
        <w:rPr>
          <w:rFonts w:asciiTheme="majorHAnsi" w:hAnsiTheme="majorHAnsi"/>
          <w:sz w:val="28"/>
          <w:szCs w:val="28"/>
        </w:rPr>
        <w:t xml:space="preserve"> дорога, соединяющая п.Малиновка</w:t>
      </w:r>
      <w:r w:rsidR="0093794E" w:rsidRPr="008D23B7">
        <w:rPr>
          <w:rFonts w:asciiTheme="majorHAnsi" w:hAnsiTheme="majorHAnsi"/>
          <w:sz w:val="28"/>
          <w:szCs w:val="28"/>
        </w:rPr>
        <w:t xml:space="preserve"> и с. Сарбала</w:t>
      </w:r>
      <w:r w:rsidRPr="008D23B7">
        <w:rPr>
          <w:rFonts w:asciiTheme="majorHAnsi" w:hAnsiTheme="majorHAnsi"/>
          <w:sz w:val="28"/>
          <w:szCs w:val="28"/>
        </w:rPr>
        <w:t>.</w:t>
      </w:r>
    </w:p>
    <w:p w:rsidR="00777F35" w:rsidRPr="008D23B7" w:rsidRDefault="00777F35" w:rsidP="00777F35">
      <w:pPr>
        <w:ind w:right="400"/>
        <w:outlineLvl w:val="0"/>
        <w:rPr>
          <w:rFonts w:asciiTheme="majorHAnsi" w:hAnsiTheme="majorHAnsi"/>
          <w:b/>
          <w:i/>
          <w:sz w:val="28"/>
          <w:szCs w:val="28"/>
          <w:u w:val="single"/>
        </w:rPr>
      </w:pPr>
    </w:p>
    <w:p w:rsidR="00777F35" w:rsidRPr="008D23B7" w:rsidRDefault="00777F35" w:rsidP="00777F35">
      <w:pPr>
        <w:ind w:right="400"/>
        <w:outlineLvl w:val="0"/>
        <w:rPr>
          <w:rFonts w:asciiTheme="majorHAnsi" w:hAnsiTheme="majorHAnsi"/>
          <w:b/>
          <w:i/>
          <w:sz w:val="28"/>
          <w:szCs w:val="28"/>
          <w:u w:val="single"/>
        </w:rPr>
      </w:pPr>
      <w:r w:rsidRPr="008D23B7">
        <w:rPr>
          <w:rFonts w:asciiTheme="majorHAnsi" w:hAnsiTheme="majorHAnsi"/>
          <w:b/>
          <w:i/>
          <w:sz w:val="28"/>
          <w:szCs w:val="28"/>
          <w:u w:val="single"/>
        </w:rPr>
        <w:t>Технико-экономические показатели транспортной инфраструктуры</w:t>
      </w:r>
      <w:r w:rsidR="0093794E" w:rsidRPr="008D23B7">
        <w:rPr>
          <w:rFonts w:asciiTheme="majorHAnsi" w:hAnsiTheme="majorHAnsi"/>
          <w:b/>
          <w:i/>
          <w:sz w:val="28"/>
          <w:szCs w:val="28"/>
          <w:u w:val="single"/>
        </w:rPr>
        <w:t xml:space="preserve"> </w:t>
      </w:r>
      <w:r w:rsidR="006369A5" w:rsidRPr="008D23B7">
        <w:rPr>
          <w:rFonts w:asciiTheme="majorHAnsi" w:hAnsiTheme="majorHAnsi"/>
          <w:b/>
          <w:i/>
          <w:sz w:val="28"/>
          <w:szCs w:val="28"/>
          <w:u w:val="single"/>
        </w:rPr>
        <w:t xml:space="preserve">   Табл. 31</w:t>
      </w:r>
    </w:p>
    <w:p w:rsidR="00777F35" w:rsidRPr="008D23B7" w:rsidRDefault="00777F35" w:rsidP="00777F35">
      <w:pPr>
        <w:ind w:firstLine="540"/>
        <w:jc w:val="both"/>
        <w:rPr>
          <w:rFonts w:asciiTheme="majorHAnsi" w:hAnsiTheme="majorHAnsi"/>
          <w:sz w:val="28"/>
          <w:szCs w:val="28"/>
        </w:rPr>
      </w:pPr>
    </w:p>
    <w:tbl>
      <w:tblPr>
        <w:tblStyle w:val="a9"/>
        <w:tblW w:w="9673" w:type="dxa"/>
        <w:tblLook w:val="01E0"/>
      </w:tblPr>
      <w:tblGrid>
        <w:gridCol w:w="696"/>
        <w:gridCol w:w="584"/>
        <w:gridCol w:w="3190"/>
        <w:gridCol w:w="1441"/>
        <w:gridCol w:w="2059"/>
        <w:gridCol w:w="864"/>
        <w:gridCol w:w="839"/>
      </w:tblGrid>
      <w:tr w:rsidR="00777F35" w:rsidRPr="008D23B7" w:rsidTr="00A56F28">
        <w:trPr>
          <w:trHeight w:val="354"/>
        </w:trPr>
        <w:tc>
          <w:tcPr>
            <w:tcW w:w="0" w:type="auto"/>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w:t>
            </w:r>
          </w:p>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п/п</w:t>
            </w:r>
          </w:p>
        </w:tc>
        <w:tc>
          <w:tcPr>
            <w:tcW w:w="0" w:type="auto"/>
            <w:gridSpan w:val="2"/>
            <w:vMerge w:val="restart"/>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Наименование показателя</w:t>
            </w:r>
          </w:p>
        </w:tc>
        <w:tc>
          <w:tcPr>
            <w:tcW w:w="0" w:type="auto"/>
            <w:gridSpan w:val="4"/>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b/>
                <w:sz w:val="28"/>
                <w:szCs w:val="28"/>
              </w:rPr>
              <w:t>Показатель</w:t>
            </w:r>
          </w:p>
        </w:tc>
      </w:tr>
      <w:tr w:rsidR="00777F35" w:rsidRPr="008D23B7" w:rsidTr="00A56F28">
        <w:trPr>
          <w:trHeight w:val="760"/>
        </w:trPr>
        <w:tc>
          <w:tcPr>
            <w:tcW w:w="0" w:type="auto"/>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gridSpan w:val="2"/>
            <w:vMerge/>
            <w:tcBorders>
              <w:bottom w:val="single" w:sz="4" w:space="0" w:color="auto"/>
            </w:tcBorders>
          </w:tcPr>
          <w:p w:rsidR="00777F35" w:rsidRPr="008D23B7" w:rsidRDefault="00777F35" w:rsidP="00A56F28">
            <w:pPr>
              <w:spacing w:line="240" w:lineRule="atLeast"/>
              <w:rPr>
                <w:rFonts w:asciiTheme="majorHAnsi" w:hAnsiTheme="majorHAnsi"/>
                <w:b/>
                <w:sz w:val="28"/>
                <w:szCs w:val="28"/>
              </w:rPr>
            </w:pPr>
          </w:p>
        </w:tc>
        <w:tc>
          <w:tcPr>
            <w:tcW w:w="0" w:type="auto"/>
            <w:vMerge w:val="restart"/>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lang w:val="en-US"/>
              </w:rPr>
              <w:t>S</w:t>
            </w:r>
            <w:r w:rsidRPr="008D23B7">
              <w:rPr>
                <w:rFonts w:asciiTheme="majorHAnsi" w:hAnsiTheme="majorHAnsi"/>
                <w:sz w:val="28"/>
                <w:szCs w:val="28"/>
              </w:rPr>
              <w:t xml:space="preserve"> зем.учас.</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(м.кв.)</w:t>
            </w:r>
          </w:p>
        </w:tc>
        <w:tc>
          <w:tcPr>
            <w:tcW w:w="0" w:type="auto"/>
            <w:vMerge w:val="restart"/>
            <w:tcBorders>
              <w:bottom w:val="single" w:sz="4" w:space="0" w:color="auto"/>
            </w:tcBorders>
          </w:tcPr>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количество</w:t>
            </w:r>
          </w:p>
        </w:tc>
        <w:tc>
          <w:tcPr>
            <w:tcW w:w="0" w:type="auto"/>
            <w:gridSpan w:val="2"/>
            <w:tcBorders>
              <w:bottom w:val="single" w:sz="4" w:space="0" w:color="auto"/>
            </w:tcBorders>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Кол .раб.</w:t>
            </w:r>
          </w:p>
          <w:p w:rsidR="00777F35" w:rsidRPr="008D23B7" w:rsidRDefault="00777F35" w:rsidP="00A56F28">
            <w:pPr>
              <w:spacing w:line="240" w:lineRule="atLeast"/>
              <w:jc w:val="center"/>
              <w:rPr>
                <w:rFonts w:asciiTheme="majorHAnsi" w:hAnsiTheme="majorHAnsi"/>
                <w:b/>
                <w:sz w:val="28"/>
                <w:szCs w:val="28"/>
              </w:rPr>
            </w:pPr>
            <w:r w:rsidRPr="008D23B7">
              <w:rPr>
                <w:rFonts w:asciiTheme="majorHAnsi" w:hAnsiTheme="majorHAnsi"/>
                <w:sz w:val="28"/>
                <w:szCs w:val="28"/>
              </w:rPr>
              <w:t>мест</w:t>
            </w:r>
            <w:r w:rsidRPr="008D23B7">
              <w:rPr>
                <w:rFonts w:asciiTheme="majorHAnsi" w:hAnsiTheme="majorHAnsi"/>
                <w:b/>
                <w:sz w:val="28"/>
                <w:szCs w:val="28"/>
              </w:rPr>
              <w:t xml:space="preserve"> </w:t>
            </w:r>
          </w:p>
        </w:tc>
      </w:tr>
      <w:tr w:rsidR="00777F35" w:rsidRPr="008D23B7" w:rsidTr="00A56F28">
        <w:trPr>
          <w:trHeight w:val="301"/>
        </w:trPr>
        <w:tc>
          <w:tcPr>
            <w:tcW w:w="0" w:type="auto"/>
            <w:vMerge/>
          </w:tcPr>
          <w:p w:rsidR="00777F35" w:rsidRPr="008D23B7" w:rsidRDefault="00777F35" w:rsidP="00A56F28">
            <w:pPr>
              <w:spacing w:line="240" w:lineRule="atLeast"/>
              <w:rPr>
                <w:rFonts w:asciiTheme="majorHAnsi" w:hAnsiTheme="majorHAnsi"/>
                <w:b/>
                <w:sz w:val="28"/>
                <w:szCs w:val="28"/>
              </w:rPr>
            </w:pPr>
          </w:p>
        </w:tc>
        <w:tc>
          <w:tcPr>
            <w:tcW w:w="0" w:type="auto"/>
            <w:gridSpan w:val="2"/>
            <w:vMerge/>
          </w:tcPr>
          <w:p w:rsidR="00777F35" w:rsidRPr="008D23B7" w:rsidRDefault="00777F35" w:rsidP="00A56F28">
            <w:pPr>
              <w:spacing w:line="240" w:lineRule="atLeast"/>
              <w:rPr>
                <w:rFonts w:asciiTheme="majorHAnsi" w:hAnsiTheme="majorHAnsi"/>
                <w:b/>
                <w:sz w:val="28"/>
                <w:szCs w:val="28"/>
              </w:rPr>
            </w:pPr>
          </w:p>
        </w:tc>
        <w:tc>
          <w:tcPr>
            <w:tcW w:w="0" w:type="auto"/>
            <w:vMerge/>
          </w:tcPr>
          <w:p w:rsidR="00777F35" w:rsidRPr="008D23B7" w:rsidRDefault="00777F35" w:rsidP="00A56F28">
            <w:pPr>
              <w:spacing w:line="240" w:lineRule="atLeast"/>
              <w:jc w:val="center"/>
              <w:rPr>
                <w:rFonts w:asciiTheme="majorHAnsi" w:hAnsiTheme="majorHAnsi"/>
                <w:sz w:val="28"/>
                <w:szCs w:val="28"/>
              </w:rPr>
            </w:pPr>
          </w:p>
        </w:tc>
        <w:tc>
          <w:tcPr>
            <w:tcW w:w="0" w:type="auto"/>
            <w:vMerge/>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штат</w:t>
            </w:r>
          </w:p>
        </w:tc>
        <w:tc>
          <w:tcPr>
            <w:tcW w:w="0" w:type="auto"/>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факт</w:t>
            </w:r>
          </w:p>
        </w:tc>
      </w:tr>
      <w:tr w:rsidR="00777F35" w:rsidRPr="008D23B7" w:rsidTr="00A56F28">
        <w:trPr>
          <w:trHeight w:val="250"/>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1</w:t>
            </w:r>
          </w:p>
        </w:tc>
        <w:tc>
          <w:tcPr>
            <w:tcW w:w="0" w:type="auto"/>
            <w:gridSpan w:val="6"/>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 xml:space="preserve">Объекты автомобильного транспорта </w:t>
            </w:r>
          </w:p>
        </w:tc>
      </w:tr>
      <w:tr w:rsidR="00777F35" w:rsidRPr="008D23B7" w:rsidTr="00A56F28">
        <w:trPr>
          <w:trHeight w:val="250"/>
        </w:trPr>
        <w:tc>
          <w:tcPr>
            <w:tcW w:w="0" w:type="auto"/>
          </w:tcPr>
          <w:p w:rsidR="00777F35" w:rsidRPr="008D23B7" w:rsidRDefault="00777F35" w:rsidP="00A56F28">
            <w:pPr>
              <w:spacing w:line="240" w:lineRule="atLeast"/>
              <w:rPr>
                <w:rFonts w:asciiTheme="majorHAnsi" w:hAnsiTheme="majorHAnsi"/>
                <w:b/>
                <w:sz w:val="28"/>
                <w:szCs w:val="28"/>
              </w:rPr>
            </w:pPr>
          </w:p>
        </w:tc>
        <w:tc>
          <w:tcPr>
            <w:tcW w:w="0" w:type="auto"/>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1.1</w:t>
            </w:r>
          </w:p>
        </w:tc>
        <w:tc>
          <w:tcPr>
            <w:tcW w:w="0" w:type="auto"/>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Капитальные гаражи</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D536CA" w:rsidP="00A56F28">
            <w:pPr>
              <w:spacing w:line="240" w:lineRule="atLeast"/>
              <w:jc w:val="center"/>
              <w:rPr>
                <w:rFonts w:asciiTheme="majorHAnsi" w:hAnsiTheme="majorHAnsi"/>
                <w:sz w:val="28"/>
                <w:szCs w:val="28"/>
              </w:rPr>
            </w:pPr>
            <w:r w:rsidRPr="008D23B7">
              <w:rPr>
                <w:rFonts w:asciiTheme="majorHAnsi" w:hAnsiTheme="majorHAnsi"/>
                <w:sz w:val="28"/>
                <w:szCs w:val="28"/>
              </w:rPr>
              <w:t>1008</w:t>
            </w:r>
            <w:r w:rsidR="00777F35" w:rsidRPr="008D23B7">
              <w:rPr>
                <w:rFonts w:asciiTheme="majorHAnsi" w:hAnsiTheme="majorHAnsi"/>
                <w:sz w:val="28"/>
                <w:szCs w:val="28"/>
              </w:rPr>
              <w:t xml:space="preserve"> ед.</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50"/>
        </w:trPr>
        <w:tc>
          <w:tcPr>
            <w:tcW w:w="0" w:type="auto"/>
          </w:tcPr>
          <w:p w:rsidR="00777F35" w:rsidRPr="008D23B7" w:rsidRDefault="00777F35" w:rsidP="00A56F28">
            <w:pPr>
              <w:spacing w:line="240" w:lineRule="atLeast"/>
              <w:rPr>
                <w:rFonts w:asciiTheme="majorHAnsi" w:hAnsiTheme="majorHAnsi"/>
                <w:b/>
                <w:sz w:val="28"/>
                <w:szCs w:val="28"/>
              </w:rPr>
            </w:pPr>
          </w:p>
        </w:tc>
        <w:tc>
          <w:tcPr>
            <w:tcW w:w="0" w:type="auto"/>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1.2</w:t>
            </w:r>
          </w:p>
        </w:tc>
        <w:tc>
          <w:tcPr>
            <w:tcW w:w="0" w:type="auto"/>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СТО</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r w:rsidRPr="008D23B7">
              <w:rPr>
                <w:rFonts w:asciiTheme="majorHAnsi" w:hAnsiTheme="majorHAnsi"/>
                <w:sz w:val="28"/>
                <w:szCs w:val="28"/>
              </w:rPr>
              <w:t>1 пост</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50"/>
        </w:trPr>
        <w:tc>
          <w:tcPr>
            <w:tcW w:w="0" w:type="auto"/>
          </w:tcPr>
          <w:p w:rsidR="00777F35" w:rsidRPr="008D23B7" w:rsidRDefault="00777F35" w:rsidP="00A56F28">
            <w:pPr>
              <w:spacing w:line="240" w:lineRule="atLeast"/>
              <w:rPr>
                <w:rFonts w:asciiTheme="majorHAnsi" w:hAnsiTheme="majorHAnsi"/>
                <w:b/>
                <w:sz w:val="28"/>
                <w:szCs w:val="28"/>
              </w:rPr>
            </w:pPr>
          </w:p>
        </w:tc>
        <w:tc>
          <w:tcPr>
            <w:tcW w:w="0" w:type="auto"/>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1.3</w:t>
            </w:r>
          </w:p>
        </w:tc>
        <w:tc>
          <w:tcPr>
            <w:tcW w:w="0" w:type="auto"/>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 xml:space="preserve">АЗС </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5E0B90" w:rsidP="00A56F28">
            <w:pPr>
              <w:spacing w:line="240" w:lineRule="atLeast"/>
              <w:jc w:val="center"/>
              <w:rPr>
                <w:rFonts w:asciiTheme="majorHAnsi" w:hAnsiTheme="majorHAnsi"/>
                <w:sz w:val="28"/>
                <w:szCs w:val="28"/>
              </w:rPr>
            </w:pPr>
            <w:r w:rsidRPr="008D23B7">
              <w:rPr>
                <w:rFonts w:asciiTheme="majorHAnsi" w:hAnsiTheme="majorHAnsi"/>
                <w:sz w:val="28"/>
                <w:szCs w:val="28"/>
              </w:rPr>
              <w:t>4</w:t>
            </w:r>
            <w:r w:rsidR="00777F35" w:rsidRPr="008D23B7">
              <w:rPr>
                <w:rFonts w:asciiTheme="majorHAnsi" w:hAnsiTheme="majorHAnsi"/>
                <w:sz w:val="28"/>
                <w:szCs w:val="28"/>
              </w:rPr>
              <w:t xml:space="preserve"> колонки</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r>
      <w:tr w:rsidR="00777F35" w:rsidRPr="008D23B7" w:rsidTr="00A56F28">
        <w:trPr>
          <w:trHeight w:val="250"/>
        </w:trPr>
        <w:tc>
          <w:tcPr>
            <w:tcW w:w="0" w:type="auto"/>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2</w:t>
            </w:r>
          </w:p>
        </w:tc>
        <w:tc>
          <w:tcPr>
            <w:tcW w:w="0" w:type="auto"/>
            <w:gridSpan w:val="6"/>
          </w:tcPr>
          <w:p w:rsidR="00777F35" w:rsidRPr="008D23B7" w:rsidRDefault="00777F35" w:rsidP="00A56F28">
            <w:pPr>
              <w:spacing w:line="240" w:lineRule="atLeast"/>
              <w:rPr>
                <w:rFonts w:asciiTheme="majorHAnsi" w:hAnsiTheme="majorHAnsi"/>
                <w:b/>
                <w:sz w:val="28"/>
                <w:szCs w:val="28"/>
              </w:rPr>
            </w:pPr>
            <w:r w:rsidRPr="008D23B7">
              <w:rPr>
                <w:rFonts w:asciiTheme="majorHAnsi" w:hAnsiTheme="majorHAnsi"/>
                <w:b/>
                <w:sz w:val="28"/>
                <w:szCs w:val="28"/>
              </w:rPr>
              <w:t>Объекты железнодорожного транспорта</w:t>
            </w:r>
          </w:p>
        </w:tc>
      </w:tr>
      <w:tr w:rsidR="00777F35" w:rsidRPr="008D23B7" w:rsidTr="00A56F28">
        <w:trPr>
          <w:trHeight w:val="250"/>
        </w:trPr>
        <w:tc>
          <w:tcPr>
            <w:tcW w:w="0" w:type="auto"/>
          </w:tcPr>
          <w:p w:rsidR="00777F35" w:rsidRPr="008D23B7" w:rsidRDefault="00777F35" w:rsidP="00A56F28">
            <w:pPr>
              <w:spacing w:line="240" w:lineRule="atLeast"/>
              <w:rPr>
                <w:rFonts w:asciiTheme="majorHAnsi" w:hAnsiTheme="majorHAnsi"/>
                <w:b/>
                <w:sz w:val="28"/>
                <w:szCs w:val="28"/>
              </w:rPr>
            </w:pPr>
          </w:p>
        </w:tc>
        <w:tc>
          <w:tcPr>
            <w:tcW w:w="0" w:type="auto"/>
          </w:tcPr>
          <w:p w:rsidR="00777F35" w:rsidRPr="008D23B7" w:rsidRDefault="00777F35" w:rsidP="00A56F28">
            <w:pPr>
              <w:rPr>
                <w:rFonts w:asciiTheme="majorHAnsi" w:hAnsiTheme="majorHAnsi"/>
                <w:sz w:val="28"/>
                <w:szCs w:val="28"/>
              </w:rPr>
            </w:pPr>
            <w:r w:rsidRPr="008D23B7">
              <w:rPr>
                <w:rFonts w:asciiTheme="majorHAnsi" w:hAnsiTheme="majorHAnsi"/>
                <w:sz w:val="28"/>
                <w:szCs w:val="28"/>
              </w:rPr>
              <w:t>2,1</w:t>
            </w:r>
          </w:p>
        </w:tc>
        <w:tc>
          <w:tcPr>
            <w:tcW w:w="0" w:type="auto"/>
          </w:tcPr>
          <w:p w:rsidR="00777F35" w:rsidRPr="008D23B7" w:rsidRDefault="00777F35" w:rsidP="00A56F28">
            <w:pPr>
              <w:spacing w:line="240" w:lineRule="atLeast"/>
              <w:rPr>
                <w:rFonts w:asciiTheme="majorHAnsi" w:hAnsiTheme="majorHAnsi"/>
                <w:sz w:val="28"/>
                <w:szCs w:val="28"/>
              </w:rPr>
            </w:pPr>
            <w:r w:rsidRPr="008D23B7">
              <w:rPr>
                <w:rFonts w:asciiTheme="majorHAnsi" w:hAnsiTheme="majorHAnsi"/>
                <w:sz w:val="28"/>
                <w:szCs w:val="28"/>
              </w:rPr>
              <w:t>Железнодорожный вокзал</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5E0B90" w:rsidP="00A56F28">
            <w:pPr>
              <w:spacing w:line="240" w:lineRule="atLeast"/>
              <w:jc w:val="center"/>
              <w:rPr>
                <w:rFonts w:asciiTheme="majorHAnsi" w:hAnsiTheme="majorHAnsi"/>
                <w:sz w:val="28"/>
                <w:szCs w:val="28"/>
              </w:rPr>
            </w:pPr>
            <w:r w:rsidRPr="008D23B7">
              <w:rPr>
                <w:rFonts w:asciiTheme="majorHAnsi" w:hAnsiTheme="majorHAnsi"/>
                <w:sz w:val="28"/>
                <w:szCs w:val="28"/>
              </w:rPr>
              <w:t>36</w:t>
            </w:r>
            <w:r w:rsidR="00777F35" w:rsidRPr="008D23B7">
              <w:rPr>
                <w:rFonts w:asciiTheme="majorHAnsi" w:hAnsiTheme="majorHAnsi"/>
                <w:sz w:val="28"/>
                <w:szCs w:val="28"/>
              </w:rPr>
              <w:t xml:space="preserve"> мест/</w:t>
            </w:r>
            <w:r w:rsidRPr="008D23B7">
              <w:rPr>
                <w:rFonts w:asciiTheme="majorHAnsi" w:hAnsiTheme="majorHAnsi"/>
                <w:sz w:val="28"/>
                <w:szCs w:val="28"/>
              </w:rPr>
              <w:t>1</w:t>
            </w:r>
            <w:r w:rsidR="00777F35" w:rsidRPr="008D23B7">
              <w:rPr>
                <w:rFonts w:asciiTheme="majorHAnsi" w:hAnsiTheme="majorHAnsi"/>
                <w:sz w:val="28"/>
                <w:szCs w:val="28"/>
              </w:rPr>
              <w:t>48 кв.м</w:t>
            </w:r>
          </w:p>
        </w:tc>
        <w:tc>
          <w:tcPr>
            <w:tcW w:w="0" w:type="auto"/>
          </w:tcPr>
          <w:p w:rsidR="00777F35" w:rsidRPr="008D23B7" w:rsidRDefault="00777F35" w:rsidP="00A56F28">
            <w:pPr>
              <w:spacing w:line="240" w:lineRule="atLeast"/>
              <w:jc w:val="center"/>
              <w:rPr>
                <w:rFonts w:asciiTheme="majorHAnsi" w:hAnsiTheme="majorHAnsi"/>
                <w:sz w:val="28"/>
                <w:szCs w:val="28"/>
              </w:rPr>
            </w:pPr>
          </w:p>
        </w:tc>
        <w:tc>
          <w:tcPr>
            <w:tcW w:w="0" w:type="auto"/>
          </w:tcPr>
          <w:p w:rsidR="00777F35" w:rsidRPr="008D23B7" w:rsidRDefault="00777F35" w:rsidP="00A56F28">
            <w:pPr>
              <w:spacing w:line="240" w:lineRule="atLeast"/>
              <w:jc w:val="center"/>
              <w:rPr>
                <w:rFonts w:asciiTheme="majorHAnsi" w:hAnsiTheme="majorHAnsi"/>
                <w:sz w:val="28"/>
                <w:szCs w:val="28"/>
              </w:rPr>
            </w:pPr>
          </w:p>
        </w:tc>
      </w:tr>
    </w:tbl>
    <w:p w:rsidR="00777F35" w:rsidRPr="008D23B7" w:rsidRDefault="00777F35" w:rsidP="00777F35">
      <w:pPr>
        <w:ind w:firstLine="720"/>
        <w:outlineLvl w:val="0"/>
        <w:rPr>
          <w:rFonts w:asciiTheme="majorHAnsi" w:hAnsiTheme="majorHAnsi"/>
          <w:b/>
          <w:i/>
          <w:sz w:val="28"/>
          <w:szCs w:val="28"/>
        </w:rPr>
      </w:pPr>
    </w:p>
    <w:p w:rsidR="00777F35" w:rsidRPr="008D23B7" w:rsidRDefault="00777F35" w:rsidP="00777F35">
      <w:pPr>
        <w:outlineLvl w:val="0"/>
        <w:rPr>
          <w:rFonts w:asciiTheme="majorHAnsi" w:hAnsiTheme="majorHAnsi"/>
          <w:b/>
          <w:i/>
          <w:sz w:val="28"/>
          <w:szCs w:val="28"/>
        </w:rPr>
      </w:pPr>
      <w:r w:rsidRPr="008D23B7">
        <w:rPr>
          <w:rFonts w:asciiTheme="majorHAnsi" w:hAnsiTheme="majorHAnsi"/>
          <w:b/>
          <w:i/>
          <w:sz w:val="28"/>
          <w:szCs w:val="28"/>
        </w:rPr>
        <w:t xml:space="preserve">          Внешний транспорт</w:t>
      </w:r>
    </w:p>
    <w:p w:rsidR="00777F35" w:rsidRPr="008D23B7" w:rsidRDefault="00777F35" w:rsidP="00777F35">
      <w:pPr>
        <w:jc w:val="both"/>
        <w:rPr>
          <w:rFonts w:asciiTheme="majorHAnsi" w:hAnsiTheme="majorHAnsi"/>
          <w:sz w:val="28"/>
          <w:szCs w:val="28"/>
        </w:rPr>
      </w:pPr>
      <w:r w:rsidRPr="008D23B7">
        <w:rPr>
          <w:rFonts w:asciiTheme="majorHAnsi" w:hAnsiTheme="majorHAnsi"/>
          <w:sz w:val="28"/>
          <w:szCs w:val="28"/>
        </w:rPr>
        <w:t xml:space="preserve">          Внешний транспорт п. Малиновка представлен автомобильной дорогой, являющейся магистраль</w:t>
      </w:r>
      <w:r w:rsidR="0093794E" w:rsidRPr="008D23B7">
        <w:rPr>
          <w:rFonts w:asciiTheme="majorHAnsi" w:hAnsiTheme="majorHAnsi"/>
          <w:sz w:val="28"/>
          <w:szCs w:val="28"/>
        </w:rPr>
        <w:t>ной</w:t>
      </w:r>
      <w:r w:rsidRPr="008D23B7">
        <w:rPr>
          <w:rFonts w:asciiTheme="majorHAnsi" w:hAnsiTheme="majorHAnsi"/>
          <w:sz w:val="28"/>
          <w:szCs w:val="28"/>
        </w:rPr>
        <w:t>, проходящей вдоль ул.Весенней и железной дорогой, проходящей также вдоль ул.Весенняя и далее вдоль ул. Станционная на юг. Железнодорожный вокзал расположен на ул. Станционная.  Автобусный вокзал на территории посёлка отсутствует. Население пользуется преимущественно автобусным транспортом.</w:t>
      </w:r>
    </w:p>
    <w:p w:rsidR="0093794E" w:rsidRPr="008D23B7" w:rsidRDefault="0093794E" w:rsidP="0093794E">
      <w:pPr>
        <w:outlineLvl w:val="0"/>
        <w:rPr>
          <w:rFonts w:asciiTheme="majorHAnsi" w:hAnsiTheme="majorHAnsi"/>
          <w:sz w:val="28"/>
          <w:szCs w:val="28"/>
        </w:rPr>
      </w:pPr>
      <w:r w:rsidRPr="008D23B7">
        <w:rPr>
          <w:rFonts w:asciiTheme="majorHAnsi" w:hAnsiTheme="majorHAnsi"/>
          <w:b/>
          <w:sz w:val="28"/>
          <w:szCs w:val="28"/>
          <w:u w:val="single"/>
        </w:rPr>
        <w:t>Согласно СНиП 30-01-2008</w:t>
      </w:r>
      <w:r w:rsidRPr="008D23B7">
        <w:rPr>
          <w:rFonts w:asciiTheme="majorHAnsi" w:hAnsiTheme="majorHAnsi"/>
          <w:sz w:val="28"/>
          <w:szCs w:val="28"/>
          <w:u w:val="single"/>
        </w:rPr>
        <w:t xml:space="preserve"> </w:t>
      </w:r>
      <w:r w:rsidRPr="008D23B7">
        <w:rPr>
          <w:rFonts w:asciiTheme="majorHAnsi" w:hAnsiTheme="majorHAnsi"/>
          <w:sz w:val="28"/>
          <w:szCs w:val="28"/>
        </w:rPr>
        <w:t>расчётное количество машино-мест  для категории комфорта «Эконом-класс» составит:</w:t>
      </w:r>
    </w:p>
    <w:p w:rsidR="0093794E" w:rsidRPr="008D23B7" w:rsidRDefault="0093794E" w:rsidP="0093794E">
      <w:pPr>
        <w:outlineLvl w:val="0"/>
        <w:rPr>
          <w:rFonts w:asciiTheme="majorHAnsi" w:hAnsiTheme="majorHAnsi"/>
          <w:sz w:val="28"/>
          <w:szCs w:val="28"/>
        </w:rPr>
      </w:pP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t xml:space="preserve">       8864:3х1,2=</w:t>
      </w:r>
      <w:r w:rsidR="00AA5ABA" w:rsidRPr="008D23B7">
        <w:rPr>
          <w:rFonts w:asciiTheme="majorHAnsi" w:hAnsiTheme="majorHAnsi"/>
          <w:sz w:val="28"/>
          <w:szCs w:val="28"/>
        </w:rPr>
        <w:t>3546</w:t>
      </w:r>
      <w:r w:rsidRPr="008D23B7">
        <w:rPr>
          <w:rFonts w:asciiTheme="majorHAnsi" w:hAnsiTheme="majorHAnsi"/>
          <w:sz w:val="28"/>
          <w:szCs w:val="28"/>
        </w:rPr>
        <w:t xml:space="preserve"> машино-мест, где:</w:t>
      </w:r>
    </w:p>
    <w:p w:rsidR="0093794E" w:rsidRPr="008D23B7" w:rsidRDefault="00AA5ABA" w:rsidP="0093794E">
      <w:pPr>
        <w:outlineLvl w:val="0"/>
        <w:rPr>
          <w:rFonts w:asciiTheme="majorHAnsi" w:hAnsiTheme="majorHAnsi"/>
          <w:sz w:val="28"/>
          <w:szCs w:val="28"/>
        </w:rPr>
      </w:pPr>
      <w:r w:rsidRPr="008D23B7">
        <w:rPr>
          <w:rFonts w:asciiTheme="majorHAnsi" w:hAnsiTheme="majorHAnsi"/>
          <w:sz w:val="28"/>
          <w:szCs w:val="28"/>
        </w:rPr>
        <w:t>8864</w:t>
      </w:r>
      <w:r w:rsidR="0093794E" w:rsidRPr="008D23B7">
        <w:rPr>
          <w:rFonts w:asciiTheme="majorHAnsi" w:hAnsiTheme="majorHAnsi"/>
          <w:sz w:val="28"/>
          <w:szCs w:val="28"/>
        </w:rPr>
        <w:t xml:space="preserve"> – количество жителей;</w:t>
      </w: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lastRenderedPageBreak/>
        <w:t>3 – средний состав семьи;</w:t>
      </w:r>
    </w:p>
    <w:p w:rsidR="0093794E" w:rsidRPr="008D23B7" w:rsidRDefault="0093794E" w:rsidP="0093794E">
      <w:pPr>
        <w:outlineLvl w:val="0"/>
        <w:rPr>
          <w:rFonts w:asciiTheme="majorHAnsi" w:hAnsiTheme="majorHAnsi"/>
          <w:sz w:val="28"/>
          <w:szCs w:val="28"/>
          <w:u w:val="single"/>
        </w:rPr>
      </w:pPr>
      <w:r w:rsidRPr="008D23B7">
        <w:rPr>
          <w:rFonts w:asciiTheme="majorHAnsi" w:hAnsiTheme="majorHAnsi"/>
          <w:sz w:val="28"/>
          <w:szCs w:val="28"/>
        </w:rPr>
        <w:t>1,2 –коэффициент по уровню комфорта жилого фонда</w:t>
      </w:r>
    </w:p>
    <w:p w:rsidR="0093794E" w:rsidRPr="008D23B7" w:rsidRDefault="0093794E" w:rsidP="0093794E">
      <w:pPr>
        <w:outlineLvl w:val="0"/>
        <w:rPr>
          <w:rFonts w:asciiTheme="majorHAnsi" w:hAnsiTheme="majorHAnsi"/>
          <w:sz w:val="28"/>
          <w:szCs w:val="28"/>
        </w:rPr>
      </w:pPr>
      <w:r w:rsidRPr="008D23B7">
        <w:rPr>
          <w:rFonts w:asciiTheme="majorHAnsi" w:hAnsiTheme="majorHAnsi"/>
          <w:b/>
          <w:sz w:val="28"/>
          <w:szCs w:val="28"/>
          <w:u w:val="single"/>
        </w:rPr>
        <w:t xml:space="preserve">Согласно СНиП 30-01-2008: </w:t>
      </w:r>
      <w:r w:rsidRPr="008D23B7">
        <w:rPr>
          <w:rFonts w:asciiTheme="majorHAnsi" w:hAnsiTheme="majorHAnsi"/>
          <w:sz w:val="28"/>
          <w:szCs w:val="28"/>
        </w:rPr>
        <w:t>необходимы следующие сооружения и устройства для хранения и обслуживания транспортных средств:</w:t>
      </w: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t xml:space="preserve">            Гаражи и открытые стоянки для постоянного хранения индивидуальных транспортных средств </w:t>
      </w:r>
    </w:p>
    <w:p w:rsidR="0093794E" w:rsidRPr="008D23B7" w:rsidRDefault="00AA5ABA" w:rsidP="0093794E">
      <w:pPr>
        <w:outlineLvl w:val="0"/>
        <w:rPr>
          <w:rFonts w:asciiTheme="majorHAnsi" w:hAnsiTheme="majorHAnsi"/>
          <w:b/>
          <w:sz w:val="28"/>
          <w:szCs w:val="28"/>
        </w:rPr>
      </w:pPr>
      <w:r w:rsidRPr="008D23B7">
        <w:rPr>
          <w:rFonts w:asciiTheme="majorHAnsi" w:hAnsiTheme="majorHAnsi"/>
          <w:b/>
          <w:sz w:val="28"/>
          <w:szCs w:val="28"/>
        </w:rPr>
        <w:t>3546</w:t>
      </w:r>
      <w:r w:rsidR="0093794E" w:rsidRPr="008D23B7">
        <w:rPr>
          <w:rFonts w:asciiTheme="majorHAnsi" w:hAnsiTheme="majorHAnsi"/>
          <w:b/>
          <w:sz w:val="28"/>
          <w:szCs w:val="28"/>
        </w:rPr>
        <w:t xml:space="preserve"> х 90% = </w:t>
      </w:r>
      <w:r w:rsidRPr="008D23B7">
        <w:rPr>
          <w:rFonts w:asciiTheme="majorHAnsi" w:hAnsiTheme="majorHAnsi"/>
          <w:b/>
          <w:sz w:val="28"/>
          <w:szCs w:val="28"/>
        </w:rPr>
        <w:t>3191</w:t>
      </w:r>
      <w:r w:rsidR="0093794E" w:rsidRPr="008D23B7">
        <w:rPr>
          <w:rFonts w:asciiTheme="majorHAnsi" w:hAnsiTheme="majorHAnsi"/>
          <w:b/>
          <w:sz w:val="28"/>
          <w:szCs w:val="28"/>
        </w:rPr>
        <w:t>мест, где:</w:t>
      </w:r>
    </w:p>
    <w:p w:rsidR="0093794E" w:rsidRPr="008D23B7" w:rsidRDefault="00AA5ABA" w:rsidP="0093794E">
      <w:pPr>
        <w:outlineLvl w:val="0"/>
        <w:rPr>
          <w:rFonts w:asciiTheme="majorHAnsi" w:hAnsiTheme="majorHAnsi"/>
          <w:sz w:val="28"/>
          <w:szCs w:val="28"/>
        </w:rPr>
      </w:pPr>
      <w:r w:rsidRPr="008D23B7">
        <w:rPr>
          <w:rFonts w:asciiTheme="majorHAnsi" w:hAnsiTheme="majorHAnsi"/>
          <w:sz w:val="28"/>
          <w:szCs w:val="28"/>
        </w:rPr>
        <w:t>3546</w:t>
      </w:r>
      <w:r w:rsidR="0093794E" w:rsidRPr="008D23B7">
        <w:rPr>
          <w:rFonts w:asciiTheme="majorHAnsi" w:hAnsiTheme="majorHAnsi"/>
          <w:sz w:val="28"/>
          <w:szCs w:val="28"/>
        </w:rPr>
        <w:t xml:space="preserve"> шт. – количество индивидуальных транспортных средств;</w:t>
      </w: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t xml:space="preserve">90% - нормативное количество гаражей и открытых стоянок в процентах. </w:t>
      </w:r>
    </w:p>
    <w:p w:rsidR="0093794E" w:rsidRPr="008D23B7" w:rsidRDefault="0093794E" w:rsidP="0093794E">
      <w:pPr>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30 х </w:t>
      </w:r>
      <w:r w:rsidR="00AA5ABA" w:rsidRPr="008D23B7">
        <w:rPr>
          <w:rFonts w:asciiTheme="majorHAnsi" w:hAnsiTheme="majorHAnsi"/>
          <w:b/>
          <w:sz w:val="28"/>
          <w:szCs w:val="28"/>
        </w:rPr>
        <w:t>3191</w:t>
      </w:r>
      <w:r w:rsidRPr="008D23B7">
        <w:rPr>
          <w:rFonts w:asciiTheme="majorHAnsi" w:hAnsiTheme="majorHAnsi"/>
          <w:b/>
          <w:sz w:val="28"/>
          <w:szCs w:val="28"/>
        </w:rPr>
        <w:t xml:space="preserve"> = </w:t>
      </w:r>
      <w:r w:rsidR="00AA5ABA" w:rsidRPr="008D23B7">
        <w:rPr>
          <w:rFonts w:asciiTheme="majorHAnsi" w:hAnsiTheme="majorHAnsi"/>
          <w:b/>
          <w:sz w:val="28"/>
          <w:szCs w:val="28"/>
        </w:rPr>
        <w:t>95730</w:t>
      </w:r>
      <w:r w:rsidRPr="008D23B7">
        <w:rPr>
          <w:rFonts w:asciiTheme="majorHAnsi" w:hAnsiTheme="majorHAnsi"/>
          <w:b/>
          <w:sz w:val="28"/>
          <w:szCs w:val="28"/>
        </w:rPr>
        <w:t xml:space="preserve"> кв.м, где:</w:t>
      </w: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t>30кв.м – нормативное количество площади на 1 машино-место;</w:t>
      </w:r>
    </w:p>
    <w:p w:rsidR="0093794E" w:rsidRPr="008D23B7" w:rsidRDefault="00AA5ABA" w:rsidP="0093794E">
      <w:pPr>
        <w:outlineLvl w:val="0"/>
        <w:rPr>
          <w:rFonts w:asciiTheme="majorHAnsi" w:hAnsiTheme="majorHAnsi"/>
          <w:sz w:val="28"/>
          <w:szCs w:val="28"/>
        </w:rPr>
      </w:pPr>
      <w:r w:rsidRPr="008D23B7">
        <w:rPr>
          <w:rFonts w:asciiTheme="majorHAnsi" w:hAnsiTheme="majorHAnsi"/>
          <w:sz w:val="28"/>
          <w:szCs w:val="28"/>
        </w:rPr>
        <w:t>3191</w:t>
      </w:r>
      <w:r w:rsidR="0093794E" w:rsidRPr="008D23B7">
        <w:rPr>
          <w:rFonts w:asciiTheme="majorHAnsi" w:hAnsiTheme="majorHAnsi"/>
          <w:sz w:val="28"/>
          <w:szCs w:val="28"/>
        </w:rPr>
        <w:t xml:space="preserve"> мест. – количество машино-мест.</w:t>
      </w:r>
    </w:p>
    <w:p w:rsidR="0093794E" w:rsidRPr="008D23B7" w:rsidRDefault="0093794E" w:rsidP="0093794E">
      <w:pPr>
        <w:outlineLvl w:val="0"/>
        <w:rPr>
          <w:rFonts w:asciiTheme="majorHAnsi" w:hAnsiTheme="majorHAnsi"/>
          <w:sz w:val="28"/>
          <w:szCs w:val="28"/>
        </w:rPr>
      </w:pP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t xml:space="preserve">            Открытые стоянки для временного хранения индивидуальных транспортных средств</w:t>
      </w:r>
    </w:p>
    <w:p w:rsidR="0093794E" w:rsidRPr="008D23B7" w:rsidRDefault="0093794E" w:rsidP="0093794E">
      <w:pPr>
        <w:outlineLvl w:val="0"/>
        <w:rPr>
          <w:rFonts w:asciiTheme="majorHAnsi" w:hAnsiTheme="majorHAnsi"/>
          <w:b/>
          <w:sz w:val="28"/>
          <w:szCs w:val="28"/>
        </w:rPr>
      </w:pPr>
      <w:r w:rsidRPr="008D23B7">
        <w:rPr>
          <w:rFonts w:asciiTheme="majorHAnsi" w:hAnsiTheme="majorHAnsi"/>
          <w:sz w:val="28"/>
          <w:szCs w:val="28"/>
        </w:rPr>
        <w:t xml:space="preserve">            </w:t>
      </w:r>
      <w:r w:rsidR="00AA5ABA" w:rsidRPr="008D23B7">
        <w:rPr>
          <w:rFonts w:asciiTheme="majorHAnsi" w:hAnsiTheme="majorHAnsi"/>
          <w:b/>
          <w:sz w:val="28"/>
          <w:szCs w:val="28"/>
        </w:rPr>
        <w:t>8864</w:t>
      </w:r>
      <w:r w:rsidRPr="008D23B7">
        <w:rPr>
          <w:rFonts w:asciiTheme="majorHAnsi" w:hAnsiTheme="majorHAnsi"/>
          <w:b/>
          <w:sz w:val="28"/>
          <w:szCs w:val="28"/>
        </w:rPr>
        <w:t xml:space="preserve">:3х0,24 = </w:t>
      </w:r>
      <w:r w:rsidR="00AA5ABA" w:rsidRPr="008D23B7">
        <w:rPr>
          <w:rFonts w:asciiTheme="majorHAnsi" w:hAnsiTheme="majorHAnsi"/>
          <w:b/>
          <w:sz w:val="28"/>
          <w:szCs w:val="28"/>
        </w:rPr>
        <w:t>709</w:t>
      </w:r>
      <w:r w:rsidRPr="008D23B7">
        <w:rPr>
          <w:rFonts w:asciiTheme="majorHAnsi" w:hAnsiTheme="majorHAnsi"/>
          <w:b/>
          <w:sz w:val="28"/>
          <w:szCs w:val="28"/>
        </w:rPr>
        <w:t xml:space="preserve"> мест, где:</w:t>
      </w:r>
    </w:p>
    <w:p w:rsidR="0093794E" w:rsidRPr="008D23B7" w:rsidRDefault="00AA5ABA" w:rsidP="0093794E">
      <w:pPr>
        <w:outlineLvl w:val="0"/>
        <w:rPr>
          <w:rFonts w:asciiTheme="majorHAnsi" w:hAnsiTheme="majorHAnsi"/>
          <w:sz w:val="28"/>
          <w:szCs w:val="28"/>
        </w:rPr>
      </w:pPr>
      <w:r w:rsidRPr="008D23B7">
        <w:rPr>
          <w:rFonts w:asciiTheme="majorHAnsi" w:hAnsiTheme="majorHAnsi"/>
          <w:sz w:val="28"/>
          <w:szCs w:val="28"/>
        </w:rPr>
        <w:t>8864</w:t>
      </w:r>
      <w:r w:rsidR="0093794E" w:rsidRPr="008D23B7">
        <w:rPr>
          <w:rFonts w:asciiTheme="majorHAnsi" w:hAnsiTheme="majorHAnsi"/>
          <w:sz w:val="28"/>
          <w:szCs w:val="28"/>
        </w:rPr>
        <w:t xml:space="preserve"> – количество жителей;</w:t>
      </w: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t>3 – средний состав семьи;</w:t>
      </w:r>
    </w:p>
    <w:p w:rsidR="0093794E" w:rsidRPr="008D23B7" w:rsidRDefault="0093794E" w:rsidP="0093794E">
      <w:pPr>
        <w:outlineLvl w:val="0"/>
        <w:rPr>
          <w:rFonts w:asciiTheme="majorHAnsi" w:hAnsiTheme="majorHAnsi"/>
          <w:sz w:val="28"/>
          <w:szCs w:val="28"/>
          <w:u w:val="single"/>
        </w:rPr>
      </w:pPr>
      <w:r w:rsidRPr="008D23B7">
        <w:rPr>
          <w:rFonts w:asciiTheme="majorHAnsi" w:hAnsiTheme="majorHAnsi"/>
          <w:sz w:val="28"/>
          <w:szCs w:val="28"/>
        </w:rPr>
        <w:t>0,24 – коэффициент по  уровню комфорта жилого фонда</w:t>
      </w:r>
    </w:p>
    <w:p w:rsidR="0093794E" w:rsidRPr="008D23B7" w:rsidRDefault="0093794E" w:rsidP="0093794E">
      <w:pPr>
        <w:outlineLvl w:val="0"/>
        <w:rPr>
          <w:rFonts w:asciiTheme="majorHAnsi" w:hAnsiTheme="majorHAnsi"/>
          <w:sz w:val="28"/>
          <w:szCs w:val="28"/>
        </w:rPr>
      </w:pP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t xml:space="preserve">            Станции технического обслуживания автомобилей</w:t>
      </w:r>
    </w:p>
    <w:p w:rsidR="0093794E" w:rsidRPr="008D23B7" w:rsidRDefault="0093794E" w:rsidP="0093794E">
      <w:pPr>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1 х </w:t>
      </w:r>
      <w:r w:rsidR="00AA5ABA" w:rsidRPr="008D23B7">
        <w:rPr>
          <w:rFonts w:asciiTheme="majorHAnsi" w:hAnsiTheme="majorHAnsi"/>
          <w:b/>
          <w:sz w:val="28"/>
          <w:szCs w:val="28"/>
        </w:rPr>
        <w:t>3546</w:t>
      </w:r>
      <w:r w:rsidRPr="008D23B7">
        <w:rPr>
          <w:rFonts w:asciiTheme="majorHAnsi" w:hAnsiTheme="majorHAnsi"/>
          <w:b/>
          <w:sz w:val="28"/>
          <w:szCs w:val="28"/>
        </w:rPr>
        <w:t xml:space="preserve"> : 200 = </w:t>
      </w:r>
      <w:r w:rsidR="00AA5ABA" w:rsidRPr="008D23B7">
        <w:rPr>
          <w:rFonts w:asciiTheme="majorHAnsi" w:hAnsiTheme="majorHAnsi"/>
          <w:b/>
          <w:sz w:val="28"/>
          <w:szCs w:val="28"/>
        </w:rPr>
        <w:t>18</w:t>
      </w:r>
      <w:r w:rsidRPr="008D23B7">
        <w:rPr>
          <w:rFonts w:asciiTheme="majorHAnsi" w:hAnsiTheme="majorHAnsi"/>
          <w:b/>
          <w:sz w:val="28"/>
          <w:szCs w:val="28"/>
        </w:rPr>
        <w:t xml:space="preserve"> постов, где:</w:t>
      </w:r>
    </w:p>
    <w:p w:rsidR="0093794E" w:rsidRPr="008D23B7" w:rsidRDefault="0093794E" w:rsidP="0093794E">
      <w:pPr>
        <w:outlineLvl w:val="0"/>
        <w:rPr>
          <w:rFonts w:asciiTheme="majorHAnsi" w:hAnsiTheme="majorHAnsi"/>
          <w:b/>
          <w:sz w:val="28"/>
          <w:szCs w:val="28"/>
        </w:rPr>
      </w:pP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t>1пост – количество постов на 200 легковых автомобилей;</w:t>
      </w:r>
    </w:p>
    <w:p w:rsidR="0093794E" w:rsidRPr="008D23B7" w:rsidRDefault="00AA5ABA" w:rsidP="0093794E">
      <w:pPr>
        <w:outlineLvl w:val="0"/>
        <w:rPr>
          <w:rFonts w:asciiTheme="majorHAnsi" w:hAnsiTheme="majorHAnsi"/>
          <w:sz w:val="28"/>
          <w:szCs w:val="28"/>
        </w:rPr>
      </w:pPr>
      <w:r w:rsidRPr="008D23B7">
        <w:rPr>
          <w:rFonts w:asciiTheme="majorHAnsi" w:hAnsiTheme="majorHAnsi"/>
          <w:sz w:val="28"/>
          <w:szCs w:val="28"/>
        </w:rPr>
        <w:t>3546</w:t>
      </w:r>
      <w:r w:rsidR="0093794E" w:rsidRPr="008D23B7">
        <w:rPr>
          <w:rFonts w:asciiTheme="majorHAnsi" w:hAnsiTheme="majorHAnsi"/>
          <w:sz w:val="28"/>
          <w:szCs w:val="28"/>
        </w:rPr>
        <w:t xml:space="preserve"> – количество автомобилей.</w:t>
      </w:r>
    </w:p>
    <w:p w:rsidR="0093794E" w:rsidRPr="008D23B7" w:rsidRDefault="0093794E" w:rsidP="0093794E">
      <w:pPr>
        <w:outlineLvl w:val="0"/>
        <w:rPr>
          <w:rFonts w:asciiTheme="majorHAnsi" w:hAnsiTheme="majorHAnsi"/>
          <w:b/>
          <w:sz w:val="28"/>
          <w:szCs w:val="28"/>
        </w:rPr>
      </w:pPr>
      <w:r w:rsidRPr="008D23B7">
        <w:rPr>
          <w:rFonts w:asciiTheme="majorHAnsi" w:hAnsiTheme="majorHAnsi"/>
          <w:b/>
          <w:sz w:val="28"/>
          <w:szCs w:val="28"/>
        </w:rPr>
        <w:lastRenderedPageBreak/>
        <w:t xml:space="preserve">            1 х </w:t>
      </w:r>
      <w:r w:rsidR="00AA5ABA" w:rsidRPr="008D23B7">
        <w:rPr>
          <w:rFonts w:asciiTheme="majorHAnsi" w:hAnsiTheme="majorHAnsi"/>
          <w:b/>
          <w:sz w:val="28"/>
          <w:szCs w:val="28"/>
        </w:rPr>
        <w:t>18</w:t>
      </w:r>
      <w:r w:rsidRPr="008D23B7">
        <w:rPr>
          <w:rFonts w:asciiTheme="majorHAnsi" w:hAnsiTheme="majorHAnsi"/>
          <w:b/>
          <w:sz w:val="28"/>
          <w:szCs w:val="28"/>
        </w:rPr>
        <w:t xml:space="preserve"> : 10</w:t>
      </w:r>
      <w:r w:rsidR="00AA5ABA" w:rsidRPr="008D23B7">
        <w:rPr>
          <w:rFonts w:asciiTheme="majorHAnsi" w:hAnsiTheme="majorHAnsi"/>
          <w:b/>
          <w:sz w:val="28"/>
          <w:szCs w:val="28"/>
        </w:rPr>
        <w:t xml:space="preserve"> =</w:t>
      </w:r>
      <w:r w:rsidRPr="008D23B7">
        <w:rPr>
          <w:rFonts w:asciiTheme="majorHAnsi" w:hAnsiTheme="majorHAnsi"/>
          <w:b/>
          <w:sz w:val="28"/>
          <w:szCs w:val="28"/>
        </w:rPr>
        <w:t xml:space="preserve"> </w:t>
      </w:r>
      <w:r w:rsidR="0035285A" w:rsidRPr="008D23B7">
        <w:rPr>
          <w:rFonts w:asciiTheme="majorHAnsi" w:hAnsiTheme="majorHAnsi"/>
          <w:b/>
          <w:sz w:val="28"/>
          <w:szCs w:val="28"/>
        </w:rPr>
        <w:t>1,8</w:t>
      </w:r>
      <w:r w:rsidRPr="008D23B7">
        <w:rPr>
          <w:rFonts w:asciiTheme="majorHAnsi" w:hAnsiTheme="majorHAnsi"/>
          <w:b/>
          <w:sz w:val="28"/>
          <w:szCs w:val="28"/>
        </w:rPr>
        <w:t xml:space="preserve"> га, где:</w:t>
      </w: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t>1га – площадь земельного участка для СТО на 10 постов;</w:t>
      </w:r>
    </w:p>
    <w:p w:rsidR="00AA5ABA" w:rsidRPr="008D23B7" w:rsidRDefault="00AA5ABA" w:rsidP="0093794E">
      <w:pPr>
        <w:outlineLvl w:val="0"/>
        <w:rPr>
          <w:rFonts w:asciiTheme="majorHAnsi" w:hAnsiTheme="majorHAnsi"/>
          <w:sz w:val="28"/>
          <w:szCs w:val="28"/>
        </w:rPr>
      </w:pPr>
      <w:r w:rsidRPr="008D23B7">
        <w:rPr>
          <w:rFonts w:asciiTheme="majorHAnsi" w:hAnsiTheme="majorHAnsi"/>
          <w:sz w:val="28"/>
          <w:szCs w:val="28"/>
        </w:rPr>
        <w:t>18 – количество постов</w:t>
      </w:r>
    </w:p>
    <w:tbl>
      <w:tblPr>
        <w:tblStyle w:val="a9"/>
        <w:tblpPr w:leftFromText="180" w:rightFromText="180" w:vertAnchor="page" w:horzAnchor="margin" w:tblpY="1"/>
        <w:tblW w:w="798" w:type="dxa"/>
        <w:tblLook w:val="01E0"/>
      </w:tblPr>
      <w:tblGrid>
        <w:gridCol w:w="266"/>
        <w:gridCol w:w="266"/>
        <w:gridCol w:w="266"/>
      </w:tblGrid>
      <w:tr w:rsidR="0093794E" w:rsidRPr="008D23B7" w:rsidTr="005C241B">
        <w:trPr>
          <w:trHeight w:val="274"/>
        </w:trPr>
        <w:tc>
          <w:tcPr>
            <w:tcW w:w="0" w:type="auto"/>
          </w:tcPr>
          <w:p w:rsidR="0093794E" w:rsidRPr="008D23B7" w:rsidRDefault="0093794E" w:rsidP="005C241B">
            <w:pPr>
              <w:spacing w:line="240" w:lineRule="atLeast"/>
              <w:rPr>
                <w:rFonts w:asciiTheme="majorHAnsi" w:hAnsiTheme="majorHAnsi"/>
                <w:b/>
                <w:sz w:val="28"/>
                <w:szCs w:val="28"/>
              </w:rPr>
            </w:pPr>
          </w:p>
        </w:tc>
        <w:tc>
          <w:tcPr>
            <w:tcW w:w="0" w:type="auto"/>
          </w:tcPr>
          <w:p w:rsidR="0093794E" w:rsidRPr="008D23B7" w:rsidRDefault="0093794E" w:rsidP="005C241B">
            <w:pPr>
              <w:spacing w:line="240" w:lineRule="atLeast"/>
              <w:rPr>
                <w:rFonts w:asciiTheme="majorHAnsi" w:hAnsiTheme="majorHAnsi"/>
                <w:b/>
                <w:sz w:val="28"/>
                <w:szCs w:val="28"/>
              </w:rPr>
            </w:pPr>
          </w:p>
        </w:tc>
        <w:tc>
          <w:tcPr>
            <w:tcW w:w="0" w:type="auto"/>
          </w:tcPr>
          <w:p w:rsidR="0093794E" w:rsidRPr="008D23B7" w:rsidRDefault="0093794E" w:rsidP="005C241B">
            <w:pPr>
              <w:spacing w:line="240" w:lineRule="atLeast"/>
              <w:jc w:val="center"/>
              <w:rPr>
                <w:rFonts w:asciiTheme="majorHAnsi" w:hAnsiTheme="majorHAnsi"/>
                <w:b/>
                <w:sz w:val="28"/>
                <w:szCs w:val="28"/>
              </w:rPr>
            </w:pPr>
          </w:p>
        </w:tc>
      </w:tr>
    </w:tbl>
    <w:p w:rsidR="0093794E" w:rsidRPr="008D23B7" w:rsidRDefault="0093794E" w:rsidP="0093794E">
      <w:pPr>
        <w:outlineLvl w:val="0"/>
        <w:rPr>
          <w:rFonts w:asciiTheme="majorHAnsi" w:hAnsiTheme="majorHAnsi"/>
          <w:sz w:val="28"/>
          <w:szCs w:val="28"/>
        </w:rPr>
      </w:pP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t xml:space="preserve">            Автозаправочные станции</w:t>
      </w:r>
    </w:p>
    <w:p w:rsidR="0093794E" w:rsidRPr="008D23B7" w:rsidRDefault="0093794E" w:rsidP="0093794E">
      <w:pPr>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1 х </w:t>
      </w:r>
      <w:r w:rsidR="00AA5ABA" w:rsidRPr="008D23B7">
        <w:rPr>
          <w:rFonts w:asciiTheme="majorHAnsi" w:hAnsiTheme="majorHAnsi"/>
          <w:b/>
          <w:sz w:val="28"/>
          <w:szCs w:val="28"/>
        </w:rPr>
        <w:t>3546</w:t>
      </w:r>
      <w:r w:rsidRPr="008D23B7">
        <w:rPr>
          <w:rFonts w:asciiTheme="majorHAnsi" w:hAnsiTheme="majorHAnsi"/>
          <w:b/>
          <w:sz w:val="28"/>
          <w:szCs w:val="28"/>
        </w:rPr>
        <w:t xml:space="preserve"> : 1200 = </w:t>
      </w:r>
      <w:r w:rsidR="00AA5ABA" w:rsidRPr="008D23B7">
        <w:rPr>
          <w:rFonts w:asciiTheme="majorHAnsi" w:hAnsiTheme="majorHAnsi"/>
          <w:b/>
          <w:sz w:val="28"/>
          <w:szCs w:val="28"/>
        </w:rPr>
        <w:t>3</w:t>
      </w:r>
      <w:r w:rsidRPr="008D23B7">
        <w:rPr>
          <w:rFonts w:asciiTheme="majorHAnsi" w:hAnsiTheme="majorHAnsi"/>
          <w:b/>
          <w:sz w:val="28"/>
          <w:szCs w:val="28"/>
        </w:rPr>
        <w:t xml:space="preserve"> колонк</w:t>
      </w:r>
      <w:r w:rsidR="00AA5ABA" w:rsidRPr="008D23B7">
        <w:rPr>
          <w:rFonts w:asciiTheme="majorHAnsi" w:hAnsiTheme="majorHAnsi"/>
          <w:b/>
          <w:sz w:val="28"/>
          <w:szCs w:val="28"/>
        </w:rPr>
        <w:t>и</w:t>
      </w:r>
      <w:r w:rsidRPr="008D23B7">
        <w:rPr>
          <w:rFonts w:asciiTheme="majorHAnsi" w:hAnsiTheme="majorHAnsi"/>
          <w:b/>
          <w:sz w:val="28"/>
          <w:szCs w:val="28"/>
        </w:rPr>
        <w:t xml:space="preserve"> одного вида топлива, где:</w:t>
      </w:r>
    </w:p>
    <w:p w:rsidR="0093794E" w:rsidRPr="008D23B7" w:rsidRDefault="0093794E" w:rsidP="0093794E">
      <w:pPr>
        <w:outlineLvl w:val="0"/>
        <w:rPr>
          <w:rFonts w:asciiTheme="majorHAnsi" w:hAnsiTheme="majorHAnsi"/>
          <w:sz w:val="28"/>
          <w:szCs w:val="28"/>
        </w:rPr>
      </w:pPr>
      <w:r w:rsidRPr="008D23B7">
        <w:rPr>
          <w:rFonts w:asciiTheme="majorHAnsi" w:hAnsiTheme="majorHAnsi"/>
          <w:sz w:val="28"/>
          <w:szCs w:val="28"/>
        </w:rPr>
        <w:t>1 топливораздаточная колонка – количество колонок на 1200 легковых автомобилей;</w:t>
      </w:r>
    </w:p>
    <w:p w:rsidR="0093794E" w:rsidRPr="008D23B7" w:rsidRDefault="00AA5ABA" w:rsidP="0093794E">
      <w:pPr>
        <w:outlineLvl w:val="0"/>
        <w:rPr>
          <w:rFonts w:asciiTheme="majorHAnsi" w:hAnsiTheme="majorHAnsi"/>
          <w:sz w:val="28"/>
          <w:szCs w:val="28"/>
        </w:rPr>
      </w:pPr>
      <w:r w:rsidRPr="008D23B7">
        <w:rPr>
          <w:rFonts w:asciiTheme="majorHAnsi" w:hAnsiTheme="majorHAnsi"/>
          <w:sz w:val="28"/>
          <w:szCs w:val="28"/>
        </w:rPr>
        <w:t>3546</w:t>
      </w:r>
      <w:r w:rsidR="0093794E" w:rsidRPr="008D23B7">
        <w:rPr>
          <w:rFonts w:asciiTheme="majorHAnsi" w:hAnsiTheme="majorHAnsi"/>
          <w:sz w:val="28"/>
          <w:szCs w:val="28"/>
        </w:rPr>
        <w:t xml:space="preserve"> – количество легковых автомобилей.</w:t>
      </w:r>
    </w:p>
    <w:p w:rsidR="0093794E" w:rsidRPr="008D23B7" w:rsidRDefault="0093794E" w:rsidP="0093794E">
      <w:pPr>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0,1 х</w:t>
      </w:r>
      <w:r w:rsidR="0035285A" w:rsidRPr="008D23B7">
        <w:rPr>
          <w:rFonts w:asciiTheme="majorHAnsi" w:hAnsiTheme="majorHAnsi"/>
          <w:b/>
          <w:sz w:val="28"/>
          <w:szCs w:val="28"/>
        </w:rPr>
        <w:t>9</w:t>
      </w:r>
      <w:r w:rsidRPr="008D23B7">
        <w:rPr>
          <w:rFonts w:asciiTheme="majorHAnsi" w:hAnsiTheme="majorHAnsi"/>
          <w:b/>
          <w:sz w:val="28"/>
          <w:szCs w:val="28"/>
        </w:rPr>
        <w:t xml:space="preserve"> :2 = 0,</w:t>
      </w:r>
      <w:r w:rsidR="0035285A" w:rsidRPr="008D23B7">
        <w:rPr>
          <w:rFonts w:asciiTheme="majorHAnsi" w:hAnsiTheme="majorHAnsi"/>
          <w:b/>
          <w:sz w:val="28"/>
          <w:szCs w:val="28"/>
        </w:rPr>
        <w:t>4</w:t>
      </w:r>
      <w:r w:rsidRPr="008D23B7">
        <w:rPr>
          <w:rFonts w:asciiTheme="majorHAnsi" w:hAnsiTheme="majorHAnsi"/>
          <w:b/>
          <w:sz w:val="28"/>
          <w:szCs w:val="28"/>
        </w:rPr>
        <w:t>5 га, где:</w:t>
      </w:r>
    </w:p>
    <w:p w:rsidR="0093794E" w:rsidRPr="008D23B7" w:rsidRDefault="0093794E" w:rsidP="0093794E">
      <w:pPr>
        <w:outlineLvl w:val="0"/>
        <w:rPr>
          <w:rFonts w:asciiTheme="majorHAnsi" w:hAnsiTheme="majorHAnsi"/>
          <w:sz w:val="28"/>
          <w:szCs w:val="28"/>
        </w:rPr>
      </w:pPr>
      <w:smartTag w:uri="urn:schemas-microsoft-com:office:smarttags" w:element="metricconverter">
        <w:smartTagPr>
          <w:attr w:name="ProductID" w:val="0,1 га"/>
        </w:smartTagPr>
        <w:r w:rsidRPr="008D23B7">
          <w:rPr>
            <w:rFonts w:asciiTheme="majorHAnsi" w:hAnsiTheme="majorHAnsi"/>
            <w:sz w:val="28"/>
            <w:szCs w:val="28"/>
          </w:rPr>
          <w:t>0,1 га</w:t>
        </w:r>
      </w:smartTag>
      <w:r w:rsidRPr="008D23B7">
        <w:rPr>
          <w:rFonts w:asciiTheme="majorHAnsi" w:hAnsiTheme="majorHAnsi"/>
          <w:sz w:val="28"/>
          <w:szCs w:val="28"/>
        </w:rPr>
        <w:t xml:space="preserve"> – площадь АЗС на 2 колонки;</w:t>
      </w:r>
    </w:p>
    <w:p w:rsidR="0093794E" w:rsidRPr="008D23B7" w:rsidRDefault="0035285A" w:rsidP="0093794E">
      <w:pPr>
        <w:outlineLvl w:val="0"/>
        <w:rPr>
          <w:rFonts w:asciiTheme="majorHAnsi" w:hAnsiTheme="majorHAnsi"/>
          <w:sz w:val="28"/>
          <w:szCs w:val="28"/>
        </w:rPr>
      </w:pPr>
      <w:r w:rsidRPr="008D23B7">
        <w:rPr>
          <w:rFonts w:asciiTheme="majorHAnsi" w:hAnsiTheme="majorHAnsi"/>
          <w:sz w:val="28"/>
          <w:szCs w:val="28"/>
        </w:rPr>
        <w:t>9</w:t>
      </w:r>
      <w:r w:rsidR="0093794E" w:rsidRPr="008D23B7">
        <w:rPr>
          <w:rFonts w:asciiTheme="majorHAnsi" w:hAnsiTheme="majorHAnsi"/>
          <w:sz w:val="28"/>
          <w:szCs w:val="28"/>
        </w:rPr>
        <w:t xml:space="preserve"> – количество топливораздаточных колонок</w:t>
      </w:r>
      <w:r w:rsidRPr="008D23B7">
        <w:rPr>
          <w:rFonts w:asciiTheme="majorHAnsi" w:hAnsiTheme="majorHAnsi"/>
          <w:sz w:val="28"/>
          <w:szCs w:val="28"/>
        </w:rPr>
        <w:t xml:space="preserve"> на 3 вида топлива.</w:t>
      </w:r>
    </w:p>
    <w:p w:rsidR="00777F35" w:rsidRPr="008D23B7" w:rsidRDefault="00777F35" w:rsidP="00777F35">
      <w:pPr>
        <w:spacing w:line="240" w:lineRule="atLeast"/>
        <w:ind w:left="462"/>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u w:val="single"/>
        </w:rPr>
        <w:t>ВЫВОД:</w:t>
      </w:r>
      <w:r w:rsidRPr="008D23B7">
        <w:rPr>
          <w:rFonts w:asciiTheme="majorHAnsi" w:hAnsiTheme="majorHAnsi"/>
          <w:b/>
          <w:sz w:val="28"/>
          <w:szCs w:val="28"/>
        </w:rPr>
        <w:t xml:space="preserve"> На территории п</w:t>
      </w:r>
      <w:r w:rsidR="00AA5ABA" w:rsidRPr="008D23B7">
        <w:rPr>
          <w:rFonts w:asciiTheme="majorHAnsi" w:hAnsiTheme="majorHAnsi"/>
          <w:b/>
          <w:sz w:val="28"/>
          <w:szCs w:val="28"/>
        </w:rPr>
        <w:t>.Малиновка, п.Новый Пункт, п.Верх-Теш</w:t>
      </w:r>
      <w:r w:rsidRPr="008D23B7">
        <w:rPr>
          <w:rFonts w:asciiTheme="majorHAnsi" w:hAnsiTheme="majorHAnsi"/>
          <w:b/>
          <w:sz w:val="28"/>
          <w:szCs w:val="28"/>
        </w:rPr>
        <w:t xml:space="preserve"> необходимо дополнительное строительство гаражей для индивидуальных транспортных средств – </w:t>
      </w:r>
      <w:r w:rsidR="00D536CA" w:rsidRPr="008D23B7">
        <w:rPr>
          <w:rFonts w:asciiTheme="majorHAnsi" w:hAnsiTheme="majorHAnsi"/>
          <w:b/>
          <w:sz w:val="28"/>
          <w:szCs w:val="28"/>
        </w:rPr>
        <w:t>2183</w:t>
      </w:r>
      <w:r w:rsidRPr="008D23B7">
        <w:rPr>
          <w:rFonts w:asciiTheme="majorHAnsi" w:hAnsiTheme="majorHAnsi"/>
          <w:b/>
          <w:sz w:val="28"/>
          <w:szCs w:val="28"/>
        </w:rPr>
        <w:t xml:space="preserve"> единиц, станции технического обслуживания автомобилей на </w:t>
      </w:r>
      <w:r w:rsidR="008C3EEF" w:rsidRPr="008D23B7">
        <w:rPr>
          <w:rFonts w:asciiTheme="majorHAnsi" w:hAnsiTheme="majorHAnsi"/>
          <w:b/>
          <w:sz w:val="28"/>
          <w:szCs w:val="28"/>
        </w:rPr>
        <w:t>17</w:t>
      </w:r>
      <w:r w:rsidRPr="008D23B7">
        <w:rPr>
          <w:rFonts w:asciiTheme="majorHAnsi" w:hAnsiTheme="majorHAnsi"/>
          <w:b/>
          <w:sz w:val="28"/>
          <w:szCs w:val="28"/>
        </w:rPr>
        <w:t xml:space="preserve"> постов</w:t>
      </w:r>
      <w:r w:rsidR="008C3EEF" w:rsidRPr="008D23B7">
        <w:rPr>
          <w:rFonts w:asciiTheme="majorHAnsi" w:hAnsiTheme="majorHAnsi"/>
          <w:b/>
          <w:sz w:val="28"/>
          <w:szCs w:val="28"/>
        </w:rPr>
        <w:t xml:space="preserve">, </w:t>
      </w:r>
      <w:r w:rsidRPr="008D23B7">
        <w:rPr>
          <w:rFonts w:asciiTheme="majorHAnsi" w:hAnsiTheme="majorHAnsi"/>
          <w:b/>
          <w:sz w:val="28"/>
          <w:szCs w:val="28"/>
        </w:rPr>
        <w:t xml:space="preserve"> автозаправочных станций </w:t>
      </w:r>
      <w:r w:rsidR="008C3EEF" w:rsidRPr="008D23B7">
        <w:rPr>
          <w:rFonts w:asciiTheme="majorHAnsi" w:hAnsiTheme="majorHAnsi"/>
          <w:b/>
          <w:sz w:val="28"/>
          <w:szCs w:val="28"/>
        </w:rPr>
        <w:t>на 6 колонок трёх видов топлива</w:t>
      </w:r>
      <w:r w:rsidRPr="008D23B7">
        <w:rPr>
          <w:rFonts w:asciiTheme="majorHAnsi" w:hAnsiTheme="majorHAnsi"/>
          <w:b/>
          <w:sz w:val="28"/>
          <w:szCs w:val="28"/>
        </w:rPr>
        <w:t>.</w:t>
      </w:r>
    </w:p>
    <w:p w:rsidR="009A7C52" w:rsidRPr="008D23B7" w:rsidRDefault="009A7C52" w:rsidP="00777F35">
      <w:pPr>
        <w:spacing w:line="240" w:lineRule="atLeast"/>
        <w:ind w:left="462"/>
        <w:rPr>
          <w:rFonts w:asciiTheme="majorHAnsi" w:hAnsiTheme="majorHAnsi"/>
          <w:b/>
          <w:sz w:val="28"/>
          <w:szCs w:val="28"/>
        </w:rPr>
      </w:pPr>
    </w:p>
    <w:p w:rsidR="009A7C52" w:rsidRPr="008D23B7" w:rsidRDefault="009A7C52" w:rsidP="009A7C52">
      <w:pPr>
        <w:jc w:val="center"/>
        <w:rPr>
          <w:rFonts w:asciiTheme="majorHAnsi" w:eastAsia="Times New Roman" w:hAnsiTheme="majorHAnsi" w:cs="Times New Roman"/>
          <w:b/>
          <w:sz w:val="28"/>
          <w:szCs w:val="28"/>
        </w:rPr>
      </w:pPr>
      <w:r w:rsidRPr="008D23B7">
        <w:rPr>
          <w:rFonts w:asciiTheme="majorHAnsi" w:hAnsiTheme="majorHAnsi"/>
          <w:b/>
          <w:sz w:val="28"/>
          <w:szCs w:val="28"/>
        </w:rPr>
        <w:t>2.8</w:t>
      </w:r>
      <w:r w:rsidRPr="008D23B7">
        <w:rPr>
          <w:rFonts w:asciiTheme="majorHAnsi" w:eastAsia="Times New Roman" w:hAnsiTheme="majorHAnsi" w:cs="Times New Roman"/>
          <w:b/>
          <w:sz w:val="28"/>
          <w:szCs w:val="28"/>
        </w:rPr>
        <w:t>. Инженерное оборудование.</w:t>
      </w:r>
    </w:p>
    <w:p w:rsidR="009A7C52" w:rsidRPr="008D23B7" w:rsidRDefault="009A7C52" w:rsidP="006369A5">
      <w:pPr>
        <w:ind w:firstLine="540"/>
        <w:jc w:val="center"/>
        <w:outlineLvl w:val="0"/>
        <w:rPr>
          <w:rFonts w:asciiTheme="majorHAnsi" w:eastAsia="Times New Roman" w:hAnsiTheme="majorHAnsi" w:cs="Times New Roman"/>
          <w:b/>
          <w:sz w:val="28"/>
          <w:szCs w:val="28"/>
        </w:rPr>
      </w:pPr>
      <w:r w:rsidRPr="008D23B7">
        <w:rPr>
          <w:rFonts w:asciiTheme="majorHAnsi" w:eastAsia="Times New Roman" w:hAnsiTheme="majorHAnsi" w:cs="Times New Roman"/>
          <w:b/>
          <w:sz w:val="28"/>
          <w:szCs w:val="28"/>
        </w:rPr>
        <w:t>Водоснабжение</w:t>
      </w:r>
    </w:p>
    <w:p w:rsidR="009A7C52" w:rsidRPr="008D23B7" w:rsidRDefault="009A7C52" w:rsidP="009A7C52">
      <w:pPr>
        <w:pStyle w:val="ae"/>
        <w:ind w:firstLine="709"/>
        <w:jc w:val="both"/>
        <w:rPr>
          <w:rFonts w:asciiTheme="majorHAnsi" w:hAnsiTheme="majorHAnsi"/>
          <w:sz w:val="28"/>
          <w:szCs w:val="28"/>
        </w:rPr>
      </w:pPr>
      <w:r w:rsidRPr="008D23B7">
        <w:rPr>
          <w:rFonts w:asciiTheme="majorHAnsi" w:hAnsiTheme="majorHAnsi"/>
          <w:sz w:val="28"/>
          <w:szCs w:val="28"/>
        </w:rPr>
        <w:t>В центральном районе имеется централизованная система водоснабжения.</w:t>
      </w:r>
    </w:p>
    <w:p w:rsidR="009A7C52" w:rsidRPr="008D23B7" w:rsidRDefault="009A7C52" w:rsidP="009A7C52">
      <w:pPr>
        <w:ind w:right="57" w:firstLine="709"/>
        <w:jc w:val="both"/>
        <w:rPr>
          <w:rFonts w:asciiTheme="majorHAnsi" w:hAnsiTheme="majorHAnsi"/>
          <w:sz w:val="28"/>
          <w:szCs w:val="28"/>
        </w:rPr>
      </w:pPr>
      <w:r w:rsidRPr="008D23B7">
        <w:rPr>
          <w:rFonts w:asciiTheme="majorHAnsi" w:hAnsiTheme="majorHAnsi"/>
          <w:sz w:val="28"/>
          <w:szCs w:val="28"/>
        </w:rPr>
        <w:t xml:space="preserve">Основным источником хоз-питьевого водоснабжения потребителей в районе в настоящее время является Осиннико-Калтанский водозабор. Непосредственно вода в район поступает от магистральных водоводов, идущих от водозабора через г. Калтан до г. Осинники. </w:t>
      </w:r>
    </w:p>
    <w:p w:rsidR="009A7C52" w:rsidRPr="008D23B7" w:rsidRDefault="009A7C52" w:rsidP="009A7C52">
      <w:pPr>
        <w:ind w:right="57" w:firstLine="709"/>
        <w:jc w:val="both"/>
        <w:rPr>
          <w:rFonts w:asciiTheme="majorHAnsi" w:hAnsiTheme="majorHAnsi"/>
          <w:sz w:val="28"/>
          <w:szCs w:val="28"/>
        </w:rPr>
      </w:pPr>
      <w:r w:rsidRPr="008D23B7">
        <w:rPr>
          <w:rFonts w:asciiTheme="majorHAnsi" w:hAnsiTheme="majorHAnsi"/>
          <w:sz w:val="28"/>
          <w:szCs w:val="28"/>
        </w:rPr>
        <w:lastRenderedPageBreak/>
        <w:t xml:space="preserve">Осиннико-Калтанский водозабор расположен на реке Кондома в 5км выше г.Калтан. в состав водозабора входят следующие сооружения: водозаборный ковш, береговой колодец, насосная станция </w:t>
      </w:r>
      <w:r w:rsidRPr="008D23B7">
        <w:rPr>
          <w:rFonts w:asciiTheme="majorHAnsi" w:hAnsiTheme="majorHAnsi"/>
          <w:sz w:val="28"/>
          <w:szCs w:val="28"/>
          <w:lang w:val="en-US"/>
        </w:rPr>
        <w:t>II</w:t>
      </w:r>
      <w:r w:rsidRPr="008D23B7">
        <w:rPr>
          <w:rFonts w:asciiTheme="majorHAnsi" w:hAnsiTheme="majorHAnsi"/>
          <w:sz w:val="28"/>
          <w:szCs w:val="28"/>
        </w:rPr>
        <w:t xml:space="preserve">-го подъёма. Пройдя полный цикл очистки, включающий осветление с реагентной обработкой, отстаивание, фильтрацию и двойное хлорирование, вода насосами </w:t>
      </w:r>
      <w:r w:rsidRPr="008D23B7">
        <w:rPr>
          <w:rFonts w:asciiTheme="majorHAnsi" w:hAnsiTheme="majorHAnsi"/>
          <w:sz w:val="28"/>
          <w:szCs w:val="28"/>
          <w:lang w:val="en-US"/>
        </w:rPr>
        <w:t>II</w:t>
      </w:r>
      <w:r w:rsidRPr="008D23B7">
        <w:rPr>
          <w:rFonts w:asciiTheme="majorHAnsi" w:hAnsiTheme="majorHAnsi"/>
          <w:sz w:val="28"/>
          <w:szCs w:val="28"/>
        </w:rPr>
        <w:t>-го подъёма подаётся потребителям. От Осиннико-Калтанского водозабора  снабжается водой г Калтан, г. Осинники и п.Малиновка. Существующая производительность водозаборных сооружений составляет   30,0 тыс м</w:t>
      </w:r>
      <w:r w:rsidRPr="008D23B7">
        <w:rPr>
          <w:rFonts w:asciiTheme="majorHAnsi" w:hAnsiTheme="majorHAnsi"/>
          <w:sz w:val="28"/>
          <w:szCs w:val="28"/>
          <w:vertAlign w:val="superscript"/>
        </w:rPr>
        <w:t>3</w:t>
      </w:r>
      <w:r w:rsidRPr="008D23B7">
        <w:rPr>
          <w:rFonts w:asciiTheme="majorHAnsi" w:hAnsiTheme="majorHAnsi"/>
          <w:sz w:val="28"/>
          <w:szCs w:val="28"/>
        </w:rPr>
        <w:t>/сут. Проектная производительность водозаборных и водопроводных сооружений составляет   60,0 тыс м</w:t>
      </w:r>
      <w:r w:rsidRPr="008D23B7">
        <w:rPr>
          <w:rFonts w:asciiTheme="majorHAnsi" w:hAnsiTheme="majorHAnsi"/>
          <w:sz w:val="28"/>
          <w:szCs w:val="28"/>
          <w:vertAlign w:val="superscript"/>
        </w:rPr>
        <w:t>3</w:t>
      </w:r>
      <w:r w:rsidRPr="008D23B7">
        <w:rPr>
          <w:rFonts w:asciiTheme="majorHAnsi" w:hAnsiTheme="majorHAnsi"/>
          <w:sz w:val="28"/>
          <w:szCs w:val="28"/>
        </w:rPr>
        <w:t>/сут.</w:t>
      </w:r>
    </w:p>
    <w:p w:rsidR="009A7C52" w:rsidRPr="008D23B7" w:rsidRDefault="009A7C52" w:rsidP="009A7C52">
      <w:pPr>
        <w:ind w:right="57" w:firstLine="709"/>
        <w:jc w:val="both"/>
        <w:rPr>
          <w:rFonts w:asciiTheme="majorHAnsi" w:hAnsiTheme="majorHAnsi"/>
          <w:sz w:val="28"/>
          <w:szCs w:val="28"/>
        </w:rPr>
      </w:pPr>
      <w:r w:rsidRPr="008D23B7">
        <w:rPr>
          <w:rFonts w:asciiTheme="majorHAnsi" w:hAnsiTheme="majorHAnsi"/>
          <w:sz w:val="28"/>
          <w:szCs w:val="28"/>
        </w:rPr>
        <w:t>В настоящее время вода в г. Калтан поступает по 3</w:t>
      </w:r>
      <w:r w:rsidR="001D21B2" w:rsidRPr="008D23B7">
        <w:rPr>
          <w:rFonts w:asciiTheme="majorHAnsi" w:hAnsiTheme="majorHAnsi"/>
          <w:sz w:val="28"/>
          <w:szCs w:val="28"/>
        </w:rPr>
        <w:t>-</w:t>
      </w:r>
      <w:r w:rsidRPr="008D23B7">
        <w:rPr>
          <w:rFonts w:asciiTheme="majorHAnsi" w:hAnsiTheme="majorHAnsi"/>
          <w:sz w:val="28"/>
          <w:szCs w:val="28"/>
        </w:rPr>
        <w:t>м водопроводам:2-м Д=250мм и 1му-Д=150мм, подключённым непосредственно к магистральным Осинниковским водоводам 3нитки: 2-м Д=400мм и 1ой-Д=500мм.3-я нитка Д=500мм построена до г. Калтан. Город Калтан имеет кольцевые водопроводные сети, но из-за недостаточного количества воды питьевого качества и требуемых напоров, потребители испытывают её дефицит.Кроме того,в целом, в городе не на должном уровне решены вопросы пожаротушения.</w:t>
      </w:r>
    </w:p>
    <w:p w:rsidR="009A7C52" w:rsidRPr="008D23B7" w:rsidRDefault="009A7C52" w:rsidP="009A7C52">
      <w:pPr>
        <w:ind w:right="57" w:firstLine="709"/>
        <w:jc w:val="both"/>
        <w:rPr>
          <w:rFonts w:asciiTheme="majorHAnsi" w:hAnsiTheme="majorHAnsi"/>
          <w:sz w:val="28"/>
          <w:szCs w:val="28"/>
        </w:rPr>
      </w:pPr>
      <w:r w:rsidRPr="008D23B7">
        <w:rPr>
          <w:rFonts w:asciiTheme="majorHAnsi" w:hAnsiTheme="majorHAnsi"/>
          <w:sz w:val="28"/>
          <w:szCs w:val="28"/>
        </w:rPr>
        <w:t>В системе водоснабжения г. Калтан имеются 2-ва резервуара, ёмкостью 900 м</w:t>
      </w:r>
      <w:r w:rsidRPr="008D23B7">
        <w:rPr>
          <w:rFonts w:asciiTheme="majorHAnsi" w:hAnsiTheme="majorHAnsi"/>
          <w:sz w:val="28"/>
          <w:szCs w:val="28"/>
          <w:vertAlign w:val="superscript"/>
        </w:rPr>
        <w:t>3</w:t>
      </w:r>
      <w:r w:rsidRPr="008D23B7">
        <w:rPr>
          <w:rFonts w:asciiTheme="majorHAnsi" w:hAnsiTheme="majorHAnsi"/>
          <w:sz w:val="28"/>
          <w:szCs w:val="28"/>
        </w:rPr>
        <w:t>, расположеннных на отметке 252,0м и служащих напорной ёмкостью для хранения регулируемого и противопожарного расхода воды. Отсутствие насосной станции подкачки для подачи воды в резервуары, затрудняет их заполнение. В настоящее время резервуары находятся в резерве..</w:t>
      </w:r>
    </w:p>
    <w:p w:rsidR="009A7C52" w:rsidRPr="008D23B7" w:rsidRDefault="009A7C52" w:rsidP="009A7C52">
      <w:pPr>
        <w:ind w:right="57" w:firstLine="709"/>
        <w:jc w:val="both"/>
        <w:rPr>
          <w:rFonts w:asciiTheme="majorHAnsi" w:hAnsiTheme="majorHAnsi"/>
          <w:b/>
          <w:bCs/>
          <w:sz w:val="28"/>
          <w:szCs w:val="28"/>
          <w:u w:val="single"/>
        </w:rPr>
      </w:pPr>
      <w:r w:rsidRPr="008D23B7">
        <w:rPr>
          <w:rFonts w:asciiTheme="majorHAnsi" w:hAnsiTheme="majorHAnsi"/>
          <w:sz w:val="28"/>
          <w:szCs w:val="28"/>
        </w:rPr>
        <w:t>В г. Калтане имеется скважина с дебитом 25,0 м</w:t>
      </w:r>
      <w:r w:rsidRPr="008D23B7">
        <w:rPr>
          <w:rFonts w:asciiTheme="majorHAnsi" w:hAnsiTheme="majorHAnsi"/>
          <w:sz w:val="28"/>
          <w:szCs w:val="28"/>
          <w:vertAlign w:val="superscript"/>
        </w:rPr>
        <w:t>3</w:t>
      </w:r>
      <w:r w:rsidRPr="008D23B7">
        <w:rPr>
          <w:rFonts w:asciiTheme="majorHAnsi" w:hAnsiTheme="majorHAnsi"/>
          <w:sz w:val="28"/>
          <w:szCs w:val="28"/>
        </w:rPr>
        <w:t>/час, вода из которой по химическому составу не соответствует нормам САНПИН 2.1.4.1074-01 и для которой невозможно выполнить зоны санитарной охраны в сложившейся застройке города. В настоящее время скважина находится в резерве.</w:t>
      </w:r>
    </w:p>
    <w:p w:rsidR="009A7C52" w:rsidRPr="008D23B7" w:rsidRDefault="009A7C52" w:rsidP="009A7C52">
      <w:pPr>
        <w:ind w:right="57"/>
        <w:rPr>
          <w:rFonts w:asciiTheme="majorHAnsi" w:hAnsiTheme="majorHAnsi"/>
          <w:bCs/>
          <w:i/>
          <w:sz w:val="28"/>
          <w:szCs w:val="28"/>
        </w:rPr>
      </w:pPr>
      <w:r w:rsidRPr="008D23B7">
        <w:rPr>
          <w:rFonts w:asciiTheme="majorHAnsi" w:hAnsiTheme="majorHAnsi"/>
          <w:bCs/>
          <w:i/>
          <w:sz w:val="28"/>
          <w:szCs w:val="28"/>
        </w:rPr>
        <w:t>Посёлок Постоянный</w:t>
      </w:r>
    </w:p>
    <w:p w:rsidR="009A7C52" w:rsidRPr="008D23B7" w:rsidRDefault="009A7C52" w:rsidP="009A7C52">
      <w:pPr>
        <w:ind w:right="57"/>
        <w:rPr>
          <w:rFonts w:asciiTheme="majorHAnsi" w:hAnsiTheme="majorHAnsi"/>
          <w:sz w:val="28"/>
          <w:szCs w:val="28"/>
        </w:rPr>
      </w:pPr>
      <w:r w:rsidRPr="008D23B7">
        <w:rPr>
          <w:rFonts w:asciiTheme="majorHAnsi" w:hAnsiTheme="majorHAnsi"/>
          <w:sz w:val="28"/>
          <w:szCs w:val="28"/>
        </w:rPr>
        <w:t>Водоснабжение посёлка осуществляется от магистральных Осинниковских водоводов.</w:t>
      </w:r>
    </w:p>
    <w:p w:rsidR="009A7C52" w:rsidRPr="008D23B7" w:rsidRDefault="009A7C52" w:rsidP="009A7C52">
      <w:pPr>
        <w:ind w:right="57"/>
        <w:rPr>
          <w:rFonts w:asciiTheme="majorHAnsi" w:hAnsiTheme="majorHAnsi"/>
          <w:b/>
          <w:bCs/>
          <w:sz w:val="28"/>
          <w:szCs w:val="28"/>
          <w:u w:val="single"/>
        </w:rPr>
      </w:pPr>
      <w:r w:rsidRPr="008D23B7">
        <w:rPr>
          <w:rFonts w:asciiTheme="majorHAnsi" w:hAnsiTheme="majorHAnsi"/>
          <w:sz w:val="28"/>
          <w:szCs w:val="28"/>
        </w:rPr>
        <w:lastRenderedPageBreak/>
        <w:t>Вода от водоводов поступает в резервуар, ёмкостью 300 м</w:t>
      </w:r>
      <w:r w:rsidRPr="008D23B7">
        <w:rPr>
          <w:rFonts w:asciiTheme="majorHAnsi" w:hAnsiTheme="majorHAnsi"/>
          <w:sz w:val="28"/>
          <w:szCs w:val="28"/>
          <w:vertAlign w:val="superscript"/>
        </w:rPr>
        <w:t xml:space="preserve">3 </w:t>
      </w:r>
      <w:r w:rsidRPr="008D23B7">
        <w:rPr>
          <w:rFonts w:asciiTheme="majorHAnsi" w:hAnsiTheme="majorHAnsi"/>
          <w:sz w:val="28"/>
          <w:szCs w:val="28"/>
        </w:rPr>
        <w:t>и далее насосами насосной станции подкачки подаётся в сеть посёлка и в резервуар, ёмкостью 100  м</w:t>
      </w:r>
      <w:r w:rsidRPr="008D23B7">
        <w:rPr>
          <w:rFonts w:asciiTheme="majorHAnsi" w:hAnsiTheme="majorHAnsi"/>
          <w:sz w:val="28"/>
          <w:szCs w:val="28"/>
          <w:vertAlign w:val="superscript"/>
        </w:rPr>
        <w:t xml:space="preserve">3 </w:t>
      </w:r>
      <w:r w:rsidRPr="008D23B7">
        <w:rPr>
          <w:rFonts w:asciiTheme="majorHAnsi" w:hAnsiTheme="majorHAnsi"/>
          <w:sz w:val="28"/>
          <w:szCs w:val="28"/>
        </w:rPr>
        <w:t>при насосной станции подкачки, которая подаёт воду  в резервуар, ёмкостью 500  м</w:t>
      </w:r>
      <w:r w:rsidRPr="008D23B7">
        <w:rPr>
          <w:rFonts w:asciiTheme="majorHAnsi" w:hAnsiTheme="majorHAnsi"/>
          <w:sz w:val="28"/>
          <w:szCs w:val="28"/>
          <w:vertAlign w:val="superscript"/>
        </w:rPr>
        <w:t xml:space="preserve">3 </w:t>
      </w:r>
      <w:r w:rsidRPr="008D23B7">
        <w:rPr>
          <w:rFonts w:asciiTheme="majorHAnsi" w:hAnsiTheme="majorHAnsi"/>
          <w:sz w:val="28"/>
          <w:szCs w:val="28"/>
        </w:rPr>
        <w:t>для шахты Шушталепская. В резервуарах посёлка Постоянный хранится регулирующая ёмкость и противопожарный запас воды.</w:t>
      </w:r>
    </w:p>
    <w:p w:rsidR="009A7C52" w:rsidRPr="008D23B7" w:rsidRDefault="009A7C52" w:rsidP="009A7C52">
      <w:pPr>
        <w:ind w:right="57"/>
        <w:jc w:val="both"/>
        <w:rPr>
          <w:rFonts w:asciiTheme="majorHAnsi" w:hAnsiTheme="majorHAnsi"/>
          <w:bCs/>
          <w:i/>
          <w:sz w:val="28"/>
          <w:szCs w:val="28"/>
        </w:rPr>
      </w:pPr>
      <w:r w:rsidRPr="008D23B7">
        <w:rPr>
          <w:rFonts w:asciiTheme="majorHAnsi" w:hAnsiTheme="majorHAnsi"/>
          <w:bCs/>
          <w:i/>
          <w:sz w:val="28"/>
          <w:szCs w:val="28"/>
        </w:rPr>
        <w:t>Посёлок Шушталеп</w:t>
      </w:r>
    </w:p>
    <w:p w:rsidR="009A7C52" w:rsidRPr="008D23B7" w:rsidRDefault="009A7C52" w:rsidP="009A7C52">
      <w:pPr>
        <w:ind w:right="57"/>
        <w:jc w:val="both"/>
        <w:rPr>
          <w:rFonts w:asciiTheme="majorHAnsi" w:hAnsiTheme="majorHAnsi"/>
          <w:b/>
          <w:bCs/>
          <w:sz w:val="28"/>
          <w:szCs w:val="28"/>
          <w:u w:val="single"/>
        </w:rPr>
      </w:pPr>
      <w:r w:rsidRPr="008D23B7">
        <w:rPr>
          <w:rFonts w:asciiTheme="majorHAnsi" w:hAnsiTheme="majorHAnsi"/>
          <w:sz w:val="28"/>
          <w:szCs w:val="28"/>
        </w:rPr>
        <w:t>Водоснабжение посёлка осуществляется от магистральных Осинниковских водоводов.</w:t>
      </w:r>
    </w:p>
    <w:p w:rsidR="009A7C52" w:rsidRPr="008D23B7" w:rsidRDefault="009A7C52" w:rsidP="009A7C52">
      <w:pPr>
        <w:ind w:right="57"/>
        <w:jc w:val="both"/>
        <w:rPr>
          <w:rFonts w:asciiTheme="majorHAnsi" w:hAnsiTheme="majorHAnsi"/>
          <w:bCs/>
          <w:i/>
          <w:sz w:val="28"/>
          <w:szCs w:val="28"/>
        </w:rPr>
      </w:pPr>
      <w:r w:rsidRPr="008D23B7">
        <w:rPr>
          <w:rFonts w:asciiTheme="majorHAnsi" w:hAnsiTheme="majorHAnsi"/>
          <w:bCs/>
          <w:i/>
          <w:sz w:val="28"/>
          <w:szCs w:val="28"/>
        </w:rPr>
        <w:t>Посёлок Малышев Лог</w:t>
      </w:r>
    </w:p>
    <w:p w:rsidR="009A7C52" w:rsidRPr="008D23B7" w:rsidRDefault="009A7C52" w:rsidP="009A7C52">
      <w:pPr>
        <w:ind w:right="57"/>
        <w:rPr>
          <w:rFonts w:asciiTheme="majorHAnsi" w:hAnsiTheme="majorHAnsi"/>
          <w:sz w:val="28"/>
          <w:szCs w:val="28"/>
        </w:rPr>
      </w:pPr>
      <w:r w:rsidRPr="008D23B7">
        <w:rPr>
          <w:rFonts w:asciiTheme="majorHAnsi" w:hAnsiTheme="majorHAnsi"/>
          <w:sz w:val="28"/>
          <w:szCs w:val="28"/>
        </w:rPr>
        <w:t>Водоснабжение посёлка осуществляется от магистральных Осинниковских водоводов.</w:t>
      </w:r>
    </w:p>
    <w:p w:rsidR="009A7C52" w:rsidRPr="008D23B7" w:rsidRDefault="009A7C52" w:rsidP="00540BFA">
      <w:pPr>
        <w:ind w:right="57"/>
        <w:rPr>
          <w:rFonts w:asciiTheme="majorHAnsi" w:hAnsiTheme="majorHAnsi"/>
          <w:sz w:val="28"/>
          <w:szCs w:val="28"/>
        </w:rPr>
      </w:pPr>
      <w:r w:rsidRPr="008D23B7">
        <w:rPr>
          <w:rFonts w:asciiTheme="majorHAnsi" w:hAnsiTheme="majorHAnsi"/>
          <w:sz w:val="28"/>
          <w:szCs w:val="28"/>
        </w:rPr>
        <w:t>Вода от водоводов поступает в резервуар, ёмкостью 350  м</w:t>
      </w:r>
      <w:r w:rsidRPr="008D23B7">
        <w:rPr>
          <w:rFonts w:asciiTheme="majorHAnsi" w:hAnsiTheme="majorHAnsi"/>
          <w:sz w:val="28"/>
          <w:szCs w:val="28"/>
          <w:vertAlign w:val="superscript"/>
        </w:rPr>
        <w:t xml:space="preserve">3 </w:t>
      </w:r>
      <w:r w:rsidRPr="008D23B7">
        <w:rPr>
          <w:rFonts w:asciiTheme="majorHAnsi" w:hAnsiTheme="majorHAnsi"/>
          <w:sz w:val="28"/>
          <w:szCs w:val="28"/>
        </w:rPr>
        <w:t>и далее насосами насосной станции подкачки подаётся в сеть посёлка. Насосная станция оборудована насосами К100/180, ЦНС180/100.</w:t>
      </w:r>
    </w:p>
    <w:p w:rsidR="009A7C52" w:rsidRPr="008D23B7" w:rsidRDefault="009A7C52" w:rsidP="009A7C52">
      <w:pPr>
        <w:ind w:right="57"/>
        <w:rPr>
          <w:rFonts w:asciiTheme="majorHAnsi" w:hAnsiTheme="majorHAnsi"/>
          <w:sz w:val="28"/>
          <w:szCs w:val="28"/>
        </w:rPr>
      </w:pPr>
      <w:r w:rsidRPr="008D23B7">
        <w:rPr>
          <w:rFonts w:asciiTheme="majorHAnsi" w:hAnsiTheme="majorHAnsi"/>
          <w:sz w:val="28"/>
          <w:szCs w:val="28"/>
        </w:rPr>
        <w:t>Баланс водопотребления представлен ООО «Осиннинковский Водоканал» от03.03.2009г</w:t>
      </w:r>
    </w:p>
    <w:p w:rsidR="009A7C52" w:rsidRPr="008D23B7" w:rsidRDefault="009A7C52" w:rsidP="009A7C52">
      <w:pPr>
        <w:ind w:right="57"/>
        <w:rPr>
          <w:rFonts w:asciiTheme="majorHAnsi" w:hAnsiTheme="majorHAnsi"/>
          <w:sz w:val="28"/>
          <w:szCs w:val="28"/>
        </w:rPr>
      </w:pPr>
    </w:p>
    <w:tbl>
      <w:tblPr>
        <w:tblW w:w="0" w:type="auto"/>
        <w:tblInd w:w="108" w:type="dxa"/>
        <w:tblLayout w:type="fixed"/>
        <w:tblLook w:val="0000"/>
      </w:tblPr>
      <w:tblGrid>
        <w:gridCol w:w="709"/>
        <w:gridCol w:w="4961"/>
        <w:gridCol w:w="1418"/>
        <w:gridCol w:w="2044"/>
      </w:tblGrid>
      <w:tr w:rsidR="009A7C52" w:rsidRPr="008D23B7" w:rsidTr="005C241B">
        <w:trPr>
          <w:trHeight w:val="540"/>
        </w:trPr>
        <w:tc>
          <w:tcPr>
            <w:tcW w:w="709" w:type="dxa"/>
            <w:tcBorders>
              <w:top w:val="single" w:sz="4" w:space="0" w:color="000000"/>
              <w:left w:val="single" w:sz="4" w:space="0" w:color="000000"/>
              <w:bottom w:val="single" w:sz="4" w:space="0" w:color="000000"/>
            </w:tcBorders>
          </w:tcPr>
          <w:p w:rsidR="009A7C52" w:rsidRPr="008D23B7" w:rsidRDefault="009A7C52" w:rsidP="005C241B">
            <w:pPr>
              <w:snapToGrid w:val="0"/>
              <w:ind w:right="57"/>
              <w:rPr>
                <w:rFonts w:asciiTheme="majorHAnsi" w:hAnsiTheme="majorHAnsi"/>
                <w:sz w:val="28"/>
                <w:szCs w:val="28"/>
              </w:rPr>
            </w:pPr>
            <w:r w:rsidRPr="008D23B7">
              <w:rPr>
                <w:rFonts w:asciiTheme="majorHAnsi" w:hAnsiTheme="majorHAnsi"/>
                <w:sz w:val="28"/>
                <w:szCs w:val="28"/>
              </w:rPr>
              <w:t>№</w:t>
            </w:r>
          </w:p>
          <w:p w:rsidR="009A7C52" w:rsidRPr="008D23B7" w:rsidRDefault="009A7C52" w:rsidP="005C241B">
            <w:pPr>
              <w:ind w:right="57"/>
              <w:rPr>
                <w:rFonts w:asciiTheme="majorHAnsi" w:hAnsiTheme="majorHAnsi"/>
                <w:sz w:val="28"/>
                <w:szCs w:val="28"/>
              </w:rPr>
            </w:pPr>
            <w:r w:rsidRPr="008D23B7">
              <w:rPr>
                <w:rFonts w:asciiTheme="majorHAnsi" w:hAnsiTheme="majorHAnsi"/>
                <w:sz w:val="28"/>
                <w:szCs w:val="28"/>
              </w:rPr>
              <w:t>п-п</w:t>
            </w:r>
          </w:p>
        </w:tc>
        <w:tc>
          <w:tcPr>
            <w:tcW w:w="4961" w:type="dxa"/>
            <w:tcBorders>
              <w:top w:val="single" w:sz="4" w:space="0" w:color="000000"/>
              <w:left w:val="single" w:sz="4" w:space="0" w:color="000000"/>
              <w:bottom w:val="single" w:sz="4" w:space="0" w:color="000000"/>
            </w:tcBorders>
          </w:tcPr>
          <w:p w:rsidR="009A7C52" w:rsidRPr="008D23B7" w:rsidRDefault="009A7C52" w:rsidP="005C241B">
            <w:pPr>
              <w:snapToGrid w:val="0"/>
              <w:ind w:left="297" w:right="57"/>
              <w:rPr>
                <w:rFonts w:asciiTheme="majorHAnsi" w:hAnsiTheme="majorHAnsi"/>
                <w:sz w:val="28"/>
                <w:szCs w:val="28"/>
              </w:rPr>
            </w:pPr>
            <w:r w:rsidRPr="008D23B7">
              <w:rPr>
                <w:rFonts w:asciiTheme="majorHAnsi" w:hAnsiTheme="majorHAnsi"/>
                <w:sz w:val="28"/>
                <w:szCs w:val="28"/>
              </w:rPr>
              <w:t>Наименование показателей</w:t>
            </w:r>
          </w:p>
        </w:tc>
        <w:tc>
          <w:tcPr>
            <w:tcW w:w="1418" w:type="dxa"/>
            <w:tcBorders>
              <w:top w:val="single" w:sz="4" w:space="0" w:color="000000"/>
              <w:left w:val="single" w:sz="4" w:space="0" w:color="000000"/>
              <w:bottom w:val="single" w:sz="4" w:space="0" w:color="000000"/>
            </w:tcBorders>
          </w:tcPr>
          <w:p w:rsidR="009A7C52" w:rsidRPr="008D23B7" w:rsidRDefault="009A7C52" w:rsidP="005C241B">
            <w:pPr>
              <w:snapToGrid w:val="0"/>
              <w:ind w:right="57"/>
              <w:rPr>
                <w:rFonts w:asciiTheme="majorHAnsi" w:hAnsiTheme="majorHAnsi"/>
                <w:sz w:val="28"/>
                <w:szCs w:val="28"/>
              </w:rPr>
            </w:pPr>
            <w:r w:rsidRPr="008D23B7">
              <w:rPr>
                <w:rFonts w:asciiTheme="majorHAnsi" w:hAnsiTheme="majorHAnsi"/>
                <w:sz w:val="28"/>
                <w:szCs w:val="28"/>
              </w:rPr>
              <w:t>Ед. измерения</w:t>
            </w:r>
          </w:p>
        </w:tc>
        <w:tc>
          <w:tcPr>
            <w:tcW w:w="2044" w:type="dxa"/>
            <w:tcBorders>
              <w:top w:val="single" w:sz="4" w:space="0" w:color="000000"/>
              <w:left w:val="single" w:sz="4" w:space="0" w:color="000000"/>
              <w:bottom w:val="single" w:sz="4" w:space="0" w:color="000000"/>
              <w:right w:val="single" w:sz="4" w:space="0" w:color="000000"/>
            </w:tcBorders>
          </w:tcPr>
          <w:p w:rsidR="009A7C52" w:rsidRPr="008D23B7" w:rsidRDefault="009A7C52" w:rsidP="005C241B">
            <w:pPr>
              <w:snapToGrid w:val="0"/>
              <w:ind w:right="57"/>
              <w:rPr>
                <w:rFonts w:asciiTheme="majorHAnsi" w:hAnsiTheme="majorHAnsi"/>
                <w:sz w:val="28"/>
                <w:szCs w:val="28"/>
              </w:rPr>
            </w:pPr>
            <w:r w:rsidRPr="008D23B7">
              <w:rPr>
                <w:rFonts w:asciiTheme="majorHAnsi" w:hAnsiTheme="majorHAnsi"/>
                <w:sz w:val="28"/>
                <w:szCs w:val="28"/>
              </w:rPr>
              <w:t>Расчёт текущего года 2007</w:t>
            </w:r>
          </w:p>
        </w:tc>
      </w:tr>
      <w:tr w:rsidR="009A7C52" w:rsidRPr="008D23B7" w:rsidTr="005C241B">
        <w:trPr>
          <w:trHeight w:val="345"/>
        </w:trPr>
        <w:tc>
          <w:tcPr>
            <w:tcW w:w="709" w:type="dxa"/>
            <w:tcBorders>
              <w:top w:val="single" w:sz="4" w:space="0" w:color="000000"/>
              <w:left w:val="single" w:sz="4" w:space="0" w:color="000000"/>
              <w:bottom w:val="single" w:sz="4" w:space="0" w:color="000000"/>
            </w:tcBorders>
          </w:tcPr>
          <w:p w:rsidR="009A7C52" w:rsidRPr="008D23B7" w:rsidRDefault="009A7C52" w:rsidP="005C241B">
            <w:pPr>
              <w:snapToGrid w:val="0"/>
              <w:ind w:right="57"/>
              <w:rPr>
                <w:rFonts w:asciiTheme="majorHAnsi" w:hAnsiTheme="majorHAnsi"/>
                <w:sz w:val="28"/>
                <w:szCs w:val="28"/>
              </w:rPr>
            </w:pPr>
            <w:r w:rsidRPr="008D23B7">
              <w:rPr>
                <w:rFonts w:asciiTheme="majorHAnsi" w:hAnsiTheme="majorHAnsi"/>
                <w:sz w:val="28"/>
                <w:szCs w:val="28"/>
              </w:rPr>
              <w:t>1</w:t>
            </w:r>
          </w:p>
        </w:tc>
        <w:tc>
          <w:tcPr>
            <w:tcW w:w="4961" w:type="dxa"/>
            <w:tcBorders>
              <w:top w:val="single" w:sz="4" w:space="0" w:color="000000"/>
              <w:left w:val="single" w:sz="4" w:space="0" w:color="000000"/>
              <w:bottom w:val="single" w:sz="4" w:space="0" w:color="000000"/>
            </w:tcBorders>
          </w:tcPr>
          <w:p w:rsidR="009A7C52" w:rsidRPr="008D23B7" w:rsidRDefault="009A7C52" w:rsidP="005C241B">
            <w:pPr>
              <w:snapToGrid w:val="0"/>
              <w:ind w:right="57"/>
              <w:rPr>
                <w:rFonts w:asciiTheme="majorHAnsi" w:hAnsiTheme="majorHAnsi"/>
                <w:sz w:val="28"/>
                <w:szCs w:val="28"/>
              </w:rPr>
            </w:pPr>
            <w:r w:rsidRPr="008D23B7">
              <w:rPr>
                <w:rFonts w:asciiTheme="majorHAnsi" w:hAnsiTheme="majorHAnsi"/>
                <w:sz w:val="28"/>
                <w:szCs w:val="28"/>
              </w:rPr>
              <w:t>Расход воды предприятиями</w:t>
            </w:r>
          </w:p>
        </w:tc>
        <w:tc>
          <w:tcPr>
            <w:tcW w:w="1418" w:type="dxa"/>
            <w:tcBorders>
              <w:top w:val="single" w:sz="4" w:space="0" w:color="000000"/>
              <w:left w:val="single" w:sz="4" w:space="0" w:color="000000"/>
              <w:bottom w:val="single" w:sz="4" w:space="0" w:color="000000"/>
            </w:tcBorders>
          </w:tcPr>
          <w:p w:rsidR="009A7C52" w:rsidRPr="008D23B7" w:rsidRDefault="009A7C52" w:rsidP="005C241B">
            <w:pPr>
              <w:snapToGrid w:val="0"/>
              <w:ind w:right="57"/>
              <w:jc w:val="center"/>
              <w:rPr>
                <w:rFonts w:asciiTheme="majorHAnsi" w:hAnsiTheme="majorHAnsi"/>
                <w:sz w:val="28"/>
                <w:szCs w:val="28"/>
              </w:rPr>
            </w:pPr>
            <w:r w:rsidRPr="008D23B7">
              <w:rPr>
                <w:rFonts w:asciiTheme="majorHAnsi" w:hAnsiTheme="majorHAnsi"/>
                <w:sz w:val="28"/>
                <w:szCs w:val="28"/>
              </w:rPr>
              <w:t>м</w:t>
            </w:r>
            <w:r w:rsidRPr="008D23B7">
              <w:rPr>
                <w:rFonts w:asciiTheme="majorHAnsi" w:hAnsiTheme="majorHAnsi"/>
                <w:sz w:val="28"/>
                <w:szCs w:val="28"/>
                <w:vertAlign w:val="superscript"/>
              </w:rPr>
              <w:t>3</w:t>
            </w:r>
            <w:r w:rsidRPr="008D23B7">
              <w:rPr>
                <w:rFonts w:asciiTheme="majorHAnsi" w:hAnsiTheme="majorHAnsi"/>
                <w:sz w:val="28"/>
                <w:szCs w:val="28"/>
              </w:rPr>
              <w:t>/сут</w:t>
            </w:r>
          </w:p>
        </w:tc>
        <w:tc>
          <w:tcPr>
            <w:tcW w:w="2044" w:type="dxa"/>
            <w:tcBorders>
              <w:top w:val="single" w:sz="4" w:space="0" w:color="000000"/>
              <w:left w:val="single" w:sz="4" w:space="0" w:color="000000"/>
              <w:bottom w:val="single" w:sz="4" w:space="0" w:color="000000"/>
              <w:right w:val="single" w:sz="4" w:space="0" w:color="000000"/>
            </w:tcBorders>
          </w:tcPr>
          <w:p w:rsidR="009A7C52" w:rsidRPr="008D23B7" w:rsidRDefault="009A7C52" w:rsidP="005C241B">
            <w:pPr>
              <w:snapToGrid w:val="0"/>
              <w:ind w:right="57"/>
              <w:jc w:val="center"/>
              <w:rPr>
                <w:rFonts w:asciiTheme="majorHAnsi" w:hAnsiTheme="majorHAnsi"/>
                <w:sz w:val="28"/>
                <w:szCs w:val="28"/>
              </w:rPr>
            </w:pPr>
            <w:r w:rsidRPr="008D23B7">
              <w:rPr>
                <w:rFonts w:asciiTheme="majorHAnsi" w:hAnsiTheme="majorHAnsi"/>
                <w:sz w:val="28"/>
                <w:szCs w:val="28"/>
              </w:rPr>
              <w:t>116,16</w:t>
            </w:r>
          </w:p>
        </w:tc>
      </w:tr>
      <w:tr w:rsidR="009A7C52" w:rsidRPr="008D23B7" w:rsidTr="005C241B">
        <w:trPr>
          <w:trHeight w:val="345"/>
        </w:trPr>
        <w:tc>
          <w:tcPr>
            <w:tcW w:w="709" w:type="dxa"/>
            <w:tcBorders>
              <w:top w:val="single" w:sz="4" w:space="0" w:color="000000"/>
              <w:left w:val="single" w:sz="4" w:space="0" w:color="000000"/>
              <w:bottom w:val="single" w:sz="4" w:space="0" w:color="000000"/>
            </w:tcBorders>
          </w:tcPr>
          <w:p w:rsidR="009A7C52" w:rsidRPr="008D23B7" w:rsidRDefault="009A7C52" w:rsidP="005C241B">
            <w:pPr>
              <w:snapToGrid w:val="0"/>
              <w:ind w:right="57"/>
              <w:rPr>
                <w:rFonts w:asciiTheme="majorHAnsi" w:hAnsiTheme="majorHAnsi"/>
                <w:sz w:val="28"/>
                <w:szCs w:val="28"/>
              </w:rPr>
            </w:pPr>
            <w:r w:rsidRPr="008D23B7">
              <w:rPr>
                <w:rFonts w:asciiTheme="majorHAnsi" w:hAnsiTheme="majorHAnsi"/>
                <w:sz w:val="28"/>
                <w:szCs w:val="28"/>
              </w:rPr>
              <w:t>2</w:t>
            </w:r>
          </w:p>
        </w:tc>
        <w:tc>
          <w:tcPr>
            <w:tcW w:w="4961" w:type="dxa"/>
            <w:tcBorders>
              <w:top w:val="single" w:sz="4" w:space="0" w:color="000000"/>
              <w:left w:val="single" w:sz="4" w:space="0" w:color="000000"/>
              <w:bottom w:val="single" w:sz="4" w:space="0" w:color="000000"/>
            </w:tcBorders>
          </w:tcPr>
          <w:p w:rsidR="009A7C52" w:rsidRPr="008D23B7" w:rsidRDefault="009A7C52" w:rsidP="005C241B">
            <w:pPr>
              <w:snapToGrid w:val="0"/>
              <w:ind w:right="57"/>
              <w:rPr>
                <w:rFonts w:asciiTheme="majorHAnsi" w:hAnsiTheme="majorHAnsi"/>
                <w:sz w:val="28"/>
                <w:szCs w:val="28"/>
              </w:rPr>
            </w:pPr>
            <w:r w:rsidRPr="008D23B7">
              <w:rPr>
                <w:rFonts w:asciiTheme="majorHAnsi" w:hAnsiTheme="majorHAnsi"/>
                <w:sz w:val="28"/>
                <w:szCs w:val="28"/>
              </w:rPr>
              <w:t>Расход воды котельными</w:t>
            </w:r>
          </w:p>
        </w:tc>
        <w:tc>
          <w:tcPr>
            <w:tcW w:w="1418" w:type="dxa"/>
            <w:tcBorders>
              <w:top w:val="single" w:sz="4" w:space="0" w:color="000000"/>
              <w:left w:val="single" w:sz="4" w:space="0" w:color="000000"/>
              <w:bottom w:val="single" w:sz="4" w:space="0" w:color="000000"/>
            </w:tcBorders>
          </w:tcPr>
          <w:p w:rsidR="009A7C52" w:rsidRPr="008D23B7" w:rsidRDefault="009A7C52" w:rsidP="005C241B">
            <w:pPr>
              <w:snapToGrid w:val="0"/>
              <w:ind w:right="57"/>
              <w:jc w:val="center"/>
              <w:rPr>
                <w:rFonts w:asciiTheme="majorHAnsi" w:hAnsiTheme="majorHAnsi"/>
                <w:sz w:val="28"/>
                <w:szCs w:val="28"/>
              </w:rPr>
            </w:pPr>
            <w:r w:rsidRPr="008D23B7">
              <w:rPr>
                <w:rFonts w:asciiTheme="majorHAnsi" w:hAnsiTheme="majorHAnsi"/>
                <w:sz w:val="28"/>
                <w:szCs w:val="28"/>
              </w:rPr>
              <w:t>м</w:t>
            </w:r>
            <w:r w:rsidRPr="008D23B7">
              <w:rPr>
                <w:rFonts w:asciiTheme="majorHAnsi" w:hAnsiTheme="majorHAnsi"/>
                <w:sz w:val="28"/>
                <w:szCs w:val="28"/>
                <w:vertAlign w:val="superscript"/>
              </w:rPr>
              <w:t>3</w:t>
            </w:r>
            <w:r w:rsidRPr="008D23B7">
              <w:rPr>
                <w:rFonts w:asciiTheme="majorHAnsi" w:hAnsiTheme="majorHAnsi"/>
                <w:sz w:val="28"/>
                <w:szCs w:val="28"/>
              </w:rPr>
              <w:t>/сут</w:t>
            </w:r>
          </w:p>
        </w:tc>
        <w:tc>
          <w:tcPr>
            <w:tcW w:w="2044" w:type="dxa"/>
            <w:tcBorders>
              <w:top w:val="single" w:sz="4" w:space="0" w:color="000000"/>
              <w:left w:val="single" w:sz="4" w:space="0" w:color="000000"/>
              <w:bottom w:val="single" w:sz="4" w:space="0" w:color="000000"/>
              <w:right w:val="single" w:sz="4" w:space="0" w:color="000000"/>
            </w:tcBorders>
          </w:tcPr>
          <w:p w:rsidR="009A7C52" w:rsidRPr="008D23B7" w:rsidRDefault="009A7C52" w:rsidP="005C241B">
            <w:pPr>
              <w:snapToGrid w:val="0"/>
              <w:ind w:right="57"/>
              <w:jc w:val="center"/>
              <w:rPr>
                <w:rFonts w:asciiTheme="majorHAnsi" w:hAnsiTheme="majorHAnsi"/>
                <w:sz w:val="28"/>
                <w:szCs w:val="28"/>
              </w:rPr>
            </w:pPr>
            <w:r w:rsidRPr="008D23B7">
              <w:rPr>
                <w:rFonts w:asciiTheme="majorHAnsi" w:hAnsiTheme="majorHAnsi"/>
                <w:sz w:val="28"/>
                <w:szCs w:val="28"/>
              </w:rPr>
              <w:t>29,0</w:t>
            </w:r>
          </w:p>
        </w:tc>
      </w:tr>
      <w:tr w:rsidR="009A7C52" w:rsidRPr="008D23B7" w:rsidTr="005C241B">
        <w:trPr>
          <w:trHeight w:val="345"/>
        </w:trPr>
        <w:tc>
          <w:tcPr>
            <w:tcW w:w="709" w:type="dxa"/>
            <w:tcBorders>
              <w:top w:val="single" w:sz="4" w:space="0" w:color="000000"/>
              <w:left w:val="single" w:sz="4" w:space="0" w:color="000000"/>
              <w:bottom w:val="single" w:sz="4" w:space="0" w:color="000000"/>
            </w:tcBorders>
          </w:tcPr>
          <w:p w:rsidR="009A7C52" w:rsidRPr="008D23B7" w:rsidRDefault="009A7C52" w:rsidP="005C241B">
            <w:pPr>
              <w:snapToGrid w:val="0"/>
              <w:ind w:right="57"/>
              <w:rPr>
                <w:rFonts w:asciiTheme="majorHAnsi" w:hAnsiTheme="majorHAnsi"/>
                <w:sz w:val="28"/>
                <w:szCs w:val="28"/>
              </w:rPr>
            </w:pPr>
            <w:r w:rsidRPr="008D23B7">
              <w:rPr>
                <w:rFonts w:asciiTheme="majorHAnsi" w:hAnsiTheme="majorHAnsi"/>
                <w:sz w:val="28"/>
                <w:szCs w:val="28"/>
              </w:rPr>
              <w:t>3</w:t>
            </w:r>
          </w:p>
        </w:tc>
        <w:tc>
          <w:tcPr>
            <w:tcW w:w="4961" w:type="dxa"/>
            <w:tcBorders>
              <w:top w:val="single" w:sz="4" w:space="0" w:color="000000"/>
              <w:left w:val="single" w:sz="4" w:space="0" w:color="000000"/>
              <w:bottom w:val="single" w:sz="4" w:space="0" w:color="000000"/>
            </w:tcBorders>
          </w:tcPr>
          <w:p w:rsidR="009A7C52" w:rsidRPr="008D23B7" w:rsidRDefault="009A7C52" w:rsidP="005C241B">
            <w:pPr>
              <w:snapToGrid w:val="0"/>
              <w:ind w:right="57"/>
              <w:rPr>
                <w:rFonts w:asciiTheme="majorHAnsi" w:hAnsiTheme="majorHAnsi"/>
                <w:sz w:val="28"/>
                <w:szCs w:val="28"/>
              </w:rPr>
            </w:pPr>
            <w:r w:rsidRPr="008D23B7">
              <w:rPr>
                <w:rFonts w:asciiTheme="majorHAnsi" w:hAnsiTheme="majorHAnsi"/>
                <w:sz w:val="28"/>
                <w:szCs w:val="28"/>
              </w:rPr>
              <w:t>Расход воды ЦТП п. Постоянный</w:t>
            </w:r>
          </w:p>
        </w:tc>
        <w:tc>
          <w:tcPr>
            <w:tcW w:w="1418" w:type="dxa"/>
            <w:tcBorders>
              <w:top w:val="single" w:sz="4" w:space="0" w:color="000000"/>
              <w:left w:val="single" w:sz="4" w:space="0" w:color="000000"/>
              <w:bottom w:val="single" w:sz="4" w:space="0" w:color="000000"/>
            </w:tcBorders>
          </w:tcPr>
          <w:p w:rsidR="009A7C52" w:rsidRPr="008D23B7" w:rsidRDefault="009A7C52" w:rsidP="005C241B">
            <w:pPr>
              <w:snapToGrid w:val="0"/>
              <w:ind w:right="57"/>
              <w:jc w:val="center"/>
              <w:rPr>
                <w:rFonts w:asciiTheme="majorHAnsi" w:hAnsiTheme="majorHAnsi"/>
                <w:sz w:val="28"/>
                <w:szCs w:val="28"/>
              </w:rPr>
            </w:pPr>
            <w:r w:rsidRPr="008D23B7">
              <w:rPr>
                <w:rFonts w:asciiTheme="majorHAnsi" w:hAnsiTheme="majorHAnsi"/>
                <w:sz w:val="28"/>
                <w:szCs w:val="28"/>
              </w:rPr>
              <w:t>м</w:t>
            </w:r>
            <w:r w:rsidRPr="008D23B7">
              <w:rPr>
                <w:rFonts w:asciiTheme="majorHAnsi" w:hAnsiTheme="majorHAnsi"/>
                <w:sz w:val="28"/>
                <w:szCs w:val="28"/>
                <w:vertAlign w:val="superscript"/>
              </w:rPr>
              <w:t>3</w:t>
            </w:r>
            <w:r w:rsidRPr="008D23B7">
              <w:rPr>
                <w:rFonts w:asciiTheme="majorHAnsi" w:hAnsiTheme="majorHAnsi"/>
                <w:sz w:val="28"/>
                <w:szCs w:val="28"/>
              </w:rPr>
              <w:t>/сут</w:t>
            </w:r>
          </w:p>
        </w:tc>
        <w:tc>
          <w:tcPr>
            <w:tcW w:w="2044" w:type="dxa"/>
            <w:tcBorders>
              <w:top w:val="single" w:sz="4" w:space="0" w:color="000000"/>
              <w:left w:val="single" w:sz="4" w:space="0" w:color="000000"/>
              <w:bottom w:val="single" w:sz="4" w:space="0" w:color="000000"/>
              <w:right w:val="single" w:sz="4" w:space="0" w:color="000000"/>
            </w:tcBorders>
          </w:tcPr>
          <w:p w:rsidR="009A7C52" w:rsidRPr="008D23B7" w:rsidRDefault="009A7C52" w:rsidP="005C241B">
            <w:pPr>
              <w:snapToGrid w:val="0"/>
              <w:ind w:right="57"/>
              <w:jc w:val="center"/>
              <w:rPr>
                <w:rFonts w:asciiTheme="majorHAnsi" w:hAnsiTheme="majorHAnsi"/>
                <w:sz w:val="28"/>
                <w:szCs w:val="28"/>
              </w:rPr>
            </w:pPr>
            <w:r w:rsidRPr="008D23B7">
              <w:rPr>
                <w:rFonts w:asciiTheme="majorHAnsi" w:hAnsiTheme="majorHAnsi"/>
                <w:sz w:val="28"/>
                <w:szCs w:val="28"/>
              </w:rPr>
              <w:t>441,28</w:t>
            </w:r>
          </w:p>
        </w:tc>
      </w:tr>
      <w:tr w:rsidR="009A7C52" w:rsidRPr="008D23B7" w:rsidTr="005C241B">
        <w:trPr>
          <w:trHeight w:val="345"/>
        </w:trPr>
        <w:tc>
          <w:tcPr>
            <w:tcW w:w="709" w:type="dxa"/>
            <w:tcBorders>
              <w:top w:val="single" w:sz="4" w:space="0" w:color="000000"/>
              <w:left w:val="single" w:sz="4" w:space="0" w:color="000000"/>
              <w:bottom w:val="single" w:sz="4" w:space="0" w:color="000000"/>
            </w:tcBorders>
          </w:tcPr>
          <w:p w:rsidR="009A7C52" w:rsidRPr="008D23B7" w:rsidRDefault="009A7C52" w:rsidP="005C241B">
            <w:pPr>
              <w:snapToGrid w:val="0"/>
              <w:ind w:right="57"/>
              <w:rPr>
                <w:rFonts w:asciiTheme="majorHAnsi" w:hAnsiTheme="majorHAnsi"/>
                <w:sz w:val="28"/>
                <w:szCs w:val="28"/>
              </w:rPr>
            </w:pPr>
            <w:r w:rsidRPr="008D23B7">
              <w:rPr>
                <w:rFonts w:asciiTheme="majorHAnsi" w:hAnsiTheme="majorHAnsi"/>
                <w:sz w:val="28"/>
                <w:szCs w:val="28"/>
              </w:rPr>
              <w:t>4</w:t>
            </w:r>
          </w:p>
        </w:tc>
        <w:tc>
          <w:tcPr>
            <w:tcW w:w="4961" w:type="dxa"/>
            <w:tcBorders>
              <w:top w:val="single" w:sz="4" w:space="0" w:color="000000"/>
              <w:left w:val="single" w:sz="4" w:space="0" w:color="000000"/>
              <w:bottom w:val="single" w:sz="4" w:space="0" w:color="000000"/>
            </w:tcBorders>
          </w:tcPr>
          <w:p w:rsidR="009A7C52" w:rsidRPr="008D23B7" w:rsidRDefault="009A7C52" w:rsidP="005C241B">
            <w:pPr>
              <w:snapToGrid w:val="0"/>
              <w:ind w:right="57"/>
              <w:rPr>
                <w:rFonts w:asciiTheme="majorHAnsi" w:hAnsiTheme="majorHAnsi"/>
                <w:sz w:val="28"/>
                <w:szCs w:val="28"/>
              </w:rPr>
            </w:pPr>
            <w:r w:rsidRPr="008D23B7">
              <w:rPr>
                <w:rFonts w:asciiTheme="majorHAnsi" w:hAnsiTheme="majorHAnsi"/>
                <w:sz w:val="28"/>
                <w:szCs w:val="28"/>
              </w:rPr>
              <w:t>Расход воды сторонними потребителями</w:t>
            </w:r>
          </w:p>
        </w:tc>
        <w:tc>
          <w:tcPr>
            <w:tcW w:w="1418" w:type="dxa"/>
            <w:tcBorders>
              <w:top w:val="single" w:sz="4" w:space="0" w:color="000000"/>
              <w:left w:val="single" w:sz="4" w:space="0" w:color="000000"/>
              <w:bottom w:val="single" w:sz="4" w:space="0" w:color="000000"/>
            </w:tcBorders>
          </w:tcPr>
          <w:p w:rsidR="009A7C52" w:rsidRPr="008D23B7" w:rsidRDefault="009A7C52" w:rsidP="005C241B">
            <w:pPr>
              <w:snapToGrid w:val="0"/>
              <w:ind w:right="57"/>
              <w:jc w:val="center"/>
              <w:rPr>
                <w:rFonts w:asciiTheme="majorHAnsi" w:hAnsiTheme="majorHAnsi"/>
                <w:sz w:val="28"/>
                <w:szCs w:val="28"/>
              </w:rPr>
            </w:pPr>
            <w:r w:rsidRPr="008D23B7">
              <w:rPr>
                <w:rFonts w:asciiTheme="majorHAnsi" w:hAnsiTheme="majorHAnsi"/>
                <w:sz w:val="28"/>
                <w:szCs w:val="28"/>
              </w:rPr>
              <w:t>м</w:t>
            </w:r>
            <w:r w:rsidRPr="008D23B7">
              <w:rPr>
                <w:rFonts w:asciiTheme="majorHAnsi" w:hAnsiTheme="majorHAnsi"/>
                <w:sz w:val="28"/>
                <w:szCs w:val="28"/>
                <w:vertAlign w:val="superscript"/>
              </w:rPr>
              <w:t>3</w:t>
            </w:r>
            <w:r w:rsidRPr="008D23B7">
              <w:rPr>
                <w:rFonts w:asciiTheme="majorHAnsi" w:hAnsiTheme="majorHAnsi"/>
                <w:sz w:val="28"/>
                <w:szCs w:val="28"/>
              </w:rPr>
              <w:t>/сут</w:t>
            </w:r>
          </w:p>
        </w:tc>
        <w:tc>
          <w:tcPr>
            <w:tcW w:w="2044" w:type="dxa"/>
            <w:tcBorders>
              <w:top w:val="single" w:sz="4" w:space="0" w:color="000000"/>
              <w:left w:val="single" w:sz="4" w:space="0" w:color="000000"/>
              <w:bottom w:val="single" w:sz="4" w:space="0" w:color="000000"/>
              <w:right w:val="single" w:sz="4" w:space="0" w:color="000000"/>
            </w:tcBorders>
          </w:tcPr>
          <w:p w:rsidR="009A7C52" w:rsidRPr="008D23B7" w:rsidRDefault="009A7C52" w:rsidP="005C241B">
            <w:pPr>
              <w:snapToGrid w:val="0"/>
              <w:ind w:right="57"/>
              <w:jc w:val="center"/>
              <w:rPr>
                <w:rFonts w:asciiTheme="majorHAnsi" w:hAnsiTheme="majorHAnsi"/>
                <w:sz w:val="28"/>
                <w:szCs w:val="28"/>
              </w:rPr>
            </w:pPr>
            <w:r w:rsidRPr="008D23B7">
              <w:rPr>
                <w:rFonts w:asciiTheme="majorHAnsi" w:hAnsiTheme="majorHAnsi"/>
                <w:sz w:val="28"/>
                <w:szCs w:val="28"/>
              </w:rPr>
              <w:t>295,17</w:t>
            </w:r>
          </w:p>
        </w:tc>
      </w:tr>
    </w:tbl>
    <w:p w:rsidR="009A7C52" w:rsidRPr="008D23B7" w:rsidRDefault="009A7C52" w:rsidP="009A7C52">
      <w:pPr>
        <w:ind w:firstLine="540"/>
        <w:jc w:val="both"/>
        <w:rPr>
          <w:rFonts w:asciiTheme="majorHAnsi" w:eastAsia="Times New Roman" w:hAnsiTheme="majorHAnsi" w:cs="Times New Roman"/>
          <w:sz w:val="28"/>
          <w:szCs w:val="28"/>
        </w:rPr>
      </w:pPr>
    </w:p>
    <w:p w:rsidR="009A7C52" w:rsidRPr="008D23B7" w:rsidRDefault="009A7C52" w:rsidP="00540BFA">
      <w:pPr>
        <w:ind w:firstLine="540"/>
        <w:outlineLvl w:val="0"/>
        <w:rPr>
          <w:rFonts w:asciiTheme="majorHAnsi" w:eastAsia="Times New Roman" w:hAnsiTheme="majorHAnsi" w:cs="Times New Roman"/>
          <w:i/>
          <w:sz w:val="28"/>
          <w:szCs w:val="28"/>
        </w:rPr>
      </w:pPr>
      <w:r w:rsidRPr="008D23B7">
        <w:rPr>
          <w:rFonts w:asciiTheme="majorHAnsi" w:eastAsia="Times New Roman" w:hAnsiTheme="majorHAnsi" w:cs="Times New Roman"/>
          <w:i/>
          <w:sz w:val="28"/>
          <w:szCs w:val="28"/>
        </w:rPr>
        <w:t>С. Сарбала</w:t>
      </w:r>
    </w:p>
    <w:p w:rsidR="009A7C52" w:rsidRPr="008D23B7" w:rsidRDefault="009A7C52" w:rsidP="009A7C52">
      <w:pPr>
        <w:ind w:firstLine="540"/>
        <w:jc w:val="both"/>
        <w:rPr>
          <w:rFonts w:asciiTheme="majorHAnsi" w:eastAsia="Times New Roman" w:hAnsiTheme="majorHAnsi" w:cs="Times New Roman"/>
          <w:sz w:val="28"/>
          <w:szCs w:val="28"/>
        </w:rPr>
      </w:pPr>
      <w:r w:rsidRPr="008D23B7">
        <w:rPr>
          <w:rFonts w:asciiTheme="majorHAnsi" w:eastAsia="Times New Roman" w:hAnsiTheme="majorHAnsi" w:cs="Times New Roman"/>
          <w:sz w:val="28"/>
          <w:szCs w:val="28"/>
        </w:rPr>
        <w:lastRenderedPageBreak/>
        <w:t xml:space="preserve">Село Сарбала расположено в </w:t>
      </w:r>
      <w:smartTag w:uri="urn:schemas-microsoft-com:office:smarttags" w:element="metricconverter">
        <w:smartTagPr>
          <w:attr w:name="ProductID" w:val="9 км"/>
        </w:smartTagPr>
        <w:r w:rsidRPr="008D23B7">
          <w:rPr>
            <w:rFonts w:asciiTheme="majorHAnsi" w:eastAsia="Times New Roman" w:hAnsiTheme="majorHAnsi" w:cs="Times New Roman"/>
            <w:sz w:val="28"/>
            <w:szCs w:val="28"/>
          </w:rPr>
          <w:t>9 км</w:t>
        </w:r>
      </w:smartTag>
      <w:r w:rsidRPr="008D23B7">
        <w:rPr>
          <w:rFonts w:asciiTheme="majorHAnsi" w:eastAsia="Times New Roman" w:hAnsiTheme="majorHAnsi" w:cs="Times New Roman"/>
          <w:sz w:val="28"/>
          <w:szCs w:val="28"/>
        </w:rPr>
        <w:t xml:space="preserve"> от существующего водозабора. В нем  насчитывается 1</w:t>
      </w:r>
      <w:r w:rsidR="00C84E65" w:rsidRPr="008D23B7">
        <w:rPr>
          <w:rFonts w:asciiTheme="majorHAnsi" w:hAnsiTheme="majorHAnsi"/>
          <w:sz w:val="28"/>
          <w:szCs w:val="28"/>
        </w:rPr>
        <w:t>205</w:t>
      </w:r>
      <w:r w:rsidRPr="008D23B7">
        <w:rPr>
          <w:rFonts w:asciiTheme="majorHAnsi" w:eastAsia="Times New Roman" w:hAnsiTheme="majorHAnsi" w:cs="Times New Roman"/>
          <w:sz w:val="28"/>
          <w:szCs w:val="28"/>
        </w:rPr>
        <w:t>человек (ок</w:t>
      </w:r>
      <w:r w:rsidR="00C84E65" w:rsidRPr="008D23B7">
        <w:rPr>
          <w:rFonts w:asciiTheme="majorHAnsi" w:hAnsiTheme="majorHAnsi"/>
          <w:sz w:val="28"/>
          <w:szCs w:val="28"/>
        </w:rPr>
        <w:t>оло</w:t>
      </w:r>
      <w:r w:rsidRPr="008D23B7">
        <w:rPr>
          <w:rFonts w:asciiTheme="majorHAnsi" w:eastAsia="Times New Roman" w:hAnsiTheme="majorHAnsi" w:cs="Times New Roman"/>
          <w:sz w:val="28"/>
          <w:szCs w:val="28"/>
        </w:rPr>
        <w:t xml:space="preserve"> 920 дворов). Санитарное состояние дворов удовлетворительное. Водоснабжение поселка осуществляется из родников, скважин и речек Калтанчик, Сарбалинка, Каменушка. Канализация в выгребные ямы. Эпидемиологических заболеваний нет. Имеются сбросы от бани турбазы ОРСа в р. Сарбалинка. Дома расположенные на берегу р. Кондома сбрасывают навоз, мусор, нечистоты в р. Кондома.</w:t>
      </w:r>
    </w:p>
    <w:p w:rsidR="009A7C52" w:rsidRPr="008D23B7" w:rsidRDefault="009A7C52" w:rsidP="009A7C52">
      <w:pPr>
        <w:ind w:firstLine="540"/>
        <w:jc w:val="both"/>
        <w:rPr>
          <w:rFonts w:asciiTheme="majorHAnsi" w:eastAsia="Times New Roman" w:hAnsiTheme="majorHAnsi" w:cs="Times New Roman"/>
          <w:sz w:val="28"/>
          <w:szCs w:val="28"/>
        </w:rPr>
      </w:pPr>
    </w:p>
    <w:p w:rsidR="009A7C52" w:rsidRPr="008D23B7" w:rsidRDefault="009A7C52" w:rsidP="009A7C52">
      <w:pPr>
        <w:ind w:firstLine="540"/>
        <w:jc w:val="center"/>
        <w:outlineLvl w:val="0"/>
        <w:rPr>
          <w:rFonts w:asciiTheme="majorHAnsi" w:eastAsia="Times New Roman" w:hAnsiTheme="majorHAnsi" w:cs="Times New Roman"/>
          <w:b/>
          <w:sz w:val="28"/>
          <w:szCs w:val="28"/>
        </w:rPr>
      </w:pPr>
      <w:r w:rsidRPr="008D23B7">
        <w:rPr>
          <w:rFonts w:asciiTheme="majorHAnsi" w:eastAsia="Times New Roman" w:hAnsiTheme="majorHAnsi" w:cs="Times New Roman"/>
          <w:b/>
          <w:sz w:val="28"/>
          <w:szCs w:val="28"/>
        </w:rPr>
        <w:t>Водоотведение</w:t>
      </w:r>
    </w:p>
    <w:p w:rsidR="00AA53EE" w:rsidRPr="008D23B7" w:rsidRDefault="00AA53EE" w:rsidP="00AA53EE">
      <w:pPr>
        <w:shd w:val="clear" w:color="auto" w:fill="FFFFFF"/>
        <w:ind w:right="57" w:firstLine="709"/>
        <w:rPr>
          <w:rFonts w:asciiTheme="majorHAnsi" w:hAnsiTheme="majorHAnsi"/>
          <w:sz w:val="28"/>
          <w:szCs w:val="28"/>
        </w:rPr>
      </w:pPr>
      <w:r w:rsidRPr="008D23B7">
        <w:rPr>
          <w:rFonts w:asciiTheme="majorHAnsi" w:hAnsiTheme="majorHAnsi"/>
          <w:sz w:val="28"/>
          <w:szCs w:val="28"/>
        </w:rPr>
        <w:t xml:space="preserve">В настоящее время в г. Калтан имеется централизованная система канализации. </w:t>
      </w:r>
    </w:p>
    <w:p w:rsidR="00AA53EE" w:rsidRPr="008D23B7" w:rsidRDefault="00AA53EE" w:rsidP="00AA53EE">
      <w:pPr>
        <w:shd w:val="clear" w:color="auto" w:fill="FFFFFF"/>
        <w:ind w:right="57" w:firstLine="709"/>
        <w:rPr>
          <w:rFonts w:asciiTheme="majorHAnsi" w:hAnsiTheme="majorHAnsi"/>
          <w:sz w:val="28"/>
          <w:szCs w:val="28"/>
        </w:rPr>
      </w:pPr>
      <w:r w:rsidRPr="008D23B7">
        <w:rPr>
          <w:rFonts w:asciiTheme="majorHAnsi" w:hAnsiTheme="majorHAnsi"/>
          <w:sz w:val="28"/>
          <w:szCs w:val="28"/>
        </w:rPr>
        <w:t>Существующая схема канализации следующая: все хоз-бытовые стоки от жилых и административных зданий и пром предприятий, в том числе и от ЮК ГРЭС системой  самотечных  коллекторов поступают в главный самотечный коллектор Д=250-300мм и далее на КНС №1. КНС№1 подаёт стоки по напорным коллекторам 2Д=500мм  на КНС№2, откуда стоки подаются на очистные сооружения биологической очистки.</w:t>
      </w:r>
    </w:p>
    <w:p w:rsidR="00AA53EE" w:rsidRPr="008D23B7" w:rsidRDefault="00AA53EE" w:rsidP="00AA53EE">
      <w:pPr>
        <w:shd w:val="clear" w:color="auto" w:fill="FFFFFF"/>
        <w:ind w:right="57" w:firstLine="709"/>
        <w:rPr>
          <w:rFonts w:asciiTheme="majorHAnsi" w:hAnsiTheme="majorHAnsi"/>
          <w:sz w:val="28"/>
          <w:szCs w:val="28"/>
        </w:rPr>
      </w:pPr>
      <w:r w:rsidRPr="008D23B7">
        <w:rPr>
          <w:rFonts w:asciiTheme="majorHAnsi" w:hAnsiTheme="majorHAnsi"/>
          <w:sz w:val="28"/>
          <w:szCs w:val="28"/>
        </w:rPr>
        <w:t>Очистные сооружения г. Калтан введены в эксплуатацию в 1953г,в 1972г была проведена реконструкция, износ основных фондов составляет 56%. Проектная производительность составляет 7400 м³/сут , фактическая производительность 8500 м³/сут. Состав существующих очистных сооружений:</w:t>
      </w:r>
    </w:p>
    <w:p w:rsidR="00AA53EE" w:rsidRPr="008D23B7" w:rsidRDefault="00AA53EE" w:rsidP="00AA53EE">
      <w:pPr>
        <w:shd w:val="clear" w:color="auto" w:fill="FFFFFF"/>
        <w:ind w:right="57" w:firstLine="709"/>
        <w:rPr>
          <w:rFonts w:asciiTheme="majorHAnsi" w:hAnsiTheme="majorHAnsi"/>
          <w:sz w:val="28"/>
          <w:szCs w:val="28"/>
        </w:rPr>
      </w:pPr>
      <w:r w:rsidRPr="008D23B7">
        <w:rPr>
          <w:rFonts w:asciiTheme="majorHAnsi" w:hAnsiTheme="majorHAnsi"/>
          <w:sz w:val="28"/>
          <w:szCs w:val="28"/>
        </w:rPr>
        <w:t>Песколовки, осветлители- перегниватели, высоконагружаемые с искусственной аэрацией биофильтры, вторичные отстойники, контактные резервуары. Очищенные стоки сбрасываются в р. Кондома.</w:t>
      </w:r>
    </w:p>
    <w:p w:rsidR="00AA53EE" w:rsidRPr="008D23B7" w:rsidRDefault="00AA53EE" w:rsidP="00AA53EE">
      <w:pPr>
        <w:shd w:val="clear" w:color="auto" w:fill="FFFFFF"/>
        <w:ind w:right="57" w:firstLine="709"/>
        <w:rPr>
          <w:rFonts w:asciiTheme="majorHAnsi" w:hAnsiTheme="majorHAnsi"/>
          <w:sz w:val="28"/>
          <w:szCs w:val="28"/>
        </w:rPr>
      </w:pPr>
      <w:r w:rsidRPr="008D23B7">
        <w:rPr>
          <w:rFonts w:asciiTheme="majorHAnsi" w:hAnsiTheme="majorHAnsi"/>
          <w:sz w:val="28"/>
          <w:szCs w:val="28"/>
        </w:rPr>
        <w:t>В настоящее время ведутся работы по выбору земельного участка площадью 8,5га под строительство новых очистных сооружений производительность 15000 м³/сут, подводящего и сбросного коллекторов. Степень очистки- полная биологическая с последующим обеззараживанием  гипохлоритом натрия.</w:t>
      </w:r>
    </w:p>
    <w:p w:rsidR="00AA53EE" w:rsidRPr="008D23B7" w:rsidRDefault="00AA53EE" w:rsidP="00AA53EE">
      <w:pPr>
        <w:ind w:right="57" w:firstLine="709"/>
        <w:rPr>
          <w:rFonts w:asciiTheme="majorHAnsi" w:hAnsiTheme="majorHAnsi"/>
          <w:sz w:val="28"/>
          <w:szCs w:val="28"/>
        </w:rPr>
      </w:pPr>
      <w:r w:rsidRPr="008D23B7">
        <w:rPr>
          <w:rFonts w:asciiTheme="majorHAnsi" w:hAnsiTheme="majorHAnsi"/>
          <w:sz w:val="28"/>
          <w:szCs w:val="28"/>
        </w:rPr>
        <w:lastRenderedPageBreak/>
        <w:t>Посёлок Постоянный имеет централизованную систему канализации.</w:t>
      </w:r>
    </w:p>
    <w:p w:rsidR="00AA53EE" w:rsidRPr="008D23B7" w:rsidRDefault="00AA53EE" w:rsidP="00AA53EE">
      <w:pPr>
        <w:shd w:val="clear" w:color="auto" w:fill="FFFFFF"/>
        <w:ind w:right="57" w:firstLine="709"/>
        <w:rPr>
          <w:rFonts w:asciiTheme="majorHAnsi" w:hAnsiTheme="majorHAnsi"/>
          <w:sz w:val="28"/>
          <w:szCs w:val="28"/>
        </w:rPr>
      </w:pPr>
      <w:r w:rsidRPr="008D23B7">
        <w:rPr>
          <w:rFonts w:asciiTheme="majorHAnsi" w:hAnsiTheme="majorHAnsi"/>
          <w:sz w:val="28"/>
          <w:szCs w:val="28"/>
        </w:rPr>
        <w:t>Существующая схема канализации следующая: все хоз-бытовые стоки от жилых и административных зданий и пром предприятий, в том числе и от шахты Шушталепская системой  самотечных  коллекторов поступают в главный самотечный коллектор Д=300мм и далее на КНС ,откуда стоки по напорному коллектору 2Д=150мм подаются на очистные сооружения биологической очистки.</w:t>
      </w:r>
    </w:p>
    <w:p w:rsidR="00AA53EE" w:rsidRPr="008D23B7" w:rsidRDefault="00AA53EE" w:rsidP="00AA53EE">
      <w:pPr>
        <w:shd w:val="clear" w:color="auto" w:fill="FFFFFF"/>
        <w:ind w:right="57" w:firstLine="709"/>
        <w:rPr>
          <w:rFonts w:asciiTheme="majorHAnsi" w:hAnsiTheme="majorHAnsi"/>
          <w:sz w:val="28"/>
          <w:szCs w:val="28"/>
        </w:rPr>
      </w:pPr>
      <w:r w:rsidRPr="008D23B7">
        <w:rPr>
          <w:rFonts w:asciiTheme="majorHAnsi" w:hAnsiTheme="majorHAnsi"/>
          <w:sz w:val="28"/>
          <w:szCs w:val="28"/>
        </w:rPr>
        <w:t>Очистные сооружения  введены в эксплуатацию в 1990г, в 1972г была проведена реконструкция, износ основных фондов составляет 45%. Проектная производительность составляет 4200 м³/сут , фактическая производительность 2000 м³/сут.</w:t>
      </w:r>
    </w:p>
    <w:p w:rsidR="00AA53EE" w:rsidRPr="008D23B7" w:rsidRDefault="00AA53EE" w:rsidP="00AA53EE">
      <w:pPr>
        <w:shd w:val="clear" w:color="auto" w:fill="FFFFFF"/>
        <w:ind w:right="57" w:firstLine="709"/>
        <w:rPr>
          <w:rFonts w:asciiTheme="majorHAnsi" w:hAnsiTheme="majorHAnsi"/>
          <w:sz w:val="28"/>
          <w:szCs w:val="28"/>
        </w:rPr>
      </w:pPr>
      <w:r w:rsidRPr="008D23B7">
        <w:rPr>
          <w:rFonts w:asciiTheme="majorHAnsi" w:hAnsiTheme="majorHAnsi"/>
          <w:sz w:val="28"/>
          <w:szCs w:val="28"/>
        </w:rPr>
        <w:t>Состав существующих очистных сооружений: решётки, аэрируемы песколовки,с круговым  движением воды, первичные отстойники вертикального типа, двухкоридорные аэротенки продлённой аэрации. Доочистка осуществляется на фильтрах  с загрузкой гравийным щебнем. Обработка сырого осадка из первичных отстойников  и избыточного активного ила из вторичных отстойников осуществляется в аэробных минерализаторах с последующим обезвоживанием осадка на иловых площадках.  Очищенные стоки сбрасываются в реку Красенка, которая является правым притоком  р. Кондома.</w:t>
      </w:r>
    </w:p>
    <w:p w:rsidR="00AA53EE" w:rsidRPr="008D23B7" w:rsidRDefault="00AA53EE" w:rsidP="00AA53EE">
      <w:pPr>
        <w:ind w:right="57" w:firstLine="709"/>
        <w:rPr>
          <w:rFonts w:asciiTheme="majorHAnsi" w:hAnsiTheme="majorHAnsi"/>
          <w:color w:val="000000"/>
          <w:spacing w:val="-7"/>
          <w:sz w:val="28"/>
          <w:szCs w:val="28"/>
        </w:rPr>
      </w:pPr>
      <w:r w:rsidRPr="008D23B7">
        <w:rPr>
          <w:rFonts w:asciiTheme="majorHAnsi" w:hAnsiTheme="majorHAnsi"/>
          <w:color w:val="000000"/>
          <w:spacing w:val="-7"/>
          <w:sz w:val="28"/>
          <w:szCs w:val="28"/>
        </w:rPr>
        <w:t>Хоз-бытовые стоки от посёлка Шушталеп по самотечному коллектору Д=150 мм поступают в насосную станцию перекачки и далее по напорному коллектору 2Д=100 мм  перекачиваются на очистные сооружения посёлка Постоянный.</w:t>
      </w:r>
    </w:p>
    <w:p w:rsidR="00AA53EE" w:rsidRPr="008D23B7" w:rsidRDefault="00AA53EE" w:rsidP="00AA53EE">
      <w:pPr>
        <w:ind w:right="57"/>
        <w:rPr>
          <w:rFonts w:asciiTheme="majorHAnsi" w:hAnsiTheme="majorHAnsi"/>
          <w:color w:val="000000"/>
          <w:spacing w:val="-7"/>
          <w:sz w:val="28"/>
          <w:szCs w:val="28"/>
        </w:rPr>
      </w:pPr>
    </w:p>
    <w:tbl>
      <w:tblPr>
        <w:tblW w:w="0" w:type="auto"/>
        <w:tblInd w:w="108" w:type="dxa"/>
        <w:tblLayout w:type="fixed"/>
        <w:tblLook w:val="0000"/>
      </w:tblPr>
      <w:tblGrid>
        <w:gridCol w:w="1924"/>
        <w:gridCol w:w="2003"/>
        <w:gridCol w:w="1417"/>
        <w:gridCol w:w="1260"/>
        <w:gridCol w:w="1654"/>
      </w:tblGrid>
      <w:tr w:rsidR="00AA53EE" w:rsidRPr="008D23B7" w:rsidTr="005C241B">
        <w:trPr>
          <w:cantSplit/>
        </w:trPr>
        <w:tc>
          <w:tcPr>
            <w:tcW w:w="1924" w:type="dxa"/>
            <w:tcBorders>
              <w:top w:val="single" w:sz="4" w:space="0" w:color="000000"/>
              <w:left w:val="single" w:sz="4" w:space="0" w:color="000000"/>
              <w:bottom w:val="single" w:sz="4" w:space="0" w:color="000000"/>
            </w:tcBorders>
            <w:vAlign w:val="center"/>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 xml:space="preserve">                                                                                                Место установки</w:t>
            </w:r>
          </w:p>
        </w:tc>
        <w:tc>
          <w:tcPr>
            <w:tcW w:w="2003" w:type="dxa"/>
            <w:tcBorders>
              <w:top w:val="single" w:sz="4" w:space="0" w:color="000000"/>
              <w:left w:val="single" w:sz="4" w:space="0" w:color="000000"/>
              <w:bottom w:val="single" w:sz="4" w:space="0" w:color="000000"/>
            </w:tcBorders>
            <w:vAlign w:val="center"/>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Марка</w:t>
            </w:r>
          </w:p>
          <w:p w:rsidR="00AA53EE" w:rsidRPr="008D23B7" w:rsidRDefault="00AA53EE" w:rsidP="005C241B">
            <w:pPr>
              <w:pStyle w:val="ae"/>
              <w:rPr>
                <w:rFonts w:asciiTheme="majorHAnsi" w:hAnsiTheme="majorHAnsi"/>
                <w:sz w:val="28"/>
                <w:szCs w:val="28"/>
              </w:rPr>
            </w:pPr>
            <w:r w:rsidRPr="008D23B7">
              <w:rPr>
                <w:rFonts w:asciiTheme="majorHAnsi" w:hAnsiTheme="majorHAnsi"/>
                <w:sz w:val="28"/>
                <w:szCs w:val="28"/>
              </w:rPr>
              <w:t>насоса</w:t>
            </w:r>
          </w:p>
        </w:tc>
        <w:tc>
          <w:tcPr>
            <w:tcW w:w="1417" w:type="dxa"/>
            <w:tcBorders>
              <w:top w:val="single" w:sz="4" w:space="0" w:color="000000"/>
              <w:left w:val="single" w:sz="4" w:space="0" w:color="000000"/>
              <w:bottom w:val="single" w:sz="4" w:space="0" w:color="000000"/>
            </w:tcBorders>
            <w:vAlign w:val="center"/>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Производи-тельность насоса, м3/час</w:t>
            </w:r>
          </w:p>
        </w:tc>
        <w:tc>
          <w:tcPr>
            <w:tcW w:w="1260" w:type="dxa"/>
            <w:tcBorders>
              <w:top w:val="single" w:sz="4" w:space="0" w:color="000000"/>
              <w:left w:val="single" w:sz="4" w:space="0" w:color="000000"/>
              <w:bottom w:val="single" w:sz="4" w:space="0" w:color="000000"/>
            </w:tcBorders>
            <w:vAlign w:val="center"/>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Напор,</w:t>
            </w:r>
          </w:p>
          <w:p w:rsidR="00AA53EE" w:rsidRPr="008D23B7" w:rsidRDefault="00AA53EE" w:rsidP="005C241B">
            <w:pPr>
              <w:pStyle w:val="ae"/>
              <w:rPr>
                <w:rFonts w:asciiTheme="majorHAnsi" w:hAnsiTheme="majorHAnsi"/>
                <w:sz w:val="28"/>
                <w:szCs w:val="28"/>
              </w:rPr>
            </w:pPr>
            <w:r w:rsidRPr="008D23B7">
              <w:rPr>
                <w:rFonts w:asciiTheme="majorHAnsi" w:hAnsiTheme="majorHAnsi"/>
                <w:sz w:val="28"/>
                <w:szCs w:val="28"/>
              </w:rPr>
              <w:t>м</w:t>
            </w:r>
          </w:p>
        </w:tc>
        <w:tc>
          <w:tcPr>
            <w:tcW w:w="1654" w:type="dxa"/>
            <w:tcBorders>
              <w:top w:val="single" w:sz="4" w:space="0" w:color="000000"/>
              <w:left w:val="single" w:sz="4" w:space="0" w:color="000000"/>
              <w:bottom w:val="single" w:sz="4" w:space="0" w:color="000000"/>
              <w:right w:val="single" w:sz="4" w:space="0" w:color="000000"/>
            </w:tcBorders>
            <w:vAlign w:val="center"/>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Кол-во</w:t>
            </w:r>
          </w:p>
          <w:p w:rsidR="00AA53EE" w:rsidRPr="008D23B7" w:rsidRDefault="00AA53EE" w:rsidP="005C241B">
            <w:pPr>
              <w:pStyle w:val="ae"/>
              <w:rPr>
                <w:rFonts w:asciiTheme="majorHAnsi" w:hAnsiTheme="majorHAnsi"/>
                <w:sz w:val="28"/>
                <w:szCs w:val="28"/>
              </w:rPr>
            </w:pPr>
            <w:r w:rsidRPr="008D23B7">
              <w:rPr>
                <w:rFonts w:asciiTheme="majorHAnsi" w:hAnsiTheme="majorHAnsi"/>
                <w:sz w:val="28"/>
                <w:szCs w:val="28"/>
              </w:rPr>
              <w:t>насосов</w:t>
            </w:r>
          </w:p>
        </w:tc>
      </w:tr>
      <w:tr w:rsidR="00AA53EE" w:rsidRPr="008D23B7" w:rsidTr="005C241B">
        <w:trPr>
          <w:cantSplit/>
        </w:trPr>
        <w:tc>
          <w:tcPr>
            <w:tcW w:w="1924"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1</w:t>
            </w:r>
          </w:p>
        </w:tc>
        <w:tc>
          <w:tcPr>
            <w:tcW w:w="2003"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2</w:t>
            </w:r>
          </w:p>
        </w:tc>
        <w:tc>
          <w:tcPr>
            <w:tcW w:w="1417"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3</w:t>
            </w:r>
          </w:p>
        </w:tc>
        <w:tc>
          <w:tcPr>
            <w:tcW w:w="1260"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4</w:t>
            </w:r>
          </w:p>
        </w:tc>
        <w:tc>
          <w:tcPr>
            <w:tcW w:w="1654" w:type="dxa"/>
            <w:tcBorders>
              <w:top w:val="single" w:sz="4" w:space="0" w:color="000000"/>
              <w:left w:val="single" w:sz="4" w:space="0" w:color="000000"/>
              <w:bottom w:val="single" w:sz="4" w:space="0" w:color="000000"/>
              <w:right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5</w:t>
            </w:r>
          </w:p>
        </w:tc>
      </w:tr>
      <w:tr w:rsidR="00AA53EE" w:rsidRPr="008D23B7" w:rsidTr="005C241B">
        <w:trPr>
          <w:cantSplit/>
          <w:trHeight w:hRule="exact" w:val="680"/>
        </w:trPr>
        <w:tc>
          <w:tcPr>
            <w:tcW w:w="1924" w:type="dxa"/>
            <w:tcBorders>
              <w:top w:val="single" w:sz="4" w:space="0" w:color="000000"/>
              <w:left w:val="single" w:sz="4" w:space="0" w:color="000000"/>
              <w:bottom w:val="single" w:sz="4" w:space="0" w:color="000000"/>
            </w:tcBorders>
          </w:tcPr>
          <w:p w:rsidR="00AA53EE" w:rsidRPr="008D23B7" w:rsidRDefault="00AA53EE" w:rsidP="005C241B">
            <w:pPr>
              <w:pStyle w:val="ae"/>
              <w:snapToGrid w:val="0"/>
              <w:jc w:val="both"/>
              <w:rPr>
                <w:rFonts w:asciiTheme="majorHAnsi" w:hAnsiTheme="majorHAnsi"/>
                <w:sz w:val="28"/>
                <w:szCs w:val="28"/>
              </w:rPr>
            </w:pPr>
            <w:r w:rsidRPr="008D23B7">
              <w:rPr>
                <w:rFonts w:asciiTheme="majorHAnsi" w:hAnsiTheme="majorHAnsi"/>
                <w:sz w:val="28"/>
                <w:szCs w:val="28"/>
              </w:rPr>
              <w:lastRenderedPageBreak/>
              <w:t>КНС №1 в Калтане</w:t>
            </w:r>
          </w:p>
          <w:p w:rsidR="00AA53EE" w:rsidRPr="008D23B7" w:rsidRDefault="00AA53EE" w:rsidP="005C241B">
            <w:pPr>
              <w:pStyle w:val="ae"/>
              <w:jc w:val="both"/>
              <w:rPr>
                <w:rFonts w:asciiTheme="majorHAnsi" w:hAnsiTheme="majorHAnsi"/>
                <w:sz w:val="28"/>
                <w:szCs w:val="28"/>
              </w:rPr>
            </w:pPr>
          </w:p>
        </w:tc>
        <w:tc>
          <w:tcPr>
            <w:tcW w:w="2003"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СМ 250-200-400/6</w:t>
            </w:r>
          </w:p>
          <w:p w:rsidR="00AA53EE" w:rsidRPr="008D23B7" w:rsidRDefault="00AA53EE" w:rsidP="005C241B">
            <w:pPr>
              <w:pStyle w:val="ae"/>
              <w:rPr>
                <w:rFonts w:asciiTheme="majorHAnsi" w:hAnsiTheme="majorHAnsi"/>
                <w:sz w:val="28"/>
                <w:szCs w:val="28"/>
              </w:rPr>
            </w:pPr>
          </w:p>
        </w:tc>
        <w:tc>
          <w:tcPr>
            <w:tcW w:w="1417"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580</w:t>
            </w:r>
          </w:p>
          <w:p w:rsidR="00AA53EE" w:rsidRPr="008D23B7" w:rsidRDefault="00AA53EE" w:rsidP="005C241B">
            <w:pPr>
              <w:pStyle w:val="ae"/>
              <w:rPr>
                <w:rFonts w:asciiTheme="majorHAnsi" w:hAnsiTheme="majorHAnsi"/>
                <w:sz w:val="28"/>
                <w:szCs w:val="28"/>
              </w:rPr>
            </w:pPr>
          </w:p>
        </w:tc>
        <w:tc>
          <w:tcPr>
            <w:tcW w:w="1260"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60</w:t>
            </w:r>
          </w:p>
          <w:p w:rsidR="00AA53EE" w:rsidRPr="008D23B7" w:rsidRDefault="00AA53EE" w:rsidP="005C241B">
            <w:pPr>
              <w:pStyle w:val="ae"/>
              <w:rPr>
                <w:rFonts w:asciiTheme="majorHAnsi" w:hAnsiTheme="majorHAnsi"/>
                <w:sz w:val="28"/>
                <w:szCs w:val="28"/>
              </w:rPr>
            </w:pPr>
          </w:p>
        </w:tc>
        <w:tc>
          <w:tcPr>
            <w:tcW w:w="1654" w:type="dxa"/>
            <w:tcBorders>
              <w:top w:val="single" w:sz="4" w:space="0" w:color="000000"/>
              <w:left w:val="single" w:sz="4" w:space="0" w:color="000000"/>
              <w:bottom w:val="single" w:sz="4" w:space="0" w:color="000000"/>
              <w:right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2</w:t>
            </w:r>
          </w:p>
          <w:p w:rsidR="00AA53EE" w:rsidRPr="008D23B7" w:rsidRDefault="00AA53EE" w:rsidP="005C241B">
            <w:pPr>
              <w:pStyle w:val="ae"/>
              <w:rPr>
                <w:rFonts w:asciiTheme="majorHAnsi" w:hAnsiTheme="majorHAnsi"/>
                <w:sz w:val="28"/>
                <w:szCs w:val="28"/>
              </w:rPr>
            </w:pPr>
          </w:p>
        </w:tc>
      </w:tr>
      <w:tr w:rsidR="00AA53EE" w:rsidRPr="008D23B7" w:rsidTr="005C241B">
        <w:trPr>
          <w:cantSplit/>
          <w:trHeight w:hRule="exact" w:val="680"/>
        </w:trPr>
        <w:tc>
          <w:tcPr>
            <w:tcW w:w="1924" w:type="dxa"/>
            <w:tcBorders>
              <w:top w:val="single" w:sz="4" w:space="0" w:color="000000"/>
              <w:left w:val="single" w:sz="4" w:space="0" w:color="000000"/>
              <w:bottom w:val="single" w:sz="4" w:space="0" w:color="000000"/>
            </w:tcBorders>
          </w:tcPr>
          <w:p w:rsidR="00AA53EE" w:rsidRPr="008D23B7" w:rsidRDefault="00AA53EE" w:rsidP="005C241B">
            <w:pPr>
              <w:pStyle w:val="ae"/>
              <w:snapToGrid w:val="0"/>
              <w:jc w:val="both"/>
              <w:rPr>
                <w:rFonts w:asciiTheme="majorHAnsi" w:hAnsiTheme="majorHAnsi"/>
                <w:sz w:val="28"/>
                <w:szCs w:val="28"/>
              </w:rPr>
            </w:pPr>
            <w:r w:rsidRPr="008D23B7">
              <w:rPr>
                <w:rFonts w:asciiTheme="majorHAnsi" w:hAnsiTheme="majorHAnsi"/>
                <w:sz w:val="28"/>
                <w:szCs w:val="28"/>
              </w:rPr>
              <w:t>КНС№2 в Калтане</w:t>
            </w:r>
          </w:p>
          <w:p w:rsidR="00AA53EE" w:rsidRPr="008D23B7" w:rsidRDefault="00AA53EE" w:rsidP="005C241B">
            <w:pPr>
              <w:pStyle w:val="ae"/>
              <w:jc w:val="both"/>
              <w:rPr>
                <w:rFonts w:asciiTheme="majorHAnsi" w:hAnsiTheme="majorHAnsi"/>
                <w:sz w:val="28"/>
                <w:szCs w:val="28"/>
              </w:rPr>
            </w:pPr>
          </w:p>
          <w:p w:rsidR="00AA53EE" w:rsidRPr="008D23B7" w:rsidRDefault="00AA53EE" w:rsidP="005C241B">
            <w:pPr>
              <w:pStyle w:val="ae"/>
              <w:jc w:val="both"/>
              <w:rPr>
                <w:rFonts w:asciiTheme="majorHAnsi" w:hAnsiTheme="majorHAnsi"/>
                <w:sz w:val="28"/>
                <w:szCs w:val="28"/>
              </w:rPr>
            </w:pPr>
          </w:p>
        </w:tc>
        <w:tc>
          <w:tcPr>
            <w:tcW w:w="2003"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СМ 250-200-400/6</w:t>
            </w:r>
          </w:p>
          <w:p w:rsidR="00AA53EE" w:rsidRPr="008D23B7" w:rsidRDefault="00AA53EE" w:rsidP="005C241B">
            <w:pPr>
              <w:pStyle w:val="ae"/>
              <w:rPr>
                <w:rFonts w:asciiTheme="majorHAnsi" w:hAnsiTheme="majorHAnsi"/>
                <w:sz w:val="28"/>
                <w:szCs w:val="28"/>
              </w:rPr>
            </w:pPr>
          </w:p>
        </w:tc>
        <w:tc>
          <w:tcPr>
            <w:tcW w:w="1417"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580</w:t>
            </w:r>
          </w:p>
          <w:p w:rsidR="00AA53EE" w:rsidRPr="008D23B7" w:rsidRDefault="00AA53EE" w:rsidP="005C241B">
            <w:pPr>
              <w:pStyle w:val="ae"/>
              <w:rPr>
                <w:rFonts w:asciiTheme="majorHAnsi" w:hAnsiTheme="majorHAnsi"/>
                <w:sz w:val="28"/>
                <w:szCs w:val="28"/>
              </w:rPr>
            </w:pPr>
          </w:p>
        </w:tc>
        <w:tc>
          <w:tcPr>
            <w:tcW w:w="1260"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60</w:t>
            </w:r>
          </w:p>
          <w:p w:rsidR="00AA53EE" w:rsidRPr="008D23B7" w:rsidRDefault="00AA53EE" w:rsidP="005C241B">
            <w:pPr>
              <w:pStyle w:val="ae"/>
              <w:rPr>
                <w:rFonts w:asciiTheme="majorHAnsi" w:hAnsiTheme="majorHAnsi"/>
                <w:sz w:val="28"/>
                <w:szCs w:val="28"/>
              </w:rPr>
            </w:pPr>
          </w:p>
        </w:tc>
        <w:tc>
          <w:tcPr>
            <w:tcW w:w="1654" w:type="dxa"/>
            <w:tcBorders>
              <w:top w:val="single" w:sz="4" w:space="0" w:color="000000"/>
              <w:left w:val="single" w:sz="4" w:space="0" w:color="000000"/>
              <w:bottom w:val="single" w:sz="4" w:space="0" w:color="000000"/>
              <w:right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2</w:t>
            </w:r>
          </w:p>
          <w:p w:rsidR="00AA53EE" w:rsidRPr="008D23B7" w:rsidRDefault="00AA53EE" w:rsidP="005C241B">
            <w:pPr>
              <w:pStyle w:val="ae"/>
              <w:rPr>
                <w:rFonts w:asciiTheme="majorHAnsi" w:hAnsiTheme="majorHAnsi"/>
                <w:sz w:val="28"/>
                <w:szCs w:val="28"/>
              </w:rPr>
            </w:pPr>
          </w:p>
        </w:tc>
      </w:tr>
      <w:tr w:rsidR="00AA53EE" w:rsidRPr="008D23B7" w:rsidTr="005C241B">
        <w:trPr>
          <w:cantSplit/>
          <w:trHeight w:hRule="exact" w:val="680"/>
        </w:trPr>
        <w:tc>
          <w:tcPr>
            <w:tcW w:w="1924" w:type="dxa"/>
            <w:tcBorders>
              <w:top w:val="single" w:sz="4" w:space="0" w:color="000000"/>
              <w:left w:val="single" w:sz="4" w:space="0" w:color="000000"/>
              <w:bottom w:val="single" w:sz="4" w:space="0" w:color="000000"/>
            </w:tcBorders>
          </w:tcPr>
          <w:p w:rsidR="00AA53EE" w:rsidRPr="008D23B7" w:rsidRDefault="00AA53EE" w:rsidP="005C241B">
            <w:pPr>
              <w:pStyle w:val="ae"/>
              <w:snapToGrid w:val="0"/>
              <w:jc w:val="both"/>
              <w:rPr>
                <w:rFonts w:asciiTheme="majorHAnsi" w:hAnsiTheme="majorHAnsi"/>
                <w:sz w:val="28"/>
                <w:szCs w:val="28"/>
              </w:rPr>
            </w:pPr>
            <w:r w:rsidRPr="008D23B7">
              <w:rPr>
                <w:rFonts w:asciiTheme="majorHAnsi" w:hAnsiTheme="majorHAnsi"/>
                <w:sz w:val="28"/>
                <w:szCs w:val="28"/>
              </w:rPr>
              <w:t xml:space="preserve">КНС№3 в п. </w:t>
            </w:r>
          </w:p>
          <w:p w:rsidR="00AA53EE" w:rsidRPr="008D23B7" w:rsidRDefault="00AA53EE" w:rsidP="005C241B">
            <w:pPr>
              <w:pStyle w:val="ae"/>
              <w:jc w:val="both"/>
              <w:rPr>
                <w:rFonts w:asciiTheme="majorHAnsi" w:hAnsiTheme="majorHAnsi"/>
                <w:sz w:val="28"/>
                <w:szCs w:val="28"/>
              </w:rPr>
            </w:pPr>
            <w:r w:rsidRPr="008D23B7">
              <w:rPr>
                <w:rFonts w:asciiTheme="majorHAnsi" w:hAnsiTheme="majorHAnsi"/>
                <w:sz w:val="28"/>
                <w:szCs w:val="28"/>
              </w:rPr>
              <w:t>Постоянный</w:t>
            </w:r>
          </w:p>
          <w:p w:rsidR="00AA53EE" w:rsidRPr="008D23B7" w:rsidRDefault="00AA53EE" w:rsidP="005C241B">
            <w:pPr>
              <w:pStyle w:val="ae"/>
              <w:jc w:val="both"/>
              <w:rPr>
                <w:rFonts w:asciiTheme="majorHAnsi" w:hAnsiTheme="majorHAnsi"/>
                <w:sz w:val="28"/>
                <w:szCs w:val="28"/>
              </w:rPr>
            </w:pPr>
          </w:p>
          <w:p w:rsidR="00AA53EE" w:rsidRPr="008D23B7" w:rsidRDefault="00AA53EE" w:rsidP="005C241B">
            <w:pPr>
              <w:pStyle w:val="ae"/>
              <w:jc w:val="both"/>
              <w:rPr>
                <w:rFonts w:asciiTheme="majorHAnsi" w:hAnsiTheme="majorHAnsi"/>
                <w:sz w:val="28"/>
                <w:szCs w:val="28"/>
              </w:rPr>
            </w:pPr>
          </w:p>
        </w:tc>
        <w:tc>
          <w:tcPr>
            <w:tcW w:w="2003"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СД250-25</w:t>
            </w:r>
          </w:p>
        </w:tc>
        <w:tc>
          <w:tcPr>
            <w:tcW w:w="1417"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250</w:t>
            </w:r>
          </w:p>
        </w:tc>
        <w:tc>
          <w:tcPr>
            <w:tcW w:w="1260" w:type="dxa"/>
            <w:tcBorders>
              <w:top w:val="single" w:sz="4" w:space="0" w:color="000000"/>
              <w:left w:val="single" w:sz="4" w:space="0" w:color="000000"/>
              <w:bottom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25</w:t>
            </w:r>
          </w:p>
        </w:tc>
        <w:tc>
          <w:tcPr>
            <w:tcW w:w="1654" w:type="dxa"/>
            <w:tcBorders>
              <w:top w:val="single" w:sz="4" w:space="0" w:color="000000"/>
              <w:left w:val="single" w:sz="4" w:space="0" w:color="000000"/>
              <w:bottom w:val="single" w:sz="4" w:space="0" w:color="000000"/>
              <w:right w:val="single" w:sz="4" w:space="0" w:color="000000"/>
            </w:tcBorders>
          </w:tcPr>
          <w:p w:rsidR="00AA53EE" w:rsidRPr="008D23B7" w:rsidRDefault="00AA53EE" w:rsidP="005C241B">
            <w:pPr>
              <w:pStyle w:val="ae"/>
              <w:snapToGrid w:val="0"/>
              <w:rPr>
                <w:rFonts w:asciiTheme="majorHAnsi" w:hAnsiTheme="majorHAnsi"/>
                <w:sz w:val="28"/>
                <w:szCs w:val="28"/>
              </w:rPr>
            </w:pPr>
            <w:r w:rsidRPr="008D23B7">
              <w:rPr>
                <w:rFonts w:asciiTheme="majorHAnsi" w:hAnsiTheme="majorHAnsi"/>
                <w:sz w:val="28"/>
                <w:szCs w:val="28"/>
              </w:rPr>
              <w:t>2</w:t>
            </w:r>
          </w:p>
        </w:tc>
      </w:tr>
    </w:tbl>
    <w:p w:rsidR="00AA53EE" w:rsidRPr="008D23B7" w:rsidRDefault="00AA53EE" w:rsidP="00AA53EE">
      <w:pPr>
        <w:shd w:val="clear" w:color="auto" w:fill="FFFFFF"/>
        <w:ind w:right="57"/>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 </w:t>
      </w:r>
    </w:p>
    <w:p w:rsidR="00AA53EE" w:rsidRPr="008D23B7" w:rsidRDefault="00AA53EE" w:rsidP="00AA53EE">
      <w:pPr>
        <w:ind w:right="57"/>
        <w:rPr>
          <w:rFonts w:asciiTheme="majorHAnsi" w:hAnsiTheme="majorHAnsi"/>
          <w:sz w:val="28"/>
          <w:szCs w:val="28"/>
        </w:rPr>
      </w:pPr>
      <w:r w:rsidRPr="008D23B7">
        <w:rPr>
          <w:rFonts w:asciiTheme="majorHAnsi" w:hAnsiTheme="majorHAnsi"/>
          <w:sz w:val="28"/>
          <w:szCs w:val="28"/>
        </w:rPr>
        <w:t>Баланс водоотведения представлен ООО «Осинниковский Водоканал» от21 11 2007г</w:t>
      </w:r>
    </w:p>
    <w:p w:rsidR="00AA53EE" w:rsidRPr="008D23B7" w:rsidRDefault="00AA53EE" w:rsidP="00AA53EE">
      <w:pPr>
        <w:ind w:right="57"/>
        <w:rPr>
          <w:rFonts w:asciiTheme="majorHAnsi" w:hAnsiTheme="majorHAnsi"/>
          <w:sz w:val="28"/>
          <w:szCs w:val="28"/>
        </w:rPr>
      </w:pPr>
    </w:p>
    <w:tbl>
      <w:tblPr>
        <w:tblW w:w="0" w:type="auto"/>
        <w:tblInd w:w="108" w:type="dxa"/>
        <w:tblLayout w:type="fixed"/>
        <w:tblLook w:val="0000"/>
      </w:tblPr>
      <w:tblGrid>
        <w:gridCol w:w="555"/>
        <w:gridCol w:w="3045"/>
        <w:gridCol w:w="1440"/>
        <w:gridCol w:w="2610"/>
      </w:tblGrid>
      <w:tr w:rsidR="00AA53EE" w:rsidRPr="008D23B7" w:rsidTr="005C241B">
        <w:trPr>
          <w:trHeight w:val="540"/>
        </w:trPr>
        <w:tc>
          <w:tcPr>
            <w:tcW w:w="555" w:type="dxa"/>
            <w:tcBorders>
              <w:top w:val="single" w:sz="4" w:space="0" w:color="000000"/>
              <w:left w:val="single" w:sz="4" w:space="0" w:color="000000"/>
              <w:bottom w:val="single" w:sz="4" w:space="0" w:color="000000"/>
            </w:tcBorders>
          </w:tcPr>
          <w:p w:rsidR="00AA53EE" w:rsidRPr="008D23B7" w:rsidRDefault="00AA53EE" w:rsidP="005C241B">
            <w:pPr>
              <w:snapToGrid w:val="0"/>
              <w:ind w:right="57"/>
              <w:rPr>
                <w:rFonts w:asciiTheme="majorHAnsi" w:hAnsiTheme="majorHAnsi"/>
                <w:sz w:val="28"/>
                <w:szCs w:val="28"/>
              </w:rPr>
            </w:pPr>
            <w:r w:rsidRPr="008D23B7">
              <w:rPr>
                <w:rFonts w:asciiTheme="majorHAnsi" w:hAnsiTheme="majorHAnsi"/>
                <w:sz w:val="28"/>
                <w:szCs w:val="28"/>
              </w:rPr>
              <w:t>№</w:t>
            </w:r>
          </w:p>
          <w:p w:rsidR="00AA53EE" w:rsidRPr="008D23B7" w:rsidRDefault="00AA53EE" w:rsidP="005C241B">
            <w:pPr>
              <w:ind w:right="57"/>
              <w:rPr>
                <w:rFonts w:asciiTheme="majorHAnsi" w:hAnsiTheme="majorHAnsi"/>
                <w:sz w:val="28"/>
                <w:szCs w:val="28"/>
              </w:rPr>
            </w:pPr>
            <w:r w:rsidRPr="008D23B7">
              <w:rPr>
                <w:rFonts w:asciiTheme="majorHAnsi" w:hAnsiTheme="majorHAnsi"/>
                <w:sz w:val="28"/>
                <w:szCs w:val="28"/>
              </w:rPr>
              <w:t>п-п</w:t>
            </w:r>
          </w:p>
        </w:tc>
        <w:tc>
          <w:tcPr>
            <w:tcW w:w="3045" w:type="dxa"/>
            <w:tcBorders>
              <w:top w:val="single" w:sz="4" w:space="0" w:color="000000"/>
              <w:left w:val="single" w:sz="4" w:space="0" w:color="000000"/>
              <w:bottom w:val="single" w:sz="4" w:space="0" w:color="000000"/>
            </w:tcBorders>
          </w:tcPr>
          <w:p w:rsidR="00AA53EE" w:rsidRPr="008D23B7" w:rsidRDefault="00AA53EE" w:rsidP="005C241B">
            <w:pPr>
              <w:snapToGrid w:val="0"/>
              <w:ind w:left="297" w:right="57"/>
              <w:rPr>
                <w:rFonts w:asciiTheme="majorHAnsi" w:hAnsiTheme="majorHAnsi"/>
                <w:sz w:val="28"/>
                <w:szCs w:val="28"/>
              </w:rPr>
            </w:pPr>
            <w:r w:rsidRPr="008D23B7">
              <w:rPr>
                <w:rFonts w:asciiTheme="majorHAnsi" w:hAnsiTheme="majorHAnsi"/>
                <w:sz w:val="28"/>
                <w:szCs w:val="28"/>
              </w:rPr>
              <w:t>Наименование показателей</w:t>
            </w:r>
          </w:p>
        </w:tc>
        <w:tc>
          <w:tcPr>
            <w:tcW w:w="1440" w:type="dxa"/>
            <w:tcBorders>
              <w:top w:val="single" w:sz="4" w:space="0" w:color="000000"/>
              <w:left w:val="single" w:sz="4" w:space="0" w:color="000000"/>
              <w:bottom w:val="single" w:sz="4" w:space="0" w:color="000000"/>
            </w:tcBorders>
          </w:tcPr>
          <w:p w:rsidR="00AA53EE" w:rsidRPr="008D23B7" w:rsidRDefault="00AA53EE" w:rsidP="005C241B">
            <w:pPr>
              <w:snapToGrid w:val="0"/>
              <w:ind w:right="57"/>
              <w:rPr>
                <w:rFonts w:asciiTheme="majorHAnsi" w:hAnsiTheme="majorHAnsi"/>
                <w:sz w:val="28"/>
                <w:szCs w:val="28"/>
              </w:rPr>
            </w:pPr>
            <w:r w:rsidRPr="008D23B7">
              <w:rPr>
                <w:rFonts w:asciiTheme="majorHAnsi" w:hAnsiTheme="majorHAnsi"/>
                <w:sz w:val="28"/>
                <w:szCs w:val="28"/>
              </w:rPr>
              <w:t>Ед. измерения</w:t>
            </w:r>
          </w:p>
        </w:tc>
        <w:tc>
          <w:tcPr>
            <w:tcW w:w="2610" w:type="dxa"/>
            <w:tcBorders>
              <w:top w:val="single" w:sz="4" w:space="0" w:color="000000"/>
              <w:left w:val="single" w:sz="4" w:space="0" w:color="000000"/>
              <w:bottom w:val="single" w:sz="4" w:space="0" w:color="000000"/>
              <w:right w:val="single" w:sz="4" w:space="0" w:color="000000"/>
            </w:tcBorders>
          </w:tcPr>
          <w:p w:rsidR="00AA53EE" w:rsidRPr="008D23B7" w:rsidRDefault="00AA53EE" w:rsidP="005C241B">
            <w:pPr>
              <w:snapToGrid w:val="0"/>
              <w:ind w:right="57"/>
              <w:rPr>
                <w:rFonts w:asciiTheme="majorHAnsi" w:hAnsiTheme="majorHAnsi"/>
                <w:sz w:val="28"/>
                <w:szCs w:val="28"/>
              </w:rPr>
            </w:pPr>
            <w:r w:rsidRPr="008D23B7">
              <w:rPr>
                <w:rFonts w:asciiTheme="majorHAnsi" w:hAnsiTheme="majorHAnsi"/>
                <w:sz w:val="28"/>
                <w:szCs w:val="28"/>
              </w:rPr>
              <w:t>Расчёт текущего года 2007</w:t>
            </w:r>
          </w:p>
        </w:tc>
      </w:tr>
      <w:tr w:rsidR="00AA53EE" w:rsidRPr="008D23B7" w:rsidTr="005C241B">
        <w:trPr>
          <w:trHeight w:val="345"/>
        </w:trPr>
        <w:tc>
          <w:tcPr>
            <w:tcW w:w="555" w:type="dxa"/>
            <w:tcBorders>
              <w:top w:val="single" w:sz="4" w:space="0" w:color="000000"/>
              <w:left w:val="single" w:sz="4" w:space="0" w:color="000000"/>
              <w:bottom w:val="single" w:sz="4" w:space="0" w:color="000000"/>
            </w:tcBorders>
          </w:tcPr>
          <w:p w:rsidR="00AA53EE" w:rsidRPr="008D23B7" w:rsidRDefault="00AA53EE" w:rsidP="005C241B">
            <w:pPr>
              <w:snapToGrid w:val="0"/>
              <w:ind w:right="57"/>
              <w:rPr>
                <w:rFonts w:asciiTheme="majorHAnsi" w:hAnsiTheme="majorHAnsi"/>
                <w:sz w:val="28"/>
                <w:szCs w:val="28"/>
              </w:rPr>
            </w:pPr>
            <w:r w:rsidRPr="008D23B7">
              <w:rPr>
                <w:rFonts w:asciiTheme="majorHAnsi" w:hAnsiTheme="majorHAnsi"/>
                <w:sz w:val="28"/>
                <w:szCs w:val="28"/>
              </w:rPr>
              <w:t>1</w:t>
            </w:r>
          </w:p>
        </w:tc>
        <w:tc>
          <w:tcPr>
            <w:tcW w:w="3045" w:type="dxa"/>
            <w:tcBorders>
              <w:top w:val="single" w:sz="4" w:space="0" w:color="000000"/>
              <w:left w:val="single" w:sz="4" w:space="0" w:color="000000"/>
              <w:bottom w:val="single" w:sz="4" w:space="0" w:color="000000"/>
            </w:tcBorders>
          </w:tcPr>
          <w:p w:rsidR="00AA53EE" w:rsidRPr="008D23B7" w:rsidRDefault="00AA53EE" w:rsidP="005C241B">
            <w:pPr>
              <w:snapToGrid w:val="0"/>
              <w:ind w:right="57"/>
              <w:rPr>
                <w:rFonts w:asciiTheme="majorHAnsi" w:hAnsiTheme="majorHAnsi"/>
                <w:sz w:val="28"/>
                <w:szCs w:val="28"/>
              </w:rPr>
            </w:pPr>
            <w:r w:rsidRPr="008D23B7">
              <w:rPr>
                <w:rFonts w:asciiTheme="majorHAnsi" w:hAnsiTheme="majorHAnsi"/>
                <w:sz w:val="28"/>
                <w:szCs w:val="28"/>
              </w:rPr>
              <w:t>Пропущено очистными сооружениями</w:t>
            </w:r>
          </w:p>
        </w:tc>
        <w:tc>
          <w:tcPr>
            <w:tcW w:w="1440" w:type="dxa"/>
            <w:tcBorders>
              <w:top w:val="single" w:sz="4" w:space="0" w:color="000000"/>
              <w:left w:val="single" w:sz="4" w:space="0" w:color="000000"/>
              <w:bottom w:val="single" w:sz="4" w:space="0" w:color="000000"/>
            </w:tcBorders>
          </w:tcPr>
          <w:p w:rsidR="00AA53EE" w:rsidRPr="008D23B7" w:rsidRDefault="00AA53EE" w:rsidP="005C241B">
            <w:pPr>
              <w:snapToGrid w:val="0"/>
              <w:ind w:right="57"/>
              <w:jc w:val="center"/>
              <w:rPr>
                <w:rFonts w:asciiTheme="majorHAnsi" w:hAnsiTheme="majorHAnsi"/>
                <w:sz w:val="28"/>
                <w:szCs w:val="28"/>
              </w:rPr>
            </w:pPr>
            <w:r w:rsidRPr="008D23B7">
              <w:rPr>
                <w:rFonts w:asciiTheme="majorHAnsi" w:hAnsiTheme="majorHAnsi"/>
                <w:sz w:val="28"/>
                <w:szCs w:val="28"/>
              </w:rPr>
              <w:t>Тыс м</w:t>
            </w:r>
            <w:r w:rsidRPr="008D23B7">
              <w:rPr>
                <w:rFonts w:asciiTheme="majorHAnsi" w:hAnsiTheme="majorHAnsi"/>
                <w:sz w:val="28"/>
                <w:szCs w:val="28"/>
                <w:vertAlign w:val="superscript"/>
              </w:rPr>
              <w:t>3</w:t>
            </w:r>
            <w:r w:rsidRPr="008D23B7">
              <w:rPr>
                <w:rFonts w:asciiTheme="majorHAnsi" w:hAnsiTheme="majorHAnsi"/>
                <w:sz w:val="28"/>
                <w:szCs w:val="28"/>
              </w:rPr>
              <w:t>/сут</w:t>
            </w:r>
          </w:p>
        </w:tc>
        <w:tc>
          <w:tcPr>
            <w:tcW w:w="2610" w:type="dxa"/>
            <w:tcBorders>
              <w:top w:val="single" w:sz="4" w:space="0" w:color="000000"/>
              <w:left w:val="single" w:sz="4" w:space="0" w:color="000000"/>
              <w:bottom w:val="single" w:sz="4" w:space="0" w:color="000000"/>
              <w:right w:val="single" w:sz="4" w:space="0" w:color="000000"/>
            </w:tcBorders>
          </w:tcPr>
          <w:p w:rsidR="00AA53EE" w:rsidRPr="008D23B7" w:rsidRDefault="00AA53EE" w:rsidP="005C241B">
            <w:pPr>
              <w:snapToGrid w:val="0"/>
              <w:ind w:right="57"/>
              <w:jc w:val="center"/>
              <w:rPr>
                <w:rFonts w:asciiTheme="majorHAnsi" w:hAnsiTheme="majorHAnsi"/>
                <w:sz w:val="28"/>
                <w:szCs w:val="28"/>
              </w:rPr>
            </w:pPr>
            <w:r w:rsidRPr="008D23B7">
              <w:rPr>
                <w:rFonts w:asciiTheme="majorHAnsi" w:hAnsiTheme="majorHAnsi"/>
                <w:sz w:val="28"/>
                <w:szCs w:val="28"/>
              </w:rPr>
              <w:t>3683,49</w:t>
            </w:r>
          </w:p>
        </w:tc>
      </w:tr>
      <w:tr w:rsidR="00AA53EE" w:rsidRPr="008D23B7" w:rsidTr="005C241B">
        <w:trPr>
          <w:trHeight w:hRule="exact" w:val="851"/>
        </w:trPr>
        <w:tc>
          <w:tcPr>
            <w:tcW w:w="555" w:type="dxa"/>
            <w:tcBorders>
              <w:top w:val="single" w:sz="4" w:space="0" w:color="000000"/>
              <w:left w:val="single" w:sz="4" w:space="0" w:color="000000"/>
              <w:bottom w:val="single" w:sz="4" w:space="0" w:color="000000"/>
            </w:tcBorders>
          </w:tcPr>
          <w:p w:rsidR="00AA53EE" w:rsidRPr="008D23B7" w:rsidRDefault="00AA53EE" w:rsidP="005C241B">
            <w:pPr>
              <w:snapToGrid w:val="0"/>
              <w:ind w:right="57"/>
              <w:rPr>
                <w:rFonts w:asciiTheme="majorHAnsi" w:hAnsiTheme="majorHAnsi"/>
                <w:sz w:val="28"/>
                <w:szCs w:val="28"/>
              </w:rPr>
            </w:pPr>
            <w:r w:rsidRPr="008D23B7">
              <w:rPr>
                <w:rFonts w:asciiTheme="majorHAnsi" w:hAnsiTheme="majorHAnsi"/>
                <w:sz w:val="28"/>
                <w:szCs w:val="28"/>
              </w:rPr>
              <w:t>2</w:t>
            </w:r>
          </w:p>
        </w:tc>
        <w:tc>
          <w:tcPr>
            <w:tcW w:w="3045" w:type="dxa"/>
            <w:tcBorders>
              <w:top w:val="single" w:sz="4" w:space="0" w:color="000000"/>
              <w:left w:val="single" w:sz="4" w:space="0" w:color="000000"/>
              <w:bottom w:val="single" w:sz="4" w:space="0" w:color="000000"/>
            </w:tcBorders>
          </w:tcPr>
          <w:p w:rsidR="00AA53EE" w:rsidRPr="008D23B7" w:rsidRDefault="00AA53EE" w:rsidP="005C241B">
            <w:pPr>
              <w:snapToGrid w:val="0"/>
              <w:ind w:right="57"/>
              <w:rPr>
                <w:rFonts w:asciiTheme="majorHAnsi" w:hAnsiTheme="majorHAnsi"/>
                <w:sz w:val="28"/>
                <w:szCs w:val="28"/>
              </w:rPr>
            </w:pPr>
            <w:r w:rsidRPr="008D23B7">
              <w:rPr>
                <w:rFonts w:asciiTheme="majorHAnsi" w:hAnsiTheme="majorHAnsi"/>
                <w:sz w:val="28"/>
                <w:szCs w:val="28"/>
              </w:rPr>
              <w:t>Объём стоков, принятых в сеть от абонентов:</w:t>
            </w:r>
          </w:p>
          <w:p w:rsidR="00AA53EE" w:rsidRPr="008D23B7" w:rsidRDefault="00AA53EE" w:rsidP="005C241B">
            <w:pPr>
              <w:ind w:right="57"/>
              <w:rPr>
                <w:rFonts w:asciiTheme="majorHAnsi" w:hAnsiTheme="majorHAnsi"/>
                <w:sz w:val="28"/>
                <w:szCs w:val="28"/>
              </w:rPr>
            </w:pPr>
            <w:r w:rsidRPr="008D23B7">
              <w:rPr>
                <w:rFonts w:asciiTheme="majorHAnsi" w:hAnsiTheme="majorHAnsi"/>
                <w:sz w:val="28"/>
                <w:szCs w:val="28"/>
              </w:rPr>
              <w:t>В том числе от населения</w:t>
            </w:r>
          </w:p>
          <w:p w:rsidR="00AA53EE" w:rsidRPr="008D23B7" w:rsidRDefault="00AA53EE" w:rsidP="005C241B">
            <w:pPr>
              <w:ind w:right="57"/>
              <w:rPr>
                <w:rFonts w:asciiTheme="majorHAnsi" w:hAnsiTheme="majorHAnsi"/>
                <w:sz w:val="28"/>
                <w:szCs w:val="28"/>
              </w:rPr>
            </w:pPr>
          </w:p>
          <w:p w:rsidR="00AA53EE" w:rsidRPr="008D23B7" w:rsidRDefault="00AA53EE" w:rsidP="005C241B">
            <w:pPr>
              <w:ind w:right="57"/>
              <w:rPr>
                <w:rFonts w:asciiTheme="majorHAnsi" w:hAnsiTheme="majorHAnsi"/>
                <w:sz w:val="28"/>
                <w:szCs w:val="28"/>
              </w:rPr>
            </w:pPr>
          </w:p>
          <w:p w:rsidR="00AA53EE" w:rsidRPr="008D23B7" w:rsidRDefault="00AA53EE" w:rsidP="005C241B">
            <w:pPr>
              <w:ind w:right="57"/>
              <w:rPr>
                <w:rFonts w:asciiTheme="majorHAnsi" w:hAnsiTheme="majorHAnsi"/>
                <w:sz w:val="28"/>
                <w:szCs w:val="28"/>
              </w:rPr>
            </w:pPr>
          </w:p>
        </w:tc>
        <w:tc>
          <w:tcPr>
            <w:tcW w:w="1440" w:type="dxa"/>
            <w:tcBorders>
              <w:top w:val="single" w:sz="4" w:space="0" w:color="000000"/>
              <w:left w:val="single" w:sz="4" w:space="0" w:color="000000"/>
              <w:bottom w:val="single" w:sz="4" w:space="0" w:color="000000"/>
            </w:tcBorders>
          </w:tcPr>
          <w:p w:rsidR="00AA53EE" w:rsidRPr="008D23B7" w:rsidRDefault="00AA53EE" w:rsidP="005C241B">
            <w:pPr>
              <w:snapToGrid w:val="0"/>
              <w:ind w:right="57"/>
              <w:jc w:val="center"/>
              <w:rPr>
                <w:rFonts w:asciiTheme="majorHAnsi" w:hAnsiTheme="majorHAnsi"/>
                <w:sz w:val="28"/>
                <w:szCs w:val="28"/>
              </w:rPr>
            </w:pPr>
            <w:r w:rsidRPr="008D23B7">
              <w:rPr>
                <w:rFonts w:asciiTheme="majorHAnsi" w:hAnsiTheme="majorHAnsi"/>
                <w:sz w:val="28"/>
                <w:szCs w:val="28"/>
              </w:rPr>
              <w:t>Тыс м</w:t>
            </w:r>
            <w:r w:rsidRPr="008D23B7">
              <w:rPr>
                <w:rFonts w:asciiTheme="majorHAnsi" w:hAnsiTheme="majorHAnsi"/>
                <w:sz w:val="28"/>
                <w:szCs w:val="28"/>
                <w:vertAlign w:val="superscript"/>
              </w:rPr>
              <w:t>3</w:t>
            </w:r>
            <w:r w:rsidRPr="008D23B7">
              <w:rPr>
                <w:rFonts w:asciiTheme="majorHAnsi" w:hAnsiTheme="majorHAnsi"/>
                <w:sz w:val="28"/>
                <w:szCs w:val="28"/>
              </w:rPr>
              <w:t>/сут</w:t>
            </w:r>
          </w:p>
          <w:p w:rsidR="00AA53EE" w:rsidRPr="008D23B7" w:rsidRDefault="00AA53EE" w:rsidP="005C241B">
            <w:pPr>
              <w:ind w:right="57"/>
              <w:jc w:val="center"/>
              <w:rPr>
                <w:rFonts w:asciiTheme="majorHAnsi" w:hAnsiTheme="majorHAnsi"/>
                <w:sz w:val="28"/>
                <w:szCs w:val="28"/>
              </w:rPr>
            </w:pPr>
          </w:p>
          <w:p w:rsidR="00AA53EE" w:rsidRPr="008D23B7" w:rsidRDefault="00AA53EE" w:rsidP="005C241B">
            <w:pPr>
              <w:ind w:right="57"/>
              <w:jc w:val="center"/>
              <w:rPr>
                <w:rFonts w:asciiTheme="majorHAnsi" w:hAnsiTheme="majorHAnsi"/>
                <w:sz w:val="28"/>
                <w:szCs w:val="28"/>
              </w:rPr>
            </w:pPr>
            <w:r w:rsidRPr="008D23B7">
              <w:rPr>
                <w:rFonts w:asciiTheme="majorHAnsi" w:hAnsiTheme="majorHAnsi"/>
                <w:sz w:val="28"/>
                <w:szCs w:val="28"/>
              </w:rPr>
              <w:t>Тыс м</w:t>
            </w:r>
            <w:r w:rsidRPr="008D23B7">
              <w:rPr>
                <w:rFonts w:asciiTheme="majorHAnsi" w:hAnsiTheme="majorHAnsi"/>
                <w:sz w:val="28"/>
                <w:szCs w:val="28"/>
                <w:vertAlign w:val="superscript"/>
              </w:rPr>
              <w:t>3</w:t>
            </w:r>
            <w:r w:rsidRPr="008D23B7">
              <w:rPr>
                <w:rFonts w:asciiTheme="majorHAnsi" w:hAnsiTheme="majorHAnsi"/>
                <w:sz w:val="28"/>
                <w:szCs w:val="28"/>
              </w:rPr>
              <w:t>/сут</w:t>
            </w:r>
          </w:p>
        </w:tc>
        <w:tc>
          <w:tcPr>
            <w:tcW w:w="2610" w:type="dxa"/>
            <w:tcBorders>
              <w:top w:val="single" w:sz="4" w:space="0" w:color="000000"/>
              <w:left w:val="single" w:sz="4" w:space="0" w:color="000000"/>
              <w:bottom w:val="single" w:sz="4" w:space="0" w:color="000000"/>
              <w:right w:val="single" w:sz="4" w:space="0" w:color="000000"/>
            </w:tcBorders>
          </w:tcPr>
          <w:p w:rsidR="00AA53EE" w:rsidRPr="008D23B7" w:rsidRDefault="00AA53EE" w:rsidP="005C241B">
            <w:pPr>
              <w:snapToGrid w:val="0"/>
              <w:ind w:right="57"/>
              <w:jc w:val="center"/>
              <w:rPr>
                <w:rFonts w:asciiTheme="majorHAnsi" w:hAnsiTheme="majorHAnsi"/>
                <w:sz w:val="28"/>
                <w:szCs w:val="28"/>
              </w:rPr>
            </w:pPr>
            <w:r w:rsidRPr="008D23B7">
              <w:rPr>
                <w:rFonts w:asciiTheme="majorHAnsi" w:hAnsiTheme="majorHAnsi"/>
                <w:sz w:val="28"/>
                <w:szCs w:val="28"/>
              </w:rPr>
              <w:t>1306,88</w:t>
            </w:r>
          </w:p>
          <w:p w:rsidR="00AA53EE" w:rsidRPr="008D23B7" w:rsidRDefault="00AA53EE" w:rsidP="005C241B">
            <w:pPr>
              <w:ind w:right="57"/>
              <w:jc w:val="center"/>
              <w:rPr>
                <w:rFonts w:asciiTheme="majorHAnsi" w:hAnsiTheme="majorHAnsi"/>
                <w:sz w:val="28"/>
                <w:szCs w:val="28"/>
              </w:rPr>
            </w:pPr>
          </w:p>
          <w:p w:rsidR="00AA53EE" w:rsidRPr="008D23B7" w:rsidRDefault="00AA53EE" w:rsidP="005C241B">
            <w:pPr>
              <w:ind w:right="57"/>
              <w:jc w:val="center"/>
              <w:rPr>
                <w:rFonts w:asciiTheme="majorHAnsi" w:hAnsiTheme="majorHAnsi"/>
                <w:sz w:val="28"/>
                <w:szCs w:val="28"/>
              </w:rPr>
            </w:pPr>
            <w:r w:rsidRPr="008D23B7">
              <w:rPr>
                <w:rFonts w:asciiTheme="majorHAnsi" w:hAnsiTheme="majorHAnsi"/>
                <w:sz w:val="28"/>
                <w:szCs w:val="28"/>
              </w:rPr>
              <w:t>917,57</w:t>
            </w:r>
          </w:p>
        </w:tc>
      </w:tr>
    </w:tbl>
    <w:p w:rsidR="00AA53EE" w:rsidRPr="008D23B7" w:rsidRDefault="00AA53EE" w:rsidP="00AA53EE">
      <w:pPr>
        <w:pStyle w:val="ae"/>
        <w:spacing w:before="100"/>
        <w:jc w:val="center"/>
        <w:rPr>
          <w:rFonts w:asciiTheme="majorHAnsi" w:hAnsiTheme="majorHAnsi"/>
          <w:sz w:val="28"/>
          <w:szCs w:val="28"/>
        </w:rPr>
      </w:pPr>
    </w:p>
    <w:p w:rsidR="009A7C52" w:rsidRPr="008D23B7" w:rsidRDefault="009A7C52" w:rsidP="009A7C52">
      <w:pPr>
        <w:ind w:firstLine="540"/>
        <w:jc w:val="center"/>
        <w:rPr>
          <w:rFonts w:asciiTheme="majorHAnsi" w:eastAsia="Times New Roman" w:hAnsiTheme="majorHAnsi" w:cs="Times New Roman"/>
          <w:b/>
          <w:sz w:val="28"/>
          <w:szCs w:val="28"/>
        </w:rPr>
      </w:pPr>
    </w:p>
    <w:p w:rsidR="009A7C52" w:rsidRPr="008D23B7" w:rsidRDefault="009A7C52" w:rsidP="009A7C52">
      <w:pPr>
        <w:ind w:firstLine="540"/>
        <w:jc w:val="both"/>
        <w:rPr>
          <w:rFonts w:asciiTheme="majorHAnsi" w:eastAsia="Times New Roman" w:hAnsiTheme="majorHAnsi" w:cs="Times New Roman"/>
          <w:sz w:val="28"/>
          <w:szCs w:val="28"/>
        </w:rPr>
      </w:pPr>
      <w:r w:rsidRPr="008D23B7">
        <w:rPr>
          <w:rFonts w:asciiTheme="majorHAnsi" w:eastAsia="Times New Roman" w:hAnsiTheme="majorHAnsi" w:cs="Times New Roman"/>
          <w:sz w:val="28"/>
          <w:szCs w:val="28"/>
        </w:rPr>
        <w:t>В с. Сарбала канализование осуществляется в выгребные ямы.</w:t>
      </w:r>
    </w:p>
    <w:p w:rsidR="009A7C52" w:rsidRPr="008D23B7" w:rsidRDefault="009A7C52" w:rsidP="009A7C52">
      <w:pPr>
        <w:ind w:firstLine="540"/>
        <w:jc w:val="both"/>
        <w:rPr>
          <w:rFonts w:asciiTheme="majorHAnsi" w:eastAsia="Times New Roman" w:hAnsiTheme="majorHAnsi" w:cs="Times New Roman"/>
          <w:sz w:val="28"/>
          <w:szCs w:val="28"/>
        </w:rPr>
      </w:pPr>
      <w:r w:rsidRPr="008D23B7">
        <w:rPr>
          <w:rFonts w:asciiTheme="majorHAnsi" w:eastAsia="Times New Roman" w:hAnsiTheme="majorHAnsi" w:cs="Times New Roman"/>
          <w:sz w:val="28"/>
          <w:szCs w:val="28"/>
        </w:rPr>
        <w:t>Ввиду больших перепадов местности, на сетях водоотведения имеются ряд повысительных насосный станций</w:t>
      </w:r>
      <w:r w:rsidR="00C84E65" w:rsidRPr="008D23B7">
        <w:rPr>
          <w:rFonts w:asciiTheme="majorHAnsi" w:eastAsia="Times New Roman" w:hAnsiTheme="majorHAnsi" w:cs="Times New Roman"/>
          <w:sz w:val="28"/>
          <w:szCs w:val="28"/>
        </w:rPr>
        <w:t xml:space="preserve"> (</w:t>
      </w:r>
      <w:r w:rsidRPr="008D23B7">
        <w:rPr>
          <w:rFonts w:asciiTheme="majorHAnsi" w:eastAsia="Times New Roman" w:hAnsiTheme="majorHAnsi" w:cs="Times New Roman"/>
          <w:sz w:val="28"/>
          <w:szCs w:val="28"/>
        </w:rPr>
        <w:t>в п. Малиновк</w:t>
      </w:r>
      <w:r w:rsidR="00C84E65" w:rsidRPr="008D23B7">
        <w:rPr>
          <w:rFonts w:asciiTheme="majorHAnsi" w:eastAsia="Times New Roman" w:hAnsiTheme="majorHAnsi" w:cs="Times New Roman"/>
          <w:sz w:val="28"/>
          <w:szCs w:val="28"/>
        </w:rPr>
        <w:t>а).</w:t>
      </w:r>
    </w:p>
    <w:p w:rsidR="009A7C52" w:rsidRPr="008D23B7" w:rsidRDefault="009A7C52" w:rsidP="009A7C52">
      <w:pPr>
        <w:ind w:firstLine="540"/>
        <w:jc w:val="both"/>
        <w:rPr>
          <w:rFonts w:asciiTheme="majorHAnsi" w:eastAsia="Times New Roman" w:hAnsiTheme="majorHAnsi" w:cs="Times New Roman"/>
          <w:sz w:val="28"/>
          <w:szCs w:val="28"/>
        </w:rPr>
      </w:pPr>
    </w:p>
    <w:p w:rsidR="009A7C52" w:rsidRPr="008D23B7" w:rsidRDefault="009A7C52" w:rsidP="009A7C52">
      <w:pPr>
        <w:ind w:firstLine="540"/>
        <w:jc w:val="center"/>
        <w:outlineLvl w:val="0"/>
        <w:rPr>
          <w:rFonts w:asciiTheme="majorHAnsi" w:eastAsia="Times New Roman" w:hAnsiTheme="majorHAnsi" w:cs="Times New Roman"/>
          <w:b/>
          <w:sz w:val="28"/>
          <w:szCs w:val="28"/>
        </w:rPr>
      </w:pPr>
      <w:r w:rsidRPr="008D23B7">
        <w:rPr>
          <w:rFonts w:asciiTheme="majorHAnsi" w:eastAsia="Times New Roman" w:hAnsiTheme="majorHAnsi" w:cs="Times New Roman"/>
          <w:b/>
          <w:sz w:val="28"/>
          <w:szCs w:val="28"/>
        </w:rPr>
        <w:t>Теплоснабжение</w:t>
      </w:r>
    </w:p>
    <w:p w:rsidR="00AA53EE" w:rsidRPr="008D23B7" w:rsidRDefault="00AA53EE" w:rsidP="00AA53EE">
      <w:pPr>
        <w:ind w:firstLine="709"/>
        <w:jc w:val="both"/>
        <w:rPr>
          <w:rFonts w:asciiTheme="majorHAnsi" w:hAnsiTheme="majorHAnsi"/>
          <w:sz w:val="28"/>
          <w:szCs w:val="28"/>
        </w:rPr>
      </w:pPr>
      <w:r w:rsidRPr="008D23B7">
        <w:rPr>
          <w:rFonts w:asciiTheme="majorHAnsi" w:hAnsiTheme="majorHAnsi"/>
          <w:sz w:val="28"/>
          <w:szCs w:val="28"/>
        </w:rPr>
        <w:t>Основным источником теплоснабжения жилой части города Калтан является Южно-Кузбасская ГРЭС, общей производительностью 500,0 МВт (430,0 Гкал/час). Общая тепловая нагрузка по городу составляет 58,2 МВт (50,0 Гкал/час).</w:t>
      </w:r>
    </w:p>
    <w:p w:rsidR="00AA53EE" w:rsidRPr="008D23B7" w:rsidRDefault="00AA53EE" w:rsidP="00AA53EE">
      <w:pPr>
        <w:ind w:firstLine="709"/>
        <w:jc w:val="both"/>
        <w:rPr>
          <w:rFonts w:asciiTheme="majorHAnsi" w:hAnsiTheme="majorHAnsi"/>
          <w:sz w:val="28"/>
          <w:szCs w:val="28"/>
        </w:rPr>
      </w:pPr>
      <w:r w:rsidRPr="008D23B7">
        <w:rPr>
          <w:rFonts w:asciiTheme="majorHAnsi" w:hAnsiTheme="majorHAnsi"/>
          <w:sz w:val="28"/>
          <w:szCs w:val="28"/>
        </w:rPr>
        <w:lastRenderedPageBreak/>
        <w:t xml:space="preserve">Тепловая нагрузка по существующей застройке и городскому соцкультбыту составляет 40,43 МВт (34,77 Гкал/час). </w:t>
      </w:r>
    </w:p>
    <w:tbl>
      <w:tblPr>
        <w:tblW w:w="14661" w:type="dxa"/>
        <w:tblInd w:w="62" w:type="dxa"/>
        <w:tblLayout w:type="fixed"/>
        <w:tblCellMar>
          <w:top w:w="108" w:type="dxa"/>
          <w:bottom w:w="108" w:type="dxa"/>
        </w:tblCellMar>
        <w:tblLook w:val="0000"/>
      </w:tblPr>
      <w:tblGrid>
        <w:gridCol w:w="928"/>
        <w:gridCol w:w="972"/>
        <w:gridCol w:w="1435"/>
        <w:gridCol w:w="1435"/>
        <w:gridCol w:w="905"/>
        <w:gridCol w:w="972"/>
        <w:gridCol w:w="8014"/>
      </w:tblGrid>
      <w:tr w:rsidR="00E62E96" w:rsidRPr="008D23B7" w:rsidTr="003B115D">
        <w:trPr>
          <w:trHeight w:val="315"/>
        </w:trPr>
        <w:tc>
          <w:tcPr>
            <w:tcW w:w="14363" w:type="dxa"/>
            <w:gridSpan w:val="7"/>
            <w:tcMar>
              <w:top w:w="0" w:type="dxa"/>
              <w:bottom w:w="0" w:type="dxa"/>
            </w:tcMar>
            <w:vAlign w:val="bottom"/>
          </w:tcPr>
          <w:p w:rsidR="00E62E96" w:rsidRPr="008D23B7" w:rsidRDefault="00E62E96" w:rsidP="003B115D">
            <w:pPr>
              <w:snapToGrid w:val="0"/>
              <w:jc w:val="center"/>
              <w:rPr>
                <w:rFonts w:asciiTheme="majorHAnsi" w:hAnsiTheme="majorHAnsi"/>
                <w:sz w:val="28"/>
                <w:szCs w:val="28"/>
              </w:rPr>
            </w:pPr>
          </w:p>
          <w:p w:rsidR="00E62E96" w:rsidRPr="008D23B7" w:rsidRDefault="00E62E96" w:rsidP="003B115D">
            <w:pPr>
              <w:snapToGrid w:val="0"/>
              <w:jc w:val="center"/>
              <w:rPr>
                <w:rFonts w:asciiTheme="majorHAnsi" w:hAnsiTheme="majorHAnsi"/>
                <w:sz w:val="28"/>
                <w:szCs w:val="28"/>
              </w:rPr>
            </w:pPr>
          </w:p>
          <w:p w:rsidR="00E62E96" w:rsidRPr="008D23B7" w:rsidRDefault="00E62E96" w:rsidP="003B115D">
            <w:pPr>
              <w:snapToGrid w:val="0"/>
              <w:rPr>
                <w:rFonts w:asciiTheme="majorHAnsi" w:hAnsiTheme="majorHAnsi"/>
                <w:sz w:val="28"/>
                <w:szCs w:val="28"/>
              </w:rPr>
            </w:pPr>
            <w:r w:rsidRPr="008D23B7">
              <w:rPr>
                <w:rFonts w:asciiTheme="majorHAnsi" w:hAnsiTheme="majorHAnsi"/>
                <w:sz w:val="28"/>
                <w:szCs w:val="28"/>
              </w:rPr>
              <w:t>Расход тепла существующей  застройки</w:t>
            </w:r>
          </w:p>
        </w:tc>
      </w:tr>
      <w:tr w:rsidR="00E62E96" w:rsidRPr="008D23B7" w:rsidTr="003B115D">
        <w:trPr>
          <w:gridAfter w:val="1"/>
          <w:wAfter w:w="30" w:type="dxa"/>
          <w:trHeight w:val="315"/>
        </w:trPr>
        <w:tc>
          <w:tcPr>
            <w:tcW w:w="909" w:type="dxa"/>
            <w:tcMar>
              <w:top w:w="0" w:type="dxa"/>
              <w:bottom w:w="0" w:type="dxa"/>
            </w:tcMar>
            <w:vAlign w:val="bottom"/>
          </w:tcPr>
          <w:p w:rsidR="00E62E96" w:rsidRPr="008D23B7" w:rsidRDefault="00E62E96" w:rsidP="003B115D">
            <w:pPr>
              <w:snapToGrid w:val="0"/>
              <w:rPr>
                <w:rFonts w:asciiTheme="majorHAnsi" w:hAnsiTheme="majorHAnsi"/>
                <w:b/>
                <w:sz w:val="28"/>
                <w:szCs w:val="28"/>
              </w:rPr>
            </w:pPr>
          </w:p>
        </w:tc>
        <w:tc>
          <w:tcPr>
            <w:tcW w:w="952" w:type="dxa"/>
            <w:tcMar>
              <w:top w:w="0" w:type="dxa"/>
              <w:bottom w:w="0" w:type="dxa"/>
            </w:tcMar>
            <w:vAlign w:val="bottom"/>
          </w:tcPr>
          <w:p w:rsidR="00E62E96" w:rsidRPr="008D23B7" w:rsidRDefault="00E62E96" w:rsidP="003B115D">
            <w:pPr>
              <w:snapToGrid w:val="0"/>
              <w:rPr>
                <w:rFonts w:asciiTheme="majorHAnsi" w:hAnsiTheme="majorHAnsi"/>
                <w:b/>
                <w:sz w:val="28"/>
                <w:szCs w:val="28"/>
              </w:rPr>
            </w:pPr>
          </w:p>
        </w:tc>
        <w:tc>
          <w:tcPr>
            <w:tcW w:w="1406" w:type="dxa"/>
            <w:vAlign w:val="bottom"/>
          </w:tcPr>
          <w:p w:rsidR="00E62E96" w:rsidRPr="008D23B7" w:rsidRDefault="00E62E96" w:rsidP="003B115D">
            <w:pPr>
              <w:snapToGrid w:val="0"/>
              <w:rPr>
                <w:rFonts w:asciiTheme="majorHAnsi" w:hAnsiTheme="majorHAnsi"/>
                <w:b/>
                <w:sz w:val="28"/>
                <w:szCs w:val="28"/>
              </w:rPr>
            </w:pPr>
          </w:p>
        </w:tc>
        <w:tc>
          <w:tcPr>
            <w:tcW w:w="1406" w:type="dxa"/>
            <w:vAlign w:val="bottom"/>
          </w:tcPr>
          <w:p w:rsidR="00E62E96" w:rsidRPr="008D23B7" w:rsidRDefault="00E62E96" w:rsidP="003B115D">
            <w:pPr>
              <w:snapToGrid w:val="0"/>
              <w:rPr>
                <w:rFonts w:asciiTheme="majorHAnsi" w:hAnsiTheme="majorHAnsi"/>
                <w:b/>
                <w:sz w:val="28"/>
                <w:szCs w:val="28"/>
              </w:rPr>
            </w:pPr>
          </w:p>
        </w:tc>
        <w:tc>
          <w:tcPr>
            <w:tcW w:w="887" w:type="dxa"/>
            <w:vAlign w:val="bottom"/>
          </w:tcPr>
          <w:p w:rsidR="00E62E96" w:rsidRPr="008D23B7" w:rsidRDefault="00E62E96" w:rsidP="003B115D">
            <w:pPr>
              <w:snapToGrid w:val="0"/>
              <w:rPr>
                <w:rFonts w:asciiTheme="majorHAnsi" w:hAnsiTheme="majorHAnsi"/>
                <w:b/>
                <w:sz w:val="28"/>
                <w:szCs w:val="28"/>
              </w:rPr>
            </w:pPr>
          </w:p>
        </w:tc>
        <w:tc>
          <w:tcPr>
            <w:tcW w:w="952" w:type="dxa"/>
            <w:vAlign w:val="bottom"/>
          </w:tcPr>
          <w:p w:rsidR="00E62E96" w:rsidRPr="008D23B7" w:rsidRDefault="00E62E96" w:rsidP="003B115D">
            <w:pPr>
              <w:snapToGrid w:val="0"/>
              <w:rPr>
                <w:rFonts w:asciiTheme="majorHAnsi" w:hAnsiTheme="majorHAnsi"/>
                <w:b/>
                <w:sz w:val="28"/>
                <w:szCs w:val="28"/>
              </w:rPr>
            </w:pPr>
          </w:p>
        </w:tc>
      </w:tr>
      <w:tr w:rsidR="00E62E96" w:rsidRPr="008D23B7" w:rsidTr="003B115D">
        <w:trPr>
          <w:gridAfter w:val="1"/>
          <w:wAfter w:w="6552" w:type="dxa"/>
          <w:cantSplit/>
          <w:trHeight w:hRule="exact" w:val="623"/>
        </w:trPr>
        <w:tc>
          <w:tcPr>
            <w:tcW w:w="6512" w:type="dxa"/>
            <w:gridSpan w:val="6"/>
            <w:tcBorders>
              <w:top w:val="single" w:sz="4" w:space="0" w:color="000000"/>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Расход тепла по существующей застройке</w:t>
            </w:r>
          </w:p>
        </w:tc>
      </w:tr>
      <w:tr w:rsidR="00E62E96" w:rsidRPr="008D23B7" w:rsidTr="003B115D">
        <w:trPr>
          <w:gridAfter w:val="1"/>
          <w:wAfter w:w="6552" w:type="dxa"/>
          <w:cantSplit/>
        </w:trPr>
        <w:tc>
          <w:tcPr>
            <w:tcW w:w="909"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Жилье, МВт</w:t>
            </w:r>
          </w:p>
        </w:tc>
        <w:tc>
          <w:tcPr>
            <w:tcW w:w="952"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Жилье, Гкал/час</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Соцкультбыт, МВт</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Соцкультбыт, Гкал/час</w:t>
            </w:r>
          </w:p>
        </w:tc>
        <w:tc>
          <w:tcPr>
            <w:tcW w:w="887" w:type="dxa"/>
            <w:tcBorders>
              <w:left w:val="single" w:sz="4" w:space="0" w:color="000000"/>
              <w:bottom w:val="single" w:sz="4" w:space="0" w:color="000000"/>
            </w:tcBorders>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Всего, МВт</w:t>
            </w:r>
          </w:p>
        </w:tc>
        <w:tc>
          <w:tcPr>
            <w:tcW w:w="952" w:type="dxa"/>
            <w:tcBorders>
              <w:left w:val="single" w:sz="4" w:space="0" w:color="000000"/>
              <w:bottom w:val="single" w:sz="4" w:space="0" w:color="000000"/>
            </w:tcBorders>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Всего, Гкал/час</w:t>
            </w:r>
          </w:p>
        </w:tc>
      </w:tr>
      <w:tr w:rsidR="00E62E96" w:rsidRPr="008D23B7" w:rsidTr="003B115D">
        <w:trPr>
          <w:gridAfter w:val="1"/>
          <w:wAfter w:w="6552" w:type="dxa"/>
          <w:trHeight w:val="255"/>
        </w:trPr>
        <w:tc>
          <w:tcPr>
            <w:tcW w:w="909"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2</w:t>
            </w:r>
          </w:p>
        </w:tc>
        <w:tc>
          <w:tcPr>
            <w:tcW w:w="952"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3</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4</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5</w:t>
            </w:r>
          </w:p>
        </w:tc>
        <w:tc>
          <w:tcPr>
            <w:tcW w:w="887" w:type="dxa"/>
            <w:tcBorders>
              <w:left w:val="single" w:sz="4" w:space="0" w:color="000000"/>
              <w:bottom w:val="single" w:sz="4" w:space="0" w:color="000000"/>
            </w:tcBorders>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6</w:t>
            </w:r>
          </w:p>
        </w:tc>
        <w:tc>
          <w:tcPr>
            <w:tcW w:w="952" w:type="dxa"/>
            <w:tcBorders>
              <w:left w:val="single" w:sz="4" w:space="0" w:color="000000"/>
              <w:bottom w:val="single" w:sz="4" w:space="0" w:color="000000"/>
            </w:tcBorders>
            <w:vAlign w:val="center"/>
          </w:tcPr>
          <w:p w:rsidR="00E62E96" w:rsidRPr="008D23B7" w:rsidRDefault="00E62E96" w:rsidP="003B115D">
            <w:pPr>
              <w:snapToGrid w:val="0"/>
              <w:jc w:val="center"/>
              <w:rPr>
                <w:rFonts w:asciiTheme="majorHAnsi" w:hAnsiTheme="majorHAnsi"/>
                <w:sz w:val="28"/>
                <w:szCs w:val="28"/>
              </w:rPr>
            </w:pPr>
            <w:r w:rsidRPr="008D23B7">
              <w:rPr>
                <w:rFonts w:asciiTheme="majorHAnsi" w:hAnsiTheme="majorHAnsi"/>
                <w:sz w:val="28"/>
                <w:szCs w:val="28"/>
              </w:rPr>
              <w:t>7</w:t>
            </w:r>
          </w:p>
        </w:tc>
      </w:tr>
      <w:tr w:rsidR="00E62E96" w:rsidRPr="008D23B7" w:rsidTr="003B115D">
        <w:trPr>
          <w:gridAfter w:val="1"/>
          <w:wAfter w:w="6552" w:type="dxa"/>
          <w:trHeight w:val="315"/>
        </w:trPr>
        <w:tc>
          <w:tcPr>
            <w:tcW w:w="909"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16,43</w:t>
            </w:r>
          </w:p>
        </w:tc>
        <w:tc>
          <w:tcPr>
            <w:tcW w:w="952"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14,13</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11,12</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9,56</w:t>
            </w:r>
          </w:p>
        </w:tc>
        <w:tc>
          <w:tcPr>
            <w:tcW w:w="887"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27,55</w:t>
            </w:r>
          </w:p>
        </w:tc>
        <w:tc>
          <w:tcPr>
            <w:tcW w:w="952"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23,69</w:t>
            </w:r>
          </w:p>
        </w:tc>
      </w:tr>
      <w:tr w:rsidR="00E62E96" w:rsidRPr="008D23B7" w:rsidTr="003B115D">
        <w:trPr>
          <w:gridAfter w:val="1"/>
          <w:wAfter w:w="6552" w:type="dxa"/>
          <w:trHeight w:val="315"/>
        </w:trPr>
        <w:tc>
          <w:tcPr>
            <w:tcW w:w="909"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 </w:t>
            </w:r>
          </w:p>
        </w:tc>
        <w:tc>
          <w:tcPr>
            <w:tcW w:w="952"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 </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0,28</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0,24</w:t>
            </w:r>
          </w:p>
        </w:tc>
        <w:tc>
          <w:tcPr>
            <w:tcW w:w="887"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0,28</w:t>
            </w:r>
          </w:p>
        </w:tc>
        <w:tc>
          <w:tcPr>
            <w:tcW w:w="952"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0,24</w:t>
            </w:r>
          </w:p>
        </w:tc>
      </w:tr>
      <w:tr w:rsidR="00E62E96" w:rsidRPr="008D23B7" w:rsidTr="003B115D">
        <w:trPr>
          <w:gridAfter w:val="1"/>
          <w:wAfter w:w="6552" w:type="dxa"/>
          <w:trHeight w:val="315"/>
        </w:trPr>
        <w:tc>
          <w:tcPr>
            <w:tcW w:w="909"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8,87</w:t>
            </w:r>
          </w:p>
        </w:tc>
        <w:tc>
          <w:tcPr>
            <w:tcW w:w="952"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7,63</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1,67</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1,44</w:t>
            </w:r>
          </w:p>
        </w:tc>
        <w:tc>
          <w:tcPr>
            <w:tcW w:w="887"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10,54</w:t>
            </w:r>
          </w:p>
        </w:tc>
        <w:tc>
          <w:tcPr>
            <w:tcW w:w="952"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9,06</w:t>
            </w:r>
          </w:p>
        </w:tc>
      </w:tr>
      <w:tr w:rsidR="00E62E96" w:rsidRPr="008D23B7" w:rsidTr="003B115D">
        <w:trPr>
          <w:gridAfter w:val="1"/>
          <w:wAfter w:w="6552" w:type="dxa"/>
          <w:trHeight w:val="510"/>
        </w:trPr>
        <w:tc>
          <w:tcPr>
            <w:tcW w:w="909"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0,86</w:t>
            </w:r>
          </w:p>
        </w:tc>
        <w:tc>
          <w:tcPr>
            <w:tcW w:w="952"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0,74</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0,76</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0,65</w:t>
            </w:r>
          </w:p>
        </w:tc>
        <w:tc>
          <w:tcPr>
            <w:tcW w:w="887"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1,62</w:t>
            </w:r>
          </w:p>
        </w:tc>
        <w:tc>
          <w:tcPr>
            <w:tcW w:w="952"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1,40</w:t>
            </w:r>
          </w:p>
        </w:tc>
      </w:tr>
      <w:tr w:rsidR="00E62E96" w:rsidRPr="008D23B7" w:rsidTr="003B115D">
        <w:trPr>
          <w:gridAfter w:val="1"/>
          <w:wAfter w:w="6552" w:type="dxa"/>
          <w:trHeight w:val="510"/>
        </w:trPr>
        <w:tc>
          <w:tcPr>
            <w:tcW w:w="909"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 </w:t>
            </w:r>
          </w:p>
        </w:tc>
        <w:tc>
          <w:tcPr>
            <w:tcW w:w="952" w:type="dxa"/>
            <w:tcBorders>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 </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0,44</w:t>
            </w:r>
          </w:p>
        </w:tc>
        <w:tc>
          <w:tcPr>
            <w:tcW w:w="1406"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0,38</w:t>
            </w:r>
          </w:p>
        </w:tc>
        <w:tc>
          <w:tcPr>
            <w:tcW w:w="887"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0,44</w:t>
            </w:r>
          </w:p>
        </w:tc>
        <w:tc>
          <w:tcPr>
            <w:tcW w:w="952" w:type="dxa"/>
            <w:tcBorders>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0,38</w:t>
            </w:r>
          </w:p>
        </w:tc>
      </w:tr>
      <w:tr w:rsidR="00E62E96" w:rsidRPr="008D23B7" w:rsidTr="003B115D">
        <w:trPr>
          <w:gridAfter w:val="1"/>
          <w:wAfter w:w="6552" w:type="dxa"/>
          <w:trHeight w:val="315"/>
        </w:trPr>
        <w:tc>
          <w:tcPr>
            <w:tcW w:w="909" w:type="dxa"/>
            <w:tcBorders>
              <w:top w:val="single" w:sz="4" w:space="0" w:color="000000"/>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26,16</w:t>
            </w:r>
          </w:p>
        </w:tc>
        <w:tc>
          <w:tcPr>
            <w:tcW w:w="952" w:type="dxa"/>
            <w:tcBorders>
              <w:top w:val="single" w:sz="4" w:space="0" w:color="000000"/>
              <w:left w:val="single" w:sz="4" w:space="0" w:color="000000"/>
              <w:bottom w:val="single" w:sz="4" w:space="0" w:color="000000"/>
            </w:tcBorders>
            <w:tcMar>
              <w:top w:w="0" w:type="dxa"/>
              <w:bottom w:w="0" w:type="dxa"/>
            </w:tcMar>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22,50</w:t>
            </w:r>
          </w:p>
        </w:tc>
        <w:tc>
          <w:tcPr>
            <w:tcW w:w="1406" w:type="dxa"/>
            <w:tcBorders>
              <w:top w:val="single" w:sz="4" w:space="0" w:color="000000"/>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14,27</w:t>
            </w:r>
          </w:p>
        </w:tc>
        <w:tc>
          <w:tcPr>
            <w:tcW w:w="1406" w:type="dxa"/>
            <w:tcBorders>
              <w:top w:val="single" w:sz="4" w:space="0" w:color="000000"/>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12,27</w:t>
            </w:r>
          </w:p>
        </w:tc>
        <w:tc>
          <w:tcPr>
            <w:tcW w:w="887" w:type="dxa"/>
            <w:tcBorders>
              <w:top w:val="single" w:sz="4" w:space="0" w:color="000000"/>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40,43</w:t>
            </w:r>
          </w:p>
        </w:tc>
        <w:tc>
          <w:tcPr>
            <w:tcW w:w="952" w:type="dxa"/>
            <w:tcBorders>
              <w:top w:val="single" w:sz="4" w:space="0" w:color="000000"/>
              <w:left w:val="single" w:sz="4" w:space="0" w:color="000000"/>
              <w:bottom w:val="single" w:sz="4" w:space="0" w:color="000000"/>
            </w:tcBorders>
            <w:vAlign w:val="center"/>
          </w:tcPr>
          <w:p w:rsidR="00E62E96" w:rsidRPr="008D23B7" w:rsidRDefault="00E62E96" w:rsidP="003B115D">
            <w:pPr>
              <w:snapToGrid w:val="0"/>
              <w:jc w:val="right"/>
              <w:rPr>
                <w:rFonts w:asciiTheme="majorHAnsi" w:hAnsiTheme="majorHAnsi"/>
                <w:sz w:val="28"/>
                <w:szCs w:val="28"/>
              </w:rPr>
            </w:pPr>
            <w:r w:rsidRPr="008D23B7">
              <w:rPr>
                <w:rFonts w:asciiTheme="majorHAnsi" w:hAnsiTheme="majorHAnsi"/>
                <w:sz w:val="28"/>
                <w:szCs w:val="28"/>
              </w:rPr>
              <w:t>34,77</w:t>
            </w:r>
          </w:p>
        </w:tc>
      </w:tr>
      <w:tr w:rsidR="00E62E96" w:rsidRPr="008D23B7" w:rsidTr="003B115D">
        <w:trPr>
          <w:trHeight w:val="315"/>
        </w:trPr>
        <w:tc>
          <w:tcPr>
            <w:tcW w:w="14363" w:type="dxa"/>
            <w:gridSpan w:val="7"/>
            <w:tcMar>
              <w:top w:w="0" w:type="dxa"/>
              <w:bottom w:w="0" w:type="dxa"/>
            </w:tcMar>
            <w:vAlign w:val="bottom"/>
          </w:tcPr>
          <w:p w:rsidR="00E62E96" w:rsidRPr="008D23B7" w:rsidRDefault="00E62E96" w:rsidP="003B115D">
            <w:pPr>
              <w:jc w:val="center"/>
              <w:rPr>
                <w:rFonts w:asciiTheme="majorHAnsi" w:hAnsiTheme="majorHAnsi"/>
                <w:b/>
                <w:sz w:val="28"/>
                <w:szCs w:val="28"/>
              </w:rPr>
            </w:pPr>
          </w:p>
        </w:tc>
      </w:tr>
    </w:tbl>
    <w:p w:rsidR="00E62E96" w:rsidRPr="008D23B7" w:rsidRDefault="00E62E96" w:rsidP="00AA53EE">
      <w:pPr>
        <w:ind w:firstLine="709"/>
        <w:jc w:val="both"/>
        <w:rPr>
          <w:rFonts w:asciiTheme="majorHAnsi" w:hAnsiTheme="majorHAnsi"/>
          <w:sz w:val="28"/>
          <w:szCs w:val="28"/>
        </w:rPr>
      </w:pPr>
    </w:p>
    <w:p w:rsidR="00AA53EE" w:rsidRPr="008D23B7" w:rsidRDefault="00AA53EE" w:rsidP="00AA53EE">
      <w:pPr>
        <w:ind w:firstLine="709"/>
        <w:jc w:val="both"/>
        <w:rPr>
          <w:rFonts w:asciiTheme="majorHAnsi" w:hAnsiTheme="majorHAnsi"/>
          <w:sz w:val="28"/>
          <w:szCs w:val="28"/>
        </w:rPr>
      </w:pPr>
      <w:r w:rsidRPr="008D23B7">
        <w:rPr>
          <w:rFonts w:asciiTheme="majorHAnsi" w:hAnsiTheme="majorHAnsi"/>
          <w:sz w:val="28"/>
          <w:szCs w:val="28"/>
        </w:rPr>
        <w:t>Уровень благоустройства существующей застройки не высокий. Теплоснабжением охвачено 42,9% жилого фонда.</w:t>
      </w:r>
    </w:p>
    <w:p w:rsidR="00AA53EE" w:rsidRPr="008D23B7" w:rsidRDefault="00AA53EE" w:rsidP="00AA53EE">
      <w:pPr>
        <w:ind w:firstLine="709"/>
        <w:jc w:val="both"/>
        <w:rPr>
          <w:rFonts w:asciiTheme="majorHAnsi" w:hAnsiTheme="majorHAnsi"/>
          <w:sz w:val="28"/>
          <w:szCs w:val="28"/>
        </w:rPr>
      </w:pPr>
      <w:r w:rsidRPr="008D23B7">
        <w:rPr>
          <w:rFonts w:asciiTheme="majorHAnsi" w:hAnsiTheme="majorHAnsi"/>
          <w:sz w:val="28"/>
          <w:szCs w:val="28"/>
        </w:rPr>
        <w:lastRenderedPageBreak/>
        <w:t>В городе имеется 6 котельных, обеспечивающих теплом потребителей, не охваченных централизованным теплоснабжением от ЮК ГРЭС.</w:t>
      </w:r>
    </w:p>
    <w:p w:rsidR="00AA53EE" w:rsidRPr="008D23B7" w:rsidRDefault="00AA53EE" w:rsidP="00AA53EE">
      <w:pPr>
        <w:ind w:firstLine="709"/>
        <w:jc w:val="both"/>
        <w:rPr>
          <w:rFonts w:asciiTheme="majorHAnsi" w:hAnsiTheme="majorHAnsi"/>
          <w:sz w:val="28"/>
          <w:szCs w:val="28"/>
        </w:rPr>
      </w:pPr>
      <w:r w:rsidRPr="008D23B7">
        <w:rPr>
          <w:rFonts w:asciiTheme="majorHAnsi" w:hAnsiTheme="majorHAnsi"/>
          <w:sz w:val="28"/>
          <w:szCs w:val="28"/>
        </w:rPr>
        <w:t>Все котельные оборудованы маломощными котлами и как источники теплоснабжения на перспективу не рассматриваются.</w:t>
      </w:r>
    </w:p>
    <w:p w:rsidR="00AA53EE" w:rsidRPr="008D23B7" w:rsidRDefault="00AA53EE" w:rsidP="00AA53EE">
      <w:pPr>
        <w:ind w:firstLine="709"/>
        <w:jc w:val="both"/>
        <w:rPr>
          <w:rFonts w:asciiTheme="majorHAnsi" w:hAnsiTheme="majorHAnsi"/>
          <w:sz w:val="28"/>
          <w:szCs w:val="28"/>
        </w:rPr>
      </w:pPr>
      <w:r w:rsidRPr="008D23B7">
        <w:rPr>
          <w:rFonts w:asciiTheme="majorHAnsi" w:hAnsiTheme="majorHAnsi"/>
          <w:sz w:val="28"/>
          <w:szCs w:val="28"/>
        </w:rPr>
        <w:t>Подача тепла от ЮК ГРЭС предусмотрена по тепломагистралям 2</w:t>
      </w:r>
      <w:r w:rsidRPr="008D23B7">
        <w:rPr>
          <w:rFonts w:asciiTheme="majorHAnsi" w:hAnsiTheme="majorHAnsi"/>
          <w:sz w:val="28"/>
          <w:szCs w:val="28"/>
          <w:lang w:val="en-US"/>
        </w:rPr>
        <w:t>d</w:t>
      </w:r>
      <w:r w:rsidRPr="008D23B7">
        <w:rPr>
          <w:rFonts w:asciiTheme="majorHAnsi" w:hAnsiTheme="majorHAnsi"/>
          <w:sz w:val="28"/>
          <w:szCs w:val="28"/>
        </w:rPr>
        <w:t xml:space="preserve"> = 500 – 200 мм.</w:t>
      </w:r>
    </w:p>
    <w:p w:rsidR="00AA53EE" w:rsidRPr="008D23B7" w:rsidRDefault="00AA53EE" w:rsidP="00AA53EE">
      <w:pPr>
        <w:tabs>
          <w:tab w:val="left" w:pos="0"/>
        </w:tabs>
        <w:ind w:firstLine="709"/>
        <w:jc w:val="both"/>
        <w:rPr>
          <w:rFonts w:asciiTheme="majorHAnsi" w:hAnsiTheme="majorHAnsi"/>
          <w:sz w:val="28"/>
          <w:szCs w:val="28"/>
        </w:rPr>
      </w:pPr>
      <w:r w:rsidRPr="008D23B7">
        <w:rPr>
          <w:rFonts w:asciiTheme="majorHAnsi" w:hAnsiTheme="majorHAnsi"/>
          <w:sz w:val="28"/>
          <w:szCs w:val="28"/>
        </w:rPr>
        <w:t>Подача тепла к потребителям района «Постоянный» осуществляется через ЦТП.</w:t>
      </w:r>
    </w:p>
    <w:p w:rsidR="00AA53EE" w:rsidRPr="008D23B7" w:rsidRDefault="00AA53EE" w:rsidP="00AA53EE">
      <w:pPr>
        <w:ind w:firstLine="709"/>
        <w:jc w:val="both"/>
        <w:rPr>
          <w:rFonts w:asciiTheme="majorHAnsi" w:hAnsiTheme="majorHAnsi"/>
          <w:sz w:val="28"/>
          <w:szCs w:val="28"/>
        </w:rPr>
      </w:pPr>
      <w:r w:rsidRPr="008D23B7">
        <w:rPr>
          <w:rFonts w:asciiTheme="majorHAnsi" w:hAnsiTheme="majorHAnsi"/>
          <w:sz w:val="28"/>
          <w:szCs w:val="28"/>
        </w:rPr>
        <w:t>Часть тепловых сетей проложена надземно, внутрирайонные тепловые сети - подземно в непроходных каналах.</w:t>
      </w:r>
    </w:p>
    <w:p w:rsidR="00AA53EE" w:rsidRPr="008D23B7" w:rsidRDefault="00AA53EE" w:rsidP="00AA53EE">
      <w:pPr>
        <w:tabs>
          <w:tab w:val="left" w:pos="0"/>
        </w:tabs>
        <w:ind w:firstLine="709"/>
        <w:jc w:val="both"/>
        <w:rPr>
          <w:rFonts w:asciiTheme="majorHAnsi" w:hAnsiTheme="majorHAnsi"/>
          <w:sz w:val="28"/>
          <w:szCs w:val="28"/>
        </w:rPr>
      </w:pPr>
      <w:r w:rsidRPr="008D23B7">
        <w:rPr>
          <w:rFonts w:asciiTheme="majorHAnsi" w:hAnsiTheme="majorHAnsi"/>
          <w:sz w:val="28"/>
          <w:szCs w:val="28"/>
        </w:rPr>
        <w:t>ЮК ГРЭС работает по температурному графику 150-70</w:t>
      </w:r>
      <w:r w:rsidRPr="008D23B7">
        <w:rPr>
          <w:rFonts w:asciiTheme="majorHAnsi" w:hAnsiTheme="majorHAnsi"/>
          <w:sz w:val="28"/>
          <w:szCs w:val="28"/>
          <w:vertAlign w:val="superscript"/>
        </w:rPr>
        <w:t>0</w:t>
      </w:r>
      <w:r w:rsidRPr="008D23B7">
        <w:rPr>
          <w:rFonts w:asciiTheme="majorHAnsi" w:hAnsiTheme="majorHAnsi"/>
          <w:sz w:val="28"/>
          <w:szCs w:val="28"/>
        </w:rPr>
        <w:t xml:space="preserve">С. Котельных работают по температурному графику 95-70 </w:t>
      </w:r>
      <w:r w:rsidRPr="008D23B7">
        <w:rPr>
          <w:rFonts w:asciiTheme="majorHAnsi" w:hAnsiTheme="majorHAnsi"/>
          <w:sz w:val="28"/>
          <w:szCs w:val="28"/>
          <w:vertAlign w:val="superscript"/>
        </w:rPr>
        <w:t>0</w:t>
      </w:r>
      <w:r w:rsidRPr="008D23B7">
        <w:rPr>
          <w:rFonts w:asciiTheme="majorHAnsi" w:hAnsiTheme="majorHAnsi"/>
          <w:sz w:val="28"/>
          <w:szCs w:val="28"/>
        </w:rPr>
        <w:t>С. Котельные работают на угле.</w:t>
      </w:r>
    </w:p>
    <w:p w:rsidR="00AA53EE" w:rsidRPr="008D23B7" w:rsidRDefault="00AA53EE" w:rsidP="00AA53EE">
      <w:pPr>
        <w:ind w:firstLine="709"/>
        <w:jc w:val="both"/>
        <w:rPr>
          <w:rFonts w:asciiTheme="majorHAnsi" w:hAnsiTheme="majorHAnsi"/>
          <w:sz w:val="28"/>
          <w:szCs w:val="28"/>
        </w:rPr>
      </w:pPr>
      <w:r w:rsidRPr="008D23B7">
        <w:rPr>
          <w:rFonts w:asciiTheme="majorHAnsi" w:hAnsiTheme="majorHAnsi"/>
          <w:sz w:val="28"/>
          <w:szCs w:val="28"/>
        </w:rPr>
        <w:t>Отопление частного сектора города – печное.</w:t>
      </w:r>
    </w:p>
    <w:p w:rsidR="00AA53EE" w:rsidRPr="008D23B7" w:rsidRDefault="00AA53EE" w:rsidP="00AA53EE">
      <w:pPr>
        <w:pStyle w:val="aa"/>
        <w:ind w:firstLine="709"/>
        <w:rPr>
          <w:rFonts w:asciiTheme="majorHAnsi" w:hAnsiTheme="majorHAnsi"/>
          <w:sz w:val="28"/>
          <w:szCs w:val="28"/>
        </w:rPr>
      </w:pPr>
      <w:r w:rsidRPr="008D23B7">
        <w:rPr>
          <w:rFonts w:asciiTheme="majorHAnsi" w:hAnsiTheme="majorHAnsi"/>
          <w:sz w:val="28"/>
          <w:szCs w:val="28"/>
        </w:rPr>
        <w:t xml:space="preserve">Ориентировочная тепловая нагрузка по промпредприятиям города – 17,8 МВт (15,3 Гкал/час). </w:t>
      </w:r>
    </w:p>
    <w:p w:rsidR="009A7C52" w:rsidRPr="008D23B7" w:rsidRDefault="009A7C52" w:rsidP="009A7C52">
      <w:pPr>
        <w:spacing w:line="360" w:lineRule="auto"/>
        <w:ind w:firstLine="708"/>
        <w:jc w:val="both"/>
        <w:rPr>
          <w:rFonts w:asciiTheme="majorHAnsi" w:eastAsia="Times New Roman" w:hAnsiTheme="majorHAnsi" w:cs="Times New Roman"/>
          <w:sz w:val="28"/>
          <w:szCs w:val="28"/>
        </w:rPr>
      </w:pPr>
    </w:p>
    <w:p w:rsidR="009A7C52" w:rsidRPr="008D23B7" w:rsidRDefault="009A7C52" w:rsidP="009A7C52">
      <w:pPr>
        <w:ind w:firstLine="540"/>
        <w:jc w:val="center"/>
        <w:rPr>
          <w:rFonts w:asciiTheme="majorHAnsi" w:eastAsia="Times New Roman" w:hAnsiTheme="majorHAnsi" w:cs="Times New Roman"/>
          <w:b/>
          <w:sz w:val="28"/>
          <w:szCs w:val="28"/>
        </w:rPr>
      </w:pPr>
      <w:r w:rsidRPr="008D23B7">
        <w:rPr>
          <w:rFonts w:asciiTheme="majorHAnsi" w:eastAsia="Times New Roman" w:hAnsiTheme="majorHAnsi" w:cs="Times New Roman"/>
          <w:b/>
          <w:sz w:val="28"/>
          <w:szCs w:val="28"/>
        </w:rPr>
        <w:t>Электроснабжение</w:t>
      </w:r>
    </w:p>
    <w:p w:rsidR="00540BFA" w:rsidRPr="008D23B7" w:rsidRDefault="00540BFA" w:rsidP="00540BFA">
      <w:pPr>
        <w:pStyle w:val="230"/>
        <w:tabs>
          <w:tab w:val="left" w:pos="567"/>
        </w:tabs>
        <w:spacing w:after="0" w:line="240" w:lineRule="auto"/>
        <w:ind w:firstLine="709"/>
        <w:rPr>
          <w:rFonts w:asciiTheme="majorHAnsi" w:hAnsiTheme="majorHAnsi"/>
          <w:sz w:val="28"/>
          <w:szCs w:val="28"/>
        </w:rPr>
      </w:pPr>
      <w:r w:rsidRPr="008D23B7">
        <w:rPr>
          <w:rFonts w:asciiTheme="majorHAnsi" w:hAnsiTheme="majorHAnsi"/>
          <w:sz w:val="28"/>
          <w:szCs w:val="28"/>
        </w:rPr>
        <w:t>Электроснабжение г. Калтана осуществляется от Кузбасской энергосистемы. Опорным центром питания является Южно-Кузбасская ГРЭС с установленной мощностью 500 МВт, предназначенная для покрытия базисных нагрузок Кузбасской энергосистемы.</w:t>
      </w:r>
    </w:p>
    <w:p w:rsidR="00540BFA" w:rsidRPr="008D23B7" w:rsidRDefault="00540BFA" w:rsidP="00540BFA">
      <w:pPr>
        <w:shd w:val="clear" w:color="auto" w:fill="FFFFFF"/>
        <w:ind w:firstLine="709"/>
        <w:jc w:val="both"/>
        <w:rPr>
          <w:rFonts w:asciiTheme="majorHAnsi" w:hAnsiTheme="majorHAnsi"/>
          <w:sz w:val="28"/>
          <w:szCs w:val="28"/>
        </w:rPr>
      </w:pPr>
      <w:r w:rsidRPr="008D23B7">
        <w:rPr>
          <w:rFonts w:asciiTheme="majorHAnsi" w:hAnsiTheme="majorHAnsi"/>
          <w:sz w:val="28"/>
          <w:szCs w:val="28"/>
        </w:rPr>
        <w:t>Электроснабжение города осуществляется от двух ПС 110 кВ  и одной ПС 35 кВ</w:t>
      </w:r>
      <w:r w:rsidRPr="008D23B7">
        <w:rPr>
          <w:rFonts w:asciiTheme="majorHAnsi" w:hAnsiTheme="majorHAnsi"/>
          <w:iCs/>
          <w:sz w:val="28"/>
          <w:szCs w:val="28"/>
        </w:rPr>
        <w:t>, характеристика которых приводится ниже</w:t>
      </w:r>
      <w:r w:rsidRPr="008D23B7">
        <w:rPr>
          <w:rFonts w:asciiTheme="majorHAnsi" w:hAnsiTheme="majorHAnsi"/>
          <w:sz w:val="28"/>
          <w:szCs w:val="28"/>
        </w:rPr>
        <w:t>.</w:t>
      </w:r>
    </w:p>
    <w:p w:rsidR="00540BFA" w:rsidRPr="008D23B7" w:rsidRDefault="00540BFA" w:rsidP="00540BFA">
      <w:pPr>
        <w:shd w:val="clear" w:color="auto" w:fill="FFFFFF"/>
        <w:ind w:firstLine="720"/>
        <w:jc w:val="both"/>
        <w:rPr>
          <w:rFonts w:asciiTheme="majorHAnsi" w:hAnsiTheme="majorHAnsi"/>
          <w:sz w:val="28"/>
          <w:szCs w:val="28"/>
        </w:rPr>
      </w:pPr>
    </w:p>
    <w:p w:rsidR="00540BFA" w:rsidRPr="008D23B7" w:rsidRDefault="00540BFA" w:rsidP="00540BFA">
      <w:pPr>
        <w:shd w:val="clear" w:color="auto" w:fill="FFFFFF"/>
        <w:ind w:firstLine="720"/>
        <w:jc w:val="center"/>
        <w:rPr>
          <w:rFonts w:asciiTheme="majorHAnsi" w:hAnsiTheme="majorHAnsi"/>
          <w:sz w:val="28"/>
          <w:szCs w:val="28"/>
        </w:rPr>
      </w:pPr>
      <w:r w:rsidRPr="008D23B7">
        <w:rPr>
          <w:rFonts w:asciiTheme="majorHAnsi" w:hAnsiTheme="majorHAnsi"/>
          <w:sz w:val="28"/>
          <w:szCs w:val="28"/>
        </w:rPr>
        <w:t>Подстанции 110-35 кВ г. Калтан</w:t>
      </w:r>
    </w:p>
    <w:p w:rsidR="00540BFA" w:rsidRPr="008D23B7" w:rsidRDefault="00540BFA" w:rsidP="00540BFA">
      <w:pPr>
        <w:shd w:val="clear" w:color="auto" w:fill="FFFFFF"/>
        <w:ind w:firstLine="720"/>
        <w:jc w:val="right"/>
        <w:rPr>
          <w:rFonts w:asciiTheme="majorHAnsi" w:hAnsiTheme="majorHAnsi"/>
          <w:i/>
          <w:sz w:val="28"/>
          <w:szCs w:val="28"/>
        </w:rPr>
      </w:pPr>
      <w:r w:rsidRPr="008D23B7">
        <w:rPr>
          <w:rFonts w:asciiTheme="majorHAnsi" w:hAnsiTheme="majorHAnsi"/>
          <w:i/>
          <w:sz w:val="28"/>
          <w:szCs w:val="28"/>
        </w:rPr>
        <w:t xml:space="preserve">Таблица </w:t>
      </w:r>
      <w:r w:rsidR="006369A5" w:rsidRPr="008D23B7">
        <w:rPr>
          <w:rFonts w:asciiTheme="majorHAnsi" w:hAnsiTheme="majorHAnsi"/>
          <w:i/>
          <w:sz w:val="28"/>
          <w:szCs w:val="28"/>
        </w:rPr>
        <w:t>32</w:t>
      </w:r>
    </w:p>
    <w:tbl>
      <w:tblPr>
        <w:tblW w:w="0" w:type="auto"/>
        <w:tblInd w:w="-30" w:type="dxa"/>
        <w:tblLayout w:type="fixed"/>
        <w:tblLook w:val="0000"/>
      </w:tblPr>
      <w:tblGrid>
        <w:gridCol w:w="755"/>
        <w:gridCol w:w="3027"/>
        <w:gridCol w:w="1686"/>
        <w:gridCol w:w="1897"/>
        <w:gridCol w:w="2265"/>
      </w:tblGrid>
      <w:tr w:rsidR="00540BFA" w:rsidRPr="008D23B7" w:rsidTr="005C241B">
        <w:tc>
          <w:tcPr>
            <w:tcW w:w="755" w:type="dxa"/>
            <w:tcBorders>
              <w:top w:val="single" w:sz="4" w:space="0" w:color="000000"/>
              <w:left w:val="single" w:sz="4" w:space="0" w:color="000000"/>
              <w:bottom w:val="single" w:sz="4" w:space="0" w:color="000000"/>
            </w:tcBorders>
            <w:vAlign w:val="center"/>
          </w:tcPr>
          <w:p w:rsidR="00540BFA" w:rsidRPr="008D23B7" w:rsidRDefault="00540BFA" w:rsidP="005C241B">
            <w:pPr>
              <w:snapToGrid w:val="0"/>
              <w:jc w:val="center"/>
              <w:rPr>
                <w:rFonts w:asciiTheme="majorHAnsi" w:hAnsiTheme="majorHAnsi"/>
                <w:sz w:val="28"/>
                <w:szCs w:val="28"/>
              </w:rPr>
            </w:pPr>
            <w:r w:rsidRPr="008D23B7">
              <w:rPr>
                <w:rFonts w:asciiTheme="majorHAnsi" w:hAnsiTheme="majorHAnsi"/>
                <w:sz w:val="28"/>
                <w:szCs w:val="28"/>
              </w:rPr>
              <w:t>№</w:t>
            </w:r>
            <w:r w:rsidRPr="008D23B7">
              <w:rPr>
                <w:rFonts w:asciiTheme="majorHAnsi" w:hAnsiTheme="majorHAnsi"/>
                <w:sz w:val="28"/>
                <w:szCs w:val="28"/>
              </w:rPr>
              <w:lastRenderedPageBreak/>
              <w:t>№</w:t>
            </w:r>
          </w:p>
          <w:p w:rsidR="00540BFA" w:rsidRPr="008D23B7" w:rsidRDefault="00540BFA" w:rsidP="005C241B">
            <w:pPr>
              <w:jc w:val="center"/>
              <w:rPr>
                <w:rFonts w:asciiTheme="majorHAnsi" w:hAnsiTheme="majorHAnsi"/>
                <w:sz w:val="28"/>
                <w:szCs w:val="28"/>
              </w:rPr>
            </w:pPr>
            <w:r w:rsidRPr="008D23B7">
              <w:rPr>
                <w:rFonts w:asciiTheme="majorHAnsi" w:hAnsiTheme="majorHAnsi"/>
                <w:sz w:val="28"/>
                <w:szCs w:val="28"/>
              </w:rPr>
              <w:t>п/п</w:t>
            </w:r>
          </w:p>
        </w:tc>
        <w:tc>
          <w:tcPr>
            <w:tcW w:w="3027" w:type="dxa"/>
            <w:tcBorders>
              <w:top w:val="single" w:sz="4" w:space="0" w:color="000000"/>
              <w:left w:val="single" w:sz="4" w:space="0" w:color="000000"/>
              <w:bottom w:val="single" w:sz="4" w:space="0" w:color="000000"/>
            </w:tcBorders>
            <w:vAlign w:val="center"/>
          </w:tcPr>
          <w:p w:rsidR="00540BFA" w:rsidRPr="008D23B7" w:rsidRDefault="00540BFA" w:rsidP="005C241B">
            <w:pPr>
              <w:snapToGrid w:val="0"/>
              <w:jc w:val="center"/>
              <w:rPr>
                <w:rFonts w:asciiTheme="majorHAnsi" w:hAnsiTheme="majorHAnsi"/>
                <w:sz w:val="28"/>
                <w:szCs w:val="28"/>
              </w:rPr>
            </w:pPr>
            <w:r w:rsidRPr="008D23B7">
              <w:rPr>
                <w:rFonts w:asciiTheme="majorHAnsi" w:hAnsiTheme="majorHAnsi"/>
                <w:sz w:val="28"/>
                <w:szCs w:val="28"/>
              </w:rPr>
              <w:lastRenderedPageBreak/>
              <w:t xml:space="preserve">Наименование </w:t>
            </w:r>
            <w:r w:rsidRPr="008D23B7">
              <w:rPr>
                <w:rFonts w:asciiTheme="majorHAnsi" w:hAnsiTheme="majorHAnsi"/>
                <w:sz w:val="28"/>
                <w:szCs w:val="28"/>
              </w:rPr>
              <w:lastRenderedPageBreak/>
              <w:t>подстанции</w:t>
            </w:r>
          </w:p>
        </w:tc>
        <w:tc>
          <w:tcPr>
            <w:tcW w:w="1686" w:type="dxa"/>
            <w:tcBorders>
              <w:top w:val="single" w:sz="4" w:space="0" w:color="000000"/>
              <w:left w:val="single" w:sz="4" w:space="0" w:color="000000"/>
              <w:bottom w:val="single" w:sz="4" w:space="0" w:color="000000"/>
            </w:tcBorders>
            <w:vAlign w:val="center"/>
          </w:tcPr>
          <w:p w:rsidR="00540BFA" w:rsidRPr="008D23B7" w:rsidRDefault="00540BFA" w:rsidP="005C241B">
            <w:pPr>
              <w:snapToGrid w:val="0"/>
              <w:jc w:val="center"/>
              <w:rPr>
                <w:rFonts w:asciiTheme="majorHAnsi" w:hAnsiTheme="majorHAnsi"/>
                <w:sz w:val="28"/>
                <w:szCs w:val="28"/>
              </w:rPr>
            </w:pPr>
            <w:r w:rsidRPr="008D23B7">
              <w:rPr>
                <w:rFonts w:asciiTheme="majorHAnsi" w:hAnsiTheme="majorHAnsi"/>
                <w:sz w:val="28"/>
                <w:szCs w:val="28"/>
              </w:rPr>
              <w:lastRenderedPageBreak/>
              <w:t>Напряжени</w:t>
            </w:r>
            <w:r w:rsidRPr="008D23B7">
              <w:rPr>
                <w:rFonts w:asciiTheme="majorHAnsi" w:hAnsiTheme="majorHAnsi"/>
                <w:sz w:val="28"/>
                <w:szCs w:val="28"/>
              </w:rPr>
              <w:lastRenderedPageBreak/>
              <w:t>е</w:t>
            </w:r>
          </w:p>
          <w:p w:rsidR="00540BFA" w:rsidRPr="008D23B7" w:rsidRDefault="00540BFA" w:rsidP="005C241B">
            <w:pPr>
              <w:jc w:val="center"/>
              <w:rPr>
                <w:rFonts w:asciiTheme="majorHAnsi" w:hAnsiTheme="majorHAnsi"/>
                <w:sz w:val="28"/>
                <w:szCs w:val="28"/>
              </w:rPr>
            </w:pPr>
            <w:r w:rsidRPr="008D23B7">
              <w:rPr>
                <w:rFonts w:asciiTheme="majorHAnsi" w:hAnsiTheme="majorHAnsi"/>
                <w:sz w:val="28"/>
                <w:szCs w:val="28"/>
              </w:rPr>
              <w:t>кВ</w:t>
            </w:r>
          </w:p>
        </w:tc>
        <w:tc>
          <w:tcPr>
            <w:tcW w:w="1897" w:type="dxa"/>
            <w:tcBorders>
              <w:top w:val="single" w:sz="4" w:space="0" w:color="000000"/>
              <w:left w:val="single" w:sz="4" w:space="0" w:color="000000"/>
              <w:bottom w:val="single" w:sz="4" w:space="0" w:color="000000"/>
            </w:tcBorders>
            <w:vAlign w:val="center"/>
          </w:tcPr>
          <w:p w:rsidR="00540BFA" w:rsidRPr="008D23B7" w:rsidRDefault="00540BFA" w:rsidP="005C241B">
            <w:pPr>
              <w:snapToGrid w:val="0"/>
              <w:jc w:val="center"/>
              <w:rPr>
                <w:rFonts w:asciiTheme="majorHAnsi" w:hAnsiTheme="majorHAnsi"/>
                <w:sz w:val="28"/>
                <w:szCs w:val="28"/>
              </w:rPr>
            </w:pPr>
            <w:r w:rsidRPr="008D23B7">
              <w:rPr>
                <w:rFonts w:asciiTheme="majorHAnsi" w:hAnsiTheme="majorHAnsi"/>
                <w:sz w:val="28"/>
                <w:szCs w:val="28"/>
              </w:rPr>
              <w:lastRenderedPageBreak/>
              <w:t xml:space="preserve">Кол. и </w:t>
            </w:r>
            <w:r w:rsidRPr="008D23B7">
              <w:rPr>
                <w:rFonts w:asciiTheme="majorHAnsi" w:hAnsiTheme="majorHAnsi"/>
                <w:sz w:val="28"/>
                <w:szCs w:val="28"/>
              </w:rPr>
              <w:lastRenderedPageBreak/>
              <w:t>мощность тр-ров</w:t>
            </w:r>
          </w:p>
          <w:p w:rsidR="00540BFA" w:rsidRPr="008D23B7" w:rsidRDefault="00540BFA" w:rsidP="005C241B">
            <w:pPr>
              <w:jc w:val="center"/>
              <w:rPr>
                <w:rFonts w:asciiTheme="majorHAnsi" w:hAnsiTheme="majorHAnsi"/>
                <w:sz w:val="28"/>
                <w:szCs w:val="28"/>
              </w:rPr>
            </w:pPr>
            <w:r w:rsidRPr="008D23B7">
              <w:rPr>
                <w:rFonts w:asciiTheme="majorHAnsi" w:hAnsiTheme="majorHAnsi"/>
                <w:sz w:val="28"/>
                <w:szCs w:val="28"/>
              </w:rPr>
              <w:t>штхМВА*</w:t>
            </w:r>
          </w:p>
        </w:tc>
        <w:tc>
          <w:tcPr>
            <w:tcW w:w="2265" w:type="dxa"/>
            <w:tcBorders>
              <w:top w:val="single" w:sz="4" w:space="0" w:color="000000"/>
              <w:left w:val="single" w:sz="4" w:space="0" w:color="000000"/>
              <w:bottom w:val="single" w:sz="4" w:space="0" w:color="000000"/>
              <w:right w:val="single" w:sz="4" w:space="0" w:color="000000"/>
            </w:tcBorders>
            <w:vAlign w:val="center"/>
          </w:tcPr>
          <w:p w:rsidR="00540BFA" w:rsidRPr="008D23B7" w:rsidRDefault="00540BFA" w:rsidP="005C241B">
            <w:pPr>
              <w:snapToGrid w:val="0"/>
              <w:jc w:val="center"/>
              <w:rPr>
                <w:rFonts w:asciiTheme="majorHAnsi" w:hAnsiTheme="majorHAnsi"/>
                <w:sz w:val="28"/>
                <w:szCs w:val="28"/>
              </w:rPr>
            </w:pPr>
            <w:r w:rsidRPr="008D23B7">
              <w:rPr>
                <w:rFonts w:asciiTheme="majorHAnsi" w:hAnsiTheme="majorHAnsi"/>
                <w:sz w:val="28"/>
                <w:szCs w:val="28"/>
              </w:rPr>
              <w:lastRenderedPageBreak/>
              <w:t>Примечание</w:t>
            </w:r>
          </w:p>
        </w:tc>
      </w:tr>
      <w:tr w:rsidR="00540BFA" w:rsidRPr="008D23B7" w:rsidTr="005C241B">
        <w:tc>
          <w:tcPr>
            <w:tcW w:w="755" w:type="dxa"/>
            <w:tcBorders>
              <w:top w:val="single" w:sz="4" w:space="0" w:color="000000"/>
              <w:left w:val="single" w:sz="4" w:space="0" w:color="000000"/>
              <w:bottom w:val="single" w:sz="4" w:space="0" w:color="000000"/>
            </w:tcBorders>
          </w:tcPr>
          <w:p w:rsidR="00540BFA" w:rsidRPr="008D23B7" w:rsidRDefault="00540BFA" w:rsidP="005C241B">
            <w:pPr>
              <w:snapToGrid w:val="0"/>
              <w:jc w:val="center"/>
              <w:rPr>
                <w:rFonts w:asciiTheme="majorHAnsi" w:hAnsiTheme="majorHAnsi"/>
                <w:sz w:val="28"/>
                <w:szCs w:val="28"/>
              </w:rPr>
            </w:pPr>
            <w:r w:rsidRPr="008D23B7">
              <w:rPr>
                <w:rFonts w:asciiTheme="majorHAnsi" w:hAnsiTheme="majorHAnsi"/>
                <w:sz w:val="28"/>
                <w:szCs w:val="28"/>
              </w:rPr>
              <w:lastRenderedPageBreak/>
              <w:t>1</w:t>
            </w:r>
          </w:p>
        </w:tc>
        <w:tc>
          <w:tcPr>
            <w:tcW w:w="3027" w:type="dxa"/>
            <w:tcBorders>
              <w:top w:val="single" w:sz="4" w:space="0" w:color="000000"/>
              <w:left w:val="single" w:sz="4" w:space="0" w:color="000000"/>
              <w:bottom w:val="single" w:sz="4" w:space="0" w:color="000000"/>
            </w:tcBorders>
          </w:tcPr>
          <w:p w:rsidR="00540BFA" w:rsidRPr="008D23B7" w:rsidRDefault="00540BFA" w:rsidP="005C241B">
            <w:pPr>
              <w:tabs>
                <w:tab w:val="left" w:pos="-1701"/>
              </w:tabs>
              <w:snapToGrid w:val="0"/>
              <w:jc w:val="both"/>
              <w:rPr>
                <w:rFonts w:asciiTheme="majorHAnsi" w:hAnsiTheme="majorHAnsi"/>
                <w:sz w:val="28"/>
                <w:szCs w:val="28"/>
              </w:rPr>
            </w:pPr>
            <w:r w:rsidRPr="008D23B7">
              <w:rPr>
                <w:rFonts w:asciiTheme="majorHAnsi" w:hAnsiTheme="majorHAnsi"/>
                <w:sz w:val="28"/>
                <w:szCs w:val="28"/>
              </w:rPr>
              <w:t>«Шушталепская»</w:t>
            </w:r>
          </w:p>
        </w:tc>
        <w:tc>
          <w:tcPr>
            <w:tcW w:w="1686" w:type="dxa"/>
            <w:tcBorders>
              <w:top w:val="single" w:sz="4" w:space="0" w:color="000000"/>
              <w:left w:val="single" w:sz="4" w:space="0" w:color="000000"/>
              <w:bottom w:val="single" w:sz="4" w:space="0" w:color="000000"/>
            </w:tcBorders>
          </w:tcPr>
          <w:p w:rsidR="00540BFA" w:rsidRPr="008D23B7" w:rsidRDefault="00540BFA" w:rsidP="005C241B">
            <w:pPr>
              <w:tabs>
                <w:tab w:val="left" w:pos="-1701"/>
              </w:tabs>
              <w:snapToGrid w:val="0"/>
              <w:jc w:val="center"/>
              <w:rPr>
                <w:rFonts w:asciiTheme="majorHAnsi" w:hAnsiTheme="majorHAnsi"/>
                <w:sz w:val="28"/>
                <w:szCs w:val="28"/>
              </w:rPr>
            </w:pPr>
            <w:r w:rsidRPr="008D23B7">
              <w:rPr>
                <w:rFonts w:asciiTheme="majorHAnsi" w:hAnsiTheme="majorHAnsi"/>
                <w:sz w:val="28"/>
                <w:szCs w:val="28"/>
              </w:rPr>
              <w:t>110/35/6</w:t>
            </w:r>
          </w:p>
        </w:tc>
        <w:tc>
          <w:tcPr>
            <w:tcW w:w="1897" w:type="dxa"/>
            <w:tcBorders>
              <w:top w:val="single" w:sz="4" w:space="0" w:color="000000"/>
              <w:left w:val="single" w:sz="4" w:space="0" w:color="000000"/>
              <w:bottom w:val="single" w:sz="4" w:space="0" w:color="000000"/>
            </w:tcBorders>
          </w:tcPr>
          <w:p w:rsidR="00540BFA" w:rsidRPr="008D23B7" w:rsidRDefault="00540BFA" w:rsidP="005C241B">
            <w:pPr>
              <w:tabs>
                <w:tab w:val="left" w:pos="-1701"/>
              </w:tabs>
              <w:snapToGrid w:val="0"/>
              <w:jc w:val="center"/>
              <w:rPr>
                <w:rFonts w:asciiTheme="majorHAnsi" w:hAnsiTheme="majorHAnsi"/>
                <w:sz w:val="28"/>
                <w:szCs w:val="28"/>
              </w:rPr>
            </w:pPr>
            <w:r w:rsidRPr="008D23B7">
              <w:rPr>
                <w:rFonts w:asciiTheme="majorHAnsi" w:hAnsiTheme="majorHAnsi"/>
                <w:sz w:val="28"/>
                <w:szCs w:val="28"/>
              </w:rPr>
              <w:t>2х25</w:t>
            </w:r>
          </w:p>
        </w:tc>
        <w:tc>
          <w:tcPr>
            <w:tcW w:w="2265" w:type="dxa"/>
            <w:tcBorders>
              <w:top w:val="single" w:sz="4" w:space="0" w:color="000000"/>
              <w:left w:val="single" w:sz="4" w:space="0" w:color="000000"/>
              <w:bottom w:val="single" w:sz="4" w:space="0" w:color="000000"/>
              <w:right w:val="single" w:sz="4" w:space="0" w:color="000000"/>
            </w:tcBorders>
          </w:tcPr>
          <w:p w:rsidR="00540BFA" w:rsidRPr="008D23B7" w:rsidRDefault="00540BFA" w:rsidP="005C241B">
            <w:pPr>
              <w:tabs>
                <w:tab w:val="left" w:pos="-1701"/>
              </w:tabs>
              <w:snapToGrid w:val="0"/>
              <w:jc w:val="center"/>
              <w:rPr>
                <w:rFonts w:asciiTheme="majorHAnsi" w:hAnsiTheme="majorHAnsi"/>
                <w:sz w:val="28"/>
                <w:szCs w:val="28"/>
              </w:rPr>
            </w:pPr>
            <w:r w:rsidRPr="008D23B7">
              <w:rPr>
                <w:rFonts w:asciiTheme="majorHAnsi" w:hAnsiTheme="majorHAnsi"/>
                <w:sz w:val="28"/>
                <w:szCs w:val="28"/>
              </w:rPr>
              <w:t xml:space="preserve">Кузбассэнерго </w:t>
            </w:r>
          </w:p>
        </w:tc>
      </w:tr>
      <w:tr w:rsidR="00540BFA" w:rsidRPr="008D23B7" w:rsidTr="005C241B">
        <w:tc>
          <w:tcPr>
            <w:tcW w:w="755" w:type="dxa"/>
            <w:tcBorders>
              <w:top w:val="single" w:sz="4" w:space="0" w:color="000000"/>
              <w:left w:val="single" w:sz="4" w:space="0" w:color="000000"/>
              <w:bottom w:val="single" w:sz="4" w:space="0" w:color="000000"/>
            </w:tcBorders>
          </w:tcPr>
          <w:p w:rsidR="00540BFA" w:rsidRPr="008D23B7" w:rsidRDefault="00540BFA" w:rsidP="005C241B">
            <w:pPr>
              <w:snapToGrid w:val="0"/>
              <w:jc w:val="center"/>
              <w:rPr>
                <w:rFonts w:asciiTheme="majorHAnsi" w:hAnsiTheme="majorHAnsi"/>
                <w:sz w:val="28"/>
                <w:szCs w:val="28"/>
              </w:rPr>
            </w:pPr>
            <w:r w:rsidRPr="008D23B7">
              <w:rPr>
                <w:rFonts w:asciiTheme="majorHAnsi" w:hAnsiTheme="majorHAnsi"/>
                <w:sz w:val="28"/>
                <w:szCs w:val="28"/>
              </w:rPr>
              <w:t>2</w:t>
            </w:r>
          </w:p>
        </w:tc>
        <w:tc>
          <w:tcPr>
            <w:tcW w:w="3027" w:type="dxa"/>
            <w:tcBorders>
              <w:top w:val="single" w:sz="4" w:space="0" w:color="000000"/>
              <w:left w:val="single" w:sz="4" w:space="0" w:color="000000"/>
              <w:bottom w:val="single" w:sz="4" w:space="0" w:color="000000"/>
            </w:tcBorders>
            <w:vAlign w:val="center"/>
          </w:tcPr>
          <w:p w:rsidR="00540BFA" w:rsidRPr="008D23B7" w:rsidRDefault="00540BFA" w:rsidP="005C241B">
            <w:pPr>
              <w:tabs>
                <w:tab w:val="left" w:pos="-1701"/>
              </w:tabs>
              <w:snapToGrid w:val="0"/>
              <w:jc w:val="both"/>
              <w:rPr>
                <w:rFonts w:asciiTheme="majorHAnsi" w:hAnsiTheme="majorHAnsi"/>
                <w:sz w:val="28"/>
                <w:szCs w:val="28"/>
              </w:rPr>
            </w:pPr>
            <w:r w:rsidRPr="008D23B7">
              <w:rPr>
                <w:rFonts w:asciiTheme="majorHAnsi" w:hAnsiTheme="majorHAnsi"/>
                <w:sz w:val="28"/>
                <w:szCs w:val="28"/>
              </w:rPr>
              <w:t>«Тепловая»</w:t>
            </w:r>
          </w:p>
        </w:tc>
        <w:tc>
          <w:tcPr>
            <w:tcW w:w="1686" w:type="dxa"/>
            <w:tcBorders>
              <w:top w:val="single" w:sz="4" w:space="0" w:color="000000"/>
              <w:left w:val="single" w:sz="4" w:space="0" w:color="000000"/>
              <w:bottom w:val="single" w:sz="4" w:space="0" w:color="000000"/>
            </w:tcBorders>
            <w:vAlign w:val="center"/>
          </w:tcPr>
          <w:p w:rsidR="00540BFA" w:rsidRPr="008D23B7" w:rsidRDefault="00540BFA" w:rsidP="005C241B">
            <w:pPr>
              <w:tabs>
                <w:tab w:val="left" w:pos="-1701"/>
              </w:tabs>
              <w:snapToGrid w:val="0"/>
              <w:jc w:val="center"/>
              <w:rPr>
                <w:rFonts w:asciiTheme="majorHAnsi" w:hAnsiTheme="majorHAnsi"/>
                <w:sz w:val="28"/>
                <w:szCs w:val="28"/>
              </w:rPr>
            </w:pPr>
            <w:r w:rsidRPr="008D23B7">
              <w:rPr>
                <w:rFonts w:asciiTheme="majorHAnsi" w:hAnsiTheme="majorHAnsi"/>
                <w:sz w:val="28"/>
                <w:szCs w:val="28"/>
              </w:rPr>
              <w:t>110/6</w:t>
            </w:r>
          </w:p>
        </w:tc>
        <w:tc>
          <w:tcPr>
            <w:tcW w:w="1897" w:type="dxa"/>
            <w:tcBorders>
              <w:top w:val="single" w:sz="4" w:space="0" w:color="000000"/>
              <w:left w:val="single" w:sz="4" w:space="0" w:color="000000"/>
              <w:bottom w:val="single" w:sz="4" w:space="0" w:color="000000"/>
            </w:tcBorders>
            <w:vAlign w:val="center"/>
          </w:tcPr>
          <w:p w:rsidR="00540BFA" w:rsidRPr="008D23B7" w:rsidRDefault="00540BFA" w:rsidP="005C241B">
            <w:pPr>
              <w:tabs>
                <w:tab w:val="left" w:pos="-1701"/>
              </w:tabs>
              <w:snapToGrid w:val="0"/>
              <w:jc w:val="center"/>
              <w:rPr>
                <w:rFonts w:asciiTheme="majorHAnsi" w:hAnsiTheme="majorHAnsi"/>
                <w:sz w:val="28"/>
                <w:szCs w:val="28"/>
              </w:rPr>
            </w:pPr>
            <w:r w:rsidRPr="008D23B7">
              <w:rPr>
                <w:rFonts w:asciiTheme="majorHAnsi" w:hAnsiTheme="majorHAnsi"/>
                <w:sz w:val="28"/>
                <w:szCs w:val="28"/>
              </w:rPr>
              <w:t>2х6,3</w:t>
            </w:r>
          </w:p>
        </w:tc>
        <w:tc>
          <w:tcPr>
            <w:tcW w:w="2265" w:type="dxa"/>
            <w:tcBorders>
              <w:top w:val="single" w:sz="4" w:space="0" w:color="000000"/>
              <w:left w:val="single" w:sz="4" w:space="0" w:color="000000"/>
              <w:bottom w:val="single" w:sz="4" w:space="0" w:color="000000"/>
              <w:right w:val="single" w:sz="4" w:space="0" w:color="000000"/>
            </w:tcBorders>
            <w:vAlign w:val="center"/>
          </w:tcPr>
          <w:p w:rsidR="00540BFA" w:rsidRPr="008D23B7" w:rsidRDefault="00540BFA" w:rsidP="005C241B">
            <w:pPr>
              <w:tabs>
                <w:tab w:val="left" w:pos="-1701"/>
              </w:tabs>
              <w:snapToGrid w:val="0"/>
              <w:jc w:val="center"/>
              <w:rPr>
                <w:rFonts w:asciiTheme="majorHAnsi" w:hAnsiTheme="majorHAnsi"/>
                <w:sz w:val="28"/>
                <w:szCs w:val="28"/>
              </w:rPr>
            </w:pPr>
            <w:r w:rsidRPr="008D23B7">
              <w:rPr>
                <w:rFonts w:asciiTheme="majorHAnsi" w:hAnsiTheme="majorHAnsi"/>
                <w:sz w:val="28"/>
                <w:szCs w:val="28"/>
              </w:rPr>
              <w:t>-"-</w:t>
            </w:r>
          </w:p>
        </w:tc>
      </w:tr>
      <w:tr w:rsidR="00540BFA" w:rsidRPr="008D23B7" w:rsidTr="005C241B">
        <w:tc>
          <w:tcPr>
            <w:tcW w:w="755" w:type="dxa"/>
            <w:tcBorders>
              <w:top w:val="single" w:sz="4" w:space="0" w:color="000000"/>
              <w:left w:val="single" w:sz="4" w:space="0" w:color="000000"/>
              <w:bottom w:val="single" w:sz="4" w:space="0" w:color="000000"/>
            </w:tcBorders>
          </w:tcPr>
          <w:p w:rsidR="00540BFA" w:rsidRPr="008D23B7" w:rsidRDefault="00540BFA" w:rsidP="005C241B">
            <w:pPr>
              <w:snapToGrid w:val="0"/>
              <w:jc w:val="center"/>
              <w:rPr>
                <w:rFonts w:asciiTheme="majorHAnsi" w:hAnsiTheme="majorHAnsi"/>
                <w:sz w:val="28"/>
                <w:szCs w:val="28"/>
              </w:rPr>
            </w:pPr>
            <w:r w:rsidRPr="008D23B7">
              <w:rPr>
                <w:rFonts w:asciiTheme="majorHAnsi" w:hAnsiTheme="majorHAnsi"/>
                <w:sz w:val="28"/>
                <w:szCs w:val="28"/>
              </w:rPr>
              <w:t>3</w:t>
            </w:r>
          </w:p>
        </w:tc>
        <w:tc>
          <w:tcPr>
            <w:tcW w:w="3027" w:type="dxa"/>
            <w:tcBorders>
              <w:top w:val="single" w:sz="4" w:space="0" w:color="000000"/>
              <w:left w:val="single" w:sz="4" w:space="0" w:color="000000"/>
              <w:bottom w:val="single" w:sz="4" w:space="0" w:color="000000"/>
            </w:tcBorders>
            <w:vAlign w:val="center"/>
          </w:tcPr>
          <w:p w:rsidR="00540BFA" w:rsidRPr="008D23B7" w:rsidRDefault="00540BFA" w:rsidP="005C241B">
            <w:pPr>
              <w:tabs>
                <w:tab w:val="left" w:pos="-1701"/>
              </w:tabs>
              <w:snapToGrid w:val="0"/>
              <w:jc w:val="both"/>
              <w:rPr>
                <w:rFonts w:asciiTheme="majorHAnsi" w:hAnsiTheme="majorHAnsi"/>
                <w:sz w:val="28"/>
                <w:szCs w:val="28"/>
              </w:rPr>
            </w:pPr>
            <w:r w:rsidRPr="008D23B7">
              <w:rPr>
                <w:rFonts w:asciiTheme="majorHAnsi" w:hAnsiTheme="majorHAnsi"/>
                <w:sz w:val="28"/>
                <w:szCs w:val="28"/>
              </w:rPr>
              <w:t>«Городская»</w:t>
            </w:r>
          </w:p>
        </w:tc>
        <w:tc>
          <w:tcPr>
            <w:tcW w:w="1686" w:type="dxa"/>
            <w:tcBorders>
              <w:top w:val="single" w:sz="4" w:space="0" w:color="000000"/>
              <w:left w:val="single" w:sz="4" w:space="0" w:color="000000"/>
              <w:bottom w:val="single" w:sz="4" w:space="0" w:color="000000"/>
            </w:tcBorders>
            <w:vAlign w:val="center"/>
          </w:tcPr>
          <w:p w:rsidR="00540BFA" w:rsidRPr="008D23B7" w:rsidRDefault="00540BFA" w:rsidP="005C241B">
            <w:pPr>
              <w:tabs>
                <w:tab w:val="left" w:pos="-1701"/>
              </w:tabs>
              <w:snapToGrid w:val="0"/>
              <w:jc w:val="center"/>
              <w:rPr>
                <w:rFonts w:asciiTheme="majorHAnsi" w:hAnsiTheme="majorHAnsi"/>
                <w:sz w:val="28"/>
                <w:szCs w:val="28"/>
              </w:rPr>
            </w:pPr>
            <w:r w:rsidRPr="008D23B7">
              <w:rPr>
                <w:rFonts w:asciiTheme="majorHAnsi" w:hAnsiTheme="majorHAnsi"/>
                <w:sz w:val="28"/>
                <w:szCs w:val="28"/>
              </w:rPr>
              <w:t>35/6</w:t>
            </w:r>
          </w:p>
        </w:tc>
        <w:tc>
          <w:tcPr>
            <w:tcW w:w="1897" w:type="dxa"/>
            <w:tcBorders>
              <w:top w:val="single" w:sz="4" w:space="0" w:color="000000"/>
              <w:left w:val="single" w:sz="4" w:space="0" w:color="000000"/>
              <w:bottom w:val="single" w:sz="4" w:space="0" w:color="000000"/>
            </w:tcBorders>
            <w:vAlign w:val="center"/>
          </w:tcPr>
          <w:p w:rsidR="00540BFA" w:rsidRPr="008D23B7" w:rsidRDefault="00540BFA" w:rsidP="005C241B">
            <w:pPr>
              <w:tabs>
                <w:tab w:val="left" w:pos="-1701"/>
              </w:tabs>
              <w:snapToGrid w:val="0"/>
              <w:jc w:val="center"/>
              <w:rPr>
                <w:rFonts w:asciiTheme="majorHAnsi" w:hAnsiTheme="majorHAnsi"/>
                <w:sz w:val="28"/>
                <w:szCs w:val="28"/>
              </w:rPr>
            </w:pPr>
            <w:r w:rsidRPr="008D23B7">
              <w:rPr>
                <w:rFonts w:asciiTheme="majorHAnsi" w:hAnsiTheme="majorHAnsi"/>
                <w:sz w:val="28"/>
                <w:szCs w:val="28"/>
              </w:rPr>
              <w:t>2х16</w:t>
            </w:r>
          </w:p>
        </w:tc>
        <w:tc>
          <w:tcPr>
            <w:tcW w:w="2265" w:type="dxa"/>
            <w:tcBorders>
              <w:top w:val="single" w:sz="4" w:space="0" w:color="000000"/>
              <w:left w:val="single" w:sz="4" w:space="0" w:color="000000"/>
              <w:bottom w:val="single" w:sz="4" w:space="0" w:color="000000"/>
              <w:right w:val="single" w:sz="4" w:space="0" w:color="000000"/>
            </w:tcBorders>
            <w:vAlign w:val="center"/>
          </w:tcPr>
          <w:p w:rsidR="00540BFA" w:rsidRPr="008D23B7" w:rsidRDefault="00540BFA" w:rsidP="005C241B">
            <w:pPr>
              <w:tabs>
                <w:tab w:val="left" w:pos="-1701"/>
              </w:tabs>
              <w:snapToGrid w:val="0"/>
              <w:jc w:val="center"/>
              <w:rPr>
                <w:rFonts w:asciiTheme="majorHAnsi" w:hAnsiTheme="majorHAnsi"/>
                <w:sz w:val="28"/>
                <w:szCs w:val="28"/>
              </w:rPr>
            </w:pPr>
            <w:r w:rsidRPr="008D23B7">
              <w:rPr>
                <w:rFonts w:asciiTheme="majorHAnsi" w:hAnsiTheme="majorHAnsi"/>
                <w:sz w:val="28"/>
                <w:szCs w:val="28"/>
              </w:rPr>
              <w:t>-"-</w:t>
            </w:r>
          </w:p>
        </w:tc>
      </w:tr>
    </w:tbl>
    <w:p w:rsidR="00540BFA" w:rsidRPr="008D23B7" w:rsidRDefault="00540BFA" w:rsidP="00540BFA">
      <w:pPr>
        <w:shd w:val="clear" w:color="auto" w:fill="FFFFFF"/>
        <w:rPr>
          <w:rFonts w:asciiTheme="majorHAnsi" w:hAnsiTheme="majorHAnsi"/>
          <w:sz w:val="28"/>
          <w:szCs w:val="28"/>
        </w:rPr>
      </w:pPr>
    </w:p>
    <w:p w:rsidR="00540BFA" w:rsidRPr="008D23B7" w:rsidRDefault="00540BFA" w:rsidP="00540BFA">
      <w:pPr>
        <w:shd w:val="clear" w:color="auto" w:fill="FFFFFF"/>
        <w:ind w:firstLine="709"/>
        <w:rPr>
          <w:rFonts w:asciiTheme="majorHAnsi" w:hAnsiTheme="majorHAnsi"/>
          <w:sz w:val="28"/>
          <w:szCs w:val="28"/>
        </w:rPr>
      </w:pPr>
      <w:r w:rsidRPr="008D23B7">
        <w:rPr>
          <w:rFonts w:asciiTheme="majorHAnsi" w:hAnsiTheme="majorHAnsi"/>
          <w:color w:val="000000"/>
          <w:sz w:val="28"/>
          <w:szCs w:val="28"/>
        </w:rPr>
        <w:t>Трансформаторные подстанции 6/0,4 кВ подключены непосредственно с шин 6 кВ подстанций и через  2 распредели</w:t>
      </w:r>
      <w:r w:rsidRPr="008D23B7">
        <w:rPr>
          <w:rFonts w:asciiTheme="majorHAnsi" w:hAnsiTheme="majorHAnsi"/>
          <w:color w:val="000000"/>
          <w:sz w:val="28"/>
          <w:szCs w:val="28"/>
        </w:rPr>
        <w:softHyphen/>
        <w:t xml:space="preserve">тельных пункта: Ц РП-3 и РП-6кВ. </w:t>
      </w:r>
      <w:r w:rsidRPr="008D23B7">
        <w:rPr>
          <w:rFonts w:asciiTheme="majorHAnsi" w:hAnsiTheme="majorHAnsi"/>
          <w:sz w:val="28"/>
          <w:szCs w:val="28"/>
        </w:rPr>
        <w:t>Питание РП осуществляется по раздельно работающим кабельно-воздушным линиям. Суммарная протяжённость питающих линий (по трассе) составляет 14,68 км, в том числе кабельных 0,88 км.</w:t>
      </w:r>
    </w:p>
    <w:p w:rsidR="00540BFA" w:rsidRPr="008D23B7" w:rsidRDefault="00540BFA" w:rsidP="00540BFA">
      <w:pPr>
        <w:shd w:val="clear" w:color="auto" w:fill="FFFFFF"/>
        <w:ind w:firstLine="709"/>
        <w:rPr>
          <w:rFonts w:asciiTheme="majorHAnsi" w:hAnsiTheme="majorHAnsi"/>
          <w:sz w:val="28"/>
          <w:szCs w:val="28"/>
        </w:rPr>
      </w:pPr>
      <w:r w:rsidRPr="008D23B7">
        <w:rPr>
          <w:rFonts w:asciiTheme="majorHAnsi" w:hAnsiTheme="majorHAnsi"/>
          <w:sz w:val="28"/>
          <w:szCs w:val="28"/>
        </w:rPr>
        <w:t>Распределительные сети города 6 кВ выполнены кабельными и воздушными линиями, схема построения распределительных сетей 6 кВ, в основном, радиальная с элементами двухлучевой и петлевой.</w:t>
      </w:r>
    </w:p>
    <w:p w:rsidR="00540BFA" w:rsidRPr="008D23B7" w:rsidRDefault="00540BFA" w:rsidP="00540BFA">
      <w:pPr>
        <w:shd w:val="clear" w:color="auto" w:fill="FFFFFF"/>
        <w:ind w:firstLine="709"/>
        <w:rPr>
          <w:rFonts w:asciiTheme="majorHAnsi" w:hAnsiTheme="majorHAnsi"/>
          <w:sz w:val="28"/>
          <w:szCs w:val="28"/>
        </w:rPr>
      </w:pPr>
      <w:r w:rsidRPr="008D23B7">
        <w:rPr>
          <w:rFonts w:asciiTheme="majorHAnsi" w:hAnsiTheme="majorHAnsi"/>
          <w:sz w:val="28"/>
          <w:szCs w:val="28"/>
        </w:rPr>
        <w:t xml:space="preserve">Воздушные линии выполнены, в основном, проводами марки А и АС селением 35 - 150 мм2 на деревянных опорах с </w:t>
      </w:r>
      <w:r w:rsidRPr="008D23B7">
        <w:rPr>
          <w:rFonts w:asciiTheme="majorHAnsi" w:hAnsiTheme="majorHAnsi"/>
          <w:iCs/>
          <w:sz w:val="28"/>
          <w:szCs w:val="28"/>
        </w:rPr>
        <w:t xml:space="preserve">ж/6 </w:t>
      </w:r>
      <w:r w:rsidRPr="008D23B7">
        <w:rPr>
          <w:rFonts w:asciiTheme="majorHAnsi" w:hAnsiTheme="majorHAnsi"/>
          <w:sz w:val="28"/>
          <w:szCs w:val="28"/>
        </w:rPr>
        <w:t>приставками. Кабельные линии проложены в районах многоэтажной застройки, и выполнены кабелями ААБ, АСБ, ААШв, СБ, сечением от 50 до 120 кв. мм.</w:t>
      </w:r>
    </w:p>
    <w:p w:rsidR="00540BFA" w:rsidRPr="008D23B7" w:rsidRDefault="00540BFA" w:rsidP="00540BFA">
      <w:pPr>
        <w:shd w:val="clear" w:color="auto" w:fill="FFFFFF"/>
        <w:ind w:firstLine="709"/>
        <w:rPr>
          <w:rFonts w:asciiTheme="majorHAnsi" w:hAnsiTheme="majorHAnsi"/>
          <w:sz w:val="28"/>
          <w:szCs w:val="28"/>
        </w:rPr>
      </w:pPr>
      <w:r w:rsidRPr="008D23B7">
        <w:rPr>
          <w:rFonts w:asciiTheme="majorHAnsi" w:hAnsiTheme="majorHAnsi"/>
          <w:sz w:val="28"/>
          <w:szCs w:val="28"/>
        </w:rPr>
        <w:t>Трансформаторные подстанции по конструктивному исполнению подразделяются на закрытые с кабельными и воздушными вводами, проходные и тупиковые. Состояние большинства ТП – удовлетворительное. По состоянию на 21.11.2008 г. в городе эксплуатировалось 85 ТП, в т.ч. 38 - абонентских. Суммарная установленная мощность трансформаторов в ТП-6/0,4 кВ –34886 кВА (13611 кВА – в абонентских). Средняя загрузка трансформаторов в часы собственного максимума нагрузок ТП - 56%.</w:t>
      </w:r>
    </w:p>
    <w:p w:rsidR="00540BFA" w:rsidRPr="008D23B7" w:rsidRDefault="00540BFA" w:rsidP="00540BFA">
      <w:pPr>
        <w:shd w:val="clear" w:color="auto" w:fill="FFFFFF"/>
        <w:ind w:firstLine="720"/>
        <w:jc w:val="both"/>
        <w:rPr>
          <w:rFonts w:asciiTheme="majorHAnsi" w:hAnsiTheme="majorHAnsi"/>
          <w:color w:val="000000"/>
          <w:sz w:val="28"/>
          <w:szCs w:val="28"/>
        </w:rPr>
      </w:pPr>
      <w:r w:rsidRPr="008D23B7">
        <w:rPr>
          <w:rFonts w:asciiTheme="majorHAnsi" w:hAnsiTheme="majorHAnsi"/>
          <w:color w:val="000000"/>
          <w:sz w:val="28"/>
          <w:szCs w:val="28"/>
        </w:rPr>
        <w:lastRenderedPageBreak/>
        <w:t>Годовое потребление электроэнергии по муниципальному образованию – 56 Млн.квт.час., в т.ч. по коммунально-бытовому сектору - 35850 тыс. кВт.час.</w:t>
      </w:r>
    </w:p>
    <w:p w:rsidR="00540BFA" w:rsidRPr="008D23B7" w:rsidRDefault="00540BFA" w:rsidP="00540BFA">
      <w:pPr>
        <w:shd w:val="clear" w:color="auto" w:fill="FFFFFF"/>
        <w:ind w:firstLine="720"/>
        <w:jc w:val="both"/>
        <w:rPr>
          <w:rFonts w:asciiTheme="majorHAnsi" w:hAnsiTheme="majorHAnsi"/>
          <w:color w:val="000000"/>
          <w:sz w:val="28"/>
          <w:szCs w:val="28"/>
        </w:rPr>
      </w:pPr>
      <w:r w:rsidRPr="008D23B7">
        <w:rPr>
          <w:rFonts w:asciiTheme="majorHAnsi" w:hAnsiTheme="majorHAnsi"/>
          <w:color w:val="000000"/>
          <w:sz w:val="28"/>
          <w:szCs w:val="28"/>
        </w:rPr>
        <w:t>Удельная норма потребления на одного жителя составила 1434 кВт.час или 510 Вт.</w:t>
      </w:r>
    </w:p>
    <w:p w:rsidR="009A7C52" w:rsidRPr="008D23B7" w:rsidRDefault="009A7C52" w:rsidP="009A7C52">
      <w:pPr>
        <w:ind w:firstLine="540"/>
        <w:rPr>
          <w:rFonts w:asciiTheme="majorHAnsi" w:eastAsia="Times New Roman" w:hAnsiTheme="majorHAnsi" w:cs="Times New Roman"/>
          <w:sz w:val="28"/>
          <w:szCs w:val="28"/>
        </w:rPr>
      </w:pPr>
    </w:p>
    <w:p w:rsidR="009A7C52" w:rsidRPr="008D23B7" w:rsidRDefault="009A7C52" w:rsidP="009A7C52">
      <w:pPr>
        <w:ind w:firstLine="540"/>
        <w:jc w:val="both"/>
        <w:rPr>
          <w:rFonts w:asciiTheme="majorHAnsi" w:eastAsia="Times New Roman" w:hAnsiTheme="majorHAnsi" w:cs="Times New Roman"/>
          <w:sz w:val="28"/>
          <w:szCs w:val="28"/>
        </w:rPr>
      </w:pPr>
      <w:r w:rsidRPr="008D23B7">
        <w:rPr>
          <w:rFonts w:asciiTheme="majorHAnsi" w:eastAsia="Times New Roman" w:hAnsiTheme="majorHAnsi" w:cs="Times New Roman"/>
          <w:sz w:val="28"/>
          <w:szCs w:val="28"/>
        </w:rPr>
        <w:t>Электроснабжение с.Сарбала осуществляется от ПС 35/6кв «Осинниковский водозабор» (со стороны п.Зеленый луг) через 10 ТП-6кв.</w:t>
      </w:r>
    </w:p>
    <w:p w:rsidR="009A7C52" w:rsidRPr="008D23B7" w:rsidRDefault="009A7C52" w:rsidP="009A7C52">
      <w:pPr>
        <w:ind w:firstLine="540"/>
        <w:jc w:val="both"/>
        <w:rPr>
          <w:rFonts w:asciiTheme="majorHAnsi" w:eastAsia="Times New Roman" w:hAnsiTheme="majorHAnsi" w:cs="Times New Roman"/>
          <w:sz w:val="28"/>
          <w:szCs w:val="28"/>
        </w:rPr>
      </w:pPr>
      <w:r w:rsidRPr="008D23B7">
        <w:rPr>
          <w:rFonts w:asciiTheme="majorHAnsi" w:eastAsia="Times New Roman" w:hAnsiTheme="majorHAnsi" w:cs="Times New Roman"/>
          <w:sz w:val="28"/>
          <w:szCs w:val="28"/>
        </w:rPr>
        <w:t xml:space="preserve">  Электроснабжение п.Малиновка осуществляется от ПС «Аллардинская»,  35/6кв через 2 ЦРП-6кв. и 27 ТП-6кв. (ЦРП – Центральный распределительный пункт). </w:t>
      </w:r>
    </w:p>
    <w:p w:rsidR="005607D7" w:rsidRPr="008D23B7" w:rsidRDefault="005607D7" w:rsidP="009A7C52">
      <w:pPr>
        <w:ind w:firstLine="540"/>
        <w:jc w:val="both"/>
        <w:rPr>
          <w:rFonts w:asciiTheme="majorHAnsi" w:eastAsia="Times New Roman" w:hAnsiTheme="majorHAnsi" w:cs="Times New Roman"/>
          <w:sz w:val="28"/>
          <w:szCs w:val="28"/>
        </w:rPr>
      </w:pPr>
    </w:p>
    <w:p w:rsidR="005607D7" w:rsidRPr="008D23B7" w:rsidRDefault="005607D7" w:rsidP="005607D7">
      <w:pPr>
        <w:jc w:val="center"/>
        <w:rPr>
          <w:rFonts w:asciiTheme="majorHAnsi" w:hAnsiTheme="majorHAnsi"/>
          <w:sz w:val="28"/>
          <w:szCs w:val="28"/>
        </w:rPr>
      </w:pPr>
      <w:r w:rsidRPr="008D23B7">
        <w:rPr>
          <w:rFonts w:asciiTheme="majorHAnsi" w:hAnsiTheme="majorHAnsi"/>
          <w:b/>
          <w:bCs/>
          <w:sz w:val="28"/>
          <w:szCs w:val="28"/>
        </w:rPr>
        <w:t>Санитарная очистка территории.</w:t>
      </w:r>
      <w:r w:rsidRPr="008D23B7">
        <w:rPr>
          <w:rFonts w:asciiTheme="majorHAnsi" w:hAnsiTheme="majorHAnsi"/>
          <w:sz w:val="28"/>
          <w:szCs w:val="28"/>
        </w:rPr>
        <w:tab/>
      </w:r>
    </w:p>
    <w:p w:rsidR="005607D7" w:rsidRPr="008D23B7" w:rsidRDefault="005607D7" w:rsidP="005607D7">
      <w:pPr>
        <w:pStyle w:val="ae"/>
        <w:ind w:firstLine="709"/>
        <w:rPr>
          <w:rFonts w:asciiTheme="majorHAnsi" w:hAnsiTheme="majorHAnsi"/>
          <w:sz w:val="28"/>
          <w:szCs w:val="28"/>
        </w:rPr>
      </w:pPr>
      <w:r w:rsidRPr="008D23B7">
        <w:rPr>
          <w:rFonts w:asciiTheme="majorHAnsi" w:hAnsiTheme="majorHAnsi"/>
          <w:sz w:val="28"/>
          <w:szCs w:val="28"/>
        </w:rPr>
        <w:t>В настоящее время система сбора твердых бытовых отходов в Калтанском городском округе от многоэтажных домов планово-регулярная, от частных домов – контейнерная. Плановой очисткой охвачено 90% улиц.</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ab/>
        <w:t>Твердые бытовые отходы специальной техникой вывозятся на существующий полигон ТБО, расположенный  в городском округе Осинники.</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Складирование ТБО производится на согласованном земельном отводе. Проектом полигона предусмотрено выполнение следующих видов работ:</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 прием ТБО;</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 складирование;</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 уплотнение;</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 изоляция.</w:t>
      </w:r>
    </w:p>
    <w:p w:rsidR="005607D7" w:rsidRPr="008D23B7" w:rsidRDefault="005607D7" w:rsidP="005607D7">
      <w:pPr>
        <w:ind w:firstLine="709"/>
        <w:rPr>
          <w:rFonts w:asciiTheme="majorHAnsi" w:hAnsiTheme="majorHAnsi"/>
          <w:sz w:val="28"/>
          <w:szCs w:val="28"/>
        </w:rPr>
      </w:pPr>
      <w:r w:rsidRPr="008D23B7">
        <w:rPr>
          <w:rFonts w:asciiTheme="majorHAnsi" w:hAnsiTheme="majorHAnsi"/>
          <w:sz w:val="28"/>
          <w:szCs w:val="28"/>
        </w:rPr>
        <w:t>В дальнейшем возможно мини-завода в районе существующей свалки по сортировке и переработке ТБО.</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lastRenderedPageBreak/>
        <w:t xml:space="preserve"> По всему периметру полигона имеется обваловка. Для удаления фильтрата устроена дренажная система.</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На территории полигона не допускается сжигание ТБО и принимаются меры по недопустимости возгорания ТБО.</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В хозяйственной зоне устроено помещение производственно-бытового здания для персонала, площадка стоянки техники, пожарный резервуар, дезинфицирующая ванна на выезде с полигона.</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ТБО доставляются мусоровозами 6 раз в неделю. Запрещен ввоз на полигон отходов, пригодных к использованию в народном хозяйстве в качестве вторичных ресурсов, радиоактивных, биологически опасных, токсичных отходов.</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Участки складирования ТБО разделены на рабочие карты, шириной 4 м и длиной 10м. Бульдозеры сдвигают ТБО на рабочую карту, создавая слои высотой 0,5 м. Уплотнение предусматривается тяжелыми бульдозерами до плотности 670-800 кг/м</w:t>
      </w:r>
      <w:r w:rsidRPr="008D23B7">
        <w:rPr>
          <w:rFonts w:asciiTheme="majorHAnsi" w:hAnsiTheme="majorHAnsi"/>
          <w:sz w:val="28"/>
          <w:szCs w:val="28"/>
          <w:vertAlign w:val="superscript"/>
        </w:rPr>
        <w:t>3</w:t>
      </w:r>
      <w:r w:rsidRPr="008D23B7">
        <w:rPr>
          <w:rFonts w:asciiTheme="majorHAnsi" w:hAnsiTheme="majorHAnsi"/>
          <w:sz w:val="28"/>
          <w:szCs w:val="28"/>
        </w:rPr>
        <w:t>. Уплотненный слой ТБО высотой 2 м изолируется слоем грунта или шлака высотой 0,25 м.</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 xml:space="preserve"> </w:t>
      </w:r>
      <w:r w:rsidRPr="008D23B7">
        <w:rPr>
          <w:rFonts w:asciiTheme="majorHAnsi" w:hAnsiTheme="majorHAnsi"/>
          <w:sz w:val="28"/>
          <w:szCs w:val="28"/>
        </w:rPr>
        <w:tab/>
        <w:t>На полигон ТБО принимаются уличный смет, отходы от населения, торгово-закупочных предприятий, предприятий общепита, культурно-образовательных и других организаций и учреждений города.</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 xml:space="preserve">Под золошлаковые  отходы ЮК ГРЭС используются золоотвалы №1  и №2. Действующие секции золоотвала ЮК ГРЭС в ближайшее время исчерпают свой ресурс, поэтому руководство ЮК ГРЭС планирует строительство новой секции золоотвала №3 между р. Кондома и секцией №2, с этой целью выполнено переселение жителей из данного района. Это стало возможным в связи с уменьшением водоохраной зоны р. Кондома с 500 до 200 метров. </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 xml:space="preserve">При выработке электроэнергии 4000 млн.кВт/год выход золошлаковых отходов составит 600 тыс.т/год. Безусловн, необходимо рассматривать вопросы альтернативной схемы складирования золошлаковых отходов с поиском полигонов для вывоза и захоронения за </w:t>
      </w:r>
      <w:r w:rsidRPr="008D23B7">
        <w:rPr>
          <w:rFonts w:asciiTheme="majorHAnsi" w:hAnsiTheme="majorHAnsi"/>
          <w:sz w:val="28"/>
          <w:szCs w:val="28"/>
        </w:rPr>
        <w:lastRenderedPageBreak/>
        <w:t>чертой города, а также необходимо прорабатывать возможности утилизации этих отходов путем переработки.</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Территория закрываемых секций золоотвала планируется под рекультивацию.</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Для борьбы с пылением ложа золоотвала применяются следующие методы:</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 поддержание уровня воды в отстойном пруду не ниже, определенного режимной картой;</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 организация работы пульпопроводов по сбору пульпы по периметру золоотвала таким образом, чтобы не образовывалось превышение пляжей над уровнем воды в пруду;</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 полив пылящих участков пляжа водой с применением поливочных машин;</w:t>
      </w:r>
    </w:p>
    <w:p w:rsidR="005607D7" w:rsidRPr="008D23B7" w:rsidRDefault="005607D7" w:rsidP="005607D7">
      <w:pPr>
        <w:ind w:firstLine="709"/>
        <w:jc w:val="both"/>
        <w:rPr>
          <w:rFonts w:asciiTheme="majorHAnsi" w:hAnsiTheme="majorHAnsi"/>
          <w:sz w:val="28"/>
          <w:szCs w:val="28"/>
        </w:rPr>
      </w:pPr>
      <w:r w:rsidRPr="008D23B7">
        <w:rPr>
          <w:rFonts w:asciiTheme="majorHAnsi" w:hAnsiTheme="majorHAnsi"/>
          <w:sz w:val="28"/>
          <w:szCs w:val="28"/>
        </w:rPr>
        <w:t xml:space="preserve">- внедрение современного способа предотвращения пыления  путем заливки жидким стеклом участков пляжа, не залитых водой. </w:t>
      </w:r>
    </w:p>
    <w:p w:rsidR="009A7C52" w:rsidRPr="008D23B7" w:rsidRDefault="005607D7" w:rsidP="005607D7">
      <w:pPr>
        <w:ind w:firstLine="709"/>
        <w:jc w:val="both"/>
        <w:rPr>
          <w:rFonts w:asciiTheme="majorHAnsi" w:eastAsia="Times New Roman" w:hAnsiTheme="majorHAnsi" w:cs="Times New Roman"/>
          <w:sz w:val="28"/>
          <w:szCs w:val="28"/>
        </w:rPr>
      </w:pPr>
      <w:r w:rsidRPr="008D23B7">
        <w:rPr>
          <w:rFonts w:asciiTheme="majorHAnsi" w:hAnsiTheme="majorHAnsi"/>
          <w:bCs/>
          <w:sz w:val="28"/>
          <w:szCs w:val="28"/>
        </w:rPr>
        <w:t xml:space="preserve">Фактические объемы накопления ТБО и мусора в год  составляют около 47427 </w:t>
      </w:r>
      <w:r w:rsidRPr="008D23B7">
        <w:rPr>
          <w:rFonts w:asciiTheme="majorHAnsi" w:hAnsiTheme="majorHAnsi"/>
          <w:sz w:val="28"/>
          <w:szCs w:val="28"/>
        </w:rPr>
        <w:t>м</w:t>
      </w:r>
      <w:r w:rsidRPr="008D23B7">
        <w:rPr>
          <w:rFonts w:asciiTheme="majorHAnsi" w:hAnsiTheme="majorHAnsi"/>
          <w:sz w:val="28"/>
          <w:szCs w:val="28"/>
          <w:vertAlign w:val="superscript"/>
        </w:rPr>
        <w:t xml:space="preserve">3 </w:t>
      </w:r>
      <w:r w:rsidRPr="008D23B7">
        <w:rPr>
          <w:rFonts w:asciiTheme="majorHAnsi" w:hAnsiTheme="majorHAnsi"/>
          <w:sz w:val="28"/>
          <w:szCs w:val="28"/>
        </w:rPr>
        <w:t xml:space="preserve">(12761 т/год). </w:t>
      </w:r>
    </w:p>
    <w:p w:rsidR="009A7C52" w:rsidRPr="008D23B7" w:rsidRDefault="009A7C52" w:rsidP="009A7C52">
      <w:pPr>
        <w:ind w:firstLine="540"/>
        <w:jc w:val="center"/>
        <w:outlineLvl w:val="0"/>
        <w:rPr>
          <w:rFonts w:asciiTheme="majorHAnsi" w:eastAsia="Times New Roman" w:hAnsiTheme="majorHAnsi" w:cs="Times New Roman"/>
          <w:b/>
          <w:sz w:val="28"/>
          <w:szCs w:val="28"/>
        </w:rPr>
      </w:pPr>
      <w:r w:rsidRPr="008D23B7">
        <w:rPr>
          <w:rFonts w:asciiTheme="majorHAnsi" w:eastAsia="Times New Roman" w:hAnsiTheme="majorHAnsi" w:cs="Times New Roman"/>
          <w:b/>
          <w:sz w:val="28"/>
          <w:szCs w:val="28"/>
        </w:rPr>
        <w:t>Связь</w:t>
      </w:r>
    </w:p>
    <w:p w:rsidR="00540BFA" w:rsidRPr="008D23B7" w:rsidRDefault="00540BFA" w:rsidP="00540BFA">
      <w:pPr>
        <w:pStyle w:val="afd"/>
        <w:tabs>
          <w:tab w:val="left" w:pos="142"/>
          <w:tab w:val="left" w:pos="284"/>
        </w:tabs>
        <w:rPr>
          <w:color w:val="auto"/>
          <w:sz w:val="28"/>
          <w:szCs w:val="28"/>
        </w:rPr>
      </w:pPr>
      <w:r w:rsidRPr="008D23B7">
        <w:rPr>
          <w:rFonts w:eastAsia="Times New Roman" w:cs="Times New Roman"/>
          <w:b/>
          <w:sz w:val="28"/>
          <w:szCs w:val="28"/>
        </w:rPr>
        <w:tab/>
      </w:r>
      <w:r w:rsidRPr="008D23B7">
        <w:rPr>
          <w:color w:val="auto"/>
          <w:sz w:val="28"/>
          <w:szCs w:val="28"/>
        </w:rPr>
        <w:tab/>
        <w:t>В настоящее время оборудование телефонной связи города Калтан размещено в здании по адресу, улица Горького, 14А. В его состав входят следующие телефонные станции:</w:t>
      </w:r>
    </w:p>
    <w:p w:rsidR="00540BFA" w:rsidRPr="008D23B7" w:rsidRDefault="00540BFA" w:rsidP="00540BFA">
      <w:pPr>
        <w:pStyle w:val="afd"/>
        <w:tabs>
          <w:tab w:val="left" w:pos="142"/>
          <w:tab w:val="left" w:pos="284"/>
        </w:tabs>
        <w:rPr>
          <w:color w:val="auto"/>
          <w:sz w:val="28"/>
          <w:szCs w:val="28"/>
        </w:rPr>
      </w:pPr>
      <w:r w:rsidRPr="008D23B7">
        <w:rPr>
          <w:color w:val="auto"/>
          <w:sz w:val="28"/>
          <w:szCs w:val="28"/>
        </w:rPr>
        <w:t>-кординатная телефонная станция типа АТСКУ монтированной емкостью 2940 номеров, задействованная емкость 2906 абонентов;</w:t>
      </w:r>
    </w:p>
    <w:p w:rsidR="00540BFA" w:rsidRPr="008D23B7" w:rsidRDefault="00540BFA" w:rsidP="00540BFA">
      <w:pPr>
        <w:pStyle w:val="afd"/>
        <w:tabs>
          <w:tab w:val="left" w:pos="142"/>
          <w:tab w:val="left" w:pos="284"/>
        </w:tabs>
        <w:rPr>
          <w:color w:val="auto"/>
          <w:sz w:val="28"/>
          <w:szCs w:val="28"/>
        </w:rPr>
      </w:pPr>
      <w:r w:rsidRPr="008D23B7">
        <w:rPr>
          <w:color w:val="auto"/>
          <w:sz w:val="28"/>
          <w:szCs w:val="28"/>
        </w:rPr>
        <w:t xml:space="preserve">-электронная телефонная станция типа </w:t>
      </w:r>
      <w:r w:rsidRPr="008D23B7">
        <w:rPr>
          <w:color w:val="auto"/>
          <w:sz w:val="28"/>
          <w:szCs w:val="28"/>
          <w:lang w:val="en-US"/>
        </w:rPr>
        <w:t>SI</w:t>
      </w:r>
      <w:r w:rsidRPr="008D23B7">
        <w:rPr>
          <w:color w:val="auto"/>
          <w:sz w:val="28"/>
          <w:szCs w:val="28"/>
        </w:rPr>
        <w:t>-2000 монтированной емкостью 1055 номеров, задействованная 1000 абонентов;</w:t>
      </w:r>
    </w:p>
    <w:p w:rsidR="00540BFA" w:rsidRPr="008D23B7" w:rsidRDefault="00540BFA" w:rsidP="00540BFA">
      <w:pPr>
        <w:pStyle w:val="afd"/>
        <w:tabs>
          <w:tab w:val="left" w:pos="142"/>
          <w:tab w:val="left" w:pos="284"/>
        </w:tabs>
        <w:rPr>
          <w:color w:val="auto"/>
          <w:sz w:val="28"/>
          <w:szCs w:val="28"/>
        </w:rPr>
      </w:pPr>
      <w:r w:rsidRPr="008D23B7">
        <w:rPr>
          <w:color w:val="auto"/>
          <w:sz w:val="28"/>
          <w:szCs w:val="28"/>
        </w:rPr>
        <w:t>-электронная станция типа Linea UT монтированной емкостью 356 номеров, задействованная 230 абонентов.</w:t>
      </w:r>
    </w:p>
    <w:p w:rsidR="00540BFA" w:rsidRPr="008D23B7" w:rsidRDefault="00540BFA" w:rsidP="00540BFA">
      <w:pPr>
        <w:pStyle w:val="afd"/>
        <w:tabs>
          <w:tab w:val="left" w:pos="142"/>
          <w:tab w:val="left" w:pos="284"/>
        </w:tabs>
        <w:rPr>
          <w:color w:val="auto"/>
          <w:sz w:val="28"/>
          <w:szCs w:val="28"/>
        </w:rPr>
      </w:pPr>
      <w:r w:rsidRPr="008D23B7">
        <w:rPr>
          <w:color w:val="auto"/>
          <w:sz w:val="28"/>
          <w:szCs w:val="28"/>
        </w:rPr>
        <w:tab/>
      </w:r>
      <w:r w:rsidRPr="008D23B7">
        <w:rPr>
          <w:color w:val="auto"/>
          <w:sz w:val="28"/>
          <w:szCs w:val="28"/>
        </w:rPr>
        <w:tab/>
      </w:r>
      <w:r w:rsidRPr="008D23B7">
        <w:rPr>
          <w:color w:val="auto"/>
          <w:sz w:val="28"/>
          <w:szCs w:val="28"/>
        </w:rPr>
        <w:tab/>
        <w:t xml:space="preserve">Общая монтированная емкость составляет - 4351NN, задействованная - 4136 NN. </w:t>
      </w:r>
    </w:p>
    <w:p w:rsidR="00540BFA" w:rsidRPr="008D23B7" w:rsidRDefault="00540BFA" w:rsidP="00540BFA">
      <w:pPr>
        <w:pStyle w:val="afd"/>
        <w:tabs>
          <w:tab w:val="left" w:pos="142"/>
          <w:tab w:val="left" w:pos="284"/>
        </w:tabs>
        <w:rPr>
          <w:color w:val="auto"/>
          <w:sz w:val="28"/>
          <w:szCs w:val="28"/>
        </w:rPr>
      </w:pPr>
      <w:r w:rsidRPr="008D23B7">
        <w:rPr>
          <w:color w:val="auto"/>
          <w:sz w:val="28"/>
          <w:szCs w:val="28"/>
        </w:rPr>
        <w:t>На Калтанской ГРЭС имеется ведомственная АТС на 400 номеров с правом выхода на городскую сеть.</w:t>
      </w:r>
    </w:p>
    <w:p w:rsidR="00540BFA" w:rsidRPr="008D23B7" w:rsidRDefault="00540BFA" w:rsidP="00540BFA">
      <w:pPr>
        <w:pStyle w:val="afd"/>
        <w:tabs>
          <w:tab w:val="left" w:pos="142"/>
          <w:tab w:val="left" w:pos="284"/>
        </w:tabs>
        <w:rPr>
          <w:color w:val="auto"/>
          <w:sz w:val="28"/>
          <w:szCs w:val="28"/>
        </w:rPr>
      </w:pPr>
      <w:r w:rsidRPr="008D23B7">
        <w:rPr>
          <w:color w:val="auto"/>
          <w:sz w:val="28"/>
          <w:szCs w:val="28"/>
        </w:rPr>
        <w:tab/>
      </w:r>
      <w:r w:rsidRPr="008D23B7">
        <w:rPr>
          <w:color w:val="auto"/>
          <w:sz w:val="28"/>
          <w:szCs w:val="28"/>
        </w:rPr>
        <w:tab/>
      </w:r>
      <w:r w:rsidRPr="008D23B7">
        <w:rPr>
          <w:color w:val="auto"/>
          <w:sz w:val="28"/>
          <w:szCs w:val="28"/>
        </w:rPr>
        <w:tab/>
        <w:t>В городе имеется проводное радиовещание. Радиофикация осуществляется от ОУС /опорно-усилительной станции/.</w:t>
      </w:r>
    </w:p>
    <w:p w:rsidR="009A7C52" w:rsidRPr="008D23B7" w:rsidRDefault="00540BFA" w:rsidP="0035285A">
      <w:pPr>
        <w:pStyle w:val="afd"/>
        <w:tabs>
          <w:tab w:val="left" w:pos="142"/>
          <w:tab w:val="left" w:pos="284"/>
        </w:tabs>
        <w:rPr>
          <w:rFonts w:eastAsia="Times New Roman" w:cs="Times New Roman"/>
          <w:b/>
          <w:sz w:val="28"/>
          <w:szCs w:val="28"/>
        </w:rPr>
      </w:pPr>
      <w:r w:rsidRPr="008D23B7">
        <w:rPr>
          <w:color w:val="auto"/>
          <w:sz w:val="28"/>
          <w:szCs w:val="28"/>
        </w:rPr>
        <w:lastRenderedPageBreak/>
        <w:tab/>
      </w:r>
      <w:r w:rsidRPr="008D23B7">
        <w:rPr>
          <w:color w:val="auto"/>
          <w:sz w:val="28"/>
          <w:szCs w:val="28"/>
        </w:rPr>
        <w:tab/>
      </w:r>
      <w:r w:rsidRPr="008D23B7">
        <w:rPr>
          <w:color w:val="auto"/>
          <w:sz w:val="28"/>
          <w:szCs w:val="28"/>
        </w:rPr>
        <w:tab/>
        <w:t xml:space="preserve">Телевизионное вещание в городе принимается из города Новокузнецка. </w:t>
      </w:r>
    </w:p>
    <w:p w:rsidR="009A7C52" w:rsidRPr="008D23B7" w:rsidRDefault="009A7C52" w:rsidP="009A7C52">
      <w:pPr>
        <w:ind w:firstLine="540"/>
        <w:jc w:val="both"/>
        <w:rPr>
          <w:rFonts w:asciiTheme="majorHAnsi" w:eastAsia="Times New Roman" w:hAnsiTheme="majorHAnsi" w:cs="Times New Roman"/>
          <w:sz w:val="28"/>
          <w:szCs w:val="28"/>
        </w:rPr>
      </w:pPr>
      <w:r w:rsidRPr="008D23B7">
        <w:rPr>
          <w:rFonts w:asciiTheme="majorHAnsi" w:eastAsia="Times New Roman" w:hAnsiTheme="majorHAnsi" w:cs="Times New Roman"/>
          <w:sz w:val="28"/>
          <w:szCs w:val="28"/>
        </w:rPr>
        <w:t xml:space="preserve">Связь поселка Малиновка осуществляется от телефонной станции АТСЭ «Квант-Е» по спецкабелю оборудованным </w:t>
      </w:r>
      <w:r w:rsidRPr="008D23B7">
        <w:rPr>
          <w:rFonts w:asciiTheme="majorHAnsi" w:eastAsia="Times New Roman" w:hAnsiTheme="majorHAnsi" w:cs="Times New Roman"/>
          <w:sz w:val="28"/>
          <w:szCs w:val="28"/>
          <w:lang w:val="en-US"/>
        </w:rPr>
        <w:t>DLC</w:t>
      </w:r>
      <w:r w:rsidRPr="008D23B7">
        <w:rPr>
          <w:rFonts w:asciiTheme="majorHAnsi" w:eastAsia="Times New Roman" w:hAnsiTheme="majorHAnsi" w:cs="Times New Roman"/>
          <w:sz w:val="28"/>
          <w:szCs w:val="28"/>
        </w:rPr>
        <w:t>-1100-</w:t>
      </w:r>
      <w:r w:rsidRPr="008D23B7">
        <w:rPr>
          <w:rFonts w:asciiTheme="majorHAnsi" w:eastAsia="Times New Roman" w:hAnsiTheme="majorHAnsi" w:cs="Times New Roman"/>
          <w:sz w:val="28"/>
          <w:szCs w:val="28"/>
          <w:lang w:val="en-US"/>
        </w:rPr>
        <w:t>T</w:t>
      </w:r>
      <w:r w:rsidRPr="008D23B7">
        <w:rPr>
          <w:rFonts w:asciiTheme="majorHAnsi" w:eastAsia="Times New Roman" w:hAnsiTheme="majorHAnsi" w:cs="Times New Roman"/>
          <w:sz w:val="28"/>
          <w:szCs w:val="28"/>
        </w:rPr>
        <w:t xml:space="preserve"> путем радиодоступа стандарта </w:t>
      </w:r>
      <w:r w:rsidRPr="008D23B7">
        <w:rPr>
          <w:rFonts w:asciiTheme="majorHAnsi" w:eastAsia="Times New Roman" w:hAnsiTheme="majorHAnsi" w:cs="Times New Roman"/>
          <w:sz w:val="28"/>
          <w:szCs w:val="28"/>
          <w:lang w:val="en-US"/>
        </w:rPr>
        <w:t>DECT</w:t>
      </w:r>
      <w:r w:rsidRPr="008D23B7">
        <w:rPr>
          <w:rFonts w:asciiTheme="majorHAnsi" w:eastAsia="Times New Roman" w:hAnsiTheme="majorHAnsi" w:cs="Times New Roman"/>
          <w:sz w:val="28"/>
          <w:szCs w:val="28"/>
        </w:rPr>
        <w:t>.</w:t>
      </w:r>
    </w:p>
    <w:p w:rsidR="009A7C52" w:rsidRPr="008D23B7" w:rsidRDefault="009A7C52" w:rsidP="009A7C52">
      <w:pPr>
        <w:ind w:firstLine="540"/>
        <w:jc w:val="both"/>
        <w:rPr>
          <w:rFonts w:asciiTheme="majorHAnsi" w:eastAsia="Times New Roman" w:hAnsiTheme="majorHAnsi" w:cs="Times New Roman"/>
          <w:sz w:val="28"/>
          <w:szCs w:val="28"/>
        </w:rPr>
      </w:pPr>
      <w:r w:rsidRPr="008D23B7">
        <w:rPr>
          <w:rFonts w:asciiTheme="majorHAnsi" w:eastAsia="Times New Roman" w:hAnsiTheme="majorHAnsi" w:cs="Times New Roman"/>
          <w:sz w:val="28"/>
          <w:szCs w:val="28"/>
        </w:rPr>
        <w:t>Смонтированная емкость 1536 номеров, а задействованная емкость – 1040 номеров. Дополнительную информацию см. в приложении №2.</w:t>
      </w:r>
    </w:p>
    <w:p w:rsidR="009A7C52" w:rsidRPr="008D23B7" w:rsidRDefault="009A7C52" w:rsidP="009A7C52">
      <w:pPr>
        <w:ind w:firstLine="540"/>
        <w:jc w:val="both"/>
        <w:rPr>
          <w:rFonts w:asciiTheme="majorHAnsi" w:eastAsia="Times New Roman" w:hAnsiTheme="majorHAnsi" w:cs="Times New Roman"/>
          <w:sz w:val="28"/>
          <w:szCs w:val="28"/>
        </w:rPr>
      </w:pPr>
      <w:r w:rsidRPr="008D23B7">
        <w:rPr>
          <w:rFonts w:asciiTheme="majorHAnsi" w:eastAsia="Times New Roman" w:hAnsiTheme="majorHAnsi" w:cs="Times New Roman"/>
          <w:sz w:val="28"/>
          <w:szCs w:val="28"/>
        </w:rPr>
        <w:t>Село Сарбала имеет связь для восьми абонентов от телефонной станции установленной в АБК шахты Алардинская. Ткхнической возможности для увеличения количества абонентов нет.</w:t>
      </w:r>
    </w:p>
    <w:p w:rsidR="009A7C52" w:rsidRPr="008D23B7" w:rsidRDefault="009A7C52" w:rsidP="009A7C52">
      <w:pPr>
        <w:ind w:firstLine="540"/>
        <w:jc w:val="both"/>
        <w:rPr>
          <w:rFonts w:asciiTheme="majorHAnsi" w:eastAsia="Times New Roman" w:hAnsiTheme="majorHAnsi" w:cs="Times New Roman"/>
          <w:sz w:val="28"/>
          <w:szCs w:val="28"/>
        </w:rPr>
      </w:pPr>
      <w:r w:rsidRPr="008D23B7">
        <w:rPr>
          <w:rFonts w:asciiTheme="majorHAnsi" w:eastAsia="Times New Roman" w:hAnsiTheme="majorHAnsi" w:cs="Times New Roman"/>
          <w:sz w:val="28"/>
          <w:szCs w:val="28"/>
        </w:rPr>
        <w:t>Эксплуатирующей организацией по связи с. Сарбала является ОАО «Электросвязь ЮКУ», п. Малиновка – ЗАО «Связь», п. Тайжина и г. Осинники – обслуживает осинниковский узел связи «Южного центра телекоммуникаций» ОАО «Сибирьтелеком».</w:t>
      </w:r>
    </w:p>
    <w:p w:rsidR="009A7C52" w:rsidRPr="008D23B7" w:rsidRDefault="009A7C52" w:rsidP="009A7C52">
      <w:pPr>
        <w:ind w:firstLine="540"/>
        <w:jc w:val="both"/>
        <w:rPr>
          <w:rFonts w:asciiTheme="majorHAnsi" w:eastAsia="Times New Roman" w:hAnsiTheme="majorHAnsi" w:cs="Times New Roman"/>
          <w:sz w:val="28"/>
          <w:szCs w:val="28"/>
        </w:rPr>
      </w:pPr>
      <w:r w:rsidRPr="008D23B7">
        <w:rPr>
          <w:rFonts w:asciiTheme="majorHAnsi" w:eastAsia="Times New Roman" w:hAnsiTheme="majorHAnsi" w:cs="Times New Roman"/>
          <w:sz w:val="28"/>
          <w:szCs w:val="28"/>
        </w:rPr>
        <w:t>По городу и поселкам применяется для прокладки подземный кабель связи, оптико-волоконный, бронированный и воздушный.</w:t>
      </w:r>
    </w:p>
    <w:p w:rsidR="006369A5" w:rsidRPr="008D23B7" w:rsidRDefault="006369A5" w:rsidP="009A7C52">
      <w:pPr>
        <w:ind w:firstLine="540"/>
        <w:jc w:val="both"/>
        <w:rPr>
          <w:rFonts w:asciiTheme="majorHAnsi" w:eastAsia="Times New Roman" w:hAnsiTheme="majorHAnsi" w:cs="Times New Roman"/>
          <w:sz w:val="28"/>
          <w:szCs w:val="28"/>
        </w:rPr>
      </w:pPr>
    </w:p>
    <w:p w:rsidR="005C241B" w:rsidRPr="008D23B7" w:rsidRDefault="005C241B" w:rsidP="005C241B">
      <w:pPr>
        <w:spacing w:before="100" w:after="0"/>
        <w:jc w:val="center"/>
        <w:rPr>
          <w:rFonts w:asciiTheme="majorHAnsi" w:hAnsiTheme="majorHAnsi"/>
          <w:b/>
          <w:sz w:val="28"/>
          <w:szCs w:val="28"/>
        </w:rPr>
      </w:pPr>
      <w:r w:rsidRPr="008D23B7">
        <w:rPr>
          <w:rFonts w:asciiTheme="majorHAnsi" w:hAnsiTheme="majorHAnsi"/>
          <w:b/>
          <w:sz w:val="28"/>
          <w:szCs w:val="28"/>
        </w:rPr>
        <w:t>2.9. Экологическое состояние окружающей среды.</w:t>
      </w:r>
    </w:p>
    <w:p w:rsidR="005C241B" w:rsidRPr="008D23B7" w:rsidRDefault="005C241B" w:rsidP="005C241B">
      <w:pPr>
        <w:rPr>
          <w:rFonts w:asciiTheme="majorHAnsi" w:hAnsiTheme="majorHAnsi"/>
          <w:sz w:val="28"/>
          <w:szCs w:val="28"/>
        </w:rPr>
      </w:pPr>
    </w:p>
    <w:p w:rsidR="005C241B" w:rsidRPr="008D23B7" w:rsidRDefault="005C241B" w:rsidP="005C241B">
      <w:pPr>
        <w:pStyle w:val="aa"/>
        <w:ind w:left="17" w:firstLine="683"/>
        <w:rPr>
          <w:rFonts w:asciiTheme="majorHAnsi" w:hAnsiTheme="majorHAnsi"/>
          <w:bCs/>
          <w:sz w:val="28"/>
          <w:szCs w:val="28"/>
        </w:rPr>
      </w:pPr>
      <w:r w:rsidRPr="008D23B7">
        <w:rPr>
          <w:rFonts w:asciiTheme="majorHAnsi" w:hAnsiTheme="majorHAnsi"/>
          <w:sz w:val="28"/>
          <w:szCs w:val="28"/>
        </w:rPr>
        <w:t xml:space="preserve">Калтанский городской округ расположен в северо-восточной части Кондомского геолого-экономического района Кузбасса, на правобережье реки Кондома,  в низкогорной части южного геоморфологического района Кузнецкой котловины на породах Пригорношорского моноклинала </w:t>
      </w:r>
      <w:r w:rsidRPr="008D23B7">
        <w:rPr>
          <w:rFonts w:asciiTheme="majorHAnsi" w:hAnsiTheme="majorHAnsi"/>
          <w:bCs/>
          <w:sz w:val="28"/>
          <w:szCs w:val="28"/>
        </w:rPr>
        <w:t xml:space="preserve">и состоит из обособленных посёлков – собственно г. Калтан и посёлки Постоянный, Малышев лог, Шушталеп, Малиновка, Новый Пункт, Верх-Теш, село Сарбала. </w:t>
      </w:r>
    </w:p>
    <w:p w:rsidR="005C241B" w:rsidRPr="008D23B7" w:rsidRDefault="005C241B" w:rsidP="005C241B">
      <w:pPr>
        <w:pStyle w:val="aa"/>
        <w:ind w:left="17" w:firstLine="683"/>
        <w:rPr>
          <w:rFonts w:asciiTheme="majorHAnsi" w:hAnsiTheme="majorHAnsi"/>
          <w:sz w:val="28"/>
          <w:szCs w:val="28"/>
        </w:rPr>
      </w:pPr>
      <w:r w:rsidRPr="008D23B7">
        <w:rPr>
          <w:rFonts w:asciiTheme="majorHAnsi" w:hAnsiTheme="majorHAnsi"/>
          <w:sz w:val="28"/>
          <w:szCs w:val="28"/>
        </w:rPr>
        <w:t xml:space="preserve">Кондомский геолого-экономический район в настоящее время достаточно хорошо освоен угольной промышленностью. </w:t>
      </w:r>
    </w:p>
    <w:p w:rsidR="005C241B" w:rsidRPr="008D23B7" w:rsidRDefault="005C241B" w:rsidP="005C241B">
      <w:pPr>
        <w:pStyle w:val="aa"/>
        <w:ind w:left="17" w:firstLine="683"/>
        <w:rPr>
          <w:rFonts w:asciiTheme="majorHAnsi" w:hAnsiTheme="majorHAnsi"/>
          <w:bCs/>
          <w:sz w:val="28"/>
          <w:szCs w:val="28"/>
        </w:rPr>
      </w:pPr>
      <w:r w:rsidRPr="008D23B7">
        <w:rPr>
          <w:rFonts w:asciiTheme="majorHAnsi" w:hAnsiTheme="majorHAnsi"/>
          <w:bCs/>
          <w:sz w:val="28"/>
          <w:szCs w:val="28"/>
        </w:rPr>
        <w:t xml:space="preserve">  </w:t>
      </w:r>
      <w:r w:rsidRPr="008D23B7">
        <w:rPr>
          <w:rFonts w:asciiTheme="majorHAnsi" w:hAnsiTheme="majorHAnsi"/>
          <w:bCs/>
          <w:sz w:val="28"/>
          <w:szCs w:val="28"/>
        </w:rPr>
        <w:tab/>
        <w:t>Рельеф района посёлков холмистый, сильно пересечённый. Абсолютные отметки поверхности изменяются от 210,6м. до 422,6м, ц</w:t>
      </w:r>
      <w:r w:rsidRPr="008D23B7">
        <w:rPr>
          <w:rFonts w:asciiTheme="majorHAnsi" w:hAnsiTheme="majorHAnsi"/>
          <w:sz w:val="28"/>
          <w:szCs w:val="28"/>
        </w:rPr>
        <w:t>ентральная часть рассматриваемого района находится на отметках 223,0м и выше.</w:t>
      </w:r>
      <w:r w:rsidRPr="008D23B7">
        <w:rPr>
          <w:rFonts w:asciiTheme="majorHAnsi" w:hAnsiTheme="majorHAnsi"/>
          <w:bCs/>
          <w:sz w:val="28"/>
          <w:szCs w:val="28"/>
        </w:rPr>
        <w:t xml:space="preserve"> </w:t>
      </w:r>
    </w:p>
    <w:p w:rsidR="005C241B" w:rsidRPr="008D23B7" w:rsidRDefault="005C241B" w:rsidP="005C241B">
      <w:pPr>
        <w:pStyle w:val="aa"/>
        <w:ind w:left="17" w:firstLine="683"/>
        <w:rPr>
          <w:rFonts w:asciiTheme="majorHAnsi" w:hAnsiTheme="majorHAnsi"/>
          <w:sz w:val="28"/>
          <w:szCs w:val="28"/>
        </w:rPr>
      </w:pPr>
      <w:r w:rsidRPr="008D23B7">
        <w:rPr>
          <w:rFonts w:asciiTheme="majorHAnsi" w:hAnsiTheme="majorHAnsi"/>
          <w:sz w:val="28"/>
          <w:szCs w:val="28"/>
        </w:rPr>
        <w:tab/>
        <w:t>Сейсмичность района - 6 баллов.</w:t>
      </w:r>
    </w:p>
    <w:p w:rsidR="005C241B" w:rsidRPr="008D23B7" w:rsidRDefault="005C241B" w:rsidP="005C241B">
      <w:pPr>
        <w:pStyle w:val="ac"/>
        <w:spacing w:before="0" w:after="0"/>
        <w:ind w:left="17" w:firstLine="683"/>
        <w:jc w:val="both"/>
        <w:rPr>
          <w:rFonts w:asciiTheme="majorHAnsi" w:hAnsiTheme="majorHAnsi"/>
          <w:sz w:val="28"/>
          <w:szCs w:val="28"/>
        </w:rPr>
      </w:pPr>
      <w:r w:rsidRPr="008D23B7">
        <w:rPr>
          <w:rFonts w:asciiTheme="majorHAnsi" w:hAnsiTheme="majorHAnsi"/>
          <w:sz w:val="28"/>
          <w:szCs w:val="28"/>
        </w:rPr>
        <w:lastRenderedPageBreak/>
        <w:t>Территория города</w:t>
      </w:r>
      <w:r w:rsidR="0046784D" w:rsidRPr="008D23B7">
        <w:rPr>
          <w:rFonts w:asciiTheme="majorHAnsi" w:hAnsiTheme="majorHAnsi"/>
          <w:sz w:val="28"/>
          <w:szCs w:val="28"/>
        </w:rPr>
        <w:t xml:space="preserve"> Калтан</w:t>
      </w:r>
      <w:r w:rsidRPr="008D23B7">
        <w:rPr>
          <w:rFonts w:asciiTheme="majorHAnsi" w:hAnsiTheme="majorHAnsi"/>
          <w:sz w:val="28"/>
          <w:szCs w:val="28"/>
        </w:rPr>
        <w:t xml:space="preserve"> является потенциально подтопляемой грунтовыми водами. </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 xml:space="preserve">К западу от города Калтан имеются залежи угольных пластов. Пласты сложные по структуре, мощностью 1.1 - 3.0 м. Суммарные прогнозные ресурсы угольных пластов составляют 26 млн. т. </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На восточной границе городской застройки расположено Калтанское месторождение кирпичных суглинков.</w:t>
      </w:r>
    </w:p>
    <w:p w:rsidR="005C241B" w:rsidRPr="008D23B7" w:rsidRDefault="005C241B" w:rsidP="005C241B">
      <w:pPr>
        <w:pStyle w:val="ac"/>
        <w:spacing w:before="0" w:after="0"/>
        <w:ind w:left="17" w:firstLine="683"/>
        <w:jc w:val="both"/>
        <w:rPr>
          <w:rFonts w:asciiTheme="majorHAnsi" w:hAnsiTheme="majorHAnsi"/>
          <w:sz w:val="28"/>
          <w:szCs w:val="28"/>
        </w:rPr>
      </w:pPr>
      <w:r w:rsidRPr="008D23B7">
        <w:rPr>
          <w:rFonts w:asciiTheme="majorHAnsi" w:hAnsiTheme="majorHAnsi"/>
          <w:sz w:val="28"/>
          <w:szCs w:val="28"/>
        </w:rPr>
        <w:t xml:space="preserve">Застройка города в центральной части (собственно г. Калтан) представлена многоквартирными домами от 2 до 5 этажей, на периферии района малоэтажная усадебная застройка. </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Застройка поселков состоит, в основном, из жилой индивидуальной усадебной застройки в 1-2 этажа. Значительная часть жилья расположена в водоохранной зоне реки Кондома и санитарно-защитных зонах промышленных предприятий и требует полного выноса индивидуального сектора или устройства противопаводковой дамбы и организации сбора и очистки поверхностных стоков.</w:t>
      </w:r>
    </w:p>
    <w:p w:rsidR="005C241B" w:rsidRPr="008D23B7" w:rsidRDefault="005C241B" w:rsidP="005C241B">
      <w:pPr>
        <w:pStyle w:val="ac"/>
        <w:spacing w:before="0" w:after="0"/>
        <w:ind w:left="17" w:firstLine="683"/>
        <w:jc w:val="both"/>
        <w:rPr>
          <w:rFonts w:asciiTheme="majorHAnsi" w:hAnsiTheme="majorHAnsi"/>
          <w:sz w:val="28"/>
          <w:szCs w:val="28"/>
        </w:rPr>
      </w:pPr>
      <w:r w:rsidRPr="008D23B7">
        <w:rPr>
          <w:rFonts w:asciiTheme="majorHAnsi" w:hAnsiTheme="majorHAnsi"/>
          <w:sz w:val="28"/>
          <w:szCs w:val="28"/>
        </w:rPr>
        <w:t xml:space="preserve">Вокруг </w:t>
      </w:r>
      <w:r w:rsidR="0046784D" w:rsidRPr="008D23B7">
        <w:rPr>
          <w:rFonts w:asciiTheme="majorHAnsi" w:hAnsiTheme="majorHAnsi"/>
          <w:sz w:val="28"/>
          <w:szCs w:val="28"/>
        </w:rPr>
        <w:t>Калтанского городского округа</w:t>
      </w:r>
      <w:r w:rsidRPr="008D23B7">
        <w:rPr>
          <w:rFonts w:asciiTheme="majorHAnsi" w:hAnsiTheme="majorHAnsi"/>
          <w:sz w:val="28"/>
          <w:szCs w:val="28"/>
        </w:rPr>
        <w:t xml:space="preserve"> расположились </w:t>
      </w:r>
      <w:r w:rsidRPr="008D23B7">
        <w:rPr>
          <w:rFonts w:asciiTheme="majorHAnsi" w:hAnsiTheme="majorHAnsi"/>
          <w:bCs/>
          <w:sz w:val="28"/>
          <w:szCs w:val="28"/>
        </w:rPr>
        <w:t>шахты и угольны</w:t>
      </w:r>
      <w:r w:rsidR="0046784D" w:rsidRPr="008D23B7">
        <w:rPr>
          <w:rFonts w:asciiTheme="majorHAnsi" w:hAnsiTheme="majorHAnsi"/>
          <w:bCs/>
          <w:sz w:val="28"/>
          <w:szCs w:val="28"/>
        </w:rPr>
        <w:t>е</w:t>
      </w:r>
      <w:r w:rsidRPr="008D23B7">
        <w:rPr>
          <w:rFonts w:asciiTheme="majorHAnsi" w:hAnsiTheme="majorHAnsi"/>
          <w:bCs/>
          <w:sz w:val="28"/>
          <w:szCs w:val="28"/>
        </w:rPr>
        <w:t xml:space="preserve"> разрез</w:t>
      </w:r>
      <w:r w:rsidR="0046784D" w:rsidRPr="008D23B7">
        <w:rPr>
          <w:rFonts w:asciiTheme="majorHAnsi" w:hAnsiTheme="majorHAnsi"/>
          <w:bCs/>
          <w:sz w:val="28"/>
          <w:szCs w:val="28"/>
        </w:rPr>
        <w:t>ы</w:t>
      </w:r>
      <w:r w:rsidRPr="008D23B7">
        <w:rPr>
          <w:rFonts w:asciiTheme="majorHAnsi" w:hAnsiTheme="majorHAnsi"/>
          <w:sz w:val="28"/>
          <w:szCs w:val="28"/>
        </w:rPr>
        <w:t>. Высокий  уровень концентрации угледобывающих предприятий на относительно небольшой площади обусловил неблагополучное состояние окружающей природной среды.</w:t>
      </w:r>
    </w:p>
    <w:p w:rsidR="0046784D"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Часть селитебной территории находится в зонах распространения вредных выбросов от ЮК ГРЭС и предприятий промышленности. Районы Малышева лога, Шушталепа размещены в водоохраной зоне р.Кондомы. Кроме этого, Малышев лог расположен на подработанных территориях шахт «Шушталепская» и «Северный Кандыш». Золоотвалы №1 и №2 ЮК ГРЭС оздают сложные экологические условия для проживания в районе поселка Постоянный.</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ab/>
        <w:t>Главным фактором преобразования окружающей среды на территории Калтан</w:t>
      </w:r>
      <w:r w:rsidR="0046784D" w:rsidRPr="008D23B7">
        <w:rPr>
          <w:rFonts w:asciiTheme="majorHAnsi" w:hAnsiTheme="majorHAnsi"/>
          <w:sz w:val="28"/>
          <w:szCs w:val="28"/>
        </w:rPr>
        <w:t>ского городского округа</w:t>
      </w:r>
      <w:r w:rsidRPr="008D23B7">
        <w:rPr>
          <w:rFonts w:asciiTheme="majorHAnsi" w:hAnsiTheme="majorHAnsi"/>
          <w:sz w:val="28"/>
          <w:szCs w:val="28"/>
        </w:rPr>
        <w:t xml:space="preserve"> и прилегающей территории  являются техногенные процессы, формирующиеся при эксплуатации различных объектов угледобывающих производств. </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lastRenderedPageBreak/>
        <w:t xml:space="preserve">Извлечение из недр огромных объемов горных пород, размещение вскрышных пород в отвалы и отходов углеобогащения в шламонакопителях захватывают нарушениями земной поверхности большие площади. </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ab/>
        <w:t>Природные комплексы в результате интенсивных горных работ и строительства практически полностью преобразованы в антропогенный ландшафт, испытывающий чрезвычайно высокие нагрузки со стороны угледобывающих и промышленных предприятий и, в меньшей степени, со стороны городского коммунального хозяйства.</w:t>
      </w:r>
    </w:p>
    <w:p w:rsidR="005C241B" w:rsidRPr="008D23B7" w:rsidRDefault="005C241B" w:rsidP="005C241B">
      <w:pPr>
        <w:pStyle w:val="aa"/>
        <w:widowControl w:val="0"/>
        <w:ind w:left="17" w:firstLine="683"/>
        <w:rPr>
          <w:rFonts w:asciiTheme="majorHAnsi" w:hAnsiTheme="majorHAnsi"/>
          <w:sz w:val="28"/>
          <w:szCs w:val="28"/>
        </w:rPr>
      </w:pPr>
      <w:r w:rsidRPr="008D23B7">
        <w:rPr>
          <w:rFonts w:asciiTheme="majorHAnsi" w:hAnsiTheme="majorHAnsi"/>
          <w:sz w:val="28"/>
          <w:szCs w:val="28"/>
        </w:rPr>
        <w:t xml:space="preserve">Кроме этого, на поверхности земель, нарушенных при открытой угледобыче, в зоне ведения работ происходят активные процессы пылеобразования и окисления, что в свою очередь приводит к загрязнению воздуха, почвы, поверхностных и подземных вод. </w:t>
      </w:r>
    </w:p>
    <w:p w:rsidR="005C241B" w:rsidRPr="008D23B7" w:rsidRDefault="005C241B" w:rsidP="005C241B">
      <w:pPr>
        <w:pStyle w:val="aa"/>
        <w:widowControl w:val="0"/>
        <w:ind w:left="17" w:firstLine="683"/>
        <w:rPr>
          <w:rFonts w:asciiTheme="majorHAnsi" w:hAnsiTheme="majorHAnsi"/>
          <w:sz w:val="28"/>
          <w:szCs w:val="28"/>
        </w:rPr>
      </w:pPr>
      <w:r w:rsidRPr="008D23B7">
        <w:rPr>
          <w:rFonts w:asciiTheme="majorHAnsi" w:hAnsiTheme="majorHAnsi"/>
          <w:sz w:val="28"/>
          <w:szCs w:val="28"/>
        </w:rPr>
        <w:t>Осушение водоносных горизонтов для дальнейшей промышленной разработки угольных пластов приводит к истощению естественных запасов поверхностных и подземных вод, к пересыханию малых рек, деградации ненарушенных участков земель (чаще всего занятых лесом), примыкающих к земельным отводам угледобывающих предприятий, обеднению их фаунистических и фитоценозов.</w:t>
      </w:r>
    </w:p>
    <w:p w:rsidR="005C241B" w:rsidRPr="008D23B7" w:rsidRDefault="005C241B" w:rsidP="005C241B">
      <w:pPr>
        <w:pStyle w:val="aa"/>
        <w:widowControl w:val="0"/>
        <w:ind w:left="17" w:firstLine="683"/>
        <w:rPr>
          <w:rFonts w:asciiTheme="majorHAnsi" w:hAnsiTheme="majorHAnsi"/>
          <w:sz w:val="28"/>
          <w:szCs w:val="28"/>
        </w:rPr>
      </w:pPr>
      <w:r w:rsidRPr="008D23B7">
        <w:rPr>
          <w:rFonts w:asciiTheme="majorHAnsi" w:hAnsiTheme="majorHAnsi"/>
          <w:sz w:val="28"/>
          <w:szCs w:val="28"/>
        </w:rPr>
        <w:t>В результате совокупного проявления  большого комплекса техногенных процессов в районах расположения угледобывающих предприятий постепенно формируется техногенез горного профиля.</w:t>
      </w:r>
    </w:p>
    <w:p w:rsidR="005C241B" w:rsidRPr="008D23B7" w:rsidRDefault="005C241B" w:rsidP="005C241B">
      <w:pPr>
        <w:pStyle w:val="aa"/>
        <w:widowControl w:val="0"/>
        <w:ind w:left="17" w:firstLine="683"/>
        <w:rPr>
          <w:rFonts w:asciiTheme="majorHAnsi" w:hAnsiTheme="majorHAnsi"/>
          <w:sz w:val="28"/>
          <w:szCs w:val="28"/>
        </w:rPr>
      </w:pPr>
      <w:r w:rsidRPr="008D23B7">
        <w:rPr>
          <w:rFonts w:asciiTheme="majorHAnsi" w:hAnsiTheme="majorHAnsi"/>
          <w:sz w:val="28"/>
          <w:szCs w:val="28"/>
        </w:rPr>
        <w:t xml:space="preserve">Это процессы преобразования верхней части литосферы (земной коры) и окружающей природной среды в целом. </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 xml:space="preserve">Для уменьшения влияния горных работ на экосистемы и для снижения площадей изымаемых земель активно применяются землесберегающие технологии обработки месторождений. </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Например, бестранспортная система разработки, при которой вскрышные породы непосредственно размещаются в выработанном пространстве.</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 xml:space="preserve"> При пологом залегании отрабатываемых пластов используется блочная отработка: месторождение вовлекается в обработку не одновременно по всей площади, а делится на блоки, отрабатываемые поэтапно до конечной глубины. Созданное выработанное пространство предыдущего блока служит емкостью для размещения вскрышных пород следующего блока, при этом производится попутная рекультивация.</w:t>
      </w:r>
    </w:p>
    <w:p w:rsidR="005C241B" w:rsidRPr="008D23B7" w:rsidRDefault="005C241B" w:rsidP="005C241B">
      <w:pPr>
        <w:pStyle w:val="aa"/>
        <w:widowControl w:val="0"/>
        <w:ind w:left="17" w:firstLine="683"/>
        <w:rPr>
          <w:rFonts w:asciiTheme="majorHAnsi" w:hAnsiTheme="majorHAnsi"/>
          <w:sz w:val="28"/>
          <w:szCs w:val="28"/>
        </w:rPr>
      </w:pPr>
      <w:r w:rsidRPr="008D23B7">
        <w:rPr>
          <w:rFonts w:asciiTheme="majorHAnsi" w:hAnsiTheme="majorHAnsi"/>
          <w:sz w:val="28"/>
          <w:szCs w:val="28"/>
        </w:rPr>
        <w:lastRenderedPageBreak/>
        <w:t>Из-за проведения взрывных работ на разрезах и шахтах изменяются свойства горных пород, возникают деформации, требующие наблюдения за сейсмическими свойствами. Кроме того, при проведении взрывных работ в атмосферу выбрасываются такие вещества, как диоксид азота, оксид углерода, пыль неорганическая и пыль угольная.</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 xml:space="preserve">Развитие угледобывающего производства  вызвало </w:t>
      </w:r>
      <w:r w:rsidR="0046784D" w:rsidRPr="008D23B7">
        <w:rPr>
          <w:rFonts w:asciiTheme="majorHAnsi" w:hAnsiTheme="majorHAnsi"/>
          <w:sz w:val="28"/>
          <w:szCs w:val="28"/>
        </w:rPr>
        <w:t xml:space="preserve">в Калтанском городском округе </w:t>
      </w:r>
      <w:r w:rsidRPr="008D23B7">
        <w:rPr>
          <w:rFonts w:asciiTheme="majorHAnsi" w:hAnsiTheme="majorHAnsi"/>
          <w:sz w:val="28"/>
          <w:szCs w:val="28"/>
        </w:rPr>
        <w:t>многофакторное ухудшение качества окружающей среды, требующее в настоящий момент комплексных мер защиты, планирования и реализации природоохранных мероприятий приоритетного уровня.</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 xml:space="preserve">В районе </w:t>
      </w:r>
      <w:r w:rsidR="0046784D" w:rsidRPr="008D23B7">
        <w:rPr>
          <w:rFonts w:asciiTheme="majorHAnsi" w:hAnsiTheme="majorHAnsi"/>
          <w:sz w:val="28"/>
          <w:szCs w:val="28"/>
        </w:rPr>
        <w:t xml:space="preserve">Калтанского городского округа к </w:t>
      </w:r>
      <w:r w:rsidRPr="008D23B7">
        <w:rPr>
          <w:rFonts w:asciiTheme="majorHAnsi" w:hAnsiTheme="majorHAnsi"/>
          <w:sz w:val="28"/>
          <w:szCs w:val="28"/>
        </w:rPr>
        <w:t xml:space="preserve">территории особого режима природопользования относится водоохранная зона реки Кондомы.  </w:t>
      </w:r>
    </w:p>
    <w:p w:rsidR="005C241B" w:rsidRPr="008D23B7" w:rsidRDefault="005C241B" w:rsidP="005C241B">
      <w:pPr>
        <w:pStyle w:val="ac"/>
        <w:spacing w:before="0" w:after="0"/>
        <w:ind w:left="17" w:firstLine="683"/>
        <w:jc w:val="both"/>
        <w:rPr>
          <w:rFonts w:asciiTheme="majorHAnsi" w:hAnsiTheme="majorHAnsi"/>
          <w:sz w:val="28"/>
          <w:szCs w:val="28"/>
        </w:rPr>
      </w:pPr>
      <w:r w:rsidRPr="008D23B7">
        <w:rPr>
          <w:rFonts w:asciiTheme="majorHAnsi" w:hAnsiTheme="majorHAnsi"/>
          <w:sz w:val="28"/>
          <w:szCs w:val="28"/>
        </w:rPr>
        <w:t xml:space="preserve">В результате большого количества угледобывающих предприятий, в том числе разрезов, вырубки леса, формирования крупных отвалов горных пород, подработки территории шахтными выработками, река Кондома испытывает большую антропогенную нагрузку и практически утратила своё природное состояние. </w:t>
      </w:r>
    </w:p>
    <w:p w:rsidR="005C241B" w:rsidRPr="008D23B7" w:rsidRDefault="005C241B" w:rsidP="005C241B">
      <w:pPr>
        <w:pStyle w:val="ac"/>
        <w:spacing w:before="0" w:after="0"/>
        <w:ind w:left="17" w:firstLine="683"/>
        <w:jc w:val="both"/>
        <w:rPr>
          <w:rFonts w:asciiTheme="majorHAnsi" w:hAnsiTheme="majorHAnsi"/>
          <w:sz w:val="28"/>
          <w:szCs w:val="28"/>
        </w:rPr>
      </w:pPr>
      <w:r w:rsidRPr="008D23B7">
        <w:rPr>
          <w:rFonts w:asciiTheme="majorHAnsi" w:hAnsiTheme="majorHAnsi"/>
          <w:sz w:val="28"/>
          <w:szCs w:val="28"/>
        </w:rPr>
        <w:t>Река непрерывно деградирует, её русло интенсивно засеивается, мелеет. Формируется слой донных отложений преимущественно техногенного происхождения с высоким содержанием тяжёлых металлов, хлорорганических соединений, нефтепродуктов, пестицидов.</w:t>
      </w:r>
    </w:p>
    <w:p w:rsidR="005C241B" w:rsidRPr="008D23B7" w:rsidRDefault="005C241B" w:rsidP="005C241B">
      <w:pPr>
        <w:ind w:left="17" w:firstLine="683"/>
        <w:jc w:val="both"/>
        <w:rPr>
          <w:rFonts w:asciiTheme="majorHAnsi" w:hAnsiTheme="majorHAnsi"/>
          <w:sz w:val="28"/>
          <w:szCs w:val="28"/>
        </w:rPr>
      </w:pPr>
      <w:r w:rsidRPr="008D23B7">
        <w:rPr>
          <w:rFonts w:asciiTheme="majorHAnsi" w:hAnsiTheme="majorHAnsi"/>
          <w:sz w:val="28"/>
          <w:szCs w:val="28"/>
        </w:rPr>
        <w:t xml:space="preserve">Таким образом, главными негативными явлениями и процессами в сложившейся системе природопользования </w:t>
      </w:r>
      <w:r w:rsidR="0046784D" w:rsidRPr="008D23B7">
        <w:rPr>
          <w:rFonts w:asciiTheme="majorHAnsi" w:hAnsiTheme="majorHAnsi"/>
          <w:sz w:val="28"/>
          <w:szCs w:val="28"/>
        </w:rPr>
        <w:t>Калтанского городского округа</w:t>
      </w:r>
      <w:r w:rsidRPr="008D23B7">
        <w:rPr>
          <w:rFonts w:asciiTheme="majorHAnsi" w:hAnsiTheme="majorHAnsi"/>
          <w:sz w:val="28"/>
          <w:szCs w:val="28"/>
        </w:rPr>
        <w:t xml:space="preserve"> являются:</w:t>
      </w:r>
    </w:p>
    <w:p w:rsidR="005C241B" w:rsidRPr="008D23B7" w:rsidRDefault="005C241B" w:rsidP="009C2676">
      <w:pPr>
        <w:numPr>
          <w:ilvl w:val="0"/>
          <w:numId w:val="6"/>
        </w:numPr>
        <w:tabs>
          <w:tab w:val="clear" w:pos="360"/>
          <w:tab w:val="left" w:pos="377"/>
          <w:tab w:val="left" w:pos="1445"/>
        </w:tabs>
        <w:spacing w:after="0" w:line="240" w:lineRule="auto"/>
        <w:ind w:left="377"/>
        <w:jc w:val="both"/>
        <w:rPr>
          <w:rFonts w:asciiTheme="majorHAnsi" w:hAnsiTheme="majorHAnsi"/>
          <w:sz w:val="28"/>
          <w:szCs w:val="28"/>
        </w:rPr>
      </w:pPr>
      <w:r w:rsidRPr="008D23B7">
        <w:rPr>
          <w:rFonts w:asciiTheme="majorHAnsi" w:hAnsiTheme="majorHAnsi"/>
          <w:sz w:val="28"/>
          <w:szCs w:val="28"/>
        </w:rPr>
        <w:t>нарушение земель в результате подземных и открытых горных работ, ведущих к необратимым изменениям основного компонента природной среды;</w:t>
      </w:r>
    </w:p>
    <w:p w:rsidR="005C241B" w:rsidRPr="008D23B7" w:rsidRDefault="005C241B" w:rsidP="009C2676">
      <w:pPr>
        <w:numPr>
          <w:ilvl w:val="0"/>
          <w:numId w:val="6"/>
        </w:numPr>
        <w:tabs>
          <w:tab w:val="clear" w:pos="360"/>
          <w:tab w:val="left" w:pos="377"/>
          <w:tab w:val="left" w:pos="1445"/>
        </w:tabs>
        <w:spacing w:after="0" w:line="240" w:lineRule="auto"/>
        <w:ind w:left="377"/>
        <w:jc w:val="both"/>
        <w:rPr>
          <w:rFonts w:asciiTheme="majorHAnsi" w:hAnsiTheme="majorHAnsi"/>
          <w:sz w:val="28"/>
          <w:szCs w:val="28"/>
        </w:rPr>
      </w:pPr>
      <w:r w:rsidRPr="008D23B7">
        <w:rPr>
          <w:rFonts w:asciiTheme="majorHAnsi" w:hAnsiTheme="majorHAnsi"/>
          <w:sz w:val="28"/>
          <w:szCs w:val="28"/>
        </w:rPr>
        <w:t>изменение режима и загрязнение подземных вод в локальном масштабе, поверхностных вод рек Кондомы и Томи – в региональном плане;</w:t>
      </w:r>
    </w:p>
    <w:p w:rsidR="005C241B" w:rsidRPr="008D23B7" w:rsidRDefault="005C241B" w:rsidP="009C2676">
      <w:pPr>
        <w:numPr>
          <w:ilvl w:val="0"/>
          <w:numId w:val="6"/>
        </w:numPr>
        <w:tabs>
          <w:tab w:val="clear" w:pos="360"/>
          <w:tab w:val="left" w:pos="377"/>
          <w:tab w:val="left" w:pos="1445"/>
        </w:tabs>
        <w:spacing w:after="0" w:line="240" w:lineRule="auto"/>
        <w:ind w:left="377"/>
        <w:jc w:val="both"/>
        <w:rPr>
          <w:rFonts w:asciiTheme="majorHAnsi" w:hAnsiTheme="majorHAnsi"/>
          <w:sz w:val="28"/>
          <w:szCs w:val="28"/>
        </w:rPr>
      </w:pPr>
      <w:r w:rsidRPr="008D23B7">
        <w:rPr>
          <w:rFonts w:asciiTheme="majorHAnsi" w:hAnsiTheme="majorHAnsi"/>
          <w:sz w:val="28"/>
          <w:szCs w:val="28"/>
        </w:rPr>
        <w:t>загрязнение атмосферного воздуха выбросами Южно-Кузбасской ГРЭС, предприятий, транспорта;</w:t>
      </w:r>
    </w:p>
    <w:p w:rsidR="005C241B" w:rsidRPr="008D23B7" w:rsidRDefault="005C241B" w:rsidP="009C2676">
      <w:pPr>
        <w:numPr>
          <w:ilvl w:val="0"/>
          <w:numId w:val="6"/>
        </w:numPr>
        <w:tabs>
          <w:tab w:val="clear" w:pos="360"/>
          <w:tab w:val="left" w:pos="377"/>
          <w:tab w:val="left" w:pos="1445"/>
        </w:tabs>
        <w:spacing w:after="0" w:line="240" w:lineRule="auto"/>
        <w:ind w:left="377"/>
        <w:jc w:val="both"/>
        <w:rPr>
          <w:rFonts w:asciiTheme="majorHAnsi" w:hAnsiTheme="majorHAnsi"/>
          <w:sz w:val="28"/>
          <w:szCs w:val="28"/>
        </w:rPr>
      </w:pPr>
      <w:r w:rsidRPr="008D23B7">
        <w:rPr>
          <w:rFonts w:asciiTheme="majorHAnsi" w:hAnsiTheme="majorHAnsi"/>
          <w:sz w:val="28"/>
          <w:szCs w:val="28"/>
        </w:rPr>
        <w:t>наличие промышленных предприятий в селитебной территории;</w:t>
      </w:r>
    </w:p>
    <w:p w:rsidR="005C241B" w:rsidRPr="008D23B7" w:rsidRDefault="005C241B" w:rsidP="009C2676">
      <w:pPr>
        <w:numPr>
          <w:ilvl w:val="0"/>
          <w:numId w:val="6"/>
        </w:numPr>
        <w:tabs>
          <w:tab w:val="clear" w:pos="360"/>
          <w:tab w:val="left" w:pos="377"/>
          <w:tab w:val="left" w:pos="1445"/>
        </w:tabs>
        <w:spacing w:after="0" w:line="240" w:lineRule="auto"/>
        <w:ind w:left="377"/>
        <w:jc w:val="both"/>
        <w:rPr>
          <w:rFonts w:asciiTheme="majorHAnsi" w:hAnsiTheme="majorHAnsi"/>
          <w:sz w:val="28"/>
          <w:szCs w:val="28"/>
        </w:rPr>
      </w:pPr>
      <w:r w:rsidRPr="008D23B7">
        <w:rPr>
          <w:rFonts w:asciiTheme="majorHAnsi" w:hAnsiTheme="majorHAnsi"/>
          <w:sz w:val="28"/>
          <w:szCs w:val="28"/>
        </w:rPr>
        <w:t>золоотвалы №1 и №2 ЮК ГРЭС;</w:t>
      </w:r>
    </w:p>
    <w:p w:rsidR="005C241B" w:rsidRPr="008D23B7" w:rsidRDefault="005C241B" w:rsidP="009C2676">
      <w:pPr>
        <w:numPr>
          <w:ilvl w:val="0"/>
          <w:numId w:val="6"/>
        </w:numPr>
        <w:tabs>
          <w:tab w:val="clear" w:pos="360"/>
          <w:tab w:val="left" w:pos="377"/>
          <w:tab w:val="left" w:pos="1445"/>
        </w:tabs>
        <w:spacing w:after="0" w:line="240" w:lineRule="auto"/>
        <w:ind w:left="377"/>
        <w:jc w:val="both"/>
        <w:rPr>
          <w:rFonts w:asciiTheme="majorHAnsi" w:hAnsiTheme="majorHAnsi"/>
          <w:sz w:val="28"/>
          <w:szCs w:val="28"/>
        </w:rPr>
      </w:pPr>
      <w:r w:rsidRPr="008D23B7">
        <w:rPr>
          <w:rFonts w:asciiTheme="majorHAnsi" w:hAnsiTheme="majorHAnsi"/>
          <w:sz w:val="28"/>
          <w:szCs w:val="28"/>
        </w:rPr>
        <w:lastRenderedPageBreak/>
        <w:t>подтопление территории в результате изменения поверхностного стока при застройке и утечек из коммуникаций;</w:t>
      </w:r>
    </w:p>
    <w:p w:rsidR="005C241B" w:rsidRPr="008D23B7" w:rsidRDefault="005C241B" w:rsidP="009C2676">
      <w:pPr>
        <w:numPr>
          <w:ilvl w:val="0"/>
          <w:numId w:val="6"/>
        </w:numPr>
        <w:tabs>
          <w:tab w:val="clear" w:pos="360"/>
          <w:tab w:val="left" w:pos="377"/>
          <w:tab w:val="left" w:pos="1445"/>
        </w:tabs>
        <w:spacing w:after="0" w:line="240" w:lineRule="auto"/>
        <w:ind w:left="377"/>
        <w:jc w:val="both"/>
        <w:rPr>
          <w:rFonts w:asciiTheme="majorHAnsi" w:hAnsiTheme="majorHAnsi"/>
          <w:sz w:val="28"/>
          <w:szCs w:val="28"/>
        </w:rPr>
      </w:pPr>
      <w:r w:rsidRPr="008D23B7">
        <w:rPr>
          <w:rFonts w:asciiTheme="majorHAnsi" w:hAnsiTheme="majorHAnsi"/>
          <w:sz w:val="28"/>
          <w:szCs w:val="28"/>
        </w:rPr>
        <w:t xml:space="preserve">деградация и загрязнение почв и растительности, эрозия почв; </w:t>
      </w:r>
    </w:p>
    <w:p w:rsidR="005C241B" w:rsidRPr="008D23B7" w:rsidRDefault="005C241B" w:rsidP="009C2676">
      <w:pPr>
        <w:numPr>
          <w:ilvl w:val="0"/>
          <w:numId w:val="6"/>
        </w:numPr>
        <w:tabs>
          <w:tab w:val="clear" w:pos="360"/>
          <w:tab w:val="left" w:pos="377"/>
          <w:tab w:val="left" w:pos="1445"/>
        </w:tabs>
        <w:spacing w:after="0" w:line="240" w:lineRule="auto"/>
        <w:ind w:left="377"/>
        <w:jc w:val="both"/>
        <w:rPr>
          <w:rFonts w:asciiTheme="majorHAnsi" w:hAnsiTheme="majorHAnsi"/>
          <w:sz w:val="28"/>
          <w:szCs w:val="28"/>
        </w:rPr>
      </w:pPr>
      <w:r w:rsidRPr="008D23B7">
        <w:rPr>
          <w:rFonts w:asciiTheme="majorHAnsi" w:hAnsiTheme="majorHAnsi"/>
          <w:sz w:val="28"/>
          <w:szCs w:val="28"/>
        </w:rPr>
        <w:t>усиление сейсмического воздействия в результате природных процессов и в связи с ведением буро-взрывных горных работ;</w:t>
      </w:r>
    </w:p>
    <w:p w:rsidR="005C241B" w:rsidRPr="008D23B7" w:rsidRDefault="005C241B" w:rsidP="009C2676">
      <w:pPr>
        <w:numPr>
          <w:ilvl w:val="0"/>
          <w:numId w:val="6"/>
        </w:numPr>
        <w:tabs>
          <w:tab w:val="clear" w:pos="360"/>
          <w:tab w:val="left" w:pos="377"/>
          <w:tab w:val="left" w:pos="1445"/>
        </w:tabs>
        <w:spacing w:after="0" w:line="240" w:lineRule="auto"/>
        <w:ind w:left="377"/>
        <w:jc w:val="both"/>
        <w:rPr>
          <w:rFonts w:asciiTheme="majorHAnsi" w:hAnsiTheme="majorHAnsi"/>
          <w:sz w:val="28"/>
          <w:szCs w:val="28"/>
        </w:rPr>
      </w:pPr>
      <w:r w:rsidRPr="008D23B7">
        <w:rPr>
          <w:rFonts w:asciiTheme="majorHAnsi" w:hAnsiTheme="majorHAnsi"/>
          <w:sz w:val="28"/>
          <w:szCs w:val="28"/>
        </w:rPr>
        <w:t xml:space="preserve">наличие технологических дорог в жилой застройке. </w:t>
      </w:r>
    </w:p>
    <w:p w:rsidR="005C241B" w:rsidRPr="008D23B7" w:rsidRDefault="005C241B" w:rsidP="008B5C5A">
      <w:pPr>
        <w:pStyle w:val="ac"/>
        <w:spacing w:before="0" w:after="0"/>
        <w:ind w:left="17" w:firstLine="683"/>
        <w:rPr>
          <w:rFonts w:asciiTheme="majorHAnsi" w:hAnsiTheme="majorHAnsi"/>
          <w:sz w:val="28"/>
          <w:szCs w:val="28"/>
        </w:rPr>
      </w:pPr>
      <w:r w:rsidRPr="008D23B7">
        <w:rPr>
          <w:rFonts w:asciiTheme="majorHAnsi" w:hAnsiTheme="majorHAnsi"/>
          <w:sz w:val="28"/>
          <w:szCs w:val="28"/>
        </w:rPr>
        <w:t xml:space="preserve">Воздействие неблагоприятных процессов на человека и окружающую среду в </w:t>
      </w:r>
      <w:r w:rsidR="0046784D" w:rsidRPr="008D23B7">
        <w:rPr>
          <w:rFonts w:asciiTheme="majorHAnsi" w:hAnsiTheme="majorHAnsi"/>
          <w:sz w:val="28"/>
          <w:szCs w:val="28"/>
        </w:rPr>
        <w:t xml:space="preserve"> </w:t>
      </w:r>
      <w:r w:rsidR="00DD209A" w:rsidRPr="008D23B7">
        <w:rPr>
          <w:rFonts w:asciiTheme="majorHAnsi" w:hAnsiTheme="majorHAnsi"/>
          <w:sz w:val="28"/>
          <w:szCs w:val="28"/>
        </w:rPr>
        <w:t>з</w:t>
      </w:r>
      <w:r w:rsidRPr="008D23B7">
        <w:rPr>
          <w:rFonts w:asciiTheme="majorHAnsi" w:hAnsiTheme="majorHAnsi"/>
          <w:sz w:val="28"/>
          <w:szCs w:val="28"/>
        </w:rPr>
        <w:t xml:space="preserve">начительной степени усиливается слабым инженерным оборудованием </w:t>
      </w:r>
      <w:r w:rsidR="0046784D" w:rsidRPr="008D23B7">
        <w:rPr>
          <w:rFonts w:asciiTheme="majorHAnsi" w:hAnsiTheme="majorHAnsi"/>
          <w:sz w:val="28"/>
          <w:szCs w:val="28"/>
        </w:rPr>
        <w:t xml:space="preserve">Калтанского </w:t>
      </w:r>
      <w:r w:rsidR="00653854" w:rsidRPr="008D23B7">
        <w:rPr>
          <w:rFonts w:asciiTheme="majorHAnsi" w:hAnsiTheme="majorHAnsi"/>
          <w:sz w:val="28"/>
          <w:szCs w:val="28"/>
        </w:rPr>
        <w:t>городском</w:t>
      </w:r>
      <w:r w:rsidR="0046784D" w:rsidRPr="008D23B7">
        <w:rPr>
          <w:rFonts w:asciiTheme="majorHAnsi" w:hAnsiTheme="majorHAnsi"/>
          <w:sz w:val="28"/>
          <w:szCs w:val="28"/>
        </w:rPr>
        <w:t xml:space="preserve"> округ</w:t>
      </w:r>
      <w:r w:rsidR="00653854" w:rsidRPr="008D23B7">
        <w:rPr>
          <w:rFonts w:asciiTheme="majorHAnsi" w:hAnsiTheme="majorHAnsi"/>
          <w:sz w:val="28"/>
          <w:szCs w:val="28"/>
        </w:rPr>
        <w:t>е</w:t>
      </w:r>
      <w:r w:rsidRPr="008D23B7">
        <w:rPr>
          <w:rFonts w:asciiTheme="majorHAnsi" w:hAnsiTheme="majorHAnsi"/>
          <w:sz w:val="28"/>
          <w:szCs w:val="28"/>
        </w:rPr>
        <w:t xml:space="preserve">, отсутствием санитарно-защитных зон между предприятиями и селитебными территориями, недостаточным и неравномерным озеленением </w:t>
      </w:r>
      <w:r w:rsidR="007F0497" w:rsidRPr="008D23B7">
        <w:rPr>
          <w:rFonts w:asciiTheme="majorHAnsi" w:hAnsiTheme="majorHAnsi"/>
          <w:sz w:val="28"/>
          <w:szCs w:val="28"/>
        </w:rPr>
        <w:t>Калтанского городского округа</w:t>
      </w:r>
      <w:r w:rsidRPr="008D23B7">
        <w:rPr>
          <w:rFonts w:asciiTheme="majorHAnsi" w:hAnsiTheme="majorHAnsi"/>
          <w:sz w:val="28"/>
          <w:szCs w:val="28"/>
        </w:rPr>
        <w:t>.</w:t>
      </w:r>
    </w:p>
    <w:p w:rsidR="00DA1992" w:rsidRPr="008D23B7" w:rsidRDefault="00DA1992" w:rsidP="008B5C5A">
      <w:pPr>
        <w:pStyle w:val="ac"/>
        <w:spacing w:before="0" w:after="0"/>
        <w:ind w:left="17" w:firstLine="683"/>
        <w:rPr>
          <w:rFonts w:asciiTheme="majorHAnsi" w:hAnsiTheme="majorHAnsi"/>
          <w:sz w:val="28"/>
          <w:szCs w:val="28"/>
        </w:rPr>
      </w:pPr>
    </w:p>
    <w:p w:rsidR="00DA1992" w:rsidRPr="008D23B7" w:rsidRDefault="00DA1992" w:rsidP="00DA1992">
      <w:pPr>
        <w:pStyle w:val="ac"/>
        <w:spacing w:before="0" w:after="0"/>
        <w:ind w:left="17" w:firstLine="683"/>
        <w:jc w:val="center"/>
        <w:rPr>
          <w:rFonts w:asciiTheme="majorHAnsi" w:hAnsiTheme="majorHAnsi"/>
          <w:b/>
          <w:sz w:val="28"/>
          <w:szCs w:val="28"/>
        </w:rPr>
      </w:pPr>
      <w:r w:rsidRPr="008D23B7">
        <w:rPr>
          <w:rFonts w:asciiTheme="majorHAnsi" w:hAnsiTheme="majorHAnsi"/>
          <w:b/>
          <w:sz w:val="28"/>
          <w:szCs w:val="28"/>
        </w:rPr>
        <w:t>2.10.Объекты культурного наследия.</w:t>
      </w:r>
    </w:p>
    <w:p w:rsidR="00DA1992" w:rsidRPr="008D23B7" w:rsidRDefault="00DA1992" w:rsidP="00DA1992">
      <w:pPr>
        <w:jc w:val="both"/>
        <w:rPr>
          <w:rFonts w:asciiTheme="majorHAnsi" w:hAnsiTheme="majorHAnsi" w:cs="Times New Roman"/>
          <w:sz w:val="28"/>
          <w:szCs w:val="28"/>
        </w:rPr>
      </w:pPr>
    </w:p>
    <w:p w:rsidR="00DA1992" w:rsidRPr="008D23B7" w:rsidRDefault="00DA1992" w:rsidP="00DA1992">
      <w:pPr>
        <w:jc w:val="both"/>
        <w:rPr>
          <w:rFonts w:asciiTheme="majorHAnsi" w:hAnsiTheme="majorHAnsi" w:cs="Times New Roman"/>
          <w:sz w:val="28"/>
          <w:szCs w:val="28"/>
        </w:rPr>
      </w:pPr>
      <w:r w:rsidRPr="008D23B7">
        <w:rPr>
          <w:rFonts w:asciiTheme="majorHAnsi" w:hAnsiTheme="majorHAnsi" w:cs="Times New Roman"/>
          <w:sz w:val="28"/>
          <w:szCs w:val="28"/>
        </w:rPr>
        <w:tab/>
        <w:t>Перечень объектов культурного наследия Калтанского городского округа, находящихся под государственной охраной, включает 3 памятника археологии федерального значения.</w:t>
      </w:r>
    </w:p>
    <w:p w:rsidR="00DA1992" w:rsidRPr="008D23B7" w:rsidRDefault="00DA1992" w:rsidP="00DA1992">
      <w:pPr>
        <w:jc w:val="both"/>
        <w:rPr>
          <w:rFonts w:asciiTheme="majorHAnsi" w:hAnsiTheme="majorHAnsi" w:cs="Times New Roman"/>
          <w:sz w:val="28"/>
          <w:szCs w:val="28"/>
        </w:rPr>
      </w:pPr>
      <w:r w:rsidRPr="008D23B7">
        <w:rPr>
          <w:rFonts w:asciiTheme="majorHAnsi" w:hAnsiTheme="majorHAnsi" w:cs="Times New Roman"/>
          <w:sz w:val="28"/>
          <w:szCs w:val="28"/>
        </w:rPr>
        <w:tab/>
        <w:t xml:space="preserve">Для данных объектов, в соответствии с Федеральным законом Российской Федерации от 25 июня </w:t>
      </w:r>
      <w:smartTag w:uri="urn:schemas-microsoft-com:office:smarttags" w:element="metricconverter">
        <w:smartTagPr>
          <w:attr w:name="ProductID" w:val="2002 г"/>
        </w:smartTagPr>
        <w:r w:rsidRPr="008D23B7">
          <w:rPr>
            <w:rFonts w:asciiTheme="majorHAnsi" w:hAnsiTheme="majorHAnsi" w:cs="Times New Roman"/>
            <w:sz w:val="28"/>
            <w:szCs w:val="28"/>
          </w:rPr>
          <w:t>2002 г</w:t>
        </w:r>
      </w:smartTag>
      <w:r w:rsidRPr="008D23B7">
        <w:rPr>
          <w:rFonts w:asciiTheme="majorHAnsi" w:hAnsiTheme="majorHAnsi" w:cs="Times New Roman"/>
          <w:sz w:val="28"/>
          <w:szCs w:val="28"/>
        </w:rPr>
        <w:t xml:space="preserve">.  № 73-ФЗ «Об объектах культурного наследия (памятниках истории и культуры) народов Российской Федерации» и законом Кемеровской области от 08.02.2006 г. № 29-ОЗ «Об объектах культурного наследия (памятниках истории и культуры) в Кемеровской области», должен быть установлен режим охраны памятников. </w:t>
      </w:r>
    </w:p>
    <w:p w:rsidR="00DA1992" w:rsidRPr="008D23B7" w:rsidRDefault="00DA1992" w:rsidP="00DA1992">
      <w:pPr>
        <w:jc w:val="both"/>
        <w:rPr>
          <w:rFonts w:asciiTheme="majorHAnsi" w:hAnsiTheme="majorHAnsi" w:cs="Times New Roman"/>
          <w:sz w:val="28"/>
          <w:szCs w:val="28"/>
        </w:rPr>
      </w:pPr>
      <w:r w:rsidRPr="008D23B7">
        <w:rPr>
          <w:rFonts w:asciiTheme="majorHAnsi" w:hAnsiTheme="majorHAnsi" w:cs="Times New Roman"/>
          <w:sz w:val="28"/>
          <w:szCs w:val="28"/>
        </w:rPr>
        <w:tab/>
        <w:t>В соответствии с п.4 ст.1 Градостроительного Кодекса РФ данные территории относятся к зонам с особыми условиями использования территорий. После из разработки необходимо внести изменения в соответствующие материалы генерального плана Калтанского городского округа и в «Правила землепользования и застройки муниципального образования «Калтанский городской округ».</w:t>
      </w:r>
    </w:p>
    <w:p w:rsidR="00DA1992" w:rsidRPr="008D23B7" w:rsidRDefault="00DA1992" w:rsidP="00DA1992">
      <w:pPr>
        <w:jc w:val="both"/>
        <w:rPr>
          <w:rFonts w:asciiTheme="majorHAnsi" w:hAnsiTheme="majorHAnsi" w:cs="Times New Roman"/>
          <w:sz w:val="28"/>
          <w:szCs w:val="28"/>
        </w:rPr>
      </w:pPr>
      <w:r w:rsidRPr="008D23B7">
        <w:rPr>
          <w:rFonts w:asciiTheme="majorHAnsi" w:hAnsiTheme="majorHAnsi" w:cs="Times New Roman"/>
          <w:sz w:val="28"/>
          <w:szCs w:val="28"/>
        </w:rPr>
        <w:lastRenderedPageBreak/>
        <w:tab/>
        <w:t>В пределах этих территорий, до разработки и утверждения зон охраны памятников, должен соблюдаться особый режим градостроительной и хозяйственной деятельности, а именно:</w:t>
      </w:r>
    </w:p>
    <w:p w:rsidR="00DA1992" w:rsidRPr="008D23B7" w:rsidRDefault="00DA1992" w:rsidP="00DA1992">
      <w:pPr>
        <w:jc w:val="both"/>
        <w:rPr>
          <w:rFonts w:asciiTheme="majorHAnsi" w:hAnsiTheme="majorHAnsi" w:cs="Times New Roman"/>
          <w:sz w:val="28"/>
          <w:szCs w:val="28"/>
        </w:rPr>
      </w:pPr>
      <w:r w:rsidRPr="008D23B7">
        <w:rPr>
          <w:rFonts w:asciiTheme="majorHAnsi" w:hAnsiTheme="majorHAnsi" w:cs="Times New Roman"/>
          <w:sz w:val="28"/>
          <w:szCs w:val="28"/>
        </w:rPr>
        <w:tab/>
        <w:t>- обоснование площадей возможного строительства;</w:t>
      </w:r>
    </w:p>
    <w:p w:rsidR="00DA1992" w:rsidRPr="008D23B7" w:rsidRDefault="00DA1992" w:rsidP="00DA1992">
      <w:pPr>
        <w:jc w:val="both"/>
        <w:rPr>
          <w:rFonts w:asciiTheme="majorHAnsi" w:hAnsiTheme="majorHAnsi" w:cs="Times New Roman"/>
          <w:sz w:val="28"/>
          <w:szCs w:val="28"/>
        </w:rPr>
      </w:pPr>
      <w:r w:rsidRPr="008D23B7">
        <w:rPr>
          <w:rFonts w:asciiTheme="majorHAnsi" w:hAnsiTheme="majorHAnsi" w:cs="Times New Roman"/>
          <w:sz w:val="28"/>
          <w:szCs w:val="28"/>
        </w:rPr>
        <w:tab/>
        <w:t>- ограничение высоты намечаемой застройки;</w:t>
      </w:r>
    </w:p>
    <w:p w:rsidR="00DA1992" w:rsidRPr="008D23B7" w:rsidRDefault="00DA1992" w:rsidP="00DA1992">
      <w:pPr>
        <w:jc w:val="both"/>
        <w:rPr>
          <w:rFonts w:asciiTheme="majorHAnsi" w:hAnsiTheme="majorHAnsi" w:cs="Times New Roman"/>
          <w:sz w:val="28"/>
          <w:szCs w:val="28"/>
        </w:rPr>
      </w:pPr>
      <w:r w:rsidRPr="008D23B7">
        <w:rPr>
          <w:rFonts w:asciiTheme="majorHAnsi" w:hAnsiTheme="majorHAnsi" w:cs="Times New Roman"/>
          <w:sz w:val="28"/>
          <w:szCs w:val="28"/>
        </w:rPr>
        <w:tab/>
        <w:t>-исключение строительства наземных инженерных сооружений (высоковольтных линий, газопроводов и т.д.);</w:t>
      </w:r>
    </w:p>
    <w:p w:rsidR="00DA1992" w:rsidRPr="008D23B7" w:rsidRDefault="00DA1992" w:rsidP="00DA1992">
      <w:pPr>
        <w:jc w:val="both"/>
        <w:rPr>
          <w:rFonts w:asciiTheme="majorHAnsi" w:hAnsiTheme="majorHAnsi" w:cs="Times New Roman"/>
          <w:sz w:val="28"/>
          <w:szCs w:val="28"/>
        </w:rPr>
      </w:pPr>
      <w:r w:rsidRPr="008D23B7">
        <w:rPr>
          <w:rFonts w:asciiTheme="majorHAnsi" w:hAnsiTheme="majorHAnsi" w:cs="Times New Roman"/>
          <w:sz w:val="28"/>
          <w:szCs w:val="28"/>
        </w:rPr>
        <w:tab/>
        <w:t>- любое строительство или реконструкция, а также земляные работы должны согласовываться с органами охраны памятников.</w:t>
      </w:r>
    </w:p>
    <w:p w:rsidR="00DA1992" w:rsidRPr="008D23B7" w:rsidRDefault="00DA1992" w:rsidP="00DA1992">
      <w:pPr>
        <w:jc w:val="center"/>
        <w:rPr>
          <w:rFonts w:asciiTheme="majorHAnsi" w:hAnsiTheme="majorHAnsi" w:cs="Times New Roman"/>
          <w:sz w:val="28"/>
          <w:szCs w:val="28"/>
        </w:rPr>
      </w:pPr>
    </w:p>
    <w:p w:rsidR="00DA1992" w:rsidRPr="008D23B7" w:rsidRDefault="00DA1992" w:rsidP="00DA1992">
      <w:pPr>
        <w:jc w:val="center"/>
        <w:rPr>
          <w:rFonts w:asciiTheme="majorHAnsi" w:hAnsiTheme="majorHAnsi" w:cs="Times New Roman"/>
          <w:b/>
          <w:sz w:val="28"/>
          <w:szCs w:val="28"/>
        </w:rPr>
      </w:pPr>
      <w:r w:rsidRPr="008D23B7">
        <w:rPr>
          <w:rFonts w:asciiTheme="majorHAnsi" w:hAnsiTheme="majorHAnsi" w:cs="Times New Roman"/>
          <w:b/>
          <w:sz w:val="28"/>
          <w:szCs w:val="28"/>
        </w:rPr>
        <w:t>Памятники федерального значения</w:t>
      </w:r>
    </w:p>
    <w:p w:rsidR="00DA1992" w:rsidRPr="008D23B7" w:rsidRDefault="00DA1992" w:rsidP="00DA1992">
      <w:pPr>
        <w:jc w:val="center"/>
        <w:rPr>
          <w:rFonts w:asciiTheme="majorHAnsi" w:hAnsiTheme="majorHAnsi"/>
          <w:sz w:val="28"/>
          <w:szCs w:val="28"/>
        </w:rPr>
      </w:pPr>
    </w:p>
    <w:p w:rsidR="00DA1992" w:rsidRPr="008D23B7" w:rsidRDefault="00DA1992" w:rsidP="00DA1992">
      <w:pPr>
        <w:ind w:left="2832" w:firstLine="708"/>
        <w:rPr>
          <w:rFonts w:asciiTheme="majorHAnsi" w:hAnsiTheme="majorHAnsi"/>
          <w:sz w:val="28"/>
          <w:szCs w:val="28"/>
        </w:rPr>
      </w:pPr>
      <w:r w:rsidRPr="008D23B7">
        <w:rPr>
          <w:rFonts w:asciiTheme="majorHAnsi" w:hAnsiTheme="majorHAnsi"/>
          <w:sz w:val="28"/>
          <w:szCs w:val="28"/>
        </w:rPr>
        <w:t>Памятники археологии</w:t>
      </w:r>
    </w:p>
    <w:p w:rsidR="00DA1992" w:rsidRPr="008D23B7" w:rsidRDefault="00DA1992" w:rsidP="00DA1992">
      <w:pPr>
        <w:rPr>
          <w:rFonts w:asciiTheme="majorHAnsi" w:hAnsiTheme="majorHAnsi"/>
          <w:sz w:val="28"/>
          <w:szCs w:val="28"/>
        </w:rPr>
      </w:pPr>
    </w:p>
    <w:tbl>
      <w:tblPr>
        <w:tblStyle w:val="a9"/>
        <w:tblW w:w="0" w:type="auto"/>
        <w:tblLook w:val="01E0"/>
      </w:tblPr>
      <w:tblGrid>
        <w:gridCol w:w="617"/>
        <w:gridCol w:w="1875"/>
        <w:gridCol w:w="1527"/>
        <w:gridCol w:w="1392"/>
        <w:gridCol w:w="2266"/>
        <w:gridCol w:w="2175"/>
      </w:tblGrid>
      <w:tr w:rsidR="00DA1992" w:rsidRPr="008D23B7" w:rsidTr="00DA1992">
        <w:tc>
          <w:tcPr>
            <w:tcW w:w="540"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 п/п</w:t>
            </w:r>
          </w:p>
        </w:tc>
        <w:tc>
          <w:tcPr>
            <w:tcW w:w="1732"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Наименование объекта</w:t>
            </w:r>
          </w:p>
        </w:tc>
        <w:tc>
          <w:tcPr>
            <w:tcW w:w="1629"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Датировка</w:t>
            </w:r>
          </w:p>
        </w:tc>
        <w:tc>
          <w:tcPr>
            <w:tcW w:w="1967"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Автор</w:t>
            </w:r>
          </w:p>
        </w:tc>
        <w:tc>
          <w:tcPr>
            <w:tcW w:w="2101"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Местонахождение объекта (адрес)</w:t>
            </w:r>
          </w:p>
        </w:tc>
        <w:tc>
          <w:tcPr>
            <w:tcW w:w="2219"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Основание для постановки на государственную охрану</w:t>
            </w:r>
          </w:p>
        </w:tc>
      </w:tr>
      <w:tr w:rsidR="00DA1992" w:rsidRPr="008D23B7" w:rsidTr="00DA1992">
        <w:tc>
          <w:tcPr>
            <w:tcW w:w="540"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1</w:t>
            </w:r>
          </w:p>
        </w:tc>
        <w:tc>
          <w:tcPr>
            <w:tcW w:w="1732"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2</w:t>
            </w:r>
          </w:p>
        </w:tc>
        <w:tc>
          <w:tcPr>
            <w:tcW w:w="1629"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3</w:t>
            </w:r>
          </w:p>
        </w:tc>
        <w:tc>
          <w:tcPr>
            <w:tcW w:w="1967"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4</w:t>
            </w:r>
          </w:p>
        </w:tc>
        <w:tc>
          <w:tcPr>
            <w:tcW w:w="2101"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5</w:t>
            </w:r>
          </w:p>
        </w:tc>
        <w:tc>
          <w:tcPr>
            <w:tcW w:w="2219"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6</w:t>
            </w:r>
          </w:p>
        </w:tc>
      </w:tr>
      <w:tr w:rsidR="00DA1992" w:rsidRPr="008D23B7" w:rsidTr="00DA1992">
        <w:tc>
          <w:tcPr>
            <w:tcW w:w="10188" w:type="dxa"/>
            <w:gridSpan w:val="6"/>
            <w:tcBorders>
              <w:top w:val="single" w:sz="4" w:space="0" w:color="auto"/>
              <w:left w:val="single" w:sz="4" w:space="0" w:color="auto"/>
              <w:bottom w:val="single" w:sz="4" w:space="0" w:color="auto"/>
              <w:right w:val="single" w:sz="4" w:space="0" w:color="auto"/>
            </w:tcBorders>
          </w:tcPr>
          <w:p w:rsidR="00DA1992" w:rsidRPr="008D23B7" w:rsidRDefault="00DA1992">
            <w:pPr>
              <w:rPr>
                <w:rFonts w:asciiTheme="majorHAnsi" w:hAnsiTheme="majorHAnsi"/>
                <w:sz w:val="28"/>
                <w:szCs w:val="28"/>
              </w:rPr>
            </w:pPr>
          </w:p>
        </w:tc>
      </w:tr>
      <w:tr w:rsidR="00DA1992" w:rsidRPr="008D23B7" w:rsidTr="00DA1992">
        <w:tc>
          <w:tcPr>
            <w:tcW w:w="540"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1</w:t>
            </w:r>
          </w:p>
        </w:tc>
        <w:tc>
          <w:tcPr>
            <w:tcW w:w="1732"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lang w:val="en-US"/>
              </w:rPr>
            </w:pPr>
            <w:r w:rsidRPr="008D23B7">
              <w:rPr>
                <w:rFonts w:asciiTheme="majorHAnsi" w:hAnsiTheme="majorHAnsi"/>
                <w:sz w:val="28"/>
                <w:szCs w:val="28"/>
              </w:rPr>
              <w:t xml:space="preserve">Поселение Шушталеп </w:t>
            </w:r>
            <w:r w:rsidRPr="008D23B7">
              <w:rPr>
                <w:rFonts w:asciiTheme="majorHAnsi" w:hAnsiTheme="majorHAnsi"/>
                <w:sz w:val="28"/>
                <w:szCs w:val="28"/>
                <w:lang w:val="en-US"/>
              </w:rPr>
              <w:t>III</w:t>
            </w:r>
          </w:p>
        </w:tc>
        <w:tc>
          <w:tcPr>
            <w:tcW w:w="1629"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Не определена</w:t>
            </w:r>
          </w:p>
        </w:tc>
        <w:tc>
          <w:tcPr>
            <w:tcW w:w="1967" w:type="dxa"/>
            <w:tcBorders>
              <w:top w:val="single" w:sz="4" w:space="0" w:color="auto"/>
              <w:left w:val="single" w:sz="4" w:space="0" w:color="auto"/>
              <w:bottom w:val="single" w:sz="4" w:space="0" w:color="auto"/>
              <w:right w:val="single" w:sz="4" w:space="0" w:color="auto"/>
            </w:tcBorders>
          </w:tcPr>
          <w:p w:rsidR="00DA1992" w:rsidRPr="008D23B7" w:rsidRDefault="00DA1992">
            <w:pPr>
              <w:rPr>
                <w:rFonts w:asciiTheme="majorHAnsi" w:hAnsiTheme="majorHAnsi"/>
                <w:sz w:val="28"/>
                <w:szCs w:val="28"/>
              </w:rPr>
            </w:pPr>
          </w:p>
        </w:tc>
        <w:tc>
          <w:tcPr>
            <w:tcW w:w="2101"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Правый берег р. Кондома, огороды северной части микрорайона Шушталеп</w:t>
            </w:r>
          </w:p>
        </w:tc>
        <w:tc>
          <w:tcPr>
            <w:tcW w:w="2219"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Постановление Коллегии Администрации Кемеровской области от 20.12.2007 №358</w:t>
            </w:r>
          </w:p>
        </w:tc>
      </w:tr>
      <w:tr w:rsidR="00DA1992" w:rsidRPr="008D23B7" w:rsidTr="00DA1992">
        <w:tc>
          <w:tcPr>
            <w:tcW w:w="540"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2</w:t>
            </w:r>
          </w:p>
        </w:tc>
        <w:tc>
          <w:tcPr>
            <w:tcW w:w="1732"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Поселение Сарбала 5</w:t>
            </w:r>
          </w:p>
        </w:tc>
        <w:tc>
          <w:tcPr>
            <w:tcW w:w="1629"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Верхний полеолит</w:t>
            </w:r>
          </w:p>
        </w:tc>
        <w:tc>
          <w:tcPr>
            <w:tcW w:w="1967" w:type="dxa"/>
            <w:tcBorders>
              <w:top w:val="single" w:sz="4" w:space="0" w:color="auto"/>
              <w:left w:val="single" w:sz="4" w:space="0" w:color="auto"/>
              <w:bottom w:val="single" w:sz="4" w:space="0" w:color="auto"/>
              <w:right w:val="single" w:sz="4" w:space="0" w:color="auto"/>
            </w:tcBorders>
          </w:tcPr>
          <w:p w:rsidR="00DA1992" w:rsidRPr="008D23B7" w:rsidRDefault="00DA1992">
            <w:pPr>
              <w:rPr>
                <w:rFonts w:asciiTheme="majorHAnsi" w:hAnsiTheme="majorHAnsi"/>
                <w:sz w:val="28"/>
                <w:szCs w:val="28"/>
              </w:rPr>
            </w:pPr>
          </w:p>
        </w:tc>
        <w:tc>
          <w:tcPr>
            <w:tcW w:w="2101"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 xml:space="preserve">Первая терраса правого берега р. Кондома в </w:t>
            </w:r>
            <w:smartTag w:uri="urn:schemas-microsoft-com:office:smarttags" w:element="metricconverter">
              <w:smartTagPr>
                <w:attr w:name="ProductID" w:val="250 м"/>
              </w:smartTagPr>
              <w:r w:rsidRPr="008D23B7">
                <w:rPr>
                  <w:rFonts w:asciiTheme="majorHAnsi" w:hAnsiTheme="majorHAnsi"/>
                  <w:sz w:val="28"/>
                  <w:szCs w:val="28"/>
                </w:rPr>
                <w:t>250 м</w:t>
              </w:r>
            </w:smartTag>
            <w:r w:rsidRPr="008D23B7">
              <w:rPr>
                <w:rFonts w:asciiTheme="majorHAnsi" w:hAnsiTheme="majorHAnsi"/>
                <w:sz w:val="28"/>
                <w:szCs w:val="28"/>
              </w:rPr>
              <w:t xml:space="preserve"> к юго-востоку от ст. Сарбала</w:t>
            </w:r>
          </w:p>
        </w:tc>
        <w:tc>
          <w:tcPr>
            <w:tcW w:w="2219"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 xml:space="preserve">Постановление Коллегии Администрации Кемеровской области от 20.12.2007 </w:t>
            </w:r>
            <w:r w:rsidRPr="008D23B7">
              <w:rPr>
                <w:rFonts w:asciiTheme="majorHAnsi" w:hAnsiTheme="majorHAnsi"/>
                <w:sz w:val="28"/>
                <w:szCs w:val="28"/>
              </w:rPr>
              <w:lastRenderedPageBreak/>
              <w:t>№358</w:t>
            </w:r>
          </w:p>
        </w:tc>
      </w:tr>
      <w:tr w:rsidR="00DA1992" w:rsidRPr="008D23B7" w:rsidTr="00DA1992">
        <w:tc>
          <w:tcPr>
            <w:tcW w:w="540"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lastRenderedPageBreak/>
              <w:t>3</w:t>
            </w:r>
          </w:p>
        </w:tc>
        <w:tc>
          <w:tcPr>
            <w:tcW w:w="1732"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b/>
                <w:sz w:val="28"/>
                <w:szCs w:val="28"/>
              </w:rPr>
            </w:pPr>
            <w:r w:rsidRPr="008D23B7">
              <w:rPr>
                <w:rStyle w:val="affe"/>
                <w:rFonts w:asciiTheme="majorHAnsi" w:hAnsiTheme="majorHAnsi"/>
                <w:b w:val="0"/>
                <w:sz w:val="28"/>
                <w:szCs w:val="28"/>
              </w:rPr>
              <w:t>Сарбала I, II, III</w:t>
            </w:r>
          </w:p>
        </w:tc>
        <w:tc>
          <w:tcPr>
            <w:tcW w:w="1629"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Верхний полеолит</w:t>
            </w:r>
          </w:p>
        </w:tc>
        <w:tc>
          <w:tcPr>
            <w:tcW w:w="1967"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С. В. Маркин</w:t>
            </w:r>
          </w:p>
          <w:p w:rsidR="00DA1992" w:rsidRPr="008D23B7" w:rsidRDefault="00DA1992">
            <w:pPr>
              <w:rPr>
                <w:rFonts w:asciiTheme="majorHAnsi" w:hAnsiTheme="majorHAnsi"/>
                <w:sz w:val="28"/>
                <w:szCs w:val="28"/>
              </w:rPr>
            </w:pPr>
            <w:r w:rsidRPr="008D23B7">
              <w:rPr>
                <w:rFonts w:asciiTheme="majorHAnsi" w:hAnsiTheme="majorHAnsi"/>
                <w:sz w:val="28"/>
                <w:szCs w:val="28"/>
              </w:rPr>
              <w:t>А. И. Мартынов</w:t>
            </w:r>
          </w:p>
        </w:tc>
        <w:tc>
          <w:tcPr>
            <w:tcW w:w="2101" w:type="dxa"/>
            <w:tcBorders>
              <w:top w:val="single" w:sz="4" w:space="0" w:color="auto"/>
              <w:left w:val="single" w:sz="4" w:space="0" w:color="auto"/>
              <w:bottom w:val="single" w:sz="4" w:space="0" w:color="auto"/>
              <w:right w:val="single" w:sz="4" w:space="0" w:color="auto"/>
            </w:tcBorders>
            <w:hideMark/>
          </w:tcPr>
          <w:p w:rsidR="00DA1992" w:rsidRPr="008D23B7" w:rsidRDefault="00DA1992">
            <w:pPr>
              <w:rPr>
                <w:rFonts w:asciiTheme="majorHAnsi" w:hAnsiTheme="majorHAnsi"/>
                <w:sz w:val="28"/>
                <w:szCs w:val="28"/>
              </w:rPr>
            </w:pPr>
            <w:r w:rsidRPr="008D23B7">
              <w:rPr>
                <w:rFonts w:asciiTheme="majorHAnsi" w:hAnsiTheme="majorHAnsi"/>
                <w:sz w:val="28"/>
                <w:szCs w:val="28"/>
              </w:rPr>
              <w:t>Три пункта палеолитических находок на восточной окраине села. Мыс при впадении р. Калтанчик в р. Кондому</w:t>
            </w:r>
          </w:p>
        </w:tc>
        <w:tc>
          <w:tcPr>
            <w:tcW w:w="2219" w:type="dxa"/>
            <w:tcBorders>
              <w:top w:val="single" w:sz="4" w:space="0" w:color="auto"/>
              <w:left w:val="single" w:sz="4" w:space="0" w:color="auto"/>
              <w:bottom w:val="single" w:sz="4" w:space="0" w:color="auto"/>
              <w:right w:val="single" w:sz="4" w:space="0" w:color="auto"/>
            </w:tcBorders>
          </w:tcPr>
          <w:p w:rsidR="00DA1992" w:rsidRPr="008D23B7" w:rsidRDefault="00DA1992">
            <w:pPr>
              <w:rPr>
                <w:rFonts w:asciiTheme="majorHAnsi" w:hAnsiTheme="majorHAnsi"/>
                <w:sz w:val="28"/>
                <w:szCs w:val="28"/>
              </w:rPr>
            </w:pPr>
          </w:p>
        </w:tc>
      </w:tr>
    </w:tbl>
    <w:p w:rsidR="00DA1992" w:rsidRPr="008D23B7" w:rsidRDefault="00DA1992" w:rsidP="00DA1992">
      <w:pPr>
        <w:rPr>
          <w:rFonts w:asciiTheme="majorHAnsi" w:hAnsiTheme="majorHAnsi"/>
          <w:sz w:val="28"/>
          <w:szCs w:val="28"/>
        </w:rPr>
      </w:pPr>
    </w:p>
    <w:p w:rsidR="00DA1992" w:rsidRPr="008D23B7" w:rsidRDefault="00DA1992" w:rsidP="00DA1992">
      <w:pPr>
        <w:rPr>
          <w:rFonts w:asciiTheme="majorHAnsi" w:hAnsiTheme="majorHAnsi" w:cs="Times New Roman"/>
          <w:sz w:val="28"/>
          <w:szCs w:val="28"/>
        </w:rPr>
      </w:pPr>
      <w:r w:rsidRPr="008D23B7">
        <w:rPr>
          <w:rFonts w:asciiTheme="majorHAnsi" w:hAnsiTheme="majorHAnsi"/>
          <w:sz w:val="28"/>
          <w:szCs w:val="28"/>
        </w:rPr>
        <w:tab/>
      </w:r>
      <w:r w:rsidRPr="008D23B7">
        <w:rPr>
          <w:rFonts w:asciiTheme="majorHAnsi" w:hAnsiTheme="majorHAnsi" w:cs="Times New Roman"/>
          <w:sz w:val="28"/>
          <w:szCs w:val="28"/>
        </w:rPr>
        <w:t>Объекты историко-культурного наследия Калтанского городского округа нуждаются в дальнейшем выявлении, изучении, охране и использовании в качестве потенциальных объектов познавательного туризма.</w:t>
      </w:r>
    </w:p>
    <w:p w:rsidR="005C241B" w:rsidRPr="008D23B7" w:rsidRDefault="005C241B" w:rsidP="005C241B">
      <w:pPr>
        <w:pStyle w:val="ac"/>
        <w:spacing w:before="0" w:after="0"/>
        <w:ind w:firstLine="720"/>
        <w:jc w:val="both"/>
        <w:rPr>
          <w:rFonts w:asciiTheme="majorHAnsi" w:hAnsiTheme="majorHAnsi"/>
          <w:sz w:val="28"/>
          <w:szCs w:val="28"/>
        </w:rPr>
      </w:pPr>
    </w:p>
    <w:p w:rsidR="00330723" w:rsidRPr="008D23B7" w:rsidRDefault="005C241B" w:rsidP="005C241B">
      <w:pPr>
        <w:spacing w:before="100" w:after="0"/>
        <w:jc w:val="center"/>
        <w:rPr>
          <w:rFonts w:asciiTheme="majorHAnsi" w:hAnsiTheme="majorHAnsi"/>
          <w:b/>
          <w:sz w:val="28"/>
          <w:szCs w:val="28"/>
        </w:rPr>
      </w:pPr>
      <w:r w:rsidRPr="008D23B7">
        <w:rPr>
          <w:rFonts w:asciiTheme="majorHAnsi" w:hAnsiTheme="majorHAnsi"/>
          <w:b/>
          <w:sz w:val="28"/>
          <w:szCs w:val="28"/>
        </w:rPr>
        <w:t>2.</w:t>
      </w:r>
      <w:r w:rsidR="007F0497" w:rsidRPr="008D23B7">
        <w:rPr>
          <w:rFonts w:asciiTheme="majorHAnsi" w:hAnsiTheme="majorHAnsi"/>
          <w:b/>
          <w:sz w:val="28"/>
          <w:szCs w:val="28"/>
        </w:rPr>
        <w:t>1</w:t>
      </w:r>
      <w:r w:rsidR="00DA1992" w:rsidRPr="008D23B7">
        <w:rPr>
          <w:rFonts w:asciiTheme="majorHAnsi" w:hAnsiTheme="majorHAnsi"/>
          <w:b/>
          <w:sz w:val="28"/>
          <w:szCs w:val="28"/>
        </w:rPr>
        <w:t>1</w:t>
      </w:r>
      <w:r w:rsidRPr="008D23B7">
        <w:rPr>
          <w:rFonts w:asciiTheme="majorHAnsi" w:hAnsiTheme="majorHAnsi"/>
          <w:b/>
          <w:sz w:val="28"/>
          <w:szCs w:val="28"/>
        </w:rPr>
        <w:t xml:space="preserve">. Ранее разрабатывавшиеся проекты генерального плана </w:t>
      </w:r>
      <w:r w:rsidR="00330723" w:rsidRPr="008D23B7">
        <w:rPr>
          <w:rFonts w:asciiTheme="majorHAnsi" w:hAnsiTheme="majorHAnsi"/>
          <w:b/>
          <w:sz w:val="28"/>
          <w:szCs w:val="28"/>
        </w:rPr>
        <w:t>г.Калтан.</w:t>
      </w:r>
    </w:p>
    <w:p w:rsidR="005C241B" w:rsidRPr="008D23B7" w:rsidRDefault="00330723" w:rsidP="005C241B">
      <w:pPr>
        <w:spacing w:before="100" w:after="0"/>
        <w:jc w:val="center"/>
        <w:rPr>
          <w:rFonts w:asciiTheme="majorHAnsi" w:hAnsiTheme="majorHAnsi"/>
          <w:b/>
          <w:sz w:val="28"/>
          <w:szCs w:val="28"/>
        </w:rPr>
      </w:pPr>
      <w:r w:rsidRPr="008D23B7">
        <w:rPr>
          <w:rFonts w:asciiTheme="majorHAnsi" w:hAnsiTheme="majorHAnsi"/>
          <w:b/>
          <w:sz w:val="28"/>
          <w:szCs w:val="28"/>
        </w:rPr>
        <w:t xml:space="preserve"> </w:t>
      </w:r>
    </w:p>
    <w:p w:rsidR="005C241B" w:rsidRPr="008D23B7" w:rsidRDefault="005C241B" w:rsidP="007F0497">
      <w:pPr>
        <w:ind w:right="-1" w:firstLine="1040"/>
        <w:rPr>
          <w:rFonts w:asciiTheme="majorHAnsi" w:hAnsiTheme="majorHAnsi"/>
          <w:sz w:val="28"/>
          <w:szCs w:val="28"/>
        </w:rPr>
      </w:pPr>
      <w:r w:rsidRPr="008D23B7">
        <w:rPr>
          <w:rFonts w:asciiTheme="majorHAnsi" w:hAnsiTheme="majorHAnsi"/>
          <w:sz w:val="28"/>
          <w:szCs w:val="28"/>
        </w:rPr>
        <w:t>Прое</w:t>
      </w:r>
      <w:r w:rsidR="00EC58FA" w:rsidRPr="008D23B7">
        <w:rPr>
          <w:rFonts w:asciiTheme="majorHAnsi" w:hAnsiTheme="majorHAnsi"/>
          <w:sz w:val="28"/>
          <w:szCs w:val="28"/>
        </w:rPr>
        <w:t>кт генерального плана г. Калтан,</w:t>
      </w:r>
      <w:r w:rsidRPr="008D23B7">
        <w:rPr>
          <w:rFonts w:asciiTheme="majorHAnsi" w:hAnsiTheme="majorHAnsi"/>
          <w:sz w:val="28"/>
          <w:szCs w:val="28"/>
        </w:rPr>
        <w:t xml:space="preserve"> выполнен в 1989 г. ГПИ «Кузбассгражданпроект», утвержден в 1992 г. </w:t>
      </w:r>
    </w:p>
    <w:p w:rsidR="00EC58FA" w:rsidRPr="008D23B7" w:rsidRDefault="00EC58FA" w:rsidP="007F0497">
      <w:pPr>
        <w:ind w:right="-1" w:firstLine="1040"/>
        <w:rPr>
          <w:rFonts w:asciiTheme="majorHAnsi" w:hAnsiTheme="majorHAnsi"/>
          <w:sz w:val="28"/>
          <w:szCs w:val="28"/>
        </w:rPr>
      </w:pPr>
      <w:r w:rsidRPr="008D23B7">
        <w:rPr>
          <w:rFonts w:asciiTheme="majorHAnsi" w:hAnsiTheme="majorHAnsi"/>
          <w:sz w:val="28"/>
          <w:szCs w:val="28"/>
        </w:rPr>
        <w:t>Проект корректировки генерального плана города Калтан, выполнен в 2009 г.</w:t>
      </w:r>
    </w:p>
    <w:p w:rsidR="00EC58FA" w:rsidRPr="008D23B7" w:rsidRDefault="00EC58FA" w:rsidP="007F0497">
      <w:pPr>
        <w:ind w:right="-1" w:firstLine="1040"/>
        <w:rPr>
          <w:rFonts w:asciiTheme="majorHAnsi" w:hAnsiTheme="majorHAnsi"/>
          <w:sz w:val="28"/>
          <w:szCs w:val="28"/>
        </w:rPr>
      </w:pPr>
      <w:r w:rsidRPr="008D23B7">
        <w:rPr>
          <w:rFonts w:asciiTheme="majorHAnsi" w:hAnsiTheme="majorHAnsi"/>
          <w:sz w:val="28"/>
          <w:szCs w:val="28"/>
        </w:rPr>
        <w:t>ООО ПИ «Агропромпроект», утверждён в 2009 г.</w:t>
      </w:r>
    </w:p>
    <w:p w:rsidR="005C241B" w:rsidRPr="008D23B7" w:rsidRDefault="005C241B" w:rsidP="005C241B">
      <w:pPr>
        <w:ind w:left="1040" w:right="-1"/>
        <w:rPr>
          <w:rFonts w:asciiTheme="majorHAnsi" w:hAnsiTheme="majorHAnsi"/>
          <w:sz w:val="28"/>
          <w:szCs w:val="28"/>
        </w:rPr>
      </w:pPr>
      <w:r w:rsidRPr="008D23B7">
        <w:rPr>
          <w:rFonts w:asciiTheme="majorHAnsi" w:hAnsiTheme="majorHAnsi"/>
          <w:sz w:val="28"/>
          <w:szCs w:val="28"/>
          <w:u w:val="single"/>
        </w:rPr>
        <w:t>Основные положения генерального плана 1989 г.:</w:t>
      </w:r>
    </w:p>
    <w:p w:rsidR="005C241B" w:rsidRPr="008D23B7" w:rsidRDefault="005C241B" w:rsidP="005C241B">
      <w:pPr>
        <w:ind w:firstLine="709"/>
        <w:rPr>
          <w:rFonts w:asciiTheme="majorHAnsi" w:hAnsiTheme="majorHAnsi"/>
          <w:sz w:val="28"/>
          <w:szCs w:val="28"/>
        </w:rPr>
      </w:pPr>
      <w:r w:rsidRPr="008D23B7">
        <w:rPr>
          <w:rFonts w:asciiTheme="majorHAnsi" w:hAnsiTheme="majorHAnsi"/>
          <w:sz w:val="28"/>
          <w:szCs w:val="28"/>
        </w:rPr>
        <w:t>Существующая численность населения на 1 января 1987 г. – 27,3 тыс. человек.</w:t>
      </w:r>
    </w:p>
    <w:p w:rsidR="005C241B" w:rsidRPr="008D23B7" w:rsidRDefault="005C241B" w:rsidP="005C241B">
      <w:pPr>
        <w:ind w:firstLine="709"/>
        <w:rPr>
          <w:rFonts w:asciiTheme="majorHAnsi" w:hAnsiTheme="majorHAnsi"/>
          <w:sz w:val="28"/>
          <w:szCs w:val="28"/>
        </w:rPr>
      </w:pPr>
      <w:r w:rsidRPr="008D23B7">
        <w:rPr>
          <w:rFonts w:asciiTheme="majorHAnsi" w:hAnsiTheme="majorHAnsi"/>
          <w:sz w:val="28"/>
          <w:szCs w:val="28"/>
        </w:rPr>
        <w:t>Перспектива развития определена до 2010 года. В результате роста промышленной базы и естественного прироста населения, общая численность на расчетный срок определена в 33 тыс. человек.</w:t>
      </w:r>
    </w:p>
    <w:p w:rsidR="005C241B" w:rsidRPr="008D23B7" w:rsidRDefault="005C241B" w:rsidP="005C241B">
      <w:pPr>
        <w:ind w:firstLine="709"/>
        <w:rPr>
          <w:rFonts w:asciiTheme="majorHAnsi" w:hAnsiTheme="majorHAnsi"/>
          <w:sz w:val="28"/>
          <w:szCs w:val="28"/>
        </w:rPr>
      </w:pPr>
      <w:r w:rsidRPr="008D23B7">
        <w:rPr>
          <w:rFonts w:asciiTheme="majorHAnsi" w:hAnsiTheme="majorHAnsi"/>
          <w:sz w:val="28"/>
          <w:szCs w:val="28"/>
        </w:rPr>
        <w:lastRenderedPageBreak/>
        <w:t>Учитывая существующие санитарно-экологические требования, ограниченность территории под развитие города численность населения собственно Калтан определена в 20780 человек.</w:t>
      </w:r>
    </w:p>
    <w:p w:rsidR="005C241B" w:rsidRPr="008D23B7" w:rsidRDefault="005C241B" w:rsidP="005C241B">
      <w:pPr>
        <w:ind w:firstLine="709"/>
        <w:rPr>
          <w:rFonts w:asciiTheme="majorHAnsi" w:hAnsiTheme="majorHAnsi"/>
          <w:sz w:val="28"/>
          <w:szCs w:val="28"/>
        </w:rPr>
      </w:pPr>
      <w:r w:rsidRPr="008D23B7">
        <w:rPr>
          <w:rFonts w:asciiTheme="majorHAnsi" w:hAnsiTheme="majorHAnsi"/>
          <w:sz w:val="28"/>
          <w:szCs w:val="28"/>
        </w:rPr>
        <w:t>Требуемый дефицит градообразующих кадров обеспечивается расселением 12220 человек, на Левобережной площадке г. Осинники.</w:t>
      </w:r>
    </w:p>
    <w:p w:rsidR="005C241B" w:rsidRPr="008D23B7" w:rsidRDefault="005C241B" w:rsidP="005C241B">
      <w:pPr>
        <w:ind w:firstLine="709"/>
        <w:rPr>
          <w:rFonts w:asciiTheme="majorHAnsi" w:hAnsiTheme="majorHAnsi"/>
          <w:sz w:val="28"/>
          <w:szCs w:val="28"/>
        </w:rPr>
      </w:pPr>
      <w:r w:rsidRPr="008D23B7">
        <w:rPr>
          <w:rFonts w:asciiTheme="majorHAnsi" w:hAnsiTheme="majorHAnsi"/>
          <w:sz w:val="28"/>
          <w:szCs w:val="28"/>
        </w:rPr>
        <w:t>В ходе проектирования генплана города было рассмотрено три  варианта развития города. Структура города и его планировочная композиция приняты, исходя из наиболее оптимального решения с учетом экологической обстановки планировочных ограничений места приложения труда.</w:t>
      </w:r>
    </w:p>
    <w:p w:rsidR="005C241B" w:rsidRPr="008D23B7" w:rsidRDefault="005C241B" w:rsidP="005C241B">
      <w:pPr>
        <w:ind w:firstLine="709"/>
        <w:rPr>
          <w:rFonts w:asciiTheme="majorHAnsi" w:hAnsiTheme="majorHAnsi"/>
          <w:sz w:val="28"/>
          <w:szCs w:val="28"/>
        </w:rPr>
      </w:pPr>
      <w:r w:rsidRPr="008D23B7">
        <w:rPr>
          <w:rFonts w:asciiTheme="majorHAnsi" w:hAnsiTheme="majorHAnsi"/>
          <w:sz w:val="28"/>
          <w:szCs w:val="28"/>
        </w:rPr>
        <w:t xml:space="preserve">Учитывая сложившуюся обстановку проектом генерального плана предусматривается размещение жилья в собственно </w:t>
      </w:r>
      <w:r w:rsidR="00AE1CE8" w:rsidRPr="008D23B7">
        <w:rPr>
          <w:rFonts w:asciiTheme="majorHAnsi" w:hAnsiTheme="majorHAnsi"/>
          <w:sz w:val="28"/>
          <w:szCs w:val="28"/>
        </w:rPr>
        <w:t>г.</w:t>
      </w:r>
      <w:r w:rsidRPr="008D23B7">
        <w:rPr>
          <w:rFonts w:asciiTheme="majorHAnsi" w:hAnsiTheme="majorHAnsi"/>
          <w:sz w:val="28"/>
          <w:szCs w:val="28"/>
        </w:rPr>
        <w:t>Калтан, поселке Постоянном и в Левобережном районе города Осинники. Площадка расположенная южнее города Калтана, резервируется за расчетный срок под возможное развитие города.</w:t>
      </w:r>
    </w:p>
    <w:p w:rsidR="005C241B" w:rsidRPr="008D23B7" w:rsidRDefault="005C241B" w:rsidP="005C241B">
      <w:pPr>
        <w:ind w:firstLine="709"/>
        <w:rPr>
          <w:rFonts w:asciiTheme="majorHAnsi" w:hAnsiTheme="majorHAnsi"/>
          <w:sz w:val="28"/>
          <w:szCs w:val="28"/>
        </w:rPr>
      </w:pPr>
      <w:r w:rsidRPr="008D23B7">
        <w:rPr>
          <w:rFonts w:asciiTheme="majorHAnsi" w:hAnsiTheme="majorHAnsi"/>
          <w:sz w:val="28"/>
          <w:szCs w:val="28"/>
        </w:rPr>
        <w:t>Существующее положение асфальтобетонных заводов Осинниковского ДРСУ и Байдаевского РСУ, шлакоотстойников Южно-Кузбасской ГРЭС создают сложную экологическую обстановку и требует выноса.</w:t>
      </w:r>
    </w:p>
    <w:p w:rsidR="005C241B" w:rsidRPr="008D23B7" w:rsidRDefault="005C241B" w:rsidP="005C241B">
      <w:pPr>
        <w:ind w:firstLine="709"/>
        <w:rPr>
          <w:rFonts w:asciiTheme="majorHAnsi" w:hAnsiTheme="majorHAnsi"/>
          <w:sz w:val="28"/>
          <w:szCs w:val="28"/>
        </w:rPr>
      </w:pPr>
      <w:r w:rsidRPr="008D23B7">
        <w:rPr>
          <w:rFonts w:asciiTheme="majorHAnsi" w:hAnsiTheme="majorHAnsi"/>
          <w:sz w:val="28"/>
          <w:szCs w:val="28"/>
        </w:rPr>
        <w:t>Проектом генерального плана предлагается вынос шлакоотстойников на левый берег реки   Кондома в район, прилегающий к Промплощадке шахты Северный Кандыш. Асфальтобетонные заводы разместить в районе станции Тальжино и на площадке примыкающей к существующей территории завода Новокузнецкого</w:t>
      </w:r>
    </w:p>
    <w:p w:rsidR="005C241B" w:rsidRPr="008D23B7" w:rsidRDefault="005C241B" w:rsidP="005C241B">
      <w:pPr>
        <w:ind w:firstLine="709"/>
        <w:rPr>
          <w:rFonts w:asciiTheme="majorHAnsi" w:hAnsiTheme="majorHAnsi"/>
          <w:sz w:val="28"/>
          <w:szCs w:val="28"/>
        </w:rPr>
      </w:pPr>
      <w:r w:rsidRPr="008D23B7">
        <w:rPr>
          <w:rFonts w:asciiTheme="majorHAnsi" w:hAnsiTheme="majorHAnsi"/>
          <w:sz w:val="28"/>
          <w:szCs w:val="28"/>
        </w:rPr>
        <w:t>Проектируемая генеральным планом система культурно-бытового обслуживания населения основывается на всестороннем и полном обеспечении жителей города всеми современными видами обслуживания. Центр города формируется в существующих границах с частичной реконструкцией. Улица М. Горького насыщена объектами соцкультбыта, требуемыми расчетом.</w:t>
      </w:r>
    </w:p>
    <w:p w:rsidR="005C241B" w:rsidRPr="008D23B7" w:rsidRDefault="005C241B" w:rsidP="005C241B">
      <w:pPr>
        <w:ind w:firstLine="709"/>
        <w:rPr>
          <w:rFonts w:asciiTheme="majorHAnsi" w:hAnsiTheme="majorHAnsi"/>
          <w:sz w:val="28"/>
          <w:szCs w:val="28"/>
        </w:rPr>
      </w:pPr>
      <w:r w:rsidRPr="008D23B7">
        <w:rPr>
          <w:rFonts w:asciiTheme="majorHAnsi" w:hAnsiTheme="majorHAnsi"/>
          <w:sz w:val="28"/>
          <w:szCs w:val="28"/>
        </w:rPr>
        <w:lastRenderedPageBreak/>
        <w:t>Школьные учебные заведения формируются в квартале №12 и с частичной реконструкцией школы расположенной в квартале - 5, данное решение вызвано ограниченностью территории и санитарно-защитной зоной от промпредприятий.</w:t>
      </w:r>
    </w:p>
    <w:p w:rsidR="005C241B" w:rsidRPr="008D23B7" w:rsidRDefault="005C241B" w:rsidP="005C241B">
      <w:pPr>
        <w:ind w:firstLine="709"/>
        <w:rPr>
          <w:rFonts w:asciiTheme="majorHAnsi" w:hAnsiTheme="majorHAnsi"/>
          <w:sz w:val="28"/>
          <w:szCs w:val="28"/>
        </w:rPr>
      </w:pPr>
      <w:r w:rsidRPr="008D23B7">
        <w:rPr>
          <w:rFonts w:asciiTheme="majorHAnsi" w:hAnsiTheme="majorHAnsi"/>
          <w:sz w:val="28"/>
          <w:szCs w:val="28"/>
        </w:rPr>
        <w:t>В промышленной зоне города организуется центр, в котором размещается учреждения торговли, общественного питания  и комбинат бытового обслуживания.</w:t>
      </w:r>
    </w:p>
    <w:p w:rsidR="00EC58FA" w:rsidRPr="008D23B7" w:rsidRDefault="00EC58FA" w:rsidP="00EC58FA">
      <w:pPr>
        <w:ind w:left="1040" w:right="-1"/>
        <w:rPr>
          <w:rFonts w:asciiTheme="majorHAnsi" w:hAnsiTheme="majorHAnsi"/>
          <w:sz w:val="28"/>
          <w:szCs w:val="28"/>
        </w:rPr>
      </w:pPr>
      <w:r w:rsidRPr="008D23B7">
        <w:rPr>
          <w:rFonts w:asciiTheme="majorHAnsi" w:hAnsiTheme="majorHAnsi"/>
          <w:sz w:val="28"/>
          <w:szCs w:val="28"/>
          <w:u w:val="single"/>
        </w:rPr>
        <w:t>Основные положения корректировки генерального плана 2009 г.:</w:t>
      </w:r>
    </w:p>
    <w:p w:rsidR="00EC58FA" w:rsidRPr="008D23B7" w:rsidRDefault="00EC58FA" w:rsidP="00EC58FA">
      <w:pPr>
        <w:ind w:firstLine="709"/>
        <w:rPr>
          <w:rFonts w:asciiTheme="majorHAnsi" w:hAnsiTheme="majorHAnsi"/>
          <w:sz w:val="28"/>
          <w:szCs w:val="28"/>
        </w:rPr>
      </w:pPr>
      <w:r w:rsidRPr="008D23B7">
        <w:rPr>
          <w:rFonts w:asciiTheme="majorHAnsi" w:hAnsiTheme="majorHAnsi"/>
          <w:sz w:val="28"/>
          <w:szCs w:val="28"/>
        </w:rPr>
        <w:t>Существующая численность населения на 1 января 2009 г. – 25,0 тыс. человек.</w:t>
      </w:r>
    </w:p>
    <w:p w:rsidR="00EC58FA" w:rsidRPr="008D23B7" w:rsidRDefault="00EC58FA" w:rsidP="00EC58FA">
      <w:pPr>
        <w:ind w:firstLine="709"/>
        <w:rPr>
          <w:rFonts w:asciiTheme="majorHAnsi" w:hAnsiTheme="majorHAnsi"/>
          <w:sz w:val="28"/>
          <w:szCs w:val="28"/>
        </w:rPr>
      </w:pPr>
      <w:r w:rsidRPr="008D23B7">
        <w:rPr>
          <w:rFonts w:asciiTheme="majorHAnsi" w:hAnsiTheme="majorHAnsi"/>
          <w:sz w:val="28"/>
          <w:szCs w:val="28"/>
        </w:rPr>
        <w:t>Перспектива развития определена до 20</w:t>
      </w:r>
      <w:r w:rsidR="00703088" w:rsidRPr="008D23B7">
        <w:rPr>
          <w:rFonts w:asciiTheme="majorHAnsi" w:hAnsiTheme="majorHAnsi"/>
          <w:sz w:val="28"/>
          <w:szCs w:val="28"/>
        </w:rPr>
        <w:t>28</w:t>
      </w:r>
      <w:r w:rsidRPr="008D23B7">
        <w:rPr>
          <w:rFonts w:asciiTheme="majorHAnsi" w:hAnsiTheme="majorHAnsi"/>
          <w:sz w:val="28"/>
          <w:szCs w:val="28"/>
        </w:rPr>
        <w:t xml:space="preserve"> года. </w:t>
      </w:r>
      <w:r w:rsidR="00703088" w:rsidRPr="008D23B7">
        <w:rPr>
          <w:rFonts w:asciiTheme="majorHAnsi" w:hAnsiTheme="majorHAnsi"/>
          <w:sz w:val="28"/>
          <w:szCs w:val="28"/>
        </w:rPr>
        <w:t>О</w:t>
      </w:r>
      <w:r w:rsidRPr="008D23B7">
        <w:rPr>
          <w:rFonts w:asciiTheme="majorHAnsi" w:hAnsiTheme="majorHAnsi"/>
          <w:sz w:val="28"/>
          <w:szCs w:val="28"/>
        </w:rPr>
        <w:t xml:space="preserve">бщая численность на расчетный срок определена в </w:t>
      </w:r>
      <w:r w:rsidR="00703088" w:rsidRPr="008D23B7">
        <w:rPr>
          <w:rFonts w:asciiTheme="majorHAnsi" w:hAnsiTheme="majorHAnsi"/>
          <w:sz w:val="28"/>
          <w:szCs w:val="28"/>
        </w:rPr>
        <w:t>28</w:t>
      </w:r>
      <w:r w:rsidRPr="008D23B7">
        <w:rPr>
          <w:rFonts w:asciiTheme="majorHAnsi" w:hAnsiTheme="majorHAnsi"/>
          <w:sz w:val="28"/>
          <w:szCs w:val="28"/>
        </w:rPr>
        <w:t xml:space="preserve"> тыс. человек.</w:t>
      </w:r>
    </w:p>
    <w:p w:rsidR="00330723" w:rsidRPr="008D23B7" w:rsidRDefault="00703088" w:rsidP="00330723">
      <w:pPr>
        <w:ind w:firstLine="709"/>
        <w:rPr>
          <w:rFonts w:asciiTheme="majorHAnsi" w:hAnsiTheme="majorHAnsi"/>
          <w:sz w:val="28"/>
          <w:szCs w:val="28"/>
        </w:rPr>
      </w:pPr>
      <w:r w:rsidRPr="008D23B7">
        <w:rPr>
          <w:rFonts w:asciiTheme="majorHAnsi" w:hAnsiTheme="majorHAnsi"/>
          <w:sz w:val="28"/>
          <w:szCs w:val="28"/>
        </w:rPr>
        <w:t xml:space="preserve">Аналогично решению генерального плана 1989 г. Основной район размещения жилья - п. Постоянный (свободная территория , расположенная между  районами Постоянный и Шушталеп). Здесь предлагается сформировать крупный планировочный район в </w:t>
      </w:r>
      <w:r w:rsidR="00330723" w:rsidRPr="008D23B7">
        <w:rPr>
          <w:rFonts w:asciiTheme="majorHAnsi" w:hAnsiTheme="majorHAnsi"/>
          <w:sz w:val="28"/>
          <w:szCs w:val="28"/>
        </w:rPr>
        <w:t>продолжение развития существующего п. Постоянный.</w:t>
      </w:r>
    </w:p>
    <w:p w:rsidR="00330723" w:rsidRPr="008D23B7" w:rsidRDefault="00330723" w:rsidP="00330723">
      <w:pPr>
        <w:spacing w:before="100" w:after="0"/>
        <w:ind w:firstLine="709"/>
        <w:rPr>
          <w:rFonts w:asciiTheme="majorHAnsi" w:hAnsiTheme="majorHAnsi"/>
          <w:sz w:val="28"/>
          <w:szCs w:val="28"/>
        </w:rPr>
      </w:pPr>
      <w:r w:rsidRPr="008D23B7">
        <w:rPr>
          <w:rFonts w:asciiTheme="majorHAnsi" w:hAnsiTheme="majorHAnsi"/>
          <w:sz w:val="28"/>
          <w:szCs w:val="28"/>
        </w:rPr>
        <w:t xml:space="preserve">Планировочно город формируется двумя основными селитебными образованиями, вытянутыми с юга на север (Калтан, Постоянный). Здесь сосредотачивается основная масса населения ( соответственно 45 и 31 % всего населения) города, предусматривается активная градостроительная деятельность — Калтан -37%, Постоянный 53% нового жилого фонда (новое строительство, реконструкция, благоустройство и озеленение, развитие инженерно-транспортной инфраструктуры). </w:t>
      </w:r>
    </w:p>
    <w:p w:rsidR="00330723" w:rsidRPr="008D23B7" w:rsidRDefault="00330723" w:rsidP="00330723">
      <w:pPr>
        <w:spacing w:before="100" w:after="0"/>
        <w:ind w:firstLine="709"/>
        <w:rPr>
          <w:rFonts w:asciiTheme="majorHAnsi" w:hAnsiTheme="majorHAnsi"/>
          <w:sz w:val="28"/>
          <w:szCs w:val="28"/>
        </w:rPr>
      </w:pPr>
      <w:r w:rsidRPr="008D23B7">
        <w:rPr>
          <w:rFonts w:asciiTheme="majorHAnsi" w:hAnsiTheme="majorHAnsi"/>
          <w:sz w:val="28"/>
          <w:szCs w:val="28"/>
          <w:u w:val="single"/>
        </w:rPr>
        <w:t xml:space="preserve">Центральная зона (Калтан) </w:t>
      </w:r>
      <w:r w:rsidRPr="008D23B7">
        <w:rPr>
          <w:rFonts w:asciiTheme="majorHAnsi" w:hAnsiTheme="majorHAnsi"/>
          <w:sz w:val="28"/>
          <w:szCs w:val="28"/>
        </w:rPr>
        <w:t xml:space="preserve">подвергается комплексной реконструкции, сохраняются: квартальная планировка, опорные здания и сооружения - капитальная застройка 1950-60-х гг., которая формирует уникальную архитектурную среду. Новое строительство (средней этажности и малоэтажное высокоплотное) предлагается вести на основе принципов микрорайонирования с сохранением существующего масштаба застройки и модульной сетки кварталов, малоэтажное усадебное строительство с учетом возможности размещения в нем общественных </w:t>
      </w:r>
      <w:r w:rsidRPr="008D23B7">
        <w:rPr>
          <w:rFonts w:asciiTheme="majorHAnsi" w:hAnsiTheme="majorHAnsi"/>
          <w:sz w:val="28"/>
          <w:szCs w:val="28"/>
        </w:rPr>
        <w:lastRenderedPageBreak/>
        <w:t>объектов (предприятия обслуживания) и территорий (озеленение, детские игровые и спортивные площадки). В южной части района формируется новый микрорайон, на территории, освобождаемой после сноса малоэтажной ветхой застройки. Конфигурация микрорайона принята согласно материалов  проекта детальной планировки (1989 г.).</w:t>
      </w:r>
    </w:p>
    <w:p w:rsidR="00330723" w:rsidRPr="008D23B7" w:rsidRDefault="00330723" w:rsidP="00330723">
      <w:pPr>
        <w:spacing w:before="100" w:after="0"/>
        <w:ind w:firstLine="709"/>
        <w:rPr>
          <w:rFonts w:asciiTheme="majorHAnsi" w:hAnsiTheme="majorHAnsi"/>
          <w:sz w:val="28"/>
          <w:szCs w:val="28"/>
        </w:rPr>
      </w:pPr>
      <w:r w:rsidRPr="008D23B7">
        <w:rPr>
          <w:rFonts w:asciiTheme="majorHAnsi" w:hAnsiTheme="majorHAnsi"/>
          <w:sz w:val="28"/>
          <w:szCs w:val="28"/>
        </w:rPr>
        <w:t>Проектом предлагается сохранить пешеходную улицу (проспект Мира) как основу регулярной композиции всего района и как улицу представляющую лицо города. Предлагается дальнейшее ее благоустройство с обязательным сохранением масштаба и характера застройки.</w:t>
      </w:r>
    </w:p>
    <w:p w:rsidR="00330723" w:rsidRPr="008D23B7" w:rsidRDefault="00330723" w:rsidP="00330723">
      <w:pPr>
        <w:spacing w:before="100" w:after="0"/>
        <w:ind w:firstLine="709"/>
        <w:rPr>
          <w:rFonts w:asciiTheme="majorHAnsi" w:hAnsiTheme="majorHAnsi"/>
          <w:sz w:val="28"/>
          <w:szCs w:val="28"/>
        </w:rPr>
      </w:pPr>
      <w:r w:rsidRPr="008D23B7">
        <w:rPr>
          <w:rFonts w:asciiTheme="majorHAnsi" w:hAnsiTheme="majorHAnsi"/>
          <w:sz w:val="28"/>
          <w:szCs w:val="28"/>
          <w:u w:val="single"/>
        </w:rPr>
        <w:t>Постоянный</w:t>
      </w:r>
      <w:r w:rsidRPr="008D23B7">
        <w:rPr>
          <w:rFonts w:asciiTheme="majorHAnsi" w:hAnsiTheme="majorHAnsi"/>
          <w:sz w:val="28"/>
          <w:szCs w:val="28"/>
        </w:rPr>
        <w:t xml:space="preserve"> — существующая застройка благоустраивается, насыщенность культурно-бытового обслуживания доводится до нормативной, территории малоэтажной застройки подвергается регулированию (расширение и спрямление некоторых улиц.</w:t>
      </w:r>
    </w:p>
    <w:p w:rsidR="00330723" w:rsidRPr="008D23B7" w:rsidRDefault="00330723" w:rsidP="00330723">
      <w:pPr>
        <w:spacing w:before="100" w:after="0"/>
        <w:ind w:firstLine="709"/>
        <w:rPr>
          <w:rFonts w:asciiTheme="majorHAnsi" w:hAnsiTheme="majorHAnsi"/>
          <w:sz w:val="28"/>
          <w:szCs w:val="28"/>
        </w:rPr>
      </w:pPr>
      <w:r w:rsidRPr="008D23B7">
        <w:rPr>
          <w:rFonts w:asciiTheme="majorHAnsi" w:hAnsiTheme="majorHAnsi"/>
          <w:sz w:val="28"/>
          <w:szCs w:val="28"/>
        </w:rPr>
        <w:t>Новое строительство предусматривается на основе применения принципов микрорайонирования, с созданием комфортной и разнообразной жилой среды за счет применения застройки различной этажности (средней этажности, малоэтажной блокированной высокоплотной).</w:t>
      </w:r>
    </w:p>
    <w:p w:rsidR="00330723" w:rsidRPr="008D23B7" w:rsidRDefault="00330723" w:rsidP="00330723">
      <w:pPr>
        <w:spacing w:before="100" w:after="0"/>
        <w:ind w:firstLine="709"/>
        <w:rPr>
          <w:rFonts w:asciiTheme="majorHAnsi" w:hAnsiTheme="majorHAnsi"/>
          <w:sz w:val="28"/>
          <w:szCs w:val="28"/>
        </w:rPr>
      </w:pPr>
      <w:r w:rsidRPr="008D23B7">
        <w:rPr>
          <w:rFonts w:asciiTheme="majorHAnsi" w:hAnsiTheme="majorHAnsi"/>
          <w:sz w:val="28"/>
          <w:szCs w:val="28"/>
        </w:rPr>
        <w:t>В районе нового строительства предусматривается формирование композиционной оси с прокладкой пешеходного бульвара вдоль главной улицы (направление север-юг). Бульвар начинается от площади у перекрестка (р-н часовни) идет вдоль существующей малоэтажной застройки и ЛЭП переходит на другую сторону главной улицы и развивается в сторону п. Шушталеп по мере освоения территорий под новое строительство. В данном случае в будущую общую композицию центра района включается формирующийся в настоящее время ансамбль площади в районе часовни. Пешеходный бульвар должен формироваться как подобие пешеходной улицы  в Калтане (пр. Мира) с подобным благоустройством, масштабом застройки и т.п. Это должно обеспечить средовую связность городского пространства.</w:t>
      </w:r>
    </w:p>
    <w:p w:rsidR="00330723" w:rsidRPr="008D23B7" w:rsidRDefault="00330723" w:rsidP="00330723">
      <w:pPr>
        <w:spacing w:before="100" w:after="0"/>
        <w:ind w:firstLine="709"/>
        <w:rPr>
          <w:rFonts w:asciiTheme="majorHAnsi" w:hAnsiTheme="majorHAnsi"/>
          <w:sz w:val="28"/>
          <w:szCs w:val="28"/>
        </w:rPr>
      </w:pPr>
      <w:r w:rsidRPr="008D23B7">
        <w:rPr>
          <w:rFonts w:asciiTheme="majorHAnsi" w:hAnsiTheme="majorHAnsi"/>
          <w:sz w:val="28"/>
          <w:szCs w:val="28"/>
        </w:rPr>
        <w:t xml:space="preserve">На ось главной улицы п. Постоянный предлагается сориентировать основную массу новой общественной застройки района и открытых озелененных пространств. Это позволит сформировать целостную систему </w:t>
      </w:r>
      <w:r w:rsidRPr="008D23B7">
        <w:rPr>
          <w:rFonts w:asciiTheme="majorHAnsi" w:hAnsiTheme="majorHAnsi"/>
          <w:sz w:val="28"/>
          <w:szCs w:val="28"/>
        </w:rPr>
        <w:lastRenderedPageBreak/>
        <w:t xml:space="preserve">градостроительного ансамбля главной улицы и в конечном итоге -  выразительный облик всего района. </w:t>
      </w:r>
    </w:p>
    <w:p w:rsidR="00330723" w:rsidRPr="008D23B7" w:rsidRDefault="00330723" w:rsidP="00330723">
      <w:pPr>
        <w:spacing w:before="100" w:after="0"/>
        <w:ind w:firstLine="709"/>
        <w:rPr>
          <w:rFonts w:asciiTheme="majorHAnsi" w:hAnsiTheme="majorHAnsi"/>
          <w:sz w:val="28"/>
          <w:szCs w:val="28"/>
        </w:rPr>
      </w:pPr>
      <w:r w:rsidRPr="008D23B7">
        <w:rPr>
          <w:rFonts w:asciiTheme="majorHAnsi" w:hAnsiTheme="majorHAnsi"/>
          <w:sz w:val="28"/>
          <w:szCs w:val="28"/>
        </w:rPr>
        <w:t>Данная композиционное построение района обеспечит преемственность развития градостроительной композиции города в целом</w:t>
      </w:r>
    </w:p>
    <w:p w:rsidR="00330723" w:rsidRPr="008D23B7" w:rsidRDefault="00330723" w:rsidP="00330723">
      <w:pPr>
        <w:spacing w:before="100" w:after="0"/>
        <w:ind w:firstLine="709"/>
        <w:rPr>
          <w:rFonts w:asciiTheme="majorHAnsi" w:hAnsiTheme="majorHAnsi"/>
          <w:sz w:val="28"/>
          <w:szCs w:val="28"/>
        </w:rPr>
      </w:pPr>
      <w:r w:rsidRPr="008D23B7">
        <w:rPr>
          <w:rFonts w:asciiTheme="majorHAnsi" w:hAnsiTheme="majorHAnsi"/>
          <w:sz w:val="28"/>
          <w:szCs w:val="28"/>
        </w:rPr>
        <w:t xml:space="preserve"> Застройка районов</w:t>
      </w:r>
      <w:r w:rsidRPr="008D23B7">
        <w:rPr>
          <w:rFonts w:asciiTheme="majorHAnsi" w:hAnsiTheme="majorHAnsi"/>
          <w:sz w:val="28"/>
          <w:szCs w:val="28"/>
          <w:u w:val="single"/>
        </w:rPr>
        <w:t xml:space="preserve"> Малышев Лог и Шушталеп в</w:t>
      </w:r>
      <w:r w:rsidRPr="008D23B7">
        <w:rPr>
          <w:rFonts w:asciiTheme="majorHAnsi" w:hAnsiTheme="majorHAnsi"/>
          <w:sz w:val="28"/>
          <w:szCs w:val="28"/>
        </w:rPr>
        <w:t xml:space="preserve"> основном сохраняется, исключение составляют жилые территории этих районов, попадающие в санитарно-защитные зоны промышленных предприятий и другие ограничивающие факторы. Здесь не предусматривается массовое жилое строительство.  В районах Малышев Лог и Шушталеп проектом предусмотрены мероприятия по регулированию застройки, освоению свободных территорий, благоустройство и озеленение, инженерная защита от угрозы паводка. </w:t>
      </w:r>
    </w:p>
    <w:p w:rsidR="00330723" w:rsidRPr="008D23B7" w:rsidRDefault="00330723" w:rsidP="00330723">
      <w:pPr>
        <w:spacing w:before="100" w:after="0"/>
        <w:ind w:firstLine="709"/>
        <w:rPr>
          <w:rFonts w:asciiTheme="majorHAnsi" w:hAnsiTheme="majorHAnsi"/>
          <w:sz w:val="28"/>
          <w:szCs w:val="28"/>
        </w:rPr>
      </w:pPr>
      <w:r w:rsidRPr="008D23B7">
        <w:rPr>
          <w:rFonts w:asciiTheme="majorHAnsi" w:hAnsiTheme="majorHAnsi"/>
          <w:sz w:val="28"/>
          <w:szCs w:val="28"/>
        </w:rPr>
        <w:t>Система культурно-бытового обслуживания доводится до нормативной, исключением является невозможность размещение школ и дошкольных учреждений в пешеходной доступности для всего населения этих районов. Для решения этой задачи предлагается организовать маршруты «школьных» автобусов.</w:t>
      </w:r>
    </w:p>
    <w:p w:rsidR="00330723" w:rsidRPr="008D23B7" w:rsidRDefault="00330723" w:rsidP="00330723">
      <w:pPr>
        <w:spacing w:before="100" w:after="0"/>
        <w:ind w:firstLine="709"/>
        <w:rPr>
          <w:rFonts w:asciiTheme="majorHAnsi" w:hAnsiTheme="majorHAnsi"/>
          <w:sz w:val="28"/>
          <w:szCs w:val="28"/>
        </w:rPr>
      </w:pPr>
      <w:r w:rsidRPr="008D23B7">
        <w:rPr>
          <w:rFonts w:asciiTheme="majorHAnsi" w:hAnsiTheme="majorHAnsi"/>
          <w:sz w:val="28"/>
          <w:szCs w:val="28"/>
        </w:rPr>
        <w:t>Предусматривается общее последовательное повышение капитальности застройки.</w:t>
      </w:r>
    </w:p>
    <w:p w:rsidR="00703088" w:rsidRPr="008D23B7" w:rsidRDefault="00703088" w:rsidP="00703088">
      <w:pPr>
        <w:ind w:firstLine="708"/>
        <w:jc w:val="both"/>
        <w:rPr>
          <w:rFonts w:asciiTheme="majorHAnsi" w:hAnsiTheme="majorHAnsi"/>
          <w:sz w:val="28"/>
          <w:szCs w:val="28"/>
        </w:rPr>
      </w:pPr>
      <w:r w:rsidRPr="008D23B7">
        <w:rPr>
          <w:rFonts w:asciiTheme="majorHAnsi" w:hAnsiTheme="majorHAnsi"/>
          <w:sz w:val="28"/>
          <w:szCs w:val="28"/>
        </w:rPr>
        <w:t>Проектом предлагается дальнейший снос ветхого, строительство и реконструкция нового жилья (с более высокой плотностью застройки), вынос жилья из санитарно-защитных зон промпредприятий. Также предлагается предусмотреть мероприятия по сокращению вредного воздействия и уменьшению размеров санитарно-защитных зон предприятий (вплоть до перепрофилирования или смены технологии).</w:t>
      </w:r>
    </w:p>
    <w:p w:rsidR="00703088" w:rsidRPr="008D23B7" w:rsidRDefault="00703088" w:rsidP="00703088">
      <w:pPr>
        <w:ind w:firstLine="709"/>
        <w:rPr>
          <w:rFonts w:asciiTheme="majorHAnsi" w:hAnsiTheme="majorHAnsi"/>
          <w:sz w:val="28"/>
          <w:szCs w:val="28"/>
        </w:rPr>
      </w:pPr>
      <w:r w:rsidRPr="008D23B7">
        <w:rPr>
          <w:rFonts w:asciiTheme="majorHAnsi" w:hAnsiTheme="majorHAnsi"/>
          <w:sz w:val="28"/>
          <w:szCs w:val="28"/>
        </w:rPr>
        <w:t>Для обеспечения надежной защиты от затопления района Малышев Лог, Постоянный, Шушталеп предлагается построить защитные противопаводковые дамбы, в целях охраны р. Кондома предусматриваются мероприятия по сбору и очистке поверхностных стоков на территории жилой застройки. Проектом предусмотрено 2 варианта размещения городского пляжа на р. Кондома.</w:t>
      </w:r>
    </w:p>
    <w:p w:rsidR="00842A56" w:rsidRPr="008D23B7" w:rsidRDefault="00842A56" w:rsidP="00842A56">
      <w:pPr>
        <w:jc w:val="center"/>
        <w:rPr>
          <w:rFonts w:asciiTheme="majorHAnsi" w:hAnsiTheme="majorHAnsi"/>
          <w:i/>
          <w:sz w:val="28"/>
          <w:szCs w:val="28"/>
        </w:rPr>
      </w:pPr>
    </w:p>
    <w:p w:rsidR="00842A56" w:rsidRPr="008D23B7" w:rsidRDefault="00842A56" w:rsidP="00842A56">
      <w:pPr>
        <w:jc w:val="center"/>
        <w:rPr>
          <w:rFonts w:asciiTheme="majorHAnsi" w:hAnsiTheme="majorHAnsi"/>
          <w:i/>
          <w:sz w:val="28"/>
          <w:szCs w:val="28"/>
        </w:rPr>
      </w:pPr>
      <w:r w:rsidRPr="008D23B7">
        <w:rPr>
          <w:rFonts w:asciiTheme="majorHAnsi" w:hAnsiTheme="majorHAnsi"/>
          <w:i/>
          <w:sz w:val="28"/>
          <w:szCs w:val="28"/>
        </w:rPr>
        <w:lastRenderedPageBreak/>
        <w:t>Заключение</w:t>
      </w:r>
    </w:p>
    <w:p w:rsidR="00842A56" w:rsidRPr="008D23B7" w:rsidRDefault="00842A56" w:rsidP="00842A56">
      <w:pPr>
        <w:jc w:val="center"/>
        <w:rPr>
          <w:rFonts w:asciiTheme="majorHAnsi" w:hAnsiTheme="majorHAnsi"/>
          <w:i/>
          <w:sz w:val="28"/>
          <w:szCs w:val="28"/>
        </w:rPr>
      </w:pPr>
    </w:p>
    <w:p w:rsidR="00842A56" w:rsidRPr="008D23B7" w:rsidRDefault="00842A56" w:rsidP="00842A56">
      <w:pPr>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 xml:space="preserve">    1. Численность населения сокращается.</w:t>
      </w:r>
    </w:p>
    <w:p w:rsidR="00842A56" w:rsidRPr="008D23B7" w:rsidRDefault="00842A56" w:rsidP="00842A56">
      <w:pPr>
        <w:rPr>
          <w:rFonts w:asciiTheme="majorHAnsi" w:hAnsiTheme="majorHAnsi"/>
          <w:b/>
          <w:sz w:val="28"/>
          <w:szCs w:val="28"/>
        </w:rPr>
      </w:pPr>
      <w:r w:rsidRPr="008D23B7">
        <w:rPr>
          <w:rFonts w:asciiTheme="majorHAnsi" w:hAnsiTheme="majorHAnsi"/>
          <w:b/>
          <w:sz w:val="28"/>
          <w:szCs w:val="28"/>
        </w:rPr>
        <w:t xml:space="preserve">        2. Жилищный фонд растёт незначительными темпами и заметно ветшает.</w:t>
      </w:r>
    </w:p>
    <w:p w:rsidR="00842A56" w:rsidRPr="008D23B7" w:rsidRDefault="00842A56" w:rsidP="00842A56">
      <w:pPr>
        <w:rPr>
          <w:rFonts w:asciiTheme="majorHAnsi" w:hAnsiTheme="majorHAnsi"/>
          <w:b/>
          <w:sz w:val="28"/>
          <w:szCs w:val="28"/>
        </w:rPr>
      </w:pPr>
      <w:r w:rsidRPr="008D23B7">
        <w:rPr>
          <w:rFonts w:asciiTheme="majorHAnsi" w:hAnsiTheme="majorHAnsi"/>
          <w:b/>
          <w:sz w:val="28"/>
          <w:szCs w:val="28"/>
        </w:rPr>
        <w:t xml:space="preserve">         3. Учреждений и предприятий обслуживания недостаточно . Площади земельных участков недостаточны. Размещение учреждений и предприятий по территории неравномерно и не обеспечивает пешеходную доступность для всего населения (см.  ГП-</w:t>
      </w:r>
      <w:r w:rsidR="006369A5" w:rsidRPr="008D23B7">
        <w:rPr>
          <w:rFonts w:asciiTheme="majorHAnsi" w:hAnsiTheme="majorHAnsi"/>
          <w:b/>
          <w:sz w:val="28"/>
          <w:szCs w:val="28"/>
        </w:rPr>
        <w:t xml:space="preserve">7 лист </w:t>
      </w:r>
      <w:r w:rsidRPr="008D23B7">
        <w:rPr>
          <w:rFonts w:asciiTheme="majorHAnsi" w:hAnsiTheme="majorHAnsi"/>
          <w:b/>
          <w:sz w:val="28"/>
          <w:szCs w:val="28"/>
        </w:rPr>
        <w:t>3).</w:t>
      </w:r>
    </w:p>
    <w:p w:rsidR="00842A56" w:rsidRPr="008D23B7" w:rsidRDefault="00842A56" w:rsidP="00B66045">
      <w:pPr>
        <w:jc w:val="both"/>
        <w:rPr>
          <w:rFonts w:asciiTheme="majorHAnsi" w:hAnsiTheme="majorHAnsi"/>
          <w:b/>
          <w:sz w:val="28"/>
          <w:szCs w:val="28"/>
        </w:rPr>
      </w:pPr>
      <w:r w:rsidRPr="008D23B7">
        <w:rPr>
          <w:rFonts w:asciiTheme="majorHAnsi" w:hAnsiTheme="majorHAnsi"/>
          <w:b/>
          <w:sz w:val="28"/>
          <w:szCs w:val="28"/>
        </w:rPr>
        <w:t xml:space="preserve">          4. Через территорию населённых пунктов проходят железнодорожная магистраль и автомобильная дорога общего назначения. Пропускная способность и вместимость существующих вокзалов достаточна. Недостаточно гаражей и стоянок для постоянного хранения индивидуальных транспортных средств, станций технического обслуживания автомобилей.</w:t>
      </w:r>
      <w:r w:rsidR="00B66045" w:rsidRPr="008D23B7">
        <w:rPr>
          <w:rFonts w:asciiTheme="majorHAnsi" w:hAnsiTheme="majorHAnsi"/>
          <w:b/>
          <w:sz w:val="28"/>
          <w:szCs w:val="28"/>
        </w:rPr>
        <w:t xml:space="preserve"> Уровень озеленённости территории является недостаточным. Площадь озеленённых территорий общего пользования недостаточна.</w:t>
      </w:r>
    </w:p>
    <w:p w:rsidR="00842A56" w:rsidRPr="008D23B7" w:rsidRDefault="00842A56" w:rsidP="00842A56">
      <w:pPr>
        <w:rPr>
          <w:rFonts w:asciiTheme="majorHAnsi" w:hAnsiTheme="majorHAnsi"/>
          <w:b/>
          <w:sz w:val="28"/>
          <w:szCs w:val="28"/>
        </w:rPr>
      </w:pPr>
      <w:r w:rsidRPr="008D23B7">
        <w:rPr>
          <w:rFonts w:asciiTheme="majorHAnsi" w:hAnsiTheme="majorHAnsi"/>
          <w:b/>
          <w:sz w:val="28"/>
          <w:szCs w:val="28"/>
        </w:rPr>
        <w:t xml:space="preserve">          5. Территория Калтанского городского округа в настоящее время не имеет явных территорий для развития селитебной территории (см.  ГП-</w:t>
      </w:r>
      <w:r w:rsidR="006369A5" w:rsidRPr="008D23B7">
        <w:rPr>
          <w:rFonts w:asciiTheme="majorHAnsi" w:hAnsiTheme="majorHAnsi"/>
          <w:b/>
          <w:sz w:val="28"/>
          <w:szCs w:val="28"/>
        </w:rPr>
        <w:t>7 лист 1,2</w:t>
      </w:r>
      <w:r w:rsidRPr="008D23B7">
        <w:rPr>
          <w:rFonts w:asciiTheme="majorHAnsi" w:hAnsiTheme="majorHAnsi"/>
          <w:b/>
          <w:sz w:val="28"/>
          <w:szCs w:val="28"/>
        </w:rPr>
        <w:t xml:space="preserve">). В </w:t>
      </w:r>
      <w:r w:rsidR="008F5C79" w:rsidRPr="008D23B7">
        <w:rPr>
          <w:rFonts w:asciiTheme="majorHAnsi" w:hAnsiTheme="majorHAnsi"/>
          <w:b/>
          <w:sz w:val="28"/>
          <w:szCs w:val="28"/>
        </w:rPr>
        <w:t>западной</w:t>
      </w:r>
      <w:r w:rsidRPr="008D23B7">
        <w:rPr>
          <w:rFonts w:asciiTheme="majorHAnsi" w:hAnsiTheme="majorHAnsi"/>
          <w:b/>
          <w:sz w:val="28"/>
          <w:szCs w:val="28"/>
        </w:rPr>
        <w:t xml:space="preserve"> части округа, где расположены п.</w:t>
      </w:r>
      <w:r w:rsidR="008F5C79" w:rsidRPr="008D23B7">
        <w:rPr>
          <w:rFonts w:asciiTheme="majorHAnsi" w:hAnsiTheme="majorHAnsi"/>
          <w:b/>
          <w:sz w:val="28"/>
          <w:szCs w:val="28"/>
        </w:rPr>
        <w:t>Малышев Лог</w:t>
      </w:r>
      <w:r w:rsidRPr="008D23B7">
        <w:rPr>
          <w:rFonts w:asciiTheme="majorHAnsi" w:hAnsiTheme="majorHAnsi"/>
          <w:b/>
          <w:sz w:val="28"/>
          <w:szCs w:val="28"/>
        </w:rPr>
        <w:t xml:space="preserve">, в </w:t>
      </w:r>
      <w:r w:rsidR="008F5C79" w:rsidRPr="008D23B7">
        <w:rPr>
          <w:rFonts w:asciiTheme="majorHAnsi" w:hAnsiTheme="majorHAnsi"/>
          <w:b/>
          <w:sz w:val="28"/>
          <w:szCs w:val="28"/>
        </w:rPr>
        <w:t xml:space="preserve">средней (южнее г.Калтан), между с.Сарбала и п.Малиновка на левом берегу р.Кондома, западнее п.Малиновка на левом берегу р.Кондома, северо-восточнее п.Малиновка - </w:t>
      </w:r>
      <w:r w:rsidRPr="008D23B7">
        <w:rPr>
          <w:rFonts w:asciiTheme="majorHAnsi" w:hAnsiTheme="majorHAnsi"/>
          <w:b/>
          <w:sz w:val="28"/>
          <w:szCs w:val="28"/>
        </w:rPr>
        <w:t xml:space="preserve"> находятся месторождения каменных и бурых углей. Центральная часть округа представляет собой довольно узкую с запада на восток и довольно протяжённую с севера на юг территорию.</w:t>
      </w:r>
      <w:r w:rsidR="008F5C79" w:rsidRPr="008D23B7">
        <w:rPr>
          <w:rFonts w:asciiTheme="majorHAnsi" w:hAnsiTheme="majorHAnsi"/>
          <w:b/>
          <w:sz w:val="28"/>
          <w:szCs w:val="28"/>
        </w:rPr>
        <w:t xml:space="preserve"> Соотношение сторон составляет 152 к 1.</w:t>
      </w:r>
    </w:p>
    <w:p w:rsidR="00BA13F4" w:rsidRPr="008D23B7" w:rsidRDefault="00BA13F4" w:rsidP="00842A56">
      <w:pPr>
        <w:rPr>
          <w:rFonts w:asciiTheme="majorHAnsi" w:hAnsiTheme="majorHAnsi"/>
          <w:b/>
          <w:sz w:val="28"/>
          <w:szCs w:val="28"/>
        </w:rPr>
      </w:pPr>
      <w:r w:rsidRPr="008D23B7">
        <w:rPr>
          <w:rFonts w:asciiTheme="majorHAnsi" w:hAnsiTheme="majorHAnsi"/>
          <w:b/>
          <w:sz w:val="28"/>
          <w:szCs w:val="28"/>
        </w:rPr>
        <w:t xml:space="preserve">          6. На значительной части территории г. Калтан действуют планировочные ограничения (- санитарно-защитные зоны промышленных и коммунальных предприятий;- водоохранная зона р. Кондома;- зоны залегания полезных ископаемых (каменного угля);- </w:t>
      </w:r>
      <w:r w:rsidRPr="008D23B7">
        <w:rPr>
          <w:rFonts w:asciiTheme="majorHAnsi" w:hAnsiTheme="majorHAnsi"/>
          <w:b/>
          <w:sz w:val="28"/>
          <w:szCs w:val="28"/>
        </w:rPr>
        <w:lastRenderedPageBreak/>
        <w:t>перепад рельефа (уклон более 20 %);- зона с угрозой подтопления (весеннего паводка);- шумо- и санитарно-защитные зоны железной дороги;- заболоченные территории; леса государственного лесного фонда</w:t>
      </w:r>
      <w:r w:rsidR="006369A5" w:rsidRPr="008D23B7">
        <w:rPr>
          <w:rFonts w:asciiTheme="majorHAnsi" w:hAnsiTheme="majorHAnsi"/>
          <w:b/>
          <w:sz w:val="28"/>
          <w:szCs w:val="28"/>
        </w:rPr>
        <w:t>(</w:t>
      </w:r>
      <w:r w:rsidR="00845A61" w:rsidRPr="008D23B7">
        <w:rPr>
          <w:rFonts w:asciiTheme="majorHAnsi" w:hAnsiTheme="majorHAnsi"/>
          <w:b/>
          <w:sz w:val="28"/>
          <w:szCs w:val="28"/>
        </w:rPr>
        <w:t xml:space="preserve"> см. ГП-</w:t>
      </w:r>
      <w:r w:rsidR="006369A5" w:rsidRPr="008D23B7">
        <w:rPr>
          <w:rFonts w:asciiTheme="majorHAnsi" w:hAnsiTheme="majorHAnsi"/>
          <w:b/>
          <w:sz w:val="28"/>
          <w:szCs w:val="28"/>
        </w:rPr>
        <w:t>7 лист 1,2)</w:t>
      </w:r>
      <w:r w:rsidRPr="008D23B7">
        <w:rPr>
          <w:rFonts w:asciiTheme="majorHAnsi" w:hAnsiTheme="majorHAnsi"/>
          <w:b/>
          <w:sz w:val="28"/>
          <w:szCs w:val="28"/>
        </w:rPr>
        <w:t>.</w:t>
      </w:r>
    </w:p>
    <w:p w:rsidR="00BA13F4" w:rsidRPr="008D23B7" w:rsidRDefault="00842A56" w:rsidP="00842A56">
      <w:pPr>
        <w:rPr>
          <w:rFonts w:asciiTheme="majorHAnsi" w:hAnsiTheme="majorHAnsi"/>
          <w:b/>
          <w:sz w:val="28"/>
          <w:szCs w:val="28"/>
        </w:rPr>
      </w:pPr>
      <w:r w:rsidRPr="008D23B7">
        <w:rPr>
          <w:rFonts w:asciiTheme="majorHAnsi" w:hAnsiTheme="majorHAnsi"/>
          <w:b/>
          <w:sz w:val="28"/>
          <w:szCs w:val="28"/>
        </w:rPr>
        <w:t xml:space="preserve">          </w:t>
      </w:r>
      <w:r w:rsidR="00BA13F4" w:rsidRPr="008D23B7">
        <w:rPr>
          <w:rFonts w:asciiTheme="majorHAnsi" w:hAnsiTheme="majorHAnsi"/>
          <w:b/>
          <w:sz w:val="28"/>
          <w:szCs w:val="28"/>
        </w:rPr>
        <w:t>7</w:t>
      </w:r>
      <w:r w:rsidRPr="008D23B7">
        <w:rPr>
          <w:rFonts w:asciiTheme="majorHAnsi" w:hAnsiTheme="majorHAnsi"/>
          <w:b/>
          <w:sz w:val="28"/>
          <w:szCs w:val="28"/>
        </w:rPr>
        <w:t>. Территория отнесена к сейсмической опасности 6-8 баллов.</w:t>
      </w:r>
    </w:p>
    <w:p w:rsidR="003F3916" w:rsidRDefault="00842A56" w:rsidP="00845A61">
      <w:pPr>
        <w:rPr>
          <w:rFonts w:asciiTheme="majorHAnsi" w:hAnsiTheme="majorHAnsi"/>
          <w:b/>
          <w:sz w:val="28"/>
          <w:szCs w:val="28"/>
        </w:rPr>
      </w:pPr>
      <w:r w:rsidRPr="008D23B7">
        <w:rPr>
          <w:rFonts w:asciiTheme="majorHAnsi" w:hAnsiTheme="majorHAnsi"/>
          <w:sz w:val="28"/>
          <w:szCs w:val="28"/>
        </w:rPr>
        <w:t xml:space="preserve">          </w:t>
      </w:r>
      <w:r w:rsidR="00BA13F4" w:rsidRPr="008D23B7">
        <w:rPr>
          <w:rFonts w:asciiTheme="majorHAnsi" w:hAnsiTheme="majorHAnsi"/>
          <w:b/>
          <w:sz w:val="28"/>
          <w:szCs w:val="28"/>
        </w:rPr>
        <w:t>8</w:t>
      </w:r>
      <w:r w:rsidRPr="008D23B7">
        <w:rPr>
          <w:rFonts w:asciiTheme="majorHAnsi" w:hAnsiTheme="majorHAnsi"/>
          <w:b/>
          <w:sz w:val="28"/>
          <w:szCs w:val="28"/>
        </w:rPr>
        <w:t xml:space="preserve">. Развитие </w:t>
      </w:r>
      <w:r w:rsidR="00BA13F4" w:rsidRPr="008D23B7">
        <w:rPr>
          <w:rFonts w:asciiTheme="majorHAnsi" w:hAnsiTheme="majorHAnsi"/>
          <w:b/>
          <w:sz w:val="28"/>
          <w:szCs w:val="28"/>
        </w:rPr>
        <w:t>городского округа</w:t>
      </w:r>
      <w:r w:rsidRPr="008D23B7">
        <w:rPr>
          <w:rFonts w:asciiTheme="majorHAnsi" w:hAnsiTheme="majorHAnsi"/>
          <w:b/>
          <w:sz w:val="28"/>
          <w:szCs w:val="28"/>
        </w:rPr>
        <w:t xml:space="preserve"> невозможно без изменения границ городского округа.</w:t>
      </w:r>
    </w:p>
    <w:p w:rsidR="0063591E" w:rsidRPr="008D23B7" w:rsidRDefault="0063591E" w:rsidP="00845A61">
      <w:pPr>
        <w:rPr>
          <w:rFonts w:asciiTheme="majorHAnsi" w:hAnsiTheme="majorHAnsi"/>
          <w:b/>
          <w:sz w:val="28"/>
          <w:szCs w:val="28"/>
        </w:rPr>
      </w:pPr>
    </w:p>
    <w:p w:rsidR="00AE2BA4" w:rsidRPr="008D23B7" w:rsidRDefault="00D959A1" w:rsidP="00D959A1">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3.Проектные решения.</w:t>
      </w: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p>
    <w:p w:rsidR="00AE2BA4" w:rsidRPr="008D23B7" w:rsidRDefault="00D959A1">
      <w:pPr>
        <w:widowControl w:val="0"/>
        <w:autoSpaceDE w:val="0"/>
        <w:autoSpaceDN w:val="0"/>
        <w:adjustRightInd w:val="0"/>
        <w:spacing w:after="0" w:line="240" w:lineRule="auto"/>
        <w:ind w:left="2832" w:firstLine="708"/>
        <w:jc w:val="both"/>
        <w:rPr>
          <w:rFonts w:asciiTheme="majorHAnsi" w:hAnsiTheme="majorHAnsi" w:cs="Arial CYR"/>
          <w:b/>
          <w:bCs/>
          <w:sz w:val="28"/>
          <w:szCs w:val="28"/>
        </w:rPr>
      </w:pPr>
      <w:r w:rsidRPr="008D23B7">
        <w:rPr>
          <w:rFonts w:asciiTheme="majorHAnsi" w:hAnsiTheme="majorHAnsi" w:cs="Arial CYR"/>
          <w:b/>
          <w:bCs/>
          <w:sz w:val="28"/>
          <w:szCs w:val="28"/>
        </w:rPr>
        <w:t>3</w:t>
      </w:r>
      <w:r w:rsidR="00AE2BA4" w:rsidRPr="008D23B7">
        <w:rPr>
          <w:rFonts w:asciiTheme="majorHAnsi" w:hAnsiTheme="majorHAnsi" w:cs="Arial CYR"/>
          <w:b/>
          <w:bCs/>
          <w:sz w:val="28"/>
          <w:szCs w:val="28"/>
        </w:rPr>
        <w:t>.1. Население.</w:t>
      </w: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rsidP="00845A61">
      <w:pPr>
        <w:widowControl w:val="0"/>
        <w:autoSpaceDE w:val="0"/>
        <w:autoSpaceDN w:val="0"/>
        <w:adjustRightInd w:val="0"/>
        <w:spacing w:after="0" w:line="240" w:lineRule="auto"/>
        <w:ind w:left="708"/>
        <w:jc w:val="center"/>
        <w:rPr>
          <w:rFonts w:asciiTheme="majorHAnsi" w:hAnsiTheme="majorHAnsi" w:cs="Arial CYR"/>
          <w:i/>
          <w:iCs/>
          <w:sz w:val="28"/>
          <w:szCs w:val="28"/>
        </w:rPr>
      </w:pPr>
      <w:r w:rsidRPr="008D23B7">
        <w:rPr>
          <w:rFonts w:asciiTheme="majorHAnsi" w:hAnsiTheme="majorHAnsi" w:cs="Arial CYR"/>
          <w:i/>
          <w:iCs/>
          <w:sz w:val="28"/>
          <w:szCs w:val="28"/>
        </w:rPr>
        <w:t>Прогноз численности населения</w:t>
      </w:r>
    </w:p>
    <w:p w:rsidR="00845A61" w:rsidRPr="008D23B7" w:rsidRDefault="00845A61" w:rsidP="00845A61">
      <w:pPr>
        <w:jc w:val="center"/>
        <w:outlineLvl w:val="0"/>
        <w:rPr>
          <w:rFonts w:asciiTheme="majorHAnsi" w:hAnsiTheme="majorHAnsi"/>
          <w:i/>
          <w:sz w:val="28"/>
          <w:szCs w:val="28"/>
        </w:rPr>
      </w:pPr>
      <w:r w:rsidRPr="008D23B7">
        <w:rPr>
          <w:rFonts w:asciiTheme="majorHAnsi" w:hAnsiTheme="majorHAnsi"/>
          <w:i/>
          <w:sz w:val="28"/>
          <w:szCs w:val="28"/>
        </w:rPr>
        <w:t>(Из проекта «Схема территориального планирования Кемеровской области»)</w:t>
      </w:r>
    </w:p>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ab/>
      </w:r>
      <w:r w:rsidRPr="008D23B7">
        <w:rPr>
          <w:rFonts w:asciiTheme="majorHAnsi" w:hAnsiTheme="majorHAnsi" w:cs="Arial CYR"/>
          <w:b/>
          <w:bCs/>
          <w:i/>
          <w:sz w:val="28"/>
          <w:szCs w:val="28"/>
        </w:rPr>
        <w:t>Прогноз численности населения области в целом.</w:t>
      </w:r>
      <w:r w:rsidRPr="008D23B7">
        <w:rPr>
          <w:rFonts w:asciiTheme="majorHAnsi" w:hAnsiTheme="majorHAnsi" w:cs="Arial CYR"/>
          <w:i/>
          <w:sz w:val="28"/>
          <w:szCs w:val="28"/>
        </w:rPr>
        <w:t xml:space="preserve"> Вне зависимости от положений, принимаемых при определении численности населения области, неизбежно:</w:t>
      </w:r>
    </w:p>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ab/>
        <w:t>- в период с настоящего времени по 2025 г. - увеличение доли населения старших возрастов посредством естественной во времени трансформации возрастной структуры;</w:t>
      </w: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i/>
          <w:sz w:val="28"/>
          <w:szCs w:val="28"/>
        </w:rPr>
      </w:pPr>
      <w:r w:rsidRPr="008D23B7">
        <w:rPr>
          <w:rFonts w:asciiTheme="majorHAnsi" w:hAnsiTheme="majorHAnsi" w:cs="Arial CYR"/>
          <w:i/>
          <w:sz w:val="28"/>
          <w:szCs w:val="28"/>
        </w:rPr>
        <w:t>- на период до 2015 г. - снижение темпов естественной убыли населения за счет повышения доли населения фертильного возраста; на период после 2015 г. - рост темпов естественной убыли населения за счет вступления в фертильный возраст наиболее малочисленного поколения 90-х годов;</w:t>
      </w: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i/>
          <w:sz w:val="28"/>
          <w:szCs w:val="28"/>
        </w:rPr>
      </w:pPr>
      <w:r w:rsidRPr="008D23B7">
        <w:rPr>
          <w:rFonts w:asciiTheme="majorHAnsi" w:hAnsiTheme="majorHAnsi" w:cs="Arial CYR"/>
          <w:i/>
          <w:sz w:val="28"/>
          <w:szCs w:val="28"/>
        </w:rPr>
        <w:t>Указанные тенденции характерны для большинства российских регионов, что требует проведение максимально эффективной демографической политики федерального уровня. В то же время, Кемеровская область, очевидно, и в дальнейшем будет характеризоваться высокой миграционной привлекательностью для смежных регионов.</w:t>
      </w: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i/>
          <w:sz w:val="28"/>
          <w:szCs w:val="28"/>
        </w:rPr>
      </w:pPr>
      <w:r w:rsidRPr="008D23B7">
        <w:rPr>
          <w:rFonts w:asciiTheme="majorHAnsi" w:hAnsiTheme="majorHAnsi" w:cs="Arial CYR"/>
          <w:i/>
          <w:sz w:val="28"/>
          <w:szCs w:val="28"/>
        </w:rPr>
        <w:t>Расчет проектной численности населения области выполнен методом “передвижки по возрастам” по двум вариантам:</w:t>
      </w: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i/>
          <w:sz w:val="28"/>
          <w:szCs w:val="28"/>
        </w:rPr>
      </w:pPr>
      <w:r w:rsidRPr="008D23B7">
        <w:rPr>
          <w:rFonts w:asciiTheme="majorHAnsi" w:hAnsiTheme="majorHAnsi" w:cs="Arial CYR"/>
          <w:i/>
          <w:sz w:val="28"/>
          <w:szCs w:val="28"/>
        </w:rPr>
        <w:t>1) </w:t>
      </w:r>
      <w:r w:rsidRPr="008D23B7">
        <w:rPr>
          <w:rFonts w:asciiTheme="majorHAnsi" w:hAnsiTheme="majorHAnsi" w:cs="Arial CYR"/>
          <w:i/>
          <w:sz w:val="28"/>
          <w:szCs w:val="28"/>
          <w:u w:val="single"/>
        </w:rPr>
        <w:t>инерционному</w:t>
      </w:r>
      <w:r w:rsidRPr="008D23B7">
        <w:rPr>
          <w:rFonts w:asciiTheme="majorHAnsi" w:hAnsiTheme="majorHAnsi" w:cs="Arial CYR"/>
          <w:i/>
          <w:sz w:val="28"/>
          <w:szCs w:val="28"/>
        </w:rPr>
        <w:t xml:space="preserve">, предполагающему сохранение сложившихся </w:t>
      </w:r>
      <w:r w:rsidRPr="008D23B7">
        <w:rPr>
          <w:rFonts w:asciiTheme="majorHAnsi" w:hAnsiTheme="majorHAnsi" w:cs="Arial CYR"/>
          <w:i/>
          <w:iCs/>
          <w:sz w:val="28"/>
          <w:szCs w:val="28"/>
        </w:rPr>
        <w:lastRenderedPageBreak/>
        <w:t>возрастных</w:t>
      </w:r>
      <w:r w:rsidRPr="008D23B7">
        <w:rPr>
          <w:rFonts w:asciiTheme="majorHAnsi" w:hAnsiTheme="majorHAnsi" w:cs="Arial CYR"/>
          <w:i/>
          <w:sz w:val="28"/>
          <w:szCs w:val="28"/>
        </w:rPr>
        <w:t xml:space="preserve"> коэффициентов рождаемости и смертности, среднегодового показателя механического притока;</w:t>
      </w: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i/>
          <w:sz w:val="28"/>
          <w:szCs w:val="28"/>
        </w:rPr>
      </w:pPr>
      <w:r w:rsidRPr="008D23B7">
        <w:rPr>
          <w:rFonts w:asciiTheme="majorHAnsi" w:hAnsiTheme="majorHAnsi" w:cs="Arial CYR"/>
          <w:i/>
          <w:sz w:val="28"/>
          <w:szCs w:val="28"/>
        </w:rPr>
        <w:t>2) </w:t>
      </w:r>
      <w:r w:rsidRPr="008D23B7">
        <w:rPr>
          <w:rFonts w:asciiTheme="majorHAnsi" w:hAnsiTheme="majorHAnsi" w:cs="Arial CYR"/>
          <w:i/>
          <w:sz w:val="28"/>
          <w:szCs w:val="28"/>
          <w:u w:val="single"/>
        </w:rPr>
        <w:t>умеренно-оптимистическому</w:t>
      </w:r>
      <w:r w:rsidRPr="008D23B7">
        <w:rPr>
          <w:rFonts w:asciiTheme="majorHAnsi" w:hAnsiTheme="majorHAnsi" w:cs="Arial CYR"/>
          <w:i/>
          <w:sz w:val="28"/>
          <w:szCs w:val="28"/>
        </w:rPr>
        <w:t>, предполагающему поэтапное восстановление докризисного типа воспроизводства населения. Возрастные коэффициенты рождаемости по 5-летним периодам принимаются 1,05 - 1,1 - 1,15 - 1,2 по отношению к современному уровню, прогнозируется снижение смертности в трудоспособном возрасте в 1,7 раза, что может складываться наполовину из достижения показателем области среднероссийского уровня и наполовину из снижения общероссийского показателя. По данному варианту предполагается также некоторый рост механического притока населения.</w:t>
      </w: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i/>
          <w:sz w:val="28"/>
          <w:szCs w:val="28"/>
        </w:rPr>
      </w:pPr>
      <w:r w:rsidRPr="008D23B7">
        <w:rPr>
          <w:rFonts w:asciiTheme="majorHAnsi" w:hAnsiTheme="majorHAnsi" w:cs="Arial CYR"/>
          <w:i/>
          <w:sz w:val="28"/>
          <w:szCs w:val="28"/>
        </w:rPr>
        <w:t>В основу проектной гипотезы Схемы положен умеренно-оптимистический вариант, как наиболее вероятный в современной (позитивной) динамике социально-экономической ситуации.</w:t>
      </w: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i/>
          <w:sz w:val="28"/>
          <w:szCs w:val="28"/>
        </w:rPr>
      </w:pPr>
    </w:p>
    <w:p w:rsidR="00AE2BA4" w:rsidRPr="008D23B7" w:rsidRDefault="00AE2BA4">
      <w:pPr>
        <w:widowControl w:val="0"/>
        <w:autoSpaceDE w:val="0"/>
        <w:autoSpaceDN w:val="0"/>
        <w:adjustRightInd w:val="0"/>
        <w:spacing w:after="0" w:line="240" w:lineRule="auto"/>
        <w:ind w:left="7068" w:firstLine="720"/>
        <w:jc w:val="both"/>
        <w:rPr>
          <w:rFonts w:asciiTheme="majorHAnsi" w:hAnsiTheme="majorHAnsi" w:cs="Arial CYR"/>
          <w:i/>
          <w:sz w:val="28"/>
          <w:szCs w:val="28"/>
        </w:rPr>
      </w:pPr>
      <w:r w:rsidRPr="008D23B7">
        <w:rPr>
          <w:rFonts w:asciiTheme="majorHAnsi" w:hAnsiTheme="majorHAnsi" w:cs="Arial CYR"/>
          <w:i/>
          <w:sz w:val="28"/>
          <w:szCs w:val="28"/>
        </w:rPr>
        <w:t xml:space="preserve">Таблица </w:t>
      </w:r>
      <w:r w:rsidR="00EB074D" w:rsidRPr="008D23B7">
        <w:rPr>
          <w:rFonts w:asciiTheme="majorHAnsi" w:hAnsiTheme="majorHAnsi" w:cs="Arial CYR"/>
          <w:i/>
          <w:sz w:val="28"/>
          <w:szCs w:val="28"/>
        </w:rPr>
        <w:t>33</w:t>
      </w:r>
      <w:r w:rsidRPr="008D23B7">
        <w:rPr>
          <w:rFonts w:asciiTheme="majorHAnsi" w:hAnsiTheme="majorHAnsi" w:cs="Arial CYR"/>
          <w:i/>
          <w:sz w:val="28"/>
          <w:szCs w:val="28"/>
        </w:rPr>
        <w:t>.</w:t>
      </w:r>
    </w:p>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Прогноз изменения численности населения Кемеровской области по двум вариантам (тыс.чел.)</w:t>
      </w: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i/>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544"/>
        <w:gridCol w:w="1545"/>
        <w:gridCol w:w="1545"/>
        <w:gridCol w:w="1545"/>
        <w:gridCol w:w="1461"/>
      </w:tblGrid>
      <w:tr w:rsidR="00AE2BA4" w:rsidRPr="008D23B7">
        <w:tc>
          <w:tcPr>
            <w:tcW w:w="3544" w:type="dxa"/>
            <w:tcBorders>
              <w:top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Периоды</w:t>
            </w:r>
          </w:p>
        </w:tc>
        <w:tc>
          <w:tcPr>
            <w:tcW w:w="1545" w:type="dxa"/>
            <w:tcBorders>
              <w:top w:val="single" w:sz="6" w:space="0" w:color="auto"/>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2007-2010</w:t>
            </w:r>
          </w:p>
        </w:tc>
        <w:tc>
          <w:tcPr>
            <w:tcW w:w="1545" w:type="dxa"/>
            <w:tcBorders>
              <w:top w:val="single" w:sz="6" w:space="0" w:color="auto"/>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2011-2015</w:t>
            </w:r>
          </w:p>
        </w:tc>
        <w:tc>
          <w:tcPr>
            <w:tcW w:w="1545" w:type="dxa"/>
            <w:tcBorders>
              <w:top w:val="single" w:sz="6" w:space="0" w:color="auto"/>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2016-2020</w:t>
            </w:r>
          </w:p>
        </w:tc>
        <w:tc>
          <w:tcPr>
            <w:tcW w:w="1461" w:type="dxa"/>
            <w:tcBorders>
              <w:top w:val="single" w:sz="6" w:space="0" w:color="auto"/>
              <w:left w:val="single" w:sz="6" w:space="0" w:color="auto"/>
              <w:bottom w:val="nil"/>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2021-2025</w:t>
            </w:r>
          </w:p>
        </w:tc>
      </w:tr>
      <w:tr w:rsidR="00AE2BA4" w:rsidRPr="008D23B7">
        <w:tc>
          <w:tcPr>
            <w:tcW w:w="9640" w:type="dxa"/>
            <w:gridSpan w:val="5"/>
            <w:tcBorders>
              <w:top w:val="single" w:sz="6" w:space="0" w:color="auto"/>
              <w:bottom w:val="nil"/>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b/>
                <w:bCs/>
                <w:i/>
                <w:sz w:val="28"/>
                <w:szCs w:val="28"/>
              </w:rPr>
            </w:pPr>
            <w:r w:rsidRPr="008D23B7">
              <w:rPr>
                <w:rFonts w:asciiTheme="majorHAnsi" w:hAnsiTheme="majorHAnsi" w:cs="Arial CYR"/>
                <w:b/>
                <w:bCs/>
                <w:i/>
                <w:sz w:val="28"/>
                <w:szCs w:val="28"/>
              </w:rPr>
              <w:t>А. Инерционный прогноз</w:t>
            </w:r>
          </w:p>
        </w:tc>
      </w:tr>
      <w:tr w:rsidR="00AE2BA4" w:rsidRPr="008D23B7">
        <w:tc>
          <w:tcPr>
            <w:tcW w:w="3544" w:type="dxa"/>
            <w:tcBorders>
              <w:top w:val="nil"/>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число родившихся</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127</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157</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137</w:t>
            </w:r>
          </w:p>
        </w:tc>
        <w:tc>
          <w:tcPr>
            <w:tcW w:w="1461" w:type="dxa"/>
            <w:tcBorders>
              <w:top w:val="nil"/>
              <w:left w:val="single" w:sz="6" w:space="0" w:color="auto"/>
              <w:bottom w:val="nil"/>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111</w:t>
            </w:r>
          </w:p>
        </w:tc>
      </w:tr>
      <w:tr w:rsidR="00AE2BA4" w:rsidRPr="008D23B7">
        <w:tc>
          <w:tcPr>
            <w:tcW w:w="3544" w:type="dxa"/>
            <w:tcBorders>
              <w:top w:val="nil"/>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число умерших</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191</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260</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250</w:t>
            </w:r>
          </w:p>
        </w:tc>
        <w:tc>
          <w:tcPr>
            <w:tcW w:w="1461" w:type="dxa"/>
            <w:tcBorders>
              <w:top w:val="nil"/>
              <w:left w:val="single" w:sz="6" w:space="0" w:color="auto"/>
              <w:bottom w:val="nil"/>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239</w:t>
            </w:r>
          </w:p>
        </w:tc>
      </w:tr>
      <w:tr w:rsidR="00AE2BA4" w:rsidRPr="008D23B7">
        <w:tc>
          <w:tcPr>
            <w:tcW w:w="3544" w:type="dxa"/>
            <w:tcBorders>
              <w:top w:val="nil"/>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миграционный прирост</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18</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23</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23</w:t>
            </w:r>
          </w:p>
        </w:tc>
        <w:tc>
          <w:tcPr>
            <w:tcW w:w="1461" w:type="dxa"/>
            <w:tcBorders>
              <w:top w:val="nil"/>
              <w:left w:val="single" w:sz="6" w:space="0" w:color="auto"/>
              <w:bottom w:val="nil"/>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23</w:t>
            </w:r>
          </w:p>
        </w:tc>
      </w:tr>
      <w:tr w:rsidR="00AE2BA4" w:rsidRPr="008D23B7">
        <w:tc>
          <w:tcPr>
            <w:tcW w:w="3544" w:type="dxa"/>
            <w:tcBorders>
              <w:top w:val="nil"/>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население на конец периода</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2780</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2700</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2610</w:t>
            </w:r>
          </w:p>
        </w:tc>
        <w:tc>
          <w:tcPr>
            <w:tcW w:w="1461" w:type="dxa"/>
            <w:tcBorders>
              <w:top w:val="nil"/>
              <w:left w:val="single" w:sz="6" w:space="0" w:color="auto"/>
              <w:bottom w:val="nil"/>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2505</w:t>
            </w:r>
          </w:p>
        </w:tc>
      </w:tr>
      <w:tr w:rsidR="00AE2BA4" w:rsidRPr="008D23B7">
        <w:tc>
          <w:tcPr>
            <w:tcW w:w="9640" w:type="dxa"/>
            <w:gridSpan w:val="5"/>
            <w:tcBorders>
              <w:top w:val="single" w:sz="6" w:space="0" w:color="auto"/>
              <w:bottom w:val="nil"/>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b/>
                <w:bCs/>
                <w:i/>
                <w:sz w:val="28"/>
                <w:szCs w:val="28"/>
              </w:rPr>
            </w:pPr>
            <w:r w:rsidRPr="008D23B7">
              <w:rPr>
                <w:rFonts w:asciiTheme="majorHAnsi" w:hAnsiTheme="majorHAnsi" w:cs="Arial CYR"/>
                <w:b/>
                <w:bCs/>
                <w:i/>
                <w:sz w:val="28"/>
                <w:szCs w:val="28"/>
              </w:rPr>
              <w:t>Б. Оптимистический прогноз</w:t>
            </w:r>
          </w:p>
        </w:tc>
      </w:tr>
      <w:tr w:rsidR="00AE2BA4" w:rsidRPr="008D23B7">
        <w:tc>
          <w:tcPr>
            <w:tcW w:w="3544" w:type="dxa"/>
            <w:tcBorders>
              <w:top w:val="nil"/>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число родившихся</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138</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173</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155</w:t>
            </w:r>
          </w:p>
        </w:tc>
        <w:tc>
          <w:tcPr>
            <w:tcW w:w="1461" w:type="dxa"/>
            <w:tcBorders>
              <w:top w:val="nil"/>
              <w:left w:val="single" w:sz="6" w:space="0" w:color="auto"/>
              <w:bottom w:val="nil"/>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136</w:t>
            </w:r>
          </w:p>
        </w:tc>
      </w:tr>
      <w:tr w:rsidR="00AE2BA4" w:rsidRPr="008D23B7">
        <w:tc>
          <w:tcPr>
            <w:tcW w:w="3544" w:type="dxa"/>
            <w:tcBorders>
              <w:top w:val="nil"/>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число умерших</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142</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198</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200</w:t>
            </w:r>
          </w:p>
        </w:tc>
        <w:tc>
          <w:tcPr>
            <w:tcW w:w="1461" w:type="dxa"/>
            <w:tcBorders>
              <w:top w:val="nil"/>
              <w:left w:val="single" w:sz="6" w:space="0" w:color="auto"/>
              <w:bottom w:val="nil"/>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201</w:t>
            </w:r>
          </w:p>
        </w:tc>
      </w:tr>
      <w:tr w:rsidR="00AE2BA4" w:rsidRPr="008D23B7">
        <w:tc>
          <w:tcPr>
            <w:tcW w:w="3544" w:type="dxa"/>
            <w:tcBorders>
              <w:top w:val="nil"/>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миграционный прирост</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23</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30</w:t>
            </w:r>
          </w:p>
        </w:tc>
        <w:tc>
          <w:tcPr>
            <w:tcW w:w="1545" w:type="dxa"/>
            <w:tcBorders>
              <w:top w:val="nil"/>
              <w:left w:val="single" w:sz="6" w:space="0" w:color="auto"/>
              <w:bottom w:val="nil"/>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35</w:t>
            </w:r>
          </w:p>
        </w:tc>
        <w:tc>
          <w:tcPr>
            <w:tcW w:w="1461" w:type="dxa"/>
            <w:tcBorders>
              <w:top w:val="nil"/>
              <w:left w:val="single" w:sz="6" w:space="0" w:color="auto"/>
              <w:bottom w:val="nil"/>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45</w:t>
            </w:r>
          </w:p>
        </w:tc>
      </w:tr>
      <w:tr w:rsidR="00AE2BA4" w:rsidRPr="008D23B7">
        <w:tc>
          <w:tcPr>
            <w:tcW w:w="3544" w:type="dxa"/>
            <w:tcBorders>
              <w:top w:val="nil"/>
              <w:bottom w:val="single" w:sz="6" w:space="0" w:color="auto"/>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население на конец периода</w:t>
            </w:r>
          </w:p>
        </w:tc>
        <w:tc>
          <w:tcPr>
            <w:tcW w:w="1545" w:type="dxa"/>
            <w:tcBorders>
              <w:top w:val="nil"/>
              <w:left w:val="single" w:sz="6" w:space="0" w:color="auto"/>
              <w:bottom w:val="single" w:sz="6" w:space="0" w:color="auto"/>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2845</w:t>
            </w:r>
          </w:p>
        </w:tc>
        <w:tc>
          <w:tcPr>
            <w:tcW w:w="1545" w:type="dxa"/>
            <w:tcBorders>
              <w:top w:val="nil"/>
              <w:left w:val="single" w:sz="6" w:space="0" w:color="auto"/>
              <w:bottom w:val="single" w:sz="6" w:space="0" w:color="auto"/>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2850</w:t>
            </w:r>
          </w:p>
        </w:tc>
        <w:tc>
          <w:tcPr>
            <w:tcW w:w="1545" w:type="dxa"/>
            <w:tcBorders>
              <w:top w:val="nil"/>
              <w:left w:val="single" w:sz="6" w:space="0" w:color="auto"/>
              <w:bottom w:val="single" w:sz="6" w:space="0" w:color="auto"/>
              <w:right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2840</w:t>
            </w:r>
          </w:p>
        </w:tc>
        <w:tc>
          <w:tcPr>
            <w:tcW w:w="1461" w:type="dxa"/>
            <w:tcBorders>
              <w:top w:val="nil"/>
              <w:left w:val="single" w:sz="6" w:space="0" w:color="auto"/>
              <w:bottom w:val="single" w:sz="6"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2820</w:t>
            </w:r>
          </w:p>
        </w:tc>
      </w:tr>
    </w:tbl>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sz w:val="28"/>
          <w:szCs w:val="28"/>
        </w:rPr>
      </w:pP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sz w:val="28"/>
          <w:szCs w:val="28"/>
        </w:rPr>
      </w:pPr>
      <w:r w:rsidRPr="008D23B7">
        <w:rPr>
          <w:rFonts w:asciiTheme="majorHAnsi" w:hAnsiTheme="majorHAnsi" w:cs="Arial CYR"/>
          <w:sz w:val="28"/>
          <w:szCs w:val="28"/>
        </w:rPr>
        <w:t>Далее приводится результат расчета по оптимистическому варианту (тыс.чел.).</w:t>
      </w:r>
    </w:p>
    <w:p w:rsidR="00AE2BA4" w:rsidRPr="008D23B7" w:rsidRDefault="00AE2BA4">
      <w:pPr>
        <w:widowControl w:val="0"/>
        <w:autoSpaceDE w:val="0"/>
        <w:autoSpaceDN w:val="0"/>
        <w:adjustRightInd w:val="0"/>
        <w:spacing w:after="0" w:line="240" w:lineRule="auto"/>
        <w:ind w:left="7080" w:firstLine="708"/>
        <w:jc w:val="both"/>
        <w:rPr>
          <w:rFonts w:asciiTheme="majorHAnsi" w:hAnsiTheme="majorHAnsi" w:cs="Arial CYR"/>
          <w:i/>
          <w:sz w:val="28"/>
          <w:szCs w:val="28"/>
        </w:rPr>
      </w:pPr>
      <w:r w:rsidRPr="008D23B7">
        <w:rPr>
          <w:rFonts w:asciiTheme="majorHAnsi" w:hAnsiTheme="majorHAnsi" w:cs="Arial CYR"/>
          <w:i/>
          <w:sz w:val="28"/>
          <w:szCs w:val="28"/>
        </w:rPr>
        <w:t xml:space="preserve">Таблица </w:t>
      </w:r>
      <w:r w:rsidR="00EB074D" w:rsidRPr="008D23B7">
        <w:rPr>
          <w:rFonts w:asciiTheme="majorHAnsi" w:hAnsiTheme="majorHAnsi" w:cs="Arial CYR"/>
          <w:i/>
          <w:sz w:val="28"/>
          <w:szCs w:val="28"/>
        </w:rPr>
        <w:t>34</w:t>
      </w: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Прогноз численности населения </w:t>
      </w:r>
      <w:r w:rsidR="001476A6" w:rsidRPr="008D23B7">
        <w:rPr>
          <w:rFonts w:asciiTheme="majorHAnsi" w:hAnsiTheme="majorHAnsi" w:cs="Arial CYR"/>
          <w:sz w:val="28"/>
          <w:szCs w:val="28"/>
        </w:rPr>
        <w:t>Калтанского городского округа</w:t>
      </w: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18"/>
        <w:gridCol w:w="1047"/>
        <w:gridCol w:w="1047"/>
        <w:gridCol w:w="1047"/>
        <w:gridCol w:w="1047"/>
        <w:gridCol w:w="1047"/>
        <w:gridCol w:w="1047"/>
        <w:gridCol w:w="1047"/>
      </w:tblGrid>
      <w:tr w:rsidR="00AE2BA4" w:rsidRPr="008D23B7">
        <w:trPr>
          <w:trHeight w:val="960"/>
        </w:trPr>
        <w:tc>
          <w:tcPr>
            <w:tcW w:w="2518" w:type="dxa"/>
            <w:tcBorders>
              <w:top w:val="single" w:sz="4" w:space="0" w:color="auto"/>
              <w:bottom w:val="single" w:sz="4" w:space="0" w:color="auto"/>
              <w:right w:val="single" w:sz="4" w:space="0" w:color="auto"/>
            </w:tcBorders>
          </w:tcPr>
          <w:p w:rsidR="00AE2BA4" w:rsidRPr="008D23B7" w:rsidRDefault="001476A6" w:rsidP="001476A6">
            <w:pPr>
              <w:widowControl w:val="0"/>
              <w:autoSpaceDE w:val="0"/>
              <w:autoSpaceDN w:val="0"/>
              <w:adjustRightInd w:val="0"/>
              <w:spacing w:after="0" w:line="240" w:lineRule="auto"/>
              <w:jc w:val="center"/>
              <w:rPr>
                <w:rFonts w:asciiTheme="majorHAnsi" w:hAnsiTheme="majorHAnsi" w:cs="Arial CYR"/>
                <w:color w:val="000000"/>
                <w:sz w:val="28"/>
                <w:szCs w:val="28"/>
              </w:rPr>
            </w:pPr>
            <w:r w:rsidRPr="008D23B7">
              <w:rPr>
                <w:rFonts w:asciiTheme="majorHAnsi" w:hAnsiTheme="majorHAnsi" w:cs="Arial CYR"/>
                <w:color w:val="000000"/>
                <w:sz w:val="28"/>
                <w:szCs w:val="28"/>
              </w:rPr>
              <w:lastRenderedPageBreak/>
              <w:t>Наименование</w:t>
            </w:r>
          </w:p>
          <w:p w:rsidR="001476A6" w:rsidRPr="008D23B7" w:rsidRDefault="001476A6" w:rsidP="001476A6">
            <w:pPr>
              <w:widowControl w:val="0"/>
              <w:autoSpaceDE w:val="0"/>
              <w:autoSpaceDN w:val="0"/>
              <w:adjustRightInd w:val="0"/>
              <w:spacing w:after="0" w:line="240" w:lineRule="auto"/>
              <w:jc w:val="center"/>
              <w:rPr>
                <w:rFonts w:asciiTheme="majorHAnsi" w:hAnsiTheme="majorHAnsi" w:cs="Arial CYR"/>
                <w:color w:val="000000"/>
                <w:sz w:val="28"/>
                <w:szCs w:val="28"/>
              </w:rPr>
            </w:pPr>
            <w:r w:rsidRPr="008D23B7">
              <w:rPr>
                <w:rFonts w:asciiTheme="majorHAnsi" w:hAnsiTheme="majorHAnsi" w:cs="Arial CYR"/>
                <w:color w:val="000000"/>
                <w:sz w:val="28"/>
                <w:szCs w:val="28"/>
              </w:rPr>
              <w:t xml:space="preserve">Населённых </w:t>
            </w:r>
          </w:p>
          <w:p w:rsidR="001476A6" w:rsidRPr="008D23B7" w:rsidRDefault="001476A6" w:rsidP="001476A6">
            <w:pPr>
              <w:widowControl w:val="0"/>
              <w:autoSpaceDE w:val="0"/>
              <w:autoSpaceDN w:val="0"/>
              <w:adjustRightInd w:val="0"/>
              <w:spacing w:after="0" w:line="240" w:lineRule="auto"/>
              <w:jc w:val="center"/>
              <w:rPr>
                <w:rFonts w:asciiTheme="majorHAnsi" w:hAnsiTheme="majorHAnsi" w:cs="Arial CYR"/>
                <w:color w:val="000000"/>
                <w:sz w:val="28"/>
                <w:szCs w:val="28"/>
              </w:rPr>
            </w:pPr>
            <w:r w:rsidRPr="008D23B7">
              <w:rPr>
                <w:rFonts w:asciiTheme="majorHAnsi" w:hAnsiTheme="majorHAnsi" w:cs="Arial CYR"/>
                <w:color w:val="000000"/>
                <w:sz w:val="28"/>
                <w:szCs w:val="28"/>
              </w:rPr>
              <w:t>пунктов</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Числ. насел. 2011</w:t>
            </w:r>
            <w:r w:rsidR="00AE2BA4" w:rsidRPr="008D23B7">
              <w:rPr>
                <w:rFonts w:asciiTheme="majorHAnsi" w:hAnsiTheme="majorHAnsi" w:cs="Arial CYR"/>
                <w:color w:val="000000"/>
                <w:sz w:val="28"/>
                <w:szCs w:val="28"/>
              </w:rPr>
              <w:t xml:space="preserve"> г.</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Естест. прирост</w:t>
            </w:r>
          </w:p>
          <w:p w:rsidR="00AE2BA4" w:rsidRPr="008D23B7" w:rsidRDefault="0052199A" w:rsidP="0052199A">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11</w:t>
            </w:r>
            <w:r w:rsidR="00AE2BA4" w:rsidRPr="008D23B7">
              <w:rPr>
                <w:rFonts w:asciiTheme="majorHAnsi" w:hAnsiTheme="majorHAnsi" w:cs="Arial CYR"/>
                <w:color w:val="000000"/>
                <w:spacing w:val="-12"/>
                <w:sz w:val="28"/>
                <w:szCs w:val="28"/>
              </w:rPr>
              <w:t>-</w:t>
            </w:r>
            <w:r w:rsidRPr="008D23B7">
              <w:rPr>
                <w:rFonts w:asciiTheme="majorHAnsi" w:hAnsiTheme="majorHAnsi" w:cs="Arial CYR"/>
                <w:color w:val="000000"/>
                <w:spacing w:val="-12"/>
                <w:sz w:val="28"/>
                <w:szCs w:val="28"/>
              </w:rPr>
              <w:t>20</w:t>
            </w:r>
            <w:r w:rsidR="00AE2BA4" w:rsidRPr="008D23B7">
              <w:rPr>
                <w:rFonts w:asciiTheme="majorHAnsi" w:hAnsiTheme="majorHAnsi" w:cs="Arial CYR"/>
                <w:color w:val="000000"/>
                <w:spacing w:val="-12"/>
                <w:sz w:val="28"/>
                <w:szCs w:val="28"/>
              </w:rPr>
              <w:t xml:space="preserve"> г.</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Механ. прирост</w:t>
            </w:r>
          </w:p>
          <w:p w:rsidR="00AE2BA4" w:rsidRPr="008D23B7" w:rsidRDefault="0052199A" w:rsidP="0052199A">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11</w:t>
            </w:r>
            <w:r w:rsidR="00AE2BA4" w:rsidRPr="008D23B7">
              <w:rPr>
                <w:rFonts w:asciiTheme="majorHAnsi" w:hAnsiTheme="majorHAnsi" w:cs="Arial CYR"/>
                <w:color w:val="000000"/>
                <w:spacing w:val="-12"/>
                <w:sz w:val="28"/>
                <w:szCs w:val="28"/>
              </w:rPr>
              <w:t>-</w:t>
            </w:r>
            <w:r w:rsidRPr="008D23B7">
              <w:rPr>
                <w:rFonts w:asciiTheme="majorHAnsi" w:hAnsiTheme="majorHAnsi" w:cs="Arial CYR"/>
                <w:color w:val="000000"/>
                <w:spacing w:val="-12"/>
                <w:sz w:val="28"/>
                <w:szCs w:val="28"/>
              </w:rPr>
              <w:t>20</w:t>
            </w:r>
            <w:r w:rsidR="00AE2BA4" w:rsidRPr="008D23B7">
              <w:rPr>
                <w:rFonts w:asciiTheme="majorHAnsi" w:hAnsiTheme="majorHAnsi" w:cs="Arial CYR"/>
                <w:color w:val="000000"/>
                <w:spacing w:val="-12"/>
                <w:sz w:val="28"/>
                <w:szCs w:val="28"/>
              </w:rPr>
              <w:t xml:space="preserve"> г.</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AE2BA4" w:rsidP="0052199A">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Числ. насел. 20</w:t>
            </w:r>
            <w:r w:rsidR="0052199A" w:rsidRPr="008D23B7">
              <w:rPr>
                <w:rFonts w:asciiTheme="majorHAnsi" w:hAnsiTheme="majorHAnsi" w:cs="Arial CYR"/>
                <w:color w:val="000000"/>
                <w:sz w:val="28"/>
                <w:szCs w:val="28"/>
              </w:rPr>
              <w:t>20</w:t>
            </w:r>
            <w:r w:rsidRPr="008D23B7">
              <w:rPr>
                <w:rFonts w:asciiTheme="majorHAnsi" w:hAnsiTheme="majorHAnsi" w:cs="Arial CYR"/>
                <w:color w:val="000000"/>
                <w:sz w:val="28"/>
                <w:szCs w:val="28"/>
              </w:rPr>
              <w:t xml:space="preserve"> г.</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Естест. прирост</w:t>
            </w:r>
          </w:p>
          <w:p w:rsidR="00AE2BA4" w:rsidRPr="008D23B7" w:rsidRDefault="0052199A" w:rsidP="0052199A">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21</w:t>
            </w:r>
            <w:r w:rsidR="00AE2BA4" w:rsidRPr="008D23B7">
              <w:rPr>
                <w:rFonts w:asciiTheme="majorHAnsi" w:hAnsiTheme="majorHAnsi" w:cs="Arial CYR"/>
                <w:color w:val="000000"/>
                <w:spacing w:val="-12"/>
                <w:sz w:val="28"/>
                <w:szCs w:val="28"/>
              </w:rPr>
              <w:t>-</w:t>
            </w:r>
            <w:r w:rsidRPr="008D23B7">
              <w:rPr>
                <w:rFonts w:asciiTheme="majorHAnsi" w:hAnsiTheme="majorHAnsi" w:cs="Arial CYR"/>
                <w:color w:val="000000"/>
                <w:spacing w:val="-12"/>
                <w:sz w:val="28"/>
                <w:szCs w:val="28"/>
              </w:rPr>
              <w:t>30</w:t>
            </w:r>
            <w:r w:rsidR="00AE2BA4" w:rsidRPr="008D23B7">
              <w:rPr>
                <w:rFonts w:asciiTheme="majorHAnsi" w:hAnsiTheme="majorHAnsi" w:cs="Arial CYR"/>
                <w:color w:val="000000"/>
                <w:spacing w:val="-12"/>
                <w:sz w:val="28"/>
                <w:szCs w:val="28"/>
              </w:rPr>
              <w:t xml:space="preserve"> г.</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Механ. прирост</w:t>
            </w:r>
          </w:p>
          <w:p w:rsidR="00AE2BA4" w:rsidRPr="008D23B7" w:rsidRDefault="0052199A" w:rsidP="0052199A">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21</w:t>
            </w:r>
            <w:r w:rsidR="00AE2BA4" w:rsidRPr="008D23B7">
              <w:rPr>
                <w:rFonts w:asciiTheme="majorHAnsi" w:hAnsiTheme="majorHAnsi" w:cs="Arial CYR"/>
                <w:color w:val="000000"/>
                <w:spacing w:val="-12"/>
                <w:sz w:val="28"/>
                <w:szCs w:val="28"/>
              </w:rPr>
              <w:t>-</w:t>
            </w:r>
            <w:r w:rsidRPr="008D23B7">
              <w:rPr>
                <w:rFonts w:asciiTheme="majorHAnsi" w:hAnsiTheme="majorHAnsi" w:cs="Arial CYR"/>
                <w:color w:val="000000"/>
                <w:spacing w:val="-12"/>
                <w:sz w:val="28"/>
                <w:szCs w:val="28"/>
              </w:rPr>
              <w:t>30</w:t>
            </w:r>
            <w:r w:rsidR="00AE2BA4" w:rsidRPr="008D23B7">
              <w:rPr>
                <w:rFonts w:asciiTheme="majorHAnsi" w:hAnsiTheme="majorHAnsi" w:cs="Arial CYR"/>
                <w:color w:val="000000"/>
                <w:spacing w:val="-12"/>
                <w:sz w:val="28"/>
                <w:szCs w:val="28"/>
              </w:rPr>
              <w:t xml:space="preserve"> г.</w:t>
            </w:r>
          </w:p>
        </w:tc>
        <w:tc>
          <w:tcPr>
            <w:tcW w:w="1047" w:type="dxa"/>
            <w:tcBorders>
              <w:top w:val="single" w:sz="4" w:space="0" w:color="auto"/>
              <w:left w:val="single" w:sz="4" w:space="0" w:color="auto"/>
              <w:bottom w:val="single" w:sz="4" w:space="0" w:color="auto"/>
            </w:tcBorders>
          </w:tcPr>
          <w:p w:rsidR="00AE2BA4" w:rsidRPr="008D23B7" w:rsidRDefault="00AE2BA4" w:rsidP="0052199A">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Числ. насел. 20</w:t>
            </w:r>
            <w:r w:rsidR="0052199A" w:rsidRPr="008D23B7">
              <w:rPr>
                <w:rFonts w:asciiTheme="majorHAnsi" w:hAnsiTheme="majorHAnsi" w:cs="Arial CYR"/>
                <w:color w:val="000000"/>
                <w:sz w:val="28"/>
                <w:szCs w:val="28"/>
              </w:rPr>
              <w:t>30</w:t>
            </w:r>
            <w:r w:rsidRPr="008D23B7">
              <w:rPr>
                <w:rFonts w:asciiTheme="majorHAnsi" w:hAnsiTheme="majorHAnsi" w:cs="Arial CYR"/>
                <w:color w:val="000000"/>
                <w:sz w:val="28"/>
                <w:szCs w:val="28"/>
              </w:rPr>
              <w:t xml:space="preserve"> г.</w:t>
            </w:r>
          </w:p>
        </w:tc>
      </w:tr>
      <w:tr w:rsidR="001476A6" w:rsidRPr="008D23B7" w:rsidTr="001476A6">
        <w:trPr>
          <w:trHeight w:val="249"/>
        </w:trPr>
        <w:tc>
          <w:tcPr>
            <w:tcW w:w="9847" w:type="dxa"/>
            <w:gridSpan w:val="8"/>
            <w:tcBorders>
              <w:top w:val="single" w:sz="4" w:space="0" w:color="auto"/>
              <w:bottom w:val="single" w:sz="4" w:space="0" w:color="auto"/>
            </w:tcBorders>
          </w:tcPr>
          <w:p w:rsidR="001476A6" w:rsidRPr="008D23B7" w:rsidRDefault="001476A6" w:rsidP="001476A6">
            <w:pPr>
              <w:widowControl w:val="0"/>
              <w:autoSpaceDE w:val="0"/>
              <w:autoSpaceDN w:val="0"/>
              <w:adjustRightInd w:val="0"/>
              <w:spacing w:after="0" w:line="240" w:lineRule="auto"/>
              <w:jc w:val="center"/>
              <w:rPr>
                <w:rFonts w:asciiTheme="majorHAnsi" w:hAnsiTheme="majorHAnsi" w:cs="Arial CYR"/>
                <w:color w:val="000000"/>
                <w:sz w:val="28"/>
                <w:szCs w:val="28"/>
              </w:rPr>
            </w:pPr>
            <w:r w:rsidRPr="008D23B7">
              <w:rPr>
                <w:rFonts w:asciiTheme="majorHAnsi" w:hAnsiTheme="majorHAnsi" w:cs="Arial CYR"/>
                <w:color w:val="000000"/>
                <w:sz w:val="28"/>
                <w:szCs w:val="28"/>
              </w:rPr>
              <w:t>Калтанский городской округ</w:t>
            </w:r>
          </w:p>
        </w:tc>
      </w:tr>
      <w:tr w:rsidR="001476A6" w:rsidRPr="008D23B7">
        <w:trPr>
          <w:trHeight w:val="249"/>
        </w:trPr>
        <w:tc>
          <w:tcPr>
            <w:tcW w:w="2518" w:type="dxa"/>
            <w:tcBorders>
              <w:top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Калтан</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13,13</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-0,42</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-1,1</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11,61</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-0,68</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-0,89</w:t>
            </w:r>
          </w:p>
        </w:tc>
        <w:tc>
          <w:tcPr>
            <w:tcW w:w="1047" w:type="dxa"/>
            <w:tcBorders>
              <w:top w:val="single" w:sz="4" w:space="0" w:color="auto"/>
              <w:left w:val="single" w:sz="4" w:space="0" w:color="auto"/>
              <w:bottom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10,04</w:t>
            </w:r>
          </w:p>
        </w:tc>
      </w:tr>
      <w:tr w:rsidR="001476A6" w:rsidRPr="008D23B7">
        <w:trPr>
          <w:trHeight w:val="249"/>
        </w:trPr>
        <w:tc>
          <w:tcPr>
            <w:tcW w:w="2518" w:type="dxa"/>
            <w:tcBorders>
              <w:top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Шушталеп</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2,32</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-0,07</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-0,19</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2,06</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-0,12</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-0,16</w:t>
            </w:r>
          </w:p>
        </w:tc>
        <w:tc>
          <w:tcPr>
            <w:tcW w:w="1047" w:type="dxa"/>
            <w:tcBorders>
              <w:top w:val="single" w:sz="4" w:space="0" w:color="auto"/>
              <w:left w:val="single" w:sz="4" w:space="0" w:color="auto"/>
              <w:bottom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1,78</w:t>
            </w:r>
          </w:p>
        </w:tc>
      </w:tr>
      <w:tr w:rsidR="001476A6" w:rsidRPr="008D23B7">
        <w:trPr>
          <w:trHeight w:val="249"/>
        </w:trPr>
        <w:tc>
          <w:tcPr>
            <w:tcW w:w="2518" w:type="dxa"/>
            <w:tcBorders>
              <w:top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Постоянный</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3,9</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-0,12</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-0,33</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3,45</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-0,2</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-0,27</w:t>
            </w:r>
          </w:p>
        </w:tc>
        <w:tc>
          <w:tcPr>
            <w:tcW w:w="1047" w:type="dxa"/>
            <w:tcBorders>
              <w:top w:val="single" w:sz="4" w:space="0" w:color="auto"/>
              <w:left w:val="single" w:sz="4" w:space="0" w:color="auto"/>
              <w:bottom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2,98</w:t>
            </w:r>
          </w:p>
        </w:tc>
      </w:tr>
      <w:tr w:rsidR="001476A6" w:rsidRPr="008D23B7">
        <w:trPr>
          <w:trHeight w:val="249"/>
        </w:trPr>
        <w:tc>
          <w:tcPr>
            <w:tcW w:w="2518" w:type="dxa"/>
            <w:tcBorders>
              <w:top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Малышев лог(прав)</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1,22</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-0,04</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-0,1</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1,08</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-0,06</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-0,08</w:t>
            </w:r>
          </w:p>
        </w:tc>
        <w:tc>
          <w:tcPr>
            <w:tcW w:w="1047" w:type="dxa"/>
            <w:tcBorders>
              <w:top w:val="single" w:sz="4" w:space="0" w:color="auto"/>
              <w:left w:val="single" w:sz="4" w:space="0" w:color="auto"/>
              <w:bottom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0,94</w:t>
            </w:r>
          </w:p>
        </w:tc>
      </w:tr>
      <w:tr w:rsidR="001476A6" w:rsidRPr="008D23B7">
        <w:trPr>
          <w:trHeight w:val="249"/>
        </w:trPr>
        <w:tc>
          <w:tcPr>
            <w:tcW w:w="2518" w:type="dxa"/>
            <w:tcBorders>
              <w:top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Малышев лог(лев)</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1,2</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-0,04</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-0,1</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1,06</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-0,06</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-0,08</w:t>
            </w:r>
          </w:p>
        </w:tc>
        <w:tc>
          <w:tcPr>
            <w:tcW w:w="1047" w:type="dxa"/>
            <w:tcBorders>
              <w:top w:val="single" w:sz="4" w:space="0" w:color="auto"/>
              <w:left w:val="single" w:sz="4" w:space="0" w:color="auto"/>
              <w:bottom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0,92</w:t>
            </w:r>
          </w:p>
        </w:tc>
      </w:tr>
      <w:tr w:rsidR="001476A6" w:rsidRPr="008D23B7">
        <w:trPr>
          <w:trHeight w:val="249"/>
        </w:trPr>
        <w:tc>
          <w:tcPr>
            <w:tcW w:w="2518" w:type="dxa"/>
            <w:tcBorders>
              <w:top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Сарбала</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1,205</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-0,04</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-0,1</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1,07</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-0,06</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-0,08</w:t>
            </w:r>
          </w:p>
        </w:tc>
        <w:tc>
          <w:tcPr>
            <w:tcW w:w="1047" w:type="dxa"/>
            <w:tcBorders>
              <w:top w:val="single" w:sz="4" w:space="0" w:color="auto"/>
              <w:left w:val="single" w:sz="4" w:space="0" w:color="auto"/>
              <w:bottom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0,93</w:t>
            </w:r>
          </w:p>
        </w:tc>
      </w:tr>
      <w:tr w:rsidR="001476A6" w:rsidRPr="008D23B7">
        <w:trPr>
          <w:trHeight w:val="249"/>
        </w:trPr>
        <w:tc>
          <w:tcPr>
            <w:tcW w:w="2518" w:type="dxa"/>
            <w:tcBorders>
              <w:top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Малиновка</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8,834</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-0,28</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-0,74</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7,81</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-0,46</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-0,6</w:t>
            </w:r>
          </w:p>
        </w:tc>
        <w:tc>
          <w:tcPr>
            <w:tcW w:w="1047" w:type="dxa"/>
            <w:tcBorders>
              <w:top w:val="single" w:sz="4" w:space="0" w:color="auto"/>
              <w:left w:val="single" w:sz="4" w:space="0" w:color="auto"/>
              <w:bottom w:val="single" w:sz="4" w:space="0" w:color="auto"/>
            </w:tcBorders>
          </w:tcPr>
          <w:p w:rsidR="001476A6" w:rsidRPr="008D23B7" w:rsidRDefault="00C96298">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6,75</w:t>
            </w:r>
          </w:p>
        </w:tc>
      </w:tr>
      <w:tr w:rsidR="001476A6" w:rsidRPr="008D23B7">
        <w:trPr>
          <w:trHeight w:val="249"/>
        </w:trPr>
        <w:tc>
          <w:tcPr>
            <w:tcW w:w="2518" w:type="dxa"/>
            <w:tcBorders>
              <w:top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Новый пункт</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0,023</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pacing w:val="-12"/>
                <w:sz w:val="28"/>
                <w:szCs w:val="28"/>
              </w:rPr>
            </w:pP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pacing w:val="-12"/>
                <w:sz w:val="28"/>
                <w:szCs w:val="28"/>
              </w:rPr>
            </w:pP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0,023</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pacing w:val="-12"/>
                <w:sz w:val="28"/>
                <w:szCs w:val="28"/>
              </w:rPr>
            </w:pP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pacing w:val="-12"/>
                <w:sz w:val="28"/>
                <w:szCs w:val="28"/>
              </w:rPr>
            </w:pPr>
          </w:p>
        </w:tc>
        <w:tc>
          <w:tcPr>
            <w:tcW w:w="1047" w:type="dxa"/>
            <w:tcBorders>
              <w:top w:val="single" w:sz="4" w:space="0" w:color="auto"/>
              <w:left w:val="single" w:sz="4" w:space="0" w:color="auto"/>
              <w:bottom w:val="single" w:sz="4" w:space="0" w:color="auto"/>
            </w:tcBorders>
          </w:tcPr>
          <w:p w:rsidR="001476A6" w:rsidRPr="008D23B7" w:rsidRDefault="000D2E90">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0,23</w:t>
            </w:r>
          </w:p>
        </w:tc>
      </w:tr>
      <w:tr w:rsidR="001476A6" w:rsidRPr="008D23B7">
        <w:trPr>
          <w:trHeight w:val="249"/>
        </w:trPr>
        <w:tc>
          <w:tcPr>
            <w:tcW w:w="2518" w:type="dxa"/>
            <w:tcBorders>
              <w:top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Верх-Теш</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0,007</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pacing w:val="-12"/>
                <w:sz w:val="28"/>
                <w:szCs w:val="28"/>
              </w:rPr>
            </w:pP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pacing w:val="-12"/>
                <w:sz w:val="28"/>
                <w:szCs w:val="28"/>
              </w:rPr>
            </w:pP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76231F">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0,007</w:t>
            </w: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pacing w:val="-12"/>
                <w:sz w:val="28"/>
                <w:szCs w:val="28"/>
              </w:rPr>
            </w:pPr>
          </w:p>
        </w:tc>
        <w:tc>
          <w:tcPr>
            <w:tcW w:w="1047" w:type="dxa"/>
            <w:tcBorders>
              <w:top w:val="single" w:sz="4" w:space="0" w:color="auto"/>
              <w:left w:val="single" w:sz="4" w:space="0" w:color="auto"/>
              <w:bottom w:val="single" w:sz="4" w:space="0" w:color="auto"/>
              <w:right w:val="single" w:sz="4" w:space="0" w:color="auto"/>
            </w:tcBorders>
          </w:tcPr>
          <w:p w:rsidR="001476A6" w:rsidRPr="008D23B7" w:rsidRDefault="001476A6">
            <w:pPr>
              <w:widowControl w:val="0"/>
              <w:autoSpaceDE w:val="0"/>
              <w:autoSpaceDN w:val="0"/>
              <w:adjustRightInd w:val="0"/>
              <w:spacing w:after="0" w:line="240" w:lineRule="auto"/>
              <w:jc w:val="both"/>
              <w:rPr>
                <w:rFonts w:asciiTheme="majorHAnsi" w:hAnsiTheme="majorHAnsi" w:cs="Arial CYR"/>
                <w:color w:val="000000"/>
                <w:spacing w:val="-12"/>
                <w:sz w:val="28"/>
                <w:szCs w:val="28"/>
              </w:rPr>
            </w:pPr>
          </w:p>
        </w:tc>
        <w:tc>
          <w:tcPr>
            <w:tcW w:w="1047" w:type="dxa"/>
            <w:tcBorders>
              <w:top w:val="single" w:sz="4" w:space="0" w:color="auto"/>
              <w:left w:val="single" w:sz="4" w:space="0" w:color="auto"/>
              <w:bottom w:val="single" w:sz="4" w:space="0" w:color="auto"/>
            </w:tcBorders>
          </w:tcPr>
          <w:p w:rsidR="001476A6" w:rsidRPr="008D23B7" w:rsidRDefault="000D2E90">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0,007</w:t>
            </w:r>
          </w:p>
        </w:tc>
      </w:tr>
      <w:tr w:rsidR="00AE2BA4" w:rsidRPr="008D23B7">
        <w:trPr>
          <w:trHeight w:val="249"/>
        </w:trPr>
        <w:tc>
          <w:tcPr>
            <w:tcW w:w="2518" w:type="dxa"/>
            <w:tcBorders>
              <w:top w:val="single" w:sz="4" w:space="0" w:color="auto"/>
              <w:bottom w:val="single" w:sz="4" w:space="0" w:color="auto"/>
              <w:right w:val="single" w:sz="4" w:space="0" w:color="auto"/>
            </w:tcBorders>
          </w:tcPr>
          <w:p w:rsidR="00AE2BA4"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Всего:</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B43216">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31,839</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-1,01</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76231F">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-2,66</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C96298">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28,17</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-1,64</w:t>
            </w:r>
          </w:p>
        </w:tc>
        <w:tc>
          <w:tcPr>
            <w:tcW w:w="1047" w:type="dxa"/>
            <w:tcBorders>
              <w:top w:val="single" w:sz="4" w:space="0" w:color="auto"/>
              <w:left w:val="single" w:sz="4" w:space="0" w:color="auto"/>
              <w:bottom w:val="single" w:sz="4" w:space="0" w:color="auto"/>
              <w:right w:val="single" w:sz="4" w:space="0" w:color="auto"/>
            </w:tcBorders>
          </w:tcPr>
          <w:p w:rsidR="00AE2BA4" w:rsidRPr="008D23B7" w:rsidRDefault="00C96298">
            <w:pPr>
              <w:widowControl w:val="0"/>
              <w:autoSpaceDE w:val="0"/>
              <w:autoSpaceDN w:val="0"/>
              <w:adjustRightInd w:val="0"/>
              <w:spacing w:after="0" w:line="240" w:lineRule="auto"/>
              <w:jc w:val="both"/>
              <w:rPr>
                <w:rFonts w:asciiTheme="majorHAnsi" w:hAnsiTheme="majorHAnsi" w:cs="Arial CYR"/>
                <w:color w:val="000000"/>
                <w:spacing w:val="-12"/>
                <w:sz w:val="28"/>
                <w:szCs w:val="28"/>
              </w:rPr>
            </w:pPr>
            <w:r w:rsidRPr="008D23B7">
              <w:rPr>
                <w:rFonts w:asciiTheme="majorHAnsi" w:hAnsiTheme="majorHAnsi" w:cs="Arial CYR"/>
                <w:color w:val="000000"/>
                <w:spacing w:val="-12"/>
                <w:sz w:val="28"/>
                <w:szCs w:val="28"/>
              </w:rPr>
              <w:t>-2,16</w:t>
            </w:r>
          </w:p>
        </w:tc>
        <w:tc>
          <w:tcPr>
            <w:tcW w:w="1047" w:type="dxa"/>
            <w:tcBorders>
              <w:top w:val="single" w:sz="4" w:space="0" w:color="auto"/>
              <w:left w:val="single" w:sz="4" w:space="0" w:color="auto"/>
              <w:bottom w:val="single" w:sz="4" w:space="0" w:color="auto"/>
            </w:tcBorders>
          </w:tcPr>
          <w:p w:rsidR="00AE2BA4" w:rsidRPr="008D23B7" w:rsidRDefault="0026709B">
            <w:pPr>
              <w:widowControl w:val="0"/>
              <w:autoSpaceDE w:val="0"/>
              <w:autoSpaceDN w:val="0"/>
              <w:adjustRightInd w:val="0"/>
              <w:spacing w:after="0" w:line="240" w:lineRule="auto"/>
              <w:jc w:val="both"/>
              <w:rPr>
                <w:rFonts w:asciiTheme="majorHAnsi" w:hAnsiTheme="majorHAnsi" w:cs="Arial CYR"/>
                <w:b/>
                <w:color w:val="000000"/>
                <w:sz w:val="28"/>
                <w:szCs w:val="28"/>
              </w:rPr>
            </w:pPr>
            <w:r w:rsidRPr="008D23B7">
              <w:rPr>
                <w:rFonts w:asciiTheme="majorHAnsi" w:hAnsiTheme="majorHAnsi" w:cs="Arial CYR"/>
                <w:b/>
                <w:color w:val="000000"/>
                <w:sz w:val="28"/>
                <w:szCs w:val="28"/>
              </w:rPr>
              <w:t>24,37</w:t>
            </w:r>
          </w:p>
        </w:tc>
      </w:tr>
    </w:tbl>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sz w:val="28"/>
          <w:szCs w:val="28"/>
        </w:rPr>
      </w:pP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sz w:val="28"/>
          <w:szCs w:val="28"/>
        </w:rPr>
      </w:pPr>
      <w:r w:rsidRPr="008D23B7">
        <w:rPr>
          <w:rFonts w:asciiTheme="majorHAnsi" w:hAnsiTheme="majorHAnsi" w:cs="Arial CYR"/>
          <w:sz w:val="28"/>
          <w:szCs w:val="28"/>
        </w:rPr>
        <w:t xml:space="preserve">В таблице </w:t>
      </w:r>
      <w:r w:rsidR="00EB074D" w:rsidRPr="008D23B7">
        <w:rPr>
          <w:rFonts w:asciiTheme="majorHAnsi" w:hAnsiTheme="majorHAnsi" w:cs="Arial CYR"/>
          <w:sz w:val="28"/>
          <w:szCs w:val="28"/>
        </w:rPr>
        <w:t>35</w:t>
      </w:r>
      <w:r w:rsidRPr="008D23B7">
        <w:rPr>
          <w:rFonts w:asciiTheme="majorHAnsi" w:hAnsiTheme="majorHAnsi" w:cs="Arial CYR"/>
          <w:sz w:val="28"/>
          <w:szCs w:val="28"/>
        </w:rPr>
        <w:t xml:space="preserve"> приводится также </w:t>
      </w:r>
      <w:r w:rsidRPr="008D23B7">
        <w:rPr>
          <w:rFonts w:asciiTheme="majorHAnsi" w:hAnsiTheme="majorHAnsi" w:cs="Arial CYR"/>
          <w:sz w:val="28"/>
          <w:szCs w:val="28"/>
          <w:u w:val="single"/>
        </w:rPr>
        <w:t>численность населения, рекомендуемая для принятия в генпланах населенных мест</w:t>
      </w:r>
      <w:r w:rsidRPr="008D23B7">
        <w:rPr>
          <w:rFonts w:asciiTheme="majorHAnsi" w:hAnsiTheme="majorHAnsi" w:cs="Arial CYR"/>
          <w:sz w:val="28"/>
          <w:szCs w:val="28"/>
        </w:rPr>
        <w:t xml:space="preserve"> на расчетный срок, включающая резерв, связанный с трудно предсказуемым характером их функционального развития.</w:t>
      </w:r>
    </w:p>
    <w:p w:rsidR="00376736" w:rsidRPr="008D23B7" w:rsidRDefault="00376736">
      <w:pPr>
        <w:widowControl w:val="0"/>
        <w:autoSpaceDE w:val="0"/>
        <w:autoSpaceDN w:val="0"/>
        <w:adjustRightInd w:val="0"/>
        <w:spacing w:after="0" w:line="240" w:lineRule="auto"/>
        <w:ind w:firstLine="720"/>
        <w:jc w:val="both"/>
        <w:rPr>
          <w:rFonts w:asciiTheme="majorHAnsi" w:hAnsiTheme="majorHAnsi" w:cs="Arial CYR"/>
          <w:sz w:val="28"/>
          <w:szCs w:val="28"/>
        </w:rPr>
      </w:pP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i/>
          <w:sz w:val="28"/>
          <w:szCs w:val="28"/>
        </w:rPr>
      </w:pPr>
      <w:r w:rsidRPr="008D23B7">
        <w:rPr>
          <w:rFonts w:asciiTheme="majorHAnsi" w:hAnsiTheme="majorHAnsi" w:cs="Arial CYR"/>
          <w:sz w:val="28"/>
          <w:szCs w:val="28"/>
        </w:rPr>
        <w:t xml:space="preserve">                                    </w:t>
      </w:r>
      <w:r w:rsidR="00376736"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376736" w:rsidRPr="008D23B7">
        <w:rPr>
          <w:rFonts w:asciiTheme="majorHAnsi" w:hAnsiTheme="majorHAnsi" w:cs="Arial CYR"/>
          <w:i/>
          <w:sz w:val="28"/>
          <w:szCs w:val="28"/>
        </w:rPr>
        <w:t>Таблица</w:t>
      </w:r>
      <w:r w:rsidR="00EB074D" w:rsidRPr="008D23B7">
        <w:rPr>
          <w:rFonts w:asciiTheme="majorHAnsi" w:hAnsiTheme="majorHAnsi" w:cs="Arial CYR"/>
          <w:i/>
          <w:sz w:val="28"/>
          <w:szCs w:val="28"/>
        </w:rPr>
        <w:t xml:space="preserve"> 35</w:t>
      </w:r>
      <w:r w:rsidRPr="008D23B7">
        <w:rPr>
          <w:rFonts w:asciiTheme="majorHAnsi" w:hAnsiTheme="majorHAnsi" w:cs="Arial CYR"/>
          <w:i/>
          <w:sz w:val="28"/>
          <w:szCs w:val="28"/>
        </w:rPr>
        <w:t xml:space="preserve">                                                                   </w:t>
      </w:r>
      <w:r w:rsidR="00376736" w:rsidRPr="008D23B7">
        <w:rPr>
          <w:rFonts w:asciiTheme="majorHAnsi" w:hAnsiTheme="majorHAnsi" w:cs="Arial CYR"/>
          <w:i/>
          <w:sz w:val="28"/>
          <w:szCs w:val="28"/>
        </w:rPr>
        <w:t xml:space="preserve">                       </w:t>
      </w: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Прогноз численности населения </w:t>
      </w:r>
      <w:r w:rsidR="0026709B" w:rsidRPr="008D23B7">
        <w:rPr>
          <w:rFonts w:asciiTheme="majorHAnsi" w:hAnsiTheme="majorHAnsi" w:cs="Arial CYR"/>
          <w:sz w:val="28"/>
          <w:szCs w:val="28"/>
        </w:rPr>
        <w:t>Калтанского городского округа</w:t>
      </w:r>
      <w:r w:rsidRPr="008D23B7">
        <w:rPr>
          <w:rFonts w:asciiTheme="majorHAnsi" w:hAnsiTheme="majorHAnsi" w:cs="Arial CYR"/>
          <w:sz w:val="28"/>
          <w:szCs w:val="28"/>
        </w:rPr>
        <w:t>(тыс.чел)</w:t>
      </w: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sz w:val="28"/>
          <w:szCs w:val="28"/>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2626"/>
        <w:gridCol w:w="2657"/>
        <w:gridCol w:w="1103"/>
        <w:gridCol w:w="1103"/>
        <w:gridCol w:w="1103"/>
        <w:gridCol w:w="1012"/>
      </w:tblGrid>
      <w:tr w:rsidR="00AE2BA4" w:rsidRPr="008D23B7">
        <w:trPr>
          <w:trHeight w:val="1290"/>
        </w:trPr>
        <w:tc>
          <w:tcPr>
            <w:tcW w:w="2626" w:type="dxa"/>
            <w:tcBorders>
              <w:top w:val="single" w:sz="4" w:space="0" w:color="auto"/>
              <w:bottom w:val="single" w:sz="4" w:space="0" w:color="auto"/>
              <w:right w:val="single" w:sz="4" w:space="0" w:color="auto"/>
            </w:tcBorders>
          </w:tcPr>
          <w:p w:rsidR="00AE2BA4" w:rsidRPr="008D23B7" w:rsidRDefault="00AE2BA4" w:rsidP="0052199A">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Муниципальные районы</w:t>
            </w:r>
          </w:p>
        </w:tc>
        <w:tc>
          <w:tcPr>
            <w:tcW w:w="2657" w:type="dxa"/>
            <w:tcBorders>
              <w:top w:val="single" w:sz="4" w:space="0" w:color="auto"/>
              <w:left w:val="single" w:sz="4" w:space="0" w:color="auto"/>
              <w:bottom w:val="single" w:sz="4" w:space="0" w:color="auto"/>
              <w:right w:val="single" w:sz="4" w:space="0" w:color="auto"/>
            </w:tcBorders>
          </w:tcPr>
          <w:p w:rsidR="00AE2BA4" w:rsidRPr="008D23B7" w:rsidRDefault="00AE2BA4" w:rsidP="0052199A">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Населенные пункты</w:t>
            </w:r>
          </w:p>
        </w:tc>
        <w:tc>
          <w:tcPr>
            <w:tcW w:w="1103" w:type="dxa"/>
            <w:tcBorders>
              <w:top w:val="single" w:sz="4" w:space="0" w:color="auto"/>
              <w:left w:val="single" w:sz="4" w:space="0" w:color="auto"/>
              <w:bottom w:val="single" w:sz="4" w:space="0" w:color="auto"/>
              <w:right w:val="single" w:sz="4" w:space="0" w:color="auto"/>
            </w:tcBorders>
          </w:tcPr>
          <w:p w:rsidR="00AE2BA4" w:rsidRPr="008D23B7" w:rsidRDefault="00416939" w:rsidP="0052199A">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2011</w:t>
            </w:r>
            <w:r w:rsidR="00AE2BA4" w:rsidRPr="008D23B7">
              <w:rPr>
                <w:rFonts w:asciiTheme="majorHAnsi" w:hAnsiTheme="majorHAnsi" w:cs="Arial CYR"/>
                <w:sz w:val="28"/>
                <w:szCs w:val="28"/>
              </w:rPr>
              <w:t xml:space="preserve"> г.</w:t>
            </w:r>
          </w:p>
        </w:tc>
        <w:tc>
          <w:tcPr>
            <w:tcW w:w="1103" w:type="dxa"/>
            <w:tcBorders>
              <w:top w:val="single" w:sz="4" w:space="0" w:color="auto"/>
              <w:left w:val="single" w:sz="4" w:space="0" w:color="auto"/>
              <w:bottom w:val="single" w:sz="4" w:space="0" w:color="auto"/>
              <w:right w:val="single" w:sz="4" w:space="0" w:color="auto"/>
            </w:tcBorders>
          </w:tcPr>
          <w:p w:rsidR="00AE2BA4" w:rsidRPr="008D23B7" w:rsidRDefault="0052199A" w:rsidP="0052199A">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2020</w:t>
            </w:r>
            <w:r w:rsidR="00AE2BA4" w:rsidRPr="008D23B7">
              <w:rPr>
                <w:rFonts w:asciiTheme="majorHAnsi" w:hAnsiTheme="majorHAnsi" w:cs="Arial CYR"/>
                <w:sz w:val="28"/>
                <w:szCs w:val="28"/>
              </w:rPr>
              <w:t xml:space="preserve"> г.</w:t>
            </w:r>
          </w:p>
        </w:tc>
        <w:tc>
          <w:tcPr>
            <w:tcW w:w="1103" w:type="dxa"/>
            <w:tcBorders>
              <w:top w:val="single" w:sz="4" w:space="0" w:color="auto"/>
              <w:left w:val="single" w:sz="4" w:space="0" w:color="auto"/>
              <w:bottom w:val="single" w:sz="4" w:space="0" w:color="auto"/>
              <w:right w:val="single" w:sz="4" w:space="0" w:color="auto"/>
            </w:tcBorders>
          </w:tcPr>
          <w:p w:rsidR="00AE2BA4" w:rsidRPr="008D23B7" w:rsidRDefault="00AE2BA4" w:rsidP="0052199A">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20</w:t>
            </w:r>
            <w:r w:rsidR="0052199A" w:rsidRPr="008D23B7">
              <w:rPr>
                <w:rFonts w:asciiTheme="majorHAnsi" w:hAnsiTheme="majorHAnsi" w:cs="Arial CYR"/>
                <w:sz w:val="28"/>
                <w:szCs w:val="28"/>
              </w:rPr>
              <w:t>30</w:t>
            </w:r>
            <w:r w:rsidRPr="008D23B7">
              <w:rPr>
                <w:rFonts w:asciiTheme="majorHAnsi" w:hAnsiTheme="majorHAnsi" w:cs="Arial CYR"/>
                <w:sz w:val="28"/>
                <w:szCs w:val="28"/>
              </w:rPr>
              <w:t xml:space="preserve"> г.</w:t>
            </w:r>
          </w:p>
        </w:tc>
        <w:tc>
          <w:tcPr>
            <w:tcW w:w="1012" w:type="dxa"/>
            <w:tcBorders>
              <w:top w:val="single" w:sz="4" w:space="0" w:color="auto"/>
              <w:left w:val="single" w:sz="4" w:space="0" w:color="auto"/>
              <w:bottom w:val="single" w:sz="4"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Реком. для генп-ланов</w:t>
            </w:r>
          </w:p>
        </w:tc>
      </w:tr>
      <w:tr w:rsidR="00AE2BA4" w:rsidRPr="008D23B7">
        <w:trPr>
          <w:trHeight w:val="195"/>
        </w:trPr>
        <w:tc>
          <w:tcPr>
            <w:tcW w:w="2626" w:type="dxa"/>
            <w:tcBorders>
              <w:top w:val="single" w:sz="4" w:space="0" w:color="auto"/>
              <w:bottom w:val="single" w:sz="4" w:space="0" w:color="auto"/>
              <w:right w:val="single" w:sz="4" w:space="0" w:color="auto"/>
            </w:tcBorders>
          </w:tcPr>
          <w:p w:rsidR="00AE2BA4" w:rsidRPr="008D23B7" w:rsidRDefault="00AE2BA4" w:rsidP="0052199A">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p>
        </w:tc>
        <w:tc>
          <w:tcPr>
            <w:tcW w:w="2657" w:type="dxa"/>
            <w:tcBorders>
              <w:top w:val="single" w:sz="4" w:space="0" w:color="auto"/>
              <w:left w:val="single" w:sz="4" w:space="0" w:color="auto"/>
              <w:bottom w:val="single" w:sz="4" w:space="0" w:color="auto"/>
              <w:right w:val="single" w:sz="4" w:space="0" w:color="auto"/>
            </w:tcBorders>
          </w:tcPr>
          <w:p w:rsidR="00AE2BA4" w:rsidRPr="008D23B7" w:rsidRDefault="00AE2BA4" w:rsidP="0052199A">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p>
        </w:tc>
        <w:tc>
          <w:tcPr>
            <w:tcW w:w="1103" w:type="dxa"/>
            <w:tcBorders>
              <w:top w:val="single" w:sz="4" w:space="0" w:color="auto"/>
              <w:left w:val="single" w:sz="4" w:space="0" w:color="auto"/>
              <w:bottom w:val="single" w:sz="4" w:space="0" w:color="auto"/>
              <w:right w:val="single" w:sz="4" w:space="0" w:color="auto"/>
            </w:tcBorders>
          </w:tcPr>
          <w:p w:rsidR="00AE2BA4" w:rsidRPr="008D23B7" w:rsidRDefault="00AE2BA4" w:rsidP="0052199A">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w:t>
            </w:r>
          </w:p>
        </w:tc>
        <w:tc>
          <w:tcPr>
            <w:tcW w:w="1103" w:type="dxa"/>
            <w:tcBorders>
              <w:top w:val="single" w:sz="4" w:space="0" w:color="auto"/>
              <w:left w:val="single" w:sz="4" w:space="0" w:color="auto"/>
              <w:bottom w:val="single" w:sz="4" w:space="0" w:color="auto"/>
              <w:right w:val="single" w:sz="4" w:space="0" w:color="auto"/>
            </w:tcBorders>
          </w:tcPr>
          <w:p w:rsidR="00AE2BA4" w:rsidRPr="008D23B7" w:rsidRDefault="00AE2BA4" w:rsidP="0052199A">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p>
        </w:tc>
        <w:tc>
          <w:tcPr>
            <w:tcW w:w="1103" w:type="dxa"/>
            <w:tcBorders>
              <w:top w:val="single" w:sz="4" w:space="0" w:color="auto"/>
              <w:left w:val="single" w:sz="4" w:space="0" w:color="auto"/>
              <w:bottom w:val="single" w:sz="4" w:space="0" w:color="auto"/>
              <w:right w:val="single" w:sz="4" w:space="0" w:color="auto"/>
            </w:tcBorders>
          </w:tcPr>
          <w:p w:rsidR="00AE2BA4" w:rsidRPr="008D23B7" w:rsidRDefault="00AE2BA4" w:rsidP="0052199A">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w:t>
            </w:r>
          </w:p>
        </w:tc>
        <w:tc>
          <w:tcPr>
            <w:tcW w:w="1012" w:type="dxa"/>
            <w:tcBorders>
              <w:top w:val="single" w:sz="4" w:space="0" w:color="auto"/>
              <w:left w:val="single" w:sz="4" w:space="0" w:color="auto"/>
              <w:bottom w:val="single" w:sz="4" w:space="0" w:color="auto"/>
            </w:tcBorders>
          </w:tcPr>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w:t>
            </w:r>
          </w:p>
        </w:tc>
      </w:tr>
      <w:tr w:rsidR="000D2E90" w:rsidRPr="008D23B7" w:rsidTr="00512333">
        <w:tc>
          <w:tcPr>
            <w:tcW w:w="2626" w:type="dxa"/>
            <w:vMerge w:val="restart"/>
            <w:tcBorders>
              <w:top w:val="single" w:sz="4" w:space="0" w:color="auto"/>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Калтанский городской округ</w:t>
            </w:r>
          </w:p>
        </w:tc>
        <w:tc>
          <w:tcPr>
            <w:tcW w:w="2657" w:type="dxa"/>
            <w:tcBorders>
              <w:top w:val="single" w:sz="4" w:space="0" w:color="auto"/>
              <w:left w:val="single" w:sz="4" w:space="0" w:color="auto"/>
              <w:bottom w:val="single" w:sz="4" w:space="0" w:color="auto"/>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Г.Калтан</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13,13</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11,61</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10,04</w:t>
            </w:r>
          </w:p>
        </w:tc>
        <w:tc>
          <w:tcPr>
            <w:tcW w:w="1012" w:type="dxa"/>
            <w:tcBorders>
              <w:top w:val="single" w:sz="4" w:space="0" w:color="auto"/>
              <w:left w:val="single" w:sz="4" w:space="0" w:color="auto"/>
              <w:bottom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13,0</w:t>
            </w:r>
          </w:p>
        </w:tc>
      </w:tr>
      <w:tr w:rsidR="000D2E90" w:rsidRPr="008D23B7" w:rsidTr="00512333">
        <w:tc>
          <w:tcPr>
            <w:tcW w:w="2626" w:type="dxa"/>
            <w:vMerge/>
            <w:tcBorders>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p>
        </w:tc>
        <w:tc>
          <w:tcPr>
            <w:tcW w:w="2657"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Шушталеп</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2,32</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2,06</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1,78</w:t>
            </w:r>
          </w:p>
        </w:tc>
        <w:tc>
          <w:tcPr>
            <w:tcW w:w="1012" w:type="dxa"/>
            <w:tcBorders>
              <w:top w:val="single" w:sz="4" w:space="0" w:color="auto"/>
              <w:left w:val="single" w:sz="4" w:space="0" w:color="auto"/>
              <w:bottom w:val="single" w:sz="4" w:space="0" w:color="auto"/>
            </w:tcBorders>
          </w:tcPr>
          <w:p w:rsidR="000D2E90" w:rsidRPr="008D23B7" w:rsidRDefault="0052199A">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2</w:t>
            </w:r>
          </w:p>
        </w:tc>
      </w:tr>
      <w:tr w:rsidR="000D2E90" w:rsidRPr="008D23B7" w:rsidTr="00512333">
        <w:tc>
          <w:tcPr>
            <w:tcW w:w="2626" w:type="dxa"/>
            <w:vMerge/>
            <w:tcBorders>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p>
        </w:tc>
        <w:tc>
          <w:tcPr>
            <w:tcW w:w="2657"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Постоянный</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3,9</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3,45</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2,98</w:t>
            </w:r>
          </w:p>
        </w:tc>
        <w:tc>
          <w:tcPr>
            <w:tcW w:w="1012" w:type="dxa"/>
            <w:tcBorders>
              <w:top w:val="single" w:sz="4" w:space="0" w:color="auto"/>
              <w:left w:val="single" w:sz="4" w:space="0" w:color="auto"/>
              <w:bottom w:val="single" w:sz="4" w:space="0" w:color="auto"/>
            </w:tcBorders>
          </w:tcPr>
          <w:p w:rsidR="000D2E90" w:rsidRPr="008D23B7" w:rsidRDefault="0052199A">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3,5</w:t>
            </w:r>
          </w:p>
        </w:tc>
      </w:tr>
      <w:tr w:rsidR="000D2E90" w:rsidRPr="008D23B7" w:rsidTr="00512333">
        <w:tc>
          <w:tcPr>
            <w:tcW w:w="2626" w:type="dxa"/>
            <w:vMerge/>
            <w:tcBorders>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p>
        </w:tc>
        <w:tc>
          <w:tcPr>
            <w:tcW w:w="2657"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Малышев лог(прав)</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1,22</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1,08</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0,94</w:t>
            </w:r>
          </w:p>
        </w:tc>
        <w:tc>
          <w:tcPr>
            <w:tcW w:w="1012" w:type="dxa"/>
            <w:tcBorders>
              <w:top w:val="single" w:sz="4" w:space="0" w:color="auto"/>
              <w:left w:val="single" w:sz="4" w:space="0" w:color="auto"/>
              <w:bottom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1</w:t>
            </w:r>
          </w:p>
        </w:tc>
      </w:tr>
      <w:tr w:rsidR="000D2E90" w:rsidRPr="008D23B7" w:rsidTr="00512333">
        <w:tc>
          <w:tcPr>
            <w:tcW w:w="2626" w:type="dxa"/>
            <w:vMerge/>
            <w:tcBorders>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p>
        </w:tc>
        <w:tc>
          <w:tcPr>
            <w:tcW w:w="2657"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Малышев лог(лев)</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1,2</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1,06</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0,92</w:t>
            </w:r>
          </w:p>
        </w:tc>
        <w:tc>
          <w:tcPr>
            <w:tcW w:w="1012" w:type="dxa"/>
            <w:tcBorders>
              <w:top w:val="single" w:sz="4" w:space="0" w:color="auto"/>
              <w:left w:val="single" w:sz="4" w:space="0" w:color="auto"/>
              <w:bottom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1</w:t>
            </w:r>
          </w:p>
        </w:tc>
      </w:tr>
      <w:tr w:rsidR="000D2E90" w:rsidRPr="008D23B7" w:rsidTr="00512333">
        <w:tc>
          <w:tcPr>
            <w:tcW w:w="2626" w:type="dxa"/>
            <w:vMerge/>
            <w:tcBorders>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p>
        </w:tc>
        <w:tc>
          <w:tcPr>
            <w:tcW w:w="2657"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Сарбала</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1,205</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1,07</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0,93</w:t>
            </w:r>
          </w:p>
        </w:tc>
        <w:tc>
          <w:tcPr>
            <w:tcW w:w="1012" w:type="dxa"/>
            <w:tcBorders>
              <w:top w:val="single" w:sz="4" w:space="0" w:color="auto"/>
              <w:left w:val="single" w:sz="4" w:space="0" w:color="auto"/>
              <w:bottom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1</w:t>
            </w:r>
          </w:p>
        </w:tc>
      </w:tr>
      <w:tr w:rsidR="000D2E90" w:rsidRPr="008D23B7" w:rsidTr="00512333">
        <w:tc>
          <w:tcPr>
            <w:tcW w:w="2626" w:type="dxa"/>
            <w:vMerge/>
            <w:tcBorders>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p>
        </w:tc>
        <w:tc>
          <w:tcPr>
            <w:tcW w:w="2657"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Малиновка</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8,834</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7,81</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6,75</w:t>
            </w:r>
          </w:p>
        </w:tc>
        <w:tc>
          <w:tcPr>
            <w:tcW w:w="1012" w:type="dxa"/>
            <w:tcBorders>
              <w:top w:val="single" w:sz="4" w:space="0" w:color="auto"/>
              <w:left w:val="single" w:sz="4" w:space="0" w:color="auto"/>
              <w:bottom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8</w:t>
            </w:r>
            <w:r w:rsidR="0052199A" w:rsidRPr="008D23B7">
              <w:rPr>
                <w:rFonts w:asciiTheme="majorHAnsi" w:hAnsiTheme="majorHAnsi" w:cs="Arial CYR"/>
                <w:b/>
                <w:sz w:val="28"/>
                <w:szCs w:val="28"/>
              </w:rPr>
              <w:t>,5</w:t>
            </w:r>
          </w:p>
        </w:tc>
      </w:tr>
      <w:tr w:rsidR="000D2E90" w:rsidRPr="008D23B7" w:rsidTr="00512333">
        <w:tc>
          <w:tcPr>
            <w:tcW w:w="2626" w:type="dxa"/>
            <w:vMerge/>
            <w:tcBorders>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p>
        </w:tc>
        <w:tc>
          <w:tcPr>
            <w:tcW w:w="2657"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Новый пункт</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0,023</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0,023</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0,23</w:t>
            </w:r>
          </w:p>
        </w:tc>
        <w:tc>
          <w:tcPr>
            <w:tcW w:w="1012" w:type="dxa"/>
            <w:tcBorders>
              <w:top w:val="single" w:sz="4" w:space="0" w:color="auto"/>
              <w:left w:val="single" w:sz="4" w:space="0" w:color="auto"/>
              <w:bottom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0</w:t>
            </w:r>
          </w:p>
        </w:tc>
      </w:tr>
      <w:tr w:rsidR="000D2E90" w:rsidRPr="008D23B7" w:rsidTr="00512333">
        <w:tc>
          <w:tcPr>
            <w:tcW w:w="2626" w:type="dxa"/>
            <w:vMerge/>
            <w:tcBorders>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p>
        </w:tc>
        <w:tc>
          <w:tcPr>
            <w:tcW w:w="2657"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Верх-Теш</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0,007</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0,007</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0,007</w:t>
            </w:r>
          </w:p>
        </w:tc>
        <w:tc>
          <w:tcPr>
            <w:tcW w:w="1012" w:type="dxa"/>
            <w:tcBorders>
              <w:top w:val="single" w:sz="4" w:space="0" w:color="auto"/>
              <w:left w:val="single" w:sz="4" w:space="0" w:color="auto"/>
              <w:bottom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0</w:t>
            </w:r>
          </w:p>
        </w:tc>
      </w:tr>
      <w:tr w:rsidR="000D2E90" w:rsidRPr="008D23B7" w:rsidTr="00512333">
        <w:tc>
          <w:tcPr>
            <w:tcW w:w="2626" w:type="dxa"/>
            <w:vMerge/>
            <w:tcBorders>
              <w:bottom w:val="single" w:sz="4" w:space="0" w:color="auto"/>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p>
        </w:tc>
        <w:tc>
          <w:tcPr>
            <w:tcW w:w="2657" w:type="dxa"/>
            <w:tcBorders>
              <w:top w:val="single" w:sz="4" w:space="0" w:color="auto"/>
              <w:left w:val="single" w:sz="4" w:space="0" w:color="auto"/>
              <w:bottom w:val="single" w:sz="4" w:space="0" w:color="auto"/>
              <w:right w:val="single" w:sz="4" w:space="0" w:color="auto"/>
            </w:tcBorders>
          </w:tcPr>
          <w:p w:rsidR="000D2E90" w:rsidRPr="008D23B7" w:rsidRDefault="000D2E90" w:rsidP="0041693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Всего:</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rsidP="00512333">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31,839</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28,17</w:t>
            </w:r>
          </w:p>
        </w:tc>
        <w:tc>
          <w:tcPr>
            <w:tcW w:w="1103" w:type="dxa"/>
            <w:tcBorders>
              <w:top w:val="single" w:sz="4" w:space="0" w:color="auto"/>
              <w:left w:val="single" w:sz="4" w:space="0" w:color="auto"/>
              <w:bottom w:val="single" w:sz="4" w:space="0" w:color="auto"/>
              <w:right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24,37</w:t>
            </w:r>
          </w:p>
        </w:tc>
        <w:tc>
          <w:tcPr>
            <w:tcW w:w="1012" w:type="dxa"/>
            <w:tcBorders>
              <w:top w:val="single" w:sz="4" w:space="0" w:color="auto"/>
              <w:left w:val="single" w:sz="4" w:space="0" w:color="auto"/>
              <w:bottom w:val="single" w:sz="4" w:space="0" w:color="auto"/>
            </w:tcBorders>
          </w:tcPr>
          <w:p w:rsidR="000D2E90" w:rsidRPr="008D23B7" w:rsidRDefault="000D2E90">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30,0</w:t>
            </w:r>
          </w:p>
        </w:tc>
      </w:tr>
    </w:tbl>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i/>
          <w:iCs/>
          <w:sz w:val="28"/>
          <w:szCs w:val="28"/>
        </w:rPr>
      </w:pPr>
    </w:p>
    <w:p w:rsidR="00CC1300" w:rsidRPr="008D23B7" w:rsidRDefault="00CC1300">
      <w:pPr>
        <w:widowControl w:val="0"/>
        <w:autoSpaceDE w:val="0"/>
        <w:autoSpaceDN w:val="0"/>
        <w:adjustRightInd w:val="0"/>
        <w:spacing w:after="0" w:line="240" w:lineRule="auto"/>
        <w:ind w:firstLine="720"/>
        <w:jc w:val="both"/>
        <w:rPr>
          <w:rFonts w:asciiTheme="majorHAnsi" w:hAnsiTheme="majorHAnsi" w:cs="Arial CYR"/>
          <w:b/>
          <w:iCs/>
          <w:sz w:val="28"/>
          <w:szCs w:val="28"/>
        </w:rPr>
      </w:pPr>
      <w:r w:rsidRPr="008D23B7">
        <w:rPr>
          <w:rFonts w:asciiTheme="majorHAnsi" w:hAnsiTheme="majorHAnsi" w:cs="Arial CYR"/>
          <w:b/>
          <w:iCs/>
          <w:sz w:val="28"/>
          <w:szCs w:val="28"/>
        </w:rPr>
        <w:t xml:space="preserve">Вывод: Для расчёта среды проживания </w:t>
      </w:r>
      <w:r w:rsidR="00F73325" w:rsidRPr="008D23B7">
        <w:rPr>
          <w:rFonts w:asciiTheme="majorHAnsi" w:hAnsiTheme="majorHAnsi" w:cs="Arial CYR"/>
          <w:b/>
          <w:iCs/>
          <w:sz w:val="28"/>
          <w:szCs w:val="28"/>
        </w:rPr>
        <w:t>Калтанского городского округа</w:t>
      </w:r>
      <w:r w:rsidRPr="008D23B7">
        <w:rPr>
          <w:rFonts w:asciiTheme="majorHAnsi" w:hAnsiTheme="majorHAnsi" w:cs="Arial CYR"/>
          <w:b/>
          <w:iCs/>
          <w:sz w:val="28"/>
          <w:szCs w:val="28"/>
        </w:rPr>
        <w:t xml:space="preserve"> принимаем численность н</w:t>
      </w:r>
      <w:r w:rsidR="00416939" w:rsidRPr="008D23B7">
        <w:rPr>
          <w:rFonts w:asciiTheme="majorHAnsi" w:hAnsiTheme="majorHAnsi" w:cs="Arial CYR"/>
          <w:b/>
          <w:iCs/>
          <w:sz w:val="28"/>
          <w:szCs w:val="28"/>
        </w:rPr>
        <w:t>аселения на расчётный срок (201</w:t>
      </w:r>
      <w:r w:rsidR="00D959A1" w:rsidRPr="008D23B7">
        <w:rPr>
          <w:rFonts w:asciiTheme="majorHAnsi" w:hAnsiTheme="majorHAnsi" w:cs="Arial CYR"/>
          <w:b/>
          <w:iCs/>
          <w:sz w:val="28"/>
          <w:szCs w:val="28"/>
        </w:rPr>
        <w:t>2</w:t>
      </w:r>
      <w:r w:rsidRPr="008D23B7">
        <w:rPr>
          <w:rFonts w:asciiTheme="majorHAnsi" w:hAnsiTheme="majorHAnsi" w:cs="Arial CYR"/>
          <w:b/>
          <w:iCs/>
          <w:sz w:val="28"/>
          <w:szCs w:val="28"/>
        </w:rPr>
        <w:t xml:space="preserve">-2030) </w:t>
      </w:r>
      <w:r w:rsidR="00E84BE9" w:rsidRPr="008D23B7">
        <w:rPr>
          <w:rFonts w:asciiTheme="majorHAnsi" w:hAnsiTheme="majorHAnsi" w:cs="Arial CYR"/>
          <w:b/>
          <w:iCs/>
          <w:sz w:val="28"/>
          <w:szCs w:val="28"/>
        </w:rPr>
        <w:t xml:space="preserve">- </w:t>
      </w:r>
      <w:r w:rsidR="00F73325" w:rsidRPr="008D23B7">
        <w:rPr>
          <w:rFonts w:asciiTheme="majorHAnsi" w:hAnsiTheme="majorHAnsi" w:cs="Arial CYR"/>
          <w:b/>
          <w:iCs/>
          <w:sz w:val="28"/>
          <w:szCs w:val="28"/>
        </w:rPr>
        <w:t>30000</w:t>
      </w:r>
      <w:r w:rsidRPr="008D23B7">
        <w:rPr>
          <w:rFonts w:asciiTheme="majorHAnsi" w:hAnsiTheme="majorHAnsi" w:cs="Arial CYR"/>
          <w:b/>
          <w:iCs/>
          <w:sz w:val="28"/>
          <w:szCs w:val="28"/>
        </w:rPr>
        <w:t xml:space="preserve"> жителей</w:t>
      </w:r>
      <w:r w:rsidR="00BB33AD" w:rsidRPr="008D23B7">
        <w:rPr>
          <w:rFonts w:asciiTheme="majorHAnsi" w:hAnsiTheme="majorHAnsi" w:cs="Arial CYR"/>
          <w:b/>
          <w:iCs/>
          <w:sz w:val="28"/>
          <w:szCs w:val="28"/>
        </w:rPr>
        <w:t xml:space="preserve">, в том числе </w:t>
      </w:r>
      <w:r w:rsidR="00F73325" w:rsidRPr="008D23B7">
        <w:rPr>
          <w:rFonts w:asciiTheme="majorHAnsi" w:hAnsiTheme="majorHAnsi" w:cs="Arial CYR"/>
          <w:b/>
          <w:iCs/>
          <w:sz w:val="28"/>
          <w:szCs w:val="28"/>
        </w:rPr>
        <w:t>сельское население</w:t>
      </w:r>
      <w:r w:rsidR="00BB33AD" w:rsidRPr="008D23B7">
        <w:rPr>
          <w:rFonts w:asciiTheme="majorHAnsi" w:hAnsiTheme="majorHAnsi" w:cs="Arial CYR"/>
          <w:b/>
          <w:iCs/>
          <w:sz w:val="28"/>
          <w:szCs w:val="28"/>
        </w:rPr>
        <w:t xml:space="preserve"> –</w:t>
      </w:r>
      <w:r w:rsidR="00F73325" w:rsidRPr="008D23B7">
        <w:rPr>
          <w:rFonts w:asciiTheme="majorHAnsi" w:hAnsiTheme="majorHAnsi" w:cs="Arial CYR"/>
          <w:b/>
          <w:iCs/>
          <w:sz w:val="28"/>
          <w:szCs w:val="28"/>
        </w:rPr>
        <w:t>170</w:t>
      </w:r>
      <w:r w:rsidR="00BB33AD" w:rsidRPr="008D23B7">
        <w:rPr>
          <w:rFonts w:asciiTheme="majorHAnsi" w:hAnsiTheme="majorHAnsi" w:cs="Arial CYR"/>
          <w:b/>
          <w:iCs/>
          <w:sz w:val="28"/>
          <w:szCs w:val="28"/>
        </w:rPr>
        <w:t>00 жителей</w:t>
      </w:r>
      <w:r w:rsidR="00E84BE9" w:rsidRPr="008D23B7">
        <w:rPr>
          <w:rFonts w:asciiTheme="majorHAnsi" w:hAnsiTheme="majorHAnsi" w:cs="Arial CYR"/>
          <w:b/>
          <w:iCs/>
          <w:sz w:val="28"/>
          <w:szCs w:val="28"/>
        </w:rPr>
        <w:t>.</w:t>
      </w:r>
    </w:p>
    <w:p w:rsidR="00AE2BA4" w:rsidRPr="008D23B7" w:rsidRDefault="00AE2BA4">
      <w:pPr>
        <w:widowControl w:val="0"/>
        <w:autoSpaceDE w:val="0"/>
        <w:autoSpaceDN w:val="0"/>
        <w:adjustRightInd w:val="0"/>
        <w:spacing w:after="0" w:line="240" w:lineRule="auto"/>
        <w:ind w:firstLine="720"/>
        <w:jc w:val="both"/>
        <w:rPr>
          <w:rFonts w:asciiTheme="majorHAnsi" w:hAnsiTheme="majorHAnsi" w:cs="Arial CYR"/>
          <w:b/>
          <w:iCs/>
          <w:sz w:val="28"/>
          <w:szCs w:val="28"/>
        </w:rPr>
      </w:pPr>
    </w:p>
    <w:p w:rsidR="00416939" w:rsidRPr="008D23B7" w:rsidRDefault="00416939">
      <w:pPr>
        <w:widowControl w:val="0"/>
        <w:autoSpaceDE w:val="0"/>
        <w:autoSpaceDN w:val="0"/>
        <w:adjustRightInd w:val="0"/>
        <w:spacing w:after="0" w:line="240" w:lineRule="auto"/>
        <w:ind w:firstLine="720"/>
        <w:jc w:val="both"/>
        <w:rPr>
          <w:rFonts w:asciiTheme="majorHAnsi" w:hAnsiTheme="majorHAnsi" w:cs="Arial CYR"/>
          <w:b/>
          <w:iCs/>
          <w:sz w:val="28"/>
          <w:szCs w:val="28"/>
        </w:rPr>
      </w:pPr>
    </w:p>
    <w:p w:rsidR="00AE2BA4" w:rsidRPr="008D23B7" w:rsidRDefault="001F1DD3">
      <w:pPr>
        <w:widowControl w:val="0"/>
        <w:autoSpaceDE w:val="0"/>
        <w:autoSpaceDN w:val="0"/>
        <w:adjustRightInd w:val="0"/>
        <w:spacing w:after="0" w:line="240" w:lineRule="auto"/>
        <w:ind w:left="2124" w:firstLine="708"/>
        <w:jc w:val="both"/>
        <w:rPr>
          <w:rFonts w:asciiTheme="majorHAnsi" w:hAnsiTheme="majorHAnsi" w:cs="Arial CYR"/>
          <w:b/>
          <w:bCs/>
          <w:sz w:val="28"/>
          <w:szCs w:val="28"/>
        </w:rPr>
      </w:pPr>
      <w:r w:rsidRPr="008D23B7">
        <w:rPr>
          <w:rFonts w:asciiTheme="majorHAnsi" w:hAnsiTheme="majorHAnsi" w:cs="Arial CYR"/>
          <w:b/>
          <w:bCs/>
          <w:sz w:val="28"/>
          <w:szCs w:val="28"/>
        </w:rPr>
        <w:t>3</w:t>
      </w:r>
      <w:r w:rsidR="00AE2BA4" w:rsidRPr="008D23B7">
        <w:rPr>
          <w:rFonts w:asciiTheme="majorHAnsi" w:hAnsiTheme="majorHAnsi" w:cs="Arial CYR"/>
          <w:b/>
          <w:bCs/>
          <w:sz w:val="28"/>
          <w:szCs w:val="28"/>
        </w:rPr>
        <w:t>.2. Жилищный фонд.</w:t>
      </w:r>
    </w:p>
    <w:p w:rsidR="00AE2BA4" w:rsidRPr="008D23B7" w:rsidRDefault="00AE2BA4">
      <w:pPr>
        <w:widowControl w:val="0"/>
        <w:autoSpaceDE w:val="0"/>
        <w:autoSpaceDN w:val="0"/>
        <w:adjustRightInd w:val="0"/>
        <w:spacing w:after="0" w:line="240" w:lineRule="auto"/>
        <w:ind w:left="2124" w:firstLine="708"/>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Необходимо существенно увелич</w:t>
      </w:r>
      <w:r w:rsidR="00B547A0" w:rsidRPr="008D23B7">
        <w:rPr>
          <w:rFonts w:asciiTheme="majorHAnsi" w:hAnsiTheme="majorHAnsi" w:cs="Arial CYR"/>
          <w:sz w:val="28"/>
          <w:szCs w:val="28"/>
        </w:rPr>
        <w:t>ить</w:t>
      </w:r>
      <w:r w:rsidRPr="008D23B7">
        <w:rPr>
          <w:rFonts w:asciiTheme="majorHAnsi" w:hAnsiTheme="majorHAnsi" w:cs="Arial CYR"/>
          <w:sz w:val="28"/>
          <w:szCs w:val="28"/>
        </w:rPr>
        <w:t xml:space="preserve"> объем жилищного строительства, в том числе реализуемого в рамках национального проекта «Доступное и комфортное жилье – гражданам России».</w:t>
      </w:r>
    </w:p>
    <w:p w:rsidR="00AE2BA4" w:rsidRPr="008D23B7" w:rsidRDefault="00AE2BA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Определ</w:t>
      </w:r>
      <w:r w:rsidR="00B547A0" w:rsidRPr="008D23B7">
        <w:rPr>
          <w:rFonts w:asciiTheme="majorHAnsi" w:hAnsiTheme="majorHAnsi" w:cs="Arial CYR"/>
          <w:sz w:val="28"/>
          <w:szCs w:val="28"/>
        </w:rPr>
        <w:t>ить</w:t>
      </w:r>
      <w:r w:rsidRPr="008D23B7">
        <w:rPr>
          <w:rFonts w:asciiTheme="majorHAnsi" w:hAnsiTheme="majorHAnsi" w:cs="Arial CYR"/>
          <w:sz w:val="28"/>
          <w:szCs w:val="28"/>
        </w:rPr>
        <w:t xml:space="preserve"> проектны</w:t>
      </w:r>
      <w:r w:rsidR="00B547A0" w:rsidRPr="008D23B7">
        <w:rPr>
          <w:rFonts w:asciiTheme="majorHAnsi" w:hAnsiTheme="majorHAnsi" w:cs="Arial CYR"/>
          <w:sz w:val="28"/>
          <w:szCs w:val="28"/>
        </w:rPr>
        <w:t>е</w:t>
      </w:r>
      <w:r w:rsidRPr="008D23B7">
        <w:rPr>
          <w:rFonts w:asciiTheme="majorHAnsi" w:hAnsiTheme="majorHAnsi" w:cs="Arial CYR"/>
          <w:sz w:val="28"/>
          <w:szCs w:val="28"/>
        </w:rPr>
        <w:t xml:space="preserve"> объем</w:t>
      </w:r>
      <w:r w:rsidR="00B547A0" w:rsidRPr="008D23B7">
        <w:rPr>
          <w:rFonts w:asciiTheme="majorHAnsi" w:hAnsiTheme="majorHAnsi" w:cs="Arial CYR"/>
          <w:sz w:val="28"/>
          <w:szCs w:val="28"/>
        </w:rPr>
        <w:t>ы</w:t>
      </w:r>
      <w:r w:rsidRPr="008D23B7">
        <w:rPr>
          <w:rFonts w:asciiTheme="majorHAnsi" w:hAnsiTheme="majorHAnsi" w:cs="Arial CYR"/>
          <w:sz w:val="28"/>
          <w:szCs w:val="28"/>
        </w:rPr>
        <w:t xml:space="preserve"> нового жилищного строительства, исходя из социально-экономического потенциала </w:t>
      </w:r>
      <w:r w:rsidR="00D959A1" w:rsidRPr="008D23B7">
        <w:rPr>
          <w:rFonts w:asciiTheme="majorHAnsi" w:hAnsiTheme="majorHAnsi" w:cs="Arial CYR"/>
          <w:sz w:val="28"/>
          <w:szCs w:val="28"/>
        </w:rPr>
        <w:t>округа</w:t>
      </w:r>
      <w:r w:rsidRPr="008D23B7">
        <w:rPr>
          <w:rFonts w:asciiTheme="majorHAnsi" w:hAnsiTheme="majorHAnsi" w:cs="Arial CYR"/>
          <w:sz w:val="28"/>
          <w:szCs w:val="28"/>
        </w:rPr>
        <w:t>.</w:t>
      </w:r>
    </w:p>
    <w:p w:rsidR="00AE2BA4" w:rsidRPr="008D23B7" w:rsidRDefault="00AE2BA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Определ</w:t>
      </w:r>
      <w:r w:rsidR="00B547A0" w:rsidRPr="008D23B7">
        <w:rPr>
          <w:rFonts w:asciiTheme="majorHAnsi" w:hAnsiTheme="majorHAnsi" w:cs="Arial CYR"/>
          <w:sz w:val="28"/>
          <w:szCs w:val="28"/>
        </w:rPr>
        <w:t>ить</w:t>
      </w:r>
      <w:r w:rsidRPr="008D23B7">
        <w:rPr>
          <w:rFonts w:asciiTheme="majorHAnsi" w:hAnsiTheme="majorHAnsi" w:cs="Arial CYR"/>
          <w:sz w:val="28"/>
          <w:szCs w:val="28"/>
        </w:rPr>
        <w:t xml:space="preserve"> технико-экономических показател</w:t>
      </w:r>
      <w:r w:rsidR="00B547A0" w:rsidRPr="008D23B7">
        <w:rPr>
          <w:rFonts w:asciiTheme="majorHAnsi" w:hAnsiTheme="majorHAnsi" w:cs="Arial CYR"/>
          <w:sz w:val="28"/>
          <w:szCs w:val="28"/>
        </w:rPr>
        <w:t>и</w:t>
      </w:r>
      <w:r w:rsidRPr="008D23B7">
        <w:rPr>
          <w:rFonts w:asciiTheme="majorHAnsi" w:hAnsiTheme="majorHAnsi" w:cs="Arial CYR"/>
          <w:sz w:val="28"/>
          <w:szCs w:val="28"/>
        </w:rPr>
        <w:t>, рекомендованны</w:t>
      </w:r>
      <w:r w:rsidR="00B547A0" w:rsidRPr="008D23B7">
        <w:rPr>
          <w:rFonts w:asciiTheme="majorHAnsi" w:hAnsiTheme="majorHAnsi" w:cs="Arial CYR"/>
          <w:sz w:val="28"/>
          <w:szCs w:val="28"/>
        </w:rPr>
        <w:t>е</w:t>
      </w:r>
      <w:r w:rsidRPr="008D23B7">
        <w:rPr>
          <w:rFonts w:asciiTheme="majorHAnsi" w:hAnsiTheme="majorHAnsi" w:cs="Arial CYR"/>
          <w:sz w:val="28"/>
          <w:szCs w:val="28"/>
        </w:rPr>
        <w:t xml:space="preserve"> для учета на стадии проектирования генеральных планов населенных мест.</w:t>
      </w:r>
    </w:p>
    <w:p w:rsidR="00AE2BA4" w:rsidRPr="008D23B7" w:rsidRDefault="00AE2BA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Для </w:t>
      </w:r>
      <w:r w:rsidR="00F73325" w:rsidRPr="008D23B7">
        <w:rPr>
          <w:rFonts w:asciiTheme="majorHAnsi" w:hAnsiTheme="majorHAnsi" w:cs="Arial CYR"/>
          <w:sz w:val="28"/>
          <w:szCs w:val="28"/>
        </w:rPr>
        <w:t>городского округа</w:t>
      </w:r>
      <w:r w:rsidRPr="008D23B7">
        <w:rPr>
          <w:rFonts w:asciiTheme="majorHAnsi" w:hAnsiTheme="majorHAnsi" w:cs="Arial CYR"/>
          <w:sz w:val="28"/>
          <w:szCs w:val="28"/>
        </w:rPr>
        <w:t xml:space="preserve"> проектная (прогнозируемая) жилобеспеченность, принятая в «Схеме» и рекомендуемая к принятию на стадии разработки генплана </w:t>
      </w:r>
      <w:r w:rsidRPr="008D23B7">
        <w:rPr>
          <w:rFonts w:asciiTheme="majorHAnsi" w:hAnsiTheme="majorHAnsi" w:cs="Arial CYR"/>
          <w:b/>
          <w:bCs/>
          <w:sz w:val="28"/>
          <w:szCs w:val="28"/>
        </w:rPr>
        <w:t>3</w:t>
      </w:r>
      <w:r w:rsidR="00F73325" w:rsidRPr="008D23B7">
        <w:rPr>
          <w:rFonts w:asciiTheme="majorHAnsi" w:hAnsiTheme="majorHAnsi" w:cs="Arial CYR"/>
          <w:b/>
          <w:bCs/>
          <w:sz w:val="28"/>
          <w:szCs w:val="28"/>
        </w:rPr>
        <w:t>2</w:t>
      </w:r>
      <w:r w:rsidRPr="008D23B7">
        <w:rPr>
          <w:rFonts w:asciiTheme="majorHAnsi" w:hAnsiTheme="majorHAnsi" w:cs="Arial CYR"/>
          <w:b/>
          <w:bCs/>
          <w:sz w:val="28"/>
          <w:szCs w:val="28"/>
        </w:rPr>
        <w:t xml:space="preserve"> кв.м/чел.</w:t>
      </w:r>
    </w:p>
    <w:p w:rsidR="00A02C36" w:rsidRPr="008D23B7" w:rsidRDefault="00AE2BA4" w:rsidP="00A02C3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Данный прогноз увеличения жилобеспеченности представляется достаточно оптимистическим и принят с учетом рекомендаций Градостроительного совета Кемеровской области.</w:t>
      </w:r>
    </w:p>
    <w:p w:rsidR="009C21D8" w:rsidRPr="008D23B7" w:rsidRDefault="009C21D8" w:rsidP="005D27BF">
      <w:pPr>
        <w:widowControl w:val="0"/>
        <w:autoSpaceDE w:val="0"/>
        <w:autoSpaceDN w:val="0"/>
        <w:adjustRightInd w:val="0"/>
        <w:spacing w:after="0" w:line="240" w:lineRule="auto"/>
        <w:jc w:val="both"/>
        <w:rPr>
          <w:rFonts w:asciiTheme="majorHAnsi" w:hAnsiTheme="majorHAnsi" w:cs="Arial CYR"/>
          <w:i/>
          <w:iCs/>
          <w:sz w:val="28"/>
          <w:szCs w:val="28"/>
        </w:rPr>
      </w:pPr>
    </w:p>
    <w:p w:rsidR="00FB4EFF" w:rsidRPr="008D23B7" w:rsidRDefault="00FB4EFF" w:rsidP="009C21D8">
      <w:pPr>
        <w:widowControl w:val="0"/>
        <w:autoSpaceDE w:val="0"/>
        <w:autoSpaceDN w:val="0"/>
        <w:adjustRightInd w:val="0"/>
        <w:spacing w:after="0" w:line="240" w:lineRule="auto"/>
        <w:jc w:val="center"/>
        <w:rPr>
          <w:rFonts w:asciiTheme="majorHAnsi" w:hAnsiTheme="majorHAnsi" w:cs="Arial CYR"/>
          <w:i/>
          <w:iCs/>
          <w:sz w:val="28"/>
          <w:szCs w:val="28"/>
        </w:rPr>
      </w:pPr>
    </w:p>
    <w:p w:rsidR="00FB4EFF" w:rsidRPr="008D23B7" w:rsidRDefault="00EB29B2" w:rsidP="00FB49BA">
      <w:pPr>
        <w:widowControl w:val="0"/>
        <w:autoSpaceDE w:val="0"/>
        <w:autoSpaceDN w:val="0"/>
        <w:adjustRightInd w:val="0"/>
        <w:spacing w:after="0" w:line="240" w:lineRule="auto"/>
        <w:ind w:left="1416" w:firstLine="708"/>
        <w:jc w:val="center"/>
        <w:rPr>
          <w:rFonts w:asciiTheme="majorHAnsi" w:hAnsiTheme="majorHAnsi" w:cs="Arial CYR"/>
          <w:b/>
          <w:iCs/>
          <w:sz w:val="28"/>
          <w:szCs w:val="28"/>
        </w:rPr>
      </w:pPr>
      <w:r w:rsidRPr="008D23B7">
        <w:rPr>
          <w:rFonts w:asciiTheme="majorHAnsi" w:hAnsiTheme="majorHAnsi" w:cs="Arial CYR"/>
          <w:b/>
          <w:iCs/>
          <w:sz w:val="28"/>
          <w:szCs w:val="28"/>
        </w:rPr>
        <w:t xml:space="preserve">3.2.1. </w:t>
      </w:r>
      <w:r w:rsidR="00FB4EFF" w:rsidRPr="008D23B7">
        <w:rPr>
          <w:rFonts w:asciiTheme="majorHAnsi" w:hAnsiTheme="majorHAnsi" w:cs="Arial CYR"/>
          <w:b/>
          <w:iCs/>
          <w:sz w:val="28"/>
          <w:szCs w:val="28"/>
        </w:rPr>
        <w:t>Расчет объёмов нового строительства центрального района</w:t>
      </w:r>
      <w:r w:rsidR="00FB49BA" w:rsidRPr="008D23B7">
        <w:rPr>
          <w:rFonts w:asciiTheme="majorHAnsi" w:hAnsiTheme="majorHAnsi" w:cs="Arial CYR"/>
          <w:b/>
          <w:iCs/>
          <w:sz w:val="28"/>
          <w:szCs w:val="28"/>
        </w:rPr>
        <w:t xml:space="preserve">. (Вариант 1 </w:t>
      </w:r>
      <w:r w:rsidR="00D80CFC" w:rsidRPr="008D23B7">
        <w:rPr>
          <w:rFonts w:asciiTheme="majorHAnsi" w:hAnsiTheme="majorHAnsi" w:cs="Arial CYR"/>
          <w:b/>
          <w:iCs/>
          <w:sz w:val="28"/>
          <w:szCs w:val="28"/>
        </w:rPr>
        <w:t>н</w:t>
      </w:r>
      <w:r w:rsidR="00FB4EFF" w:rsidRPr="008D23B7">
        <w:rPr>
          <w:rFonts w:asciiTheme="majorHAnsi" w:hAnsiTheme="majorHAnsi" w:cs="Arial CYR"/>
          <w:b/>
          <w:iCs/>
          <w:sz w:val="28"/>
          <w:szCs w:val="28"/>
        </w:rPr>
        <w:t>а основе проекта корректировки генерального плана г.Калтан 2009 г.</w:t>
      </w:r>
      <w:r w:rsidR="00FB49BA" w:rsidRPr="008D23B7">
        <w:rPr>
          <w:rFonts w:asciiTheme="majorHAnsi" w:hAnsiTheme="majorHAnsi" w:cs="Arial CYR"/>
          <w:b/>
          <w:iCs/>
          <w:sz w:val="28"/>
          <w:szCs w:val="28"/>
        </w:rPr>
        <w:t>)</w:t>
      </w:r>
    </w:p>
    <w:p w:rsidR="009C21D8" w:rsidRPr="008D23B7" w:rsidRDefault="006804E7"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iCs/>
          <w:sz w:val="28"/>
          <w:szCs w:val="28"/>
        </w:rPr>
        <w:t>На основе Схемы изменения жилищного фонда Калтанского городского округа в период 2009-2011гг. (ГП-</w:t>
      </w:r>
      <w:r w:rsidR="00EB074D" w:rsidRPr="008D23B7">
        <w:rPr>
          <w:rFonts w:asciiTheme="majorHAnsi" w:hAnsiTheme="majorHAnsi" w:cs="Arial CYR"/>
          <w:iCs/>
          <w:sz w:val="28"/>
          <w:szCs w:val="28"/>
        </w:rPr>
        <w:t>5</w:t>
      </w:r>
      <w:r w:rsidRPr="008D23B7">
        <w:rPr>
          <w:rFonts w:asciiTheme="majorHAnsi" w:hAnsiTheme="majorHAnsi" w:cs="Arial CYR"/>
          <w:iCs/>
          <w:sz w:val="28"/>
          <w:szCs w:val="28"/>
        </w:rPr>
        <w:t xml:space="preserve">) </w:t>
      </w:r>
      <w:r w:rsidR="00AC710C" w:rsidRPr="008D23B7">
        <w:rPr>
          <w:rFonts w:asciiTheme="majorHAnsi" w:hAnsiTheme="majorHAnsi" w:cs="Arial CYR"/>
          <w:iCs/>
          <w:sz w:val="28"/>
          <w:szCs w:val="28"/>
        </w:rPr>
        <w:t xml:space="preserve">выполним расчёт </w:t>
      </w:r>
      <w:r w:rsidRPr="008D23B7">
        <w:rPr>
          <w:rFonts w:asciiTheme="majorHAnsi" w:hAnsiTheme="majorHAnsi" w:cs="Arial CYR"/>
          <w:iCs/>
          <w:sz w:val="28"/>
          <w:szCs w:val="28"/>
        </w:rPr>
        <w:t>жило</w:t>
      </w:r>
      <w:r w:rsidR="00AC710C" w:rsidRPr="008D23B7">
        <w:rPr>
          <w:rFonts w:asciiTheme="majorHAnsi" w:hAnsiTheme="majorHAnsi" w:cs="Arial CYR"/>
          <w:iCs/>
          <w:sz w:val="28"/>
          <w:szCs w:val="28"/>
        </w:rPr>
        <w:t xml:space="preserve">го </w:t>
      </w:r>
      <w:r w:rsidRPr="008D23B7">
        <w:rPr>
          <w:rFonts w:asciiTheme="majorHAnsi" w:hAnsiTheme="majorHAnsi" w:cs="Arial CYR"/>
          <w:iCs/>
          <w:sz w:val="28"/>
          <w:szCs w:val="28"/>
        </w:rPr>
        <w:t xml:space="preserve"> фонд</w:t>
      </w:r>
      <w:r w:rsidR="00AC710C" w:rsidRPr="008D23B7">
        <w:rPr>
          <w:rFonts w:asciiTheme="majorHAnsi" w:hAnsiTheme="majorHAnsi" w:cs="Arial CYR"/>
          <w:iCs/>
          <w:sz w:val="28"/>
          <w:szCs w:val="28"/>
        </w:rPr>
        <w:t>а:</w:t>
      </w: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p>
    <w:p w:rsidR="00AC710C" w:rsidRPr="008D23B7" w:rsidRDefault="00AC710C" w:rsidP="00D42117">
      <w:pPr>
        <w:widowControl w:val="0"/>
        <w:autoSpaceDE w:val="0"/>
        <w:autoSpaceDN w:val="0"/>
        <w:adjustRightInd w:val="0"/>
        <w:spacing w:after="0" w:line="240" w:lineRule="auto"/>
        <w:ind w:left="1416" w:firstLine="708"/>
        <w:jc w:val="both"/>
        <w:rPr>
          <w:rFonts w:asciiTheme="majorHAnsi" w:hAnsiTheme="majorHAnsi" w:cs="Arial CYR"/>
          <w:i/>
          <w:iCs/>
          <w:sz w:val="28"/>
          <w:szCs w:val="28"/>
        </w:rPr>
      </w:pPr>
      <w:r w:rsidRPr="008D23B7">
        <w:rPr>
          <w:rFonts w:asciiTheme="majorHAnsi" w:hAnsiTheme="majorHAnsi" w:cs="Arial CYR"/>
          <w:i/>
          <w:iCs/>
          <w:sz w:val="28"/>
          <w:szCs w:val="28"/>
        </w:rPr>
        <w:t>Индивидуальная усадебная застройка</w:t>
      </w:r>
    </w:p>
    <w:p w:rsidR="00AC710C" w:rsidRPr="008D23B7" w:rsidRDefault="00AC710C"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b/>
          <w:iCs/>
          <w:sz w:val="28"/>
          <w:szCs w:val="28"/>
        </w:rPr>
        <w:t>(4,165 + 6,077 +9,739) х 28 х32 = 17920 кв.м</w:t>
      </w:r>
      <w:r w:rsidRPr="008D23B7">
        <w:rPr>
          <w:rFonts w:asciiTheme="majorHAnsi" w:hAnsiTheme="majorHAnsi" w:cs="Arial CYR"/>
          <w:iCs/>
          <w:sz w:val="28"/>
          <w:szCs w:val="28"/>
        </w:rPr>
        <w:t>, где:</w:t>
      </w:r>
    </w:p>
    <w:p w:rsidR="00AC710C" w:rsidRPr="008D23B7" w:rsidRDefault="00AC710C"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iCs/>
          <w:sz w:val="28"/>
          <w:szCs w:val="28"/>
        </w:rPr>
        <w:t>4,165 га, 6,077га, 9,739га – площадь территорий усадебной застройки;</w:t>
      </w:r>
    </w:p>
    <w:p w:rsidR="00AC710C" w:rsidRPr="008D23B7" w:rsidRDefault="00AC710C"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iCs/>
          <w:sz w:val="28"/>
          <w:szCs w:val="28"/>
        </w:rPr>
        <w:lastRenderedPageBreak/>
        <w:t>28 чел/га – плотность населения усадебной застройки на 1 га;</w:t>
      </w:r>
    </w:p>
    <w:p w:rsidR="00AC710C" w:rsidRPr="008D23B7" w:rsidRDefault="00AC710C"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iCs/>
          <w:sz w:val="28"/>
          <w:szCs w:val="28"/>
        </w:rPr>
        <w:t>32 кв.м/чел – жилищная обеспеченность на 1 чел.</w:t>
      </w: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p>
    <w:p w:rsidR="00AC710C" w:rsidRPr="008D23B7" w:rsidRDefault="00AC710C" w:rsidP="00D42117">
      <w:pPr>
        <w:widowControl w:val="0"/>
        <w:autoSpaceDE w:val="0"/>
        <w:autoSpaceDN w:val="0"/>
        <w:adjustRightInd w:val="0"/>
        <w:spacing w:after="0" w:line="240" w:lineRule="auto"/>
        <w:ind w:left="1416" w:firstLine="708"/>
        <w:jc w:val="both"/>
        <w:rPr>
          <w:rFonts w:asciiTheme="majorHAnsi" w:hAnsiTheme="majorHAnsi" w:cs="Arial CYR"/>
          <w:i/>
          <w:iCs/>
          <w:sz w:val="28"/>
          <w:szCs w:val="28"/>
        </w:rPr>
      </w:pPr>
      <w:r w:rsidRPr="008D23B7">
        <w:rPr>
          <w:rFonts w:asciiTheme="majorHAnsi" w:hAnsiTheme="majorHAnsi" w:cs="Arial CYR"/>
          <w:i/>
          <w:iCs/>
          <w:sz w:val="28"/>
          <w:szCs w:val="28"/>
        </w:rPr>
        <w:t>Индивидуальная блокированная застройка</w:t>
      </w: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b/>
          <w:iCs/>
          <w:sz w:val="28"/>
          <w:szCs w:val="28"/>
        </w:rPr>
        <w:t>(3,842 + 4,72 + 3,907 + 4,939 +</w:t>
      </w:r>
      <w:r w:rsidR="00155F83" w:rsidRPr="008D23B7">
        <w:rPr>
          <w:rFonts w:asciiTheme="majorHAnsi" w:hAnsiTheme="majorHAnsi" w:cs="Arial CYR"/>
          <w:b/>
          <w:iCs/>
          <w:sz w:val="28"/>
          <w:szCs w:val="28"/>
        </w:rPr>
        <w:t>5,046 +</w:t>
      </w:r>
      <w:r w:rsidRPr="008D23B7">
        <w:rPr>
          <w:rFonts w:asciiTheme="majorHAnsi" w:hAnsiTheme="majorHAnsi" w:cs="Arial CYR"/>
          <w:b/>
          <w:iCs/>
          <w:sz w:val="28"/>
          <w:szCs w:val="28"/>
        </w:rPr>
        <w:t xml:space="preserve"> 4,796</w:t>
      </w:r>
      <w:r w:rsidR="00155F83" w:rsidRPr="008D23B7">
        <w:rPr>
          <w:rFonts w:asciiTheme="majorHAnsi" w:hAnsiTheme="majorHAnsi" w:cs="Arial CYR"/>
          <w:b/>
          <w:iCs/>
          <w:sz w:val="28"/>
          <w:szCs w:val="28"/>
        </w:rPr>
        <w:t xml:space="preserve"> + 3,276</w:t>
      </w:r>
      <w:r w:rsidRPr="008D23B7">
        <w:rPr>
          <w:rFonts w:asciiTheme="majorHAnsi" w:hAnsiTheme="majorHAnsi" w:cs="Arial CYR"/>
          <w:b/>
          <w:iCs/>
          <w:sz w:val="28"/>
          <w:szCs w:val="28"/>
        </w:rPr>
        <w:t xml:space="preserve">)х68 х 32 = </w:t>
      </w:r>
      <w:r w:rsidR="00B93CFE" w:rsidRPr="008D23B7">
        <w:rPr>
          <w:rFonts w:asciiTheme="majorHAnsi" w:hAnsiTheme="majorHAnsi" w:cs="Arial CYR"/>
          <w:b/>
          <w:iCs/>
          <w:sz w:val="28"/>
          <w:szCs w:val="28"/>
        </w:rPr>
        <w:t>66425</w:t>
      </w:r>
      <w:r w:rsidRPr="008D23B7">
        <w:rPr>
          <w:rFonts w:asciiTheme="majorHAnsi" w:hAnsiTheme="majorHAnsi" w:cs="Arial CYR"/>
          <w:iCs/>
          <w:sz w:val="28"/>
          <w:szCs w:val="28"/>
        </w:rPr>
        <w:t xml:space="preserve"> </w:t>
      </w:r>
      <w:r w:rsidRPr="008D23B7">
        <w:rPr>
          <w:rFonts w:asciiTheme="majorHAnsi" w:hAnsiTheme="majorHAnsi" w:cs="Arial CYR"/>
          <w:b/>
          <w:iCs/>
          <w:sz w:val="28"/>
          <w:szCs w:val="28"/>
        </w:rPr>
        <w:t>кв.м</w:t>
      </w:r>
      <w:r w:rsidRPr="008D23B7">
        <w:rPr>
          <w:rFonts w:asciiTheme="majorHAnsi" w:hAnsiTheme="majorHAnsi" w:cs="Arial CYR"/>
          <w:iCs/>
          <w:sz w:val="28"/>
          <w:szCs w:val="28"/>
        </w:rPr>
        <w:t>, где:</w:t>
      </w: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iCs/>
          <w:sz w:val="28"/>
          <w:szCs w:val="28"/>
        </w:rPr>
        <w:t>3,842га, 4,72га, 3,907га, 4,939га,</w:t>
      </w:r>
      <w:r w:rsidR="00B93CFE" w:rsidRPr="008D23B7">
        <w:rPr>
          <w:rFonts w:asciiTheme="majorHAnsi" w:hAnsiTheme="majorHAnsi" w:cs="Arial CYR"/>
          <w:iCs/>
          <w:sz w:val="28"/>
          <w:szCs w:val="28"/>
        </w:rPr>
        <w:t>5,046га,</w:t>
      </w:r>
      <w:r w:rsidRPr="008D23B7">
        <w:rPr>
          <w:rFonts w:asciiTheme="majorHAnsi" w:hAnsiTheme="majorHAnsi" w:cs="Arial CYR"/>
          <w:iCs/>
          <w:sz w:val="28"/>
          <w:szCs w:val="28"/>
        </w:rPr>
        <w:t xml:space="preserve"> 4,796га</w:t>
      </w:r>
      <w:r w:rsidR="00B93CFE" w:rsidRPr="008D23B7">
        <w:rPr>
          <w:rFonts w:asciiTheme="majorHAnsi" w:hAnsiTheme="majorHAnsi" w:cs="Arial CYR"/>
          <w:iCs/>
          <w:sz w:val="28"/>
          <w:szCs w:val="28"/>
        </w:rPr>
        <w:t>, 3,276</w:t>
      </w:r>
      <w:r w:rsidRPr="008D23B7">
        <w:rPr>
          <w:rFonts w:asciiTheme="majorHAnsi" w:hAnsiTheme="majorHAnsi" w:cs="Arial CYR"/>
          <w:iCs/>
          <w:sz w:val="28"/>
          <w:szCs w:val="28"/>
        </w:rPr>
        <w:t xml:space="preserve"> – площадь территорий блокированной застройки;</w:t>
      </w: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iCs/>
          <w:sz w:val="28"/>
          <w:szCs w:val="28"/>
        </w:rPr>
        <w:t xml:space="preserve"> 68 чел/га – плотность населения блокированной застройки на 1 га;</w:t>
      </w: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iCs/>
          <w:sz w:val="28"/>
          <w:szCs w:val="28"/>
        </w:rPr>
        <w:t>32 кв.м/чел – жилищная обеспеченность на 1 чел.</w:t>
      </w: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
          <w:iCs/>
          <w:sz w:val="28"/>
          <w:szCs w:val="28"/>
        </w:rPr>
      </w:pPr>
      <w:r w:rsidRPr="008D23B7">
        <w:rPr>
          <w:rFonts w:asciiTheme="majorHAnsi" w:hAnsiTheme="majorHAnsi" w:cs="Arial CYR"/>
          <w:i/>
          <w:iCs/>
          <w:sz w:val="28"/>
          <w:szCs w:val="28"/>
        </w:rPr>
        <w:t>Многоквартирная застройка 3-5 этажей</w:t>
      </w: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b/>
          <w:iCs/>
          <w:sz w:val="28"/>
          <w:szCs w:val="28"/>
        </w:rPr>
        <w:t>(</w:t>
      </w:r>
      <w:r w:rsidR="00B93CFE" w:rsidRPr="008D23B7">
        <w:rPr>
          <w:rFonts w:asciiTheme="majorHAnsi" w:hAnsiTheme="majorHAnsi" w:cs="Arial CYR"/>
          <w:b/>
          <w:iCs/>
          <w:sz w:val="28"/>
          <w:szCs w:val="28"/>
        </w:rPr>
        <w:t xml:space="preserve"> </w:t>
      </w:r>
      <w:r w:rsidRPr="008D23B7">
        <w:rPr>
          <w:rFonts w:asciiTheme="majorHAnsi" w:hAnsiTheme="majorHAnsi" w:cs="Arial CYR"/>
          <w:b/>
          <w:iCs/>
          <w:sz w:val="28"/>
          <w:szCs w:val="28"/>
        </w:rPr>
        <w:t xml:space="preserve">1,873+ 1,517) х 203 х 32 = </w:t>
      </w:r>
      <w:r w:rsidR="00B93CFE" w:rsidRPr="008D23B7">
        <w:rPr>
          <w:rFonts w:asciiTheme="majorHAnsi" w:hAnsiTheme="majorHAnsi" w:cs="Arial CYR"/>
          <w:b/>
          <w:iCs/>
          <w:sz w:val="28"/>
          <w:szCs w:val="28"/>
        </w:rPr>
        <w:t>22021</w:t>
      </w:r>
      <w:r w:rsidRPr="008D23B7">
        <w:rPr>
          <w:rFonts w:asciiTheme="majorHAnsi" w:hAnsiTheme="majorHAnsi" w:cs="Arial CYR"/>
          <w:b/>
          <w:iCs/>
          <w:sz w:val="28"/>
          <w:szCs w:val="28"/>
        </w:rPr>
        <w:t xml:space="preserve"> кв.м</w:t>
      </w:r>
      <w:r w:rsidRPr="008D23B7">
        <w:rPr>
          <w:rFonts w:asciiTheme="majorHAnsi" w:hAnsiTheme="majorHAnsi" w:cs="Arial CYR"/>
          <w:iCs/>
          <w:sz w:val="28"/>
          <w:szCs w:val="28"/>
        </w:rPr>
        <w:t>, где:</w:t>
      </w: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iCs/>
          <w:sz w:val="28"/>
          <w:szCs w:val="28"/>
        </w:rPr>
        <w:t xml:space="preserve"> 1,873га, 1,517га – площадь территории многоквартирной застройки;</w:t>
      </w: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iCs/>
          <w:sz w:val="28"/>
          <w:szCs w:val="28"/>
        </w:rPr>
        <w:t>203 чел/га – плотность населения многоквартирной застройки на 1 га;</w:t>
      </w:r>
    </w:p>
    <w:p w:rsidR="00EB29B2" w:rsidRPr="008D23B7" w:rsidRDefault="00EB29B2"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r w:rsidRPr="008D23B7">
        <w:rPr>
          <w:rFonts w:asciiTheme="majorHAnsi" w:hAnsiTheme="majorHAnsi" w:cs="Arial CYR"/>
          <w:iCs/>
          <w:sz w:val="28"/>
          <w:szCs w:val="28"/>
        </w:rPr>
        <w:t>32 кв.м/чел – жилищная обеспеченность на 1 чел</w:t>
      </w:r>
    </w:p>
    <w:p w:rsidR="00AC710C" w:rsidRPr="008D23B7" w:rsidRDefault="00AC710C" w:rsidP="00D42117">
      <w:pPr>
        <w:widowControl w:val="0"/>
        <w:autoSpaceDE w:val="0"/>
        <w:autoSpaceDN w:val="0"/>
        <w:adjustRightInd w:val="0"/>
        <w:spacing w:after="0" w:line="240" w:lineRule="auto"/>
        <w:ind w:left="1416" w:firstLine="708"/>
        <w:jc w:val="both"/>
        <w:rPr>
          <w:rFonts w:asciiTheme="majorHAnsi" w:hAnsiTheme="majorHAnsi" w:cs="Arial CYR"/>
          <w:i/>
          <w:iCs/>
          <w:sz w:val="28"/>
          <w:szCs w:val="28"/>
        </w:rPr>
      </w:pPr>
    </w:p>
    <w:p w:rsidR="00FB4EFF" w:rsidRPr="008D23B7" w:rsidRDefault="00FB4EFF" w:rsidP="00D42117">
      <w:pPr>
        <w:widowControl w:val="0"/>
        <w:autoSpaceDE w:val="0"/>
        <w:autoSpaceDN w:val="0"/>
        <w:adjustRightInd w:val="0"/>
        <w:spacing w:after="0" w:line="240" w:lineRule="auto"/>
        <w:jc w:val="both"/>
        <w:rPr>
          <w:rFonts w:asciiTheme="majorHAnsi" w:hAnsiTheme="majorHAnsi" w:cs="Arial CYR"/>
          <w:i/>
          <w:iCs/>
          <w:sz w:val="28"/>
          <w:szCs w:val="28"/>
        </w:rPr>
      </w:pPr>
    </w:p>
    <w:p w:rsidR="00D80CFC" w:rsidRPr="008D23B7" w:rsidRDefault="00EB29B2" w:rsidP="00D42117">
      <w:pPr>
        <w:jc w:val="both"/>
        <w:rPr>
          <w:rFonts w:asciiTheme="majorHAnsi" w:hAnsiTheme="majorHAnsi"/>
          <w:i/>
          <w:sz w:val="28"/>
          <w:szCs w:val="28"/>
        </w:rPr>
      </w:pPr>
      <w:r w:rsidRPr="008D23B7">
        <w:rPr>
          <w:rFonts w:asciiTheme="majorHAnsi" w:hAnsiTheme="majorHAnsi"/>
          <w:i/>
          <w:sz w:val="28"/>
          <w:szCs w:val="28"/>
        </w:rPr>
        <w:t>Таблица</w:t>
      </w:r>
      <w:r w:rsidR="00D80CFC" w:rsidRPr="008D23B7">
        <w:rPr>
          <w:rFonts w:asciiTheme="majorHAnsi" w:hAnsiTheme="majorHAnsi"/>
          <w:i/>
          <w:sz w:val="28"/>
          <w:szCs w:val="28"/>
        </w:rPr>
        <w:t xml:space="preserve"> </w:t>
      </w:r>
      <w:r w:rsidR="009C21D8" w:rsidRPr="008D23B7">
        <w:rPr>
          <w:rFonts w:asciiTheme="majorHAnsi" w:hAnsiTheme="majorHAnsi"/>
          <w:i/>
          <w:sz w:val="28"/>
          <w:szCs w:val="28"/>
        </w:rPr>
        <w:t xml:space="preserve">объёмов </w:t>
      </w:r>
      <w:r w:rsidR="00D80CFC" w:rsidRPr="008D23B7">
        <w:rPr>
          <w:rFonts w:asciiTheme="majorHAnsi" w:hAnsiTheme="majorHAnsi"/>
          <w:i/>
          <w:sz w:val="28"/>
          <w:szCs w:val="28"/>
        </w:rPr>
        <w:t>нового строительства.</w:t>
      </w:r>
      <w:r w:rsidR="00D80CFC" w:rsidRPr="008D23B7">
        <w:rPr>
          <w:rFonts w:asciiTheme="majorHAnsi" w:hAnsiTheme="majorHAnsi"/>
          <w:sz w:val="28"/>
          <w:szCs w:val="28"/>
        </w:rPr>
        <w:t xml:space="preserve"> </w:t>
      </w:r>
      <w:r w:rsidR="00EB074D" w:rsidRPr="008D23B7">
        <w:rPr>
          <w:rFonts w:asciiTheme="majorHAnsi" w:hAnsiTheme="majorHAnsi"/>
          <w:sz w:val="28"/>
          <w:szCs w:val="28"/>
        </w:rPr>
        <w:t xml:space="preserve">    </w:t>
      </w:r>
      <w:r w:rsidR="00D80CFC" w:rsidRPr="008D23B7">
        <w:rPr>
          <w:rFonts w:asciiTheme="majorHAnsi" w:hAnsiTheme="majorHAnsi"/>
          <w:i/>
          <w:sz w:val="28"/>
          <w:szCs w:val="28"/>
        </w:rPr>
        <w:t>Таблица 3</w:t>
      </w:r>
      <w:r w:rsidR="00EB074D" w:rsidRPr="008D23B7">
        <w:rPr>
          <w:rFonts w:asciiTheme="majorHAnsi" w:hAnsiTheme="majorHAnsi"/>
          <w:i/>
          <w:sz w:val="28"/>
          <w:szCs w:val="28"/>
        </w:rPr>
        <w:t>6</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1262"/>
        <w:gridCol w:w="1276"/>
        <w:gridCol w:w="1275"/>
        <w:gridCol w:w="1277"/>
        <w:gridCol w:w="1134"/>
        <w:gridCol w:w="567"/>
        <w:gridCol w:w="567"/>
        <w:gridCol w:w="1134"/>
      </w:tblGrid>
      <w:tr w:rsidR="008074A6" w:rsidRPr="008D23B7" w:rsidTr="008074A6">
        <w:trPr>
          <w:trHeight w:val="466"/>
        </w:trPr>
        <w:tc>
          <w:tcPr>
            <w:tcW w:w="1021" w:type="dxa"/>
            <w:vMerge w:val="restart"/>
            <w:shd w:val="clear" w:color="auto" w:fill="auto"/>
            <w:noWrap/>
            <w:vAlign w:val="bottom"/>
          </w:tcPr>
          <w:p w:rsidR="008074A6" w:rsidRPr="008D23B7" w:rsidRDefault="008074A6" w:rsidP="00D42117">
            <w:pPr>
              <w:jc w:val="both"/>
              <w:rPr>
                <w:rFonts w:asciiTheme="majorHAnsi" w:hAnsiTheme="majorHAnsi"/>
                <w:sz w:val="28"/>
                <w:szCs w:val="28"/>
              </w:rPr>
            </w:pPr>
            <w:r w:rsidRPr="008D23B7">
              <w:rPr>
                <w:rFonts w:asciiTheme="majorHAnsi" w:hAnsiTheme="majorHAnsi"/>
                <w:sz w:val="28"/>
                <w:szCs w:val="28"/>
              </w:rPr>
              <w:t>Муниципальные образования</w:t>
            </w:r>
          </w:p>
          <w:p w:rsidR="008074A6" w:rsidRPr="008D23B7" w:rsidRDefault="008074A6" w:rsidP="00D42117">
            <w:pPr>
              <w:jc w:val="both"/>
              <w:rPr>
                <w:rFonts w:asciiTheme="majorHAnsi" w:hAnsiTheme="majorHAnsi"/>
                <w:sz w:val="28"/>
                <w:szCs w:val="28"/>
              </w:rPr>
            </w:pPr>
          </w:p>
          <w:p w:rsidR="008074A6" w:rsidRPr="008D23B7" w:rsidRDefault="008074A6" w:rsidP="00D42117">
            <w:pPr>
              <w:jc w:val="both"/>
              <w:rPr>
                <w:rFonts w:asciiTheme="majorHAnsi" w:hAnsiTheme="majorHAnsi"/>
                <w:sz w:val="28"/>
                <w:szCs w:val="28"/>
              </w:rPr>
            </w:pPr>
          </w:p>
        </w:tc>
        <w:tc>
          <w:tcPr>
            <w:tcW w:w="1262" w:type="dxa"/>
            <w:vMerge w:val="restart"/>
          </w:tcPr>
          <w:p w:rsidR="008074A6" w:rsidRPr="008D23B7" w:rsidRDefault="008074A6" w:rsidP="00D4211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Населенные пункты</w:t>
            </w:r>
          </w:p>
        </w:tc>
        <w:tc>
          <w:tcPr>
            <w:tcW w:w="3828" w:type="dxa"/>
            <w:gridSpan w:val="3"/>
            <w:shd w:val="clear" w:color="auto" w:fill="auto"/>
            <w:noWrap/>
            <w:vAlign w:val="bottom"/>
          </w:tcPr>
          <w:p w:rsidR="008074A6" w:rsidRPr="008D23B7" w:rsidRDefault="008074A6" w:rsidP="00D42117">
            <w:pPr>
              <w:ind w:left="-108" w:right="-108"/>
              <w:jc w:val="both"/>
              <w:rPr>
                <w:rFonts w:asciiTheme="majorHAnsi" w:hAnsiTheme="majorHAnsi"/>
                <w:sz w:val="28"/>
                <w:szCs w:val="28"/>
              </w:rPr>
            </w:pPr>
            <w:r w:rsidRPr="008D23B7">
              <w:rPr>
                <w:rFonts w:asciiTheme="majorHAnsi" w:hAnsiTheme="majorHAnsi"/>
                <w:sz w:val="28"/>
                <w:szCs w:val="28"/>
              </w:rPr>
              <w:t>Территории нового строительства, га</w:t>
            </w:r>
          </w:p>
        </w:tc>
        <w:tc>
          <w:tcPr>
            <w:tcW w:w="1134" w:type="dxa"/>
            <w:vMerge w:val="restart"/>
          </w:tcPr>
          <w:p w:rsidR="008074A6" w:rsidRPr="008D23B7" w:rsidRDefault="008074A6" w:rsidP="008074A6">
            <w:pPr>
              <w:ind w:left="-108" w:right="-108"/>
              <w:jc w:val="center"/>
              <w:rPr>
                <w:rFonts w:asciiTheme="majorHAnsi" w:hAnsiTheme="majorHAnsi"/>
                <w:sz w:val="28"/>
                <w:szCs w:val="28"/>
              </w:rPr>
            </w:pPr>
            <w:r w:rsidRPr="008D23B7">
              <w:rPr>
                <w:rFonts w:asciiTheme="majorHAnsi" w:hAnsiTheme="majorHAnsi"/>
                <w:sz w:val="28"/>
                <w:szCs w:val="28"/>
              </w:rPr>
              <w:t>Итого.</w:t>
            </w:r>
          </w:p>
          <w:p w:rsidR="008074A6" w:rsidRPr="008D23B7" w:rsidRDefault="008074A6" w:rsidP="008074A6">
            <w:pPr>
              <w:ind w:left="-108" w:right="-108"/>
              <w:jc w:val="center"/>
              <w:rPr>
                <w:rFonts w:asciiTheme="majorHAnsi" w:hAnsiTheme="majorHAnsi"/>
                <w:sz w:val="28"/>
                <w:szCs w:val="28"/>
              </w:rPr>
            </w:pPr>
            <w:r w:rsidRPr="008D23B7">
              <w:rPr>
                <w:rFonts w:asciiTheme="majorHAnsi" w:hAnsiTheme="majorHAnsi"/>
                <w:sz w:val="28"/>
                <w:szCs w:val="28"/>
              </w:rPr>
              <w:t>га</w:t>
            </w:r>
          </w:p>
        </w:tc>
        <w:tc>
          <w:tcPr>
            <w:tcW w:w="1134" w:type="dxa"/>
            <w:gridSpan w:val="2"/>
            <w:shd w:val="clear" w:color="auto" w:fill="auto"/>
            <w:vAlign w:val="bottom"/>
          </w:tcPr>
          <w:p w:rsidR="008074A6" w:rsidRPr="008D23B7" w:rsidRDefault="008074A6" w:rsidP="00D42117">
            <w:pPr>
              <w:ind w:left="-108" w:right="-108"/>
              <w:jc w:val="both"/>
              <w:rPr>
                <w:rFonts w:asciiTheme="majorHAnsi" w:hAnsiTheme="majorHAnsi"/>
                <w:sz w:val="28"/>
                <w:szCs w:val="28"/>
              </w:rPr>
            </w:pPr>
            <w:r w:rsidRPr="008D23B7">
              <w:rPr>
                <w:rFonts w:asciiTheme="majorHAnsi" w:hAnsiTheme="majorHAnsi"/>
                <w:sz w:val="28"/>
                <w:szCs w:val="28"/>
              </w:rPr>
              <w:t>Структура нового строит.%</w:t>
            </w:r>
          </w:p>
        </w:tc>
        <w:tc>
          <w:tcPr>
            <w:tcW w:w="1134" w:type="dxa"/>
            <w:vMerge w:val="restart"/>
            <w:shd w:val="clear" w:color="auto" w:fill="auto"/>
            <w:noWrap/>
          </w:tcPr>
          <w:p w:rsidR="008074A6" w:rsidRPr="008D23B7" w:rsidRDefault="008074A6" w:rsidP="00D42117">
            <w:pPr>
              <w:ind w:left="-108" w:right="-108"/>
              <w:jc w:val="both"/>
              <w:rPr>
                <w:rFonts w:asciiTheme="majorHAnsi" w:hAnsiTheme="majorHAnsi"/>
                <w:sz w:val="28"/>
                <w:szCs w:val="28"/>
                <w:vertAlign w:val="superscript"/>
              </w:rPr>
            </w:pPr>
            <w:r w:rsidRPr="008D23B7">
              <w:rPr>
                <w:rFonts w:asciiTheme="majorHAnsi" w:hAnsiTheme="majorHAnsi"/>
                <w:sz w:val="28"/>
                <w:szCs w:val="28"/>
              </w:rPr>
              <w:t>Объемы нового строительства, тыс. м</w:t>
            </w:r>
            <w:r w:rsidRPr="008D23B7">
              <w:rPr>
                <w:rFonts w:asciiTheme="majorHAnsi" w:hAnsiTheme="majorHAnsi"/>
                <w:sz w:val="28"/>
                <w:szCs w:val="28"/>
                <w:vertAlign w:val="superscript"/>
              </w:rPr>
              <w:t>2</w:t>
            </w:r>
          </w:p>
        </w:tc>
      </w:tr>
      <w:tr w:rsidR="008074A6" w:rsidRPr="008D23B7" w:rsidTr="008074A6">
        <w:trPr>
          <w:trHeight w:val="271"/>
        </w:trPr>
        <w:tc>
          <w:tcPr>
            <w:tcW w:w="1021" w:type="dxa"/>
            <w:vMerge/>
            <w:vAlign w:val="center"/>
          </w:tcPr>
          <w:p w:rsidR="008074A6" w:rsidRPr="008D23B7" w:rsidRDefault="008074A6" w:rsidP="00D42117">
            <w:pPr>
              <w:jc w:val="both"/>
              <w:rPr>
                <w:rFonts w:asciiTheme="majorHAnsi" w:hAnsiTheme="majorHAnsi"/>
                <w:sz w:val="28"/>
                <w:szCs w:val="28"/>
              </w:rPr>
            </w:pPr>
          </w:p>
        </w:tc>
        <w:tc>
          <w:tcPr>
            <w:tcW w:w="1262" w:type="dxa"/>
            <w:vMerge/>
          </w:tcPr>
          <w:p w:rsidR="008074A6" w:rsidRPr="008D23B7" w:rsidRDefault="008074A6" w:rsidP="00D42117">
            <w:pPr>
              <w:widowControl w:val="0"/>
              <w:autoSpaceDE w:val="0"/>
              <w:autoSpaceDN w:val="0"/>
              <w:adjustRightInd w:val="0"/>
              <w:spacing w:after="0" w:line="240" w:lineRule="auto"/>
              <w:jc w:val="both"/>
              <w:rPr>
                <w:rFonts w:asciiTheme="majorHAnsi" w:hAnsiTheme="majorHAnsi" w:cs="Arial CYR"/>
                <w:sz w:val="28"/>
                <w:szCs w:val="28"/>
              </w:rPr>
            </w:pPr>
          </w:p>
        </w:tc>
        <w:tc>
          <w:tcPr>
            <w:tcW w:w="1276" w:type="dxa"/>
            <w:shd w:val="clear" w:color="auto" w:fill="auto"/>
            <w:noWrap/>
            <w:vAlign w:val="bottom"/>
          </w:tcPr>
          <w:p w:rsidR="008074A6" w:rsidRPr="008D23B7" w:rsidRDefault="008074A6" w:rsidP="00D42117">
            <w:pPr>
              <w:ind w:left="-30" w:right="-65"/>
              <w:jc w:val="both"/>
              <w:rPr>
                <w:rFonts w:asciiTheme="majorHAnsi" w:hAnsiTheme="majorHAnsi"/>
                <w:sz w:val="28"/>
                <w:szCs w:val="28"/>
              </w:rPr>
            </w:pPr>
            <w:r w:rsidRPr="008D23B7">
              <w:rPr>
                <w:rFonts w:asciiTheme="majorHAnsi" w:hAnsiTheme="majorHAnsi"/>
                <w:sz w:val="28"/>
                <w:szCs w:val="28"/>
              </w:rPr>
              <w:t>Индивидуальн. Усадебн.</w:t>
            </w:r>
          </w:p>
        </w:tc>
        <w:tc>
          <w:tcPr>
            <w:tcW w:w="1275" w:type="dxa"/>
            <w:shd w:val="clear" w:color="auto" w:fill="auto"/>
            <w:vAlign w:val="bottom"/>
          </w:tcPr>
          <w:p w:rsidR="008074A6" w:rsidRPr="008D23B7" w:rsidRDefault="008074A6" w:rsidP="00D42117">
            <w:pPr>
              <w:ind w:left="-30" w:right="-65"/>
              <w:jc w:val="both"/>
              <w:rPr>
                <w:rFonts w:asciiTheme="majorHAnsi" w:hAnsiTheme="majorHAnsi"/>
                <w:sz w:val="28"/>
                <w:szCs w:val="28"/>
              </w:rPr>
            </w:pPr>
            <w:r w:rsidRPr="008D23B7">
              <w:rPr>
                <w:rFonts w:asciiTheme="majorHAnsi" w:hAnsiTheme="majorHAnsi"/>
                <w:sz w:val="28"/>
                <w:szCs w:val="28"/>
              </w:rPr>
              <w:t>Индивидуальн. Блокиров.</w:t>
            </w:r>
          </w:p>
        </w:tc>
        <w:tc>
          <w:tcPr>
            <w:tcW w:w="1277" w:type="dxa"/>
            <w:shd w:val="clear" w:color="auto" w:fill="auto"/>
            <w:noWrap/>
            <w:vAlign w:val="bottom"/>
          </w:tcPr>
          <w:p w:rsidR="008074A6" w:rsidRPr="008D23B7" w:rsidRDefault="008074A6" w:rsidP="00D42117">
            <w:pPr>
              <w:ind w:left="-30" w:right="-65"/>
              <w:jc w:val="both"/>
              <w:rPr>
                <w:rFonts w:asciiTheme="majorHAnsi" w:hAnsiTheme="majorHAnsi"/>
                <w:sz w:val="28"/>
                <w:szCs w:val="28"/>
              </w:rPr>
            </w:pPr>
            <w:r w:rsidRPr="008D23B7">
              <w:rPr>
                <w:rFonts w:asciiTheme="majorHAnsi" w:hAnsiTheme="majorHAnsi"/>
                <w:sz w:val="28"/>
                <w:szCs w:val="28"/>
              </w:rPr>
              <w:t xml:space="preserve">Много-квартир </w:t>
            </w:r>
          </w:p>
          <w:p w:rsidR="008074A6" w:rsidRPr="008D23B7" w:rsidRDefault="008074A6" w:rsidP="00D42117">
            <w:pPr>
              <w:ind w:left="-30" w:right="-65"/>
              <w:jc w:val="both"/>
              <w:rPr>
                <w:rFonts w:asciiTheme="majorHAnsi" w:hAnsiTheme="majorHAnsi"/>
                <w:sz w:val="28"/>
                <w:szCs w:val="28"/>
              </w:rPr>
            </w:pPr>
            <w:r w:rsidRPr="008D23B7">
              <w:rPr>
                <w:rFonts w:asciiTheme="majorHAnsi" w:hAnsiTheme="majorHAnsi"/>
                <w:sz w:val="28"/>
                <w:szCs w:val="28"/>
              </w:rPr>
              <w:t>3-5 эт.</w:t>
            </w:r>
          </w:p>
        </w:tc>
        <w:tc>
          <w:tcPr>
            <w:tcW w:w="1134" w:type="dxa"/>
            <w:vMerge/>
          </w:tcPr>
          <w:p w:rsidR="008074A6" w:rsidRPr="008D23B7" w:rsidRDefault="008074A6" w:rsidP="00D42117">
            <w:pPr>
              <w:ind w:left="-30" w:right="-65"/>
              <w:jc w:val="both"/>
              <w:rPr>
                <w:rFonts w:asciiTheme="majorHAnsi" w:hAnsiTheme="majorHAnsi"/>
                <w:sz w:val="28"/>
                <w:szCs w:val="28"/>
              </w:rPr>
            </w:pPr>
          </w:p>
        </w:tc>
        <w:tc>
          <w:tcPr>
            <w:tcW w:w="567" w:type="dxa"/>
            <w:shd w:val="clear" w:color="auto" w:fill="auto"/>
            <w:noWrap/>
            <w:vAlign w:val="bottom"/>
          </w:tcPr>
          <w:p w:rsidR="008074A6" w:rsidRPr="008D23B7" w:rsidRDefault="008074A6" w:rsidP="00D42117">
            <w:pPr>
              <w:ind w:left="-30" w:right="-65"/>
              <w:jc w:val="both"/>
              <w:rPr>
                <w:rFonts w:asciiTheme="majorHAnsi" w:hAnsiTheme="majorHAnsi"/>
                <w:sz w:val="28"/>
                <w:szCs w:val="28"/>
              </w:rPr>
            </w:pPr>
            <w:r w:rsidRPr="008D23B7">
              <w:rPr>
                <w:rFonts w:asciiTheme="majorHAnsi" w:hAnsiTheme="majorHAnsi"/>
                <w:sz w:val="28"/>
                <w:szCs w:val="28"/>
              </w:rPr>
              <w:t>Индивидуальн. .</w:t>
            </w:r>
          </w:p>
        </w:tc>
        <w:tc>
          <w:tcPr>
            <w:tcW w:w="567" w:type="dxa"/>
            <w:vAlign w:val="bottom"/>
          </w:tcPr>
          <w:p w:rsidR="008074A6" w:rsidRPr="008D23B7" w:rsidRDefault="008074A6" w:rsidP="00D42117">
            <w:pPr>
              <w:ind w:left="-30" w:right="-65"/>
              <w:jc w:val="both"/>
              <w:rPr>
                <w:rFonts w:asciiTheme="majorHAnsi" w:hAnsiTheme="majorHAnsi"/>
                <w:sz w:val="28"/>
                <w:szCs w:val="28"/>
              </w:rPr>
            </w:pPr>
            <w:r w:rsidRPr="008D23B7">
              <w:rPr>
                <w:rFonts w:asciiTheme="majorHAnsi" w:hAnsiTheme="majorHAnsi"/>
                <w:sz w:val="28"/>
                <w:szCs w:val="28"/>
              </w:rPr>
              <w:t xml:space="preserve">Много-квартир </w:t>
            </w:r>
          </w:p>
          <w:p w:rsidR="008074A6" w:rsidRPr="008D23B7" w:rsidRDefault="008074A6" w:rsidP="00D42117">
            <w:pPr>
              <w:ind w:left="-30" w:right="-65"/>
              <w:jc w:val="both"/>
              <w:rPr>
                <w:rFonts w:asciiTheme="majorHAnsi" w:hAnsiTheme="majorHAnsi"/>
                <w:sz w:val="28"/>
                <w:szCs w:val="28"/>
              </w:rPr>
            </w:pPr>
            <w:r w:rsidRPr="008D23B7">
              <w:rPr>
                <w:rFonts w:asciiTheme="majorHAnsi" w:hAnsiTheme="majorHAnsi"/>
                <w:sz w:val="28"/>
                <w:szCs w:val="28"/>
              </w:rPr>
              <w:t>3-5 эт.</w:t>
            </w:r>
          </w:p>
        </w:tc>
        <w:tc>
          <w:tcPr>
            <w:tcW w:w="1134" w:type="dxa"/>
            <w:vMerge/>
            <w:vAlign w:val="center"/>
          </w:tcPr>
          <w:p w:rsidR="008074A6" w:rsidRPr="008D23B7" w:rsidRDefault="008074A6" w:rsidP="00D42117">
            <w:pPr>
              <w:jc w:val="both"/>
              <w:rPr>
                <w:rFonts w:asciiTheme="majorHAnsi" w:hAnsiTheme="majorHAnsi"/>
                <w:sz w:val="28"/>
                <w:szCs w:val="28"/>
              </w:rPr>
            </w:pPr>
          </w:p>
        </w:tc>
      </w:tr>
      <w:tr w:rsidR="008074A6" w:rsidRPr="008D23B7" w:rsidTr="008074A6">
        <w:trPr>
          <w:trHeight w:val="271"/>
        </w:trPr>
        <w:tc>
          <w:tcPr>
            <w:tcW w:w="1021" w:type="dxa"/>
            <w:shd w:val="clear" w:color="auto" w:fill="auto"/>
            <w:noWrap/>
            <w:vAlign w:val="bottom"/>
          </w:tcPr>
          <w:p w:rsidR="008074A6" w:rsidRPr="008D23B7" w:rsidRDefault="008074A6" w:rsidP="00D42117">
            <w:pPr>
              <w:jc w:val="both"/>
              <w:rPr>
                <w:rFonts w:asciiTheme="majorHAnsi" w:hAnsiTheme="majorHAnsi"/>
                <w:sz w:val="28"/>
                <w:szCs w:val="28"/>
              </w:rPr>
            </w:pPr>
            <w:r w:rsidRPr="008D23B7">
              <w:rPr>
                <w:rFonts w:asciiTheme="majorHAnsi" w:hAnsiTheme="majorHAnsi"/>
                <w:sz w:val="28"/>
                <w:szCs w:val="28"/>
              </w:rPr>
              <w:t>1</w:t>
            </w:r>
          </w:p>
        </w:tc>
        <w:tc>
          <w:tcPr>
            <w:tcW w:w="1262" w:type="dxa"/>
          </w:tcPr>
          <w:p w:rsidR="008074A6" w:rsidRPr="008D23B7" w:rsidRDefault="008074A6" w:rsidP="00D4211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w:t>
            </w:r>
          </w:p>
        </w:tc>
        <w:tc>
          <w:tcPr>
            <w:tcW w:w="1276" w:type="dxa"/>
            <w:shd w:val="clear" w:color="auto" w:fill="auto"/>
            <w:noWrap/>
            <w:vAlign w:val="bottom"/>
          </w:tcPr>
          <w:p w:rsidR="008074A6" w:rsidRPr="008D23B7" w:rsidRDefault="008074A6" w:rsidP="00D42117">
            <w:pPr>
              <w:jc w:val="both"/>
              <w:rPr>
                <w:rFonts w:asciiTheme="majorHAnsi" w:hAnsiTheme="majorHAnsi"/>
                <w:sz w:val="28"/>
                <w:szCs w:val="28"/>
              </w:rPr>
            </w:pPr>
            <w:r w:rsidRPr="008D23B7">
              <w:rPr>
                <w:rFonts w:asciiTheme="majorHAnsi" w:hAnsiTheme="majorHAnsi"/>
                <w:sz w:val="28"/>
                <w:szCs w:val="28"/>
              </w:rPr>
              <w:t>3</w:t>
            </w:r>
          </w:p>
        </w:tc>
        <w:tc>
          <w:tcPr>
            <w:tcW w:w="1275" w:type="dxa"/>
            <w:shd w:val="clear" w:color="auto" w:fill="auto"/>
            <w:vAlign w:val="bottom"/>
          </w:tcPr>
          <w:p w:rsidR="008074A6" w:rsidRPr="008D23B7" w:rsidRDefault="008074A6" w:rsidP="00D42117">
            <w:pPr>
              <w:jc w:val="both"/>
              <w:rPr>
                <w:rFonts w:asciiTheme="majorHAnsi" w:hAnsiTheme="majorHAnsi"/>
                <w:sz w:val="28"/>
                <w:szCs w:val="28"/>
              </w:rPr>
            </w:pPr>
            <w:r w:rsidRPr="008D23B7">
              <w:rPr>
                <w:rFonts w:asciiTheme="majorHAnsi" w:hAnsiTheme="majorHAnsi"/>
                <w:sz w:val="28"/>
                <w:szCs w:val="28"/>
              </w:rPr>
              <w:t>4</w:t>
            </w:r>
          </w:p>
        </w:tc>
        <w:tc>
          <w:tcPr>
            <w:tcW w:w="1277" w:type="dxa"/>
            <w:shd w:val="clear" w:color="auto" w:fill="auto"/>
            <w:noWrap/>
            <w:vAlign w:val="bottom"/>
          </w:tcPr>
          <w:p w:rsidR="008074A6" w:rsidRPr="008D23B7" w:rsidRDefault="008074A6" w:rsidP="00D42117">
            <w:pPr>
              <w:jc w:val="both"/>
              <w:rPr>
                <w:rFonts w:asciiTheme="majorHAnsi" w:hAnsiTheme="majorHAnsi"/>
                <w:sz w:val="28"/>
                <w:szCs w:val="28"/>
              </w:rPr>
            </w:pPr>
            <w:r w:rsidRPr="008D23B7">
              <w:rPr>
                <w:rFonts w:asciiTheme="majorHAnsi" w:hAnsiTheme="majorHAnsi"/>
                <w:sz w:val="28"/>
                <w:szCs w:val="28"/>
              </w:rPr>
              <w:t>5</w:t>
            </w:r>
          </w:p>
        </w:tc>
        <w:tc>
          <w:tcPr>
            <w:tcW w:w="1134" w:type="dxa"/>
          </w:tcPr>
          <w:p w:rsidR="008074A6" w:rsidRPr="008D23B7" w:rsidRDefault="008074A6" w:rsidP="008074A6">
            <w:pPr>
              <w:jc w:val="center"/>
              <w:rPr>
                <w:rFonts w:asciiTheme="majorHAnsi" w:hAnsiTheme="majorHAnsi"/>
                <w:sz w:val="28"/>
                <w:szCs w:val="28"/>
              </w:rPr>
            </w:pPr>
            <w:r w:rsidRPr="008D23B7">
              <w:rPr>
                <w:rFonts w:asciiTheme="majorHAnsi" w:hAnsiTheme="majorHAnsi"/>
                <w:sz w:val="28"/>
                <w:szCs w:val="28"/>
              </w:rPr>
              <w:t>6</w:t>
            </w:r>
          </w:p>
        </w:tc>
        <w:tc>
          <w:tcPr>
            <w:tcW w:w="567" w:type="dxa"/>
            <w:shd w:val="clear" w:color="auto" w:fill="auto"/>
            <w:noWrap/>
            <w:vAlign w:val="bottom"/>
          </w:tcPr>
          <w:p w:rsidR="008074A6" w:rsidRPr="008D23B7" w:rsidRDefault="008074A6" w:rsidP="00D42117">
            <w:pPr>
              <w:jc w:val="both"/>
              <w:rPr>
                <w:rFonts w:asciiTheme="majorHAnsi" w:hAnsiTheme="majorHAnsi"/>
                <w:sz w:val="28"/>
                <w:szCs w:val="28"/>
              </w:rPr>
            </w:pPr>
            <w:r w:rsidRPr="008D23B7">
              <w:rPr>
                <w:rFonts w:asciiTheme="majorHAnsi" w:hAnsiTheme="majorHAnsi"/>
                <w:sz w:val="28"/>
                <w:szCs w:val="28"/>
              </w:rPr>
              <w:t>7</w:t>
            </w:r>
          </w:p>
        </w:tc>
        <w:tc>
          <w:tcPr>
            <w:tcW w:w="567" w:type="dxa"/>
          </w:tcPr>
          <w:p w:rsidR="008074A6" w:rsidRPr="008D23B7" w:rsidRDefault="008074A6" w:rsidP="00D42117">
            <w:pPr>
              <w:jc w:val="both"/>
              <w:rPr>
                <w:rFonts w:asciiTheme="majorHAnsi" w:hAnsiTheme="majorHAnsi"/>
                <w:sz w:val="28"/>
                <w:szCs w:val="28"/>
              </w:rPr>
            </w:pPr>
            <w:r w:rsidRPr="008D23B7">
              <w:rPr>
                <w:rFonts w:asciiTheme="majorHAnsi" w:hAnsiTheme="majorHAnsi"/>
                <w:sz w:val="28"/>
                <w:szCs w:val="28"/>
              </w:rPr>
              <w:t>8</w:t>
            </w:r>
          </w:p>
        </w:tc>
        <w:tc>
          <w:tcPr>
            <w:tcW w:w="1134" w:type="dxa"/>
            <w:shd w:val="clear" w:color="auto" w:fill="auto"/>
            <w:noWrap/>
            <w:vAlign w:val="bottom"/>
          </w:tcPr>
          <w:p w:rsidR="008074A6" w:rsidRPr="008D23B7" w:rsidRDefault="008074A6" w:rsidP="00D42117">
            <w:pPr>
              <w:jc w:val="both"/>
              <w:rPr>
                <w:rFonts w:asciiTheme="majorHAnsi" w:hAnsiTheme="majorHAnsi"/>
                <w:sz w:val="28"/>
                <w:szCs w:val="28"/>
              </w:rPr>
            </w:pPr>
            <w:r w:rsidRPr="008D23B7">
              <w:rPr>
                <w:rFonts w:asciiTheme="majorHAnsi" w:hAnsiTheme="majorHAnsi"/>
                <w:sz w:val="28"/>
                <w:szCs w:val="28"/>
              </w:rPr>
              <w:t>9</w:t>
            </w:r>
          </w:p>
        </w:tc>
      </w:tr>
      <w:tr w:rsidR="008074A6" w:rsidRPr="008D23B7" w:rsidTr="008074A6">
        <w:trPr>
          <w:trHeight w:val="271"/>
        </w:trPr>
        <w:tc>
          <w:tcPr>
            <w:tcW w:w="1021" w:type="dxa"/>
            <w:vMerge w:val="restart"/>
            <w:shd w:val="clear" w:color="auto" w:fill="auto"/>
            <w:noWrap/>
            <w:vAlign w:val="bottom"/>
          </w:tcPr>
          <w:p w:rsidR="008074A6" w:rsidRPr="008D23B7" w:rsidRDefault="008074A6" w:rsidP="00D42117">
            <w:pPr>
              <w:jc w:val="both"/>
              <w:rPr>
                <w:rFonts w:asciiTheme="majorHAnsi" w:hAnsiTheme="majorHAnsi"/>
                <w:sz w:val="28"/>
                <w:szCs w:val="28"/>
              </w:rPr>
            </w:pPr>
            <w:r w:rsidRPr="008D23B7">
              <w:rPr>
                <w:rFonts w:asciiTheme="majorHAnsi" w:hAnsiTheme="majorHAnsi"/>
                <w:sz w:val="28"/>
                <w:szCs w:val="28"/>
              </w:rPr>
              <w:lastRenderedPageBreak/>
              <w:t>Калтанский городской округ</w:t>
            </w:r>
          </w:p>
        </w:tc>
        <w:tc>
          <w:tcPr>
            <w:tcW w:w="1262" w:type="dxa"/>
          </w:tcPr>
          <w:p w:rsidR="008074A6" w:rsidRPr="008D23B7" w:rsidRDefault="008074A6" w:rsidP="00D4211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 Калтан</w:t>
            </w:r>
          </w:p>
        </w:tc>
        <w:tc>
          <w:tcPr>
            <w:tcW w:w="1276" w:type="dxa"/>
            <w:vMerge w:val="restart"/>
            <w:shd w:val="clear" w:color="auto" w:fill="auto"/>
            <w:noWrap/>
            <w:vAlign w:val="bottom"/>
          </w:tcPr>
          <w:p w:rsidR="008074A6" w:rsidRPr="008D23B7" w:rsidRDefault="008074A6" w:rsidP="00D42117">
            <w:pPr>
              <w:jc w:val="both"/>
              <w:rPr>
                <w:rFonts w:asciiTheme="majorHAnsi" w:hAnsiTheme="majorHAnsi"/>
                <w:sz w:val="28"/>
                <w:szCs w:val="28"/>
              </w:rPr>
            </w:pPr>
            <w:r w:rsidRPr="008D23B7">
              <w:rPr>
                <w:rFonts w:asciiTheme="majorHAnsi" w:hAnsiTheme="majorHAnsi"/>
                <w:sz w:val="28"/>
                <w:szCs w:val="28"/>
              </w:rPr>
              <w:t>19,981</w:t>
            </w:r>
          </w:p>
        </w:tc>
        <w:tc>
          <w:tcPr>
            <w:tcW w:w="1275" w:type="dxa"/>
            <w:vMerge w:val="restart"/>
            <w:shd w:val="clear" w:color="auto" w:fill="auto"/>
            <w:vAlign w:val="bottom"/>
          </w:tcPr>
          <w:p w:rsidR="008074A6" w:rsidRPr="008D23B7" w:rsidRDefault="00B93CFE" w:rsidP="00D42117">
            <w:pPr>
              <w:jc w:val="both"/>
              <w:rPr>
                <w:rFonts w:asciiTheme="majorHAnsi" w:hAnsiTheme="majorHAnsi"/>
                <w:sz w:val="28"/>
                <w:szCs w:val="28"/>
              </w:rPr>
            </w:pPr>
            <w:r w:rsidRPr="008D23B7">
              <w:rPr>
                <w:rFonts w:asciiTheme="majorHAnsi" w:hAnsiTheme="majorHAnsi"/>
                <w:sz w:val="28"/>
                <w:szCs w:val="28"/>
              </w:rPr>
              <w:t>30,526</w:t>
            </w:r>
          </w:p>
        </w:tc>
        <w:tc>
          <w:tcPr>
            <w:tcW w:w="1277" w:type="dxa"/>
            <w:vMerge w:val="restart"/>
            <w:shd w:val="clear" w:color="auto" w:fill="auto"/>
            <w:noWrap/>
            <w:vAlign w:val="bottom"/>
          </w:tcPr>
          <w:p w:rsidR="008074A6" w:rsidRPr="008D23B7" w:rsidRDefault="00B93CFE" w:rsidP="00D42117">
            <w:pPr>
              <w:jc w:val="both"/>
              <w:rPr>
                <w:rFonts w:asciiTheme="majorHAnsi" w:hAnsiTheme="majorHAnsi"/>
                <w:sz w:val="28"/>
                <w:szCs w:val="28"/>
              </w:rPr>
            </w:pPr>
            <w:r w:rsidRPr="008D23B7">
              <w:rPr>
                <w:rFonts w:asciiTheme="majorHAnsi" w:hAnsiTheme="majorHAnsi"/>
                <w:sz w:val="28"/>
                <w:szCs w:val="28"/>
              </w:rPr>
              <w:t>3,39</w:t>
            </w:r>
          </w:p>
        </w:tc>
        <w:tc>
          <w:tcPr>
            <w:tcW w:w="1134" w:type="dxa"/>
            <w:vMerge w:val="restart"/>
          </w:tcPr>
          <w:p w:rsidR="008074A6" w:rsidRPr="008D23B7" w:rsidRDefault="008074A6" w:rsidP="00D42117">
            <w:pPr>
              <w:jc w:val="both"/>
              <w:rPr>
                <w:rFonts w:asciiTheme="majorHAnsi" w:hAnsiTheme="majorHAnsi"/>
                <w:sz w:val="28"/>
                <w:szCs w:val="28"/>
              </w:rPr>
            </w:pPr>
          </w:p>
          <w:p w:rsidR="008074A6" w:rsidRPr="008D23B7" w:rsidRDefault="008074A6" w:rsidP="00D42117">
            <w:pPr>
              <w:jc w:val="both"/>
              <w:rPr>
                <w:rFonts w:asciiTheme="majorHAnsi" w:hAnsiTheme="majorHAnsi"/>
                <w:sz w:val="28"/>
                <w:szCs w:val="28"/>
              </w:rPr>
            </w:pPr>
          </w:p>
          <w:p w:rsidR="008074A6" w:rsidRPr="008D23B7" w:rsidRDefault="008074A6" w:rsidP="00D42117">
            <w:pPr>
              <w:jc w:val="both"/>
              <w:rPr>
                <w:rFonts w:asciiTheme="majorHAnsi" w:hAnsiTheme="majorHAnsi"/>
                <w:sz w:val="28"/>
                <w:szCs w:val="28"/>
              </w:rPr>
            </w:pPr>
          </w:p>
          <w:p w:rsidR="008074A6" w:rsidRPr="008D23B7" w:rsidRDefault="008074A6" w:rsidP="00D42117">
            <w:pPr>
              <w:jc w:val="both"/>
              <w:rPr>
                <w:rFonts w:asciiTheme="majorHAnsi" w:hAnsiTheme="majorHAnsi"/>
                <w:sz w:val="28"/>
                <w:szCs w:val="28"/>
              </w:rPr>
            </w:pPr>
          </w:p>
          <w:p w:rsidR="008074A6" w:rsidRPr="008D23B7" w:rsidRDefault="008074A6" w:rsidP="00D42117">
            <w:pPr>
              <w:jc w:val="both"/>
              <w:rPr>
                <w:rFonts w:asciiTheme="majorHAnsi" w:hAnsiTheme="majorHAnsi"/>
                <w:sz w:val="28"/>
                <w:szCs w:val="28"/>
              </w:rPr>
            </w:pPr>
          </w:p>
          <w:p w:rsidR="008074A6" w:rsidRPr="008D23B7" w:rsidRDefault="00B93CFE" w:rsidP="00D42117">
            <w:pPr>
              <w:jc w:val="both"/>
              <w:rPr>
                <w:rFonts w:asciiTheme="majorHAnsi" w:hAnsiTheme="majorHAnsi"/>
                <w:sz w:val="28"/>
                <w:szCs w:val="28"/>
              </w:rPr>
            </w:pPr>
            <w:r w:rsidRPr="008D23B7">
              <w:rPr>
                <w:rFonts w:asciiTheme="majorHAnsi" w:hAnsiTheme="majorHAnsi"/>
                <w:sz w:val="28"/>
                <w:szCs w:val="28"/>
              </w:rPr>
              <w:t>53,897</w:t>
            </w:r>
          </w:p>
        </w:tc>
        <w:tc>
          <w:tcPr>
            <w:tcW w:w="567" w:type="dxa"/>
            <w:vMerge w:val="restart"/>
            <w:shd w:val="clear" w:color="auto" w:fill="auto"/>
            <w:noWrap/>
            <w:vAlign w:val="bottom"/>
          </w:tcPr>
          <w:p w:rsidR="008074A6" w:rsidRPr="008D23B7" w:rsidRDefault="00B93CFE" w:rsidP="00D42117">
            <w:pPr>
              <w:jc w:val="both"/>
              <w:rPr>
                <w:rFonts w:asciiTheme="majorHAnsi" w:hAnsiTheme="majorHAnsi"/>
                <w:sz w:val="28"/>
                <w:szCs w:val="28"/>
              </w:rPr>
            </w:pPr>
            <w:r w:rsidRPr="008D23B7">
              <w:rPr>
                <w:rFonts w:asciiTheme="majorHAnsi" w:hAnsiTheme="majorHAnsi"/>
                <w:sz w:val="28"/>
                <w:szCs w:val="28"/>
              </w:rPr>
              <w:t>94</w:t>
            </w:r>
          </w:p>
        </w:tc>
        <w:tc>
          <w:tcPr>
            <w:tcW w:w="567" w:type="dxa"/>
            <w:vMerge w:val="restart"/>
          </w:tcPr>
          <w:p w:rsidR="008074A6" w:rsidRPr="008D23B7" w:rsidRDefault="008074A6" w:rsidP="00D42117">
            <w:pPr>
              <w:jc w:val="both"/>
              <w:rPr>
                <w:rFonts w:asciiTheme="majorHAnsi" w:hAnsiTheme="majorHAnsi"/>
                <w:sz w:val="28"/>
                <w:szCs w:val="28"/>
              </w:rPr>
            </w:pPr>
          </w:p>
          <w:p w:rsidR="008074A6" w:rsidRPr="008D23B7" w:rsidRDefault="008074A6" w:rsidP="00D42117">
            <w:pPr>
              <w:jc w:val="both"/>
              <w:rPr>
                <w:rFonts w:asciiTheme="majorHAnsi" w:hAnsiTheme="majorHAnsi"/>
                <w:sz w:val="28"/>
                <w:szCs w:val="28"/>
              </w:rPr>
            </w:pPr>
          </w:p>
          <w:p w:rsidR="008074A6" w:rsidRPr="008D23B7" w:rsidRDefault="008074A6" w:rsidP="00D42117">
            <w:pPr>
              <w:jc w:val="both"/>
              <w:rPr>
                <w:rFonts w:asciiTheme="majorHAnsi" w:hAnsiTheme="majorHAnsi"/>
                <w:sz w:val="28"/>
                <w:szCs w:val="28"/>
              </w:rPr>
            </w:pPr>
          </w:p>
          <w:p w:rsidR="008074A6" w:rsidRPr="008D23B7" w:rsidRDefault="008074A6" w:rsidP="00D42117">
            <w:pPr>
              <w:jc w:val="both"/>
              <w:rPr>
                <w:rFonts w:asciiTheme="majorHAnsi" w:hAnsiTheme="majorHAnsi"/>
                <w:sz w:val="28"/>
                <w:szCs w:val="28"/>
              </w:rPr>
            </w:pPr>
          </w:p>
          <w:p w:rsidR="008074A6" w:rsidRPr="008D23B7" w:rsidRDefault="008074A6" w:rsidP="00D42117">
            <w:pPr>
              <w:jc w:val="both"/>
              <w:rPr>
                <w:rFonts w:asciiTheme="majorHAnsi" w:hAnsiTheme="majorHAnsi"/>
                <w:sz w:val="28"/>
                <w:szCs w:val="28"/>
              </w:rPr>
            </w:pPr>
          </w:p>
          <w:p w:rsidR="008074A6" w:rsidRPr="008D23B7" w:rsidRDefault="00B93CFE" w:rsidP="00D42117">
            <w:pPr>
              <w:jc w:val="both"/>
              <w:rPr>
                <w:rFonts w:asciiTheme="majorHAnsi" w:hAnsiTheme="majorHAnsi"/>
                <w:sz w:val="28"/>
                <w:szCs w:val="28"/>
              </w:rPr>
            </w:pPr>
            <w:r w:rsidRPr="008D23B7">
              <w:rPr>
                <w:rFonts w:asciiTheme="majorHAnsi" w:hAnsiTheme="majorHAnsi"/>
                <w:sz w:val="28"/>
                <w:szCs w:val="28"/>
              </w:rPr>
              <w:t>6</w:t>
            </w:r>
          </w:p>
        </w:tc>
        <w:tc>
          <w:tcPr>
            <w:tcW w:w="1134" w:type="dxa"/>
            <w:vMerge w:val="restart"/>
            <w:shd w:val="clear" w:color="auto" w:fill="auto"/>
            <w:noWrap/>
            <w:vAlign w:val="bottom"/>
          </w:tcPr>
          <w:p w:rsidR="008074A6" w:rsidRPr="008D23B7" w:rsidRDefault="00FA6831" w:rsidP="00057940">
            <w:pPr>
              <w:jc w:val="both"/>
              <w:rPr>
                <w:rFonts w:asciiTheme="majorHAnsi" w:hAnsiTheme="majorHAnsi"/>
                <w:sz w:val="28"/>
                <w:szCs w:val="28"/>
              </w:rPr>
            </w:pPr>
            <w:r w:rsidRPr="008D23B7">
              <w:rPr>
                <w:rFonts w:asciiTheme="majorHAnsi" w:hAnsiTheme="majorHAnsi"/>
                <w:sz w:val="28"/>
                <w:szCs w:val="28"/>
              </w:rPr>
              <w:t>106366</w:t>
            </w:r>
          </w:p>
        </w:tc>
      </w:tr>
      <w:tr w:rsidR="008074A6" w:rsidRPr="008D23B7" w:rsidTr="008074A6">
        <w:trPr>
          <w:trHeight w:val="271"/>
        </w:trPr>
        <w:tc>
          <w:tcPr>
            <w:tcW w:w="1021"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1262" w:type="dxa"/>
          </w:tcPr>
          <w:p w:rsidR="008074A6" w:rsidRPr="008D23B7" w:rsidRDefault="008074A6" w:rsidP="00D4211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Шушталеп</w:t>
            </w:r>
          </w:p>
        </w:tc>
        <w:tc>
          <w:tcPr>
            <w:tcW w:w="1276"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1275" w:type="dxa"/>
            <w:vMerge/>
            <w:shd w:val="clear" w:color="auto" w:fill="auto"/>
            <w:vAlign w:val="bottom"/>
          </w:tcPr>
          <w:p w:rsidR="008074A6" w:rsidRPr="008D23B7" w:rsidRDefault="008074A6" w:rsidP="00D42117">
            <w:pPr>
              <w:jc w:val="both"/>
              <w:rPr>
                <w:rFonts w:asciiTheme="majorHAnsi" w:hAnsiTheme="majorHAnsi"/>
                <w:sz w:val="28"/>
                <w:szCs w:val="28"/>
              </w:rPr>
            </w:pPr>
          </w:p>
        </w:tc>
        <w:tc>
          <w:tcPr>
            <w:tcW w:w="1277"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1134" w:type="dxa"/>
            <w:vMerge/>
          </w:tcPr>
          <w:p w:rsidR="008074A6" w:rsidRPr="008D23B7" w:rsidRDefault="008074A6" w:rsidP="00D42117">
            <w:pPr>
              <w:jc w:val="both"/>
              <w:rPr>
                <w:rFonts w:asciiTheme="majorHAnsi" w:hAnsiTheme="majorHAnsi"/>
                <w:sz w:val="28"/>
                <w:szCs w:val="28"/>
              </w:rPr>
            </w:pPr>
          </w:p>
        </w:tc>
        <w:tc>
          <w:tcPr>
            <w:tcW w:w="567"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567" w:type="dxa"/>
            <w:vMerge/>
          </w:tcPr>
          <w:p w:rsidR="008074A6" w:rsidRPr="008D23B7" w:rsidRDefault="008074A6" w:rsidP="00D42117">
            <w:pPr>
              <w:jc w:val="both"/>
              <w:rPr>
                <w:rFonts w:asciiTheme="majorHAnsi" w:hAnsiTheme="majorHAnsi"/>
                <w:sz w:val="28"/>
                <w:szCs w:val="28"/>
              </w:rPr>
            </w:pPr>
          </w:p>
        </w:tc>
        <w:tc>
          <w:tcPr>
            <w:tcW w:w="1134" w:type="dxa"/>
            <w:vMerge/>
            <w:shd w:val="clear" w:color="auto" w:fill="auto"/>
            <w:noWrap/>
            <w:vAlign w:val="bottom"/>
          </w:tcPr>
          <w:p w:rsidR="008074A6" w:rsidRPr="008D23B7" w:rsidRDefault="008074A6" w:rsidP="00D42117">
            <w:pPr>
              <w:jc w:val="both"/>
              <w:rPr>
                <w:rFonts w:asciiTheme="majorHAnsi" w:hAnsiTheme="majorHAnsi"/>
                <w:sz w:val="28"/>
                <w:szCs w:val="28"/>
              </w:rPr>
            </w:pPr>
          </w:p>
        </w:tc>
      </w:tr>
      <w:tr w:rsidR="008074A6" w:rsidRPr="008D23B7" w:rsidTr="008074A6">
        <w:trPr>
          <w:trHeight w:val="271"/>
        </w:trPr>
        <w:tc>
          <w:tcPr>
            <w:tcW w:w="1021"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1262" w:type="dxa"/>
          </w:tcPr>
          <w:p w:rsidR="008074A6" w:rsidRPr="008D23B7" w:rsidRDefault="008074A6" w:rsidP="00D4211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Постоянный</w:t>
            </w:r>
          </w:p>
        </w:tc>
        <w:tc>
          <w:tcPr>
            <w:tcW w:w="1276" w:type="dxa"/>
            <w:vMerge/>
            <w:shd w:val="clear" w:color="auto" w:fill="auto"/>
            <w:noWrap/>
            <w:vAlign w:val="bottom"/>
          </w:tcPr>
          <w:p w:rsidR="008074A6" w:rsidRPr="008D23B7" w:rsidRDefault="008074A6" w:rsidP="00D42117">
            <w:pPr>
              <w:jc w:val="both"/>
              <w:rPr>
                <w:rFonts w:asciiTheme="majorHAnsi" w:hAnsiTheme="majorHAnsi"/>
                <w:sz w:val="28"/>
                <w:szCs w:val="28"/>
                <w:lang w:val="en-US"/>
              </w:rPr>
            </w:pPr>
          </w:p>
        </w:tc>
        <w:tc>
          <w:tcPr>
            <w:tcW w:w="1275" w:type="dxa"/>
            <w:vMerge/>
            <w:shd w:val="clear" w:color="auto" w:fill="auto"/>
            <w:vAlign w:val="bottom"/>
          </w:tcPr>
          <w:p w:rsidR="008074A6" w:rsidRPr="008D23B7" w:rsidRDefault="008074A6" w:rsidP="00D42117">
            <w:pPr>
              <w:jc w:val="both"/>
              <w:rPr>
                <w:rFonts w:asciiTheme="majorHAnsi" w:hAnsiTheme="majorHAnsi"/>
                <w:sz w:val="28"/>
                <w:szCs w:val="28"/>
                <w:lang w:val="en-US"/>
              </w:rPr>
            </w:pPr>
          </w:p>
        </w:tc>
        <w:tc>
          <w:tcPr>
            <w:tcW w:w="1277" w:type="dxa"/>
            <w:vMerge/>
            <w:shd w:val="clear" w:color="auto" w:fill="auto"/>
            <w:noWrap/>
            <w:vAlign w:val="bottom"/>
          </w:tcPr>
          <w:p w:rsidR="008074A6" w:rsidRPr="008D23B7" w:rsidRDefault="008074A6" w:rsidP="00D42117">
            <w:pPr>
              <w:jc w:val="both"/>
              <w:rPr>
                <w:rFonts w:asciiTheme="majorHAnsi" w:hAnsiTheme="majorHAnsi"/>
                <w:sz w:val="28"/>
                <w:szCs w:val="28"/>
                <w:lang w:val="en-US"/>
              </w:rPr>
            </w:pPr>
          </w:p>
        </w:tc>
        <w:tc>
          <w:tcPr>
            <w:tcW w:w="1134" w:type="dxa"/>
            <w:vMerge/>
          </w:tcPr>
          <w:p w:rsidR="008074A6" w:rsidRPr="008D23B7" w:rsidRDefault="008074A6" w:rsidP="00D42117">
            <w:pPr>
              <w:jc w:val="both"/>
              <w:rPr>
                <w:rFonts w:asciiTheme="majorHAnsi" w:hAnsiTheme="majorHAnsi"/>
                <w:sz w:val="28"/>
                <w:szCs w:val="28"/>
                <w:lang w:val="en-US"/>
              </w:rPr>
            </w:pPr>
          </w:p>
        </w:tc>
        <w:tc>
          <w:tcPr>
            <w:tcW w:w="567" w:type="dxa"/>
            <w:vMerge/>
            <w:shd w:val="clear" w:color="auto" w:fill="auto"/>
            <w:noWrap/>
            <w:vAlign w:val="bottom"/>
          </w:tcPr>
          <w:p w:rsidR="008074A6" w:rsidRPr="008D23B7" w:rsidRDefault="008074A6" w:rsidP="00D42117">
            <w:pPr>
              <w:jc w:val="both"/>
              <w:rPr>
                <w:rFonts w:asciiTheme="majorHAnsi" w:hAnsiTheme="majorHAnsi"/>
                <w:sz w:val="28"/>
                <w:szCs w:val="28"/>
                <w:lang w:val="en-US"/>
              </w:rPr>
            </w:pPr>
          </w:p>
        </w:tc>
        <w:tc>
          <w:tcPr>
            <w:tcW w:w="567" w:type="dxa"/>
            <w:vMerge/>
          </w:tcPr>
          <w:p w:rsidR="008074A6" w:rsidRPr="008D23B7" w:rsidRDefault="008074A6" w:rsidP="00D42117">
            <w:pPr>
              <w:jc w:val="both"/>
              <w:rPr>
                <w:rFonts w:asciiTheme="majorHAnsi" w:hAnsiTheme="majorHAnsi"/>
                <w:sz w:val="28"/>
                <w:szCs w:val="28"/>
                <w:lang w:val="en-US"/>
              </w:rPr>
            </w:pPr>
          </w:p>
        </w:tc>
        <w:tc>
          <w:tcPr>
            <w:tcW w:w="1134" w:type="dxa"/>
            <w:vMerge/>
            <w:shd w:val="clear" w:color="auto" w:fill="auto"/>
            <w:noWrap/>
            <w:vAlign w:val="bottom"/>
          </w:tcPr>
          <w:p w:rsidR="008074A6" w:rsidRPr="008D23B7" w:rsidRDefault="008074A6" w:rsidP="00D42117">
            <w:pPr>
              <w:jc w:val="both"/>
              <w:rPr>
                <w:rFonts w:asciiTheme="majorHAnsi" w:hAnsiTheme="majorHAnsi"/>
                <w:sz w:val="28"/>
                <w:szCs w:val="28"/>
                <w:lang w:val="en-US"/>
              </w:rPr>
            </w:pPr>
          </w:p>
        </w:tc>
      </w:tr>
      <w:tr w:rsidR="008074A6" w:rsidRPr="008D23B7" w:rsidTr="008074A6">
        <w:trPr>
          <w:trHeight w:val="271"/>
        </w:trPr>
        <w:tc>
          <w:tcPr>
            <w:tcW w:w="1021"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1262" w:type="dxa"/>
          </w:tcPr>
          <w:p w:rsidR="008074A6" w:rsidRPr="008D23B7" w:rsidRDefault="008074A6" w:rsidP="00D4211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Малышев лог(прав)</w:t>
            </w:r>
          </w:p>
        </w:tc>
        <w:tc>
          <w:tcPr>
            <w:tcW w:w="1276"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1275" w:type="dxa"/>
            <w:vMerge/>
            <w:shd w:val="clear" w:color="auto" w:fill="auto"/>
            <w:vAlign w:val="bottom"/>
          </w:tcPr>
          <w:p w:rsidR="008074A6" w:rsidRPr="008D23B7" w:rsidRDefault="008074A6" w:rsidP="00D42117">
            <w:pPr>
              <w:jc w:val="both"/>
              <w:rPr>
                <w:rFonts w:asciiTheme="majorHAnsi" w:hAnsiTheme="majorHAnsi"/>
                <w:sz w:val="28"/>
                <w:szCs w:val="28"/>
              </w:rPr>
            </w:pPr>
          </w:p>
        </w:tc>
        <w:tc>
          <w:tcPr>
            <w:tcW w:w="1277"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1134" w:type="dxa"/>
            <w:vMerge/>
          </w:tcPr>
          <w:p w:rsidR="008074A6" w:rsidRPr="008D23B7" w:rsidRDefault="008074A6" w:rsidP="00D42117">
            <w:pPr>
              <w:jc w:val="both"/>
              <w:rPr>
                <w:rFonts w:asciiTheme="majorHAnsi" w:hAnsiTheme="majorHAnsi"/>
                <w:sz w:val="28"/>
                <w:szCs w:val="28"/>
              </w:rPr>
            </w:pPr>
          </w:p>
        </w:tc>
        <w:tc>
          <w:tcPr>
            <w:tcW w:w="567"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567" w:type="dxa"/>
            <w:vMerge/>
          </w:tcPr>
          <w:p w:rsidR="008074A6" w:rsidRPr="008D23B7" w:rsidRDefault="008074A6" w:rsidP="00D42117">
            <w:pPr>
              <w:jc w:val="both"/>
              <w:rPr>
                <w:rFonts w:asciiTheme="majorHAnsi" w:hAnsiTheme="majorHAnsi"/>
                <w:sz w:val="28"/>
                <w:szCs w:val="28"/>
              </w:rPr>
            </w:pPr>
          </w:p>
        </w:tc>
        <w:tc>
          <w:tcPr>
            <w:tcW w:w="1134" w:type="dxa"/>
            <w:vMerge/>
            <w:shd w:val="clear" w:color="auto" w:fill="auto"/>
            <w:noWrap/>
            <w:vAlign w:val="bottom"/>
          </w:tcPr>
          <w:p w:rsidR="008074A6" w:rsidRPr="008D23B7" w:rsidRDefault="008074A6" w:rsidP="00D42117">
            <w:pPr>
              <w:jc w:val="both"/>
              <w:rPr>
                <w:rFonts w:asciiTheme="majorHAnsi" w:hAnsiTheme="majorHAnsi"/>
                <w:sz w:val="28"/>
                <w:szCs w:val="28"/>
              </w:rPr>
            </w:pPr>
          </w:p>
        </w:tc>
      </w:tr>
      <w:tr w:rsidR="008074A6" w:rsidRPr="008D23B7" w:rsidTr="008074A6">
        <w:trPr>
          <w:trHeight w:val="271"/>
        </w:trPr>
        <w:tc>
          <w:tcPr>
            <w:tcW w:w="1021"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1262" w:type="dxa"/>
          </w:tcPr>
          <w:p w:rsidR="008074A6" w:rsidRPr="008D23B7" w:rsidRDefault="008074A6" w:rsidP="00D4211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Малышев лог(лев)</w:t>
            </w:r>
          </w:p>
        </w:tc>
        <w:tc>
          <w:tcPr>
            <w:tcW w:w="1276"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1275" w:type="dxa"/>
            <w:vMerge/>
            <w:shd w:val="clear" w:color="auto" w:fill="auto"/>
            <w:vAlign w:val="bottom"/>
          </w:tcPr>
          <w:p w:rsidR="008074A6" w:rsidRPr="008D23B7" w:rsidRDefault="008074A6" w:rsidP="00D42117">
            <w:pPr>
              <w:jc w:val="both"/>
              <w:rPr>
                <w:rFonts w:asciiTheme="majorHAnsi" w:hAnsiTheme="majorHAnsi"/>
                <w:sz w:val="28"/>
                <w:szCs w:val="28"/>
              </w:rPr>
            </w:pPr>
          </w:p>
        </w:tc>
        <w:tc>
          <w:tcPr>
            <w:tcW w:w="1277"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1134" w:type="dxa"/>
            <w:vMerge/>
          </w:tcPr>
          <w:p w:rsidR="008074A6" w:rsidRPr="008D23B7" w:rsidRDefault="008074A6" w:rsidP="00D42117">
            <w:pPr>
              <w:jc w:val="both"/>
              <w:rPr>
                <w:rFonts w:asciiTheme="majorHAnsi" w:hAnsiTheme="majorHAnsi"/>
                <w:sz w:val="28"/>
                <w:szCs w:val="28"/>
              </w:rPr>
            </w:pPr>
          </w:p>
        </w:tc>
        <w:tc>
          <w:tcPr>
            <w:tcW w:w="567" w:type="dxa"/>
            <w:vMerge/>
            <w:shd w:val="clear" w:color="auto" w:fill="auto"/>
            <w:noWrap/>
            <w:vAlign w:val="bottom"/>
          </w:tcPr>
          <w:p w:rsidR="008074A6" w:rsidRPr="008D23B7" w:rsidRDefault="008074A6" w:rsidP="00D42117">
            <w:pPr>
              <w:jc w:val="both"/>
              <w:rPr>
                <w:rFonts w:asciiTheme="majorHAnsi" w:hAnsiTheme="majorHAnsi"/>
                <w:sz w:val="28"/>
                <w:szCs w:val="28"/>
              </w:rPr>
            </w:pPr>
          </w:p>
        </w:tc>
        <w:tc>
          <w:tcPr>
            <w:tcW w:w="567" w:type="dxa"/>
            <w:vMerge/>
          </w:tcPr>
          <w:p w:rsidR="008074A6" w:rsidRPr="008D23B7" w:rsidRDefault="008074A6" w:rsidP="00D42117">
            <w:pPr>
              <w:jc w:val="both"/>
              <w:rPr>
                <w:rFonts w:asciiTheme="majorHAnsi" w:hAnsiTheme="majorHAnsi"/>
                <w:sz w:val="28"/>
                <w:szCs w:val="28"/>
              </w:rPr>
            </w:pPr>
          </w:p>
        </w:tc>
        <w:tc>
          <w:tcPr>
            <w:tcW w:w="1134" w:type="dxa"/>
            <w:vMerge/>
            <w:shd w:val="clear" w:color="auto" w:fill="auto"/>
            <w:noWrap/>
            <w:vAlign w:val="bottom"/>
          </w:tcPr>
          <w:p w:rsidR="008074A6" w:rsidRPr="008D23B7" w:rsidRDefault="008074A6" w:rsidP="00D42117">
            <w:pPr>
              <w:jc w:val="both"/>
              <w:rPr>
                <w:rFonts w:asciiTheme="majorHAnsi" w:hAnsiTheme="majorHAnsi"/>
                <w:sz w:val="28"/>
                <w:szCs w:val="28"/>
              </w:rPr>
            </w:pPr>
          </w:p>
        </w:tc>
      </w:tr>
    </w:tbl>
    <w:p w:rsidR="00E50894" w:rsidRPr="008D23B7" w:rsidRDefault="00E50894" w:rsidP="00D42117">
      <w:pPr>
        <w:widowControl w:val="0"/>
        <w:autoSpaceDE w:val="0"/>
        <w:autoSpaceDN w:val="0"/>
        <w:adjustRightInd w:val="0"/>
        <w:spacing w:after="0" w:line="240" w:lineRule="auto"/>
        <w:jc w:val="both"/>
        <w:rPr>
          <w:rFonts w:asciiTheme="majorHAnsi" w:hAnsiTheme="majorHAnsi" w:cs="Arial CYR"/>
          <w:i/>
          <w:iCs/>
          <w:sz w:val="28"/>
          <w:szCs w:val="28"/>
        </w:rPr>
      </w:pPr>
    </w:p>
    <w:p w:rsidR="009C21D8" w:rsidRPr="008D23B7" w:rsidRDefault="00982F52" w:rsidP="00D42117">
      <w:pPr>
        <w:widowControl w:val="0"/>
        <w:autoSpaceDE w:val="0"/>
        <w:autoSpaceDN w:val="0"/>
        <w:adjustRightInd w:val="0"/>
        <w:spacing w:after="0" w:line="240" w:lineRule="auto"/>
        <w:ind w:left="1416" w:firstLine="708"/>
        <w:jc w:val="both"/>
        <w:rPr>
          <w:rFonts w:asciiTheme="majorHAnsi" w:hAnsiTheme="majorHAnsi" w:cs="Arial CYR"/>
          <w:b/>
          <w:iCs/>
          <w:sz w:val="28"/>
          <w:szCs w:val="28"/>
        </w:rPr>
      </w:pPr>
      <w:r w:rsidRPr="008D23B7">
        <w:rPr>
          <w:rFonts w:asciiTheme="majorHAnsi" w:hAnsiTheme="majorHAnsi" w:cs="Arial CYR"/>
          <w:b/>
          <w:iCs/>
          <w:sz w:val="28"/>
          <w:szCs w:val="28"/>
        </w:rPr>
        <w:t xml:space="preserve">Вывод: Принимаем площадь нового жилого фонда центрального района </w:t>
      </w:r>
      <w:r w:rsidR="00FA6831" w:rsidRPr="008D23B7">
        <w:rPr>
          <w:rFonts w:asciiTheme="majorHAnsi" w:hAnsiTheme="majorHAnsi" w:cs="Arial CYR"/>
          <w:b/>
          <w:iCs/>
          <w:sz w:val="28"/>
          <w:szCs w:val="28"/>
        </w:rPr>
        <w:t>106366</w:t>
      </w:r>
      <w:r w:rsidRPr="008D23B7">
        <w:rPr>
          <w:rFonts w:asciiTheme="majorHAnsi" w:hAnsiTheme="majorHAnsi" w:cs="Arial CYR"/>
          <w:b/>
          <w:iCs/>
          <w:sz w:val="28"/>
          <w:szCs w:val="28"/>
        </w:rPr>
        <w:t xml:space="preserve"> кв.м, площадь новой  территории центрального района </w:t>
      </w:r>
      <w:r w:rsidR="00FA6831" w:rsidRPr="008D23B7">
        <w:rPr>
          <w:rFonts w:asciiTheme="majorHAnsi" w:hAnsiTheme="majorHAnsi" w:cs="Arial CYR"/>
          <w:b/>
          <w:iCs/>
          <w:sz w:val="28"/>
          <w:szCs w:val="28"/>
        </w:rPr>
        <w:t>53,897</w:t>
      </w:r>
      <w:r w:rsidRPr="008D23B7">
        <w:rPr>
          <w:rFonts w:asciiTheme="majorHAnsi" w:hAnsiTheme="majorHAnsi" w:cs="Arial CYR"/>
          <w:b/>
          <w:iCs/>
          <w:sz w:val="28"/>
          <w:szCs w:val="28"/>
        </w:rPr>
        <w:t xml:space="preserve"> га.</w:t>
      </w:r>
    </w:p>
    <w:p w:rsidR="00FB49BA" w:rsidRPr="008D23B7" w:rsidRDefault="00FB49BA" w:rsidP="00D42117">
      <w:pPr>
        <w:widowControl w:val="0"/>
        <w:autoSpaceDE w:val="0"/>
        <w:autoSpaceDN w:val="0"/>
        <w:adjustRightInd w:val="0"/>
        <w:spacing w:after="0" w:line="240" w:lineRule="auto"/>
        <w:ind w:left="1416" w:firstLine="708"/>
        <w:jc w:val="both"/>
        <w:rPr>
          <w:rFonts w:asciiTheme="majorHAnsi" w:hAnsiTheme="majorHAnsi" w:cs="Arial CYR"/>
          <w:b/>
          <w:iCs/>
          <w:sz w:val="28"/>
          <w:szCs w:val="28"/>
        </w:rPr>
      </w:pPr>
    </w:p>
    <w:p w:rsidR="00FB49BA" w:rsidRPr="008D23B7" w:rsidRDefault="00FB49BA" w:rsidP="00FB49BA">
      <w:pPr>
        <w:widowControl w:val="0"/>
        <w:autoSpaceDE w:val="0"/>
        <w:autoSpaceDN w:val="0"/>
        <w:adjustRightInd w:val="0"/>
        <w:spacing w:after="0" w:line="240" w:lineRule="auto"/>
        <w:ind w:left="1416" w:firstLine="708"/>
        <w:jc w:val="center"/>
        <w:rPr>
          <w:rFonts w:asciiTheme="majorHAnsi" w:hAnsiTheme="majorHAnsi" w:cs="Arial CYR"/>
          <w:b/>
          <w:iCs/>
          <w:sz w:val="28"/>
          <w:szCs w:val="28"/>
        </w:rPr>
      </w:pPr>
      <w:r w:rsidRPr="008D23B7">
        <w:rPr>
          <w:rFonts w:asciiTheme="majorHAnsi" w:hAnsiTheme="majorHAnsi" w:cs="Arial CYR"/>
          <w:b/>
          <w:iCs/>
          <w:sz w:val="28"/>
          <w:szCs w:val="28"/>
        </w:rPr>
        <w:t>Расчет объёмов нового строительства центрального района. (Вариант 2 на основе проекта территориального планирования Кемеровской области 2008г.)</w:t>
      </w:r>
    </w:p>
    <w:p w:rsidR="000D079D" w:rsidRPr="008D23B7" w:rsidRDefault="000D079D" w:rsidP="00FB49BA">
      <w:pPr>
        <w:widowControl w:val="0"/>
        <w:autoSpaceDE w:val="0"/>
        <w:autoSpaceDN w:val="0"/>
        <w:adjustRightInd w:val="0"/>
        <w:spacing w:after="0" w:line="240" w:lineRule="auto"/>
        <w:ind w:left="1416" w:firstLine="708"/>
        <w:jc w:val="center"/>
        <w:rPr>
          <w:rFonts w:asciiTheme="majorHAnsi" w:hAnsiTheme="majorHAnsi" w:cs="Arial CYR"/>
          <w:b/>
          <w:iCs/>
          <w:sz w:val="28"/>
          <w:szCs w:val="28"/>
        </w:rPr>
      </w:pPr>
    </w:p>
    <w:p w:rsidR="000D079D" w:rsidRPr="008D23B7" w:rsidRDefault="000D079D" w:rsidP="000D079D">
      <w:pPr>
        <w:jc w:val="both"/>
        <w:rPr>
          <w:rFonts w:asciiTheme="majorHAnsi" w:hAnsiTheme="majorHAnsi"/>
          <w:i/>
          <w:sz w:val="28"/>
          <w:szCs w:val="28"/>
        </w:rPr>
      </w:pPr>
      <w:r w:rsidRPr="008D23B7">
        <w:rPr>
          <w:rFonts w:asciiTheme="majorHAnsi" w:hAnsiTheme="majorHAnsi"/>
          <w:i/>
          <w:sz w:val="28"/>
          <w:szCs w:val="28"/>
        </w:rPr>
        <w:t>Таблица объёмов нового строительства.</w:t>
      </w:r>
      <w:r w:rsidRPr="008D23B7">
        <w:rPr>
          <w:rFonts w:asciiTheme="majorHAnsi" w:hAnsiTheme="majorHAnsi"/>
          <w:sz w:val="28"/>
          <w:szCs w:val="28"/>
        </w:rPr>
        <w:t xml:space="preserve"> </w:t>
      </w:r>
      <w:r w:rsidR="00EB074D" w:rsidRPr="008D23B7">
        <w:rPr>
          <w:rFonts w:asciiTheme="majorHAnsi" w:hAnsiTheme="majorHAnsi"/>
          <w:sz w:val="28"/>
          <w:szCs w:val="28"/>
        </w:rPr>
        <w:t xml:space="preserve">   </w:t>
      </w:r>
      <w:r w:rsidR="00EB074D" w:rsidRPr="008D23B7">
        <w:rPr>
          <w:rFonts w:asciiTheme="majorHAnsi" w:hAnsiTheme="majorHAnsi"/>
          <w:i/>
          <w:sz w:val="28"/>
          <w:szCs w:val="28"/>
        </w:rPr>
        <w:t>Таблица 37</w:t>
      </w:r>
    </w:p>
    <w:p w:rsidR="000D079D" w:rsidRPr="008D23B7" w:rsidRDefault="000D079D" w:rsidP="000D079D">
      <w:pPr>
        <w:widowControl w:val="0"/>
        <w:autoSpaceDE w:val="0"/>
        <w:autoSpaceDN w:val="0"/>
        <w:adjustRightInd w:val="0"/>
        <w:spacing w:after="0" w:line="240" w:lineRule="auto"/>
        <w:ind w:firstLine="709"/>
        <w:jc w:val="both"/>
        <w:rPr>
          <w:rFonts w:asciiTheme="majorHAnsi" w:hAnsiTheme="majorHAnsi" w:cs="Arial CYR"/>
          <w:sz w:val="28"/>
          <w:szCs w:val="28"/>
        </w:rPr>
      </w:pPr>
    </w:p>
    <w:tbl>
      <w:tblPr>
        <w:tblW w:w="10161" w:type="dxa"/>
        <w:tblBorders>
          <w:top w:val="single" w:sz="4" w:space="0" w:color="auto"/>
          <w:left w:val="single" w:sz="4" w:space="0" w:color="auto"/>
          <w:bottom w:val="single" w:sz="4" w:space="0" w:color="auto"/>
          <w:right w:val="single" w:sz="4" w:space="0" w:color="auto"/>
        </w:tblBorders>
        <w:tblLayout w:type="fixed"/>
        <w:tblLook w:val="0000"/>
      </w:tblPr>
      <w:tblGrid>
        <w:gridCol w:w="1370"/>
        <w:gridCol w:w="1400"/>
        <w:gridCol w:w="1018"/>
        <w:gridCol w:w="1018"/>
        <w:gridCol w:w="1256"/>
        <w:gridCol w:w="1276"/>
        <w:gridCol w:w="1417"/>
        <w:gridCol w:w="1406"/>
      </w:tblGrid>
      <w:tr w:rsidR="000D079D" w:rsidRPr="008D23B7" w:rsidTr="00A917C7">
        <w:trPr>
          <w:trHeight w:val="1290"/>
        </w:trPr>
        <w:tc>
          <w:tcPr>
            <w:tcW w:w="1370" w:type="dxa"/>
            <w:tcBorders>
              <w:top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Муниципальные образования</w:t>
            </w:r>
          </w:p>
        </w:tc>
        <w:tc>
          <w:tcPr>
            <w:tcW w:w="1400"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Населенные пункты</w:t>
            </w:r>
          </w:p>
        </w:tc>
        <w:tc>
          <w:tcPr>
            <w:tcW w:w="1018"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Проектная численность населения,</w:t>
            </w:r>
          </w:p>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тыс. чел.</w:t>
            </w:r>
          </w:p>
        </w:tc>
        <w:tc>
          <w:tcPr>
            <w:tcW w:w="1018"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Проектная жилобеспеченность, м</w:t>
            </w:r>
            <w:r w:rsidRPr="008D23B7">
              <w:rPr>
                <w:rFonts w:asciiTheme="majorHAnsi" w:hAnsiTheme="majorHAnsi" w:cs="Arial CYR"/>
                <w:sz w:val="28"/>
                <w:szCs w:val="28"/>
                <w:vertAlign w:val="superscript"/>
              </w:rPr>
              <w:t>2</w:t>
            </w:r>
            <w:r w:rsidRPr="008D23B7">
              <w:rPr>
                <w:rFonts w:asciiTheme="majorHAnsi" w:hAnsiTheme="majorHAnsi" w:cs="Arial CYR"/>
                <w:sz w:val="28"/>
                <w:szCs w:val="28"/>
              </w:rPr>
              <w:t>/чел.</w:t>
            </w:r>
          </w:p>
        </w:tc>
        <w:tc>
          <w:tcPr>
            <w:tcW w:w="125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vertAlign w:val="superscript"/>
              </w:rPr>
            </w:pPr>
            <w:r w:rsidRPr="008D23B7">
              <w:rPr>
                <w:rFonts w:asciiTheme="majorHAnsi" w:hAnsiTheme="majorHAnsi" w:cs="Arial CYR"/>
                <w:sz w:val="28"/>
                <w:szCs w:val="28"/>
              </w:rPr>
              <w:t>Проектный жилфонд, тыс. м</w:t>
            </w:r>
            <w:r w:rsidRPr="008D23B7">
              <w:rPr>
                <w:rFonts w:asciiTheme="majorHAnsi" w:hAnsiTheme="majorHAnsi" w:cs="Arial CYR"/>
                <w:sz w:val="28"/>
                <w:szCs w:val="28"/>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Сущес</w:t>
            </w:r>
          </w:p>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тву</w:t>
            </w:r>
          </w:p>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ющий жил</w:t>
            </w:r>
          </w:p>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фонд,</w:t>
            </w:r>
          </w:p>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тыс. м</w:t>
            </w:r>
            <w:r w:rsidRPr="008D23B7">
              <w:rPr>
                <w:rFonts w:asciiTheme="majorHAnsi" w:hAnsiTheme="majorHAnsi" w:cs="Arial CYR"/>
                <w:sz w:val="28"/>
                <w:szCs w:val="28"/>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Сносимый</w:t>
            </w:r>
          </w:p>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жилой</w:t>
            </w:r>
          </w:p>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 xml:space="preserve">фонд, </w:t>
            </w:r>
          </w:p>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тыс.м</w:t>
            </w:r>
            <w:r w:rsidRPr="008D23B7">
              <w:rPr>
                <w:rFonts w:asciiTheme="majorHAnsi" w:hAnsiTheme="majorHAnsi" w:cs="Arial CYR"/>
                <w:sz w:val="28"/>
                <w:szCs w:val="28"/>
                <w:vertAlign w:val="superscript"/>
              </w:rPr>
              <w:t>2</w:t>
            </w:r>
          </w:p>
        </w:tc>
        <w:tc>
          <w:tcPr>
            <w:tcW w:w="1406" w:type="dxa"/>
            <w:tcBorders>
              <w:top w:val="single" w:sz="4" w:space="0" w:color="auto"/>
              <w:left w:val="single" w:sz="4" w:space="0" w:color="auto"/>
              <w:bottom w:val="single" w:sz="4" w:space="0" w:color="auto"/>
            </w:tcBorders>
            <w:vAlign w:val="bottom"/>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vertAlign w:val="superscript"/>
              </w:rPr>
            </w:pPr>
            <w:r w:rsidRPr="008D23B7">
              <w:rPr>
                <w:rFonts w:asciiTheme="majorHAnsi" w:hAnsiTheme="majorHAnsi" w:cs="Arial CYR"/>
                <w:sz w:val="28"/>
                <w:szCs w:val="28"/>
              </w:rPr>
              <w:t>Объем нового жил. строит-ва, тыс. м</w:t>
            </w:r>
            <w:r w:rsidRPr="008D23B7">
              <w:rPr>
                <w:rFonts w:asciiTheme="majorHAnsi" w:hAnsiTheme="majorHAnsi" w:cs="Arial CYR"/>
                <w:sz w:val="28"/>
                <w:szCs w:val="28"/>
                <w:vertAlign w:val="superscript"/>
              </w:rPr>
              <w:t>2</w:t>
            </w:r>
          </w:p>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vertAlign w:val="superscript"/>
              </w:rPr>
            </w:pPr>
          </w:p>
        </w:tc>
      </w:tr>
      <w:tr w:rsidR="000D079D" w:rsidRPr="008D23B7" w:rsidTr="00A917C7">
        <w:trPr>
          <w:trHeight w:val="195"/>
        </w:trPr>
        <w:tc>
          <w:tcPr>
            <w:tcW w:w="1370" w:type="dxa"/>
            <w:tcBorders>
              <w:top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p>
        </w:tc>
        <w:tc>
          <w:tcPr>
            <w:tcW w:w="1018"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w:t>
            </w:r>
          </w:p>
        </w:tc>
        <w:tc>
          <w:tcPr>
            <w:tcW w:w="1018"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p>
        </w:tc>
        <w:tc>
          <w:tcPr>
            <w:tcW w:w="125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w:t>
            </w:r>
          </w:p>
        </w:tc>
        <w:tc>
          <w:tcPr>
            <w:tcW w:w="1406" w:type="dxa"/>
            <w:tcBorders>
              <w:top w:val="single" w:sz="4" w:space="0" w:color="auto"/>
              <w:left w:val="single" w:sz="4" w:space="0" w:color="auto"/>
              <w:bottom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w:t>
            </w:r>
          </w:p>
        </w:tc>
      </w:tr>
      <w:tr w:rsidR="000D079D" w:rsidRPr="008D23B7" w:rsidTr="00A917C7">
        <w:trPr>
          <w:trHeight w:val="315"/>
        </w:trPr>
        <w:tc>
          <w:tcPr>
            <w:tcW w:w="1370" w:type="dxa"/>
            <w:vMerge w:val="restart"/>
            <w:tcBorders>
              <w:top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Калтанский городской округ</w:t>
            </w:r>
          </w:p>
        </w:tc>
        <w:tc>
          <w:tcPr>
            <w:tcW w:w="1400"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 Калтан</w:t>
            </w:r>
          </w:p>
        </w:tc>
        <w:tc>
          <w:tcPr>
            <w:tcW w:w="1018"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13,0</w:t>
            </w:r>
          </w:p>
        </w:tc>
        <w:tc>
          <w:tcPr>
            <w:tcW w:w="1018" w:type="dxa"/>
            <w:vMerge w:val="restart"/>
            <w:tcBorders>
              <w:top w:val="single" w:sz="4" w:space="0" w:color="auto"/>
              <w:left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32</w:t>
            </w:r>
          </w:p>
        </w:tc>
        <w:tc>
          <w:tcPr>
            <w:tcW w:w="125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416,0</w:t>
            </w:r>
          </w:p>
        </w:tc>
        <w:tc>
          <w:tcPr>
            <w:tcW w:w="127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342,947</w:t>
            </w:r>
          </w:p>
        </w:tc>
        <w:tc>
          <w:tcPr>
            <w:tcW w:w="1417" w:type="dxa"/>
            <w:tcBorders>
              <w:top w:val="single" w:sz="4" w:space="0" w:color="auto"/>
              <w:left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b/>
                <w:sz w:val="28"/>
                <w:szCs w:val="28"/>
                <w:lang w:val="en-US"/>
              </w:rPr>
            </w:pPr>
            <w:r w:rsidRPr="008D23B7">
              <w:rPr>
                <w:rFonts w:asciiTheme="majorHAnsi" w:hAnsiTheme="majorHAnsi" w:cs="Arial CYR"/>
                <w:b/>
                <w:sz w:val="28"/>
                <w:szCs w:val="28"/>
                <w:lang w:val="en-US"/>
              </w:rPr>
              <w:t>0</w:t>
            </w:r>
          </w:p>
        </w:tc>
        <w:tc>
          <w:tcPr>
            <w:tcW w:w="1406" w:type="dxa"/>
            <w:tcBorders>
              <w:top w:val="single" w:sz="4" w:space="0" w:color="auto"/>
              <w:left w:val="single" w:sz="4" w:space="0" w:color="auto"/>
              <w:bottom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73,053</w:t>
            </w:r>
          </w:p>
        </w:tc>
      </w:tr>
      <w:tr w:rsidR="000D079D" w:rsidRPr="008D23B7" w:rsidTr="00A917C7">
        <w:trPr>
          <w:trHeight w:val="144"/>
        </w:trPr>
        <w:tc>
          <w:tcPr>
            <w:tcW w:w="1370" w:type="dxa"/>
            <w:vMerge/>
            <w:tcBorders>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Шушталеп</w:t>
            </w:r>
          </w:p>
        </w:tc>
        <w:tc>
          <w:tcPr>
            <w:tcW w:w="1018"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2</w:t>
            </w:r>
          </w:p>
        </w:tc>
        <w:tc>
          <w:tcPr>
            <w:tcW w:w="1018" w:type="dxa"/>
            <w:vMerge/>
            <w:tcBorders>
              <w:left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125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64,0</w:t>
            </w:r>
          </w:p>
        </w:tc>
        <w:tc>
          <w:tcPr>
            <w:tcW w:w="127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48,51</w:t>
            </w:r>
          </w:p>
        </w:tc>
        <w:tc>
          <w:tcPr>
            <w:tcW w:w="1417" w:type="dxa"/>
            <w:tcBorders>
              <w:left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b/>
                <w:sz w:val="28"/>
                <w:szCs w:val="28"/>
                <w:lang w:val="en-US"/>
              </w:rPr>
            </w:pPr>
            <w:r w:rsidRPr="008D23B7">
              <w:rPr>
                <w:rFonts w:asciiTheme="majorHAnsi" w:hAnsiTheme="majorHAnsi" w:cs="Arial CYR"/>
                <w:b/>
                <w:sz w:val="28"/>
                <w:szCs w:val="28"/>
              </w:rPr>
              <w:t>0,</w:t>
            </w:r>
            <w:r w:rsidRPr="008D23B7">
              <w:rPr>
                <w:rFonts w:asciiTheme="majorHAnsi" w:hAnsiTheme="majorHAnsi" w:cs="Arial CYR"/>
                <w:b/>
                <w:sz w:val="28"/>
                <w:szCs w:val="28"/>
                <w:lang w:val="en-US"/>
              </w:rPr>
              <w:t>324</w:t>
            </w:r>
          </w:p>
        </w:tc>
        <w:tc>
          <w:tcPr>
            <w:tcW w:w="1406" w:type="dxa"/>
            <w:tcBorders>
              <w:top w:val="single" w:sz="4" w:space="0" w:color="auto"/>
              <w:left w:val="single" w:sz="4" w:space="0" w:color="auto"/>
              <w:bottom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15,814</w:t>
            </w:r>
          </w:p>
        </w:tc>
      </w:tr>
      <w:tr w:rsidR="000D079D" w:rsidRPr="008D23B7" w:rsidTr="00A917C7">
        <w:trPr>
          <w:trHeight w:val="144"/>
        </w:trPr>
        <w:tc>
          <w:tcPr>
            <w:tcW w:w="1370" w:type="dxa"/>
            <w:vMerge/>
            <w:tcBorders>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Постоянный</w:t>
            </w:r>
          </w:p>
        </w:tc>
        <w:tc>
          <w:tcPr>
            <w:tcW w:w="1018"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3,5</w:t>
            </w:r>
          </w:p>
        </w:tc>
        <w:tc>
          <w:tcPr>
            <w:tcW w:w="1018" w:type="dxa"/>
            <w:vMerge/>
            <w:tcBorders>
              <w:left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125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112,0</w:t>
            </w:r>
          </w:p>
        </w:tc>
        <w:tc>
          <w:tcPr>
            <w:tcW w:w="127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103,541</w:t>
            </w:r>
          </w:p>
        </w:tc>
        <w:tc>
          <w:tcPr>
            <w:tcW w:w="1417" w:type="dxa"/>
            <w:tcBorders>
              <w:left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b/>
                <w:sz w:val="28"/>
                <w:szCs w:val="28"/>
                <w:lang w:val="en-US"/>
              </w:rPr>
            </w:pPr>
            <w:r w:rsidRPr="008D23B7">
              <w:rPr>
                <w:rFonts w:asciiTheme="majorHAnsi" w:hAnsiTheme="majorHAnsi" w:cs="Arial CYR"/>
                <w:b/>
                <w:sz w:val="28"/>
                <w:szCs w:val="28"/>
                <w:lang w:val="en-US"/>
              </w:rPr>
              <w:t>29.191</w:t>
            </w:r>
          </w:p>
        </w:tc>
        <w:tc>
          <w:tcPr>
            <w:tcW w:w="1406" w:type="dxa"/>
            <w:tcBorders>
              <w:top w:val="single" w:sz="4" w:space="0" w:color="auto"/>
              <w:left w:val="single" w:sz="4" w:space="0" w:color="auto"/>
              <w:bottom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37,65</w:t>
            </w:r>
          </w:p>
        </w:tc>
      </w:tr>
      <w:tr w:rsidR="000D079D" w:rsidRPr="008D23B7" w:rsidTr="00A917C7">
        <w:trPr>
          <w:trHeight w:val="144"/>
        </w:trPr>
        <w:tc>
          <w:tcPr>
            <w:tcW w:w="1370" w:type="dxa"/>
            <w:vMerge/>
            <w:tcBorders>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Малышев лог(прав)</w:t>
            </w:r>
          </w:p>
        </w:tc>
        <w:tc>
          <w:tcPr>
            <w:tcW w:w="1018"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1</w:t>
            </w:r>
          </w:p>
        </w:tc>
        <w:tc>
          <w:tcPr>
            <w:tcW w:w="1018" w:type="dxa"/>
            <w:vMerge/>
            <w:tcBorders>
              <w:left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125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32,0</w:t>
            </w:r>
          </w:p>
        </w:tc>
        <w:tc>
          <w:tcPr>
            <w:tcW w:w="127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39,038</w:t>
            </w:r>
          </w:p>
        </w:tc>
        <w:tc>
          <w:tcPr>
            <w:tcW w:w="1417" w:type="dxa"/>
            <w:tcBorders>
              <w:left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rPr>
                <w:rFonts w:asciiTheme="majorHAnsi" w:hAnsiTheme="majorHAnsi" w:cs="Arial CYR"/>
                <w:b/>
                <w:sz w:val="28"/>
                <w:szCs w:val="28"/>
                <w:lang w:val="en-US"/>
              </w:rPr>
            </w:pPr>
            <w:r w:rsidRPr="008D23B7">
              <w:rPr>
                <w:rFonts w:asciiTheme="majorHAnsi" w:hAnsiTheme="majorHAnsi" w:cs="Arial CYR"/>
                <w:b/>
                <w:sz w:val="28"/>
                <w:szCs w:val="28"/>
                <w:lang w:val="en-US"/>
              </w:rPr>
              <w:t>3</w:t>
            </w:r>
            <w:r w:rsidRPr="008D23B7">
              <w:rPr>
                <w:rFonts w:asciiTheme="majorHAnsi" w:hAnsiTheme="majorHAnsi" w:cs="Arial CYR"/>
                <w:b/>
                <w:sz w:val="28"/>
                <w:szCs w:val="28"/>
              </w:rPr>
              <w:t>,</w:t>
            </w:r>
            <w:r w:rsidRPr="008D23B7">
              <w:rPr>
                <w:rFonts w:asciiTheme="majorHAnsi" w:hAnsiTheme="majorHAnsi" w:cs="Arial CYR"/>
                <w:b/>
                <w:sz w:val="28"/>
                <w:szCs w:val="28"/>
                <w:lang w:val="en-US"/>
              </w:rPr>
              <w:t>111</w:t>
            </w:r>
          </w:p>
        </w:tc>
        <w:tc>
          <w:tcPr>
            <w:tcW w:w="1406" w:type="dxa"/>
            <w:tcBorders>
              <w:top w:val="single" w:sz="4" w:space="0" w:color="auto"/>
              <w:left w:val="single" w:sz="4" w:space="0" w:color="auto"/>
              <w:bottom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-3,927</w:t>
            </w:r>
          </w:p>
        </w:tc>
      </w:tr>
      <w:tr w:rsidR="000D079D" w:rsidRPr="008D23B7" w:rsidTr="00A917C7">
        <w:trPr>
          <w:trHeight w:val="144"/>
        </w:trPr>
        <w:tc>
          <w:tcPr>
            <w:tcW w:w="1370" w:type="dxa"/>
            <w:vMerge/>
            <w:tcBorders>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Малышев лог(лев)</w:t>
            </w:r>
          </w:p>
        </w:tc>
        <w:tc>
          <w:tcPr>
            <w:tcW w:w="1018"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1</w:t>
            </w:r>
          </w:p>
        </w:tc>
        <w:tc>
          <w:tcPr>
            <w:tcW w:w="1018" w:type="dxa"/>
            <w:vMerge/>
            <w:tcBorders>
              <w:left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125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32,0</w:t>
            </w:r>
          </w:p>
        </w:tc>
        <w:tc>
          <w:tcPr>
            <w:tcW w:w="127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30,5</w:t>
            </w:r>
          </w:p>
        </w:tc>
        <w:tc>
          <w:tcPr>
            <w:tcW w:w="1417" w:type="dxa"/>
            <w:tcBorders>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b/>
                <w:sz w:val="28"/>
                <w:szCs w:val="28"/>
                <w:lang w:val="en-US"/>
              </w:rPr>
            </w:pPr>
            <w:r w:rsidRPr="008D23B7">
              <w:rPr>
                <w:rFonts w:asciiTheme="majorHAnsi" w:hAnsiTheme="majorHAnsi" w:cs="Arial CYR"/>
                <w:b/>
                <w:sz w:val="28"/>
                <w:szCs w:val="28"/>
                <w:lang w:val="en-US"/>
              </w:rPr>
              <w:t>9</w:t>
            </w:r>
            <w:r w:rsidRPr="008D23B7">
              <w:rPr>
                <w:rFonts w:asciiTheme="majorHAnsi" w:hAnsiTheme="majorHAnsi" w:cs="Arial CYR"/>
                <w:b/>
                <w:sz w:val="28"/>
                <w:szCs w:val="28"/>
              </w:rPr>
              <w:t>,</w:t>
            </w:r>
            <w:r w:rsidRPr="008D23B7">
              <w:rPr>
                <w:rFonts w:asciiTheme="majorHAnsi" w:hAnsiTheme="majorHAnsi" w:cs="Arial CYR"/>
                <w:b/>
                <w:sz w:val="28"/>
                <w:szCs w:val="28"/>
                <w:lang w:val="en-US"/>
              </w:rPr>
              <w:t>259</w:t>
            </w:r>
          </w:p>
        </w:tc>
        <w:tc>
          <w:tcPr>
            <w:tcW w:w="1406" w:type="dxa"/>
            <w:tcBorders>
              <w:top w:val="single" w:sz="4" w:space="0" w:color="auto"/>
              <w:left w:val="single" w:sz="4" w:space="0" w:color="auto"/>
              <w:bottom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10,759</w:t>
            </w:r>
          </w:p>
        </w:tc>
      </w:tr>
      <w:tr w:rsidR="000D079D" w:rsidRPr="008D23B7" w:rsidTr="00A917C7">
        <w:trPr>
          <w:trHeight w:val="144"/>
        </w:trPr>
        <w:tc>
          <w:tcPr>
            <w:tcW w:w="1370" w:type="dxa"/>
            <w:vMerge/>
            <w:tcBorders>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right"/>
              <w:rPr>
                <w:rFonts w:asciiTheme="majorHAnsi" w:hAnsiTheme="majorHAnsi" w:cs="Arial CYR"/>
                <w:color w:val="000000"/>
                <w:sz w:val="28"/>
                <w:szCs w:val="28"/>
              </w:rPr>
            </w:pPr>
            <w:r w:rsidRPr="008D23B7">
              <w:rPr>
                <w:rFonts w:asciiTheme="majorHAnsi" w:hAnsiTheme="majorHAnsi" w:cs="Arial CYR"/>
                <w:color w:val="000000"/>
                <w:sz w:val="28"/>
                <w:szCs w:val="28"/>
              </w:rPr>
              <w:t>Итого:</w:t>
            </w:r>
          </w:p>
        </w:tc>
        <w:tc>
          <w:tcPr>
            <w:tcW w:w="1018"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20,5</w:t>
            </w:r>
          </w:p>
        </w:tc>
        <w:tc>
          <w:tcPr>
            <w:tcW w:w="1018" w:type="dxa"/>
            <w:vMerge/>
            <w:tcBorders>
              <w:left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125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656,0</w:t>
            </w:r>
          </w:p>
        </w:tc>
        <w:tc>
          <w:tcPr>
            <w:tcW w:w="1276"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564,536</w:t>
            </w:r>
          </w:p>
        </w:tc>
        <w:tc>
          <w:tcPr>
            <w:tcW w:w="1417" w:type="dxa"/>
            <w:tcBorders>
              <w:top w:val="single" w:sz="4" w:space="0" w:color="auto"/>
              <w:left w:val="single" w:sz="4" w:space="0" w:color="auto"/>
              <w:bottom w:val="single" w:sz="4" w:space="0" w:color="auto"/>
              <w:right w:val="single" w:sz="4" w:space="0" w:color="auto"/>
            </w:tcBorders>
          </w:tcPr>
          <w:p w:rsidR="000D079D" w:rsidRPr="008D23B7" w:rsidRDefault="000D079D" w:rsidP="00A917C7">
            <w:pPr>
              <w:widowControl w:val="0"/>
              <w:autoSpaceDE w:val="0"/>
              <w:autoSpaceDN w:val="0"/>
              <w:adjustRightInd w:val="0"/>
              <w:spacing w:after="0" w:line="240" w:lineRule="auto"/>
              <w:jc w:val="both"/>
              <w:rPr>
                <w:rFonts w:asciiTheme="majorHAnsi" w:hAnsiTheme="majorHAnsi" w:cs="Arial CYR"/>
                <w:b/>
                <w:sz w:val="28"/>
                <w:szCs w:val="28"/>
                <w:vertAlign w:val="superscript"/>
              </w:rPr>
            </w:pPr>
            <w:r w:rsidRPr="008D23B7">
              <w:rPr>
                <w:rFonts w:asciiTheme="majorHAnsi" w:hAnsiTheme="majorHAnsi" w:cs="Arial CYR"/>
                <w:b/>
                <w:sz w:val="28"/>
                <w:szCs w:val="28"/>
              </w:rPr>
              <w:t>4</w:t>
            </w:r>
            <w:r w:rsidRPr="008D23B7">
              <w:rPr>
                <w:rFonts w:asciiTheme="majorHAnsi" w:hAnsiTheme="majorHAnsi" w:cs="Arial CYR"/>
                <w:b/>
                <w:sz w:val="28"/>
                <w:szCs w:val="28"/>
                <w:lang w:val="en-US"/>
              </w:rPr>
              <w:t>1</w:t>
            </w:r>
            <w:r w:rsidRPr="008D23B7">
              <w:rPr>
                <w:rFonts w:asciiTheme="majorHAnsi" w:hAnsiTheme="majorHAnsi" w:cs="Arial CYR"/>
                <w:b/>
                <w:sz w:val="28"/>
                <w:szCs w:val="28"/>
              </w:rPr>
              <w:t>,</w:t>
            </w:r>
            <w:r w:rsidRPr="008D23B7">
              <w:rPr>
                <w:rFonts w:asciiTheme="majorHAnsi" w:hAnsiTheme="majorHAnsi" w:cs="Arial CYR"/>
                <w:b/>
                <w:sz w:val="28"/>
                <w:szCs w:val="28"/>
                <w:lang w:val="en-US"/>
              </w:rPr>
              <w:t>885</w:t>
            </w:r>
            <w:r w:rsidRPr="008D23B7">
              <w:rPr>
                <w:rFonts w:asciiTheme="majorHAnsi" w:hAnsiTheme="majorHAnsi" w:cs="Arial CYR"/>
                <w:b/>
                <w:sz w:val="28"/>
                <w:szCs w:val="28"/>
                <w:vertAlign w:val="superscript"/>
              </w:rPr>
              <w:t>*</w:t>
            </w:r>
          </w:p>
        </w:tc>
        <w:tc>
          <w:tcPr>
            <w:tcW w:w="1406" w:type="dxa"/>
            <w:tcBorders>
              <w:top w:val="single" w:sz="4" w:space="0" w:color="auto"/>
              <w:left w:val="single" w:sz="4" w:space="0" w:color="auto"/>
              <w:bottom w:val="single" w:sz="4" w:space="0" w:color="auto"/>
            </w:tcBorders>
          </w:tcPr>
          <w:p w:rsidR="000D079D" w:rsidRPr="008D23B7" w:rsidRDefault="000D079D"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133,349</w:t>
            </w:r>
          </w:p>
        </w:tc>
      </w:tr>
    </w:tbl>
    <w:p w:rsidR="000D079D" w:rsidRPr="008D23B7" w:rsidRDefault="000D079D" w:rsidP="000D079D">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*Площадь сносимого жилого фонда по структуре: </w:t>
      </w:r>
    </w:p>
    <w:p w:rsidR="000D079D" w:rsidRPr="008D23B7" w:rsidRDefault="000D079D" w:rsidP="000D079D">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Многоквартирные жилые дома-31,210 тыс.кв.м</w:t>
      </w:r>
    </w:p>
    <w:p w:rsidR="000D079D" w:rsidRPr="008D23B7" w:rsidRDefault="000D079D" w:rsidP="000D079D">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Индивидуальные жилые дома-</w:t>
      </w:r>
      <w:r w:rsidR="00B15C8D" w:rsidRPr="008D23B7">
        <w:rPr>
          <w:rFonts w:asciiTheme="majorHAnsi" w:hAnsiTheme="majorHAnsi" w:cs="Arial CYR"/>
          <w:i/>
          <w:iCs/>
          <w:sz w:val="28"/>
          <w:szCs w:val="28"/>
        </w:rPr>
        <w:t>10,675</w:t>
      </w:r>
      <w:r w:rsidR="00750EE8" w:rsidRPr="008D23B7">
        <w:rPr>
          <w:rFonts w:asciiTheme="majorHAnsi" w:hAnsiTheme="majorHAnsi" w:cs="Arial CYR"/>
          <w:i/>
          <w:iCs/>
          <w:sz w:val="28"/>
          <w:szCs w:val="28"/>
        </w:rPr>
        <w:t xml:space="preserve"> </w:t>
      </w:r>
      <w:r w:rsidRPr="008D23B7">
        <w:rPr>
          <w:rFonts w:asciiTheme="majorHAnsi" w:hAnsiTheme="majorHAnsi" w:cs="Arial CYR"/>
          <w:i/>
          <w:iCs/>
          <w:sz w:val="28"/>
          <w:szCs w:val="28"/>
        </w:rPr>
        <w:t>тыс.кв.м</w:t>
      </w:r>
    </w:p>
    <w:p w:rsidR="0017004E" w:rsidRPr="008D23B7" w:rsidRDefault="0017004E" w:rsidP="000D079D">
      <w:pPr>
        <w:widowControl w:val="0"/>
        <w:autoSpaceDE w:val="0"/>
        <w:autoSpaceDN w:val="0"/>
        <w:adjustRightInd w:val="0"/>
        <w:spacing w:after="0" w:line="240" w:lineRule="auto"/>
        <w:jc w:val="both"/>
        <w:rPr>
          <w:rFonts w:asciiTheme="majorHAnsi" w:hAnsiTheme="majorHAnsi" w:cs="Arial CYR"/>
          <w:i/>
          <w:iCs/>
          <w:sz w:val="28"/>
          <w:szCs w:val="28"/>
        </w:rPr>
      </w:pPr>
    </w:p>
    <w:p w:rsidR="0017004E" w:rsidRPr="008D23B7" w:rsidRDefault="0017004E" w:rsidP="0017004E">
      <w:pPr>
        <w:ind w:firstLine="709"/>
        <w:jc w:val="both"/>
        <w:rPr>
          <w:rFonts w:asciiTheme="majorHAnsi" w:hAnsiTheme="majorHAnsi"/>
          <w:i/>
          <w:sz w:val="28"/>
          <w:szCs w:val="28"/>
        </w:rPr>
      </w:pPr>
      <w:r w:rsidRPr="008D23B7">
        <w:rPr>
          <w:rFonts w:asciiTheme="majorHAnsi" w:hAnsiTheme="majorHAnsi"/>
          <w:i/>
          <w:sz w:val="28"/>
          <w:szCs w:val="28"/>
          <w:u w:val="single"/>
        </w:rPr>
        <w:t>Расчет территорий, потребных для нового строительства</w:t>
      </w:r>
      <w:r w:rsidRPr="008D23B7">
        <w:rPr>
          <w:rFonts w:asciiTheme="majorHAnsi" w:hAnsiTheme="majorHAnsi"/>
          <w:i/>
          <w:sz w:val="28"/>
          <w:szCs w:val="28"/>
        </w:rPr>
        <w:t xml:space="preserve">. Принимается и рекомендуется для учета на стадии разработки генпланов следующая </w:t>
      </w:r>
      <w:r w:rsidRPr="008D23B7">
        <w:rPr>
          <w:rFonts w:asciiTheme="majorHAnsi" w:hAnsiTheme="majorHAnsi"/>
          <w:b/>
          <w:i/>
          <w:sz w:val="28"/>
          <w:szCs w:val="28"/>
        </w:rPr>
        <w:t>структура нового жилищного строительства</w:t>
      </w:r>
      <w:r w:rsidRPr="008D23B7">
        <w:rPr>
          <w:rFonts w:asciiTheme="majorHAnsi" w:hAnsiTheme="majorHAnsi"/>
          <w:i/>
          <w:sz w:val="28"/>
          <w:szCs w:val="28"/>
        </w:rPr>
        <w:t xml:space="preserve"> (многоквартирная застройка / индивидуальная застройка, %%):</w:t>
      </w:r>
    </w:p>
    <w:p w:rsidR="0017004E" w:rsidRPr="008D23B7" w:rsidRDefault="0017004E"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Кемерово, Новокузнецк и Междуреченск – 70/30.</w:t>
      </w:r>
    </w:p>
    <w:p w:rsidR="0017004E" w:rsidRPr="008D23B7" w:rsidRDefault="0017004E"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городе Полысаево – 60/40.</w:t>
      </w:r>
    </w:p>
    <w:p w:rsidR="0017004E" w:rsidRPr="008D23B7" w:rsidRDefault="0017004E"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Прокопьевск, Белово, Ленинск-Кузнецкий и Киселевск – 50/50.</w:t>
      </w:r>
    </w:p>
    <w:p w:rsidR="0017004E" w:rsidRPr="008D23B7" w:rsidRDefault="0017004E"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Анжеро-Судженск, Юрга и Таштагол – 40/60.</w:t>
      </w:r>
    </w:p>
    <w:p w:rsidR="0017004E" w:rsidRPr="008D23B7" w:rsidRDefault="0017004E"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 xml:space="preserve">В городах Мариинск, Березовский, Топки, Гурьевск, Мыски, Осинники, </w:t>
      </w:r>
      <w:r w:rsidRPr="008D23B7">
        <w:rPr>
          <w:rFonts w:asciiTheme="majorHAnsi" w:hAnsiTheme="majorHAnsi"/>
          <w:b/>
          <w:i/>
          <w:sz w:val="28"/>
          <w:szCs w:val="28"/>
        </w:rPr>
        <w:t>Калтан – 30/70.</w:t>
      </w:r>
    </w:p>
    <w:p w:rsidR="0017004E" w:rsidRPr="008D23B7" w:rsidRDefault="0017004E"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городских округах Тайга и Краснобродский – 10/90.</w:t>
      </w:r>
    </w:p>
    <w:p w:rsidR="0017004E" w:rsidRPr="008D23B7" w:rsidRDefault="0017004E"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муниципальных районах с большим количеством городских населенных пунктах Таштагольский, Междуреченский, Тяжинский и Яйский – 10/90.</w:t>
      </w:r>
    </w:p>
    <w:p w:rsidR="0017004E" w:rsidRPr="008D23B7" w:rsidRDefault="0017004E"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прочих муниципальных образованиях – 0/100.</w:t>
      </w:r>
    </w:p>
    <w:p w:rsidR="0017004E" w:rsidRPr="008D23B7" w:rsidRDefault="0017004E" w:rsidP="0017004E">
      <w:pPr>
        <w:ind w:firstLine="709"/>
        <w:jc w:val="both"/>
        <w:rPr>
          <w:rFonts w:asciiTheme="majorHAnsi" w:hAnsiTheme="majorHAnsi"/>
          <w:i/>
          <w:sz w:val="28"/>
          <w:szCs w:val="28"/>
        </w:rPr>
      </w:pPr>
      <w:r w:rsidRPr="008D23B7">
        <w:rPr>
          <w:rFonts w:asciiTheme="majorHAnsi" w:hAnsiTheme="majorHAnsi"/>
          <w:i/>
          <w:sz w:val="28"/>
          <w:szCs w:val="28"/>
        </w:rPr>
        <w:t xml:space="preserve">Рекомендуемая для учета на стадии разработки генпланов </w:t>
      </w:r>
      <w:r w:rsidRPr="008D23B7">
        <w:rPr>
          <w:rFonts w:asciiTheme="majorHAnsi" w:hAnsiTheme="majorHAnsi"/>
          <w:b/>
          <w:i/>
          <w:sz w:val="28"/>
          <w:szCs w:val="28"/>
        </w:rPr>
        <w:t>плотность нового строительства</w:t>
      </w:r>
      <w:r w:rsidRPr="008D23B7">
        <w:rPr>
          <w:rFonts w:asciiTheme="majorHAnsi" w:hAnsiTheme="majorHAnsi"/>
          <w:i/>
          <w:sz w:val="28"/>
          <w:szCs w:val="28"/>
        </w:rPr>
        <w:t xml:space="preserve"> (многоквартирная застройка / индивидуальная застройка, м</w:t>
      </w:r>
      <w:r w:rsidRPr="008D23B7">
        <w:rPr>
          <w:rFonts w:asciiTheme="majorHAnsi" w:hAnsiTheme="majorHAnsi"/>
          <w:i/>
          <w:sz w:val="28"/>
          <w:szCs w:val="28"/>
          <w:vertAlign w:val="superscript"/>
        </w:rPr>
        <w:t>2</w:t>
      </w:r>
      <w:r w:rsidRPr="008D23B7">
        <w:rPr>
          <w:rFonts w:asciiTheme="majorHAnsi" w:hAnsiTheme="majorHAnsi"/>
          <w:i/>
          <w:sz w:val="28"/>
          <w:szCs w:val="28"/>
        </w:rPr>
        <w:t>/га):</w:t>
      </w:r>
    </w:p>
    <w:p w:rsidR="0017004E" w:rsidRPr="008D23B7" w:rsidRDefault="0017004E" w:rsidP="009C2676">
      <w:pPr>
        <w:numPr>
          <w:ilvl w:val="0"/>
          <w:numId w:val="3"/>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Кемерово и Новокузнецк – 6000/1500.</w:t>
      </w:r>
    </w:p>
    <w:p w:rsidR="0017004E" w:rsidRPr="008D23B7" w:rsidRDefault="0017004E" w:rsidP="009C2676">
      <w:pPr>
        <w:numPr>
          <w:ilvl w:val="0"/>
          <w:numId w:val="3"/>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Прокопьевск, Белово, Ленинск-Кузнецкий, Киселевск и Междуреченск – 5500/1200.</w:t>
      </w:r>
    </w:p>
    <w:p w:rsidR="0017004E" w:rsidRPr="008D23B7" w:rsidRDefault="0017004E" w:rsidP="009C2676">
      <w:pPr>
        <w:numPr>
          <w:ilvl w:val="0"/>
          <w:numId w:val="3"/>
        </w:numPr>
        <w:spacing w:after="0" w:line="240" w:lineRule="auto"/>
        <w:jc w:val="both"/>
        <w:rPr>
          <w:rFonts w:asciiTheme="majorHAnsi" w:hAnsiTheme="majorHAnsi"/>
          <w:b/>
          <w:i/>
          <w:sz w:val="28"/>
          <w:szCs w:val="28"/>
        </w:rPr>
      </w:pPr>
      <w:r w:rsidRPr="008D23B7">
        <w:rPr>
          <w:rFonts w:asciiTheme="majorHAnsi" w:hAnsiTheme="majorHAnsi"/>
          <w:b/>
          <w:i/>
          <w:sz w:val="28"/>
          <w:szCs w:val="28"/>
        </w:rPr>
        <w:t>В остальных городских округах</w:t>
      </w:r>
      <w:r w:rsidRPr="008D23B7">
        <w:rPr>
          <w:rFonts w:asciiTheme="majorHAnsi" w:hAnsiTheme="majorHAnsi"/>
          <w:i/>
          <w:sz w:val="28"/>
          <w:szCs w:val="28"/>
        </w:rPr>
        <w:t xml:space="preserve">, кроме городского круга Краснобродский – </w:t>
      </w:r>
      <w:r w:rsidRPr="008D23B7">
        <w:rPr>
          <w:rFonts w:asciiTheme="majorHAnsi" w:hAnsiTheme="majorHAnsi"/>
          <w:b/>
          <w:i/>
          <w:sz w:val="28"/>
          <w:szCs w:val="28"/>
        </w:rPr>
        <w:t>5000/1000.</w:t>
      </w:r>
    </w:p>
    <w:p w:rsidR="0017004E" w:rsidRPr="008D23B7" w:rsidRDefault="0017004E" w:rsidP="009C2676">
      <w:pPr>
        <w:numPr>
          <w:ilvl w:val="0"/>
          <w:numId w:val="3"/>
        </w:numPr>
        <w:spacing w:after="0" w:line="240" w:lineRule="auto"/>
        <w:jc w:val="both"/>
        <w:rPr>
          <w:rFonts w:asciiTheme="majorHAnsi" w:hAnsiTheme="majorHAnsi"/>
          <w:i/>
          <w:sz w:val="28"/>
          <w:szCs w:val="28"/>
        </w:rPr>
      </w:pPr>
      <w:r w:rsidRPr="008D23B7">
        <w:rPr>
          <w:rFonts w:asciiTheme="majorHAnsi" w:hAnsiTheme="majorHAnsi"/>
          <w:i/>
          <w:sz w:val="28"/>
          <w:szCs w:val="28"/>
        </w:rPr>
        <w:t>В муниципальных районах и городского круге Краснобродский – 0/800.</w:t>
      </w:r>
    </w:p>
    <w:p w:rsidR="0017004E" w:rsidRPr="008D23B7" w:rsidRDefault="00082959" w:rsidP="0017004E">
      <w:pPr>
        <w:jc w:val="right"/>
        <w:rPr>
          <w:rFonts w:asciiTheme="majorHAnsi" w:hAnsiTheme="majorHAnsi"/>
          <w:i/>
          <w:sz w:val="28"/>
          <w:szCs w:val="28"/>
        </w:rPr>
      </w:pPr>
      <w:r w:rsidRPr="008D23B7">
        <w:rPr>
          <w:rFonts w:asciiTheme="majorHAnsi" w:hAnsiTheme="majorHAnsi"/>
          <w:i/>
          <w:sz w:val="28"/>
          <w:szCs w:val="28"/>
        </w:rPr>
        <w:t>Таблица 38</w:t>
      </w:r>
    </w:p>
    <w:p w:rsidR="0017004E" w:rsidRPr="008D23B7" w:rsidRDefault="0017004E" w:rsidP="0017004E">
      <w:pPr>
        <w:jc w:val="center"/>
        <w:rPr>
          <w:rFonts w:asciiTheme="majorHAnsi" w:hAnsiTheme="majorHAnsi"/>
          <w:sz w:val="28"/>
          <w:szCs w:val="28"/>
        </w:rPr>
      </w:pPr>
      <w:r w:rsidRPr="008D23B7">
        <w:rPr>
          <w:rFonts w:asciiTheme="majorHAnsi" w:hAnsiTheme="majorHAnsi"/>
          <w:sz w:val="28"/>
          <w:szCs w:val="28"/>
        </w:rPr>
        <w:lastRenderedPageBreak/>
        <w:t>Расчет территорий нового строительства</w:t>
      </w:r>
    </w:p>
    <w:p w:rsidR="0017004E" w:rsidRPr="008D23B7" w:rsidRDefault="0017004E" w:rsidP="0017004E">
      <w:pPr>
        <w:jc w:val="center"/>
        <w:rPr>
          <w:rFonts w:asciiTheme="majorHAnsi" w:hAnsiTheme="majorHAnsi"/>
          <w:sz w:val="28"/>
          <w:szCs w:val="28"/>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1800"/>
        <w:gridCol w:w="1201"/>
        <w:gridCol w:w="1061"/>
        <w:gridCol w:w="1201"/>
        <w:gridCol w:w="954"/>
        <w:gridCol w:w="931"/>
      </w:tblGrid>
      <w:tr w:rsidR="0017004E" w:rsidRPr="008D23B7" w:rsidTr="00A917C7">
        <w:trPr>
          <w:trHeight w:val="465"/>
        </w:trPr>
        <w:tc>
          <w:tcPr>
            <w:tcW w:w="2535" w:type="dxa"/>
            <w:vMerge w:val="restart"/>
            <w:shd w:val="clear" w:color="auto" w:fill="auto"/>
            <w:noWrap/>
            <w:vAlign w:val="bottom"/>
          </w:tcPr>
          <w:p w:rsidR="0017004E" w:rsidRPr="008D23B7" w:rsidRDefault="0017004E" w:rsidP="00A917C7">
            <w:pPr>
              <w:jc w:val="center"/>
              <w:rPr>
                <w:rFonts w:asciiTheme="majorHAnsi" w:hAnsiTheme="majorHAnsi"/>
                <w:sz w:val="28"/>
                <w:szCs w:val="28"/>
              </w:rPr>
            </w:pPr>
            <w:r w:rsidRPr="008D23B7">
              <w:rPr>
                <w:rFonts w:asciiTheme="majorHAnsi" w:hAnsiTheme="majorHAnsi"/>
                <w:sz w:val="28"/>
                <w:szCs w:val="28"/>
              </w:rPr>
              <w:t>Муниципальные образования</w:t>
            </w:r>
          </w:p>
          <w:p w:rsidR="0017004E" w:rsidRPr="008D23B7" w:rsidRDefault="0017004E" w:rsidP="00A917C7">
            <w:pPr>
              <w:jc w:val="center"/>
              <w:rPr>
                <w:rFonts w:asciiTheme="majorHAnsi" w:hAnsiTheme="majorHAnsi"/>
                <w:sz w:val="28"/>
                <w:szCs w:val="28"/>
              </w:rPr>
            </w:pPr>
          </w:p>
          <w:p w:rsidR="0017004E" w:rsidRPr="008D23B7" w:rsidRDefault="0017004E" w:rsidP="00A917C7">
            <w:pPr>
              <w:jc w:val="center"/>
              <w:rPr>
                <w:rFonts w:asciiTheme="majorHAnsi" w:hAnsiTheme="majorHAnsi"/>
                <w:sz w:val="28"/>
                <w:szCs w:val="28"/>
              </w:rPr>
            </w:pPr>
          </w:p>
        </w:tc>
        <w:tc>
          <w:tcPr>
            <w:tcW w:w="1800" w:type="dxa"/>
            <w:vMerge w:val="restart"/>
            <w:shd w:val="clear" w:color="auto" w:fill="auto"/>
          </w:tcPr>
          <w:p w:rsidR="0017004E" w:rsidRPr="008D23B7" w:rsidRDefault="0017004E" w:rsidP="00A917C7">
            <w:pPr>
              <w:ind w:left="-108" w:right="-108"/>
              <w:jc w:val="center"/>
              <w:rPr>
                <w:rFonts w:asciiTheme="majorHAnsi" w:hAnsiTheme="majorHAnsi"/>
                <w:sz w:val="28"/>
                <w:szCs w:val="28"/>
                <w:vertAlign w:val="superscript"/>
              </w:rPr>
            </w:pPr>
            <w:r w:rsidRPr="008D23B7">
              <w:rPr>
                <w:rFonts w:asciiTheme="majorHAnsi" w:hAnsiTheme="majorHAnsi"/>
                <w:sz w:val="28"/>
                <w:szCs w:val="28"/>
              </w:rPr>
              <w:t>Объемы нового строительства, тыс. м</w:t>
            </w:r>
            <w:r w:rsidRPr="008D23B7">
              <w:rPr>
                <w:rFonts w:asciiTheme="majorHAnsi" w:hAnsiTheme="majorHAnsi"/>
                <w:sz w:val="28"/>
                <w:szCs w:val="28"/>
                <w:vertAlign w:val="superscript"/>
              </w:rPr>
              <w:t>2</w:t>
            </w:r>
          </w:p>
        </w:tc>
        <w:tc>
          <w:tcPr>
            <w:tcW w:w="2262" w:type="dxa"/>
            <w:gridSpan w:val="2"/>
            <w:shd w:val="clear" w:color="auto" w:fill="auto"/>
            <w:noWrap/>
          </w:tcPr>
          <w:p w:rsidR="0017004E" w:rsidRPr="008D23B7" w:rsidRDefault="0017004E" w:rsidP="00A917C7">
            <w:pPr>
              <w:jc w:val="center"/>
              <w:rPr>
                <w:rFonts w:asciiTheme="majorHAnsi" w:hAnsiTheme="majorHAnsi"/>
                <w:sz w:val="28"/>
                <w:szCs w:val="28"/>
              </w:rPr>
            </w:pPr>
            <w:r w:rsidRPr="008D23B7">
              <w:rPr>
                <w:rFonts w:asciiTheme="majorHAnsi" w:hAnsiTheme="majorHAnsi"/>
                <w:sz w:val="28"/>
                <w:szCs w:val="28"/>
              </w:rPr>
              <w:t>Структура нового строительства, %</w:t>
            </w:r>
          </w:p>
        </w:tc>
        <w:tc>
          <w:tcPr>
            <w:tcW w:w="2155" w:type="dxa"/>
            <w:gridSpan w:val="2"/>
            <w:shd w:val="clear" w:color="auto" w:fill="auto"/>
            <w:noWrap/>
            <w:vAlign w:val="bottom"/>
          </w:tcPr>
          <w:p w:rsidR="0017004E" w:rsidRPr="008D23B7" w:rsidRDefault="0017004E" w:rsidP="00A917C7">
            <w:pPr>
              <w:jc w:val="center"/>
              <w:rPr>
                <w:rFonts w:asciiTheme="majorHAnsi" w:hAnsiTheme="majorHAnsi"/>
                <w:sz w:val="28"/>
                <w:szCs w:val="28"/>
              </w:rPr>
            </w:pPr>
            <w:r w:rsidRPr="008D23B7">
              <w:rPr>
                <w:rFonts w:asciiTheme="majorHAnsi" w:hAnsiTheme="majorHAnsi"/>
                <w:sz w:val="28"/>
                <w:szCs w:val="28"/>
              </w:rPr>
              <w:t>Территорий нового строительства</w:t>
            </w:r>
            <w:r w:rsidR="008277DB" w:rsidRPr="008D23B7">
              <w:rPr>
                <w:rFonts w:asciiTheme="majorHAnsi" w:hAnsiTheme="majorHAnsi"/>
                <w:sz w:val="28"/>
                <w:szCs w:val="28"/>
              </w:rPr>
              <w:t>, га</w:t>
            </w:r>
          </w:p>
        </w:tc>
        <w:tc>
          <w:tcPr>
            <w:tcW w:w="931" w:type="dxa"/>
            <w:vMerge w:val="restart"/>
            <w:shd w:val="clear" w:color="auto" w:fill="auto"/>
            <w:noWrap/>
            <w:vAlign w:val="bottom"/>
          </w:tcPr>
          <w:p w:rsidR="008074A6" w:rsidRPr="008D23B7" w:rsidRDefault="0017004E" w:rsidP="00A917C7">
            <w:pPr>
              <w:ind w:left="-205" w:right="-160"/>
              <w:jc w:val="center"/>
              <w:rPr>
                <w:rFonts w:asciiTheme="majorHAnsi" w:hAnsiTheme="majorHAnsi"/>
                <w:bCs/>
                <w:sz w:val="28"/>
                <w:szCs w:val="28"/>
              </w:rPr>
            </w:pPr>
            <w:r w:rsidRPr="008D23B7">
              <w:rPr>
                <w:rFonts w:asciiTheme="majorHAnsi" w:hAnsiTheme="majorHAnsi"/>
                <w:bCs/>
                <w:sz w:val="28"/>
                <w:szCs w:val="28"/>
              </w:rPr>
              <w:t>Итого*,</w:t>
            </w:r>
          </w:p>
          <w:p w:rsidR="0017004E" w:rsidRPr="008D23B7" w:rsidRDefault="0017004E" w:rsidP="00A917C7">
            <w:pPr>
              <w:ind w:left="-205" w:right="-160"/>
              <w:jc w:val="center"/>
              <w:rPr>
                <w:rFonts w:asciiTheme="majorHAnsi" w:hAnsiTheme="majorHAnsi"/>
                <w:bCs/>
                <w:sz w:val="28"/>
                <w:szCs w:val="28"/>
              </w:rPr>
            </w:pPr>
            <w:r w:rsidRPr="008D23B7">
              <w:rPr>
                <w:rFonts w:asciiTheme="majorHAnsi" w:hAnsiTheme="majorHAnsi"/>
                <w:bCs/>
                <w:sz w:val="28"/>
                <w:szCs w:val="28"/>
              </w:rPr>
              <w:t xml:space="preserve"> га</w:t>
            </w:r>
          </w:p>
          <w:p w:rsidR="0017004E" w:rsidRPr="008D23B7" w:rsidRDefault="0017004E" w:rsidP="00A917C7">
            <w:pPr>
              <w:ind w:left="-205" w:right="-160"/>
              <w:jc w:val="center"/>
              <w:rPr>
                <w:rFonts w:asciiTheme="majorHAnsi" w:hAnsiTheme="majorHAnsi"/>
                <w:bCs/>
                <w:sz w:val="28"/>
                <w:szCs w:val="28"/>
              </w:rPr>
            </w:pPr>
          </w:p>
          <w:p w:rsidR="0017004E" w:rsidRPr="008D23B7" w:rsidRDefault="0017004E" w:rsidP="00A917C7">
            <w:pPr>
              <w:ind w:left="-205" w:right="-160"/>
              <w:jc w:val="center"/>
              <w:rPr>
                <w:rFonts w:asciiTheme="majorHAnsi" w:hAnsiTheme="majorHAnsi"/>
                <w:sz w:val="28"/>
                <w:szCs w:val="28"/>
              </w:rPr>
            </w:pPr>
          </w:p>
        </w:tc>
      </w:tr>
      <w:tr w:rsidR="0017004E" w:rsidRPr="008D23B7" w:rsidTr="00A917C7">
        <w:trPr>
          <w:trHeight w:val="270"/>
        </w:trPr>
        <w:tc>
          <w:tcPr>
            <w:tcW w:w="2535" w:type="dxa"/>
            <w:vMerge/>
            <w:vAlign w:val="center"/>
          </w:tcPr>
          <w:p w:rsidR="0017004E" w:rsidRPr="008D23B7" w:rsidRDefault="0017004E" w:rsidP="00A917C7">
            <w:pPr>
              <w:rPr>
                <w:rFonts w:asciiTheme="majorHAnsi" w:hAnsiTheme="majorHAnsi"/>
                <w:sz w:val="28"/>
                <w:szCs w:val="28"/>
              </w:rPr>
            </w:pPr>
          </w:p>
        </w:tc>
        <w:tc>
          <w:tcPr>
            <w:tcW w:w="1800" w:type="dxa"/>
            <w:vMerge/>
            <w:vAlign w:val="center"/>
          </w:tcPr>
          <w:p w:rsidR="0017004E" w:rsidRPr="008D23B7" w:rsidRDefault="0017004E" w:rsidP="00A917C7">
            <w:pPr>
              <w:rPr>
                <w:rFonts w:asciiTheme="majorHAnsi" w:hAnsiTheme="majorHAnsi"/>
                <w:sz w:val="28"/>
                <w:szCs w:val="28"/>
              </w:rPr>
            </w:pPr>
          </w:p>
        </w:tc>
        <w:tc>
          <w:tcPr>
            <w:tcW w:w="1201" w:type="dxa"/>
            <w:shd w:val="clear" w:color="auto" w:fill="auto"/>
            <w:noWrap/>
          </w:tcPr>
          <w:p w:rsidR="000B77BF" w:rsidRPr="008D23B7" w:rsidRDefault="0017004E" w:rsidP="00A917C7">
            <w:pPr>
              <w:jc w:val="center"/>
              <w:rPr>
                <w:rFonts w:asciiTheme="majorHAnsi" w:hAnsiTheme="majorHAnsi"/>
                <w:sz w:val="28"/>
                <w:szCs w:val="28"/>
              </w:rPr>
            </w:pPr>
            <w:r w:rsidRPr="008D23B7">
              <w:rPr>
                <w:rFonts w:asciiTheme="majorHAnsi" w:hAnsiTheme="majorHAnsi"/>
                <w:sz w:val="28"/>
                <w:szCs w:val="28"/>
              </w:rPr>
              <w:t>Много-квартир.</w:t>
            </w:r>
          </w:p>
          <w:p w:rsidR="0017004E" w:rsidRPr="008D23B7" w:rsidRDefault="008277DB" w:rsidP="00A917C7">
            <w:pPr>
              <w:jc w:val="center"/>
              <w:rPr>
                <w:rFonts w:asciiTheme="majorHAnsi" w:hAnsiTheme="majorHAnsi"/>
                <w:sz w:val="28"/>
                <w:szCs w:val="28"/>
              </w:rPr>
            </w:pPr>
            <w:r w:rsidRPr="008D23B7">
              <w:rPr>
                <w:rFonts w:asciiTheme="majorHAnsi" w:hAnsiTheme="majorHAnsi"/>
                <w:sz w:val="28"/>
                <w:szCs w:val="28"/>
              </w:rPr>
              <w:t>30%</w:t>
            </w:r>
          </w:p>
        </w:tc>
        <w:tc>
          <w:tcPr>
            <w:tcW w:w="1061" w:type="dxa"/>
            <w:shd w:val="clear" w:color="auto" w:fill="auto"/>
          </w:tcPr>
          <w:p w:rsidR="000B77BF" w:rsidRPr="008D23B7" w:rsidRDefault="0017004E" w:rsidP="00A917C7">
            <w:pPr>
              <w:ind w:left="-49" w:right="-186"/>
              <w:jc w:val="center"/>
              <w:rPr>
                <w:rFonts w:asciiTheme="majorHAnsi" w:hAnsiTheme="majorHAnsi"/>
                <w:sz w:val="28"/>
                <w:szCs w:val="28"/>
              </w:rPr>
            </w:pPr>
            <w:r w:rsidRPr="008D23B7">
              <w:rPr>
                <w:rFonts w:asciiTheme="majorHAnsi" w:hAnsiTheme="majorHAnsi"/>
                <w:sz w:val="28"/>
                <w:szCs w:val="28"/>
              </w:rPr>
              <w:t>Индиви-дуальн.</w:t>
            </w:r>
          </w:p>
          <w:p w:rsidR="0017004E" w:rsidRPr="008D23B7" w:rsidRDefault="008277DB" w:rsidP="00A917C7">
            <w:pPr>
              <w:ind w:left="-49" w:right="-186"/>
              <w:jc w:val="center"/>
              <w:rPr>
                <w:rFonts w:asciiTheme="majorHAnsi" w:hAnsiTheme="majorHAnsi"/>
                <w:sz w:val="28"/>
                <w:szCs w:val="28"/>
              </w:rPr>
            </w:pPr>
            <w:r w:rsidRPr="008D23B7">
              <w:rPr>
                <w:rFonts w:asciiTheme="majorHAnsi" w:hAnsiTheme="majorHAnsi"/>
                <w:sz w:val="28"/>
                <w:szCs w:val="28"/>
              </w:rPr>
              <w:t>70%</w:t>
            </w:r>
          </w:p>
        </w:tc>
        <w:tc>
          <w:tcPr>
            <w:tcW w:w="1201" w:type="dxa"/>
            <w:shd w:val="clear" w:color="auto" w:fill="auto"/>
            <w:noWrap/>
            <w:vAlign w:val="bottom"/>
          </w:tcPr>
          <w:p w:rsidR="0017004E" w:rsidRPr="008D23B7" w:rsidRDefault="0017004E" w:rsidP="00A917C7">
            <w:pPr>
              <w:ind w:left="-30" w:right="-65"/>
              <w:jc w:val="center"/>
              <w:rPr>
                <w:rFonts w:asciiTheme="majorHAnsi" w:hAnsiTheme="majorHAnsi"/>
                <w:sz w:val="28"/>
                <w:szCs w:val="28"/>
              </w:rPr>
            </w:pPr>
            <w:r w:rsidRPr="008D23B7">
              <w:rPr>
                <w:rFonts w:asciiTheme="majorHAnsi" w:hAnsiTheme="majorHAnsi"/>
                <w:sz w:val="28"/>
                <w:szCs w:val="28"/>
              </w:rPr>
              <w:t>Много-квартир</w:t>
            </w:r>
          </w:p>
        </w:tc>
        <w:tc>
          <w:tcPr>
            <w:tcW w:w="954" w:type="dxa"/>
            <w:shd w:val="clear" w:color="auto" w:fill="auto"/>
            <w:noWrap/>
          </w:tcPr>
          <w:p w:rsidR="0017004E" w:rsidRPr="008D23B7" w:rsidRDefault="0017004E" w:rsidP="00A917C7">
            <w:pPr>
              <w:ind w:left="-151" w:right="-191"/>
              <w:jc w:val="center"/>
              <w:rPr>
                <w:rFonts w:asciiTheme="majorHAnsi" w:hAnsiTheme="majorHAnsi"/>
                <w:sz w:val="28"/>
                <w:szCs w:val="28"/>
              </w:rPr>
            </w:pPr>
            <w:r w:rsidRPr="008D23B7">
              <w:rPr>
                <w:rFonts w:asciiTheme="majorHAnsi" w:hAnsiTheme="majorHAnsi"/>
                <w:sz w:val="28"/>
                <w:szCs w:val="28"/>
              </w:rPr>
              <w:t>Индиви-дуальн.</w:t>
            </w:r>
          </w:p>
        </w:tc>
        <w:tc>
          <w:tcPr>
            <w:tcW w:w="931" w:type="dxa"/>
            <w:vMerge/>
            <w:vAlign w:val="center"/>
          </w:tcPr>
          <w:p w:rsidR="0017004E" w:rsidRPr="008D23B7" w:rsidRDefault="0017004E" w:rsidP="00A917C7">
            <w:pPr>
              <w:rPr>
                <w:rFonts w:asciiTheme="majorHAnsi" w:hAnsiTheme="majorHAnsi"/>
                <w:sz w:val="28"/>
                <w:szCs w:val="28"/>
              </w:rPr>
            </w:pPr>
          </w:p>
        </w:tc>
      </w:tr>
      <w:tr w:rsidR="0017004E" w:rsidRPr="008D23B7" w:rsidTr="00A917C7">
        <w:trPr>
          <w:trHeight w:val="270"/>
        </w:trPr>
        <w:tc>
          <w:tcPr>
            <w:tcW w:w="2535" w:type="dxa"/>
            <w:shd w:val="clear" w:color="auto" w:fill="auto"/>
            <w:noWrap/>
            <w:vAlign w:val="bottom"/>
          </w:tcPr>
          <w:p w:rsidR="0017004E" w:rsidRPr="008D23B7" w:rsidRDefault="0017004E" w:rsidP="00A917C7">
            <w:pPr>
              <w:jc w:val="center"/>
              <w:rPr>
                <w:rFonts w:asciiTheme="majorHAnsi" w:hAnsiTheme="majorHAnsi"/>
                <w:sz w:val="28"/>
                <w:szCs w:val="28"/>
              </w:rPr>
            </w:pPr>
            <w:r w:rsidRPr="008D23B7">
              <w:rPr>
                <w:rFonts w:asciiTheme="majorHAnsi" w:hAnsiTheme="majorHAnsi"/>
                <w:sz w:val="28"/>
                <w:szCs w:val="28"/>
              </w:rPr>
              <w:t>1</w:t>
            </w:r>
          </w:p>
        </w:tc>
        <w:tc>
          <w:tcPr>
            <w:tcW w:w="1800" w:type="dxa"/>
            <w:shd w:val="clear" w:color="auto" w:fill="auto"/>
            <w:vAlign w:val="bottom"/>
          </w:tcPr>
          <w:p w:rsidR="0017004E" w:rsidRPr="008D23B7" w:rsidRDefault="0017004E" w:rsidP="00A917C7">
            <w:pPr>
              <w:jc w:val="center"/>
              <w:rPr>
                <w:rFonts w:asciiTheme="majorHAnsi" w:hAnsiTheme="majorHAnsi"/>
                <w:sz w:val="28"/>
                <w:szCs w:val="28"/>
              </w:rPr>
            </w:pPr>
            <w:r w:rsidRPr="008D23B7">
              <w:rPr>
                <w:rFonts w:asciiTheme="majorHAnsi" w:hAnsiTheme="majorHAnsi"/>
                <w:sz w:val="28"/>
                <w:szCs w:val="28"/>
              </w:rPr>
              <w:t>2</w:t>
            </w:r>
          </w:p>
        </w:tc>
        <w:tc>
          <w:tcPr>
            <w:tcW w:w="1201" w:type="dxa"/>
            <w:shd w:val="clear" w:color="auto" w:fill="auto"/>
            <w:noWrap/>
            <w:vAlign w:val="bottom"/>
          </w:tcPr>
          <w:p w:rsidR="0017004E" w:rsidRPr="008D23B7" w:rsidRDefault="0017004E" w:rsidP="00A917C7">
            <w:pPr>
              <w:jc w:val="center"/>
              <w:rPr>
                <w:rFonts w:asciiTheme="majorHAnsi" w:hAnsiTheme="majorHAnsi"/>
                <w:sz w:val="28"/>
                <w:szCs w:val="28"/>
              </w:rPr>
            </w:pPr>
            <w:r w:rsidRPr="008D23B7">
              <w:rPr>
                <w:rFonts w:asciiTheme="majorHAnsi" w:hAnsiTheme="majorHAnsi"/>
                <w:sz w:val="28"/>
                <w:szCs w:val="28"/>
              </w:rPr>
              <w:t>3</w:t>
            </w:r>
          </w:p>
        </w:tc>
        <w:tc>
          <w:tcPr>
            <w:tcW w:w="1061" w:type="dxa"/>
            <w:shd w:val="clear" w:color="auto" w:fill="auto"/>
            <w:vAlign w:val="bottom"/>
          </w:tcPr>
          <w:p w:rsidR="0017004E" w:rsidRPr="008D23B7" w:rsidRDefault="0017004E" w:rsidP="00A917C7">
            <w:pPr>
              <w:jc w:val="center"/>
              <w:rPr>
                <w:rFonts w:asciiTheme="majorHAnsi" w:hAnsiTheme="majorHAnsi"/>
                <w:sz w:val="28"/>
                <w:szCs w:val="28"/>
              </w:rPr>
            </w:pPr>
            <w:r w:rsidRPr="008D23B7">
              <w:rPr>
                <w:rFonts w:asciiTheme="majorHAnsi" w:hAnsiTheme="majorHAnsi"/>
                <w:sz w:val="28"/>
                <w:szCs w:val="28"/>
              </w:rPr>
              <w:t>4</w:t>
            </w:r>
          </w:p>
        </w:tc>
        <w:tc>
          <w:tcPr>
            <w:tcW w:w="1201" w:type="dxa"/>
            <w:shd w:val="clear" w:color="auto" w:fill="auto"/>
            <w:noWrap/>
            <w:vAlign w:val="bottom"/>
          </w:tcPr>
          <w:p w:rsidR="0017004E" w:rsidRPr="008D23B7" w:rsidRDefault="0017004E" w:rsidP="00A917C7">
            <w:pPr>
              <w:jc w:val="center"/>
              <w:rPr>
                <w:rFonts w:asciiTheme="majorHAnsi" w:hAnsiTheme="majorHAnsi"/>
                <w:sz w:val="28"/>
                <w:szCs w:val="28"/>
              </w:rPr>
            </w:pPr>
            <w:r w:rsidRPr="008D23B7">
              <w:rPr>
                <w:rFonts w:asciiTheme="majorHAnsi" w:hAnsiTheme="majorHAnsi"/>
                <w:sz w:val="28"/>
                <w:szCs w:val="28"/>
              </w:rPr>
              <w:t>5</w:t>
            </w:r>
          </w:p>
        </w:tc>
        <w:tc>
          <w:tcPr>
            <w:tcW w:w="954" w:type="dxa"/>
            <w:shd w:val="clear" w:color="auto" w:fill="auto"/>
            <w:noWrap/>
            <w:vAlign w:val="bottom"/>
          </w:tcPr>
          <w:p w:rsidR="0017004E" w:rsidRPr="008D23B7" w:rsidRDefault="0017004E" w:rsidP="00A917C7">
            <w:pPr>
              <w:jc w:val="center"/>
              <w:rPr>
                <w:rFonts w:asciiTheme="majorHAnsi" w:hAnsiTheme="majorHAnsi"/>
                <w:sz w:val="28"/>
                <w:szCs w:val="28"/>
              </w:rPr>
            </w:pPr>
            <w:r w:rsidRPr="008D23B7">
              <w:rPr>
                <w:rFonts w:asciiTheme="majorHAnsi" w:hAnsiTheme="majorHAnsi"/>
                <w:sz w:val="28"/>
                <w:szCs w:val="28"/>
              </w:rPr>
              <w:t>6</w:t>
            </w:r>
          </w:p>
        </w:tc>
        <w:tc>
          <w:tcPr>
            <w:tcW w:w="931" w:type="dxa"/>
            <w:shd w:val="clear" w:color="auto" w:fill="auto"/>
            <w:noWrap/>
            <w:vAlign w:val="bottom"/>
          </w:tcPr>
          <w:p w:rsidR="0017004E" w:rsidRPr="008D23B7" w:rsidRDefault="0017004E" w:rsidP="00A917C7">
            <w:pPr>
              <w:jc w:val="center"/>
              <w:rPr>
                <w:rFonts w:asciiTheme="majorHAnsi" w:hAnsiTheme="majorHAnsi"/>
                <w:sz w:val="28"/>
                <w:szCs w:val="28"/>
              </w:rPr>
            </w:pPr>
            <w:r w:rsidRPr="008D23B7">
              <w:rPr>
                <w:rFonts w:asciiTheme="majorHAnsi" w:hAnsiTheme="majorHAnsi"/>
                <w:sz w:val="28"/>
                <w:szCs w:val="28"/>
              </w:rPr>
              <w:t>7</w:t>
            </w:r>
          </w:p>
        </w:tc>
      </w:tr>
      <w:tr w:rsidR="0017004E" w:rsidRPr="008D23B7" w:rsidTr="00A917C7">
        <w:trPr>
          <w:trHeight w:val="270"/>
        </w:trPr>
        <w:tc>
          <w:tcPr>
            <w:tcW w:w="9683" w:type="dxa"/>
            <w:gridSpan w:val="7"/>
            <w:shd w:val="clear" w:color="auto" w:fill="auto"/>
            <w:noWrap/>
            <w:vAlign w:val="bottom"/>
          </w:tcPr>
          <w:p w:rsidR="0017004E" w:rsidRPr="008D23B7" w:rsidRDefault="0017004E" w:rsidP="00A917C7">
            <w:pPr>
              <w:rPr>
                <w:rFonts w:asciiTheme="majorHAnsi" w:hAnsiTheme="majorHAnsi"/>
                <w:b/>
                <w:bCs/>
                <w:sz w:val="28"/>
                <w:szCs w:val="28"/>
              </w:rPr>
            </w:pPr>
            <w:r w:rsidRPr="008D23B7">
              <w:rPr>
                <w:rFonts w:asciiTheme="majorHAnsi" w:hAnsiTheme="majorHAnsi"/>
                <w:b/>
                <w:bCs/>
                <w:sz w:val="28"/>
                <w:szCs w:val="28"/>
              </w:rPr>
              <w:t>Калтанский городской округ</w:t>
            </w:r>
            <w:r w:rsidR="008277DB" w:rsidRPr="008D23B7">
              <w:rPr>
                <w:rFonts w:asciiTheme="majorHAnsi" w:hAnsiTheme="majorHAnsi"/>
                <w:b/>
                <w:bCs/>
                <w:sz w:val="28"/>
                <w:szCs w:val="28"/>
              </w:rPr>
              <w:t xml:space="preserve"> (центральный район)</w:t>
            </w:r>
          </w:p>
        </w:tc>
      </w:tr>
      <w:tr w:rsidR="008277DB" w:rsidRPr="008D23B7" w:rsidTr="00A917C7">
        <w:trPr>
          <w:trHeight w:val="270"/>
        </w:trPr>
        <w:tc>
          <w:tcPr>
            <w:tcW w:w="2535" w:type="dxa"/>
            <w:shd w:val="clear" w:color="auto" w:fill="auto"/>
            <w:noWrap/>
          </w:tcPr>
          <w:p w:rsidR="008277DB" w:rsidRPr="008D23B7" w:rsidRDefault="008277DB"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 Калтан</w:t>
            </w:r>
          </w:p>
        </w:tc>
        <w:tc>
          <w:tcPr>
            <w:tcW w:w="1800" w:type="dxa"/>
            <w:shd w:val="clear" w:color="auto" w:fill="auto"/>
            <w:noWrap/>
          </w:tcPr>
          <w:p w:rsidR="008277DB" w:rsidRPr="008D23B7" w:rsidRDefault="008277DB"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73,053</w:t>
            </w: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1061" w:type="dxa"/>
            <w:shd w:val="clear" w:color="auto" w:fill="auto"/>
            <w:vAlign w:val="bottom"/>
          </w:tcPr>
          <w:p w:rsidR="008277DB" w:rsidRPr="008D23B7" w:rsidRDefault="008277DB" w:rsidP="00A917C7">
            <w:pPr>
              <w:jc w:val="center"/>
              <w:rPr>
                <w:rFonts w:asciiTheme="majorHAnsi" w:hAnsiTheme="majorHAnsi"/>
                <w:sz w:val="28"/>
                <w:szCs w:val="28"/>
              </w:rPr>
            </w:pP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954"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931" w:type="dxa"/>
            <w:shd w:val="clear" w:color="auto" w:fill="auto"/>
            <w:noWrap/>
            <w:vAlign w:val="bottom"/>
          </w:tcPr>
          <w:p w:rsidR="008277DB" w:rsidRPr="008D23B7" w:rsidRDefault="008277DB" w:rsidP="00A917C7">
            <w:pPr>
              <w:jc w:val="center"/>
              <w:rPr>
                <w:rFonts w:asciiTheme="majorHAnsi" w:hAnsiTheme="majorHAnsi"/>
                <w:sz w:val="28"/>
                <w:szCs w:val="28"/>
              </w:rPr>
            </w:pPr>
          </w:p>
        </w:tc>
      </w:tr>
      <w:tr w:rsidR="008277DB" w:rsidRPr="008D23B7" w:rsidTr="00A917C7">
        <w:trPr>
          <w:trHeight w:val="270"/>
        </w:trPr>
        <w:tc>
          <w:tcPr>
            <w:tcW w:w="2535" w:type="dxa"/>
            <w:shd w:val="clear" w:color="auto" w:fill="auto"/>
            <w:noWrap/>
          </w:tcPr>
          <w:p w:rsidR="008277DB" w:rsidRPr="008D23B7" w:rsidRDefault="008277DB"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Шушталеп</w:t>
            </w:r>
          </w:p>
        </w:tc>
        <w:tc>
          <w:tcPr>
            <w:tcW w:w="1800" w:type="dxa"/>
            <w:shd w:val="clear" w:color="auto" w:fill="auto"/>
            <w:noWrap/>
          </w:tcPr>
          <w:p w:rsidR="008277DB" w:rsidRPr="008D23B7" w:rsidRDefault="008277DB"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15,814</w:t>
            </w: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1061" w:type="dxa"/>
            <w:shd w:val="clear" w:color="auto" w:fill="auto"/>
            <w:vAlign w:val="bottom"/>
          </w:tcPr>
          <w:p w:rsidR="008277DB" w:rsidRPr="008D23B7" w:rsidRDefault="008277DB" w:rsidP="00A917C7">
            <w:pPr>
              <w:jc w:val="center"/>
              <w:rPr>
                <w:rFonts w:asciiTheme="majorHAnsi" w:hAnsiTheme="majorHAnsi"/>
                <w:sz w:val="28"/>
                <w:szCs w:val="28"/>
              </w:rPr>
            </w:pP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954"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931" w:type="dxa"/>
            <w:shd w:val="clear" w:color="auto" w:fill="auto"/>
            <w:noWrap/>
            <w:vAlign w:val="bottom"/>
          </w:tcPr>
          <w:p w:rsidR="008277DB" w:rsidRPr="008D23B7" w:rsidRDefault="008277DB" w:rsidP="00A917C7">
            <w:pPr>
              <w:jc w:val="center"/>
              <w:rPr>
                <w:rFonts w:asciiTheme="majorHAnsi" w:hAnsiTheme="majorHAnsi"/>
                <w:sz w:val="28"/>
                <w:szCs w:val="28"/>
              </w:rPr>
            </w:pPr>
          </w:p>
        </w:tc>
      </w:tr>
      <w:tr w:rsidR="008277DB" w:rsidRPr="008D23B7" w:rsidTr="00A917C7">
        <w:trPr>
          <w:trHeight w:val="270"/>
        </w:trPr>
        <w:tc>
          <w:tcPr>
            <w:tcW w:w="2535" w:type="dxa"/>
            <w:shd w:val="clear" w:color="auto" w:fill="auto"/>
            <w:noWrap/>
          </w:tcPr>
          <w:p w:rsidR="008277DB" w:rsidRPr="008D23B7" w:rsidRDefault="008277DB"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Постоянный</w:t>
            </w:r>
          </w:p>
        </w:tc>
        <w:tc>
          <w:tcPr>
            <w:tcW w:w="1800" w:type="dxa"/>
            <w:shd w:val="clear" w:color="auto" w:fill="auto"/>
            <w:noWrap/>
          </w:tcPr>
          <w:p w:rsidR="008277DB" w:rsidRPr="008D23B7" w:rsidRDefault="008277DB"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37,65</w:t>
            </w: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1061" w:type="dxa"/>
            <w:shd w:val="clear" w:color="auto" w:fill="auto"/>
            <w:vAlign w:val="bottom"/>
          </w:tcPr>
          <w:p w:rsidR="008277DB" w:rsidRPr="008D23B7" w:rsidRDefault="008277DB" w:rsidP="00A917C7">
            <w:pPr>
              <w:jc w:val="center"/>
              <w:rPr>
                <w:rFonts w:asciiTheme="majorHAnsi" w:hAnsiTheme="majorHAnsi"/>
                <w:sz w:val="28"/>
                <w:szCs w:val="28"/>
              </w:rPr>
            </w:pP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954"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931" w:type="dxa"/>
            <w:shd w:val="clear" w:color="auto" w:fill="auto"/>
            <w:noWrap/>
            <w:vAlign w:val="bottom"/>
          </w:tcPr>
          <w:p w:rsidR="008277DB" w:rsidRPr="008D23B7" w:rsidRDefault="008277DB" w:rsidP="00A917C7">
            <w:pPr>
              <w:jc w:val="center"/>
              <w:rPr>
                <w:rFonts w:asciiTheme="majorHAnsi" w:hAnsiTheme="majorHAnsi"/>
                <w:sz w:val="28"/>
                <w:szCs w:val="28"/>
              </w:rPr>
            </w:pPr>
          </w:p>
        </w:tc>
      </w:tr>
      <w:tr w:rsidR="008277DB" w:rsidRPr="008D23B7" w:rsidTr="00A917C7">
        <w:trPr>
          <w:trHeight w:val="270"/>
        </w:trPr>
        <w:tc>
          <w:tcPr>
            <w:tcW w:w="2535" w:type="dxa"/>
            <w:shd w:val="clear" w:color="auto" w:fill="auto"/>
            <w:noWrap/>
          </w:tcPr>
          <w:p w:rsidR="008277DB" w:rsidRPr="008D23B7" w:rsidRDefault="008277DB"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Малышев лог(прав)</w:t>
            </w:r>
          </w:p>
        </w:tc>
        <w:tc>
          <w:tcPr>
            <w:tcW w:w="1800" w:type="dxa"/>
            <w:shd w:val="clear" w:color="auto" w:fill="auto"/>
            <w:noWrap/>
          </w:tcPr>
          <w:p w:rsidR="008277DB" w:rsidRPr="008D23B7" w:rsidRDefault="008277DB"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-3,927</w:t>
            </w: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1061" w:type="dxa"/>
            <w:shd w:val="clear" w:color="auto" w:fill="auto"/>
            <w:vAlign w:val="bottom"/>
          </w:tcPr>
          <w:p w:rsidR="008277DB" w:rsidRPr="008D23B7" w:rsidRDefault="008277DB" w:rsidP="00A917C7">
            <w:pPr>
              <w:jc w:val="center"/>
              <w:rPr>
                <w:rFonts w:asciiTheme="majorHAnsi" w:hAnsiTheme="majorHAnsi"/>
                <w:sz w:val="28"/>
                <w:szCs w:val="28"/>
              </w:rPr>
            </w:pP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954"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931" w:type="dxa"/>
            <w:shd w:val="clear" w:color="auto" w:fill="auto"/>
            <w:noWrap/>
            <w:vAlign w:val="bottom"/>
          </w:tcPr>
          <w:p w:rsidR="008277DB" w:rsidRPr="008D23B7" w:rsidRDefault="008277DB" w:rsidP="00A917C7">
            <w:pPr>
              <w:jc w:val="center"/>
              <w:rPr>
                <w:rFonts w:asciiTheme="majorHAnsi" w:hAnsiTheme="majorHAnsi"/>
                <w:sz w:val="28"/>
                <w:szCs w:val="28"/>
              </w:rPr>
            </w:pPr>
          </w:p>
        </w:tc>
      </w:tr>
      <w:tr w:rsidR="008277DB" w:rsidRPr="008D23B7" w:rsidTr="00A917C7">
        <w:trPr>
          <w:trHeight w:val="270"/>
        </w:trPr>
        <w:tc>
          <w:tcPr>
            <w:tcW w:w="2535" w:type="dxa"/>
            <w:shd w:val="clear" w:color="auto" w:fill="auto"/>
            <w:noWrap/>
          </w:tcPr>
          <w:p w:rsidR="008277DB" w:rsidRPr="008D23B7" w:rsidRDefault="008277DB"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Малышев лог(лев)</w:t>
            </w:r>
          </w:p>
        </w:tc>
        <w:tc>
          <w:tcPr>
            <w:tcW w:w="1800" w:type="dxa"/>
            <w:shd w:val="clear" w:color="auto" w:fill="auto"/>
            <w:noWrap/>
          </w:tcPr>
          <w:p w:rsidR="008277DB" w:rsidRPr="008D23B7" w:rsidRDefault="008277DB"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10,759</w:t>
            </w: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1061" w:type="dxa"/>
            <w:shd w:val="clear" w:color="auto" w:fill="auto"/>
            <w:vAlign w:val="bottom"/>
          </w:tcPr>
          <w:p w:rsidR="008277DB" w:rsidRPr="008D23B7" w:rsidRDefault="008277DB" w:rsidP="00A917C7">
            <w:pPr>
              <w:jc w:val="center"/>
              <w:rPr>
                <w:rFonts w:asciiTheme="majorHAnsi" w:hAnsiTheme="majorHAnsi"/>
                <w:sz w:val="28"/>
                <w:szCs w:val="28"/>
              </w:rPr>
            </w:pP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954" w:type="dxa"/>
            <w:shd w:val="clear" w:color="auto" w:fill="auto"/>
            <w:noWrap/>
            <w:vAlign w:val="bottom"/>
          </w:tcPr>
          <w:p w:rsidR="008277DB" w:rsidRPr="008D23B7" w:rsidRDefault="008277DB" w:rsidP="00A917C7">
            <w:pPr>
              <w:jc w:val="center"/>
              <w:rPr>
                <w:rFonts w:asciiTheme="majorHAnsi" w:hAnsiTheme="majorHAnsi"/>
                <w:sz w:val="28"/>
                <w:szCs w:val="28"/>
              </w:rPr>
            </w:pPr>
          </w:p>
        </w:tc>
        <w:tc>
          <w:tcPr>
            <w:tcW w:w="931" w:type="dxa"/>
            <w:shd w:val="clear" w:color="auto" w:fill="auto"/>
            <w:noWrap/>
            <w:vAlign w:val="bottom"/>
          </w:tcPr>
          <w:p w:rsidR="008277DB" w:rsidRPr="008D23B7" w:rsidRDefault="008277DB" w:rsidP="00A917C7">
            <w:pPr>
              <w:jc w:val="center"/>
              <w:rPr>
                <w:rFonts w:asciiTheme="majorHAnsi" w:hAnsiTheme="majorHAnsi"/>
                <w:sz w:val="28"/>
                <w:szCs w:val="28"/>
              </w:rPr>
            </w:pPr>
          </w:p>
        </w:tc>
      </w:tr>
      <w:tr w:rsidR="008277DB" w:rsidRPr="008D23B7" w:rsidTr="00A917C7">
        <w:trPr>
          <w:trHeight w:val="270"/>
        </w:trPr>
        <w:tc>
          <w:tcPr>
            <w:tcW w:w="2535" w:type="dxa"/>
            <w:shd w:val="clear" w:color="auto" w:fill="auto"/>
            <w:noWrap/>
          </w:tcPr>
          <w:p w:rsidR="008277DB" w:rsidRPr="008D23B7" w:rsidRDefault="008277DB" w:rsidP="00A917C7">
            <w:pPr>
              <w:widowControl w:val="0"/>
              <w:autoSpaceDE w:val="0"/>
              <w:autoSpaceDN w:val="0"/>
              <w:adjustRightInd w:val="0"/>
              <w:spacing w:after="0" w:line="240" w:lineRule="auto"/>
              <w:jc w:val="right"/>
              <w:rPr>
                <w:rFonts w:asciiTheme="majorHAnsi" w:hAnsiTheme="majorHAnsi" w:cs="Arial CYR"/>
                <w:color w:val="000000"/>
                <w:sz w:val="28"/>
                <w:szCs w:val="28"/>
              </w:rPr>
            </w:pPr>
            <w:r w:rsidRPr="008D23B7">
              <w:rPr>
                <w:rFonts w:asciiTheme="majorHAnsi" w:hAnsiTheme="majorHAnsi" w:cs="Arial CYR"/>
                <w:color w:val="000000"/>
                <w:sz w:val="28"/>
                <w:szCs w:val="28"/>
              </w:rPr>
              <w:t>Итого(центральный район):</w:t>
            </w:r>
          </w:p>
        </w:tc>
        <w:tc>
          <w:tcPr>
            <w:tcW w:w="1800" w:type="dxa"/>
            <w:shd w:val="clear" w:color="auto" w:fill="auto"/>
            <w:noWrap/>
          </w:tcPr>
          <w:p w:rsidR="008277DB" w:rsidRPr="008D23B7" w:rsidRDefault="008277DB"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133,349</w:t>
            </w:r>
          </w:p>
        </w:tc>
        <w:tc>
          <w:tcPr>
            <w:tcW w:w="1201" w:type="dxa"/>
            <w:shd w:val="clear" w:color="auto" w:fill="auto"/>
            <w:noWrap/>
            <w:vAlign w:val="bottom"/>
          </w:tcPr>
          <w:p w:rsidR="008277DB" w:rsidRPr="008D23B7" w:rsidRDefault="008277DB" w:rsidP="00A917C7">
            <w:pPr>
              <w:jc w:val="center"/>
              <w:rPr>
                <w:rFonts w:asciiTheme="majorHAnsi" w:hAnsiTheme="majorHAnsi"/>
                <w:b/>
                <w:sz w:val="28"/>
                <w:szCs w:val="28"/>
              </w:rPr>
            </w:pPr>
            <w:r w:rsidRPr="008D23B7">
              <w:rPr>
                <w:rFonts w:asciiTheme="majorHAnsi" w:hAnsiTheme="majorHAnsi"/>
                <w:b/>
                <w:sz w:val="28"/>
                <w:szCs w:val="28"/>
              </w:rPr>
              <w:t>40,0</w:t>
            </w:r>
          </w:p>
        </w:tc>
        <w:tc>
          <w:tcPr>
            <w:tcW w:w="1061" w:type="dxa"/>
            <w:shd w:val="clear" w:color="auto" w:fill="auto"/>
            <w:vAlign w:val="bottom"/>
          </w:tcPr>
          <w:p w:rsidR="008277DB" w:rsidRPr="008D23B7" w:rsidRDefault="008277DB" w:rsidP="00A917C7">
            <w:pPr>
              <w:jc w:val="center"/>
              <w:rPr>
                <w:rFonts w:asciiTheme="majorHAnsi" w:hAnsiTheme="majorHAnsi"/>
                <w:b/>
                <w:sz w:val="28"/>
                <w:szCs w:val="28"/>
              </w:rPr>
            </w:pPr>
            <w:r w:rsidRPr="008D23B7">
              <w:rPr>
                <w:rFonts w:asciiTheme="majorHAnsi" w:hAnsiTheme="majorHAnsi"/>
                <w:b/>
                <w:sz w:val="28"/>
                <w:szCs w:val="28"/>
              </w:rPr>
              <w:t>93,349</w:t>
            </w:r>
          </w:p>
        </w:tc>
        <w:tc>
          <w:tcPr>
            <w:tcW w:w="1201" w:type="dxa"/>
            <w:shd w:val="clear" w:color="auto" w:fill="auto"/>
            <w:noWrap/>
            <w:vAlign w:val="bottom"/>
          </w:tcPr>
          <w:p w:rsidR="008277DB" w:rsidRPr="008D23B7" w:rsidRDefault="008277DB" w:rsidP="00A917C7">
            <w:pPr>
              <w:jc w:val="center"/>
              <w:rPr>
                <w:rFonts w:asciiTheme="majorHAnsi" w:hAnsiTheme="majorHAnsi"/>
                <w:b/>
                <w:sz w:val="28"/>
                <w:szCs w:val="28"/>
              </w:rPr>
            </w:pPr>
            <w:r w:rsidRPr="008D23B7">
              <w:rPr>
                <w:rFonts w:asciiTheme="majorHAnsi" w:hAnsiTheme="majorHAnsi"/>
                <w:b/>
                <w:sz w:val="28"/>
                <w:szCs w:val="28"/>
              </w:rPr>
              <w:t>8,0</w:t>
            </w:r>
          </w:p>
        </w:tc>
        <w:tc>
          <w:tcPr>
            <w:tcW w:w="954" w:type="dxa"/>
            <w:shd w:val="clear" w:color="auto" w:fill="auto"/>
            <w:noWrap/>
            <w:vAlign w:val="bottom"/>
          </w:tcPr>
          <w:p w:rsidR="008277DB" w:rsidRPr="008D23B7" w:rsidRDefault="008277DB" w:rsidP="00A917C7">
            <w:pPr>
              <w:jc w:val="center"/>
              <w:rPr>
                <w:rFonts w:asciiTheme="majorHAnsi" w:hAnsiTheme="majorHAnsi"/>
                <w:b/>
                <w:sz w:val="28"/>
                <w:szCs w:val="28"/>
              </w:rPr>
            </w:pPr>
            <w:r w:rsidRPr="008D23B7">
              <w:rPr>
                <w:rFonts w:asciiTheme="majorHAnsi" w:hAnsiTheme="majorHAnsi"/>
                <w:b/>
                <w:sz w:val="28"/>
                <w:szCs w:val="28"/>
              </w:rPr>
              <w:t>93,3</w:t>
            </w:r>
          </w:p>
        </w:tc>
        <w:tc>
          <w:tcPr>
            <w:tcW w:w="931" w:type="dxa"/>
            <w:shd w:val="clear" w:color="auto" w:fill="auto"/>
            <w:noWrap/>
            <w:vAlign w:val="bottom"/>
          </w:tcPr>
          <w:p w:rsidR="008277DB" w:rsidRPr="008D23B7" w:rsidRDefault="008277DB" w:rsidP="00A917C7">
            <w:pPr>
              <w:jc w:val="center"/>
              <w:rPr>
                <w:rFonts w:asciiTheme="majorHAnsi" w:hAnsiTheme="majorHAnsi"/>
                <w:b/>
                <w:sz w:val="28"/>
                <w:szCs w:val="28"/>
              </w:rPr>
            </w:pPr>
            <w:r w:rsidRPr="008D23B7">
              <w:rPr>
                <w:rFonts w:asciiTheme="majorHAnsi" w:hAnsiTheme="majorHAnsi"/>
                <w:b/>
                <w:sz w:val="28"/>
                <w:szCs w:val="28"/>
              </w:rPr>
              <w:t>151,95</w:t>
            </w:r>
          </w:p>
        </w:tc>
      </w:tr>
    </w:tbl>
    <w:p w:rsidR="00FB49BA" w:rsidRPr="008D23B7" w:rsidRDefault="00FB49BA" w:rsidP="00D42117">
      <w:pPr>
        <w:widowControl w:val="0"/>
        <w:autoSpaceDE w:val="0"/>
        <w:autoSpaceDN w:val="0"/>
        <w:adjustRightInd w:val="0"/>
        <w:spacing w:after="0" w:line="240" w:lineRule="auto"/>
        <w:ind w:left="1416" w:firstLine="708"/>
        <w:jc w:val="both"/>
        <w:rPr>
          <w:rFonts w:asciiTheme="majorHAnsi" w:hAnsiTheme="majorHAnsi" w:cs="Arial CYR"/>
          <w:i/>
          <w:iCs/>
          <w:sz w:val="28"/>
          <w:szCs w:val="28"/>
        </w:rPr>
      </w:pPr>
    </w:p>
    <w:p w:rsidR="000B77BF" w:rsidRPr="008D23B7" w:rsidRDefault="000B77BF" w:rsidP="000B77BF">
      <w:pPr>
        <w:widowControl w:val="0"/>
        <w:autoSpaceDE w:val="0"/>
        <w:autoSpaceDN w:val="0"/>
        <w:adjustRightInd w:val="0"/>
        <w:spacing w:after="0" w:line="240" w:lineRule="auto"/>
        <w:ind w:left="1416" w:firstLine="708"/>
        <w:jc w:val="both"/>
        <w:rPr>
          <w:rFonts w:asciiTheme="majorHAnsi" w:hAnsiTheme="majorHAnsi" w:cs="Arial CYR"/>
          <w:b/>
          <w:iCs/>
          <w:sz w:val="28"/>
          <w:szCs w:val="28"/>
        </w:rPr>
      </w:pPr>
      <w:r w:rsidRPr="008D23B7">
        <w:rPr>
          <w:rFonts w:asciiTheme="majorHAnsi" w:hAnsiTheme="majorHAnsi" w:cs="Arial CYR"/>
          <w:b/>
          <w:iCs/>
          <w:sz w:val="28"/>
          <w:szCs w:val="28"/>
        </w:rPr>
        <w:t>Вывод: Принимаем площадь нового жилого фонда центрального района 133349 кв.м, площадь новой  территории центрального района 151,95 га.</w:t>
      </w:r>
    </w:p>
    <w:p w:rsidR="009C21D8" w:rsidRPr="008D23B7" w:rsidRDefault="009C21D8" w:rsidP="00D42117">
      <w:pPr>
        <w:widowControl w:val="0"/>
        <w:autoSpaceDE w:val="0"/>
        <w:autoSpaceDN w:val="0"/>
        <w:adjustRightInd w:val="0"/>
        <w:spacing w:after="0" w:line="240" w:lineRule="auto"/>
        <w:ind w:left="1416" w:firstLine="708"/>
        <w:jc w:val="both"/>
        <w:rPr>
          <w:rFonts w:asciiTheme="majorHAnsi" w:hAnsiTheme="majorHAnsi" w:cs="Arial CYR"/>
          <w:i/>
          <w:iCs/>
          <w:sz w:val="28"/>
          <w:szCs w:val="28"/>
          <w:highlight w:val="yellow"/>
        </w:rPr>
      </w:pPr>
    </w:p>
    <w:p w:rsidR="009C21D8" w:rsidRPr="008D23B7" w:rsidRDefault="009C21D8" w:rsidP="00D42117">
      <w:pPr>
        <w:widowControl w:val="0"/>
        <w:autoSpaceDE w:val="0"/>
        <w:autoSpaceDN w:val="0"/>
        <w:adjustRightInd w:val="0"/>
        <w:spacing w:after="0" w:line="240" w:lineRule="auto"/>
        <w:ind w:left="1416" w:firstLine="708"/>
        <w:jc w:val="both"/>
        <w:rPr>
          <w:rFonts w:asciiTheme="majorHAnsi" w:hAnsiTheme="majorHAnsi" w:cs="Arial CYR"/>
          <w:i/>
          <w:iCs/>
          <w:sz w:val="28"/>
          <w:szCs w:val="28"/>
          <w:highlight w:val="yellow"/>
        </w:rPr>
      </w:pPr>
    </w:p>
    <w:p w:rsidR="001934BD" w:rsidRPr="008D23B7" w:rsidRDefault="000D1A94" w:rsidP="00D42117">
      <w:pPr>
        <w:widowControl w:val="0"/>
        <w:autoSpaceDE w:val="0"/>
        <w:autoSpaceDN w:val="0"/>
        <w:adjustRightInd w:val="0"/>
        <w:spacing w:after="0" w:line="240" w:lineRule="auto"/>
        <w:ind w:left="1416" w:firstLine="708"/>
        <w:jc w:val="both"/>
        <w:rPr>
          <w:rFonts w:asciiTheme="majorHAnsi" w:hAnsiTheme="majorHAnsi" w:cs="Arial CYR"/>
          <w:b/>
          <w:iCs/>
          <w:sz w:val="28"/>
          <w:szCs w:val="28"/>
        </w:rPr>
      </w:pPr>
      <w:r w:rsidRPr="008D23B7">
        <w:rPr>
          <w:rFonts w:asciiTheme="majorHAnsi" w:hAnsiTheme="majorHAnsi" w:cs="Arial CYR"/>
          <w:b/>
          <w:iCs/>
          <w:sz w:val="28"/>
          <w:szCs w:val="28"/>
        </w:rPr>
        <w:t xml:space="preserve">3.2.2. </w:t>
      </w:r>
      <w:r w:rsidR="005A3CE4" w:rsidRPr="008D23B7">
        <w:rPr>
          <w:rFonts w:asciiTheme="majorHAnsi" w:hAnsiTheme="majorHAnsi" w:cs="Arial CYR"/>
          <w:b/>
          <w:iCs/>
          <w:sz w:val="28"/>
          <w:szCs w:val="28"/>
        </w:rPr>
        <w:t xml:space="preserve">Расчет </w:t>
      </w:r>
      <w:r w:rsidR="006342DC" w:rsidRPr="008D23B7">
        <w:rPr>
          <w:rFonts w:asciiTheme="majorHAnsi" w:hAnsiTheme="majorHAnsi" w:cs="Arial CYR"/>
          <w:b/>
          <w:iCs/>
          <w:sz w:val="28"/>
          <w:szCs w:val="28"/>
        </w:rPr>
        <w:t>объёмов</w:t>
      </w:r>
      <w:r w:rsidR="005A3CE4" w:rsidRPr="008D23B7">
        <w:rPr>
          <w:rFonts w:asciiTheme="majorHAnsi" w:hAnsiTheme="majorHAnsi" w:cs="Arial CYR"/>
          <w:b/>
          <w:iCs/>
          <w:sz w:val="28"/>
          <w:szCs w:val="28"/>
        </w:rPr>
        <w:t xml:space="preserve"> нового строительства</w:t>
      </w:r>
      <w:r w:rsidRPr="008D23B7">
        <w:rPr>
          <w:rFonts w:asciiTheme="majorHAnsi" w:hAnsiTheme="majorHAnsi" w:cs="Arial CYR"/>
          <w:b/>
          <w:iCs/>
          <w:sz w:val="28"/>
          <w:szCs w:val="28"/>
        </w:rPr>
        <w:t xml:space="preserve"> с.Сарбала </w:t>
      </w:r>
    </w:p>
    <w:p w:rsidR="0017004E" w:rsidRPr="008D23B7" w:rsidRDefault="0017004E" w:rsidP="00D42117">
      <w:pPr>
        <w:widowControl w:val="0"/>
        <w:autoSpaceDE w:val="0"/>
        <w:autoSpaceDN w:val="0"/>
        <w:adjustRightInd w:val="0"/>
        <w:spacing w:after="0" w:line="240" w:lineRule="auto"/>
        <w:ind w:left="1416" w:firstLine="708"/>
        <w:jc w:val="both"/>
        <w:rPr>
          <w:rFonts w:asciiTheme="majorHAnsi" w:hAnsiTheme="majorHAnsi" w:cs="Arial CYR"/>
          <w:b/>
          <w:iCs/>
          <w:sz w:val="28"/>
          <w:szCs w:val="28"/>
        </w:rPr>
      </w:pPr>
    </w:p>
    <w:p w:rsidR="0017004E" w:rsidRPr="008D23B7" w:rsidRDefault="0017004E" w:rsidP="0017004E">
      <w:pPr>
        <w:jc w:val="both"/>
        <w:rPr>
          <w:rFonts w:asciiTheme="majorHAnsi" w:hAnsiTheme="majorHAnsi"/>
          <w:sz w:val="28"/>
          <w:szCs w:val="28"/>
        </w:rPr>
      </w:pPr>
      <w:r w:rsidRPr="008D23B7">
        <w:rPr>
          <w:rFonts w:asciiTheme="majorHAnsi" w:hAnsiTheme="majorHAnsi"/>
          <w:i/>
          <w:sz w:val="28"/>
          <w:szCs w:val="28"/>
        </w:rPr>
        <w:t>Таблица объёмов нового строительства.</w:t>
      </w:r>
      <w:r w:rsidRPr="008D23B7">
        <w:rPr>
          <w:rFonts w:asciiTheme="majorHAnsi" w:hAnsiTheme="majorHAnsi"/>
          <w:sz w:val="28"/>
          <w:szCs w:val="28"/>
        </w:rPr>
        <w:t xml:space="preserve"> </w:t>
      </w:r>
      <w:r w:rsidR="00082959" w:rsidRPr="008D23B7">
        <w:rPr>
          <w:rFonts w:asciiTheme="majorHAnsi" w:hAnsiTheme="majorHAnsi"/>
          <w:sz w:val="28"/>
          <w:szCs w:val="28"/>
        </w:rPr>
        <w:t xml:space="preserve">     </w:t>
      </w:r>
      <w:r w:rsidRPr="008D23B7">
        <w:rPr>
          <w:rFonts w:asciiTheme="majorHAnsi" w:hAnsiTheme="majorHAnsi"/>
          <w:i/>
          <w:sz w:val="28"/>
          <w:szCs w:val="28"/>
        </w:rPr>
        <w:t>Таблица 3</w:t>
      </w:r>
      <w:r w:rsidR="00082959" w:rsidRPr="008D23B7">
        <w:rPr>
          <w:rFonts w:asciiTheme="majorHAnsi" w:hAnsiTheme="majorHAnsi"/>
          <w:i/>
          <w:sz w:val="28"/>
          <w:szCs w:val="28"/>
        </w:rPr>
        <w:t>9</w:t>
      </w:r>
    </w:p>
    <w:tbl>
      <w:tblPr>
        <w:tblW w:w="10161" w:type="dxa"/>
        <w:tblBorders>
          <w:top w:val="single" w:sz="4" w:space="0" w:color="auto"/>
          <w:left w:val="single" w:sz="4" w:space="0" w:color="auto"/>
          <w:bottom w:val="single" w:sz="4" w:space="0" w:color="auto"/>
          <w:right w:val="single" w:sz="4" w:space="0" w:color="auto"/>
        </w:tblBorders>
        <w:tblLayout w:type="fixed"/>
        <w:tblLook w:val="0000"/>
      </w:tblPr>
      <w:tblGrid>
        <w:gridCol w:w="1370"/>
        <w:gridCol w:w="1400"/>
        <w:gridCol w:w="1018"/>
        <w:gridCol w:w="1018"/>
        <w:gridCol w:w="1256"/>
        <w:gridCol w:w="1276"/>
        <w:gridCol w:w="1417"/>
        <w:gridCol w:w="1406"/>
      </w:tblGrid>
      <w:tr w:rsidR="0017004E" w:rsidRPr="008D23B7" w:rsidTr="00A917C7">
        <w:trPr>
          <w:trHeight w:val="1290"/>
        </w:trPr>
        <w:tc>
          <w:tcPr>
            <w:tcW w:w="1370" w:type="dxa"/>
            <w:tcBorders>
              <w:top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lastRenderedPageBreak/>
              <w:t>Муниципальные образования</w:t>
            </w:r>
          </w:p>
        </w:tc>
        <w:tc>
          <w:tcPr>
            <w:tcW w:w="1400"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Населенные пункты</w:t>
            </w:r>
          </w:p>
        </w:tc>
        <w:tc>
          <w:tcPr>
            <w:tcW w:w="1018"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Проектная численность населения,</w:t>
            </w:r>
          </w:p>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тыс. чел.</w:t>
            </w:r>
          </w:p>
        </w:tc>
        <w:tc>
          <w:tcPr>
            <w:tcW w:w="1018"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Проектная жилобеспеченность, м</w:t>
            </w:r>
            <w:r w:rsidRPr="008D23B7">
              <w:rPr>
                <w:rFonts w:asciiTheme="majorHAnsi" w:hAnsiTheme="majorHAnsi" w:cs="Arial CYR"/>
                <w:sz w:val="28"/>
                <w:szCs w:val="28"/>
                <w:vertAlign w:val="superscript"/>
              </w:rPr>
              <w:t>2</w:t>
            </w:r>
            <w:r w:rsidRPr="008D23B7">
              <w:rPr>
                <w:rFonts w:asciiTheme="majorHAnsi" w:hAnsiTheme="majorHAnsi" w:cs="Arial CYR"/>
                <w:sz w:val="28"/>
                <w:szCs w:val="28"/>
              </w:rPr>
              <w:t>/чел.</w:t>
            </w:r>
          </w:p>
        </w:tc>
        <w:tc>
          <w:tcPr>
            <w:tcW w:w="1256"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vertAlign w:val="superscript"/>
              </w:rPr>
            </w:pPr>
            <w:r w:rsidRPr="008D23B7">
              <w:rPr>
                <w:rFonts w:asciiTheme="majorHAnsi" w:hAnsiTheme="majorHAnsi" w:cs="Arial CYR"/>
                <w:sz w:val="28"/>
                <w:szCs w:val="28"/>
              </w:rPr>
              <w:t>Проектный жилфонд, тыс. м</w:t>
            </w:r>
            <w:r w:rsidRPr="008D23B7">
              <w:rPr>
                <w:rFonts w:asciiTheme="majorHAnsi" w:hAnsiTheme="majorHAnsi" w:cs="Arial CYR"/>
                <w:sz w:val="28"/>
                <w:szCs w:val="28"/>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Сущес</w:t>
            </w:r>
          </w:p>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тву</w:t>
            </w:r>
          </w:p>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ющий жил</w:t>
            </w:r>
          </w:p>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фонд,</w:t>
            </w:r>
          </w:p>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тыс. м</w:t>
            </w:r>
            <w:r w:rsidRPr="008D23B7">
              <w:rPr>
                <w:rFonts w:asciiTheme="majorHAnsi" w:hAnsiTheme="majorHAnsi" w:cs="Arial CYR"/>
                <w:sz w:val="28"/>
                <w:szCs w:val="28"/>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Сносимый</w:t>
            </w:r>
          </w:p>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жилой</w:t>
            </w:r>
          </w:p>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 xml:space="preserve">фонд, </w:t>
            </w:r>
          </w:p>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тыс.м</w:t>
            </w:r>
            <w:r w:rsidRPr="008D23B7">
              <w:rPr>
                <w:rFonts w:asciiTheme="majorHAnsi" w:hAnsiTheme="majorHAnsi" w:cs="Arial CYR"/>
                <w:sz w:val="28"/>
                <w:szCs w:val="28"/>
                <w:vertAlign w:val="superscript"/>
              </w:rPr>
              <w:t>2</w:t>
            </w:r>
          </w:p>
        </w:tc>
        <w:tc>
          <w:tcPr>
            <w:tcW w:w="1406" w:type="dxa"/>
            <w:tcBorders>
              <w:top w:val="single" w:sz="4" w:space="0" w:color="auto"/>
              <w:left w:val="single" w:sz="4" w:space="0" w:color="auto"/>
              <w:bottom w:val="single" w:sz="4" w:space="0" w:color="auto"/>
            </w:tcBorders>
            <w:vAlign w:val="bottom"/>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vertAlign w:val="superscript"/>
              </w:rPr>
            </w:pPr>
            <w:r w:rsidRPr="008D23B7">
              <w:rPr>
                <w:rFonts w:asciiTheme="majorHAnsi" w:hAnsiTheme="majorHAnsi" w:cs="Arial CYR"/>
                <w:sz w:val="28"/>
                <w:szCs w:val="28"/>
              </w:rPr>
              <w:t>Объем нового жил. строит-ва, тыс. м</w:t>
            </w:r>
            <w:r w:rsidRPr="008D23B7">
              <w:rPr>
                <w:rFonts w:asciiTheme="majorHAnsi" w:hAnsiTheme="majorHAnsi" w:cs="Arial CYR"/>
                <w:sz w:val="28"/>
                <w:szCs w:val="28"/>
                <w:vertAlign w:val="superscript"/>
              </w:rPr>
              <w:t>2</w:t>
            </w:r>
          </w:p>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vertAlign w:val="superscript"/>
              </w:rPr>
            </w:pPr>
          </w:p>
        </w:tc>
      </w:tr>
      <w:tr w:rsidR="0017004E" w:rsidRPr="008D23B7" w:rsidTr="00A917C7">
        <w:trPr>
          <w:trHeight w:val="195"/>
        </w:trPr>
        <w:tc>
          <w:tcPr>
            <w:tcW w:w="1370" w:type="dxa"/>
            <w:tcBorders>
              <w:top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p>
        </w:tc>
        <w:tc>
          <w:tcPr>
            <w:tcW w:w="1400"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p>
        </w:tc>
        <w:tc>
          <w:tcPr>
            <w:tcW w:w="1018"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w:t>
            </w:r>
          </w:p>
        </w:tc>
        <w:tc>
          <w:tcPr>
            <w:tcW w:w="1018"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p>
        </w:tc>
        <w:tc>
          <w:tcPr>
            <w:tcW w:w="1256"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w:t>
            </w:r>
          </w:p>
        </w:tc>
        <w:tc>
          <w:tcPr>
            <w:tcW w:w="1406" w:type="dxa"/>
            <w:tcBorders>
              <w:top w:val="single" w:sz="4" w:space="0" w:color="auto"/>
              <w:left w:val="single" w:sz="4" w:space="0" w:color="auto"/>
              <w:bottom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w:t>
            </w:r>
          </w:p>
        </w:tc>
      </w:tr>
      <w:tr w:rsidR="0017004E" w:rsidRPr="008D23B7" w:rsidTr="00A917C7">
        <w:trPr>
          <w:trHeight w:val="144"/>
        </w:trPr>
        <w:tc>
          <w:tcPr>
            <w:tcW w:w="1370" w:type="dxa"/>
            <w:tcBorders>
              <w:right w:val="single" w:sz="4" w:space="0" w:color="auto"/>
            </w:tcBorders>
          </w:tcPr>
          <w:p w:rsidR="0017004E" w:rsidRPr="008D23B7" w:rsidRDefault="008277DB"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Калтанский городской округ</w:t>
            </w:r>
          </w:p>
        </w:tc>
        <w:tc>
          <w:tcPr>
            <w:tcW w:w="1400"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Сарбала</w:t>
            </w:r>
          </w:p>
        </w:tc>
        <w:tc>
          <w:tcPr>
            <w:tcW w:w="1018"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w:t>
            </w:r>
          </w:p>
        </w:tc>
        <w:tc>
          <w:tcPr>
            <w:tcW w:w="1018" w:type="dxa"/>
            <w:tcBorders>
              <w:left w:val="single" w:sz="4" w:space="0" w:color="auto"/>
              <w:right w:val="single" w:sz="4" w:space="0" w:color="auto"/>
            </w:tcBorders>
          </w:tcPr>
          <w:p w:rsidR="0017004E" w:rsidRPr="008D23B7" w:rsidRDefault="008277DB" w:rsidP="008277DB">
            <w:pPr>
              <w:widowControl w:val="0"/>
              <w:autoSpaceDE w:val="0"/>
              <w:autoSpaceDN w:val="0"/>
              <w:adjustRightInd w:val="0"/>
              <w:spacing w:after="0" w:line="240" w:lineRule="auto"/>
              <w:rPr>
                <w:rFonts w:asciiTheme="majorHAnsi" w:hAnsiTheme="majorHAnsi" w:cs="Arial CYR"/>
                <w:sz w:val="28"/>
                <w:szCs w:val="28"/>
              </w:rPr>
            </w:pPr>
            <w:r w:rsidRPr="008D23B7">
              <w:rPr>
                <w:rFonts w:asciiTheme="majorHAnsi" w:hAnsiTheme="majorHAnsi" w:cs="Arial CYR"/>
                <w:sz w:val="28"/>
                <w:szCs w:val="28"/>
              </w:rPr>
              <w:t>32</w:t>
            </w:r>
          </w:p>
        </w:tc>
        <w:tc>
          <w:tcPr>
            <w:tcW w:w="1256"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32,0</w:t>
            </w:r>
          </w:p>
        </w:tc>
        <w:tc>
          <w:tcPr>
            <w:tcW w:w="1276"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16,441</w:t>
            </w:r>
          </w:p>
        </w:tc>
        <w:tc>
          <w:tcPr>
            <w:tcW w:w="1417" w:type="dxa"/>
            <w:tcBorders>
              <w:top w:val="single" w:sz="4" w:space="0" w:color="auto"/>
              <w:left w:val="single" w:sz="4" w:space="0" w:color="auto"/>
              <w:bottom w:val="single" w:sz="4" w:space="0" w:color="auto"/>
              <w:right w:val="single" w:sz="4" w:space="0" w:color="auto"/>
            </w:tcBorders>
          </w:tcPr>
          <w:p w:rsidR="0017004E" w:rsidRPr="008D23B7" w:rsidRDefault="0017004E" w:rsidP="00A917C7">
            <w:pPr>
              <w:widowControl w:val="0"/>
              <w:autoSpaceDE w:val="0"/>
              <w:autoSpaceDN w:val="0"/>
              <w:adjustRightInd w:val="0"/>
              <w:spacing w:after="0" w:line="240" w:lineRule="auto"/>
              <w:jc w:val="both"/>
              <w:rPr>
                <w:rFonts w:asciiTheme="majorHAnsi" w:hAnsiTheme="majorHAnsi" w:cs="Arial CYR"/>
                <w:sz w:val="28"/>
                <w:szCs w:val="28"/>
                <w:lang w:val="en-US"/>
              </w:rPr>
            </w:pPr>
            <w:r w:rsidRPr="008D23B7">
              <w:rPr>
                <w:rFonts w:asciiTheme="majorHAnsi" w:hAnsiTheme="majorHAnsi" w:cs="Arial CYR"/>
                <w:sz w:val="28"/>
                <w:szCs w:val="28"/>
                <w:lang w:val="en-US"/>
              </w:rPr>
              <w:t>0</w:t>
            </w:r>
          </w:p>
        </w:tc>
        <w:tc>
          <w:tcPr>
            <w:tcW w:w="1406" w:type="dxa"/>
            <w:tcBorders>
              <w:top w:val="single" w:sz="4" w:space="0" w:color="auto"/>
              <w:left w:val="single" w:sz="4" w:space="0" w:color="auto"/>
              <w:bottom w:val="single" w:sz="4" w:space="0" w:color="auto"/>
            </w:tcBorders>
          </w:tcPr>
          <w:p w:rsidR="0017004E" w:rsidRPr="008D23B7" w:rsidRDefault="0017004E"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15,559</w:t>
            </w:r>
          </w:p>
        </w:tc>
      </w:tr>
    </w:tbl>
    <w:p w:rsidR="0017004E" w:rsidRPr="008D23B7" w:rsidRDefault="0017004E" w:rsidP="0017004E">
      <w:pPr>
        <w:jc w:val="both"/>
        <w:rPr>
          <w:rFonts w:asciiTheme="majorHAnsi" w:hAnsiTheme="majorHAnsi"/>
          <w:sz w:val="28"/>
          <w:szCs w:val="28"/>
        </w:rPr>
      </w:pPr>
    </w:p>
    <w:p w:rsidR="008277DB" w:rsidRPr="008D23B7" w:rsidRDefault="008277DB" w:rsidP="008277DB">
      <w:pPr>
        <w:ind w:firstLine="709"/>
        <w:jc w:val="both"/>
        <w:rPr>
          <w:rFonts w:asciiTheme="majorHAnsi" w:hAnsiTheme="majorHAnsi"/>
          <w:i/>
          <w:sz w:val="28"/>
          <w:szCs w:val="28"/>
        </w:rPr>
      </w:pPr>
      <w:r w:rsidRPr="008D23B7">
        <w:rPr>
          <w:rFonts w:asciiTheme="majorHAnsi" w:hAnsiTheme="majorHAnsi"/>
          <w:i/>
          <w:sz w:val="28"/>
          <w:szCs w:val="28"/>
          <w:u w:val="single"/>
        </w:rPr>
        <w:t>Расчет территорий, потребных для нового строительства</w:t>
      </w:r>
      <w:r w:rsidRPr="008D23B7">
        <w:rPr>
          <w:rFonts w:asciiTheme="majorHAnsi" w:hAnsiTheme="majorHAnsi"/>
          <w:i/>
          <w:sz w:val="28"/>
          <w:szCs w:val="28"/>
        </w:rPr>
        <w:t xml:space="preserve">. Принимается и рекомендуется для учета на стадии разработки генпланов следующая </w:t>
      </w:r>
      <w:r w:rsidRPr="008D23B7">
        <w:rPr>
          <w:rFonts w:asciiTheme="majorHAnsi" w:hAnsiTheme="majorHAnsi"/>
          <w:b/>
          <w:i/>
          <w:sz w:val="28"/>
          <w:szCs w:val="28"/>
        </w:rPr>
        <w:t>структура нового жилищного строительства</w:t>
      </w:r>
      <w:r w:rsidRPr="008D23B7">
        <w:rPr>
          <w:rFonts w:asciiTheme="majorHAnsi" w:hAnsiTheme="majorHAnsi"/>
          <w:i/>
          <w:sz w:val="28"/>
          <w:szCs w:val="28"/>
        </w:rPr>
        <w:t xml:space="preserve"> (многоквартирная застройка / индивидуальная застройка, %%):</w:t>
      </w:r>
    </w:p>
    <w:p w:rsidR="008277DB" w:rsidRPr="008D23B7" w:rsidRDefault="008277DB"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Кемерово, Новокузнецк и Междуреченск – 70/30.</w:t>
      </w:r>
    </w:p>
    <w:p w:rsidR="008277DB" w:rsidRPr="008D23B7" w:rsidRDefault="008277DB"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городе Полысаево – 60/40.</w:t>
      </w:r>
    </w:p>
    <w:p w:rsidR="008277DB" w:rsidRPr="008D23B7" w:rsidRDefault="008277DB"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Прокопьевск, Белово, Ленинск-Кузнецкий и Киселевск – 50/50.</w:t>
      </w:r>
    </w:p>
    <w:p w:rsidR="008277DB" w:rsidRPr="008D23B7" w:rsidRDefault="008277DB"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Анжеро-Судженск, Юрга и Таштагол – 40/60.</w:t>
      </w:r>
    </w:p>
    <w:p w:rsidR="008277DB" w:rsidRPr="008D23B7" w:rsidRDefault="008277DB"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 xml:space="preserve">В городах Мариинск, Березовский, Топки, Гурьевск, Мыски, Осинники, </w:t>
      </w:r>
      <w:r w:rsidRPr="008D23B7">
        <w:rPr>
          <w:rFonts w:asciiTheme="majorHAnsi" w:hAnsiTheme="majorHAnsi"/>
          <w:b/>
          <w:i/>
          <w:sz w:val="28"/>
          <w:szCs w:val="28"/>
        </w:rPr>
        <w:t>Калтан – 30/70.</w:t>
      </w:r>
    </w:p>
    <w:p w:rsidR="008277DB" w:rsidRPr="008D23B7" w:rsidRDefault="008277DB"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городских округах Тайга и Краснобродский – 10/90.</w:t>
      </w:r>
    </w:p>
    <w:p w:rsidR="008277DB" w:rsidRPr="008D23B7" w:rsidRDefault="008277DB"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муниципальных районах с большим количеством городских населенных пунктах Таштагольский, Междуреченский, Тяжинский и Яйский – 10/90.</w:t>
      </w:r>
    </w:p>
    <w:p w:rsidR="008277DB" w:rsidRPr="008D23B7" w:rsidRDefault="008277DB"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прочих муниципальных образованиях – 0/100.</w:t>
      </w:r>
    </w:p>
    <w:p w:rsidR="008277DB" w:rsidRPr="008D23B7" w:rsidRDefault="008277DB" w:rsidP="008277DB">
      <w:pPr>
        <w:ind w:firstLine="709"/>
        <w:jc w:val="both"/>
        <w:rPr>
          <w:rFonts w:asciiTheme="majorHAnsi" w:hAnsiTheme="majorHAnsi"/>
          <w:i/>
          <w:sz w:val="28"/>
          <w:szCs w:val="28"/>
        </w:rPr>
      </w:pPr>
      <w:r w:rsidRPr="008D23B7">
        <w:rPr>
          <w:rFonts w:asciiTheme="majorHAnsi" w:hAnsiTheme="majorHAnsi"/>
          <w:i/>
          <w:sz w:val="28"/>
          <w:szCs w:val="28"/>
        </w:rPr>
        <w:t xml:space="preserve">Рекомендуемая для учета на стадии разработки генпланов </w:t>
      </w:r>
      <w:r w:rsidRPr="008D23B7">
        <w:rPr>
          <w:rFonts w:asciiTheme="majorHAnsi" w:hAnsiTheme="majorHAnsi"/>
          <w:b/>
          <w:i/>
          <w:sz w:val="28"/>
          <w:szCs w:val="28"/>
        </w:rPr>
        <w:t>плотность нового строительства</w:t>
      </w:r>
      <w:r w:rsidRPr="008D23B7">
        <w:rPr>
          <w:rFonts w:asciiTheme="majorHAnsi" w:hAnsiTheme="majorHAnsi"/>
          <w:i/>
          <w:sz w:val="28"/>
          <w:szCs w:val="28"/>
        </w:rPr>
        <w:t xml:space="preserve"> (многоквартирная застройка / индивидуальная застройка, м</w:t>
      </w:r>
      <w:r w:rsidRPr="008D23B7">
        <w:rPr>
          <w:rFonts w:asciiTheme="majorHAnsi" w:hAnsiTheme="majorHAnsi"/>
          <w:i/>
          <w:sz w:val="28"/>
          <w:szCs w:val="28"/>
          <w:vertAlign w:val="superscript"/>
        </w:rPr>
        <w:t>2</w:t>
      </w:r>
      <w:r w:rsidRPr="008D23B7">
        <w:rPr>
          <w:rFonts w:asciiTheme="majorHAnsi" w:hAnsiTheme="majorHAnsi"/>
          <w:i/>
          <w:sz w:val="28"/>
          <w:szCs w:val="28"/>
        </w:rPr>
        <w:t>/га):</w:t>
      </w:r>
    </w:p>
    <w:p w:rsidR="008277DB" w:rsidRPr="008D23B7" w:rsidRDefault="008277DB" w:rsidP="009C2676">
      <w:pPr>
        <w:numPr>
          <w:ilvl w:val="0"/>
          <w:numId w:val="3"/>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Кемерово и Новокузнецк – 6000/1500.</w:t>
      </w:r>
    </w:p>
    <w:p w:rsidR="008277DB" w:rsidRPr="008D23B7" w:rsidRDefault="008277DB" w:rsidP="009C2676">
      <w:pPr>
        <w:numPr>
          <w:ilvl w:val="0"/>
          <w:numId w:val="3"/>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Прокопьевск, Белово, Ленинск-Кузнецкий, Киселевск и Междуреченск – 5500/1200.</w:t>
      </w:r>
    </w:p>
    <w:p w:rsidR="008277DB" w:rsidRPr="008D23B7" w:rsidRDefault="008277DB" w:rsidP="009C2676">
      <w:pPr>
        <w:numPr>
          <w:ilvl w:val="0"/>
          <w:numId w:val="3"/>
        </w:numPr>
        <w:spacing w:after="0" w:line="240" w:lineRule="auto"/>
        <w:jc w:val="both"/>
        <w:rPr>
          <w:rFonts w:asciiTheme="majorHAnsi" w:hAnsiTheme="majorHAnsi"/>
          <w:b/>
          <w:i/>
          <w:sz w:val="28"/>
          <w:szCs w:val="28"/>
        </w:rPr>
      </w:pPr>
      <w:r w:rsidRPr="008D23B7">
        <w:rPr>
          <w:rFonts w:asciiTheme="majorHAnsi" w:hAnsiTheme="majorHAnsi"/>
          <w:b/>
          <w:i/>
          <w:sz w:val="28"/>
          <w:szCs w:val="28"/>
        </w:rPr>
        <w:lastRenderedPageBreak/>
        <w:t>В остальных городских округах</w:t>
      </w:r>
      <w:r w:rsidRPr="008D23B7">
        <w:rPr>
          <w:rFonts w:asciiTheme="majorHAnsi" w:hAnsiTheme="majorHAnsi"/>
          <w:i/>
          <w:sz w:val="28"/>
          <w:szCs w:val="28"/>
        </w:rPr>
        <w:t xml:space="preserve">, кроме городского круга Краснобродский – </w:t>
      </w:r>
      <w:r w:rsidRPr="008D23B7">
        <w:rPr>
          <w:rFonts w:asciiTheme="majorHAnsi" w:hAnsiTheme="majorHAnsi"/>
          <w:b/>
          <w:i/>
          <w:sz w:val="28"/>
          <w:szCs w:val="28"/>
        </w:rPr>
        <w:t>5000/1000.</w:t>
      </w:r>
    </w:p>
    <w:p w:rsidR="008277DB" w:rsidRPr="008D23B7" w:rsidRDefault="008277DB" w:rsidP="009C2676">
      <w:pPr>
        <w:numPr>
          <w:ilvl w:val="0"/>
          <w:numId w:val="3"/>
        </w:numPr>
        <w:spacing w:after="0" w:line="240" w:lineRule="auto"/>
        <w:jc w:val="both"/>
        <w:rPr>
          <w:rFonts w:asciiTheme="majorHAnsi" w:hAnsiTheme="majorHAnsi"/>
          <w:i/>
          <w:sz w:val="28"/>
          <w:szCs w:val="28"/>
        </w:rPr>
      </w:pPr>
      <w:r w:rsidRPr="008D23B7">
        <w:rPr>
          <w:rFonts w:asciiTheme="majorHAnsi" w:hAnsiTheme="majorHAnsi"/>
          <w:i/>
          <w:sz w:val="28"/>
          <w:szCs w:val="28"/>
        </w:rPr>
        <w:t>В муниципальных районах и городского круге Краснобродский – 0/800.</w:t>
      </w:r>
    </w:p>
    <w:p w:rsidR="008277DB" w:rsidRPr="008D23B7" w:rsidRDefault="00082959" w:rsidP="008277DB">
      <w:pPr>
        <w:jc w:val="right"/>
        <w:rPr>
          <w:rFonts w:asciiTheme="majorHAnsi" w:hAnsiTheme="majorHAnsi"/>
          <w:i/>
          <w:sz w:val="28"/>
          <w:szCs w:val="28"/>
        </w:rPr>
      </w:pPr>
      <w:r w:rsidRPr="008D23B7">
        <w:rPr>
          <w:rFonts w:asciiTheme="majorHAnsi" w:hAnsiTheme="majorHAnsi"/>
          <w:i/>
          <w:sz w:val="28"/>
          <w:szCs w:val="28"/>
        </w:rPr>
        <w:t xml:space="preserve">Таблица </w:t>
      </w:r>
      <w:r w:rsidR="008277DB" w:rsidRPr="008D23B7">
        <w:rPr>
          <w:rFonts w:asciiTheme="majorHAnsi" w:hAnsiTheme="majorHAnsi"/>
          <w:i/>
          <w:sz w:val="28"/>
          <w:szCs w:val="28"/>
        </w:rPr>
        <w:t>40</w:t>
      </w:r>
    </w:p>
    <w:p w:rsidR="008277DB" w:rsidRPr="008D23B7" w:rsidRDefault="008277DB" w:rsidP="008277DB">
      <w:pPr>
        <w:jc w:val="center"/>
        <w:rPr>
          <w:rFonts w:asciiTheme="majorHAnsi" w:hAnsiTheme="majorHAnsi"/>
          <w:sz w:val="28"/>
          <w:szCs w:val="28"/>
        </w:rPr>
      </w:pPr>
      <w:r w:rsidRPr="008D23B7">
        <w:rPr>
          <w:rFonts w:asciiTheme="majorHAnsi" w:hAnsiTheme="majorHAnsi"/>
          <w:sz w:val="28"/>
          <w:szCs w:val="28"/>
        </w:rPr>
        <w:t>Расчет территорий нового строительства</w:t>
      </w:r>
    </w:p>
    <w:p w:rsidR="008277DB" w:rsidRPr="008D23B7" w:rsidRDefault="008277DB" w:rsidP="008277DB">
      <w:pPr>
        <w:jc w:val="center"/>
        <w:rPr>
          <w:rFonts w:asciiTheme="majorHAnsi" w:hAnsiTheme="majorHAnsi"/>
          <w:sz w:val="28"/>
          <w:szCs w:val="28"/>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1800"/>
        <w:gridCol w:w="1201"/>
        <w:gridCol w:w="1061"/>
        <w:gridCol w:w="1201"/>
        <w:gridCol w:w="954"/>
        <w:gridCol w:w="931"/>
      </w:tblGrid>
      <w:tr w:rsidR="008277DB" w:rsidRPr="008D23B7" w:rsidTr="00A917C7">
        <w:trPr>
          <w:trHeight w:val="465"/>
        </w:trPr>
        <w:tc>
          <w:tcPr>
            <w:tcW w:w="2535" w:type="dxa"/>
            <w:vMerge w:val="restart"/>
            <w:shd w:val="clear" w:color="auto" w:fill="auto"/>
            <w:noWrap/>
            <w:vAlign w:val="bottom"/>
          </w:tcPr>
          <w:p w:rsidR="008277DB" w:rsidRPr="008D23B7" w:rsidRDefault="008277DB" w:rsidP="00A917C7">
            <w:pPr>
              <w:jc w:val="center"/>
              <w:rPr>
                <w:rFonts w:asciiTheme="majorHAnsi" w:hAnsiTheme="majorHAnsi"/>
                <w:sz w:val="28"/>
                <w:szCs w:val="28"/>
              </w:rPr>
            </w:pPr>
            <w:r w:rsidRPr="008D23B7">
              <w:rPr>
                <w:rFonts w:asciiTheme="majorHAnsi" w:hAnsiTheme="majorHAnsi"/>
                <w:sz w:val="28"/>
                <w:szCs w:val="28"/>
              </w:rPr>
              <w:t>Муниципальные образования</w:t>
            </w:r>
          </w:p>
          <w:p w:rsidR="008277DB" w:rsidRPr="008D23B7" w:rsidRDefault="008277DB" w:rsidP="00A917C7">
            <w:pPr>
              <w:jc w:val="center"/>
              <w:rPr>
                <w:rFonts w:asciiTheme="majorHAnsi" w:hAnsiTheme="majorHAnsi"/>
                <w:sz w:val="28"/>
                <w:szCs w:val="28"/>
              </w:rPr>
            </w:pPr>
          </w:p>
          <w:p w:rsidR="008277DB" w:rsidRPr="008D23B7" w:rsidRDefault="008277DB" w:rsidP="00A917C7">
            <w:pPr>
              <w:jc w:val="center"/>
              <w:rPr>
                <w:rFonts w:asciiTheme="majorHAnsi" w:hAnsiTheme="majorHAnsi"/>
                <w:sz w:val="28"/>
                <w:szCs w:val="28"/>
              </w:rPr>
            </w:pPr>
          </w:p>
        </w:tc>
        <w:tc>
          <w:tcPr>
            <w:tcW w:w="1800" w:type="dxa"/>
            <w:vMerge w:val="restart"/>
            <w:shd w:val="clear" w:color="auto" w:fill="auto"/>
          </w:tcPr>
          <w:p w:rsidR="008277DB" w:rsidRPr="008D23B7" w:rsidRDefault="008277DB" w:rsidP="00A917C7">
            <w:pPr>
              <w:ind w:left="-108" w:right="-108"/>
              <w:jc w:val="center"/>
              <w:rPr>
                <w:rFonts w:asciiTheme="majorHAnsi" w:hAnsiTheme="majorHAnsi"/>
                <w:sz w:val="28"/>
                <w:szCs w:val="28"/>
                <w:vertAlign w:val="superscript"/>
              </w:rPr>
            </w:pPr>
            <w:r w:rsidRPr="008D23B7">
              <w:rPr>
                <w:rFonts w:asciiTheme="majorHAnsi" w:hAnsiTheme="majorHAnsi"/>
                <w:sz w:val="28"/>
                <w:szCs w:val="28"/>
              </w:rPr>
              <w:t>Объемы нового строительства, тыс. м</w:t>
            </w:r>
            <w:r w:rsidRPr="008D23B7">
              <w:rPr>
                <w:rFonts w:asciiTheme="majorHAnsi" w:hAnsiTheme="majorHAnsi"/>
                <w:sz w:val="28"/>
                <w:szCs w:val="28"/>
                <w:vertAlign w:val="superscript"/>
              </w:rPr>
              <w:t>2</w:t>
            </w:r>
          </w:p>
        </w:tc>
        <w:tc>
          <w:tcPr>
            <w:tcW w:w="2262" w:type="dxa"/>
            <w:gridSpan w:val="2"/>
            <w:shd w:val="clear" w:color="auto" w:fill="auto"/>
            <w:noWrap/>
          </w:tcPr>
          <w:p w:rsidR="008277DB" w:rsidRPr="008D23B7" w:rsidRDefault="008277DB" w:rsidP="00A917C7">
            <w:pPr>
              <w:jc w:val="center"/>
              <w:rPr>
                <w:rFonts w:asciiTheme="majorHAnsi" w:hAnsiTheme="majorHAnsi"/>
                <w:sz w:val="28"/>
                <w:szCs w:val="28"/>
              </w:rPr>
            </w:pPr>
            <w:r w:rsidRPr="008D23B7">
              <w:rPr>
                <w:rFonts w:asciiTheme="majorHAnsi" w:hAnsiTheme="majorHAnsi"/>
                <w:sz w:val="28"/>
                <w:szCs w:val="28"/>
              </w:rPr>
              <w:t>Структура нового строительства, %</w:t>
            </w:r>
          </w:p>
        </w:tc>
        <w:tc>
          <w:tcPr>
            <w:tcW w:w="2155" w:type="dxa"/>
            <w:gridSpan w:val="2"/>
            <w:shd w:val="clear" w:color="auto" w:fill="auto"/>
            <w:noWrap/>
            <w:vAlign w:val="bottom"/>
          </w:tcPr>
          <w:p w:rsidR="008277DB" w:rsidRPr="008D23B7" w:rsidRDefault="008277DB" w:rsidP="00A917C7">
            <w:pPr>
              <w:jc w:val="center"/>
              <w:rPr>
                <w:rFonts w:asciiTheme="majorHAnsi" w:hAnsiTheme="majorHAnsi"/>
                <w:sz w:val="28"/>
                <w:szCs w:val="28"/>
              </w:rPr>
            </w:pPr>
            <w:r w:rsidRPr="008D23B7">
              <w:rPr>
                <w:rFonts w:asciiTheme="majorHAnsi" w:hAnsiTheme="majorHAnsi"/>
                <w:sz w:val="28"/>
                <w:szCs w:val="28"/>
              </w:rPr>
              <w:t>Территорий нового строительства, га</w:t>
            </w:r>
          </w:p>
        </w:tc>
        <w:tc>
          <w:tcPr>
            <w:tcW w:w="931" w:type="dxa"/>
            <w:vMerge w:val="restart"/>
            <w:shd w:val="clear" w:color="auto" w:fill="auto"/>
            <w:noWrap/>
            <w:vAlign w:val="bottom"/>
          </w:tcPr>
          <w:p w:rsidR="008277DB" w:rsidRPr="008D23B7" w:rsidRDefault="008277DB" w:rsidP="00A917C7">
            <w:pPr>
              <w:ind w:left="-205" w:right="-160"/>
              <w:jc w:val="center"/>
              <w:rPr>
                <w:rFonts w:asciiTheme="majorHAnsi" w:hAnsiTheme="majorHAnsi"/>
                <w:bCs/>
                <w:sz w:val="28"/>
                <w:szCs w:val="28"/>
              </w:rPr>
            </w:pPr>
            <w:r w:rsidRPr="008D23B7">
              <w:rPr>
                <w:rFonts w:asciiTheme="majorHAnsi" w:hAnsiTheme="majorHAnsi"/>
                <w:bCs/>
                <w:sz w:val="28"/>
                <w:szCs w:val="28"/>
              </w:rPr>
              <w:t>Итого*, тыс. га</w:t>
            </w:r>
          </w:p>
          <w:p w:rsidR="008277DB" w:rsidRPr="008D23B7" w:rsidRDefault="008277DB" w:rsidP="00A917C7">
            <w:pPr>
              <w:ind w:left="-205" w:right="-160"/>
              <w:jc w:val="center"/>
              <w:rPr>
                <w:rFonts w:asciiTheme="majorHAnsi" w:hAnsiTheme="majorHAnsi"/>
                <w:bCs/>
                <w:sz w:val="28"/>
                <w:szCs w:val="28"/>
              </w:rPr>
            </w:pPr>
          </w:p>
          <w:p w:rsidR="008277DB" w:rsidRPr="008D23B7" w:rsidRDefault="008277DB" w:rsidP="00A917C7">
            <w:pPr>
              <w:ind w:left="-205" w:right="-160"/>
              <w:jc w:val="center"/>
              <w:rPr>
                <w:rFonts w:asciiTheme="majorHAnsi" w:hAnsiTheme="majorHAnsi"/>
                <w:sz w:val="28"/>
                <w:szCs w:val="28"/>
              </w:rPr>
            </w:pPr>
          </w:p>
        </w:tc>
      </w:tr>
      <w:tr w:rsidR="008277DB" w:rsidRPr="008D23B7" w:rsidTr="00A917C7">
        <w:trPr>
          <w:trHeight w:val="270"/>
        </w:trPr>
        <w:tc>
          <w:tcPr>
            <w:tcW w:w="2535" w:type="dxa"/>
            <w:vMerge/>
            <w:vAlign w:val="center"/>
          </w:tcPr>
          <w:p w:rsidR="008277DB" w:rsidRPr="008D23B7" w:rsidRDefault="008277DB" w:rsidP="00A917C7">
            <w:pPr>
              <w:rPr>
                <w:rFonts w:asciiTheme="majorHAnsi" w:hAnsiTheme="majorHAnsi"/>
                <w:sz w:val="28"/>
                <w:szCs w:val="28"/>
              </w:rPr>
            </w:pPr>
          </w:p>
        </w:tc>
        <w:tc>
          <w:tcPr>
            <w:tcW w:w="1800" w:type="dxa"/>
            <w:vMerge/>
            <w:vAlign w:val="center"/>
          </w:tcPr>
          <w:p w:rsidR="008277DB" w:rsidRPr="008D23B7" w:rsidRDefault="008277DB" w:rsidP="00A917C7">
            <w:pPr>
              <w:rPr>
                <w:rFonts w:asciiTheme="majorHAnsi" w:hAnsiTheme="majorHAnsi"/>
                <w:sz w:val="28"/>
                <w:szCs w:val="28"/>
              </w:rPr>
            </w:pPr>
          </w:p>
        </w:tc>
        <w:tc>
          <w:tcPr>
            <w:tcW w:w="1201" w:type="dxa"/>
            <w:shd w:val="clear" w:color="auto" w:fill="auto"/>
            <w:noWrap/>
          </w:tcPr>
          <w:p w:rsidR="000B77BF" w:rsidRPr="008D23B7" w:rsidRDefault="008277DB" w:rsidP="000B77BF">
            <w:pPr>
              <w:jc w:val="center"/>
              <w:rPr>
                <w:rFonts w:asciiTheme="majorHAnsi" w:hAnsiTheme="majorHAnsi"/>
                <w:sz w:val="28"/>
                <w:szCs w:val="28"/>
              </w:rPr>
            </w:pPr>
            <w:r w:rsidRPr="008D23B7">
              <w:rPr>
                <w:rFonts w:asciiTheme="majorHAnsi" w:hAnsiTheme="majorHAnsi"/>
                <w:sz w:val="28"/>
                <w:szCs w:val="28"/>
              </w:rPr>
              <w:t>Много-квартир</w:t>
            </w:r>
            <w:r w:rsidR="000E72B2" w:rsidRPr="008D23B7">
              <w:rPr>
                <w:rFonts w:asciiTheme="majorHAnsi" w:hAnsiTheme="majorHAnsi"/>
                <w:sz w:val="28"/>
                <w:szCs w:val="28"/>
              </w:rPr>
              <w:t>.</w:t>
            </w:r>
          </w:p>
          <w:p w:rsidR="008277DB" w:rsidRPr="008D23B7" w:rsidRDefault="000E72B2" w:rsidP="000E72B2">
            <w:pPr>
              <w:jc w:val="center"/>
              <w:rPr>
                <w:rFonts w:asciiTheme="majorHAnsi" w:hAnsiTheme="majorHAnsi"/>
                <w:sz w:val="28"/>
                <w:szCs w:val="28"/>
              </w:rPr>
            </w:pPr>
            <w:r w:rsidRPr="008D23B7">
              <w:rPr>
                <w:rFonts w:asciiTheme="majorHAnsi" w:hAnsiTheme="majorHAnsi"/>
                <w:sz w:val="28"/>
                <w:szCs w:val="28"/>
              </w:rPr>
              <w:t>3</w:t>
            </w:r>
            <w:r w:rsidR="000B77BF" w:rsidRPr="008D23B7">
              <w:rPr>
                <w:rFonts w:asciiTheme="majorHAnsi" w:hAnsiTheme="majorHAnsi"/>
                <w:sz w:val="28"/>
                <w:szCs w:val="28"/>
              </w:rPr>
              <w:t>0</w:t>
            </w:r>
            <w:r w:rsidR="008277DB" w:rsidRPr="008D23B7">
              <w:rPr>
                <w:rFonts w:asciiTheme="majorHAnsi" w:hAnsiTheme="majorHAnsi"/>
                <w:sz w:val="28"/>
                <w:szCs w:val="28"/>
              </w:rPr>
              <w:t>%</w:t>
            </w:r>
          </w:p>
        </w:tc>
        <w:tc>
          <w:tcPr>
            <w:tcW w:w="1061" w:type="dxa"/>
            <w:shd w:val="clear" w:color="auto" w:fill="auto"/>
          </w:tcPr>
          <w:p w:rsidR="000B77BF" w:rsidRPr="008D23B7" w:rsidRDefault="008277DB" w:rsidP="000B77BF">
            <w:pPr>
              <w:ind w:left="-49" w:right="-186"/>
              <w:jc w:val="center"/>
              <w:rPr>
                <w:rFonts w:asciiTheme="majorHAnsi" w:hAnsiTheme="majorHAnsi"/>
                <w:sz w:val="28"/>
                <w:szCs w:val="28"/>
              </w:rPr>
            </w:pPr>
            <w:r w:rsidRPr="008D23B7">
              <w:rPr>
                <w:rFonts w:asciiTheme="majorHAnsi" w:hAnsiTheme="majorHAnsi"/>
                <w:sz w:val="28"/>
                <w:szCs w:val="28"/>
              </w:rPr>
              <w:t>Индиви-дуальн.</w:t>
            </w:r>
          </w:p>
          <w:p w:rsidR="008277DB" w:rsidRPr="008D23B7" w:rsidRDefault="000E72B2" w:rsidP="000B77BF">
            <w:pPr>
              <w:ind w:left="-49" w:right="-186"/>
              <w:jc w:val="center"/>
              <w:rPr>
                <w:rFonts w:asciiTheme="majorHAnsi" w:hAnsiTheme="majorHAnsi"/>
                <w:sz w:val="28"/>
                <w:szCs w:val="28"/>
              </w:rPr>
            </w:pPr>
            <w:r w:rsidRPr="008D23B7">
              <w:rPr>
                <w:rFonts w:asciiTheme="majorHAnsi" w:hAnsiTheme="majorHAnsi"/>
                <w:sz w:val="28"/>
                <w:szCs w:val="28"/>
              </w:rPr>
              <w:t>7</w:t>
            </w:r>
            <w:r w:rsidR="008277DB" w:rsidRPr="008D23B7">
              <w:rPr>
                <w:rFonts w:asciiTheme="majorHAnsi" w:hAnsiTheme="majorHAnsi"/>
                <w:sz w:val="28"/>
                <w:szCs w:val="28"/>
              </w:rPr>
              <w:t>0%</w:t>
            </w:r>
          </w:p>
        </w:tc>
        <w:tc>
          <w:tcPr>
            <w:tcW w:w="1201" w:type="dxa"/>
            <w:shd w:val="clear" w:color="auto" w:fill="auto"/>
            <w:noWrap/>
            <w:vAlign w:val="bottom"/>
          </w:tcPr>
          <w:p w:rsidR="008277DB" w:rsidRPr="008D23B7" w:rsidRDefault="008277DB" w:rsidP="00A917C7">
            <w:pPr>
              <w:ind w:left="-30" w:right="-65"/>
              <w:jc w:val="center"/>
              <w:rPr>
                <w:rFonts w:asciiTheme="majorHAnsi" w:hAnsiTheme="majorHAnsi"/>
                <w:sz w:val="28"/>
                <w:szCs w:val="28"/>
              </w:rPr>
            </w:pPr>
            <w:r w:rsidRPr="008D23B7">
              <w:rPr>
                <w:rFonts w:asciiTheme="majorHAnsi" w:hAnsiTheme="majorHAnsi"/>
                <w:sz w:val="28"/>
                <w:szCs w:val="28"/>
              </w:rPr>
              <w:t>Много-квартир</w:t>
            </w:r>
          </w:p>
        </w:tc>
        <w:tc>
          <w:tcPr>
            <w:tcW w:w="954" w:type="dxa"/>
            <w:shd w:val="clear" w:color="auto" w:fill="auto"/>
            <w:noWrap/>
          </w:tcPr>
          <w:p w:rsidR="008277DB" w:rsidRPr="008D23B7" w:rsidRDefault="008277DB" w:rsidP="00A917C7">
            <w:pPr>
              <w:ind w:left="-151" w:right="-191"/>
              <w:jc w:val="center"/>
              <w:rPr>
                <w:rFonts w:asciiTheme="majorHAnsi" w:hAnsiTheme="majorHAnsi"/>
                <w:sz w:val="28"/>
                <w:szCs w:val="28"/>
              </w:rPr>
            </w:pPr>
            <w:r w:rsidRPr="008D23B7">
              <w:rPr>
                <w:rFonts w:asciiTheme="majorHAnsi" w:hAnsiTheme="majorHAnsi"/>
                <w:sz w:val="28"/>
                <w:szCs w:val="28"/>
              </w:rPr>
              <w:t>Индиви-дуальн.</w:t>
            </w:r>
          </w:p>
        </w:tc>
        <w:tc>
          <w:tcPr>
            <w:tcW w:w="931" w:type="dxa"/>
            <w:vMerge/>
            <w:vAlign w:val="center"/>
          </w:tcPr>
          <w:p w:rsidR="008277DB" w:rsidRPr="008D23B7" w:rsidRDefault="008277DB" w:rsidP="00A917C7">
            <w:pPr>
              <w:rPr>
                <w:rFonts w:asciiTheme="majorHAnsi" w:hAnsiTheme="majorHAnsi"/>
                <w:sz w:val="28"/>
                <w:szCs w:val="28"/>
              </w:rPr>
            </w:pPr>
          </w:p>
        </w:tc>
      </w:tr>
      <w:tr w:rsidR="008277DB" w:rsidRPr="008D23B7" w:rsidTr="00A917C7">
        <w:trPr>
          <w:trHeight w:val="270"/>
        </w:trPr>
        <w:tc>
          <w:tcPr>
            <w:tcW w:w="2535" w:type="dxa"/>
            <w:shd w:val="clear" w:color="auto" w:fill="auto"/>
            <w:noWrap/>
            <w:vAlign w:val="bottom"/>
          </w:tcPr>
          <w:p w:rsidR="008277DB" w:rsidRPr="008D23B7" w:rsidRDefault="008277DB" w:rsidP="00A917C7">
            <w:pPr>
              <w:jc w:val="center"/>
              <w:rPr>
                <w:rFonts w:asciiTheme="majorHAnsi" w:hAnsiTheme="majorHAnsi"/>
                <w:sz w:val="28"/>
                <w:szCs w:val="28"/>
              </w:rPr>
            </w:pPr>
            <w:r w:rsidRPr="008D23B7">
              <w:rPr>
                <w:rFonts w:asciiTheme="majorHAnsi" w:hAnsiTheme="majorHAnsi"/>
                <w:sz w:val="28"/>
                <w:szCs w:val="28"/>
              </w:rPr>
              <w:t>1</w:t>
            </w:r>
          </w:p>
        </w:tc>
        <w:tc>
          <w:tcPr>
            <w:tcW w:w="1800" w:type="dxa"/>
            <w:shd w:val="clear" w:color="auto" w:fill="auto"/>
            <w:vAlign w:val="bottom"/>
          </w:tcPr>
          <w:p w:rsidR="008277DB" w:rsidRPr="008D23B7" w:rsidRDefault="008277DB" w:rsidP="00A917C7">
            <w:pPr>
              <w:jc w:val="center"/>
              <w:rPr>
                <w:rFonts w:asciiTheme="majorHAnsi" w:hAnsiTheme="majorHAnsi"/>
                <w:sz w:val="28"/>
                <w:szCs w:val="28"/>
              </w:rPr>
            </w:pPr>
            <w:r w:rsidRPr="008D23B7">
              <w:rPr>
                <w:rFonts w:asciiTheme="majorHAnsi" w:hAnsiTheme="majorHAnsi"/>
                <w:sz w:val="28"/>
                <w:szCs w:val="28"/>
              </w:rPr>
              <w:t>2</w:t>
            </w: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r w:rsidRPr="008D23B7">
              <w:rPr>
                <w:rFonts w:asciiTheme="majorHAnsi" w:hAnsiTheme="majorHAnsi"/>
                <w:sz w:val="28"/>
                <w:szCs w:val="28"/>
              </w:rPr>
              <w:t>3</w:t>
            </w:r>
          </w:p>
        </w:tc>
        <w:tc>
          <w:tcPr>
            <w:tcW w:w="1061" w:type="dxa"/>
            <w:shd w:val="clear" w:color="auto" w:fill="auto"/>
            <w:vAlign w:val="bottom"/>
          </w:tcPr>
          <w:p w:rsidR="008277DB" w:rsidRPr="008D23B7" w:rsidRDefault="008277DB" w:rsidP="00A917C7">
            <w:pPr>
              <w:jc w:val="center"/>
              <w:rPr>
                <w:rFonts w:asciiTheme="majorHAnsi" w:hAnsiTheme="majorHAnsi"/>
                <w:sz w:val="28"/>
                <w:szCs w:val="28"/>
              </w:rPr>
            </w:pPr>
            <w:r w:rsidRPr="008D23B7">
              <w:rPr>
                <w:rFonts w:asciiTheme="majorHAnsi" w:hAnsiTheme="majorHAnsi"/>
                <w:sz w:val="28"/>
                <w:szCs w:val="28"/>
              </w:rPr>
              <w:t>4</w:t>
            </w:r>
          </w:p>
        </w:tc>
        <w:tc>
          <w:tcPr>
            <w:tcW w:w="1201" w:type="dxa"/>
            <w:shd w:val="clear" w:color="auto" w:fill="auto"/>
            <w:noWrap/>
            <w:vAlign w:val="bottom"/>
          </w:tcPr>
          <w:p w:rsidR="008277DB" w:rsidRPr="008D23B7" w:rsidRDefault="008277DB" w:rsidP="00A917C7">
            <w:pPr>
              <w:jc w:val="center"/>
              <w:rPr>
                <w:rFonts w:asciiTheme="majorHAnsi" w:hAnsiTheme="majorHAnsi"/>
                <w:sz w:val="28"/>
                <w:szCs w:val="28"/>
              </w:rPr>
            </w:pPr>
            <w:r w:rsidRPr="008D23B7">
              <w:rPr>
                <w:rFonts w:asciiTheme="majorHAnsi" w:hAnsiTheme="majorHAnsi"/>
                <w:sz w:val="28"/>
                <w:szCs w:val="28"/>
              </w:rPr>
              <w:t>5</w:t>
            </w:r>
          </w:p>
        </w:tc>
        <w:tc>
          <w:tcPr>
            <w:tcW w:w="954" w:type="dxa"/>
            <w:shd w:val="clear" w:color="auto" w:fill="auto"/>
            <w:noWrap/>
            <w:vAlign w:val="bottom"/>
          </w:tcPr>
          <w:p w:rsidR="008277DB" w:rsidRPr="008D23B7" w:rsidRDefault="008277DB" w:rsidP="00A917C7">
            <w:pPr>
              <w:jc w:val="center"/>
              <w:rPr>
                <w:rFonts w:asciiTheme="majorHAnsi" w:hAnsiTheme="majorHAnsi"/>
                <w:sz w:val="28"/>
                <w:szCs w:val="28"/>
              </w:rPr>
            </w:pPr>
            <w:r w:rsidRPr="008D23B7">
              <w:rPr>
                <w:rFonts w:asciiTheme="majorHAnsi" w:hAnsiTheme="majorHAnsi"/>
                <w:sz w:val="28"/>
                <w:szCs w:val="28"/>
              </w:rPr>
              <w:t>6</w:t>
            </w:r>
          </w:p>
        </w:tc>
        <w:tc>
          <w:tcPr>
            <w:tcW w:w="931" w:type="dxa"/>
            <w:shd w:val="clear" w:color="auto" w:fill="auto"/>
            <w:noWrap/>
            <w:vAlign w:val="bottom"/>
          </w:tcPr>
          <w:p w:rsidR="008277DB" w:rsidRPr="008D23B7" w:rsidRDefault="008277DB" w:rsidP="00A917C7">
            <w:pPr>
              <w:jc w:val="center"/>
              <w:rPr>
                <w:rFonts w:asciiTheme="majorHAnsi" w:hAnsiTheme="majorHAnsi"/>
                <w:sz w:val="28"/>
                <w:szCs w:val="28"/>
              </w:rPr>
            </w:pPr>
            <w:r w:rsidRPr="008D23B7">
              <w:rPr>
                <w:rFonts w:asciiTheme="majorHAnsi" w:hAnsiTheme="majorHAnsi"/>
                <w:sz w:val="28"/>
                <w:szCs w:val="28"/>
              </w:rPr>
              <w:t>7</w:t>
            </w:r>
          </w:p>
        </w:tc>
      </w:tr>
      <w:tr w:rsidR="008277DB" w:rsidRPr="008D23B7" w:rsidTr="00A917C7">
        <w:trPr>
          <w:trHeight w:val="270"/>
        </w:trPr>
        <w:tc>
          <w:tcPr>
            <w:tcW w:w="9683" w:type="dxa"/>
            <w:gridSpan w:val="7"/>
            <w:shd w:val="clear" w:color="auto" w:fill="auto"/>
            <w:noWrap/>
            <w:vAlign w:val="bottom"/>
          </w:tcPr>
          <w:p w:rsidR="008277DB" w:rsidRPr="008D23B7" w:rsidRDefault="008277DB" w:rsidP="008277DB">
            <w:pPr>
              <w:rPr>
                <w:rFonts w:asciiTheme="majorHAnsi" w:hAnsiTheme="majorHAnsi"/>
                <w:bCs/>
                <w:sz w:val="28"/>
                <w:szCs w:val="28"/>
              </w:rPr>
            </w:pPr>
            <w:r w:rsidRPr="008D23B7">
              <w:rPr>
                <w:rFonts w:asciiTheme="majorHAnsi" w:hAnsiTheme="majorHAnsi"/>
                <w:bCs/>
                <w:sz w:val="28"/>
                <w:szCs w:val="28"/>
              </w:rPr>
              <w:t xml:space="preserve">Калтанский городской округ </w:t>
            </w:r>
          </w:p>
        </w:tc>
      </w:tr>
      <w:tr w:rsidR="008277DB" w:rsidRPr="008D23B7" w:rsidTr="00A917C7">
        <w:trPr>
          <w:trHeight w:val="270"/>
        </w:trPr>
        <w:tc>
          <w:tcPr>
            <w:tcW w:w="2535" w:type="dxa"/>
            <w:shd w:val="clear" w:color="auto" w:fill="auto"/>
            <w:noWrap/>
          </w:tcPr>
          <w:p w:rsidR="008277DB" w:rsidRPr="008D23B7" w:rsidRDefault="008277DB" w:rsidP="00A917C7">
            <w:pPr>
              <w:widowControl w:val="0"/>
              <w:autoSpaceDE w:val="0"/>
              <w:autoSpaceDN w:val="0"/>
              <w:adjustRightInd w:val="0"/>
              <w:spacing w:after="0" w:line="240" w:lineRule="auto"/>
              <w:jc w:val="right"/>
              <w:rPr>
                <w:rFonts w:asciiTheme="majorHAnsi" w:hAnsiTheme="majorHAnsi" w:cs="Arial CYR"/>
                <w:color w:val="000000"/>
                <w:sz w:val="28"/>
                <w:szCs w:val="28"/>
              </w:rPr>
            </w:pPr>
            <w:r w:rsidRPr="008D23B7">
              <w:rPr>
                <w:rFonts w:asciiTheme="majorHAnsi" w:hAnsiTheme="majorHAnsi" w:cs="Arial CYR"/>
                <w:color w:val="000000"/>
                <w:sz w:val="28"/>
                <w:szCs w:val="28"/>
              </w:rPr>
              <w:t>С. Сарбала</w:t>
            </w:r>
          </w:p>
        </w:tc>
        <w:tc>
          <w:tcPr>
            <w:tcW w:w="1800" w:type="dxa"/>
            <w:shd w:val="clear" w:color="auto" w:fill="auto"/>
            <w:noWrap/>
          </w:tcPr>
          <w:p w:rsidR="008277DB" w:rsidRPr="008D23B7" w:rsidRDefault="000B77BF"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15,559</w:t>
            </w:r>
          </w:p>
        </w:tc>
        <w:tc>
          <w:tcPr>
            <w:tcW w:w="1201" w:type="dxa"/>
            <w:shd w:val="clear" w:color="auto" w:fill="auto"/>
            <w:noWrap/>
            <w:vAlign w:val="bottom"/>
          </w:tcPr>
          <w:p w:rsidR="008277DB" w:rsidRPr="008D23B7" w:rsidRDefault="000E72B2" w:rsidP="00A917C7">
            <w:pPr>
              <w:jc w:val="center"/>
              <w:rPr>
                <w:rFonts w:asciiTheme="majorHAnsi" w:hAnsiTheme="majorHAnsi"/>
                <w:sz w:val="28"/>
                <w:szCs w:val="28"/>
              </w:rPr>
            </w:pPr>
            <w:r w:rsidRPr="008D23B7">
              <w:rPr>
                <w:rFonts w:asciiTheme="majorHAnsi" w:hAnsiTheme="majorHAnsi"/>
                <w:sz w:val="28"/>
                <w:szCs w:val="28"/>
              </w:rPr>
              <w:t>4,668</w:t>
            </w:r>
          </w:p>
        </w:tc>
        <w:tc>
          <w:tcPr>
            <w:tcW w:w="1061" w:type="dxa"/>
            <w:shd w:val="clear" w:color="auto" w:fill="auto"/>
            <w:vAlign w:val="bottom"/>
          </w:tcPr>
          <w:p w:rsidR="008277DB" w:rsidRPr="008D23B7" w:rsidRDefault="000E72B2" w:rsidP="00A917C7">
            <w:pPr>
              <w:jc w:val="center"/>
              <w:rPr>
                <w:rFonts w:asciiTheme="majorHAnsi" w:hAnsiTheme="majorHAnsi"/>
                <w:sz w:val="28"/>
                <w:szCs w:val="28"/>
              </w:rPr>
            </w:pPr>
            <w:r w:rsidRPr="008D23B7">
              <w:rPr>
                <w:rFonts w:asciiTheme="majorHAnsi" w:hAnsiTheme="majorHAnsi"/>
                <w:sz w:val="28"/>
                <w:szCs w:val="28"/>
              </w:rPr>
              <w:t>10,891</w:t>
            </w:r>
          </w:p>
        </w:tc>
        <w:tc>
          <w:tcPr>
            <w:tcW w:w="1201" w:type="dxa"/>
            <w:shd w:val="clear" w:color="auto" w:fill="auto"/>
            <w:noWrap/>
            <w:vAlign w:val="bottom"/>
          </w:tcPr>
          <w:p w:rsidR="008277DB" w:rsidRPr="008D23B7" w:rsidRDefault="000E72B2" w:rsidP="00A917C7">
            <w:pPr>
              <w:jc w:val="center"/>
              <w:rPr>
                <w:rFonts w:asciiTheme="majorHAnsi" w:hAnsiTheme="majorHAnsi"/>
                <w:b/>
                <w:sz w:val="28"/>
                <w:szCs w:val="28"/>
              </w:rPr>
            </w:pPr>
            <w:r w:rsidRPr="008D23B7">
              <w:rPr>
                <w:rFonts w:asciiTheme="majorHAnsi" w:hAnsiTheme="majorHAnsi"/>
                <w:b/>
                <w:sz w:val="28"/>
                <w:szCs w:val="28"/>
              </w:rPr>
              <w:t>0,9</w:t>
            </w:r>
          </w:p>
        </w:tc>
        <w:tc>
          <w:tcPr>
            <w:tcW w:w="954" w:type="dxa"/>
            <w:shd w:val="clear" w:color="auto" w:fill="auto"/>
            <w:noWrap/>
            <w:vAlign w:val="bottom"/>
          </w:tcPr>
          <w:p w:rsidR="008277DB" w:rsidRPr="008D23B7" w:rsidRDefault="000E72B2" w:rsidP="00A917C7">
            <w:pPr>
              <w:jc w:val="center"/>
              <w:rPr>
                <w:rFonts w:asciiTheme="majorHAnsi" w:hAnsiTheme="majorHAnsi"/>
                <w:b/>
                <w:sz w:val="28"/>
                <w:szCs w:val="28"/>
              </w:rPr>
            </w:pPr>
            <w:r w:rsidRPr="008D23B7">
              <w:rPr>
                <w:rFonts w:asciiTheme="majorHAnsi" w:hAnsiTheme="majorHAnsi"/>
                <w:b/>
                <w:sz w:val="28"/>
                <w:szCs w:val="28"/>
              </w:rPr>
              <w:t>10,9</w:t>
            </w:r>
          </w:p>
        </w:tc>
        <w:tc>
          <w:tcPr>
            <w:tcW w:w="931" w:type="dxa"/>
            <w:shd w:val="clear" w:color="auto" w:fill="auto"/>
            <w:noWrap/>
            <w:vAlign w:val="bottom"/>
          </w:tcPr>
          <w:p w:rsidR="008277DB" w:rsidRPr="008D23B7" w:rsidRDefault="000E72B2" w:rsidP="00A917C7">
            <w:pPr>
              <w:jc w:val="center"/>
              <w:rPr>
                <w:rFonts w:asciiTheme="majorHAnsi" w:hAnsiTheme="majorHAnsi"/>
                <w:b/>
                <w:sz w:val="28"/>
                <w:szCs w:val="28"/>
              </w:rPr>
            </w:pPr>
            <w:r w:rsidRPr="008D23B7">
              <w:rPr>
                <w:rFonts w:asciiTheme="majorHAnsi" w:hAnsiTheme="majorHAnsi"/>
                <w:b/>
                <w:sz w:val="28"/>
                <w:szCs w:val="28"/>
              </w:rPr>
              <w:t>17,7</w:t>
            </w:r>
          </w:p>
        </w:tc>
      </w:tr>
    </w:tbl>
    <w:p w:rsidR="0017004E" w:rsidRPr="008D23B7" w:rsidRDefault="0017004E" w:rsidP="00D42117">
      <w:pPr>
        <w:widowControl w:val="0"/>
        <w:autoSpaceDE w:val="0"/>
        <w:autoSpaceDN w:val="0"/>
        <w:adjustRightInd w:val="0"/>
        <w:spacing w:after="0" w:line="240" w:lineRule="auto"/>
        <w:ind w:left="1416" w:firstLine="708"/>
        <w:jc w:val="both"/>
        <w:rPr>
          <w:rFonts w:asciiTheme="majorHAnsi" w:hAnsiTheme="majorHAnsi" w:cs="Arial CYR"/>
          <w:b/>
          <w:iCs/>
          <w:sz w:val="28"/>
          <w:szCs w:val="28"/>
        </w:rPr>
      </w:pPr>
    </w:p>
    <w:p w:rsidR="001934BD" w:rsidRPr="008D23B7" w:rsidRDefault="001934BD"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p>
    <w:p w:rsidR="001934BD" w:rsidRPr="008D23B7" w:rsidRDefault="001934BD" w:rsidP="001934BD">
      <w:pPr>
        <w:widowControl w:val="0"/>
        <w:autoSpaceDE w:val="0"/>
        <w:autoSpaceDN w:val="0"/>
        <w:adjustRightInd w:val="0"/>
        <w:spacing w:after="0" w:line="240" w:lineRule="auto"/>
        <w:ind w:left="1416" w:firstLine="708"/>
        <w:jc w:val="both"/>
        <w:rPr>
          <w:rFonts w:asciiTheme="majorHAnsi" w:hAnsiTheme="majorHAnsi" w:cs="Arial CYR"/>
          <w:i/>
          <w:iCs/>
          <w:sz w:val="28"/>
          <w:szCs w:val="28"/>
        </w:rPr>
      </w:pPr>
      <w:r w:rsidRPr="008D23B7">
        <w:rPr>
          <w:rFonts w:asciiTheme="majorHAnsi" w:hAnsiTheme="majorHAnsi" w:cs="Arial CYR"/>
          <w:b/>
          <w:iCs/>
          <w:sz w:val="28"/>
          <w:szCs w:val="28"/>
        </w:rPr>
        <w:t xml:space="preserve">Вывод: Принимаем площадь нового жилого фонда с.Сарбала </w:t>
      </w:r>
      <w:r w:rsidR="005541C4" w:rsidRPr="008D23B7">
        <w:rPr>
          <w:rFonts w:asciiTheme="majorHAnsi" w:hAnsiTheme="majorHAnsi" w:cs="Arial CYR"/>
          <w:b/>
          <w:iCs/>
          <w:sz w:val="28"/>
          <w:szCs w:val="28"/>
        </w:rPr>
        <w:t xml:space="preserve">15559 </w:t>
      </w:r>
      <w:r w:rsidRPr="008D23B7">
        <w:rPr>
          <w:rFonts w:asciiTheme="majorHAnsi" w:hAnsiTheme="majorHAnsi" w:cs="Arial CYR"/>
          <w:b/>
          <w:iCs/>
          <w:sz w:val="28"/>
          <w:szCs w:val="28"/>
        </w:rPr>
        <w:t xml:space="preserve">кв.м, площадь новой  территории </w:t>
      </w:r>
      <w:r w:rsidR="000E72B2" w:rsidRPr="008D23B7">
        <w:rPr>
          <w:rFonts w:asciiTheme="majorHAnsi" w:hAnsiTheme="majorHAnsi" w:cs="Arial CYR"/>
          <w:b/>
          <w:iCs/>
          <w:sz w:val="28"/>
          <w:szCs w:val="28"/>
        </w:rPr>
        <w:t>17,7</w:t>
      </w:r>
      <w:r w:rsidRPr="008D23B7">
        <w:rPr>
          <w:rFonts w:asciiTheme="majorHAnsi" w:hAnsiTheme="majorHAnsi" w:cs="Arial CYR"/>
          <w:b/>
          <w:iCs/>
          <w:sz w:val="28"/>
          <w:szCs w:val="28"/>
        </w:rPr>
        <w:t xml:space="preserve"> га.</w:t>
      </w:r>
    </w:p>
    <w:p w:rsidR="001934BD" w:rsidRPr="008D23B7" w:rsidRDefault="001934BD"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p>
    <w:p w:rsidR="00D42117" w:rsidRPr="008D23B7" w:rsidRDefault="00D42117" w:rsidP="00D42117">
      <w:pPr>
        <w:widowControl w:val="0"/>
        <w:autoSpaceDE w:val="0"/>
        <w:autoSpaceDN w:val="0"/>
        <w:adjustRightInd w:val="0"/>
        <w:spacing w:after="0" w:line="240" w:lineRule="auto"/>
        <w:ind w:left="1416" w:firstLine="708"/>
        <w:jc w:val="both"/>
        <w:rPr>
          <w:rFonts w:asciiTheme="majorHAnsi" w:hAnsiTheme="majorHAnsi" w:cs="Arial CYR"/>
          <w:iCs/>
          <w:sz w:val="28"/>
          <w:szCs w:val="28"/>
        </w:rPr>
      </w:pPr>
    </w:p>
    <w:p w:rsidR="001934BD" w:rsidRPr="008D23B7" w:rsidRDefault="001934BD" w:rsidP="001934BD">
      <w:pPr>
        <w:widowControl w:val="0"/>
        <w:autoSpaceDE w:val="0"/>
        <w:autoSpaceDN w:val="0"/>
        <w:adjustRightInd w:val="0"/>
        <w:spacing w:after="0" w:line="240" w:lineRule="auto"/>
        <w:ind w:left="1416" w:firstLine="708"/>
        <w:jc w:val="both"/>
        <w:rPr>
          <w:rFonts w:asciiTheme="majorHAnsi" w:hAnsiTheme="majorHAnsi" w:cs="Arial CYR"/>
          <w:b/>
          <w:iCs/>
          <w:sz w:val="28"/>
          <w:szCs w:val="28"/>
        </w:rPr>
      </w:pPr>
      <w:r w:rsidRPr="008D23B7">
        <w:rPr>
          <w:rFonts w:asciiTheme="majorHAnsi" w:hAnsiTheme="majorHAnsi" w:cs="Arial CYR"/>
          <w:b/>
          <w:iCs/>
          <w:sz w:val="28"/>
          <w:szCs w:val="28"/>
        </w:rPr>
        <w:t xml:space="preserve">3.2.3. Расчет объёмов нового строительства района Малиновки </w:t>
      </w:r>
    </w:p>
    <w:p w:rsidR="00A85A12" w:rsidRPr="008D23B7" w:rsidRDefault="00A85A12" w:rsidP="001934BD">
      <w:pPr>
        <w:widowControl w:val="0"/>
        <w:autoSpaceDE w:val="0"/>
        <w:autoSpaceDN w:val="0"/>
        <w:adjustRightInd w:val="0"/>
        <w:spacing w:after="0" w:line="240" w:lineRule="auto"/>
        <w:ind w:left="1416" w:firstLine="708"/>
        <w:jc w:val="both"/>
        <w:rPr>
          <w:rFonts w:asciiTheme="majorHAnsi" w:hAnsiTheme="majorHAnsi" w:cs="Arial CYR"/>
          <w:b/>
          <w:iCs/>
          <w:sz w:val="28"/>
          <w:szCs w:val="28"/>
        </w:rPr>
      </w:pPr>
    </w:p>
    <w:p w:rsidR="00A85A12" w:rsidRPr="008D23B7" w:rsidRDefault="00A85A12" w:rsidP="00A85A12">
      <w:pPr>
        <w:jc w:val="both"/>
        <w:rPr>
          <w:rFonts w:asciiTheme="majorHAnsi" w:hAnsiTheme="majorHAnsi"/>
          <w:i/>
          <w:sz w:val="28"/>
          <w:szCs w:val="28"/>
        </w:rPr>
      </w:pPr>
      <w:r w:rsidRPr="008D23B7">
        <w:rPr>
          <w:rFonts w:asciiTheme="majorHAnsi" w:hAnsiTheme="majorHAnsi"/>
          <w:i/>
          <w:sz w:val="28"/>
          <w:szCs w:val="28"/>
        </w:rPr>
        <w:t>Таблица объёмов нового строительства.</w:t>
      </w:r>
      <w:r w:rsidRPr="008D23B7">
        <w:rPr>
          <w:rFonts w:asciiTheme="majorHAnsi" w:hAnsiTheme="majorHAnsi"/>
          <w:sz w:val="28"/>
          <w:szCs w:val="28"/>
        </w:rPr>
        <w:t xml:space="preserve"> </w:t>
      </w:r>
      <w:r w:rsidR="00082959" w:rsidRPr="008D23B7">
        <w:rPr>
          <w:rFonts w:asciiTheme="majorHAnsi" w:hAnsiTheme="majorHAnsi"/>
          <w:sz w:val="28"/>
          <w:szCs w:val="28"/>
        </w:rPr>
        <w:t xml:space="preserve">      </w:t>
      </w:r>
      <w:r w:rsidR="00082959" w:rsidRPr="008D23B7">
        <w:rPr>
          <w:rFonts w:asciiTheme="majorHAnsi" w:hAnsiTheme="majorHAnsi"/>
          <w:i/>
          <w:sz w:val="28"/>
          <w:szCs w:val="28"/>
        </w:rPr>
        <w:t>Таблица 41</w:t>
      </w:r>
    </w:p>
    <w:tbl>
      <w:tblPr>
        <w:tblW w:w="10161" w:type="dxa"/>
        <w:tblBorders>
          <w:top w:val="single" w:sz="4" w:space="0" w:color="auto"/>
          <w:left w:val="single" w:sz="4" w:space="0" w:color="auto"/>
          <w:bottom w:val="single" w:sz="4" w:space="0" w:color="auto"/>
          <w:right w:val="single" w:sz="4" w:space="0" w:color="auto"/>
        </w:tblBorders>
        <w:tblLayout w:type="fixed"/>
        <w:tblLook w:val="0000"/>
      </w:tblPr>
      <w:tblGrid>
        <w:gridCol w:w="1370"/>
        <w:gridCol w:w="1400"/>
        <w:gridCol w:w="1018"/>
        <w:gridCol w:w="1018"/>
        <w:gridCol w:w="1256"/>
        <w:gridCol w:w="1276"/>
        <w:gridCol w:w="1417"/>
        <w:gridCol w:w="1406"/>
      </w:tblGrid>
      <w:tr w:rsidR="00A85A12" w:rsidRPr="008D23B7" w:rsidTr="00A917C7">
        <w:trPr>
          <w:trHeight w:val="1290"/>
        </w:trPr>
        <w:tc>
          <w:tcPr>
            <w:tcW w:w="1370" w:type="dxa"/>
            <w:tcBorders>
              <w:top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Муниципальные образования</w:t>
            </w:r>
          </w:p>
        </w:tc>
        <w:tc>
          <w:tcPr>
            <w:tcW w:w="1400"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Населенные пункты</w:t>
            </w:r>
          </w:p>
        </w:tc>
        <w:tc>
          <w:tcPr>
            <w:tcW w:w="1018"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 xml:space="preserve">Проектная численность </w:t>
            </w:r>
            <w:r w:rsidRPr="008D23B7">
              <w:rPr>
                <w:rFonts w:asciiTheme="majorHAnsi" w:hAnsiTheme="majorHAnsi" w:cs="Arial CYR"/>
                <w:sz w:val="28"/>
                <w:szCs w:val="28"/>
              </w:rPr>
              <w:lastRenderedPageBreak/>
              <w:t>населения,</w:t>
            </w:r>
          </w:p>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тыс. чел.</w:t>
            </w:r>
          </w:p>
        </w:tc>
        <w:tc>
          <w:tcPr>
            <w:tcW w:w="1018"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lastRenderedPageBreak/>
              <w:t>Проектная жилобеспеченно</w:t>
            </w:r>
            <w:r w:rsidRPr="008D23B7">
              <w:rPr>
                <w:rFonts w:asciiTheme="majorHAnsi" w:hAnsiTheme="majorHAnsi" w:cs="Arial CYR"/>
                <w:sz w:val="28"/>
                <w:szCs w:val="28"/>
              </w:rPr>
              <w:lastRenderedPageBreak/>
              <w:t>сть, м</w:t>
            </w:r>
            <w:r w:rsidRPr="008D23B7">
              <w:rPr>
                <w:rFonts w:asciiTheme="majorHAnsi" w:hAnsiTheme="majorHAnsi" w:cs="Arial CYR"/>
                <w:sz w:val="28"/>
                <w:szCs w:val="28"/>
                <w:vertAlign w:val="superscript"/>
              </w:rPr>
              <w:t>2</w:t>
            </w:r>
            <w:r w:rsidRPr="008D23B7">
              <w:rPr>
                <w:rFonts w:asciiTheme="majorHAnsi" w:hAnsiTheme="majorHAnsi" w:cs="Arial CYR"/>
                <w:sz w:val="28"/>
                <w:szCs w:val="28"/>
              </w:rPr>
              <w:t>/чел.</w:t>
            </w:r>
          </w:p>
        </w:tc>
        <w:tc>
          <w:tcPr>
            <w:tcW w:w="125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vertAlign w:val="superscript"/>
              </w:rPr>
            </w:pPr>
            <w:r w:rsidRPr="008D23B7">
              <w:rPr>
                <w:rFonts w:asciiTheme="majorHAnsi" w:hAnsiTheme="majorHAnsi" w:cs="Arial CYR"/>
                <w:sz w:val="28"/>
                <w:szCs w:val="28"/>
              </w:rPr>
              <w:lastRenderedPageBreak/>
              <w:t>Проектный жилфонд, тыс. м</w:t>
            </w:r>
            <w:r w:rsidRPr="008D23B7">
              <w:rPr>
                <w:rFonts w:asciiTheme="majorHAnsi" w:hAnsiTheme="majorHAnsi" w:cs="Arial CYR"/>
                <w:sz w:val="28"/>
                <w:szCs w:val="28"/>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Сущес</w:t>
            </w:r>
          </w:p>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тву</w:t>
            </w:r>
          </w:p>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ющий жил</w:t>
            </w:r>
          </w:p>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фонд,</w:t>
            </w:r>
          </w:p>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lastRenderedPageBreak/>
              <w:t>тыс. м</w:t>
            </w:r>
            <w:r w:rsidRPr="008D23B7">
              <w:rPr>
                <w:rFonts w:asciiTheme="majorHAnsi" w:hAnsiTheme="majorHAnsi" w:cs="Arial CYR"/>
                <w:sz w:val="28"/>
                <w:szCs w:val="28"/>
                <w:vertAlign w:val="superscript"/>
              </w:rPr>
              <w:t>2</w:t>
            </w:r>
          </w:p>
        </w:tc>
        <w:tc>
          <w:tcPr>
            <w:tcW w:w="1417"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lastRenderedPageBreak/>
              <w:t>Сносимый</w:t>
            </w:r>
          </w:p>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жилой</w:t>
            </w:r>
          </w:p>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 xml:space="preserve">фонд, </w:t>
            </w:r>
          </w:p>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тыс.м</w:t>
            </w:r>
            <w:r w:rsidRPr="008D23B7">
              <w:rPr>
                <w:rFonts w:asciiTheme="majorHAnsi" w:hAnsiTheme="majorHAnsi" w:cs="Arial CYR"/>
                <w:sz w:val="28"/>
                <w:szCs w:val="28"/>
                <w:vertAlign w:val="superscript"/>
              </w:rPr>
              <w:t>2</w:t>
            </w:r>
          </w:p>
        </w:tc>
        <w:tc>
          <w:tcPr>
            <w:tcW w:w="1406" w:type="dxa"/>
            <w:tcBorders>
              <w:top w:val="single" w:sz="4" w:space="0" w:color="auto"/>
              <w:left w:val="single" w:sz="4" w:space="0" w:color="auto"/>
              <w:bottom w:val="single" w:sz="4" w:space="0" w:color="auto"/>
            </w:tcBorders>
            <w:vAlign w:val="bottom"/>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vertAlign w:val="superscript"/>
              </w:rPr>
            </w:pPr>
            <w:r w:rsidRPr="008D23B7">
              <w:rPr>
                <w:rFonts w:asciiTheme="majorHAnsi" w:hAnsiTheme="majorHAnsi" w:cs="Arial CYR"/>
                <w:sz w:val="28"/>
                <w:szCs w:val="28"/>
              </w:rPr>
              <w:t>Объем нового жил. строит-ва, тыс. м</w:t>
            </w:r>
            <w:r w:rsidRPr="008D23B7">
              <w:rPr>
                <w:rFonts w:asciiTheme="majorHAnsi" w:hAnsiTheme="majorHAnsi" w:cs="Arial CYR"/>
                <w:sz w:val="28"/>
                <w:szCs w:val="28"/>
                <w:vertAlign w:val="superscript"/>
              </w:rPr>
              <w:t>2</w:t>
            </w:r>
          </w:p>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vertAlign w:val="superscript"/>
              </w:rPr>
            </w:pPr>
          </w:p>
        </w:tc>
      </w:tr>
      <w:tr w:rsidR="00A85A12" w:rsidRPr="008D23B7" w:rsidTr="00A917C7">
        <w:trPr>
          <w:trHeight w:val="195"/>
        </w:trPr>
        <w:tc>
          <w:tcPr>
            <w:tcW w:w="1370" w:type="dxa"/>
            <w:tcBorders>
              <w:top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lastRenderedPageBreak/>
              <w:t>1</w:t>
            </w:r>
          </w:p>
        </w:tc>
        <w:tc>
          <w:tcPr>
            <w:tcW w:w="1400"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p>
        </w:tc>
        <w:tc>
          <w:tcPr>
            <w:tcW w:w="1018"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w:t>
            </w:r>
          </w:p>
        </w:tc>
        <w:tc>
          <w:tcPr>
            <w:tcW w:w="1018"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p>
        </w:tc>
        <w:tc>
          <w:tcPr>
            <w:tcW w:w="125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w:t>
            </w:r>
          </w:p>
        </w:tc>
        <w:tc>
          <w:tcPr>
            <w:tcW w:w="1417"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w:t>
            </w:r>
          </w:p>
        </w:tc>
        <w:tc>
          <w:tcPr>
            <w:tcW w:w="1406" w:type="dxa"/>
            <w:tcBorders>
              <w:top w:val="single" w:sz="4" w:space="0" w:color="auto"/>
              <w:left w:val="single" w:sz="4" w:space="0" w:color="auto"/>
              <w:bottom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w:t>
            </w:r>
          </w:p>
        </w:tc>
      </w:tr>
      <w:tr w:rsidR="00A85A12" w:rsidRPr="008D23B7" w:rsidTr="00A917C7">
        <w:trPr>
          <w:trHeight w:val="144"/>
        </w:trPr>
        <w:tc>
          <w:tcPr>
            <w:tcW w:w="1370" w:type="dxa"/>
            <w:vMerge w:val="restart"/>
            <w:tcBorders>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Калтанский городской округ</w:t>
            </w:r>
          </w:p>
        </w:tc>
        <w:tc>
          <w:tcPr>
            <w:tcW w:w="1400"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Малиновка</w:t>
            </w:r>
          </w:p>
        </w:tc>
        <w:tc>
          <w:tcPr>
            <w:tcW w:w="1018"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8,5</w:t>
            </w:r>
          </w:p>
        </w:tc>
        <w:tc>
          <w:tcPr>
            <w:tcW w:w="1018" w:type="dxa"/>
            <w:vMerge w:val="restart"/>
            <w:tcBorders>
              <w:left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125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272,0</w:t>
            </w:r>
          </w:p>
        </w:tc>
        <w:tc>
          <w:tcPr>
            <w:tcW w:w="127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232,786</w:t>
            </w:r>
          </w:p>
        </w:tc>
        <w:tc>
          <w:tcPr>
            <w:tcW w:w="1417"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b/>
                <w:sz w:val="28"/>
                <w:szCs w:val="28"/>
                <w:lang w:val="en-US"/>
              </w:rPr>
            </w:pPr>
            <w:r w:rsidRPr="008D23B7">
              <w:rPr>
                <w:rFonts w:asciiTheme="majorHAnsi" w:hAnsiTheme="majorHAnsi" w:cs="Arial CYR"/>
                <w:b/>
                <w:sz w:val="28"/>
                <w:szCs w:val="28"/>
                <w:lang w:val="en-US"/>
              </w:rPr>
              <w:t>15</w:t>
            </w:r>
            <w:r w:rsidRPr="008D23B7">
              <w:rPr>
                <w:rFonts w:asciiTheme="majorHAnsi" w:hAnsiTheme="majorHAnsi" w:cs="Arial CYR"/>
                <w:b/>
                <w:sz w:val="28"/>
                <w:szCs w:val="28"/>
              </w:rPr>
              <w:t>,</w:t>
            </w:r>
            <w:r w:rsidRPr="008D23B7">
              <w:rPr>
                <w:rFonts w:asciiTheme="majorHAnsi" w:hAnsiTheme="majorHAnsi" w:cs="Arial CYR"/>
                <w:b/>
                <w:sz w:val="28"/>
                <w:szCs w:val="28"/>
                <w:lang w:val="en-US"/>
              </w:rPr>
              <w:t>799</w:t>
            </w:r>
          </w:p>
        </w:tc>
        <w:tc>
          <w:tcPr>
            <w:tcW w:w="1406" w:type="dxa"/>
            <w:tcBorders>
              <w:top w:val="single" w:sz="4" w:space="0" w:color="auto"/>
              <w:left w:val="single" w:sz="4" w:space="0" w:color="auto"/>
              <w:bottom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55,013</w:t>
            </w:r>
          </w:p>
        </w:tc>
      </w:tr>
      <w:tr w:rsidR="00A85A12" w:rsidRPr="008D23B7" w:rsidTr="00A917C7">
        <w:trPr>
          <w:trHeight w:val="144"/>
        </w:trPr>
        <w:tc>
          <w:tcPr>
            <w:tcW w:w="1370" w:type="dxa"/>
            <w:vMerge/>
            <w:tcBorders>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Новый пункт</w:t>
            </w:r>
          </w:p>
        </w:tc>
        <w:tc>
          <w:tcPr>
            <w:tcW w:w="1018"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0</w:t>
            </w:r>
          </w:p>
        </w:tc>
        <w:tc>
          <w:tcPr>
            <w:tcW w:w="1018" w:type="dxa"/>
            <w:vMerge/>
            <w:tcBorders>
              <w:left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125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0,6</w:t>
            </w:r>
          </w:p>
        </w:tc>
        <w:tc>
          <w:tcPr>
            <w:tcW w:w="1417"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b/>
                <w:sz w:val="28"/>
                <w:szCs w:val="28"/>
                <w:lang w:val="en-US"/>
              </w:rPr>
            </w:pPr>
            <w:r w:rsidRPr="008D23B7">
              <w:rPr>
                <w:rFonts w:asciiTheme="majorHAnsi" w:hAnsiTheme="majorHAnsi" w:cs="Arial CYR"/>
                <w:b/>
                <w:sz w:val="28"/>
                <w:szCs w:val="28"/>
              </w:rPr>
              <w:t>0,</w:t>
            </w:r>
            <w:r w:rsidRPr="008D23B7">
              <w:rPr>
                <w:rFonts w:asciiTheme="majorHAnsi" w:hAnsiTheme="majorHAnsi" w:cs="Arial CYR"/>
                <w:b/>
                <w:sz w:val="28"/>
                <w:szCs w:val="28"/>
                <w:lang w:val="en-US"/>
              </w:rPr>
              <w:t>6</w:t>
            </w:r>
          </w:p>
        </w:tc>
        <w:tc>
          <w:tcPr>
            <w:tcW w:w="1406" w:type="dxa"/>
            <w:tcBorders>
              <w:top w:val="single" w:sz="4" w:space="0" w:color="auto"/>
              <w:left w:val="single" w:sz="4" w:space="0" w:color="auto"/>
              <w:bottom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0</w:t>
            </w:r>
          </w:p>
        </w:tc>
      </w:tr>
      <w:tr w:rsidR="00A85A12" w:rsidRPr="008D23B7" w:rsidTr="00A917C7">
        <w:trPr>
          <w:trHeight w:val="144"/>
        </w:trPr>
        <w:tc>
          <w:tcPr>
            <w:tcW w:w="1370" w:type="dxa"/>
            <w:vMerge/>
            <w:tcBorders>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Верх-Теш</w:t>
            </w:r>
          </w:p>
        </w:tc>
        <w:tc>
          <w:tcPr>
            <w:tcW w:w="1018"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0</w:t>
            </w:r>
          </w:p>
        </w:tc>
        <w:tc>
          <w:tcPr>
            <w:tcW w:w="1018" w:type="dxa"/>
            <w:vMerge/>
            <w:tcBorders>
              <w:left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125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0,38</w:t>
            </w:r>
          </w:p>
        </w:tc>
        <w:tc>
          <w:tcPr>
            <w:tcW w:w="1417"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0,38</w:t>
            </w:r>
          </w:p>
        </w:tc>
        <w:tc>
          <w:tcPr>
            <w:tcW w:w="1406" w:type="dxa"/>
            <w:tcBorders>
              <w:top w:val="single" w:sz="4" w:space="0" w:color="auto"/>
              <w:left w:val="single" w:sz="4" w:space="0" w:color="auto"/>
              <w:bottom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0</w:t>
            </w:r>
          </w:p>
        </w:tc>
      </w:tr>
      <w:tr w:rsidR="00A85A12" w:rsidRPr="008D23B7" w:rsidTr="00A917C7">
        <w:trPr>
          <w:trHeight w:val="144"/>
        </w:trPr>
        <w:tc>
          <w:tcPr>
            <w:tcW w:w="1370" w:type="dxa"/>
            <w:vMerge/>
            <w:tcBorders>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400"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Всего(район Малиновки):</w:t>
            </w:r>
          </w:p>
        </w:tc>
        <w:tc>
          <w:tcPr>
            <w:tcW w:w="1018"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8,5</w:t>
            </w:r>
          </w:p>
        </w:tc>
        <w:tc>
          <w:tcPr>
            <w:tcW w:w="1018" w:type="dxa"/>
            <w:vMerge/>
            <w:tcBorders>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125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272,0</w:t>
            </w:r>
          </w:p>
        </w:tc>
        <w:tc>
          <w:tcPr>
            <w:tcW w:w="1276"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233,766</w:t>
            </w:r>
          </w:p>
        </w:tc>
        <w:tc>
          <w:tcPr>
            <w:tcW w:w="1417" w:type="dxa"/>
            <w:tcBorders>
              <w:top w:val="single" w:sz="4" w:space="0" w:color="auto"/>
              <w:left w:val="single" w:sz="4" w:space="0" w:color="auto"/>
              <w:bottom w:val="single" w:sz="4" w:space="0" w:color="auto"/>
              <w:right w:val="single" w:sz="4" w:space="0" w:color="auto"/>
            </w:tcBorders>
          </w:tcPr>
          <w:p w:rsidR="00A85A12" w:rsidRPr="008D23B7" w:rsidRDefault="00A85A12" w:rsidP="00A917C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sz w:val="28"/>
                <w:szCs w:val="28"/>
              </w:rPr>
              <w:t>16,779</w:t>
            </w:r>
          </w:p>
        </w:tc>
        <w:tc>
          <w:tcPr>
            <w:tcW w:w="1406" w:type="dxa"/>
            <w:tcBorders>
              <w:top w:val="single" w:sz="4" w:space="0" w:color="auto"/>
              <w:left w:val="single" w:sz="4" w:space="0" w:color="auto"/>
              <w:bottom w:val="single" w:sz="4" w:space="0" w:color="auto"/>
            </w:tcBorders>
          </w:tcPr>
          <w:p w:rsidR="00A85A12" w:rsidRPr="008D23B7" w:rsidRDefault="00A85A12"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55,013</w:t>
            </w:r>
          </w:p>
        </w:tc>
      </w:tr>
    </w:tbl>
    <w:p w:rsidR="00B15C8D" w:rsidRPr="008D23B7" w:rsidRDefault="00B15C8D" w:rsidP="00B15C8D">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*Площадь сносимого жилого фонда по структуре: </w:t>
      </w:r>
    </w:p>
    <w:p w:rsidR="00A85A12" w:rsidRPr="008D23B7" w:rsidRDefault="00B15C8D" w:rsidP="00E808AC">
      <w:pPr>
        <w:widowControl w:val="0"/>
        <w:autoSpaceDE w:val="0"/>
        <w:autoSpaceDN w:val="0"/>
        <w:adjustRightInd w:val="0"/>
        <w:spacing w:after="0" w:line="240" w:lineRule="auto"/>
        <w:jc w:val="both"/>
        <w:rPr>
          <w:rFonts w:asciiTheme="majorHAnsi" w:hAnsiTheme="majorHAnsi"/>
          <w:sz w:val="28"/>
          <w:szCs w:val="28"/>
        </w:rPr>
      </w:pPr>
      <w:r w:rsidRPr="008D23B7">
        <w:rPr>
          <w:rFonts w:asciiTheme="majorHAnsi" w:hAnsiTheme="majorHAnsi" w:cs="Arial CYR"/>
          <w:i/>
          <w:iCs/>
          <w:sz w:val="28"/>
          <w:szCs w:val="28"/>
        </w:rPr>
        <w:t>Индивидуальные жилые дома -16,779 тыс.кв.м</w:t>
      </w:r>
    </w:p>
    <w:p w:rsidR="000B77BF" w:rsidRPr="008D23B7" w:rsidRDefault="000B77BF" w:rsidP="001934BD">
      <w:pPr>
        <w:widowControl w:val="0"/>
        <w:autoSpaceDE w:val="0"/>
        <w:autoSpaceDN w:val="0"/>
        <w:adjustRightInd w:val="0"/>
        <w:spacing w:after="0" w:line="240" w:lineRule="auto"/>
        <w:ind w:left="1416" w:firstLine="708"/>
        <w:jc w:val="both"/>
        <w:rPr>
          <w:rFonts w:asciiTheme="majorHAnsi" w:hAnsiTheme="majorHAnsi" w:cs="Arial CYR"/>
          <w:b/>
          <w:iCs/>
          <w:sz w:val="28"/>
          <w:szCs w:val="28"/>
        </w:rPr>
      </w:pPr>
    </w:p>
    <w:p w:rsidR="000B77BF" w:rsidRPr="008D23B7" w:rsidRDefault="000B77BF" w:rsidP="000B77BF">
      <w:pPr>
        <w:ind w:firstLine="709"/>
        <w:jc w:val="both"/>
        <w:rPr>
          <w:rFonts w:asciiTheme="majorHAnsi" w:hAnsiTheme="majorHAnsi"/>
          <w:i/>
          <w:sz w:val="28"/>
          <w:szCs w:val="28"/>
        </w:rPr>
      </w:pPr>
      <w:r w:rsidRPr="008D23B7">
        <w:rPr>
          <w:rFonts w:asciiTheme="majorHAnsi" w:hAnsiTheme="majorHAnsi"/>
          <w:i/>
          <w:sz w:val="28"/>
          <w:szCs w:val="28"/>
          <w:u w:val="single"/>
        </w:rPr>
        <w:t>Расчет территорий, потребных для нового строительства</w:t>
      </w:r>
      <w:r w:rsidRPr="008D23B7">
        <w:rPr>
          <w:rFonts w:asciiTheme="majorHAnsi" w:hAnsiTheme="majorHAnsi"/>
          <w:i/>
          <w:sz w:val="28"/>
          <w:szCs w:val="28"/>
        </w:rPr>
        <w:t xml:space="preserve">. Принимается и рекомендуется для учета на стадии разработки генпланов следующая </w:t>
      </w:r>
      <w:r w:rsidRPr="008D23B7">
        <w:rPr>
          <w:rFonts w:asciiTheme="majorHAnsi" w:hAnsiTheme="majorHAnsi"/>
          <w:b/>
          <w:i/>
          <w:sz w:val="28"/>
          <w:szCs w:val="28"/>
        </w:rPr>
        <w:t>структура нового жилищного строительства</w:t>
      </w:r>
      <w:r w:rsidRPr="008D23B7">
        <w:rPr>
          <w:rFonts w:asciiTheme="majorHAnsi" w:hAnsiTheme="majorHAnsi"/>
          <w:i/>
          <w:sz w:val="28"/>
          <w:szCs w:val="28"/>
        </w:rPr>
        <w:t xml:space="preserve"> (многоквартирная застройка / индивидуальная застройка, %%):</w:t>
      </w:r>
    </w:p>
    <w:p w:rsidR="000B77BF" w:rsidRPr="008D23B7" w:rsidRDefault="000B77BF"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Кемерово, Новокузнецк и Междуреченск – 70/30.</w:t>
      </w:r>
    </w:p>
    <w:p w:rsidR="000B77BF" w:rsidRPr="008D23B7" w:rsidRDefault="000B77BF"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городе Полысаево – 60/40.</w:t>
      </w:r>
    </w:p>
    <w:p w:rsidR="000B77BF" w:rsidRPr="008D23B7" w:rsidRDefault="000B77BF"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Прокопьевск, Белово, Ленинск-Кузнецкий и Киселевск – 50/50.</w:t>
      </w:r>
    </w:p>
    <w:p w:rsidR="000B77BF" w:rsidRPr="008D23B7" w:rsidRDefault="000B77BF"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Анжеро-Судженск, Юрга и Таштагол – 40/60.</w:t>
      </w:r>
    </w:p>
    <w:p w:rsidR="000B77BF" w:rsidRPr="008D23B7" w:rsidRDefault="000B77BF"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 xml:space="preserve">В городах Мариинск, Березовский, Топки, Гурьевск, Мыски, Осинники, </w:t>
      </w:r>
      <w:r w:rsidRPr="008D23B7">
        <w:rPr>
          <w:rFonts w:asciiTheme="majorHAnsi" w:hAnsiTheme="majorHAnsi"/>
          <w:b/>
          <w:i/>
          <w:sz w:val="28"/>
          <w:szCs w:val="28"/>
        </w:rPr>
        <w:t>Калтан – 30/70.</w:t>
      </w:r>
    </w:p>
    <w:p w:rsidR="000B77BF" w:rsidRPr="008D23B7" w:rsidRDefault="000B77BF"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городских округах Тайга и Краснобродский – 10/90.</w:t>
      </w:r>
    </w:p>
    <w:p w:rsidR="000B77BF" w:rsidRPr="008D23B7" w:rsidRDefault="000B77BF"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муниципальных районах с большим количеством городских населенных пунктах Таштагольский, Междуреченский, Тяжинский и Яйский – 10/90.</w:t>
      </w:r>
    </w:p>
    <w:p w:rsidR="000B77BF" w:rsidRPr="008D23B7" w:rsidRDefault="000B77BF" w:rsidP="009C2676">
      <w:pPr>
        <w:numPr>
          <w:ilvl w:val="0"/>
          <w:numId w:val="2"/>
        </w:numPr>
        <w:spacing w:after="0" w:line="240" w:lineRule="auto"/>
        <w:jc w:val="both"/>
        <w:rPr>
          <w:rFonts w:asciiTheme="majorHAnsi" w:hAnsiTheme="majorHAnsi"/>
          <w:i/>
          <w:sz w:val="28"/>
          <w:szCs w:val="28"/>
        </w:rPr>
      </w:pPr>
      <w:r w:rsidRPr="008D23B7">
        <w:rPr>
          <w:rFonts w:asciiTheme="majorHAnsi" w:hAnsiTheme="majorHAnsi"/>
          <w:i/>
          <w:sz w:val="28"/>
          <w:szCs w:val="28"/>
        </w:rPr>
        <w:t>В прочих муниципальных образованиях – 0/100.</w:t>
      </w:r>
    </w:p>
    <w:p w:rsidR="000B77BF" w:rsidRPr="008D23B7" w:rsidRDefault="000B77BF" w:rsidP="000B77BF">
      <w:pPr>
        <w:ind w:firstLine="709"/>
        <w:jc w:val="both"/>
        <w:rPr>
          <w:rFonts w:asciiTheme="majorHAnsi" w:hAnsiTheme="majorHAnsi"/>
          <w:i/>
          <w:sz w:val="28"/>
          <w:szCs w:val="28"/>
        </w:rPr>
      </w:pPr>
      <w:r w:rsidRPr="008D23B7">
        <w:rPr>
          <w:rFonts w:asciiTheme="majorHAnsi" w:hAnsiTheme="majorHAnsi"/>
          <w:i/>
          <w:sz w:val="28"/>
          <w:szCs w:val="28"/>
        </w:rPr>
        <w:t xml:space="preserve">Рекомендуемая для учета на стадии разработки генпланов </w:t>
      </w:r>
      <w:r w:rsidRPr="008D23B7">
        <w:rPr>
          <w:rFonts w:asciiTheme="majorHAnsi" w:hAnsiTheme="majorHAnsi"/>
          <w:b/>
          <w:i/>
          <w:sz w:val="28"/>
          <w:szCs w:val="28"/>
        </w:rPr>
        <w:t>плотность нового строительства</w:t>
      </w:r>
      <w:r w:rsidRPr="008D23B7">
        <w:rPr>
          <w:rFonts w:asciiTheme="majorHAnsi" w:hAnsiTheme="majorHAnsi"/>
          <w:i/>
          <w:sz w:val="28"/>
          <w:szCs w:val="28"/>
        </w:rPr>
        <w:t xml:space="preserve"> (многоквартирная застройка / индивидуальная застройка, м</w:t>
      </w:r>
      <w:r w:rsidRPr="008D23B7">
        <w:rPr>
          <w:rFonts w:asciiTheme="majorHAnsi" w:hAnsiTheme="majorHAnsi"/>
          <w:i/>
          <w:sz w:val="28"/>
          <w:szCs w:val="28"/>
          <w:vertAlign w:val="superscript"/>
        </w:rPr>
        <w:t>2</w:t>
      </w:r>
      <w:r w:rsidRPr="008D23B7">
        <w:rPr>
          <w:rFonts w:asciiTheme="majorHAnsi" w:hAnsiTheme="majorHAnsi"/>
          <w:i/>
          <w:sz w:val="28"/>
          <w:szCs w:val="28"/>
        </w:rPr>
        <w:t>/га):</w:t>
      </w:r>
    </w:p>
    <w:p w:rsidR="000B77BF" w:rsidRPr="008D23B7" w:rsidRDefault="000B77BF" w:rsidP="009C2676">
      <w:pPr>
        <w:numPr>
          <w:ilvl w:val="0"/>
          <w:numId w:val="3"/>
        </w:numPr>
        <w:spacing w:after="0" w:line="240" w:lineRule="auto"/>
        <w:jc w:val="both"/>
        <w:rPr>
          <w:rFonts w:asciiTheme="majorHAnsi" w:hAnsiTheme="majorHAnsi"/>
          <w:i/>
          <w:sz w:val="28"/>
          <w:szCs w:val="28"/>
        </w:rPr>
      </w:pPr>
      <w:r w:rsidRPr="008D23B7">
        <w:rPr>
          <w:rFonts w:asciiTheme="majorHAnsi" w:hAnsiTheme="majorHAnsi"/>
          <w:i/>
          <w:sz w:val="28"/>
          <w:szCs w:val="28"/>
        </w:rPr>
        <w:t>В городах Кемерово и Новокузнецк – 6000/1500.</w:t>
      </w:r>
    </w:p>
    <w:p w:rsidR="000B77BF" w:rsidRPr="008D23B7" w:rsidRDefault="000B77BF" w:rsidP="009C2676">
      <w:pPr>
        <w:numPr>
          <w:ilvl w:val="0"/>
          <w:numId w:val="3"/>
        </w:numPr>
        <w:spacing w:after="0" w:line="240" w:lineRule="auto"/>
        <w:jc w:val="both"/>
        <w:rPr>
          <w:rFonts w:asciiTheme="majorHAnsi" w:hAnsiTheme="majorHAnsi"/>
          <w:i/>
          <w:sz w:val="28"/>
          <w:szCs w:val="28"/>
        </w:rPr>
      </w:pPr>
      <w:r w:rsidRPr="008D23B7">
        <w:rPr>
          <w:rFonts w:asciiTheme="majorHAnsi" w:hAnsiTheme="majorHAnsi"/>
          <w:i/>
          <w:sz w:val="28"/>
          <w:szCs w:val="28"/>
        </w:rPr>
        <w:lastRenderedPageBreak/>
        <w:t>В городах Прокопьевск, Белово, Ленинск-Кузнецкий, Киселевск и Междуреченск – 5500/1200.</w:t>
      </w:r>
    </w:p>
    <w:p w:rsidR="000B77BF" w:rsidRPr="008D23B7" w:rsidRDefault="000B77BF" w:rsidP="009C2676">
      <w:pPr>
        <w:numPr>
          <w:ilvl w:val="0"/>
          <w:numId w:val="3"/>
        </w:numPr>
        <w:spacing w:after="0" w:line="240" w:lineRule="auto"/>
        <w:jc w:val="both"/>
        <w:rPr>
          <w:rFonts w:asciiTheme="majorHAnsi" w:hAnsiTheme="majorHAnsi"/>
          <w:b/>
          <w:i/>
          <w:sz w:val="28"/>
          <w:szCs w:val="28"/>
        </w:rPr>
      </w:pPr>
      <w:r w:rsidRPr="008D23B7">
        <w:rPr>
          <w:rFonts w:asciiTheme="majorHAnsi" w:hAnsiTheme="majorHAnsi"/>
          <w:b/>
          <w:i/>
          <w:sz w:val="28"/>
          <w:szCs w:val="28"/>
        </w:rPr>
        <w:t>В остальных городских округах</w:t>
      </w:r>
      <w:r w:rsidRPr="008D23B7">
        <w:rPr>
          <w:rFonts w:asciiTheme="majorHAnsi" w:hAnsiTheme="majorHAnsi"/>
          <w:i/>
          <w:sz w:val="28"/>
          <w:szCs w:val="28"/>
        </w:rPr>
        <w:t xml:space="preserve">, кроме городского круга Краснобродский – </w:t>
      </w:r>
      <w:r w:rsidRPr="008D23B7">
        <w:rPr>
          <w:rFonts w:asciiTheme="majorHAnsi" w:hAnsiTheme="majorHAnsi"/>
          <w:b/>
          <w:i/>
          <w:sz w:val="28"/>
          <w:szCs w:val="28"/>
        </w:rPr>
        <w:t>5000/1000.</w:t>
      </w:r>
    </w:p>
    <w:p w:rsidR="000B77BF" w:rsidRPr="008D23B7" w:rsidRDefault="000B77BF" w:rsidP="009C2676">
      <w:pPr>
        <w:numPr>
          <w:ilvl w:val="0"/>
          <w:numId w:val="3"/>
        </w:numPr>
        <w:spacing w:after="0" w:line="240" w:lineRule="auto"/>
        <w:jc w:val="both"/>
        <w:rPr>
          <w:rFonts w:asciiTheme="majorHAnsi" w:hAnsiTheme="majorHAnsi"/>
          <w:i/>
          <w:sz w:val="28"/>
          <w:szCs w:val="28"/>
        </w:rPr>
      </w:pPr>
      <w:r w:rsidRPr="008D23B7">
        <w:rPr>
          <w:rFonts w:asciiTheme="majorHAnsi" w:hAnsiTheme="majorHAnsi"/>
          <w:i/>
          <w:sz w:val="28"/>
          <w:szCs w:val="28"/>
        </w:rPr>
        <w:t>В муниципальных районах и городского круге Краснобродский – 0/800.</w:t>
      </w:r>
    </w:p>
    <w:p w:rsidR="000B77BF" w:rsidRPr="008D23B7" w:rsidRDefault="00082959" w:rsidP="000B77BF">
      <w:pPr>
        <w:jc w:val="right"/>
        <w:rPr>
          <w:rFonts w:asciiTheme="majorHAnsi" w:hAnsiTheme="majorHAnsi"/>
          <w:i/>
          <w:sz w:val="28"/>
          <w:szCs w:val="28"/>
        </w:rPr>
      </w:pPr>
      <w:r w:rsidRPr="008D23B7">
        <w:rPr>
          <w:rFonts w:asciiTheme="majorHAnsi" w:hAnsiTheme="majorHAnsi"/>
          <w:i/>
          <w:sz w:val="28"/>
          <w:szCs w:val="28"/>
        </w:rPr>
        <w:t>Таблица 42</w:t>
      </w:r>
    </w:p>
    <w:p w:rsidR="000B77BF" w:rsidRPr="008D23B7" w:rsidRDefault="000B77BF" w:rsidP="000B77BF">
      <w:pPr>
        <w:jc w:val="center"/>
        <w:rPr>
          <w:rFonts w:asciiTheme="majorHAnsi" w:hAnsiTheme="majorHAnsi"/>
          <w:sz w:val="28"/>
          <w:szCs w:val="28"/>
        </w:rPr>
      </w:pPr>
      <w:r w:rsidRPr="008D23B7">
        <w:rPr>
          <w:rFonts w:asciiTheme="majorHAnsi" w:hAnsiTheme="majorHAnsi"/>
          <w:sz w:val="28"/>
          <w:szCs w:val="28"/>
        </w:rPr>
        <w:t>Расчет территорий нового строительства</w:t>
      </w:r>
    </w:p>
    <w:p w:rsidR="000B77BF" w:rsidRPr="008D23B7" w:rsidRDefault="000B77BF" w:rsidP="000B77BF">
      <w:pPr>
        <w:jc w:val="center"/>
        <w:rPr>
          <w:rFonts w:asciiTheme="majorHAnsi" w:hAnsiTheme="majorHAnsi"/>
          <w:sz w:val="28"/>
          <w:szCs w:val="28"/>
        </w:rPr>
      </w:pP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5"/>
        <w:gridCol w:w="1800"/>
        <w:gridCol w:w="1201"/>
        <w:gridCol w:w="1061"/>
        <w:gridCol w:w="1201"/>
        <w:gridCol w:w="954"/>
        <w:gridCol w:w="931"/>
      </w:tblGrid>
      <w:tr w:rsidR="000B77BF" w:rsidRPr="008D23B7" w:rsidTr="00A917C7">
        <w:trPr>
          <w:trHeight w:val="465"/>
        </w:trPr>
        <w:tc>
          <w:tcPr>
            <w:tcW w:w="2535" w:type="dxa"/>
            <w:vMerge w:val="restart"/>
            <w:shd w:val="clear" w:color="auto" w:fill="auto"/>
            <w:noWrap/>
            <w:vAlign w:val="bottom"/>
          </w:tcPr>
          <w:p w:rsidR="000B77BF" w:rsidRPr="008D23B7" w:rsidRDefault="000B77BF" w:rsidP="00A917C7">
            <w:pPr>
              <w:jc w:val="center"/>
              <w:rPr>
                <w:rFonts w:asciiTheme="majorHAnsi" w:hAnsiTheme="majorHAnsi"/>
                <w:sz w:val="28"/>
                <w:szCs w:val="28"/>
              </w:rPr>
            </w:pPr>
            <w:r w:rsidRPr="008D23B7">
              <w:rPr>
                <w:rFonts w:asciiTheme="majorHAnsi" w:hAnsiTheme="majorHAnsi"/>
                <w:sz w:val="28"/>
                <w:szCs w:val="28"/>
              </w:rPr>
              <w:t>Муниципальные образования</w:t>
            </w:r>
          </w:p>
          <w:p w:rsidR="000B77BF" w:rsidRPr="008D23B7" w:rsidRDefault="000B77BF" w:rsidP="00A917C7">
            <w:pPr>
              <w:jc w:val="center"/>
              <w:rPr>
                <w:rFonts w:asciiTheme="majorHAnsi" w:hAnsiTheme="majorHAnsi"/>
                <w:sz w:val="28"/>
                <w:szCs w:val="28"/>
              </w:rPr>
            </w:pPr>
          </w:p>
          <w:p w:rsidR="000B77BF" w:rsidRPr="008D23B7" w:rsidRDefault="000B77BF" w:rsidP="00A917C7">
            <w:pPr>
              <w:jc w:val="center"/>
              <w:rPr>
                <w:rFonts w:asciiTheme="majorHAnsi" w:hAnsiTheme="majorHAnsi"/>
                <w:sz w:val="28"/>
                <w:szCs w:val="28"/>
              </w:rPr>
            </w:pPr>
          </w:p>
        </w:tc>
        <w:tc>
          <w:tcPr>
            <w:tcW w:w="1800" w:type="dxa"/>
            <w:vMerge w:val="restart"/>
            <w:shd w:val="clear" w:color="auto" w:fill="auto"/>
          </w:tcPr>
          <w:p w:rsidR="000B77BF" w:rsidRPr="008D23B7" w:rsidRDefault="000B77BF" w:rsidP="00A917C7">
            <w:pPr>
              <w:ind w:left="-108" w:right="-108"/>
              <w:jc w:val="center"/>
              <w:rPr>
                <w:rFonts w:asciiTheme="majorHAnsi" w:hAnsiTheme="majorHAnsi"/>
                <w:sz w:val="28"/>
                <w:szCs w:val="28"/>
                <w:vertAlign w:val="superscript"/>
              </w:rPr>
            </w:pPr>
            <w:r w:rsidRPr="008D23B7">
              <w:rPr>
                <w:rFonts w:asciiTheme="majorHAnsi" w:hAnsiTheme="majorHAnsi"/>
                <w:sz w:val="28"/>
                <w:szCs w:val="28"/>
              </w:rPr>
              <w:t>Объемы нового строительства, тыс. м</w:t>
            </w:r>
            <w:r w:rsidRPr="008D23B7">
              <w:rPr>
                <w:rFonts w:asciiTheme="majorHAnsi" w:hAnsiTheme="majorHAnsi"/>
                <w:sz w:val="28"/>
                <w:szCs w:val="28"/>
                <w:vertAlign w:val="superscript"/>
              </w:rPr>
              <w:t>2</w:t>
            </w:r>
          </w:p>
        </w:tc>
        <w:tc>
          <w:tcPr>
            <w:tcW w:w="2262" w:type="dxa"/>
            <w:gridSpan w:val="2"/>
            <w:shd w:val="clear" w:color="auto" w:fill="auto"/>
            <w:noWrap/>
          </w:tcPr>
          <w:p w:rsidR="000B77BF" w:rsidRPr="008D23B7" w:rsidRDefault="000B77BF" w:rsidP="00A917C7">
            <w:pPr>
              <w:jc w:val="center"/>
              <w:rPr>
                <w:rFonts w:asciiTheme="majorHAnsi" w:hAnsiTheme="majorHAnsi"/>
                <w:sz w:val="28"/>
                <w:szCs w:val="28"/>
              </w:rPr>
            </w:pPr>
            <w:r w:rsidRPr="008D23B7">
              <w:rPr>
                <w:rFonts w:asciiTheme="majorHAnsi" w:hAnsiTheme="majorHAnsi"/>
                <w:sz w:val="28"/>
                <w:szCs w:val="28"/>
              </w:rPr>
              <w:t>Структура нового строительства, %</w:t>
            </w:r>
          </w:p>
        </w:tc>
        <w:tc>
          <w:tcPr>
            <w:tcW w:w="2155" w:type="dxa"/>
            <w:gridSpan w:val="2"/>
            <w:shd w:val="clear" w:color="auto" w:fill="auto"/>
            <w:noWrap/>
            <w:vAlign w:val="bottom"/>
          </w:tcPr>
          <w:p w:rsidR="000B77BF" w:rsidRPr="008D23B7" w:rsidRDefault="000B77BF" w:rsidP="00A917C7">
            <w:pPr>
              <w:jc w:val="center"/>
              <w:rPr>
                <w:rFonts w:asciiTheme="majorHAnsi" w:hAnsiTheme="majorHAnsi"/>
                <w:sz w:val="28"/>
                <w:szCs w:val="28"/>
              </w:rPr>
            </w:pPr>
            <w:r w:rsidRPr="008D23B7">
              <w:rPr>
                <w:rFonts w:asciiTheme="majorHAnsi" w:hAnsiTheme="majorHAnsi"/>
                <w:sz w:val="28"/>
                <w:szCs w:val="28"/>
              </w:rPr>
              <w:t>Территорий нового строительства, га</w:t>
            </w:r>
          </w:p>
        </w:tc>
        <w:tc>
          <w:tcPr>
            <w:tcW w:w="931" w:type="dxa"/>
            <w:vMerge w:val="restart"/>
            <w:shd w:val="clear" w:color="auto" w:fill="auto"/>
            <w:noWrap/>
            <w:vAlign w:val="bottom"/>
          </w:tcPr>
          <w:p w:rsidR="000B77BF" w:rsidRPr="008D23B7" w:rsidRDefault="000B77BF" w:rsidP="00A917C7">
            <w:pPr>
              <w:ind w:left="-205" w:right="-160"/>
              <w:jc w:val="center"/>
              <w:rPr>
                <w:rFonts w:asciiTheme="majorHAnsi" w:hAnsiTheme="majorHAnsi"/>
                <w:bCs/>
                <w:sz w:val="28"/>
                <w:szCs w:val="28"/>
              </w:rPr>
            </w:pPr>
            <w:r w:rsidRPr="008D23B7">
              <w:rPr>
                <w:rFonts w:asciiTheme="majorHAnsi" w:hAnsiTheme="majorHAnsi"/>
                <w:bCs/>
                <w:sz w:val="28"/>
                <w:szCs w:val="28"/>
              </w:rPr>
              <w:t>Итого*, тыс. га</w:t>
            </w:r>
          </w:p>
          <w:p w:rsidR="000B77BF" w:rsidRPr="008D23B7" w:rsidRDefault="000B77BF" w:rsidP="00A917C7">
            <w:pPr>
              <w:ind w:left="-205" w:right="-160"/>
              <w:jc w:val="center"/>
              <w:rPr>
                <w:rFonts w:asciiTheme="majorHAnsi" w:hAnsiTheme="majorHAnsi"/>
                <w:bCs/>
                <w:sz w:val="28"/>
                <w:szCs w:val="28"/>
              </w:rPr>
            </w:pPr>
          </w:p>
          <w:p w:rsidR="000B77BF" w:rsidRPr="008D23B7" w:rsidRDefault="000B77BF" w:rsidP="00A917C7">
            <w:pPr>
              <w:ind w:left="-205" w:right="-160"/>
              <w:jc w:val="center"/>
              <w:rPr>
                <w:rFonts w:asciiTheme="majorHAnsi" w:hAnsiTheme="majorHAnsi"/>
                <w:sz w:val="28"/>
                <w:szCs w:val="28"/>
              </w:rPr>
            </w:pPr>
          </w:p>
        </w:tc>
      </w:tr>
      <w:tr w:rsidR="000B77BF" w:rsidRPr="008D23B7" w:rsidTr="00A917C7">
        <w:trPr>
          <w:trHeight w:val="270"/>
        </w:trPr>
        <w:tc>
          <w:tcPr>
            <w:tcW w:w="2535" w:type="dxa"/>
            <w:vMerge/>
            <w:vAlign w:val="center"/>
          </w:tcPr>
          <w:p w:rsidR="000B77BF" w:rsidRPr="008D23B7" w:rsidRDefault="000B77BF" w:rsidP="00A917C7">
            <w:pPr>
              <w:rPr>
                <w:rFonts w:asciiTheme="majorHAnsi" w:hAnsiTheme="majorHAnsi"/>
                <w:sz w:val="28"/>
                <w:szCs w:val="28"/>
              </w:rPr>
            </w:pPr>
          </w:p>
        </w:tc>
        <w:tc>
          <w:tcPr>
            <w:tcW w:w="1800" w:type="dxa"/>
            <w:vMerge/>
            <w:vAlign w:val="center"/>
          </w:tcPr>
          <w:p w:rsidR="000B77BF" w:rsidRPr="008D23B7" w:rsidRDefault="000B77BF" w:rsidP="00A917C7">
            <w:pPr>
              <w:rPr>
                <w:rFonts w:asciiTheme="majorHAnsi" w:hAnsiTheme="majorHAnsi"/>
                <w:sz w:val="28"/>
                <w:szCs w:val="28"/>
              </w:rPr>
            </w:pPr>
          </w:p>
        </w:tc>
        <w:tc>
          <w:tcPr>
            <w:tcW w:w="1201" w:type="dxa"/>
            <w:shd w:val="clear" w:color="auto" w:fill="auto"/>
            <w:noWrap/>
          </w:tcPr>
          <w:p w:rsidR="000E72B2" w:rsidRPr="008D23B7" w:rsidRDefault="000B77BF" w:rsidP="000E72B2">
            <w:pPr>
              <w:jc w:val="center"/>
              <w:rPr>
                <w:rFonts w:asciiTheme="majorHAnsi" w:hAnsiTheme="majorHAnsi"/>
                <w:sz w:val="28"/>
                <w:szCs w:val="28"/>
              </w:rPr>
            </w:pPr>
            <w:r w:rsidRPr="008D23B7">
              <w:rPr>
                <w:rFonts w:asciiTheme="majorHAnsi" w:hAnsiTheme="majorHAnsi"/>
                <w:sz w:val="28"/>
                <w:szCs w:val="28"/>
              </w:rPr>
              <w:t>Много-квартир.</w:t>
            </w:r>
          </w:p>
          <w:p w:rsidR="000B77BF" w:rsidRPr="008D23B7" w:rsidRDefault="000E72B2" w:rsidP="000E72B2">
            <w:pPr>
              <w:jc w:val="center"/>
              <w:rPr>
                <w:rFonts w:asciiTheme="majorHAnsi" w:hAnsiTheme="majorHAnsi"/>
                <w:sz w:val="28"/>
                <w:szCs w:val="28"/>
              </w:rPr>
            </w:pPr>
            <w:r w:rsidRPr="008D23B7">
              <w:rPr>
                <w:rFonts w:asciiTheme="majorHAnsi" w:hAnsiTheme="majorHAnsi"/>
                <w:sz w:val="28"/>
                <w:szCs w:val="28"/>
              </w:rPr>
              <w:t>3</w:t>
            </w:r>
            <w:r w:rsidR="000B77BF" w:rsidRPr="008D23B7">
              <w:rPr>
                <w:rFonts w:asciiTheme="majorHAnsi" w:hAnsiTheme="majorHAnsi"/>
                <w:sz w:val="28"/>
                <w:szCs w:val="28"/>
              </w:rPr>
              <w:t>0%</w:t>
            </w:r>
          </w:p>
        </w:tc>
        <w:tc>
          <w:tcPr>
            <w:tcW w:w="1061" w:type="dxa"/>
            <w:shd w:val="clear" w:color="auto" w:fill="auto"/>
          </w:tcPr>
          <w:p w:rsidR="000B77BF" w:rsidRPr="008D23B7" w:rsidRDefault="000B77BF" w:rsidP="00A917C7">
            <w:pPr>
              <w:ind w:left="-49" w:right="-186"/>
              <w:jc w:val="center"/>
              <w:rPr>
                <w:rFonts w:asciiTheme="majorHAnsi" w:hAnsiTheme="majorHAnsi"/>
                <w:sz w:val="28"/>
                <w:szCs w:val="28"/>
              </w:rPr>
            </w:pPr>
            <w:r w:rsidRPr="008D23B7">
              <w:rPr>
                <w:rFonts w:asciiTheme="majorHAnsi" w:hAnsiTheme="majorHAnsi"/>
                <w:sz w:val="28"/>
                <w:szCs w:val="28"/>
              </w:rPr>
              <w:t>Индиви-дуальн.</w:t>
            </w:r>
          </w:p>
          <w:p w:rsidR="000B77BF" w:rsidRPr="008D23B7" w:rsidRDefault="000E72B2" w:rsidP="00A917C7">
            <w:pPr>
              <w:ind w:left="-49" w:right="-186"/>
              <w:jc w:val="center"/>
              <w:rPr>
                <w:rFonts w:asciiTheme="majorHAnsi" w:hAnsiTheme="majorHAnsi"/>
                <w:sz w:val="28"/>
                <w:szCs w:val="28"/>
              </w:rPr>
            </w:pPr>
            <w:r w:rsidRPr="008D23B7">
              <w:rPr>
                <w:rFonts w:asciiTheme="majorHAnsi" w:hAnsiTheme="majorHAnsi"/>
                <w:sz w:val="28"/>
                <w:szCs w:val="28"/>
              </w:rPr>
              <w:t>7</w:t>
            </w:r>
            <w:r w:rsidR="000B77BF" w:rsidRPr="008D23B7">
              <w:rPr>
                <w:rFonts w:asciiTheme="majorHAnsi" w:hAnsiTheme="majorHAnsi"/>
                <w:sz w:val="28"/>
                <w:szCs w:val="28"/>
              </w:rPr>
              <w:t>0%</w:t>
            </w:r>
          </w:p>
        </w:tc>
        <w:tc>
          <w:tcPr>
            <w:tcW w:w="1201" w:type="dxa"/>
            <w:shd w:val="clear" w:color="auto" w:fill="auto"/>
            <w:noWrap/>
            <w:vAlign w:val="bottom"/>
          </w:tcPr>
          <w:p w:rsidR="000B77BF" w:rsidRPr="008D23B7" w:rsidRDefault="000B77BF" w:rsidP="00A917C7">
            <w:pPr>
              <w:ind w:left="-30" w:right="-65"/>
              <w:jc w:val="center"/>
              <w:rPr>
                <w:rFonts w:asciiTheme="majorHAnsi" w:hAnsiTheme="majorHAnsi"/>
                <w:sz w:val="28"/>
                <w:szCs w:val="28"/>
              </w:rPr>
            </w:pPr>
            <w:r w:rsidRPr="008D23B7">
              <w:rPr>
                <w:rFonts w:asciiTheme="majorHAnsi" w:hAnsiTheme="majorHAnsi"/>
                <w:sz w:val="28"/>
                <w:szCs w:val="28"/>
              </w:rPr>
              <w:t>Много-квартир</w:t>
            </w:r>
          </w:p>
        </w:tc>
        <w:tc>
          <w:tcPr>
            <w:tcW w:w="954" w:type="dxa"/>
            <w:shd w:val="clear" w:color="auto" w:fill="auto"/>
            <w:noWrap/>
          </w:tcPr>
          <w:p w:rsidR="000B77BF" w:rsidRPr="008D23B7" w:rsidRDefault="000B77BF" w:rsidP="00A917C7">
            <w:pPr>
              <w:ind w:left="-151" w:right="-191"/>
              <w:jc w:val="center"/>
              <w:rPr>
                <w:rFonts w:asciiTheme="majorHAnsi" w:hAnsiTheme="majorHAnsi"/>
                <w:sz w:val="28"/>
                <w:szCs w:val="28"/>
              </w:rPr>
            </w:pPr>
            <w:r w:rsidRPr="008D23B7">
              <w:rPr>
                <w:rFonts w:asciiTheme="majorHAnsi" w:hAnsiTheme="majorHAnsi"/>
                <w:sz w:val="28"/>
                <w:szCs w:val="28"/>
              </w:rPr>
              <w:t>Индиви-дуальн.</w:t>
            </w:r>
          </w:p>
        </w:tc>
        <w:tc>
          <w:tcPr>
            <w:tcW w:w="931" w:type="dxa"/>
            <w:vMerge/>
            <w:vAlign w:val="center"/>
          </w:tcPr>
          <w:p w:rsidR="000B77BF" w:rsidRPr="008D23B7" w:rsidRDefault="000B77BF" w:rsidP="00A917C7">
            <w:pPr>
              <w:rPr>
                <w:rFonts w:asciiTheme="majorHAnsi" w:hAnsiTheme="majorHAnsi"/>
                <w:sz w:val="28"/>
                <w:szCs w:val="28"/>
              </w:rPr>
            </w:pPr>
          </w:p>
        </w:tc>
      </w:tr>
      <w:tr w:rsidR="000B77BF" w:rsidRPr="008D23B7" w:rsidTr="00A917C7">
        <w:trPr>
          <w:trHeight w:val="270"/>
        </w:trPr>
        <w:tc>
          <w:tcPr>
            <w:tcW w:w="2535" w:type="dxa"/>
            <w:shd w:val="clear" w:color="auto" w:fill="auto"/>
            <w:noWrap/>
            <w:vAlign w:val="bottom"/>
          </w:tcPr>
          <w:p w:rsidR="000B77BF" w:rsidRPr="008D23B7" w:rsidRDefault="000B77BF" w:rsidP="00A917C7">
            <w:pPr>
              <w:jc w:val="center"/>
              <w:rPr>
                <w:rFonts w:asciiTheme="majorHAnsi" w:hAnsiTheme="majorHAnsi"/>
                <w:sz w:val="28"/>
                <w:szCs w:val="28"/>
              </w:rPr>
            </w:pPr>
            <w:r w:rsidRPr="008D23B7">
              <w:rPr>
                <w:rFonts w:asciiTheme="majorHAnsi" w:hAnsiTheme="majorHAnsi"/>
                <w:sz w:val="28"/>
                <w:szCs w:val="28"/>
              </w:rPr>
              <w:t>1</w:t>
            </w:r>
          </w:p>
        </w:tc>
        <w:tc>
          <w:tcPr>
            <w:tcW w:w="1800" w:type="dxa"/>
            <w:shd w:val="clear" w:color="auto" w:fill="auto"/>
            <w:vAlign w:val="bottom"/>
          </w:tcPr>
          <w:p w:rsidR="000B77BF" w:rsidRPr="008D23B7" w:rsidRDefault="000B77BF" w:rsidP="00A917C7">
            <w:pPr>
              <w:jc w:val="center"/>
              <w:rPr>
                <w:rFonts w:asciiTheme="majorHAnsi" w:hAnsiTheme="majorHAnsi"/>
                <w:sz w:val="28"/>
                <w:szCs w:val="28"/>
              </w:rPr>
            </w:pPr>
            <w:r w:rsidRPr="008D23B7">
              <w:rPr>
                <w:rFonts w:asciiTheme="majorHAnsi" w:hAnsiTheme="majorHAnsi"/>
                <w:sz w:val="28"/>
                <w:szCs w:val="28"/>
              </w:rPr>
              <w:t>2</w:t>
            </w:r>
          </w:p>
        </w:tc>
        <w:tc>
          <w:tcPr>
            <w:tcW w:w="1201" w:type="dxa"/>
            <w:shd w:val="clear" w:color="auto" w:fill="auto"/>
            <w:noWrap/>
            <w:vAlign w:val="bottom"/>
          </w:tcPr>
          <w:p w:rsidR="000B77BF" w:rsidRPr="008D23B7" w:rsidRDefault="000B77BF" w:rsidP="00A917C7">
            <w:pPr>
              <w:jc w:val="center"/>
              <w:rPr>
                <w:rFonts w:asciiTheme="majorHAnsi" w:hAnsiTheme="majorHAnsi"/>
                <w:sz w:val="28"/>
                <w:szCs w:val="28"/>
              </w:rPr>
            </w:pPr>
            <w:r w:rsidRPr="008D23B7">
              <w:rPr>
                <w:rFonts w:asciiTheme="majorHAnsi" w:hAnsiTheme="majorHAnsi"/>
                <w:sz w:val="28"/>
                <w:szCs w:val="28"/>
              </w:rPr>
              <w:t>3</w:t>
            </w:r>
          </w:p>
        </w:tc>
        <w:tc>
          <w:tcPr>
            <w:tcW w:w="1061" w:type="dxa"/>
            <w:shd w:val="clear" w:color="auto" w:fill="auto"/>
            <w:vAlign w:val="bottom"/>
          </w:tcPr>
          <w:p w:rsidR="000B77BF" w:rsidRPr="008D23B7" w:rsidRDefault="000B77BF" w:rsidP="00A917C7">
            <w:pPr>
              <w:jc w:val="center"/>
              <w:rPr>
                <w:rFonts w:asciiTheme="majorHAnsi" w:hAnsiTheme="majorHAnsi"/>
                <w:sz w:val="28"/>
                <w:szCs w:val="28"/>
              </w:rPr>
            </w:pPr>
            <w:r w:rsidRPr="008D23B7">
              <w:rPr>
                <w:rFonts w:asciiTheme="majorHAnsi" w:hAnsiTheme="majorHAnsi"/>
                <w:sz w:val="28"/>
                <w:szCs w:val="28"/>
              </w:rPr>
              <w:t>4</w:t>
            </w:r>
          </w:p>
        </w:tc>
        <w:tc>
          <w:tcPr>
            <w:tcW w:w="1201" w:type="dxa"/>
            <w:shd w:val="clear" w:color="auto" w:fill="auto"/>
            <w:noWrap/>
            <w:vAlign w:val="bottom"/>
          </w:tcPr>
          <w:p w:rsidR="000B77BF" w:rsidRPr="008D23B7" w:rsidRDefault="000B77BF" w:rsidP="00A917C7">
            <w:pPr>
              <w:jc w:val="center"/>
              <w:rPr>
                <w:rFonts w:asciiTheme="majorHAnsi" w:hAnsiTheme="majorHAnsi"/>
                <w:sz w:val="28"/>
                <w:szCs w:val="28"/>
              </w:rPr>
            </w:pPr>
            <w:r w:rsidRPr="008D23B7">
              <w:rPr>
                <w:rFonts w:asciiTheme="majorHAnsi" w:hAnsiTheme="majorHAnsi"/>
                <w:sz w:val="28"/>
                <w:szCs w:val="28"/>
              </w:rPr>
              <w:t>5</w:t>
            </w:r>
          </w:p>
        </w:tc>
        <w:tc>
          <w:tcPr>
            <w:tcW w:w="954" w:type="dxa"/>
            <w:shd w:val="clear" w:color="auto" w:fill="auto"/>
            <w:noWrap/>
            <w:vAlign w:val="bottom"/>
          </w:tcPr>
          <w:p w:rsidR="000B77BF" w:rsidRPr="008D23B7" w:rsidRDefault="000B77BF" w:rsidP="00A917C7">
            <w:pPr>
              <w:jc w:val="center"/>
              <w:rPr>
                <w:rFonts w:asciiTheme="majorHAnsi" w:hAnsiTheme="majorHAnsi"/>
                <w:sz w:val="28"/>
                <w:szCs w:val="28"/>
              </w:rPr>
            </w:pPr>
            <w:r w:rsidRPr="008D23B7">
              <w:rPr>
                <w:rFonts w:asciiTheme="majorHAnsi" w:hAnsiTheme="majorHAnsi"/>
                <w:sz w:val="28"/>
                <w:szCs w:val="28"/>
              </w:rPr>
              <w:t>6</w:t>
            </w:r>
          </w:p>
        </w:tc>
        <w:tc>
          <w:tcPr>
            <w:tcW w:w="931" w:type="dxa"/>
            <w:shd w:val="clear" w:color="auto" w:fill="auto"/>
            <w:noWrap/>
            <w:vAlign w:val="bottom"/>
          </w:tcPr>
          <w:p w:rsidR="000B77BF" w:rsidRPr="008D23B7" w:rsidRDefault="000B77BF" w:rsidP="00A917C7">
            <w:pPr>
              <w:jc w:val="center"/>
              <w:rPr>
                <w:rFonts w:asciiTheme="majorHAnsi" w:hAnsiTheme="majorHAnsi"/>
                <w:sz w:val="28"/>
                <w:szCs w:val="28"/>
              </w:rPr>
            </w:pPr>
            <w:r w:rsidRPr="008D23B7">
              <w:rPr>
                <w:rFonts w:asciiTheme="majorHAnsi" w:hAnsiTheme="majorHAnsi"/>
                <w:sz w:val="28"/>
                <w:szCs w:val="28"/>
              </w:rPr>
              <w:t>7</w:t>
            </w:r>
          </w:p>
        </w:tc>
      </w:tr>
      <w:tr w:rsidR="000B77BF" w:rsidRPr="008D23B7" w:rsidTr="00A917C7">
        <w:trPr>
          <w:trHeight w:val="270"/>
        </w:trPr>
        <w:tc>
          <w:tcPr>
            <w:tcW w:w="9683" w:type="dxa"/>
            <w:gridSpan w:val="7"/>
            <w:shd w:val="clear" w:color="auto" w:fill="auto"/>
            <w:noWrap/>
            <w:vAlign w:val="bottom"/>
          </w:tcPr>
          <w:p w:rsidR="000B77BF" w:rsidRPr="008D23B7" w:rsidRDefault="000B77BF" w:rsidP="00A917C7">
            <w:pPr>
              <w:rPr>
                <w:rFonts w:asciiTheme="majorHAnsi" w:hAnsiTheme="majorHAnsi"/>
                <w:bCs/>
                <w:sz w:val="28"/>
                <w:szCs w:val="28"/>
              </w:rPr>
            </w:pPr>
            <w:r w:rsidRPr="008D23B7">
              <w:rPr>
                <w:rFonts w:asciiTheme="majorHAnsi" w:hAnsiTheme="majorHAnsi"/>
                <w:bCs/>
                <w:sz w:val="28"/>
                <w:szCs w:val="28"/>
              </w:rPr>
              <w:t xml:space="preserve">Калтанский городской округ </w:t>
            </w:r>
          </w:p>
        </w:tc>
      </w:tr>
      <w:tr w:rsidR="000B77BF" w:rsidRPr="008D23B7" w:rsidTr="00A917C7">
        <w:trPr>
          <w:trHeight w:val="270"/>
        </w:trPr>
        <w:tc>
          <w:tcPr>
            <w:tcW w:w="2535" w:type="dxa"/>
            <w:shd w:val="clear" w:color="auto" w:fill="auto"/>
            <w:noWrap/>
          </w:tcPr>
          <w:p w:rsidR="000B77BF" w:rsidRPr="008D23B7" w:rsidRDefault="00A85A12" w:rsidP="00A917C7">
            <w:pPr>
              <w:widowControl w:val="0"/>
              <w:autoSpaceDE w:val="0"/>
              <w:autoSpaceDN w:val="0"/>
              <w:adjustRightInd w:val="0"/>
              <w:spacing w:after="0" w:line="240" w:lineRule="auto"/>
              <w:jc w:val="right"/>
              <w:rPr>
                <w:rFonts w:asciiTheme="majorHAnsi" w:hAnsiTheme="majorHAnsi" w:cs="Arial CYR"/>
                <w:color w:val="000000"/>
                <w:sz w:val="28"/>
                <w:szCs w:val="28"/>
              </w:rPr>
            </w:pPr>
            <w:r w:rsidRPr="008D23B7">
              <w:rPr>
                <w:rFonts w:asciiTheme="majorHAnsi" w:hAnsiTheme="majorHAnsi" w:cs="Arial CYR"/>
                <w:color w:val="000000"/>
                <w:sz w:val="28"/>
                <w:szCs w:val="28"/>
              </w:rPr>
              <w:t>Малиновка</w:t>
            </w:r>
          </w:p>
        </w:tc>
        <w:tc>
          <w:tcPr>
            <w:tcW w:w="1800" w:type="dxa"/>
            <w:shd w:val="clear" w:color="auto" w:fill="auto"/>
            <w:noWrap/>
          </w:tcPr>
          <w:p w:rsidR="000B77BF" w:rsidRPr="008D23B7" w:rsidRDefault="00A85A1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55,013</w:t>
            </w:r>
          </w:p>
        </w:tc>
        <w:tc>
          <w:tcPr>
            <w:tcW w:w="1201" w:type="dxa"/>
            <w:shd w:val="clear" w:color="auto" w:fill="auto"/>
            <w:noWrap/>
            <w:vAlign w:val="bottom"/>
          </w:tcPr>
          <w:p w:rsidR="000B77BF" w:rsidRPr="008D23B7" w:rsidRDefault="000E72B2" w:rsidP="00A917C7">
            <w:pPr>
              <w:jc w:val="center"/>
              <w:rPr>
                <w:rFonts w:asciiTheme="majorHAnsi" w:hAnsiTheme="majorHAnsi"/>
                <w:sz w:val="28"/>
                <w:szCs w:val="28"/>
              </w:rPr>
            </w:pPr>
            <w:r w:rsidRPr="008D23B7">
              <w:rPr>
                <w:rFonts w:asciiTheme="majorHAnsi" w:hAnsiTheme="majorHAnsi"/>
                <w:sz w:val="28"/>
                <w:szCs w:val="28"/>
              </w:rPr>
              <w:t>16,504</w:t>
            </w:r>
          </w:p>
        </w:tc>
        <w:tc>
          <w:tcPr>
            <w:tcW w:w="1061" w:type="dxa"/>
            <w:shd w:val="clear" w:color="auto" w:fill="auto"/>
            <w:vAlign w:val="bottom"/>
          </w:tcPr>
          <w:p w:rsidR="000B77BF" w:rsidRPr="008D23B7" w:rsidRDefault="000E72B2" w:rsidP="00A917C7">
            <w:pPr>
              <w:jc w:val="center"/>
              <w:rPr>
                <w:rFonts w:asciiTheme="majorHAnsi" w:hAnsiTheme="majorHAnsi"/>
                <w:sz w:val="28"/>
                <w:szCs w:val="28"/>
              </w:rPr>
            </w:pPr>
            <w:r w:rsidRPr="008D23B7">
              <w:rPr>
                <w:rFonts w:asciiTheme="majorHAnsi" w:hAnsiTheme="majorHAnsi"/>
                <w:sz w:val="28"/>
                <w:szCs w:val="28"/>
              </w:rPr>
              <w:t>38,509</w:t>
            </w:r>
          </w:p>
        </w:tc>
        <w:tc>
          <w:tcPr>
            <w:tcW w:w="1201" w:type="dxa"/>
            <w:shd w:val="clear" w:color="auto" w:fill="auto"/>
            <w:noWrap/>
            <w:vAlign w:val="bottom"/>
          </w:tcPr>
          <w:p w:rsidR="000B77BF" w:rsidRPr="008D23B7" w:rsidRDefault="000E72B2" w:rsidP="00A917C7">
            <w:pPr>
              <w:jc w:val="center"/>
              <w:rPr>
                <w:rFonts w:asciiTheme="majorHAnsi" w:hAnsiTheme="majorHAnsi"/>
                <w:b/>
                <w:sz w:val="28"/>
                <w:szCs w:val="28"/>
              </w:rPr>
            </w:pPr>
            <w:r w:rsidRPr="008D23B7">
              <w:rPr>
                <w:rFonts w:asciiTheme="majorHAnsi" w:hAnsiTheme="majorHAnsi"/>
                <w:b/>
                <w:sz w:val="28"/>
                <w:szCs w:val="28"/>
              </w:rPr>
              <w:t>3,3</w:t>
            </w:r>
          </w:p>
        </w:tc>
        <w:tc>
          <w:tcPr>
            <w:tcW w:w="954" w:type="dxa"/>
            <w:shd w:val="clear" w:color="auto" w:fill="auto"/>
            <w:noWrap/>
            <w:vAlign w:val="bottom"/>
          </w:tcPr>
          <w:p w:rsidR="000B77BF" w:rsidRPr="008D23B7" w:rsidRDefault="000E72B2" w:rsidP="00A917C7">
            <w:pPr>
              <w:jc w:val="center"/>
              <w:rPr>
                <w:rFonts w:asciiTheme="majorHAnsi" w:hAnsiTheme="majorHAnsi"/>
                <w:b/>
                <w:sz w:val="28"/>
                <w:szCs w:val="28"/>
              </w:rPr>
            </w:pPr>
            <w:r w:rsidRPr="008D23B7">
              <w:rPr>
                <w:rFonts w:asciiTheme="majorHAnsi" w:hAnsiTheme="majorHAnsi"/>
                <w:b/>
                <w:sz w:val="28"/>
                <w:szCs w:val="28"/>
              </w:rPr>
              <w:t>38,5</w:t>
            </w:r>
          </w:p>
        </w:tc>
        <w:tc>
          <w:tcPr>
            <w:tcW w:w="931" w:type="dxa"/>
            <w:shd w:val="clear" w:color="auto" w:fill="auto"/>
            <w:noWrap/>
            <w:vAlign w:val="bottom"/>
          </w:tcPr>
          <w:p w:rsidR="000B77BF" w:rsidRPr="008D23B7" w:rsidRDefault="000E72B2" w:rsidP="00A917C7">
            <w:pPr>
              <w:jc w:val="center"/>
              <w:rPr>
                <w:rFonts w:asciiTheme="majorHAnsi" w:hAnsiTheme="majorHAnsi"/>
                <w:b/>
                <w:sz w:val="28"/>
                <w:szCs w:val="28"/>
              </w:rPr>
            </w:pPr>
            <w:r w:rsidRPr="008D23B7">
              <w:rPr>
                <w:rFonts w:asciiTheme="majorHAnsi" w:hAnsiTheme="majorHAnsi"/>
                <w:b/>
                <w:sz w:val="28"/>
                <w:szCs w:val="28"/>
              </w:rPr>
              <w:t>41,8</w:t>
            </w:r>
          </w:p>
        </w:tc>
      </w:tr>
    </w:tbl>
    <w:p w:rsidR="000B77BF" w:rsidRPr="008D23B7" w:rsidRDefault="000B77BF" w:rsidP="000B77BF">
      <w:pPr>
        <w:widowControl w:val="0"/>
        <w:autoSpaceDE w:val="0"/>
        <w:autoSpaceDN w:val="0"/>
        <w:adjustRightInd w:val="0"/>
        <w:spacing w:after="0" w:line="240" w:lineRule="auto"/>
        <w:ind w:left="1416" w:firstLine="708"/>
        <w:jc w:val="both"/>
        <w:rPr>
          <w:rFonts w:asciiTheme="majorHAnsi" w:hAnsiTheme="majorHAnsi" w:cs="Arial CYR"/>
          <w:b/>
          <w:iCs/>
          <w:sz w:val="28"/>
          <w:szCs w:val="28"/>
        </w:rPr>
      </w:pPr>
    </w:p>
    <w:p w:rsidR="000B77BF" w:rsidRPr="008D23B7" w:rsidRDefault="000B77BF" w:rsidP="000B77BF">
      <w:pPr>
        <w:widowControl w:val="0"/>
        <w:autoSpaceDE w:val="0"/>
        <w:autoSpaceDN w:val="0"/>
        <w:adjustRightInd w:val="0"/>
        <w:spacing w:after="0" w:line="240" w:lineRule="auto"/>
        <w:ind w:left="1416" w:firstLine="708"/>
        <w:jc w:val="both"/>
        <w:rPr>
          <w:rFonts w:asciiTheme="majorHAnsi" w:hAnsiTheme="majorHAnsi" w:cs="Arial CYR"/>
          <w:iCs/>
          <w:sz w:val="28"/>
          <w:szCs w:val="28"/>
        </w:rPr>
      </w:pPr>
    </w:p>
    <w:p w:rsidR="001934BD" w:rsidRPr="008D23B7" w:rsidRDefault="000B77BF" w:rsidP="001934BD">
      <w:pPr>
        <w:widowControl w:val="0"/>
        <w:autoSpaceDE w:val="0"/>
        <w:autoSpaceDN w:val="0"/>
        <w:adjustRightInd w:val="0"/>
        <w:spacing w:after="0" w:line="240" w:lineRule="auto"/>
        <w:ind w:left="1416" w:firstLine="708"/>
        <w:jc w:val="both"/>
        <w:rPr>
          <w:rFonts w:asciiTheme="majorHAnsi" w:hAnsiTheme="majorHAnsi" w:cs="Arial CYR"/>
          <w:b/>
          <w:iCs/>
          <w:sz w:val="28"/>
          <w:szCs w:val="28"/>
        </w:rPr>
      </w:pPr>
      <w:r w:rsidRPr="008D23B7">
        <w:rPr>
          <w:rFonts w:asciiTheme="majorHAnsi" w:hAnsiTheme="majorHAnsi" w:cs="Arial CYR"/>
          <w:b/>
          <w:iCs/>
          <w:sz w:val="28"/>
          <w:szCs w:val="28"/>
        </w:rPr>
        <w:t xml:space="preserve">Вывод: Принимаем площадь нового жилого фонда </w:t>
      </w:r>
      <w:r w:rsidR="00A85A12" w:rsidRPr="008D23B7">
        <w:rPr>
          <w:rFonts w:asciiTheme="majorHAnsi" w:hAnsiTheme="majorHAnsi" w:cs="Arial CYR"/>
          <w:b/>
          <w:iCs/>
          <w:sz w:val="28"/>
          <w:szCs w:val="28"/>
        </w:rPr>
        <w:t>п.Малиновка</w:t>
      </w:r>
      <w:r w:rsidRPr="008D23B7">
        <w:rPr>
          <w:rFonts w:asciiTheme="majorHAnsi" w:hAnsiTheme="majorHAnsi" w:cs="Arial CYR"/>
          <w:b/>
          <w:iCs/>
          <w:sz w:val="28"/>
          <w:szCs w:val="28"/>
        </w:rPr>
        <w:t xml:space="preserve"> </w:t>
      </w:r>
      <w:r w:rsidR="00A85A12" w:rsidRPr="008D23B7">
        <w:rPr>
          <w:rFonts w:asciiTheme="majorHAnsi" w:hAnsiTheme="majorHAnsi" w:cs="Arial CYR"/>
          <w:b/>
          <w:iCs/>
          <w:sz w:val="28"/>
          <w:szCs w:val="28"/>
        </w:rPr>
        <w:t>55013</w:t>
      </w:r>
      <w:r w:rsidRPr="008D23B7">
        <w:rPr>
          <w:rFonts w:asciiTheme="majorHAnsi" w:hAnsiTheme="majorHAnsi" w:cs="Arial CYR"/>
          <w:b/>
          <w:iCs/>
          <w:sz w:val="28"/>
          <w:szCs w:val="28"/>
        </w:rPr>
        <w:t xml:space="preserve"> кв.м, площадь новой  территории </w:t>
      </w:r>
      <w:r w:rsidR="000E72B2" w:rsidRPr="008D23B7">
        <w:rPr>
          <w:rFonts w:asciiTheme="majorHAnsi" w:hAnsiTheme="majorHAnsi" w:cs="Arial CYR"/>
          <w:b/>
          <w:iCs/>
          <w:sz w:val="28"/>
          <w:szCs w:val="28"/>
        </w:rPr>
        <w:t>41,8</w:t>
      </w:r>
      <w:r w:rsidRPr="008D23B7">
        <w:rPr>
          <w:rFonts w:asciiTheme="majorHAnsi" w:hAnsiTheme="majorHAnsi" w:cs="Arial CYR"/>
          <w:b/>
          <w:iCs/>
          <w:sz w:val="28"/>
          <w:szCs w:val="28"/>
        </w:rPr>
        <w:t xml:space="preserve"> га.</w:t>
      </w:r>
    </w:p>
    <w:p w:rsidR="001105BA" w:rsidRPr="008D23B7" w:rsidRDefault="001105BA" w:rsidP="005A3CE4">
      <w:pPr>
        <w:spacing w:after="0" w:line="240" w:lineRule="auto"/>
        <w:ind w:left="720"/>
        <w:jc w:val="both"/>
        <w:rPr>
          <w:rFonts w:asciiTheme="majorHAnsi" w:hAnsiTheme="majorHAnsi"/>
          <w:i/>
          <w:sz w:val="28"/>
          <w:szCs w:val="28"/>
          <w:highlight w:val="yellow"/>
        </w:rPr>
      </w:pPr>
    </w:p>
    <w:p w:rsidR="00AE2BA4" w:rsidRPr="008D23B7" w:rsidRDefault="00AE2BA4">
      <w:pPr>
        <w:widowControl w:val="0"/>
        <w:autoSpaceDE w:val="0"/>
        <w:autoSpaceDN w:val="0"/>
        <w:adjustRightInd w:val="0"/>
        <w:spacing w:after="0" w:line="240" w:lineRule="auto"/>
        <w:ind w:firstLine="708"/>
        <w:jc w:val="both"/>
        <w:rPr>
          <w:rFonts w:asciiTheme="majorHAnsi" w:hAnsiTheme="majorHAnsi" w:cs="Arial CYR"/>
          <w:i/>
          <w:iCs/>
          <w:sz w:val="28"/>
          <w:szCs w:val="28"/>
          <w:highlight w:val="yellow"/>
        </w:rPr>
      </w:pPr>
    </w:p>
    <w:p w:rsidR="00B765D8" w:rsidRPr="008D23B7" w:rsidRDefault="00B765D8" w:rsidP="00B765D8">
      <w:pPr>
        <w:widowControl w:val="0"/>
        <w:autoSpaceDE w:val="0"/>
        <w:autoSpaceDN w:val="0"/>
        <w:adjustRightInd w:val="0"/>
        <w:spacing w:after="0" w:line="240" w:lineRule="auto"/>
        <w:ind w:firstLine="708"/>
        <w:jc w:val="center"/>
        <w:rPr>
          <w:rFonts w:asciiTheme="majorHAnsi" w:hAnsiTheme="majorHAnsi" w:cs="Arial CYR"/>
          <w:b/>
          <w:iCs/>
          <w:sz w:val="28"/>
          <w:szCs w:val="28"/>
        </w:rPr>
      </w:pPr>
      <w:r w:rsidRPr="008D23B7">
        <w:rPr>
          <w:rFonts w:asciiTheme="majorHAnsi" w:hAnsiTheme="majorHAnsi" w:cs="Arial CYR"/>
          <w:b/>
          <w:iCs/>
          <w:sz w:val="28"/>
          <w:szCs w:val="28"/>
        </w:rPr>
        <w:t>3.3. Р</w:t>
      </w:r>
      <w:r w:rsidR="00AE2BA4" w:rsidRPr="008D23B7">
        <w:rPr>
          <w:rFonts w:asciiTheme="majorHAnsi" w:hAnsiTheme="majorHAnsi" w:cs="Arial CYR"/>
          <w:b/>
          <w:iCs/>
          <w:sz w:val="28"/>
          <w:szCs w:val="28"/>
        </w:rPr>
        <w:t>асчёт количества жителей</w:t>
      </w:r>
    </w:p>
    <w:p w:rsidR="004B7457" w:rsidRPr="008D23B7" w:rsidRDefault="004B7457" w:rsidP="00B765D8">
      <w:pPr>
        <w:widowControl w:val="0"/>
        <w:autoSpaceDE w:val="0"/>
        <w:autoSpaceDN w:val="0"/>
        <w:adjustRightInd w:val="0"/>
        <w:spacing w:after="0" w:line="240" w:lineRule="auto"/>
        <w:ind w:firstLine="708"/>
        <w:jc w:val="center"/>
        <w:rPr>
          <w:rFonts w:asciiTheme="majorHAnsi" w:hAnsiTheme="majorHAnsi" w:cs="Arial CYR"/>
          <w:b/>
          <w:iCs/>
          <w:sz w:val="28"/>
          <w:szCs w:val="28"/>
        </w:rPr>
      </w:pPr>
    </w:p>
    <w:p w:rsidR="00B765D8" w:rsidRPr="008D23B7" w:rsidRDefault="004B7457" w:rsidP="004B7457">
      <w:pPr>
        <w:widowControl w:val="0"/>
        <w:autoSpaceDE w:val="0"/>
        <w:autoSpaceDN w:val="0"/>
        <w:adjustRightInd w:val="0"/>
        <w:spacing w:after="0" w:line="240" w:lineRule="auto"/>
        <w:ind w:firstLine="708"/>
        <w:rPr>
          <w:rFonts w:asciiTheme="majorHAnsi" w:hAnsiTheme="majorHAnsi" w:cs="Arial CYR"/>
          <w:iCs/>
          <w:sz w:val="28"/>
          <w:szCs w:val="28"/>
        </w:rPr>
      </w:pPr>
      <w:r w:rsidRPr="008D23B7">
        <w:rPr>
          <w:rFonts w:asciiTheme="majorHAnsi" w:hAnsiTheme="majorHAnsi" w:cs="Arial CYR"/>
          <w:iCs/>
          <w:sz w:val="28"/>
          <w:szCs w:val="28"/>
        </w:rPr>
        <w:t xml:space="preserve">      Количество жителей в существующей застройке </w:t>
      </w:r>
      <w:r w:rsidR="000A0C08" w:rsidRPr="008D23B7">
        <w:rPr>
          <w:rFonts w:asciiTheme="majorHAnsi" w:hAnsiTheme="majorHAnsi" w:cs="Arial CYR"/>
          <w:iCs/>
          <w:sz w:val="28"/>
          <w:szCs w:val="28"/>
        </w:rPr>
        <w:t xml:space="preserve">центрального района </w:t>
      </w:r>
      <w:r w:rsidRPr="008D23B7">
        <w:rPr>
          <w:rFonts w:asciiTheme="majorHAnsi" w:hAnsiTheme="majorHAnsi" w:cs="Arial CYR"/>
          <w:iCs/>
          <w:sz w:val="28"/>
          <w:szCs w:val="28"/>
        </w:rPr>
        <w:t>(вариант 1):</w:t>
      </w:r>
    </w:p>
    <w:p w:rsidR="004B7457" w:rsidRPr="008D23B7" w:rsidRDefault="004B7457" w:rsidP="004B7457">
      <w:pPr>
        <w:widowControl w:val="0"/>
        <w:autoSpaceDE w:val="0"/>
        <w:autoSpaceDN w:val="0"/>
        <w:adjustRightInd w:val="0"/>
        <w:spacing w:after="0" w:line="240" w:lineRule="auto"/>
        <w:ind w:firstLine="708"/>
        <w:rPr>
          <w:rFonts w:asciiTheme="majorHAnsi" w:hAnsiTheme="majorHAnsi" w:cs="Arial CYR"/>
          <w:iCs/>
          <w:sz w:val="28"/>
          <w:szCs w:val="28"/>
        </w:rPr>
      </w:pPr>
      <w:r w:rsidRPr="008D23B7">
        <w:rPr>
          <w:rFonts w:asciiTheme="majorHAnsi" w:hAnsiTheme="majorHAnsi" w:cs="Arial CYR"/>
          <w:iCs/>
          <w:sz w:val="28"/>
          <w:szCs w:val="28"/>
        </w:rPr>
        <w:t xml:space="preserve">(564536 – 41885) : 32 = </w:t>
      </w:r>
      <w:r w:rsidRPr="008D23B7">
        <w:rPr>
          <w:rFonts w:asciiTheme="majorHAnsi" w:hAnsiTheme="majorHAnsi" w:cs="Arial CYR"/>
          <w:b/>
          <w:iCs/>
          <w:sz w:val="28"/>
          <w:szCs w:val="28"/>
        </w:rPr>
        <w:t>16333 чел</w:t>
      </w:r>
      <w:r w:rsidRPr="008D23B7">
        <w:rPr>
          <w:rFonts w:asciiTheme="majorHAnsi" w:hAnsiTheme="majorHAnsi" w:cs="Arial CYR"/>
          <w:iCs/>
          <w:sz w:val="28"/>
          <w:szCs w:val="28"/>
        </w:rPr>
        <w:t>.,где:</w:t>
      </w:r>
    </w:p>
    <w:p w:rsidR="004B7457" w:rsidRPr="008D23B7" w:rsidRDefault="004B7457" w:rsidP="004B7457">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Cs/>
          <w:sz w:val="28"/>
          <w:szCs w:val="28"/>
        </w:rPr>
        <w:t xml:space="preserve">564536 кв.м - </w:t>
      </w:r>
      <w:r w:rsidRPr="008D23B7">
        <w:rPr>
          <w:rFonts w:asciiTheme="majorHAnsi" w:hAnsiTheme="majorHAnsi" w:cs="Arial CYR"/>
          <w:i/>
          <w:iCs/>
          <w:sz w:val="28"/>
          <w:szCs w:val="28"/>
        </w:rPr>
        <w:t>жилой фонд существующей застройки;</w:t>
      </w:r>
    </w:p>
    <w:p w:rsidR="004B7457" w:rsidRPr="008D23B7" w:rsidRDefault="004B7457" w:rsidP="004B7457">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41885 кв.м – сносимый жилой фонд;</w:t>
      </w:r>
    </w:p>
    <w:p w:rsidR="004B7457" w:rsidRPr="008D23B7" w:rsidRDefault="004B7457" w:rsidP="004B7457">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lastRenderedPageBreak/>
        <w:t>32 кв.м – жилая обеспеченность на 1 человека.</w:t>
      </w:r>
    </w:p>
    <w:p w:rsidR="000A0C08" w:rsidRPr="008D23B7" w:rsidRDefault="000A0C08" w:rsidP="004B7457">
      <w:pPr>
        <w:widowControl w:val="0"/>
        <w:autoSpaceDE w:val="0"/>
        <w:autoSpaceDN w:val="0"/>
        <w:adjustRightInd w:val="0"/>
        <w:spacing w:after="0" w:line="240" w:lineRule="auto"/>
        <w:ind w:firstLine="708"/>
        <w:jc w:val="both"/>
        <w:rPr>
          <w:rFonts w:asciiTheme="majorHAnsi" w:hAnsiTheme="majorHAnsi" w:cs="Arial CYR"/>
          <w:i/>
          <w:iCs/>
          <w:sz w:val="28"/>
          <w:szCs w:val="28"/>
        </w:rPr>
      </w:pPr>
    </w:p>
    <w:p w:rsidR="000A0C08" w:rsidRPr="008D23B7" w:rsidRDefault="000A0C08" w:rsidP="000A0C08">
      <w:pPr>
        <w:widowControl w:val="0"/>
        <w:autoSpaceDE w:val="0"/>
        <w:autoSpaceDN w:val="0"/>
        <w:adjustRightInd w:val="0"/>
        <w:spacing w:after="0" w:line="240" w:lineRule="auto"/>
        <w:ind w:firstLine="708"/>
        <w:rPr>
          <w:rFonts w:asciiTheme="majorHAnsi" w:hAnsiTheme="majorHAnsi" w:cs="Arial CYR"/>
          <w:iCs/>
          <w:sz w:val="28"/>
          <w:szCs w:val="28"/>
        </w:rPr>
      </w:pPr>
      <w:r w:rsidRPr="008D23B7">
        <w:rPr>
          <w:rFonts w:asciiTheme="majorHAnsi" w:hAnsiTheme="majorHAnsi" w:cs="Arial CYR"/>
          <w:iCs/>
          <w:sz w:val="28"/>
          <w:szCs w:val="28"/>
        </w:rPr>
        <w:t xml:space="preserve">      Количество жителей в существующей застройке с.Сарбала:</w:t>
      </w:r>
    </w:p>
    <w:p w:rsidR="000A0C08" w:rsidRPr="008D23B7" w:rsidRDefault="000A0C08" w:rsidP="000A0C08">
      <w:pPr>
        <w:widowControl w:val="0"/>
        <w:autoSpaceDE w:val="0"/>
        <w:autoSpaceDN w:val="0"/>
        <w:adjustRightInd w:val="0"/>
        <w:spacing w:after="0" w:line="240" w:lineRule="auto"/>
        <w:ind w:firstLine="708"/>
        <w:rPr>
          <w:rFonts w:asciiTheme="majorHAnsi" w:hAnsiTheme="majorHAnsi" w:cs="Arial CYR"/>
          <w:iCs/>
          <w:sz w:val="28"/>
          <w:szCs w:val="28"/>
        </w:rPr>
      </w:pPr>
      <w:r w:rsidRPr="008D23B7">
        <w:rPr>
          <w:rFonts w:asciiTheme="majorHAnsi" w:hAnsiTheme="majorHAnsi" w:cs="Arial CYR"/>
          <w:iCs/>
          <w:sz w:val="28"/>
          <w:szCs w:val="28"/>
        </w:rPr>
        <w:t xml:space="preserve">16441 : 32 = </w:t>
      </w:r>
      <w:r w:rsidRPr="008D23B7">
        <w:rPr>
          <w:rFonts w:asciiTheme="majorHAnsi" w:hAnsiTheme="majorHAnsi" w:cs="Arial CYR"/>
          <w:b/>
          <w:iCs/>
          <w:sz w:val="28"/>
          <w:szCs w:val="28"/>
        </w:rPr>
        <w:t>514 чел</w:t>
      </w:r>
      <w:r w:rsidRPr="008D23B7">
        <w:rPr>
          <w:rFonts w:asciiTheme="majorHAnsi" w:hAnsiTheme="majorHAnsi" w:cs="Arial CYR"/>
          <w:iCs/>
          <w:sz w:val="28"/>
          <w:szCs w:val="28"/>
        </w:rPr>
        <w:t>.,где:</w:t>
      </w:r>
    </w:p>
    <w:p w:rsidR="000A0C08" w:rsidRPr="008D23B7" w:rsidRDefault="000A0C08" w:rsidP="000A0C08">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Cs/>
          <w:sz w:val="28"/>
          <w:szCs w:val="28"/>
        </w:rPr>
        <w:t xml:space="preserve">16441 кв.м - </w:t>
      </w:r>
      <w:r w:rsidRPr="008D23B7">
        <w:rPr>
          <w:rFonts w:asciiTheme="majorHAnsi" w:hAnsiTheme="majorHAnsi" w:cs="Arial CYR"/>
          <w:i/>
          <w:iCs/>
          <w:sz w:val="28"/>
          <w:szCs w:val="28"/>
        </w:rPr>
        <w:t>жилой фонд существующей застройки;</w:t>
      </w:r>
    </w:p>
    <w:p w:rsidR="000A0C08" w:rsidRPr="008D23B7" w:rsidRDefault="000A0C08" w:rsidP="000A0C08">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32 кв.м – жилая обеспеченность на 1 человека.</w:t>
      </w:r>
    </w:p>
    <w:p w:rsidR="000A0C08" w:rsidRPr="008D23B7" w:rsidRDefault="000A0C08" w:rsidP="000A0C08">
      <w:pPr>
        <w:widowControl w:val="0"/>
        <w:autoSpaceDE w:val="0"/>
        <w:autoSpaceDN w:val="0"/>
        <w:adjustRightInd w:val="0"/>
        <w:spacing w:after="0" w:line="240" w:lineRule="auto"/>
        <w:ind w:firstLine="708"/>
        <w:jc w:val="both"/>
        <w:rPr>
          <w:rFonts w:asciiTheme="majorHAnsi" w:hAnsiTheme="majorHAnsi" w:cs="Arial CYR"/>
          <w:i/>
          <w:iCs/>
          <w:sz w:val="28"/>
          <w:szCs w:val="28"/>
        </w:rPr>
      </w:pPr>
    </w:p>
    <w:p w:rsidR="000A0C08" w:rsidRPr="008D23B7" w:rsidRDefault="000A0C08" w:rsidP="000A0C08">
      <w:pPr>
        <w:widowControl w:val="0"/>
        <w:autoSpaceDE w:val="0"/>
        <w:autoSpaceDN w:val="0"/>
        <w:adjustRightInd w:val="0"/>
        <w:spacing w:after="0" w:line="240" w:lineRule="auto"/>
        <w:ind w:firstLine="708"/>
        <w:rPr>
          <w:rFonts w:asciiTheme="majorHAnsi" w:hAnsiTheme="majorHAnsi" w:cs="Arial CYR"/>
          <w:iCs/>
          <w:sz w:val="28"/>
          <w:szCs w:val="28"/>
        </w:rPr>
      </w:pPr>
      <w:r w:rsidRPr="008D23B7">
        <w:rPr>
          <w:rFonts w:asciiTheme="majorHAnsi" w:hAnsiTheme="majorHAnsi" w:cs="Arial CYR"/>
          <w:iCs/>
          <w:sz w:val="28"/>
          <w:szCs w:val="28"/>
        </w:rPr>
        <w:t xml:space="preserve">      Количество жителей в существующей застройке района Малиновки:</w:t>
      </w:r>
    </w:p>
    <w:p w:rsidR="000A0C08" w:rsidRPr="008D23B7" w:rsidRDefault="000A0C08" w:rsidP="000A0C08">
      <w:pPr>
        <w:widowControl w:val="0"/>
        <w:autoSpaceDE w:val="0"/>
        <w:autoSpaceDN w:val="0"/>
        <w:adjustRightInd w:val="0"/>
        <w:spacing w:after="0" w:line="240" w:lineRule="auto"/>
        <w:ind w:firstLine="708"/>
        <w:rPr>
          <w:rFonts w:asciiTheme="majorHAnsi" w:hAnsiTheme="majorHAnsi" w:cs="Arial CYR"/>
          <w:iCs/>
          <w:sz w:val="28"/>
          <w:szCs w:val="28"/>
        </w:rPr>
      </w:pPr>
      <w:r w:rsidRPr="008D23B7">
        <w:rPr>
          <w:rFonts w:asciiTheme="majorHAnsi" w:hAnsiTheme="majorHAnsi" w:cs="Arial CYR"/>
          <w:iCs/>
          <w:sz w:val="28"/>
          <w:szCs w:val="28"/>
        </w:rPr>
        <w:t xml:space="preserve">(233766 – 16779) : 32 = </w:t>
      </w:r>
      <w:r w:rsidRPr="008D23B7">
        <w:rPr>
          <w:rFonts w:asciiTheme="majorHAnsi" w:hAnsiTheme="majorHAnsi" w:cs="Arial CYR"/>
          <w:b/>
          <w:iCs/>
          <w:sz w:val="28"/>
          <w:szCs w:val="28"/>
        </w:rPr>
        <w:t>6781 чел</w:t>
      </w:r>
      <w:r w:rsidRPr="008D23B7">
        <w:rPr>
          <w:rFonts w:asciiTheme="majorHAnsi" w:hAnsiTheme="majorHAnsi" w:cs="Arial CYR"/>
          <w:iCs/>
          <w:sz w:val="28"/>
          <w:szCs w:val="28"/>
        </w:rPr>
        <w:t>.,где:</w:t>
      </w:r>
    </w:p>
    <w:p w:rsidR="000A0C08" w:rsidRPr="008D23B7" w:rsidRDefault="000A0C08" w:rsidP="000A0C08">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Cs/>
          <w:sz w:val="28"/>
          <w:szCs w:val="28"/>
        </w:rPr>
        <w:t xml:space="preserve">233766 кв.м - </w:t>
      </w:r>
      <w:r w:rsidRPr="008D23B7">
        <w:rPr>
          <w:rFonts w:asciiTheme="majorHAnsi" w:hAnsiTheme="majorHAnsi" w:cs="Arial CYR"/>
          <w:i/>
          <w:iCs/>
          <w:sz w:val="28"/>
          <w:szCs w:val="28"/>
        </w:rPr>
        <w:t>жилой фонд существующей застройки;</w:t>
      </w:r>
    </w:p>
    <w:p w:rsidR="000A0C08" w:rsidRPr="008D23B7" w:rsidRDefault="000A0C08" w:rsidP="000A0C08">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16779 кв.м – сносимый жилой фонд;</w:t>
      </w:r>
    </w:p>
    <w:p w:rsidR="000A0C08" w:rsidRPr="008D23B7" w:rsidRDefault="000A0C08" w:rsidP="000A0C08">
      <w:pPr>
        <w:widowControl w:val="0"/>
        <w:autoSpaceDE w:val="0"/>
        <w:autoSpaceDN w:val="0"/>
        <w:adjustRightInd w:val="0"/>
        <w:spacing w:after="0" w:line="240" w:lineRule="auto"/>
        <w:ind w:firstLine="708"/>
        <w:jc w:val="both"/>
        <w:rPr>
          <w:rFonts w:asciiTheme="majorHAnsi" w:hAnsiTheme="majorHAnsi" w:cs="Arial CYR"/>
          <w:iCs/>
          <w:sz w:val="28"/>
          <w:szCs w:val="28"/>
        </w:rPr>
      </w:pPr>
      <w:r w:rsidRPr="008D23B7">
        <w:rPr>
          <w:rFonts w:asciiTheme="majorHAnsi" w:hAnsiTheme="majorHAnsi" w:cs="Arial CYR"/>
          <w:i/>
          <w:iCs/>
          <w:sz w:val="28"/>
          <w:szCs w:val="28"/>
        </w:rPr>
        <w:t>32 кв.м – жилая обеспеченность на 1 человека.</w:t>
      </w:r>
    </w:p>
    <w:p w:rsidR="000A0C08" w:rsidRPr="008D23B7" w:rsidRDefault="000A0C08" w:rsidP="000A0C08">
      <w:pPr>
        <w:widowControl w:val="0"/>
        <w:autoSpaceDE w:val="0"/>
        <w:autoSpaceDN w:val="0"/>
        <w:adjustRightInd w:val="0"/>
        <w:spacing w:after="0" w:line="240" w:lineRule="auto"/>
        <w:ind w:firstLine="708"/>
        <w:jc w:val="both"/>
        <w:rPr>
          <w:rFonts w:asciiTheme="majorHAnsi" w:hAnsiTheme="majorHAnsi" w:cs="Arial CYR"/>
          <w:iCs/>
          <w:sz w:val="28"/>
          <w:szCs w:val="28"/>
        </w:rPr>
      </w:pPr>
    </w:p>
    <w:p w:rsidR="000A0C08" w:rsidRPr="008D23B7" w:rsidRDefault="000A0C08" w:rsidP="004B7457">
      <w:pPr>
        <w:widowControl w:val="0"/>
        <w:autoSpaceDE w:val="0"/>
        <w:autoSpaceDN w:val="0"/>
        <w:adjustRightInd w:val="0"/>
        <w:spacing w:after="0" w:line="240" w:lineRule="auto"/>
        <w:ind w:firstLine="708"/>
        <w:jc w:val="both"/>
        <w:rPr>
          <w:rFonts w:asciiTheme="majorHAnsi" w:hAnsiTheme="majorHAnsi" w:cs="Arial CYR"/>
          <w:iCs/>
          <w:sz w:val="28"/>
          <w:szCs w:val="28"/>
        </w:rPr>
      </w:pPr>
    </w:p>
    <w:p w:rsidR="004B7457" w:rsidRPr="008D23B7" w:rsidRDefault="004B7457" w:rsidP="004B7457">
      <w:pPr>
        <w:widowControl w:val="0"/>
        <w:autoSpaceDE w:val="0"/>
        <w:autoSpaceDN w:val="0"/>
        <w:adjustRightInd w:val="0"/>
        <w:spacing w:after="0" w:line="240" w:lineRule="auto"/>
        <w:ind w:firstLine="708"/>
        <w:rPr>
          <w:rFonts w:asciiTheme="majorHAnsi" w:hAnsiTheme="majorHAnsi" w:cs="Arial CYR"/>
          <w:i/>
          <w:iCs/>
          <w:sz w:val="28"/>
          <w:szCs w:val="28"/>
        </w:rPr>
      </w:pPr>
    </w:p>
    <w:p w:rsidR="00AE2BA4" w:rsidRPr="008D23B7" w:rsidRDefault="00AE2BA4">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 xml:space="preserve"> </w:t>
      </w:r>
      <w:r w:rsidR="004B7457" w:rsidRPr="008D23B7">
        <w:rPr>
          <w:rFonts w:asciiTheme="majorHAnsi" w:hAnsiTheme="majorHAnsi" w:cs="Arial CYR"/>
          <w:i/>
          <w:iCs/>
          <w:sz w:val="28"/>
          <w:szCs w:val="28"/>
        </w:rPr>
        <w:t xml:space="preserve">Количество жителей </w:t>
      </w:r>
      <w:r w:rsidRPr="008D23B7">
        <w:rPr>
          <w:rFonts w:asciiTheme="majorHAnsi" w:hAnsiTheme="majorHAnsi" w:cs="Arial CYR"/>
          <w:i/>
          <w:iCs/>
          <w:sz w:val="28"/>
          <w:szCs w:val="28"/>
        </w:rPr>
        <w:t xml:space="preserve">нового строительства Муниципального </w:t>
      </w:r>
      <w:r w:rsidR="00267B90" w:rsidRPr="008D23B7">
        <w:rPr>
          <w:rFonts w:asciiTheme="majorHAnsi" w:hAnsiTheme="majorHAnsi" w:cs="Arial CYR"/>
          <w:i/>
          <w:iCs/>
          <w:sz w:val="28"/>
          <w:szCs w:val="28"/>
        </w:rPr>
        <w:t>образования</w:t>
      </w:r>
      <w:r w:rsidR="00C35D8B" w:rsidRPr="008D23B7">
        <w:rPr>
          <w:rFonts w:asciiTheme="majorHAnsi" w:hAnsiTheme="majorHAnsi" w:cs="Arial CYR"/>
          <w:i/>
          <w:iCs/>
          <w:sz w:val="28"/>
          <w:szCs w:val="28"/>
        </w:rPr>
        <w:t xml:space="preserve"> </w:t>
      </w:r>
      <w:r w:rsidR="000E72B2" w:rsidRPr="008D23B7">
        <w:rPr>
          <w:rFonts w:asciiTheme="majorHAnsi" w:hAnsiTheme="majorHAnsi" w:cs="Arial CYR"/>
          <w:i/>
          <w:iCs/>
          <w:sz w:val="28"/>
          <w:szCs w:val="28"/>
        </w:rPr>
        <w:t>(вариант 1)</w:t>
      </w:r>
    </w:p>
    <w:p w:rsidR="00C35D8B" w:rsidRPr="008D23B7" w:rsidRDefault="00C35D8B">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Многоквартирной застройки</w:t>
      </w:r>
    </w:p>
    <w:p w:rsidR="00C35D8B" w:rsidRPr="008D23B7" w:rsidRDefault="00FA6831">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22021</w:t>
      </w:r>
      <w:r w:rsidR="00C35D8B" w:rsidRPr="008D23B7">
        <w:rPr>
          <w:rFonts w:asciiTheme="majorHAnsi" w:hAnsiTheme="majorHAnsi" w:cs="Arial CYR"/>
          <w:i/>
          <w:iCs/>
          <w:sz w:val="28"/>
          <w:szCs w:val="28"/>
        </w:rPr>
        <w:t xml:space="preserve">: 32 = </w:t>
      </w:r>
      <w:r w:rsidRPr="008D23B7">
        <w:rPr>
          <w:rFonts w:asciiTheme="majorHAnsi" w:hAnsiTheme="majorHAnsi" w:cs="Arial CYR"/>
          <w:i/>
          <w:iCs/>
          <w:sz w:val="28"/>
          <w:szCs w:val="28"/>
        </w:rPr>
        <w:t>688</w:t>
      </w:r>
      <w:r w:rsidR="00BE3F41" w:rsidRPr="008D23B7">
        <w:rPr>
          <w:rFonts w:asciiTheme="majorHAnsi" w:hAnsiTheme="majorHAnsi" w:cs="Arial CYR"/>
          <w:i/>
          <w:iCs/>
          <w:sz w:val="28"/>
          <w:szCs w:val="28"/>
        </w:rPr>
        <w:t xml:space="preserve"> </w:t>
      </w:r>
      <w:r w:rsidR="00C35D8B" w:rsidRPr="008D23B7">
        <w:rPr>
          <w:rFonts w:asciiTheme="majorHAnsi" w:hAnsiTheme="majorHAnsi" w:cs="Arial CYR"/>
          <w:i/>
          <w:iCs/>
          <w:sz w:val="28"/>
          <w:szCs w:val="28"/>
        </w:rPr>
        <w:t>чел, где:</w:t>
      </w:r>
    </w:p>
    <w:p w:rsidR="00C35D8B" w:rsidRPr="008D23B7" w:rsidRDefault="00FA6831">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22021</w:t>
      </w:r>
      <w:r w:rsidR="00C35D8B" w:rsidRPr="008D23B7">
        <w:rPr>
          <w:rFonts w:asciiTheme="majorHAnsi" w:hAnsiTheme="majorHAnsi" w:cs="Arial CYR"/>
          <w:i/>
          <w:iCs/>
          <w:sz w:val="28"/>
          <w:szCs w:val="28"/>
        </w:rPr>
        <w:t xml:space="preserve"> кв.м – жилой фонд многоквартирной застройки;</w:t>
      </w:r>
    </w:p>
    <w:p w:rsidR="00C35D8B" w:rsidRPr="008D23B7" w:rsidRDefault="00C35D8B">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32 кв.м – жилая обеспеченность на 1 человека.</w:t>
      </w:r>
    </w:p>
    <w:p w:rsidR="005541C4" w:rsidRPr="008D23B7" w:rsidRDefault="00C35D8B">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Индивидуальной застройки</w:t>
      </w:r>
    </w:p>
    <w:p w:rsidR="00C35D8B" w:rsidRPr="008D23B7" w:rsidRDefault="00100E94">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133745</w:t>
      </w:r>
      <w:r w:rsidR="005541C4" w:rsidRPr="008D23B7">
        <w:rPr>
          <w:rFonts w:asciiTheme="majorHAnsi" w:hAnsiTheme="majorHAnsi" w:cs="Arial CYR"/>
          <w:i/>
          <w:iCs/>
          <w:sz w:val="28"/>
          <w:szCs w:val="28"/>
        </w:rPr>
        <w:t xml:space="preserve"> </w:t>
      </w:r>
      <w:r w:rsidR="001F071F" w:rsidRPr="008D23B7">
        <w:rPr>
          <w:rFonts w:asciiTheme="majorHAnsi" w:hAnsiTheme="majorHAnsi" w:cs="Arial CYR"/>
          <w:i/>
          <w:iCs/>
          <w:sz w:val="28"/>
          <w:szCs w:val="28"/>
        </w:rPr>
        <w:t>:</w:t>
      </w:r>
      <w:r w:rsidR="00C35D8B" w:rsidRPr="008D23B7">
        <w:rPr>
          <w:rFonts w:asciiTheme="majorHAnsi" w:hAnsiTheme="majorHAnsi" w:cs="Arial CYR"/>
          <w:i/>
          <w:iCs/>
          <w:sz w:val="28"/>
          <w:szCs w:val="28"/>
        </w:rPr>
        <w:t xml:space="preserve"> 32 = </w:t>
      </w:r>
      <w:r w:rsidRPr="008D23B7">
        <w:rPr>
          <w:rFonts w:asciiTheme="majorHAnsi" w:hAnsiTheme="majorHAnsi" w:cs="Arial CYR"/>
          <w:i/>
          <w:iCs/>
          <w:sz w:val="28"/>
          <w:szCs w:val="28"/>
        </w:rPr>
        <w:t>4180</w:t>
      </w:r>
      <w:r w:rsidR="00A65B99" w:rsidRPr="008D23B7">
        <w:rPr>
          <w:rFonts w:asciiTheme="majorHAnsi" w:hAnsiTheme="majorHAnsi" w:cs="Arial CYR"/>
          <w:i/>
          <w:iCs/>
          <w:sz w:val="28"/>
          <w:szCs w:val="28"/>
        </w:rPr>
        <w:t xml:space="preserve"> </w:t>
      </w:r>
      <w:r w:rsidR="001F071F" w:rsidRPr="008D23B7">
        <w:rPr>
          <w:rFonts w:asciiTheme="majorHAnsi" w:hAnsiTheme="majorHAnsi" w:cs="Arial CYR"/>
          <w:i/>
          <w:iCs/>
          <w:sz w:val="28"/>
          <w:szCs w:val="28"/>
        </w:rPr>
        <w:t>чел, где:</w:t>
      </w:r>
    </w:p>
    <w:p w:rsidR="001F071F" w:rsidRPr="008D23B7" w:rsidRDefault="00100E94">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133745</w:t>
      </w:r>
      <w:r w:rsidR="00A92073" w:rsidRPr="008D23B7">
        <w:rPr>
          <w:rFonts w:asciiTheme="majorHAnsi" w:hAnsiTheme="majorHAnsi" w:cs="Arial CYR"/>
          <w:i/>
          <w:iCs/>
          <w:sz w:val="28"/>
          <w:szCs w:val="28"/>
        </w:rPr>
        <w:t xml:space="preserve"> </w:t>
      </w:r>
      <w:r w:rsidR="00A65B99" w:rsidRPr="008D23B7">
        <w:rPr>
          <w:rFonts w:asciiTheme="majorHAnsi" w:hAnsiTheme="majorHAnsi" w:cs="Arial CYR"/>
          <w:i/>
          <w:iCs/>
          <w:sz w:val="28"/>
          <w:szCs w:val="28"/>
        </w:rPr>
        <w:t xml:space="preserve"> </w:t>
      </w:r>
      <w:r w:rsidR="001F071F" w:rsidRPr="008D23B7">
        <w:rPr>
          <w:rFonts w:asciiTheme="majorHAnsi" w:hAnsiTheme="majorHAnsi" w:cs="Arial CYR"/>
          <w:i/>
          <w:iCs/>
          <w:sz w:val="28"/>
          <w:szCs w:val="28"/>
        </w:rPr>
        <w:t>кв.м – жилой фонд индивидуальной застройки;</w:t>
      </w:r>
    </w:p>
    <w:p w:rsidR="001F071F" w:rsidRPr="008D23B7" w:rsidRDefault="001F071F" w:rsidP="001F071F">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32 кв.м – жилая обеспеченность на 1 человека.</w:t>
      </w:r>
    </w:p>
    <w:p w:rsidR="00AE2BA4" w:rsidRPr="008D23B7" w:rsidRDefault="00AE2BA4">
      <w:pPr>
        <w:widowControl w:val="0"/>
        <w:autoSpaceDE w:val="0"/>
        <w:autoSpaceDN w:val="0"/>
        <w:adjustRightInd w:val="0"/>
        <w:spacing w:after="0" w:line="240" w:lineRule="auto"/>
        <w:ind w:firstLine="708"/>
        <w:jc w:val="both"/>
        <w:rPr>
          <w:rFonts w:asciiTheme="majorHAnsi" w:hAnsiTheme="majorHAnsi" w:cs="Arial CYR"/>
          <w:i/>
          <w:iCs/>
          <w:sz w:val="28"/>
          <w:szCs w:val="28"/>
        </w:rPr>
      </w:pPr>
    </w:p>
    <w:p w:rsidR="00AE2BA4" w:rsidRPr="008D23B7" w:rsidRDefault="00E53141">
      <w:pPr>
        <w:widowControl w:val="0"/>
        <w:autoSpaceDE w:val="0"/>
        <w:autoSpaceDN w:val="0"/>
        <w:adjustRightInd w:val="0"/>
        <w:spacing w:after="0" w:line="240" w:lineRule="auto"/>
        <w:ind w:firstLine="708"/>
        <w:jc w:val="both"/>
        <w:rPr>
          <w:rFonts w:asciiTheme="majorHAnsi" w:hAnsiTheme="majorHAnsi" w:cs="Arial CYR"/>
          <w:sz w:val="28"/>
          <w:szCs w:val="28"/>
        </w:rPr>
      </w:pPr>
      <w:r w:rsidRPr="008D23B7">
        <w:rPr>
          <w:rFonts w:asciiTheme="majorHAnsi" w:hAnsiTheme="majorHAnsi" w:cs="Arial CYR"/>
          <w:sz w:val="28"/>
          <w:szCs w:val="28"/>
        </w:rPr>
        <w:t xml:space="preserve">С учётом </w:t>
      </w:r>
      <w:r w:rsidR="00F6770D" w:rsidRPr="008D23B7">
        <w:rPr>
          <w:rFonts w:asciiTheme="majorHAnsi" w:hAnsiTheme="majorHAnsi" w:cs="Arial CYR"/>
          <w:sz w:val="28"/>
          <w:szCs w:val="28"/>
        </w:rPr>
        <w:t>размещения всей многоквартирной застройки в центральном районе</w:t>
      </w:r>
      <w:r w:rsidRPr="008D23B7">
        <w:rPr>
          <w:rFonts w:asciiTheme="majorHAnsi" w:hAnsiTheme="majorHAnsi" w:cs="Arial CYR"/>
          <w:sz w:val="28"/>
          <w:szCs w:val="28"/>
        </w:rPr>
        <w:t xml:space="preserve"> численность населения по населённым пунктам составит:</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1543"/>
        <w:gridCol w:w="1474"/>
        <w:gridCol w:w="1627"/>
        <w:gridCol w:w="3578"/>
      </w:tblGrid>
      <w:tr w:rsidR="00E53141" w:rsidRPr="008D23B7" w:rsidTr="00DC1F7F">
        <w:trPr>
          <w:trHeight w:val="1290"/>
        </w:trPr>
        <w:tc>
          <w:tcPr>
            <w:tcW w:w="1809" w:type="dxa"/>
            <w:tcBorders>
              <w:top w:val="single" w:sz="4" w:space="0" w:color="auto"/>
              <w:bottom w:val="single" w:sz="4" w:space="0" w:color="auto"/>
              <w:right w:val="single" w:sz="4" w:space="0" w:color="auto"/>
            </w:tcBorders>
          </w:tcPr>
          <w:p w:rsidR="00E53141" w:rsidRPr="008D23B7" w:rsidRDefault="00E53141" w:rsidP="00DC1F7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Муниципальные образования</w:t>
            </w:r>
          </w:p>
        </w:tc>
        <w:tc>
          <w:tcPr>
            <w:tcW w:w="1543" w:type="dxa"/>
            <w:tcBorders>
              <w:top w:val="single" w:sz="4" w:space="0" w:color="auto"/>
              <w:left w:val="single" w:sz="4" w:space="0" w:color="auto"/>
              <w:bottom w:val="single" w:sz="4" w:space="0" w:color="auto"/>
              <w:right w:val="single" w:sz="4" w:space="0" w:color="auto"/>
            </w:tcBorders>
          </w:tcPr>
          <w:p w:rsidR="00E53141" w:rsidRPr="008D23B7" w:rsidRDefault="00E53141" w:rsidP="00DC1F7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Населенные пункты</w:t>
            </w:r>
          </w:p>
        </w:tc>
        <w:tc>
          <w:tcPr>
            <w:tcW w:w="1474" w:type="dxa"/>
            <w:tcBorders>
              <w:top w:val="single" w:sz="4" w:space="0" w:color="auto"/>
              <w:left w:val="single" w:sz="4" w:space="0" w:color="auto"/>
              <w:bottom w:val="single" w:sz="4" w:space="0" w:color="auto"/>
              <w:right w:val="single" w:sz="4" w:space="0" w:color="auto"/>
            </w:tcBorders>
            <w:vAlign w:val="bottom"/>
          </w:tcPr>
          <w:p w:rsidR="00E53141" w:rsidRPr="008D23B7" w:rsidRDefault="00E53141" w:rsidP="00DC1F7F">
            <w:pPr>
              <w:widowControl w:val="0"/>
              <w:autoSpaceDE w:val="0"/>
              <w:autoSpaceDN w:val="0"/>
              <w:adjustRightInd w:val="0"/>
              <w:spacing w:after="0" w:line="240" w:lineRule="auto"/>
              <w:jc w:val="center"/>
              <w:rPr>
                <w:rFonts w:asciiTheme="majorHAnsi" w:hAnsiTheme="majorHAnsi" w:cs="Arial CYR"/>
                <w:sz w:val="28"/>
                <w:szCs w:val="28"/>
                <w:vertAlign w:val="superscript"/>
              </w:rPr>
            </w:pPr>
            <w:r w:rsidRPr="008D23B7">
              <w:rPr>
                <w:rFonts w:asciiTheme="majorHAnsi" w:hAnsiTheme="majorHAnsi" w:cs="Arial CYR"/>
                <w:sz w:val="28"/>
                <w:szCs w:val="28"/>
              </w:rPr>
              <w:t>Объем нового жил. строит-ва, тыс. м</w:t>
            </w:r>
            <w:r w:rsidRPr="008D23B7">
              <w:rPr>
                <w:rFonts w:asciiTheme="majorHAnsi" w:hAnsiTheme="majorHAnsi" w:cs="Arial CYR"/>
                <w:sz w:val="28"/>
                <w:szCs w:val="28"/>
                <w:vertAlign w:val="superscript"/>
              </w:rPr>
              <w:t>2</w:t>
            </w:r>
          </w:p>
          <w:p w:rsidR="00E53141" w:rsidRPr="008D23B7" w:rsidRDefault="00E53141" w:rsidP="00DC1F7F">
            <w:pPr>
              <w:widowControl w:val="0"/>
              <w:autoSpaceDE w:val="0"/>
              <w:autoSpaceDN w:val="0"/>
              <w:adjustRightInd w:val="0"/>
              <w:spacing w:after="0" w:line="240" w:lineRule="auto"/>
              <w:jc w:val="center"/>
              <w:rPr>
                <w:rFonts w:asciiTheme="majorHAnsi" w:hAnsiTheme="majorHAnsi" w:cs="Arial CYR"/>
                <w:sz w:val="28"/>
                <w:szCs w:val="28"/>
                <w:vertAlign w:val="superscript"/>
              </w:rPr>
            </w:pPr>
          </w:p>
        </w:tc>
        <w:tc>
          <w:tcPr>
            <w:tcW w:w="1627" w:type="dxa"/>
            <w:tcBorders>
              <w:top w:val="single" w:sz="4" w:space="0" w:color="auto"/>
              <w:left w:val="single" w:sz="4" w:space="0" w:color="auto"/>
              <w:bottom w:val="single" w:sz="4" w:space="0" w:color="auto"/>
              <w:right w:val="single" w:sz="4" w:space="0" w:color="auto"/>
            </w:tcBorders>
          </w:tcPr>
          <w:p w:rsidR="00E53141" w:rsidRPr="008D23B7" w:rsidRDefault="00E53141" w:rsidP="00DC1F7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Проектная жилобеспеченность, м</w:t>
            </w:r>
            <w:r w:rsidRPr="008D23B7">
              <w:rPr>
                <w:rFonts w:asciiTheme="majorHAnsi" w:hAnsiTheme="majorHAnsi" w:cs="Arial CYR"/>
                <w:sz w:val="28"/>
                <w:szCs w:val="28"/>
                <w:vertAlign w:val="superscript"/>
              </w:rPr>
              <w:t>2</w:t>
            </w:r>
            <w:r w:rsidRPr="008D23B7">
              <w:rPr>
                <w:rFonts w:asciiTheme="majorHAnsi" w:hAnsiTheme="majorHAnsi" w:cs="Arial CYR"/>
                <w:sz w:val="28"/>
                <w:szCs w:val="28"/>
              </w:rPr>
              <w:t>/чел.</w:t>
            </w:r>
          </w:p>
        </w:tc>
        <w:tc>
          <w:tcPr>
            <w:tcW w:w="3578" w:type="dxa"/>
            <w:tcBorders>
              <w:top w:val="single" w:sz="4" w:space="0" w:color="auto"/>
              <w:left w:val="single" w:sz="4" w:space="0" w:color="auto"/>
              <w:bottom w:val="single" w:sz="4" w:space="0" w:color="auto"/>
              <w:right w:val="single" w:sz="4" w:space="0" w:color="auto"/>
            </w:tcBorders>
          </w:tcPr>
          <w:p w:rsidR="00E53141" w:rsidRPr="008D23B7" w:rsidRDefault="00E53141" w:rsidP="00DC1F7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Численность населения нового строительства, чел.</w:t>
            </w:r>
          </w:p>
        </w:tc>
      </w:tr>
      <w:tr w:rsidR="00E53141" w:rsidRPr="008D23B7" w:rsidTr="00DC1F7F">
        <w:trPr>
          <w:trHeight w:val="195"/>
        </w:trPr>
        <w:tc>
          <w:tcPr>
            <w:tcW w:w="1809" w:type="dxa"/>
            <w:tcBorders>
              <w:top w:val="single" w:sz="4" w:space="0" w:color="auto"/>
              <w:bottom w:val="single" w:sz="4" w:space="0" w:color="auto"/>
              <w:right w:val="single" w:sz="4" w:space="0" w:color="auto"/>
            </w:tcBorders>
          </w:tcPr>
          <w:p w:rsidR="00E53141" w:rsidRPr="008D23B7" w:rsidRDefault="00E53141" w:rsidP="00DC1F7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p>
        </w:tc>
        <w:tc>
          <w:tcPr>
            <w:tcW w:w="1543" w:type="dxa"/>
            <w:tcBorders>
              <w:top w:val="single" w:sz="4" w:space="0" w:color="auto"/>
              <w:left w:val="single" w:sz="4" w:space="0" w:color="auto"/>
              <w:bottom w:val="single" w:sz="4" w:space="0" w:color="auto"/>
              <w:right w:val="single" w:sz="4" w:space="0" w:color="auto"/>
            </w:tcBorders>
          </w:tcPr>
          <w:p w:rsidR="00E53141" w:rsidRPr="008D23B7" w:rsidRDefault="00E53141" w:rsidP="00DC1F7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p>
        </w:tc>
        <w:tc>
          <w:tcPr>
            <w:tcW w:w="1474" w:type="dxa"/>
            <w:tcBorders>
              <w:top w:val="single" w:sz="4" w:space="0" w:color="auto"/>
              <w:left w:val="single" w:sz="4" w:space="0" w:color="auto"/>
              <w:bottom w:val="single" w:sz="4" w:space="0" w:color="auto"/>
              <w:right w:val="single" w:sz="4" w:space="0" w:color="auto"/>
            </w:tcBorders>
          </w:tcPr>
          <w:p w:rsidR="00E53141" w:rsidRPr="008D23B7" w:rsidRDefault="00E53141" w:rsidP="00DC1F7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w:t>
            </w:r>
          </w:p>
        </w:tc>
        <w:tc>
          <w:tcPr>
            <w:tcW w:w="1627" w:type="dxa"/>
            <w:tcBorders>
              <w:top w:val="single" w:sz="4" w:space="0" w:color="auto"/>
              <w:left w:val="single" w:sz="4" w:space="0" w:color="auto"/>
              <w:bottom w:val="single" w:sz="4" w:space="0" w:color="auto"/>
              <w:right w:val="single" w:sz="4" w:space="0" w:color="auto"/>
            </w:tcBorders>
          </w:tcPr>
          <w:p w:rsidR="00E53141" w:rsidRPr="008D23B7" w:rsidRDefault="00E53141" w:rsidP="00DC1F7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p>
        </w:tc>
        <w:tc>
          <w:tcPr>
            <w:tcW w:w="3578" w:type="dxa"/>
            <w:tcBorders>
              <w:top w:val="single" w:sz="4" w:space="0" w:color="auto"/>
              <w:left w:val="single" w:sz="4" w:space="0" w:color="auto"/>
              <w:bottom w:val="single" w:sz="4" w:space="0" w:color="auto"/>
              <w:right w:val="single" w:sz="4" w:space="0" w:color="auto"/>
            </w:tcBorders>
          </w:tcPr>
          <w:p w:rsidR="00E53141" w:rsidRPr="008D23B7" w:rsidRDefault="00E53141" w:rsidP="00DC1F7F">
            <w:pPr>
              <w:widowControl w:val="0"/>
              <w:autoSpaceDE w:val="0"/>
              <w:autoSpaceDN w:val="0"/>
              <w:adjustRightInd w:val="0"/>
              <w:spacing w:after="0" w:line="240" w:lineRule="auto"/>
              <w:jc w:val="center"/>
              <w:rPr>
                <w:rFonts w:asciiTheme="majorHAnsi" w:hAnsiTheme="majorHAnsi" w:cs="Arial CYR"/>
                <w:sz w:val="28"/>
                <w:szCs w:val="28"/>
              </w:rPr>
            </w:pPr>
          </w:p>
        </w:tc>
      </w:tr>
      <w:tr w:rsidR="003E3C7E" w:rsidRPr="008D23B7" w:rsidTr="009730F9">
        <w:tc>
          <w:tcPr>
            <w:tcW w:w="1809" w:type="dxa"/>
            <w:vMerge w:val="restart"/>
            <w:tcBorders>
              <w:top w:val="single" w:sz="4" w:space="0" w:color="auto"/>
              <w:right w:val="single" w:sz="4" w:space="0" w:color="auto"/>
            </w:tcBorders>
          </w:tcPr>
          <w:p w:rsidR="003E3C7E" w:rsidRPr="008D23B7" w:rsidRDefault="003E3C7E" w:rsidP="00DC1F7F">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Калтанский городской округ</w:t>
            </w:r>
          </w:p>
        </w:tc>
        <w:tc>
          <w:tcPr>
            <w:tcW w:w="1543" w:type="dxa"/>
            <w:tcBorders>
              <w:top w:val="single" w:sz="4" w:space="0" w:color="auto"/>
              <w:left w:val="single" w:sz="4" w:space="0" w:color="auto"/>
              <w:bottom w:val="single" w:sz="4" w:space="0" w:color="auto"/>
              <w:right w:val="single" w:sz="4" w:space="0" w:color="auto"/>
            </w:tcBorders>
          </w:tcPr>
          <w:p w:rsidR="003E3C7E" w:rsidRPr="008D23B7" w:rsidRDefault="005541C4" w:rsidP="00DC1F7F">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Центральный район</w:t>
            </w:r>
          </w:p>
        </w:tc>
        <w:tc>
          <w:tcPr>
            <w:tcW w:w="1474" w:type="dxa"/>
            <w:tcBorders>
              <w:top w:val="single" w:sz="4" w:space="0" w:color="auto"/>
              <w:left w:val="single" w:sz="4" w:space="0" w:color="auto"/>
              <w:bottom w:val="single" w:sz="4" w:space="0" w:color="auto"/>
              <w:right w:val="single" w:sz="4" w:space="0" w:color="auto"/>
            </w:tcBorders>
            <w:vAlign w:val="bottom"/>
          </w:tcPr>
          <w:p w:rsidR="003E3C7E" w:rsidRPr="008D23B7" w:rsidRDefault="00100E94" w:rsidP="003A211A">
            <w:pPr>
              <w:jc w:val="center"/>
              <w:rPr>
                <w:rFonts w:asciiTheme="majorHAnsi" w:hAnsiTheme="majorHAnsi"/>
                <w:sz w:val="28"/>
                <w:szCs w:val="28"/>
              </w:rPr>
            </w:pPr>
            <w:r w:rsidRPr="008D23B7">
              <w:rPr>
                <w:rFonts w:asciiTheme="majorHAnsi" w:hAnsiTheme="majorHAnsi"/>
                <w:sz w:val="28"/>
                <w:szCs w:val="28"/>
              </w:rPr>
              <w:t>106366</w:t>
            </w:r>
          </w:p>
        </w:tc>
        <w:tc>
          <w:tcPr>
            <w:tcW w:w="1627" w:type="dxa"/>
            <w:vMerge w:val="restart"/>
            <w:tcBorders>
              <w:top w:val="single" w:sz="4" w:space="0" w:color="auto"/>
              <w:left w:val="single" w:sz="4" w:space="0" w:color="auto"/>
              <w:right w:val="single" w:sz="4" w:space="0" w:color="auto"/>
            </w:tcBorders>
          </w:tcPr>
          <w:p w:rsidR="003E3C7E" w:rsidRPr="008D23B7" w:rsidRDefault="003E3C7E" w:rsidP="00DC1F7F">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32</w:t>
            </w:r>
          </w:p>
        </w:tc>
        <w:tc>
          <w:tcPr>
            <w:tcW w:w="3578" w:type="dxa"/>
            <w:tcBorders>
              <w:top w:val="single" w:sz="4" w:space="0" w:color="auto"/>
              <w:left w:val="single" w:sz="4" w:space="0" w:color="auto"/>
              <w:bottom w:val="single" w:sz="4" w:space="0" w:color="auto"/>
              <w:right w:val="single" w:sz="4" w:space="0" w:color="auto"/>
            </w:tcBorders>
          </w:tcPr>
          <w:p w:rsidR="003E3C7E" w:rsidRPr="008D23B7" w:rsidRDefault="00FA6831" w:rsidP="009A5DC2">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3324</w:t>
            </w:r>
          </w:p>
        </w:tc>
      </w:tr>
      <w:tr w:rsidR="003E3C7E" w:rsidRPr="008D23B7" w:rsidTr="00DC1F7F">
        <w:tc>
          <w:tcPr>
            <w:tcW w:w="1809" w:type="dxa"/>
            <w:vMerge/>
            <w:tcBorders>
              <w:right w:val="single" w:sz="4" w:space="0" w:color="auto"/>
            </w:tcBorders>
          </w:tcPr>
          <w:p w:rsidR="003E3C7E" w:rsidRPr="008D23B7" w:rsidRDefault="003E3C7E" w:rsidP="00DC1F7F">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543" w:type="dxa"/>
            <w:tcBorders>
              <w:top w:val="single" w:sz="4" w:space="0" w:color="auto"/>
              <w:left w:val="single" w:sz="4" w:space="0" w:color="auto"/>
              <w:bottom w:val="single" w:sz="4" w:space="0" w:color="auto"/>
              <w:right w:val="single" w:sz="4" w:space="0" w:color="auto"/>
            </w:tcBorders>
          </w:tcPr>
          <w:p w:rsidR="003E3C7E" w:rsidRPr="008D23B7" w:rsidRDefault="003E3C7E" w:rsidP="00DC1F7F">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Сарбала</w:t>
            </w:r>
          </w:p>
        </w:tc>
        <w:tc>
          <w:tcPr>
            <w:tcW w:w="1474" w:type="dxa"/>
            <w:tcBorders>
              <w:top w:val="single" w:sz="4" w:space="0" w:color="auto"/>
              <w:left w:val="single" w:sz="4" w:space="0" w:color="auto"/>
              <w:bottom w:val="single" w:sz="4" w:space="0" w:color="auto"/>
              <w:right w:val="single" w:sz="4" w:space="0" w:color="auto"/>
            </w:tcBorders>
          </w:tcPr>
          <w:p w:rsidR="003E3C7E" w:rsidRPr="008D23B7" w:rsidRDefault="005976A0" w:rsidP="009730F9">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10,891</w:t>
            </w:r>
          </w:p>
        </w:tc>
        <w:tc>
          <w:tcPr>
            <w:tcW w:w="1627" w:type="dxa"/>
            <w:vMerge/>
            <w:tcBorders>
              <w:left w:val="single" w:sz="4" w:space="0" w:color="auto"/>
              <w:right w:val="single" w:sz="4" w:space="0" w:color="auto"/>
            </w:tcBorders>
          </w:tcPr>
          <w:p w:rsidR="003E3C7E" w:rsidRPr="008D23B7" w:rsidRDefault="003E3C7E" w:rsidP="00DC1F7F">
            <w:pPr>
              <w:widowControl w:val="0"/>
              <w:autoSpaceDE w:val="0"/>
              <w:autoSpaceDN w:val="0"/>
              <w:adjustRightInd w:val="0"/>
              <w:spacing w:after="0" w:line="240" w:lineRule="auto"/>
              <w:jc w:val="both"/>
              <w:rPr>
                <w:rFonts w:asciiTheme="majorHAnsi" w:hAnsiTheme="majorHAnsi" w:cs="Arial CYR"/>
                <w:sz w:val="28"/>
                <w:szCs w:val="28"/>
              </w:rPr>
            </w:pPr>
          </w:p>
        </w:tc>
        <w:tc>
          <w:tcPr>
            <w:tcW w:w="3578" w:type="dxa"/>
            <w:tcBorders>
              <w:top w:val="single" w:sz="4" w:space="0" w:color="auto"/>
              <w:left w:val="single" w:sz="4" w:space="0" w:color="auto"/>
              <w:bottom w:val="single" w:sz="4" w:space="0" w:color="auto"/>
              <w:right w:val="single" w:sz="4" w:space="0" w:color="auto"/>
            </w:tcBorders>
          </w:tcPr>
          <w:p w:rsidR="003E3C7E" w:rsidRPr="008D23B7" w:rsidRDefault="005976A0" w:rsidP="00DC1F7F">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340</w:t>
            </w:r>
          </w:p>
        </w:tc>
      </w:tr>
      <w:tr w:rsidR="003E3C7E" w:rsidRPr="008D23B7" w:rsidTr="00DC1F7F">
        <w:tc>
          <w:tcPr>
            <w:tcW w:w="1809" w:type="dxa"/>
            <w:vMerge/>
            <w:tcBorders>
              <w:right w:val="single" w:sz="4" w:space="0" w:color="auto"/>
            </w:tcBorders>
          </w:tcPr>
          <w:p w:rsidR="003E3C7E" w:rsidRPr="008D23B7" w:rsidRDefault="003E3C7E" w:rsidP="00DC1F7F">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543" w:type="dxa"/>
            <w:tcBorders>
              <w:top w:val="single" w:sz="4" w:space="0" w:color="auto"/>
              <w:left w:val="single" w:sz="4" w:space="0" w:color="auto"/>
              <w:bottom w:val="single" w:sz="4" w:space="0" w:color="auto"/>
              <w:right w:val="single" w:sz="4" w:space="0" w:color="auto"/>
            </w:tcBorders>
          </w:tcPr>
          <w:p w:rsidR="003E3C7E" w:rsidRPr="008D23B7" w:rsidRDefault="005541C4" w:rsidP="005541C4">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 xml:space="preserve">Район </w:t>
            </w:r>
            <w:r w:rsidR="003E3C7E" w:rsidRPr="008D23B7">
              <w:rPr>
                <w:rFonts w:asciiTheme="majorHAnsi" w:hAnsiTheme="majorHAnsi" w:cs="Arial CYR"/>
                <w:color w:val="000000"/>
                <w:sz w:val="28"/>
                <w:szCs w:val="28"/>
              </w:rPr>
              <w:t>Малиновк</w:t>
            </w:r>
            <w:r w:rsidRPr="008D23B7">
              <w:rPr>
                <w:rFonts w:asciiTheme="majorHAnsi" w:hAnsiTheme="majorHAnsi" w:cs="Arial CYR"/>
                <w:color w:val="000000"/>
                <w:sz w:val="28"/>
                <w:szCs w:val="28"/>
              </w:rPr>
              <w:t>и</w:t>
            </w:r>
          </w:p>
        </w:tc>
        <w:tc>
          <w:tcPr>
            <w:tcW w:w="1474" w:type="dxa"/>
            <w:tcBorders>
              <w:top w:val="single" w:sz="4" w:space="0" w:color="auto"/>
              <w:left w:val="single" w:sz="4" w:space="0" w:color="auto"/>
              <w:bottom w:val="single" w:sz="4" w:space="0" w:color="auto"/>
              <w:right w:val="single" w:sz="4" w:space="0" w:color="auto"/>
            </w:tcBorders>
          </w:tcPr>
          <w:p w:rsidR="003E3C7E" w:rsidRPr="008D23B7" w:rsidRDefault="005976A0" w:rsidP="009730F9">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38,509</w:t>
            </w:r>
          </w:p>
        </w:tc>
        <w:tc>
          <w:tcPr>
            <w:tcW w:w="1627" w:type="dxa"/>
            <w:vMerge/>
            <w:tcBorders>
              <w:left w:val="single" w:sz="4" w:space="0" w:color="auto"/>
              <w:right w:val="single" w:sz="4" w:space="0" w:color="auto"/>
            </w:tcBorders>
          </w:tcPr>
          <w:p w:rsidR="003E3C7E" w:rsidRPr="008D23B7" w:rsidRDefault="003E3C7E" w:rsidP="00DC1F7F">
            <w:pPr>
              <w:widowControl w:val="0"/>
              <w:autoSpaceDE w:val="0"/>
              <w:autoSpaceDN w:val="0"/>
              <w:adjustRightInd w:val="0"/>
              <w:spacing w:after="0" w:line="240" w:lineRule="auto"/>
              <w:jc w:val="both"/>
              <w:rPr>
                <w:rFonts w:asciiTheme="majorHAnsi" w:hAnsiTheme="majorHAnsi" w:cs="Arial CYR"/>
                <w:sz w:val="28"/>
                <w:szCs w:val="28"/>
              </w:rPr>
            </w:pPr>
          </w:p>
        </w:tc>
        <w:tc>
          <w:tcPr>
            <w:tcW w:w="3578" w:type="dxa"/>
            <w:tcBorders>
              <w:top w:val="single" w:sz="4" w:space="0" w:color="auto"/>
              <w:left w:val="single" w:sz="4" w:space="0" w:color="auto"/>
              <w:bottom w:val="single" w:sz="4" w:space="0" w:color="auto"/>
              <w:right w:val="single" w:sz="4" w:space="0" w:color="auto"/>
            </w:tcBorders>
          </w:tcPr>
          <w:p w:rsidR="003E3C7E" w:rsidRPr="008D23B7" w:rsidRDefault="005976A0" w:rsidP="00DC1F7F">
            <w:pPr>
              <w:widowControl w:val="0"/>
              <w:autoSpaceDE w:val="0"/>
              <w:autoSpaceDN w:val="0"/>
              <w:adjustRightInd w:val="0"/>
              <w:spacing w:after="0" w:line="240" w:lineRule="auto"/>
              <w:jc w:val="center"/>
              <w:rPr>
                <w:rFonts w:asciiTheme="majorHAnsi" w:hAnsiTheme="majorHAnsi" w:cs="Arial CYR"/>
                <w:b/>
                <w:sz w:val="28"/>
                <w:szCs w:val="28"/>
                <w:lang w:val="en-US"/>
              </w:rPr>
            </w:pPr>
            <w:r w:rsidRPr="008D23B7">
              <w:rPr>
                <w:rFonts w:asciiTheme="majorHAnsi" w:hAnsiTheme="majorHAnsi" w:cs="Arial CYR"/>
                <w:b/>
                <w:sz w:val="28"/>
                <w:szCs w:val="28"/>
              </w:rPr>
              <w:t>1203</w:t>
            </w:r>
          </w:p>
        </w:tc>
      </w:tr>
      <w:tr w:rsidR="003E3C7E" w:rsidRPr="008D23B7" w:rsidTr="00DC1F7F">
        <w:tc>
          <w:tcPr>
            <w:tcW w:w="1809" w:type="dxa"/>
            <w:vMerge/>
            <w:tcBorders>
              <w:bottom w:val="single" w:sz="4" w:space="0" w:color="auto"/>
              <w:right w:val="single" w:sz="4" w:space="0" w:color="auto"/>
            </w:tcBorders>
          </w:tcPr>
          <w:p w:rsidR="003E3C7E" w:rsidRPr="008D23B7" w:rsidRDefault="003E3C7E" w:rsidP="00DC1F7F">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543" w:type="dxa"/>
            <w:tcBorders>
              <w:top w:val="single" w:sz="4" w:space="0" w:color="auto"/>
              <w:left w:val="single" w:sz="4" w:space="0" w:color="auto"/>
              <w:bottom w:val="single" w:sz="4" w:space="0" w:color="auto"/>
              <w:right w:val="single" w:sz="4" w:space="0" w:color="auto"/>
            </w:tcBorders>
          </w:tcPr>
          <w:p w:rsidR="003E3C7E" w:rsidRPr="008D23B7" w:rsidRDefault="003E3C7E" w:rsidP="00DC1F7F">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Всего:</w:t>
            </w:r>
          </w:p>
        </w:tc>
        <w:tc>
          <w:tcPr>
            <w:tcW w:w="1474" w:type="dxa"/>
            <w:tcBorders>
              <w:top w:val="single" w:sz="4" w:space="0" w:color="auto"/>
              <w:left w:val="single" w:sz="4" w:space="0" w:color="auto"/>
              <w:bottom w:val="single" w:sz="4" w:space="0" w:color="auto"/>
              <w:right w:val="single" w:sz="4" w:space="0" w:color="auto"/>
            </w:tcBorders>
          </w:tcPr>
          <w:p w:rsidR="003E3C7E" w:rsidRPr="008D23B7" w:rsidRDefault="00100E94" w:rsidP="003A211A">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155,766</w:t>
            </w:r>
          </w:p>
        </w:tc>
        <w:tc>
          <w:tcPr>
            <w:tcW w:w="1627" w:type="dxa"/>
            <w:vMerge/>
            <w:tcBorders>
              <w:left w:val="single" w:sz="4" w:space="0" w:color="auto"/>
              <w:bottom w:val="single" w:sz="4" w:space="0" w:color="auto"/>
              <w:right w:val="single" w:sz="4" w:space="0" w:color="auto"/>
            </w:tcBorders>
          </w:tcPr>
          <w:p w:rsidR="003E3C7E" w:rsidRPr="008D23B7" w:rsidRDefault="003E3C7E" w:rsidP="00DC1F7F">
            <w:pPr>
              <w:widowControl w:val="0"/>
              <w:autoSpaceDE w:val="0"/>
              <w:autoSpaceDN w:val="0"/>
              <w:adjustRightInd w:val="0"/>
              <w:spacing w:after="0" w:line="240" w:lineRule="auto"/>
              <w:jc w:val="both"/>
              <w:rPr>
                <w:rFonts w:asciiTheme="majorHAnsi" w:hAnsiTheme="majorHAnsi" w:cs="Arial CYR"/>
                <w:sz w:val="28"/>
                <w:szCs w:val="28"/>
              </w:rPr>
            </w:pPr>
          </w:p>
        </w:tc>
        <w:tc>
          <w:tcPr>
            <w:tcW w:w="3578" w:type="dxa"/>
            <w:tcBorders>
              <w:top w:val="single" w:sz="4" w:space="0" w:color="auto"/>
              <w:left w:val="single" w:sz="4" w:space="0" w:color="auto"/>
              <w:bottom w:val="single" w:sz="4" w:space="0" w:color="auto"/>
              <w:right w:val="single" w:sz="4" w:space="0" w:color="auto"/>
            </w:tcBorders>
          </w:tcPr>
          <w:p w:rsidR="003E3C7E" w:rsidRPr="008D23B7" w:rsidRDefault="00FA6831" w:rsidP="009A5DC2">
            <w:pPr>
              <w:widowControl w:val="0"/>
              <w:autoSpaceDE w:val="0"/>
              <w:autoSpaceDN w:val="0"/>
              <w:adjustRightInd w:val="0"/>
              <w:spacing w:after="0" w:line="240" w:lineRule="auto"/>
              <w:jc w:val="center"/>
              <w:rPr>
                <w:rFonts w:asciiTheme="majorHAnsi" w:hAnsiTheme="majorHAnsi" w:cs="Arial CYR"/>
                <w:b/>
                <w:sz w:val="28"/>
                <w:szCs w:val="28"/>
                <w:lang w:val="en-US"/>
              </w:rPr>
            </w:pPr>
            <w:r w:rsidRPr="008D23B7">
              <w:rPr>
                <w:rFonts w:asciiTheme="majorHAnsi" w:hAnsiTheme="majorHAnsi" w:cs="Arial CYR"/>
                <w:b/>
                <w:sz w:val="28"/>
                <w:szCs w:val="28"/>
              </w:rPr>
              <w:t>4867</w:t>
            </w:r>
          </w:p>
        </w:tc>
      </w:tr>
    </w:tbl>
    <w:p w:rsidR="00E53141" w:rsidRPr="008D23B7" w:rsidRDefault="00E53141">
      <w:pPr>
        <w:widowControl w:val="0"/>
        <w:autoSpaceDE w:val="0"/>
        <w:autoSpaceDN w:val="0"/>
        <w:adjustRightInd w:val="0"/>
        <w:spacing w:after="0" w:line="240" w:lineRule="auto"/>
        <w:ind w:firstLine="708"/>
        <w:jc w:val="both"/>
        <w:rPr>
          <w:rFonts w:asciiTheme="majorHAnsi" w:hAnsiTheme="majorHAnsi" w:cs="Arial CYR"/>
          <w:sz w:val="28"/>
          <w:szCs w:val="28"/>
        </w:rPr>
      </w:pPr>
    </w:p>
    <w:p w:rsidR="00F730CD" w:rsidRPr="008D23B7" w:rsidRDefault="00E84BE9">
      <w:pPr>
        <w:widowControl w:val="0"/>
        <w:autoSpaceDE w:val="0"/>
        <w:autoSpaceDN w:val="0"/>
        <w:adjustRightInd w:val="0"/>
        <w:spacing w:after="0" w:line="240" w:lineRule="auto"/>
        <w:ind w:firstLine="708"/>
        <w:jc w:val="both"/>
        <w:rPr>
          <w:rFonts w:asciiTheme="majorHAnsi" w:hAnsiTheme="majorHAnsi" w:cs="Arial CYR"/>
          <w:b/>
          <w:sz w:val="28"/>
          <w:szCs w:val="28"/>
        </w:rPr>
      </w:pPr>
      <w:r w:rsidRPr="008D23B7">
        <w:rPr>
          <w:rFonts w:asciiTheme="majorHAnsi" w:hAnsiTheme="majorHAnsi" w:cs="Arial CYR"/>
          <w:b/>
          <w:sz w:val="28"/>
          <w:szCs w:val="28"/>
        </w:rPr>
        <w:t xml:space="preserve">Вывод: Для жилой </w:t>
      </w:r>
      <w:r w:rsidR="00F730CD" w:rsidRPr="008D23B7">
        <w:rPr>
          <w:rFonts w:asciiTheme="majorHAnsi" w:hAnsiTheme="majorHAnsi" w:cs="Arial CYR"/>
          <w:b/>
          <w:sz w:val="28"/>
          <w:szCs w:val="28"/>
        </w:rPr>
        <w:t>обеспеченности на 1 жителя 32</w:t>
      </w:r>
      <w:r w:rsidRPr="008D23B7">
        <w:rPr>
          <w:rFonts w:asciiTheme="majorHAnsi" w:hAnsiTheme="majorHAnsi" w:cs="Arial CYR"/>
          <w:b/>
          <w:sz w:val="28"/>
          <w:szCs w:val="28"/>
        </w:rPr>
        <w:t xml:space="preserve"> кв.м необходимо из существующей застройки переселить в новую </w:t>
      </w:r>
      <w:r w:rsidR="00FA6831" w:rsidRPr="008D23B7">
        <w:rPr>
          <w:rFonts w:asciiTheme="majorHAnsi" w:hAnsiTheme="majorHAnsi" w:cs="Arial CYR"/>
          <w:b/>
          <w:sz w:val="28"/>
          <w:szCs w:val="28"/>
        </w:rPr>
        <w:t>4867</w:t>
      </w:r>
      <w:r w:rsidRPr="008D23B7">
        <w:rPr>
          <w:rFonts w:asciiTheme="majorHAnsi" w:hAnsiTheme="majorHAnsi" w:cs="Arial CYR"/>
          <w:b/>
          <w:sz w:val="28"/>
          <w:szCs w:val="28"/>
        </w:rPr>
        <w:t xml:space="preserve"> человек.</w:t>
      </w:r>
    </w:p>
    <w:p w:rsidR="00F730CD" w:rsidRPr="008D23B7" w:rsidRDefault="00F730CD" w:rsidP="00F730CD">
      <w:pPr>
        <w:widowControl w:val="0"/>
        <w:autoSpaceDE w:val="0"/>
        <w:autoSpaceDN w:val="0"/>
        <w:adjustRightInd w:val="0"/>
        <w:spacing w:after="0" w:line="240" w:lineRule="auto"/>
        <w:ind w:firstLine="708"/>
        <w:jc w:val="both"/>
        <w:rPr>
          <w:rFonts w:asciiTheme="majorHAnsi" w:hAnsiTheme="majorHAnsi" w:cs="Arial CYR"/>
          <w:b/>
          <w:sz w:val="28"/>
          <w:szCs w:val="28"/>
        </w:rPr>
      </w:pPr>
      <w:r w:rsidRPr="008D23B7">
        <w:rPr>
          <w:rFonts w:asciiTheme="majorHAnsi" w:hAnsiTheme="majorHAnsi" w:cs="Arial CYR"/>
          <w:b/>
          <w:sz w:val="28"/>
          <w:szCs w:val="28"/>
        </w:rPr>
        <w:t xml:space="preserve">Площадь новой многоквартирной застройки должна быть </w:t>
      </w:r>
      <w:r w:rsidR="00FA6831" w:rsidRPr="008D23B7">
        <w:rPr>
          <w:rFonts w:asciiTheme="majorHAnsi" w:hAnsiTheme="majorHAnsi" w:cs="Arial CYR"/>
          <w:b/>
          <w:sz w:val="28"/>
          <w:szCs w:val="28"/>
        </w:rPr>
        <w:t>22021</w:t>
      </w:r>
      <w:r w:rsidR="005541C4" w:rsidRPr="008D23B7">
        <w:rPr>
          <w:rFonts w:asciiTheme="majorHAnsi" w:hAnsiTheme="majorHAnsi" w:cs="Arial CYR"/>
          <w:b/>
          <w:sz w:val="28"/>
          <w:szCs w:val="28"/>
        </w:rPr>
        <w:t xml:space="preserve"> </w:t>
      </w:r>
      <w:r w:rsidRPr="008D23B7">
        <w:rPr>
          <w:rFonts w:asciiTheme="majorHAnsi" w:hAnsiTheme="majorHAnsi" w:cs="Arial CYR"/>
          <w:b/>
          <w:sz w:val="28"/>
          <w:szCs w:val="28"/>
        </w:rPr>
        <w:t xml:space="preserve">кв.м на территории </w:t>
      </w:r>
      <w:r w:rsidR="00FA6831" w:rsidRPr="008D23B7">
        <w:rPr>
          <w:rFonts w:asciiTheme="majorHAnsi" w:hAnsiTheme="majorHAnsi" w:cs="Arial CYR"/>
          <w:b/>
          <w:sz w:val="28"/>
          <w:szCs w:val="28"/>
        </w:rPr>
        <w:t>3,39</w:t>
      </w:r>
      <w:r w:rsidRPr="008D23B7">
        <w:rPr>
          <w:rFonts w:asciiTheme="majorHAnsi" w:hAnsiTheme="majorHAnsi" w:cs="Arial CYR"/>
          <w:b/>
          <w:sz w:val="28"/>
          <w:szCs w:val="28"/>
        </w:rPr>
        <w:t xml:space="preserve"> га.</w:t>
      </w:r>
    </w:p>
    <w:p w:rsidR="00AE2BA4" w:rsidRPr="008D23B7" w:rsidRDefault="00E84BE9">
      <w:pPr>
        <w:widowControl w:val="0"/>
        <w:autoSpaceDE w:val="0"/>
        <w:autoSpaceDN w:val="0"/>
        <w:adjustRightInd w:val="0"/>
        <w:spacing w:after="0" w:line="240" w:lineRule="auto"/>
        <w:ind w:firstLine="708"/>
        <w:jc w:val="both"/>
        <w:rPr>
          <w:rFonts w:asciiTheme="majorHAnsi" w:hAnsiTheme="majorHAnsi" w:cs="Arial CYR"/>
          <w:b/>
          <w:sz w:val="28"/>
          <w:szCs w:val="28"/>
        </w:rPr>
      </w:pPr>
      <w:r w:rsidRPr="008D23B7">
        <w:rPr>
          <w:rFonts w:asciiTheme="majorHAnsi" w:hAnsiTheme="majorHAnsi" w:cs="Arial CYR"/>
          <w:b/>
          <w:sz w:val="28"/>
          <w:szCs w:val="28"/>
        </w:rPr>
        <w:t xml:space="preserve"> </w:t>
      </w:r>
      <w:r w:rsidR="00BF0A36" w:rsidRPr="008D23B7">
        <w:rPr>
          <w:rFonts w:asciiTheme="majorHAnsi" w:hAnsiTheme="majorHAnsi" w:cs="Arial CYR"/>
          <w:b/>
          <w:sz w:val="28"/>
          <w:szCs w:val="28"/>
        </w:rPr>
        <w:t xml:space="preserve">Площадь новой индивидуальной застройки должна быть </w:t>
      </w:r>
      <w:r w:rsidR="00100E94" w:rsidRPr="008D23B7">
        <w:rPr>
          <w:rFonts w:asciiTheme="majorHAnsi" w:hAnsiTheme="majorHAnsi" w:cs="Arial CYR"/>
          <w:b/>
          <w:sz w:val="28"/>
          <w:szCs w:val="28"/>
        </w:rPr>
        <w:t>133745</w:t>
      </w:r>
      <w:r w:rsidR="005541C4" w:rsidRPr="008D23B7">
        <w:rPr>
          <w:rFonts w:asciiTheme="majorHAnsi" w:hAnsiTheme="majorHAnsi" w:cs="Arial CYR"/>
          <w:b/>
          <w:sz w:val="28"/>
          <w:szCs w:val="28"/>
        </w:rPr>
        <w:t xml:space="preserve"> </w:t>
      </w:r>
      <w:r w:rsidR="00BF0A36" w:rsidRPr="008D23B7">
        <w:rPr>
          <w:rFonts w:asciiTheme="majorHAnsi" w:hAnsiTheme="majorHAnsi" w:cs="Arial CYR"/>
          <w:b/>
          <w:sz w:val="28"/>
          <w:szCs w:val="28"/>
        </w:rPr>
        <w:t xml:space="preserve">кв.м на территории </w:t>
      </w:r>
      <w:r w:rsidR="00703E91" w:rsidRPr="008D23B7">
        <w:rPr>
          <w:rFonts w:asciiTheme="majorHAnsi" w:hAnsiTheme="majorHAnsi" w:cs="Arial CYR"/>
          <w:b/>
          <w:sz w:val="28"/>
          <w:szCs w:val="28"/>
        </w:rPr>
        <w:t>103,3</w:t>
      </w:r>
      <w:r w:rsidR="00BF0A36" w:rsidRPr="008D23B7">
        <w:rPr>
          <w:rFonts w:asciiTheme="majorHAnsi" w:hAnsiTheme="majorHAnsi" w:cs="Arial CYR"/>
          <w:b/>
          <w:sz w:val="28"/>
          <w:szCs w:val="28"/>
        </w:rPr>
        <w:t xml:space="preserve"> га.</w:t>
      </w:r>
    </w:p>
    <w:p w:rsidR="000E72B2" w:rsidRPr="008D23B7" w:rsidRDefault="000E72B2">
      <w:pPr>
        <w:widowControl w:val="0"/>
        <w:autoSpaceDE w:val="0"/>
        <w:autoSpaceDN w:val="0"/>
        <w:adjustRightInd w:val="0"/>
        <w:spacing w:after="0" w:line="240" w:lineRule="auto"/>
        <w:ind w:firstLine="708"/>
        <w:jc w:val="both"/>
        <w:rPr>
          <w:rFonts w:asciiTheme="majorHAnsi" w:hAnsiTheme="majorHAnsi" w:cs="Arial CYR"/>
          <w:b/>
          <w:sz w:val="28"/>
          <w:szCs w:val="28"/>
        </w:rPr>
      </w:pPr>
    </w:p>
    <w:p w:rsidR="000E72B2" w:rsidRPr="008D23B7" w:rsidRDefault="00492396" w:rsidP="000E72B2">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К</w:t>
      </w:r>
      <w:r w:rsidR="000E72B2" w:rsidRPr="008D23B7">
        <w:rPr>
          <w:rFonts w:asciiTheme="majorHAnsi" w:hAnsiTheme="majorHAnsi" w:cs="Arial CYR"/>
          <w:i/>
          <w:iCs/>
          <w:sz w:val="28"/>
          <w:szCs w:val="28"/>
        </w:rPr>
        <w:t>олич</w:t>
      </w:r>
      <w:r w:rsidRPr="008D23B7">
        <w:rPr>
          <w:rFonts w:asciiTheme="majorHAnsi" w:hAnsiTheme="majorHAnsi" w:cs="Arial CYR"/>
          <w:i/>
          <w:iCs/>
          <w:sz w:val="28"/>
          <w:szCs w:val="28"/>
        </w:rPr>
        <w:t>ество</w:t>
      </w:r>
      <w:r w:rsidR="000E72B2" w:rsidRPr="008D23B7">
        <w:rPr>
          <w:rFonts w:asciiTheme="majorHAnsi" w:hAnsiTheme="majorHAnsi" w:cs="Arial CYR"/>
          <w:i/>
          <w:iCs/>
          <w:sz w:val="28"/>
          <w:szCs w:val="28"/>
        </w:rPr>
        <w:t xml:space="preserve"> жителей  нового строительства Муниципального образования (вариант 2)</w:t>
      </w:r>
    </w:p>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Многоквартирной застройки</w:t>
      </w:r>
    </w:p>
    <w:p w:rsidR="000E72B2" w:rsidRPr="008D23B7" w:rsidRDefault="00376798" w:rsidP="000E72B2">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611</w:t>
      </w:r>
      <w:r w:rsidR="000E72B2" w:rsidRPr="008D23B7">
        <w:rPr>
          <w:rFonts w:asciiTheme="majorHAnsi" w:hAnsiTheme="majorHAnsi" w:cs="Arial CYR"/>
          <w:i/>
          <w:iCs/>
          <w:sz w:val="28"/>
          <w:szCs w:val="28"/>
        </w:rPr>
        <w:t>72 : 32 = 19</w:t>
      </w:r>
      <w:r w:rsidRPr="008D23B7">
        <w:rPr>
          <w:rFonts w:asciiTheme="majorHAnsi" w:hAnsiTheme="majorHAnsi" w:cs="Arial CYR"/>
          <w:i/>
          <w:iCs/>
          <w:sz w:val="28"/>
          <w:szCs w:val="28"/>
        </w:rPr>
        <w:t>12</w:t>
      </w:r>
      <w:r w:rsidR="000E72B2" w:rsidRPr="008D23B7">
        <w:rPr>
          <w:rFonts w:asciiTheme="majorHAnsi" w:hAnsiTheme="majorHAnsi" w:cs="Arial CYR"/>
          <w:i/>
          <w:iCs/>
          <w:sz w:val="28"/>
          <w:szCs w:val="28"/>
        </w:rPr>
        <w:t>чел, где:</w:t>
      </w:r>
    </w:p>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6</w:t>
      </w:r>
      <w:r w:rsidR="00376798" w:rsidRPr="008D23B7">
        <w:rPr>
          <w:rFonts w:asciiTheme="majorHAnsi" w:hAnsiTheme="majorHAnsi" w:cs="Arial CYR"/>
          <w:i/>
          <w:iCs/>
          <w:sz w:val="28"/>
          <w:szCs w:val="28"/>
        </w:rPr>
        <w:t>11</w:t>
      </w:r>
      <w:r w:rsidRPr="008D23B7">
        <w:rPr>
          <w:rFonts w:asciiTheme="majorHAnsi" w:hAnsiTheme="majorHAnsi" w:cs="Arial CYR"/>
          <w:i/>
          <w:iCs/>
          <w:sz w:val="28"/>
          <w:szCs w:val="28"/>
        </w:rPr>
        <w:t>72 кв.м – жилой фонд многоквартирной застройки;</w:t>
      </w:r>
    </w:p>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32 кв.м – жилая обеспеченность на 1 человека.</w:t>
      </w:r>
    </w:p>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Индивидуальной застройки</w:t>
      </w:r>
    </w:p>
    <w:p w:rsidR="000E72B2" w:rsidRPr="008D23B7" w:rsidRDefault="00376798" w:rsidP="000E72B2">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(93349+10891+38509)</w:t>
      </w:r>
      <w:r w:rsidR="000E72B2" w:rsidRPr="008D23B7">
        <w:rPr>
          <w:rFonts w:asciiTheme="majorHAnsi" w:hAnsiTheme="majorHAnsi" w:cs="Arial CYR"/>
          <w:i/>
          <w:iCs/>
          <w:sz w:val="28"/>
          <w:szCs w:val="28"/>
        </w:rPr>
        <w:t xml:space="preserve"> : 32 = 4</w:t>
      </w:r>
      <w:r w:rsidR="00AF42B8" w:rsidRPr="008D23B7">
        <w:rPr>
          <w:rFonts w:asciiTheme="majorHAnsi" w:hAnsiTheme="majorHAnsi" w:cs="Arial CYR"/>
          <w:i/>
          <w:iCs/>
          <w:sz w:val="28"/>
          <w:szCs w:val="28"/>
        </w:rPr>
        <w:t>461</w:t>
      </w:r>
      <w:r w:rsidR="000E72B2" w:rsidRPr="008D23B7">
        <w:rPr>
          <w:rFonts w:asciiTheme="majorHAnsi" w:hAnsiTheme="majorHAnsi" w:cs="Arial CYR"/>
          <w:i/>
          <w:iCs/>
          <w:sz w:val="28"/>
          <w:szCs w:val="28"/>
        </w:rPr>
        <w:t xml:space="preserve"> чел, где:</w:t>
      </w:r>
    </w:p>
    <w:p w:rsidR="000E72B2" w:rsidRPr="008D23B7" w:rsidRDefault="00AF42B8" w:rsidP="000E72B2">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142749</w:t>
      </w:r>
      <w:r w:rsidR="000E72B2" w:rsidRPr="008D23B7">
        <w:rPr>
          <w:rFonts w:asciiTheme="majorHAnsi" w:hAnsiTheme="majorHAnsi" w:cs="Arial CYR"/>
          <w:i/>
          <w:iCs/>
          <w:sz w:val="28"/>
          <w:szCs w:val="28"/>
        </w:rPr>
        <w:t xml:space="preserve">  кв.м – жилой фонд индивидуальной застройки;</w:t>
      </w:r>
    </w:p>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i/>
          <w:iCs/>
          <w:sz w:val="28"/>
          <w:szCs w:val="28"/>
        </w:rPr>
      </w:pPr>
      <w:r w:rsidRPr="008D23B7">
        <w:rPr>
          <w:rFonts w:asciiTheme="majorHAnsi" w:hAnsiTheme="majorHAnsi" w:cs="Arial CYR"/>
          <w:i/>
          <w:iCs/>
          <w:sz w:val="28"/>
          <w:szCs w:val="28"/>
        </w:rPr>
        <w:t>32 кв.м – жилая обеспеченность на 1 человека.</w:t>
      </w:r>
    </w:p>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i/>
          <w:iCs/>
          <w:sz w:val="28"/>
          <w:szCs w:val="28"/>
        </w:rPr>
      </w:pPr>
    </w:p>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sz w:val="28"/>
          <w:szCs w:val="28"/>
        </w:rPr>
      </w:pPr>
      <w:r w:rsidRPr="008D23B7">
        <w:rPr>
          <w:rFonts w:asciiTheme="majorHAnsi" w:hAnsiTheme="majorHAnsi" w:cs="Arial CYR"/>
          <w:sz w:val="28"/>
          <w:szCs w:val="28"/>
        </w:rPr>
        <w:t xml:space="preserve">С учётом </w:t>
      </w:r>
      <w:r w:rsidR="00F6770D" w:rsidRPr="008D23B7">
        <w:rPr>
          <w:rFonts w:asciiTheme="majorHAnsi" w:hAnsiTheme="majorHAnsi" w:cs="Arial CYR"/>
          <w:sz w:val="28"/>
          <w:szCs w:val="28"/>
        </w:rPr>
        <w:t>размещения всей многоквартирной застройки в центральном районе</w:t>
      </w:r>
      <w:r w:rsidRPr="008D23B7">
        <w:rPr>
          <w:rFonts w:asciiTheme="majorHAnsi" w:hAnsiTheme="majorHAnsi" w:cs="Arial CYR"/>
          <w:sz w:val="28"/>
          <w:szCs w:val="28"/>
        </w:rPr>
        <w:t xml:space="preserve"> численность населения по населённым пунктам составит:</w:t>
      </w:r>
    </w:p>
    <w:tbl>
      <w:tblPr>
        <w:tblW w:w="10031"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1543"/>
        <w:gridCol w:w="1474"/>
        <w:gridCol w:w="1627"/>
        <w:gridCol w:w="3578"/>
      </w:tblGrid>
      <w:tr w:rsidR="000E72B2" w:rsidRPr="008D23B7" w:rsidTr="00A917C7">
        <w:trPr>
          <w:trHeight w:val="1290"/>
        </w:trPr>
        <w:tc>
          <w:tcPr>
            <w:tcW w:w="1809" w:type="dxa"/>
            <w:tcBorders>
              <w:top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Муниципальные образования</w:t>
            </w:r>
          </w:p>
        </w:tc>
        <w:tc>
          <w:tcPr>
            <w:tcW w:w="1543" w:type="dxa"/>
            <w:tcBorders>
              <w:top w:val="single" w:sz="4" w:space="0" w:color="auto"/>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Населенные пункты</w:t>
            </w:r>
          </w:p>
        </w:tc>
        <w:tc>
          <w:tcPr>
            <w:tcW w:w="1474" w:type="dxa"/>
            <w:tcBorders>
              <w:top w:val="single" w:sz="4" w:space="0" w:color="auto"/>
              <w:left w:val="single" w:sz="4" w:space="0" w:color="auto"/>
              <w:bottom w:val="single" w:sz="4" w:space="0" w:color="auto"/>
              <w:right w:val="single" w:sz="4" w:space="0" w:color="auto"/>
            </w:tcBorders>
            <w:vAlign w:val="bottom"/>
          </w:tcPr>
          <w:p w:rsidR="000E72B2" w:rsidRPr="008D23B7" w:rsidRDefault="000E72B2" w:rsidP="00A917C7">
            <w:pPr>
              <w:widowControl w:val="0"/>
              <w:autoSpaceDE w:val="0"/>
              <w:autoSpaceDN w:val="0"/>
              <w:adjustRightInd w:val="0"/>
              <w:spacing w:after="0" w:line="240" w:lineRule="auto"/>
              <w:jc w:val="center"/>
              <w:rPr>
                <w:rFonts w:asciiTheme="majorHAnsi" w:hAnsiTheme="majorHAnsi" w:cs="Arial CYR"/>
                <w:sz w:val="28"/>
                <w:szCs w:val="28"/>
                <w:vertAlign w:val="superscript"/>
              </w:rPr>
            </w:pPr>
            <w:r w:rsidRPr="008D23B7">
              <w:rPr>
                <w:rFonts w:asciiTheme="majorHAnsi" w:hAnsiTheme="majorHAnsi" w:cs="Arial CYR"/>
                <w:sz w:val="28"/>
                <w:szCs w:val="28"/>
              </w:rPr>
              <w:t>Объем нового жил. строит-ва, тыс. м</w:t>
            </w:r>
            <w:r w:rsidRPr="008D23B7">
              <w:rPr>
                <w:rFonts w:asciiTheme="majorHAnsi" w:hAnsiTheme="majorHAnsi" w:cs="Arial CYR"/>
                <w:sz w:val="28"/>
                <w:szCs w:val="28"/>
                <w:vertAlign w:val="superscript"/>
              </w:rPr>
              <w:t>2</w:t>
            </w:r>
          </w:p>
          <w:p w:rsidR="000E72B2" w:rsidRPr="008D23B7" w:rsidRDefault="000E72B2" w:rsidP="00A917C7">
            <w:pPr>
              <w:widowControl w:val="0"/>
              <w:autoSpaceDE w:val="0"/>
              <w:autoSpaceDN w:val="0"/>
              <w:adjustRightInd w:val="0"/>
              <w:spacing w:after="0" w:line="240" w:lineRule="auto"/>
              <w:jc w:val="center"/>
              <w:rPr>
                <w:rFonts w:asciiTheme="majorHAnsi" w:hAnsiTheme="majorHAnsi" w:cs="Arial CYR"/>
                <w:sz w:val="28"/>
                <w:szCs w:val="28"/>
                <w:vertAlign w:val="superscript"/>
              </w:rPr>
            </w:pPr>
          </w:p>
        </w:tc>
        <w:tc>
          <w:tcPr>
            <w:tcW w:w="1627" w:type="dxa"/>
            <w:tcBorders>
              <w:top w:val="single" w:sz="4" w:space="0" w:color="auto"/>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Проектная жилобеспеченность, м</w:t>
            </w:r>
            <w:r w:rsidRPr="008D23B7">
              <w:rPr>
                <w:rFonts w:asciiTheme="majorHAnsi" w:hAnsiTheme="majorHAnsi" w:cs="Arial CYR"/>
                <w:sz w:val="28"/>
                <w:szCs w:val="28"/>
                <w:vertAlign w:val="superscript"/>
              </w:rPr>
              <w:t>2</w:t>
            </w:r>
            <w:r w:rsidRPr="008D23B7">
              <w:rPr>
                <w:rFonts w:asciiTheme="majorHAnsi" w:hAnsiTheme="majorHAnsi" w:cs="Arial CYR"/>
                <w:sz w:val="28"/>
                <w:szCs w:val="28"/>
              </w:rPr>
              <w:t>/чел.</w:t>
            </w:r>
          </w:p>
        </w:tc>
        <w:tc>
          <w:tcPr>
            <w:tcW w:w="3578" w:type="dxa"/>
            <w:tcBorders>
              <w:top w:val="single" w:sz="4" w:space="0" w:color="auto"/>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Численность населения нового строительства, чел.</w:t>
            </w:r>
          </w:p>
        </w:tc>
      </w:tr>
      <w:tr w:rsidR="000E72B2" w:rsidRPr="008D23B7" w:rsidTr="00A917C7">
        <w:trPr>
          <w:trHeight w:val="195"/>
        </w:trPr>
        <w:tc>
          <w:tcPr>
            <w:tcW w:w="1809" w:type="dxa"/>
            <w:tcBorders>
              <w:top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p>
        </w:tc>
        <w:tc>
          <w:tcPr>
            <w:tcW w:w="1543" w:type="dxa"/>
            <w:tcBorders>
              <w:top w:val="single" w:sz="4" w:space="0" w:color="auto"/>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p>
        </w:tc>
        <w:tc>
          <w:tcPr>
            <w:tcW w:w="1474" w:type="dxa"/>
            <w:tcBorders>
              <w:top w:val="single" w:sz="4" w:space="0" w:color="auto"/>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w:t>
            </w:r>
          </w:p>
        </w:tc>
        <w:tc>
          <w:tcPr>
            <w:tcW w:w="1627" w:type="dxa"/>
            <w:tcBorders>
              <w:top w:val="single" w:sz="4" w:space="0" w:color="auto"/>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p>
        </w:tc>
        <w:tc>
          <w:tcPr>
            <w:tcW w:w="3578" w:type="dxa"/>
            <w:tcBorders>
              <w:top w:val="single" w:sz="4" w:space="0" w:color="auto"/>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center"/>
              <w:rPr>
                <w:rFonts w:asciiTheme="majorHAnsi" w:hAnsiTheme="majorHAnsi" w:cs="Arial CYR"/>
                <w:sz w:val="28"/>
                <w:szCs w:val="28"/>
              </w:rPr>
            </w:pPr>
          </w:p>
        </w:tc>
      </w:tr>
      <w:tr w:rsidR="000E72B2" w:rsidRPr="008D23B7" w:rsidTr="00A917C7">
        <w:tc>
          <w:tcPr>
            <w:tcW w:w="1809" w:type="dxa"/>
            <w:vMerge w:val="restart"/>
            <w:tcBorders>
              <w:top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Калтанский городской округ</w:t>
            </w:r>
          </w:p>
        </w:tc>
        <w:tc>
          <w:tcPr>
            <w:tcW w:w="1543" w:type="dxa"/>
            <w:tcBorders>
              <w:top w:val="single" w:sz="4" w:space="0" w:color="auto"/>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Центральный район</w:t>
            </w:r>
          </w:p>
        </w:tc>
        <w:tc>
          <w:tcPr>
            <w:tcW w:w="1474" w:type="dxa"/>
            <w:tcBorders>
              <w:top w:val="single" w:sz="4" w:space="0" w:color="auto"/>
              <w:left w:val="single" w:sz="4" w:space="0" w:color="auto"/>
              <w:bottom w:val="single" w:sz="4" w:space="0" w:color="auto"/>
              <w:right w:val="single" w:sz="4" w:space="0" w:color="auto"/>
            </w:tcBorders>
            <w:vAlign w:val="bottom"/>
          </w:tcPr>
          <w:p w:rsidR="000E72B2" w:rsidRPr="008D23B7" w:rsidRDefault="00376798" w:rsidP="00A917C7">
            <w:pPr>
              <w:jc w:val="center"/>
              <w:rPr>
                <w:rFonts w:asciiTheme="majorHAnsi" w:hAnsiTheme="majorHAnsi"/>
                <w:sz w:val="28"/>
                <w:szCs w:val="28"/>
              </w:rPr>
            </w:pPr>
            <w:r w:rsidRPr="008D23B7">
              <w:rPr>
                <w:rFonts w:asciiTheme="majorHAnsi" w:hAnsiTheme="majorHAnsi"/>
                <w:sz w:val="28"/>
                <w:szCs w:val="28"/>
              </w:rPr>
              <w:t>154,521</w:t>
            </w:r>
          </w:p>
        </w:tc>
        <w:tc>
          <w:tcPr>
            <w:tcW w:w="1627" w:type="dxa"/>
            <w:vMerge w:val="restart"/>
            <w:tcBorders>
              <w:top w:val="single" w:sz="4" w:space="0" w:color="auto"/>
              <w:left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32</w:t>
            </w:r>
          </w:p>
        </w:tc>
        <w:tc>
          <w:tcPr>
            <w:tcW w:w="3578" w:type="dxa"/>
            <w:tcBorders>
              <w:top w:val="single" w:sz="4" w:space="0" w:color="auto"/>
              <w:left w:val="single" w:sz="4" w:space="0" w:color="auto"/>
              <w:bottom w:val="single" w:sz="4" w:space="0" w:color="auto"/>
              <w:right w:val="single" w:sz="4" w:space="0" w:color="auto"/>
            </w:tcBorders>
          </w:tcPr>
          <w:p w:rsidR="000E72B2" w:rsidRPr="008D23B7" w:rsidRDefault="00376798"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4829</w:t>
            </w:r>
          </w:p>
        </w:tc>
      </w:tr>
      <w:tr w:rsidR="000E72B2" w:rsidRPr="008D23B7" w:rsidTr="00A917C7">
        <w:tc>
          <w:tcPr>
            <w:tcW w:w="1809" w:type="dxa"/>
            <w:vMerge/>
            <w:tcBorders>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543" w:type="dxa"/>
            <w:tcBorders>
              <w:top w:val="single" w:sz="4" w:space="0" w:color="auto"/>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Сарбала</w:t>
            </w:r>
          </w:p>
        </w:tc>
        <w:tc>
          <w:tcPr>
            <w:tcW w:w="1474" w:type="dxa"/>
            <w:tcBorders>
              <w:top w:val="single" w:sz="4" w:space="0" w:color="auto"/>
              <w:left w:val="single" w:sz="4" w:space="0" w:color="auto"/>
              <w:bottom w:val="single" w:sz="4" w:space="0" w:color="auto"/>
              <w:right w:val="single" w:sz="4" w:space="0" w:color="auto"/>
            </w:tcBorders>
          </w:tcPr>
          <w:p w:rsidR="000E72B2" w:rsidRPr="008D23B7" w:rsidRDefault="00376798"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10,891</w:t>
            </w:r>
          </w:p>
        </w:tc>
        <w:tc>
          <w:tcPr>
            <w:tcW w:w="1627" w:type="dxa"/>
            <w:vMerge/>
            <w:tcBorders>
              <w:left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3578" w:type="dxa"/>
            <w:tcBorders>
              <w:top w:val="single" w:sz="4" w:space="0" w:color="auto"/>
              <w:left w:val="single" w:sz="4" w:space="0" w:color="auto"/>
              <w:bottom w:val="single" w:sz="4" w:space="0" w:color="auto"/>
              <w:right w:val="single" w:sz="4" w:space="0" w:color="auto"/>
            </w:tcBorders>
          </w:tcPr>
          <w:p w:rsidR="000E72B2" w:rsidRPr="008D23B7" w:rsidRDefault="00376798" w:rsidP="00A917C7">
            <w:pPr>
              <w:widowControl w:val="0"/>
              <w:autoSpaceDE w:val="0"/>
              <w:autoSpaceDN w:val="0"/>
              <w:adjustRightInd w:val="0"/>
              <w:spacing w:after="0" w:line="240" w:lineRule="auto"/>
              <w:jc w:val="center"/>
              <w:rPr>
                <w:rFonts w:asciiTheme="majorHAnsi" w:hAnsiTheme="majorHAnsi" w:cs="Arial CYR"/>
                <w:b/>
                <w:sz w:val="28"/>
                <w:szCs w:val="28"/>
              </w:rPr>
            </w:pPr>
            <w:r w:rsidRPr="008D23B7">
              <w:rPr>
                <w:rFonts w:asciiTheme="majorHAnsi" w:hAnsiTheme="majorHAnsi" w:cs="Arial CYR"/>
                <w:b/>
                <w:sz w:val="28"/>
                <w:szCs w:val="28"/>
              </w:rPr>
              <w:t>340</w:t>
            </w:r>
          </w:p>
        </w:tc>
      </w:tr>
      <w:tr w:rsidR="000E72B2" w:rsidRPr="008D23B7" w:rsidTr="00A917C7">
        <w:tc>
          <w:tcPr>
            <w:tcW w:w="1809" w:type="dxa"/>
            <w:vMerge/>
            <w:tcBorders>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543" w:type="dxa"/>
            <w:tcBorders>
              <w:top w:val="single" w:sz="4" w:space="0" w:color="auto"/>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Район Малиновки</w:t>
            </w:r>
          </w:p>
        </w:tc>
        <w:tc>
          <w:tcPr>
            <w:tcW w:w="1474" w:type="dxa"/>
            <w:tcBorders>
              <w:top w:val="single" w:sz="4" w:space="0" w:color="auto"/>
              <w:left w:val="single" w:sz="4" w:space="0" w:color="auto"/>
              <w:bottom w:val="single" w:sz="4" w:space="0" w:color="auto"/>
              <w:right w:val="single" w:sz="4" w:space="0" w:color="auto"/>
            </w:tcBorders>
          </w:tcPr>
          <w:p w:rsidR="000E72B2" w:rsidRPr="008D23B7" w:rsidRDefault="00376798"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38,509</w:t>
            </w:r>
          </w:p>
        </w:tc>
        <w:tc>
          <w:tcPr>
            <w:tcW w:w="1627" w:type="dxa"/>
            <w:vMerge/>
            <w:tcBorders>
              <w:left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3578" w:type="dxa"/>
            <w:tcBorders>
              <w:top w:val="single" w:sz="4" w:space="0" w:color="auto"/>
              <w:left w:val="single" w:sz="4" w:space="0" w:color="auto"/>
              <w:bottom w:val="single" w:sz="4" w:space="0" w:color="auto"/>
              <w:right w:val="single" w:sz="4" w:space="0" w:color="auto"/>
            </w:tcBorders>
          </w:tcPr>
          <w:p w:rsidR="000E72B2" w:rsidRPr="008D23B7" w:rsidRDefault="00376798" w:rsidP="00A917C7">
            <w:pPr>
              <w:widowControl w:val="0"/>
              <w:autoSpaceDE w:val="0"/>
              <w:autoSpaceDN w:val="0"/>
              <w:adjustRightInd w:val="0"/>
              <w:spacing w:after="0" w:line="240" w:lineRule="auto"/>
              <w:jc w:val="center"/>
              <w:rPr>
                <w:rFonts w:asciiTheme="majorHAnsi" w:hAnsiTheme="majorHAnsi" w:cs="Arial CYR"/>
                <w:b/>
                <w:sz w:val="28"/>
                <w:szCs w:val="28"/>
                <w:lang w:val="en-US"/>
              </w:rPr>
            </w:pPr>
            <w:r w:rsidRPr="008D23B7">
              <w:rPr>
                <w:rFonts w:asciiTheme="majorHAnsi" w:hAnsiTheme="majorHAnsi" w:cs="Arial CYR"/>
                <w:b/>
                <w:sz w:val="28"/>
                <w:szCs w:val="28"/>
              </w:rPr>
              <w:t>1203</w:t>
            </w:r>
          </w:p>
        </w:tc>
      </w:tr>
      <w:tr w:rsidR="000E72B2" w:rsidRPr="008D23B7" w:rsidTr="00A917C7">
        <w:tc>
          <w:tcPr>
            <w:tcW w:w="1809" w:type="dxa"/>
            <w:vMerge/>
            <w:tcBorders>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color w:val="000000"/>
                <w:sz w:val="28"/>
                <w:szCs w:val="28"/>
              </w:rPr>
            </w:pPr>
          </w:p>
        </w:tc>
        <w:tc>
          <w:tcPr>
            <w:tcW w:w="1543" w:type="dxa"/>
            <w:tcBorders>
              <w:top w:val="single" w:sz="4" w:space="0" w:color="auto"/>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color w:val="000000"/>
                <w:sz w:val="28"/>
                <w:szCs w:val="28"/>
              </w:rPr>
            </w:pPr>
            <w:r w:rsidRPr="008D23B7">
              <w:rPr>
                <w:rFonts w:asciiTheme="majorHAnsi" w:hAnsiTheme="majorHAnsi" w:cs="Arial CYR"/>
                <w:color w:val="000000"/>
                <w:sz w:val="28"/>
                <w:szCs w:val="28"/>
              </w:rPr>
              <w:t>Всего:</w:t>
            </w:r>
          </w:p>
        </w:tc>
        <w:tc>
          <w:tcPr>
            <w:tcW w:w="1474" w:type="dxa"/>
            <w:tcBorders>
              <w:top w:val="single" w:sz="4" w:space="0" w:color="auto"/>
              <w:left w:val="single" w:sz="4" w:space="0" w:color="auto"/>
              <w:bottom w:val="single" w:sz="4" w:space="0" w:color="auto"/>
              <w:right w:val="single" w:sz="4" w:space="0" w:color="auto"/>
            </w:tcBorders>
          </w:tcPr>
          <w:p w:rsidR="000E72B2" w:rsidRPr="008D23B7" w:rsidRDefault="00AF42B8" w:rsidP="00A917C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203,921</w:t>
            </w:r>
          </w:p>
        </w:tc>
        <w:tc>
          <w:tcPr>
            <w:tcW w:w="1627" w:type="dxa"/>
            <w:vMerge/>
            <w:tcBorders>
              <w:left w:val="single" w:sz="4" w:space="0" w:color="auto"/>
              <w:bottom w:val="single" w:sz="4" w:space="0" w:color="auto"/>
              <w:right w:val="single" w:sz="4" w:space="0" w:color="auto"/>
            </w:tcBorders>
          </w:tcPr>
          <w:p w:rsidR="000E72B2" w:rsidRPr="008D23B7" w:rsidRDefault="000E72B2" w:rsidP="00A917C7">
            <w:pPr>
              <w:widowControl w:val="0"/>
              <w:autoSpaceDE w:val="0"/>
              <w:autoSpaceDN w:val="0"/>
              <w:adjustRightInd w:val="0"/>
              <w:spacing w:after="0" w:line="240" w:lineRule="auto"/>
              <w:jc w:val="both"/>
              <w:rPr>
                <w:rFonts w:asciiTheme="majorHAnsi" w:hAnsiTheme="majorHAnsi" w:cs="Arial CYR"/>
                <w:sz w:val="28"/>
                <w:szCs w:val="28"/>
              </w:rPr>
            </w:pPr>
          </w:p>
        </w:tc>
        <w:tc>
          <w:tcPr>
            <w:tcW w:w="3578" w:type="dxa"/>
            <w:tcBorders>
              <w:top w:val="single" w:sz="4" w:space="0" w:color="auto"/>
              <w:left w:val="single" w:sz="4" w:space="0" w:color="auto"/>
              <w:bottom w:val="single" w:sz="4" w:space="0" w:color="auto"/>
              <w:right w:val="single" w:sz="4" w:space="0" w:color="auto"/>
            </w:tcBorders>
          </w:tcPr>
          <w:p w:rsidR="000E72B2" w:rsidRPr="008D23B7" w:rsidRDefault="00AF42B8" w:rsidP="00A917C7">
            <w:pPr>
              <w:widowControl w:val="0"/>
              <w:autoSpaceDE w:val="0"/>
              <w:autoSpaceDN w:val="0"/>
              <w:adjustRightInd w:val="0"/>
              <w:spacing w:after="0" w:line="240" w:lineRule="auto"/>
              <w:jc w:val="center"/>
              <w:rPr>
                <w:rFonts w:asciiTheme="majorHAnsi" w:hAnsiTheme="majorHAnsi" w:cs="Arial CYR"/>
                <w:b/>
                <w:sz w:val="28"/>
                <w:szCs w:val="28"/>
                <w:lang w:val="en-US"/>
              </w:rPr>
            </w:pPr>
            <w:r w:rsidRPr="008D23B7">
              <w:rPr>
                <w:rFonts w:asciiTheme="majorHAnsi" w:hAnsiTheme="majorHAnsi" w:cs="Arial CYR"/>
                <w:b/>
                <w:sz w:val="28"/>
                <w:szCs w:val="28"/>
              </w:rPr>
              <w:t>6372</w:t>
            </w:r>
          </w:p>
        </w:tc>
      </w:tr>
    </w:tbl>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sz w:val="28"/>
          <w:szCs w:val="28"/>
        </w:rPr>
      </w:pPr>
    </w:p>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b/>
          <w:sz w:val="28"/>
          <w:szCs w:val="28"/>
        </w:rPr>
      </w:pPr>
      <w:r w:rsidRPr="008D23B7">
        <w:rPr>
          <w:rFonts w:asciiTheme="majorHAnsi" w:hAnsiTheme="majorHAnsi" w:cs="Arial CYR"/>
          <w:b/>
          <w:sz w:val="28"/>
          <w:szCs w:val="28"/>
        </w:rPr>
        <w:t xml:space="preserve">Вывод: Для жилой обеспеченности на 1 жителя 32 кв.м необходимо из существующей застройки переселить в новую </w:t>
      </w:r>
      <w:r w:rsidR="00AF42B8" w:rsidRPr="008D23B7">
        <w:rPr>
          <w:rFonts w:asciiTheme="majorHAnsi" w:hAnsiTheme="majorHAnsi" w:cs="Arial CYR"/>
          <w:b/>
          <w:sz w:val="28"/>
          <w:szCs w:val="28"/>
        </w:rPr>
        <w:t>6372</w:t>
      </w:r>
      <w:r w:rsidRPr="008D23B7">
        <w:rPr>
          <w:rFonts w:asciiTheme="majorHAnsi" w:hAnsiTheme="majorHAnsi" w:cs="Arial CYR"/>
          <w:b/>
          <w:sz w:val="28"/>
          <w:szCs w:val="28"/>
        </w:rPr>
        <w:t xml:space="preserve"> человек.</w:t>
      </w:r>
    </w:p>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b/>
          <w:sz w:val="28"/>
          <w:szCs w:val="28"/>
        </w:rPr>
      </w:pPr>
      <w:r w:rsidRPr="008D23B7">
        <w:rPr>
          <w:rFonts w:asciiTheme="majorHAnsi" w:hAnsiTheme="majorHAnsi" w:cs="Arial CYR"/>
          <w:b/>
          <w:sz w:val="28"/>
          <w:szCs w:val="28"/>
        </w:rPr>
        <w:t xml:space="preserve">Площадь новой многоквартирной застройки должна быть </w:t>
      </w:r>
      <w:r w:rsidR="003A79F3" w:rsidRPr="008D23B7">
        <w:rPr>
          <w:rFonts w:asciiTheme="majorHAnsi" w:hAnsiTheme="majorHAnsi" w:cs="Arial CYR"/>
          <w:b/>
          <w:sz w:val="28"/>
          <w:szCs w:val="28"/>
        </w:rPr>
        <w:t>61172</w:t>
      </w:r>
      <w:r w:rsidRPr="008D23B7">
        <w:rPr>
          <w:rFonts w:asciiTheme="majorHAnsi" w:hAnsiTheme="majorHAnsi" w:cs="Arial CYR"/>
          <w:b/>
          <w:sz w:val="28"/>
          <w:szCs w:val="28"/>
        </w:rPr>
        <w:t xml:space="preserve"> кв.м на территории </w:t>
      </w:r>
      <w:r w:rsidR="00E30CD3" w:rsidRPr="008D23B7">
        <w:rPr>
          <w:rFonts w:asciiTheme="majorHAnsi" w:hAnsiTheme="majorHAnsi" w:cs="Arial CYR"/>
          <w:b/>
          <w:sz w:val="28"/>
          <w:szCs w:val="28"/>
        </w:rPr>
        <w:t>12,2</w:t>
      </w:r>
      <w:r w:rsidRPr="008D23B7">
        <w:rPr>
          <w:rFonts w:asciiTheme="majorHAnsi" w:hAnsiTheme="majorHAnsi" w:cs="Arial CYR"/>
          <w:b/>
          <w:sz w:val="28"/>
          <w:szCs w:val="28"/>
        </w:rPr>
        <w:t xml:space="preserve"> га.</w:t>
      </w:r>
    </w:p>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b/>
          <w:sz w:val="28"/>
          <w:szCs w:val="28"/>
        </w:rPr>
      </w:pPr>
      <w:r w:rsidRPr="008D23B7">
        <w:rPr>
          <w:rFonts w:asciiTheme="majorHAnsi" w:hAnsiTheme="majorHAnsi" w:cs="Arial CYR"/>
          <w:b/>
          <w:sz w:val="28"/>
          <w:szCs w:val="28"/>
        </w:rPr>
        <w:t xml:space="preserve"> Площадь новой индивидуальной застройки должна быть </w:t>
      </w:r>
      <w:r w:rsidR="00AF42B8" w:rsidRPr="008D23B7">
        <w:rPr>
          <w:rFonts w:asciiTheme="majorHAnsi" w:hAnsiTheme="majorHAnsi" w:cs="Arial CYR"/>
          <w:b/>
          <w:sz w:val="28"/>
          <w:szCs w:val="28"/>
        </w:rPr>
        <w:t>142749</w:t>
      </w:r>
      <w:r w:rsidRPr="008D23B7">
        <w:rPr>
          <w:rFonts w:asciiTheme="majorHAnsi" w:hAnsiTheme="majorHAnsi" w:cs="Arial CYR"/>
          <w:b/>
          <w:sz w:val="28"/>
          <w:szCs w:val="28"/>
        </w:rPr>
        <w:t xml:space="preserve"> кв.м на территории </w:t>
      </w:r>
      <w:r w:rsidR="00E30CD3" w:rsidRPr="008D23B7">
        <w:rPr>
          <w:rFonts w:asciiTheme="majorHAnsi" w:hAnsiTheme="majorHAnsi" w:cs="Arial CYR"/>
          <w:b/>
          <w:sz w:val="28"/>
          <w:szCs w:val="28"/>
        </w:rPr>
        <w:t>142,7</w:t>
      </w:r>
      <w:r w:rsidRPr="008D23B7">
        <w:rPr>
          <w:rFonts w:asciiTheme="majorHAnsi" w:hAnsiTheme="majorHAnsi" w:cs="Arial CYR"/>
          <w:b/>
          <w:sz w:val="28"/>
          <w:szCs w:val="28"/>
        </w:rPr>
        <w:t xml:space="preserve"> га.</w:t>
      </w:r>
    </w:p>
    <w:p w:rsidR="000E72B2" w:rsidRPr="008D23B7" w:rsidRDefault="000E72B2" w:rsidP="000E72B2">
      <w:pPr>
        <w:widowControl w:val="0"/>
        <w:autoSpaceDE w:val="0"/>
        <w:autoSpaceDN w:val="0"/>
        <w:adjustRightInd w:val="0"/>
        <w:spacing w:after="0" w:line="240" w:lineRule="auto"/>
        <w:ind w:firstLine="708"/>
        <w:jc w:val="both"/>
        <w:rPr>
          <w:rFonts w:asciiTheme="majorHAnsi" w:hAnsiTheme="majorHAnsi" w:cs="Arial CYR"/>
          <w:b/>
          <w:color w:val="FF0000"/>
          <w:sz w:val="28"/>
          <w:szCs w:val="28"/>
        </w:rPr>
      </w:pPr>
    </w:p>
    <w:p w:rsidR="00DE1F84" w:rsidRPr="008D23B7" w:rsidRDefault="00DE1F84">
      <w:pPr>
        <w:widowControl w:val="0"/>
        <w:autoSpaceDE w:val="0"/>
        <w:autoSpaceDN w:val="0"/>
        <w:adjustRightInd w:val="0"/>
        <w:spacing w:after="0" w:line="240" w:lineRule="auto"/>
        <w:ind w:firstLine="708"/>
        <w:jc w:val="both"/>
        <w:rPr>
          <w:rFonts w:asciiTheme="majorHAnsi" w:hAnsiTheme="majorHAnsi" w:cs="Arial CYR"/>
          <w:b/>
          <w:color w:val="FF0000"/>
          <w:sz w:val="28"/>
          <w:szCs w:val="28"/>
        </w:rPr>
      </w:pPr>
    </w:p>
    <w:p w:rsidR="009646DB" w:rsidRPr="008D23B7" w:rsidRDefault="009646DB">
      <w:pPr>
        <w:widowControl w:val="0"/>
        <w:autoSpaceDE w:val="0"/>
        <w:autoSpaceDN w:val="0"/>
        <w:adjustRightInd w:val="0"/>
        <w:spacing w:after="0" w:line="240" w:lineRule="auto"/>
        <w:ind w:firstLine="708"/>
        <w:jc w:val="both"/>
        <w:rPr>
          <w:rFonts w:asciiTheme="majorHAnsi" w:hAnsiTheme="majorHAnsi" w:cs="Arial CYR"/>
          <w:b/>
          <w:sz w:val="28"/>
          <w:szCs w:val="28"/>
        </w:rPr>
      </w:pPr>
    </w:p>
    <w:p w:rsidR="003836D2" w:rsidRPr="008D23B7" w:rsidRDefault="001F1DD3" w:rsidP="00DE1F84">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DE1F84" w:rsidRPr="008D23B7">
        <w:rPr>
          <w:rFonts w:asciiTheme="majorHAnsi" w:hAnsiTheme="majorHAnsi" w:cs="Arial CYR"/>
          <w:b/>
          <w:bCs/>
          <w:sz w:val="28"/>
          <w:szCs w:val="28"/>
        </w:rPr>
        <w:t>.</w:t>
      </w:r>
      <w:r w:rsidR="00F6770D" w:rsidRPr="008D23B7">
        <w:rPr>
          <w:rFonts w:asciiTheme="majorHAnsi" w:hAnsiTheme="majorHAnsi" w:cs="Arial CYR"/>
          <w:b/>
          <w:bCs/>
          <w:sz w:val="28"/>
          <w:szCs w:val="28"/>
        </w:rPr>
        <w:t>4</w:t>
      </w:r>
      <w:r w:rsidR="00DE1F84" w:rsidRPr="008D23B7">
        <w:rPr>
          <w:rFonts w:asciiTheme="majorHAnsi" w:hAnsiTheme="majorHAnsi" w:cs="Arial CYR"/>
          <w:b/>
          <w:bCs/>
          <w:sz w:val="28"/>
          <w:szCs w:val="28"/>
        </w:rPr>
        <w:t xml:space="preserve">. Среда проживания </w:t>
      </w:r>
      <w:r w:rsidR="006E53ED" w:rsidRPr="008D23B7">
        <w:rPr>
          <w:rFonts w:asciiTheme="majorHAnsi" w:hAnsiTheme="majorHAnsi" w:cs="Arial CYR"/>
          <w:b/>
          <w:bCs/>
          <w:sz w:val="28"/>
          <w:szCs w:val="28"/>
        </w:rPr>
        <w:t xml:space="preserve">существующей </w:t>
      </w:r>
      <w:r w:rsidR="00DE1F84" w:rsidRPr="008D23B7">
        <w:rPr>
          <w:rFonts w:asciiTheme="majorHAnsi" w:hAnsiTheme="majorHAnsi" w:cs="Arial CYR"/>
          <w:b/>
          <w:bCs/>
          <w:sz w:val="28"/>
          <w:szCs w:val="28"/>
        </w:rPr>
        <w:t>застройки</w:t>
      </w:r>
      <w:r w:rsidRPr="008D23B7">
        <w:rPr>
          <w:rFonts w:asciiTheme="majorHAnsi" w:hAnsiTheme="majorHAnsi" w:cs="Arial CYR"/>
          <w:b/>
          <w:bCs/>
          <w:sz w:val="28"/>
          <w:szCs w:val="28"/>
        </w:rPr>
        <w:t xml:space="preserve"> </w:t>
      </w:r>
    </w:p>
    <w:p w:rsidR="00DE1F84" w:rsidRPr="008D23B7" w:rsidRDefault="00DE1F84" w:rsidP="00DE1F84">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 xml:space="preserve"> на расчётный период до 2030 года.</w:t>
      </w:r>
    </w:p>
    <w:p w:rsidR="00DE1F84" w:rsidRPr="008D23B7" w:rsidRDefault="00DE1F84" w:rsidP="00DE1F84">
      <w:pPr>
        <w:widowControl w:val="0"/>
        <w:autoSpaceDE w:val="0"/>
        <w:autoSpaceDN w:val="0"/>
        <w:adjustRightInd w:val="0"/>
        <w:spacing w:after="0" w:line="240" w:lineRule="auto"/>
        <w:jc w:val="center"/>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jc w:val="center"/>
        <w:rPr>
          <w:rFonts w:asciiTheme="majorHAnsi" w:hAnsiTheme="majorHAnsi" w:cs="Arial CYR"/>
          <w:b/>
          <w:bCs/>
          <w:sz w:val="28"/>
          <w:szCs w:val="28"/>
        </w:rPr>
      </w:pPr>
    </w:p>
    <w:p w:rsidR="00DE1F84" w:rsidRPr="008D23B7" w:rsidRDefault="00A80508" w:rsidP="00DE1F84">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F6770D" w:rsidRPr="008D23B7">
        <w:rPr>
          <w:rFonts w:asciiTheme="majorHAnsi" w:hAnsiTheme="majorHAnsi" w:cs="Arial CYR"/>
          <w:b/>
          <w:bCs/>
          <w:sz w:val="28"/>
          <w:szCs w:val="28"/>
        </w:rPr>
        <w:t>4</w:t>
      </w:r>
      <w:r w:rsidR="00DE1F84" w:rsidRPr="008D23B7">
        <w:rPr>
          <w:rFonts w:asciiTheme="majorHAnsi" w:hAnsiTheme="majorHAnsi" w:cs="Arial CYR"/>
          <w:b/>
          <w:bCs/>
          <w:sz w:val="28"/>
          <w:szCs w:val="28"/>
        </w:rPr>
        <w:t>.1.</w:t>
      </w:r>
      <w:r w:rsidR="005E07C4" w:rsidRPr="008D23B7">
        <w:rPr>
          <w:rFonts w:asciiTheme="majorHAnsi" w:hAnsiTheme="majorHAnsi" w:cs="Arial CYR"/>
          <w:b/>
          <w:bCs/>
          <w:sz w:val="28"/>
          <w:szCs w:val="28"/>
        </w:rPr>
        <w:t>1.</w:t>
      </w:r>
      <w:r w:rsidR="00DE1F84" w:rsidRPr="008D23B7">
        <w:rPr>
          <w:rFonts w:asciiTheme="majorHAnsi" w:hAnsiTheme="majorHAnsi" w:cs="Arial CYR"/>
          <w:b/>
          <w:bCs/>
          <w:sz w:val="28"/>
          <w:szCs w:val="28"/>
        </w:rPr>
        <w:t xml:space="preserve"> Ландшафтно-рекреационные территории</w:t>
      </w:r>
      <w:r w:rsidR="008B5C5A" w:rsidRPr="008D23B7">
        <w:rPr>
          <w:rFonts w:asciiTheme="majorHAnsi" w:hAnsiTheme="majorHAnsi" w:cs="Arial CYR"/>
          <w:b/>
          <w:bCs/>
          <w:sz w:val="28"/>
          <w:szCs w:val="28"/>
        </w:rPr>
        <w:t xml:space="preserve"> центрального района</w:t>
      </w:r>
      <w:r w:rsidR="00DE1F84" w:rsidRPr="008D23B7">
        <w:rPr>
          <w:rFonts w:asciiTheme="majorHAnsi" w:hAnsiTheme="majorHAnsi" w:cs="Arial CYR"/>
          <w:b/>
          <w:bCs/>
          <w:sz w:val="28"/>
          <w:szCs w:val="28"/>
        </w:rPr>
        <w:t>.</w:t>
      </w:r>
    </w:p>
    <w:p w:rsidR="00DE1F84" w:rsidRPr="008D23B7" w:rsidRDefault="00DE1F84" w:rsidP="00DE1F84">
      <w:pPr>
        <w:widowControl w:val="0"/>
        <w:autoSpaceDE w:val="0"/>
        <w:autoSpaceDN w:val="0"/>
        <w:adjustRightInd w:val="0"/>
        <w:spacing w:after="0" w:line="240" w:lineRule="auto"/>
        <w:jc w:val="center"/>
        <w:rPr>
          <w:rFonts w:asciiTheme="majorHAnsi" w:hAnsiTheme="majorHAnsi" w:cs="Arial CYR"/>
          <w:b/>
          <w:bCs/>
          <w:sz w:val="28"/>
          <w:szCs w:val="28"/>
        </w:rPr>
      </w:pPr>
    </w:p>
    <w:p w:rsidR="00A80508" w:rsidRPr="008D23B7" w:rsidRDefault="00A80508" w:rsidP="00A80508">
      <w:pPr>
        <w:ind w:firstLine="709"/>
        <w:jc w:val="both"/>
        <w:outlineLvl w:val="0"/>
        <w:rPr>
          <w:rFonts w:asciiTheme="majorHAnsi" w:hAnsiTheme="majorHAnsi"/>
          <w:b/>
          <w:sz w:val="28"/>
          <w:szCs w:val="28"/>
        </w:rPr>
      </w:pPr>
      <w:r w:rsidRPr="008D23B7">
        <w:rPr>
          <w:rFonts w:asciiTheme="majorHAnsi" w:hAnsiTheme="majorHAnsi"/>
          <w:b/>
          <w:sz w:val="28"/>
          <w:szCs w:val="28"/>
        </w:rPr>
        <w:t>Согласно раздела 9 СНиП 30-01-2008</w:t>
      </w:r>
    </w:p>
    <w:p w:rsidR="00A80508" w:rsidRPr="008D23B7" w:rsidRDefault="00A80508" w:rsidP="00A80508">
      <w:pPr>
        <w:jc w:val="both"/>
        <w:outlineLvl w:val="0"/>
        <w:rPr>
          <w:rFonts w:asciiTheme="majorHAnsi" w:hAnsiTheme="majorHAnsi"/>
          <w:b/>
          <w:sz w:val="28"/>
          <w:szCs w:val="28"/>
        </w:rPr>
      </w:pPr>
      <w:r w:rsidRPr="008D23B7">
        <w:rPr>
          <w:rFonts w:asciiTheme="majorHAnsi" w:hAnsiTheme="majorHAnsi"/>
          <w:b/>
          <w:sz w:val="28"/>
          <w:szCs w:val="28"/>
        </w:rPr>
        <w:t>У</w:t>
      </w:r>
      <w:r w:rsidRPr="008D23B7">
        <w:rPr>
          <w:rFonts w:asciiTheme="majorHAnsi" w:hAnsiTheme="majorHAnsi"/>
          <w:sz w:val="28"/>
          <w:szCs w:val="28"/>
        </w:rPr>
        <w:t xml:space="preserve">ровень озеленённости территории застройки должен быть </w:t>
      </w:r>
    </w:p>
    <w:p w:rsidR="00A80508" w:rsidRPr="008D23B7" w:rsidRDefault="00A80508" w:rsidP="00A80508">
      <w:pPr>
        <w:spacing w:line="240" w:lineRule="atLeast"/>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не менее 40%:</w:t>
      </w:r>
    </w:p>
    <w:p w:rsidR="00DE1F84" w:rsidRPr="008D23B7" w:rsidRDefault="006E53ED" w:rsidP="00DE1F84">
      <w:pPr>
        <w:widowControl w:val="0"/>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bCs/>
          <w:sz w:val="28"/>
          <w:szCs w:val="28"/>
        </w:rPr>
        <w:t>2176</w:t>
      </w:r>
      <w:r w:rsidR="00DE1F84" w:rsidRPr="008D23B7">
        <w:rPr>
          <w:rFonts w:asciiTheme="majorHAnsi" w:hAnsiTheme="majorHAnsi" w:cs="Arial Narrow"/>
          <w:bCs/>
          <w:sz w:val="28"/>
          <w:szCs w:val="28"/>
        </w:rPr>
        <w:t xml:space="preserve"> х </w:t>
      </w:r>
      <w:r w:rsidR="00A80508" w:rsidRPr="008D23B7">
        <w:rPr>
          <w:rFonts w:asciiTheme="majorHAnsi" w:hAnsiTheme="majorHAnsi" w:cs="Arial Narrow"/>
          <w:bCs/>
          <w:sz w:val="28"/>
          <w:szCs w:val="28"/>
        </w:rPr>
        <w:t>40</w:t>
      </w:r>
      <w:r w:rsidR="00DE1F84" w:rsidRPr="008D23B7">
        <w:rPr>
          <w:rFonts w:asciiTheme="majorHAnsi" w:hAnsiTheme="majorHAnsi" w:cs="Arial Narrow"/>
          <w:bCs/>
          <w:sz w:val="28"/>
          <w:szCs w:val="28"/>
        </w:rPr>
        <w:t>% =</w:t>
      </w:r>
      <w:r w:rsidR="00DE1F84" w:rsidRPr="008D23B7">
        <w:rPr>
          <w:rFonts w:asciiTheme="majorHAnsi" w:hAnsiTheme="majorHAnsi" w:cs="Arial Narrow"/>
          <w:b/>
          <w:bCs/>
          <w:sz w:val="28"/>
          <w:szCs w:val="28"/>
        </w:rPr>
        <w:t xml:space="preserve"> </w:t>
      </w:r>
      <w:r w:rsidRPr="008D23B7">
        <w:rPr>
          <w:rFonts w:asciiTheme="majorHAnsi" w:hAnsiTheme="majorHAnsi" w:cs="Arial Narrow"/>
          <w:b/>
          <w:bCs/>
          <w:sz w:val="28"/>
          <w:szCs w:val="28"/>
        </w:rPr>
        <w:t>870</w:t>
      </w:r>
      <w:r w:rsidR="00DE1F84" w:rsidRPr="008D23B7">
        <w:rPr>
          <w:rFonts w:asciiTheme="majorHAnsi" w:hAnsiTheme="majorHAnsi" w:cs="Arial Narrow"/>
          <w:b/>
          <w:bCs/>
          <w:sz w:val="28"/>
          <w:szCs w:val="28"/>
        </w:rPr>
        <w:t xml:space="preserve"> га, где:</w:t>
      </w:r>
    </w:p>
    <w:p w:rsidR="00A80508" w:rsidRPr="008D23B7" w:rsidRDefault="006E53ED" w:rsidP="00A80508">
      <w:pPr>
        <w:spacing w:line="240" w:lineRule="atLeast"/>
        <w:outlineLvl w:val="0"/>
        <w:rPr>
          <w:rFonts w:asciiTheme="majorHAnsi" w:hAnsiTheme="majorHAnsi"/>
          <w:sz w:val="28"/>
          <w:szCs w:val="28"/>
        </w:rPr>
      </w:pPr>
      <w:r w:rsidRPr="008D23B7">
        <w:rPr>
          <w:rFonts w:asciiTheme="majorHAnsi" w:hAnsiTheme="majorHAnsi"/>
          <w:sz w:val="28"/>
          <w:szCs w:val="28"/>
        </w:rPr>
        <w:t xml:space="preserve">2176 </w:t>
      </w:r>
      <w:r w:rsidR="00A80508" w:rsidRPr="008D23B7">
        <w:rPr>
          <w:rFonts w:asciiTheme="majorHAnsi" w:hAnsiTheme="majorHAnsi"/>
          <w:sz w:val="28"/>
          <w:szCs w:val="28"/>
        </w:rPr>
        <w:t>га – территория застройки;</w:t>
      </w:r>
      <w:r w:rsidR="00A12AEF" w:rsidRPr="008D23B7">
        <w:rPr>
          <w:rFonts w:asciiTheme="majorHAnsi" w:hAnsiTheme="majorHAnsi"/>
          <w:sz w:val="28"/>
          <w:szCs w:val="28"/>
        </w:rPr>
        <w:t xml:space="preserve"> </w:t>
      </w:r>
    </w:p>
    <w:p w:rsidR="00DE1F84" w:rsidRPr="008D23B7" w:rsidRDefault="00DE1F84" w:rsidP="00DE1F84">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Площадь озеленённых территорий общего пользования (парков, садов, скверов, бульваров), размещаемых на селитебных территориях  должна быть</w:t>
      </w:r>
    </w:p>
    <w:p w:rsidR="00A12AEF" w:rsidRPr="008D23B7" w:rsidRDefault="00A12AEF" w:rsidP="00A12AEF">
      <w:pPr>
        <w:widowControl w:val="0"/>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bCs/>
          <w:sz w:val="28"/>
          <w:szCs w:val="28"/>
        </w:rPr>
        <w:t xml:space="preserve">10 х </w:t>
      </w:r>
      <w:r w:rsidR="006E53ED" w:rsidRPr="008D23B7">
        <w:rPr>
          <w:rFonts w:asciiTheme="majorHAnsi" w:hAnsiTheme="majorHAnsi" w:cs="Arial Narrow"/>
          <w:bCs/>
          <w:sz w:val="28"/>
          <w:szCs w:val="28"/>
        </w:rPr>
        <w:t>16333</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6E53ED" w:rsidRPr="008D23B7">
        <w:rPr>
          <w:rFonts w:asciiTheme="majorHAnsi" w:hAnsiTheme="majorHAnsi" w:cs="Arial Narrow"/>
          <w:b/>
          <w:bCs/>
          <w:sz w:val="28"/>
          <w:szCs w:val="28"/>
        </w:rPr>
        <w:t>16333</w:t>
      </w:r>
      <w:r w:rsidRPr="008D23B7">
        <w:rPr>
          <w:rFonts w:asciiTheme="majorHAnsi" w:hAnsiTheme="majorHAnsi" w:cs="Arial Narrow"/>
          <w:b/>
          <w:bCs/>
          <w:sz w:val="28"/>
          <w:szCs w:val="28"/>
        </w:rPr>
        <w:t xml:space="preserve">0 кв.м = </w:t>
      </w:r>
      <w:r w:rsidR="006E53ED" w:rsidRPr="008D23B7">
        <w:rPr>
          <w:rFonts w:asciiTheme="majorHAnsi" w:hAnsiTheme="majorHAnsi" w:cs="Arial Narrow"/>
          <w:b/>
          <w:bCs/>
          <w:sz w:val="28"/>
          <w:szCs w:val="28"/>
        </w:rPr>
        <w:t xml:space="preserve">16,3 </w:t>
      </w:r>
      <w:r w:rsidRPr="008D23B7">
        <w:rPr>
          <w:rFonts w:asciiTheme="majorHAnsi" w:hAnsiTheme="majorHAnsi" w:cs="Arial Narrow"/>
          <w:b/>
          <w:bCs/>
          <w:sz w:val="28"/>
          <w:szCs w:val="28"/>
        </w:rPr>
        <w:t xml:space="preserve">га, </w:t>
      </w:r>
      <w:r w:rsidRPr="008D23B7">
        <w:rPr>
          <w:rFonts w:asciiTheme="majorHAnsi" w:hAnsiTheme="majorHAnsi" w:cs="Arial Narrow"/>
          <w:bCs/>
          <w:sz w:val="28"/>
          <w:szCs w:val="28"/>
        </w:rPr>
        <w:t>где:</w:t>
      </w:r>
    </w:p>
    <w:p w:rsidR="00A12AEF" w:rsidRPr="008D23B7" w:rsidRDefault="00A12AEF" w:rsidP="00A12AEF">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10 кв.м – площадь озеленённых территорий общего пользования на 1 человека;</w:t>
      </w:r>
    </w:p>
    <w:p w:rsidR="00A12AEF" w:rsidRPr="008D23B7" w:rsidRDefault="00DD0452" w:rsidP="00A12AEF">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16333</w:t>
      </w:r>
      <w:r w:rsidR="00A12AEF" w:rsidRPr="008D23B7">
        <w:rPr>
          <w:rFonts w:asciiTheme="majorHAnsi" w:hAnsiTheme="majorHAnsi" w:cs="Arial Narrow"/>
          <w:sz w:val="28"/>
          <w:szCs w:val="28"/>
        </w:rPr>
        <w:t xml:space="preserve"> чел.- количество жителей </w:t>
      </w:r>
      <w:r w:rsidR="00210500" w:rsidRPr="008D23B7">
        <w:rPr>
          <w:rFonts w:asciiTheme="majorHAnsi" w:hAnsiTheme="majorHAnsi" w:cs="Arial Narrow"/>
          <w:sz w:val="28"/>
          <w:szCs w:val="28"/>
        </w:rPr>
        <w:t>центрального района</w:t>
      </w:r>
      <w:r w:rsidR="00A12AEF" w:rsidRPr="008D23B7">
        <w:rPr>
          <w:rFonts w:asciiTheme="majorHAnsi" w:hAnsiTheme="majorHAnsi" w:cs="Arial Narrow"/>
          <w:sz w:val="28"/>
          <w:szCs w:val="28"/>
        </w:rPr>
        <w:t>;</w:t>
      </w:r>
    </w:p>
    <w:p w:rsidR="00A12AEF" w:rsidRPr="008D23B7" w:rsidRDefault="00A12AEF" w:rsidP="00DE1F84">
      <w:pPr>
        <w:widowControl w:val="0"/>
        <w:autoSpaceDE w:val="0"/>
        <w:autoSpaceDN w:val="0"/>
        <w:adjustRightInd w:val="0"/>
        <w:spacing w:after="0" w:line="240" w:lineRule="atLeast"/>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tLeast"/>
        <w:rPr>
          <w:rFonts w:asciiTheme="majorHAnsi" w:hAnsiTheme="majorHAnsi" w:cs="Arial CYR"/>
          <w:i/>
          <w:iCs/>
          <w:sz w:val="28"/>
          <w:szCs w:val="28"/>
        </w:rPr>
      </w:pPr>
      <w:r w:rsidRPr="008D23B7">
        <w:rPr>
          <w:rFonts w:asciiTheme="majorHAnsi" w:hAnsiTheme="majorHAnsi" w:cs="Arial Narrow"/>
          <w:sz w:val="28"/>
          <w:szCs w:val="28"/>
        </w:rPr>
        <w:t xml:space="preserve"> </w:t>
      </w:r>
      <w:r w:rsidRPr="008D23B7">
        <w:rPr>
          <w:rFonts w:asciiTheme="majorHAnsi" w:hAnsiTheme="majorHAnsi" w:cs="Arial CYR"/>
          <w:b/>
          <w:sz w:val="28"/>
          <w:szCs w:val="28"/>
        </w:rPr>
        <w:t xml:space="preserve">                                                        </w:t>
      </w:r>
      <w:r w:rsidRPr="008D23B7">
        <w:rPr>
          <w:rFonts w:asciiTheme="majorHAnsi" w:hAnsiTheme="majorHAnsi" w:cs="Arial CYR"/>
          <w:b/>
          <w:i/>
          <w:iCs/>
          <w:sz w:val="28"/>
          <w:szCs w:val="28"/>
        </w:rPr>
        <w:t xml:space="preserve"> </w:t>
      </w:r>
    </w:p>
    <w:p w:rsidR="00DE1F84" w:rsidRPr="008D23B7" w:rsidRDefault="00A80508" w:rsidP="00DE1F84">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F6770D" w:rsidRPr="008D23B7">
        <w:rPr>
          <w:rFonts w:asciiTheme="majorHAnsi" w:hAnsiTheme="majorHAnsi" w:cs="Arial CYR"/>
          <w:b/>
          <w:bCs/>
          <w:sz w:val="28"/>
          <w:szCs w:val="28"/>
        </w:rPr>
        <w:t>4</w:t>
      </w:r>
      <w:r w:rsidR="00DE1F84" w:rsidRPr="008D23B7">
        <w:rPr>
          <w:rFonts w:asciiTheme="majorHAnsi" w:hAnsiTheme="majorHAnsi" w:cs="Arial CYR"/>
          <w:b/>
          <w:bCs/>
          <w:sz w:val="28"/>
          <w:szCs w:val="28"/>
        </w:rPr>
        <w:t>.</w:t>
      </w:r>
      <w:r w:rsidR="005E07C4" w:rsidRPr="008D23B7">
        <w:rPr>
          <w:rFonts w:asciiTheme="majorHAnsi" w:hAnsiTheme="majorHAnsi" w:cs="Arial CYR"/>
          <w:b/>
          <w:bCs/>
          <w:sz w:val="28"/>
          <w:szCs w:val="28"/>
        </w:rPr>
        <w:t>1.</w:t>
      </w:r>
      <w:r w:rsidR="00DE1F84" w:rsidRPr="008D23B7">
        <w:rPr>
          <w:rFonts w:asciiTheme="majorHAnsi" w:hAnsiTheme="majorHAnsi" w:cs="Arial CYR"/>
          <w:b/>
          <w:bCs/>
          <w:sz w:val="28"/>
          <w:szCs w:val="28"/>
        </w:rPr>
        <w:t xml:space="preserve">2. Ландшафтно-рекреационные территории </w:t>
      </w:r>
      <w:r w:rsidRPr="008D23B7">
        <w:rPr>
          <w:rFonts w:asciiTheme="majorHAnsi" w:hAnsiTheme="majorHAnsi" w:cs="Arial CYR"/>
          <w:b/>
          <w:bCs/>
          <w:sz w:val="28"/>
          <w:szCs w:val="28"/>
        </w:rPr>
        <w:t>с</w:t>
      </w:r>
      <w:r w:rsidR="00DE1F84" w:rsidRPr="008D23B7">
        <w:rPr>
          <w:rFonts w:asciiTheme="majorHAnsi" w:hAnsiTheme="majorHAnsi" w:cs="Arial CYR"/>
          <w:b/>
          <w:bCs/>
          <w:sz w:val="28"/>
          <w:szCs w:val="28"/>
        </w:rPr>
        <w:t>. Сарбала.</w:t>
      </w:r>
    </w:p>
    <w:p w:rsidR="00DE1F84" w:rsidRPr="008D23B7" w:rsidRDefault="00DE1F84" w:rsidP="00DE1F84">
      <w:pPr>
        <w:widowControl w:val="0"/>
        <w:autoSpaceDE w:val="0"/>
        <w:autoSpaceDN w:val="0"/>
        <w:adjustRightInd w:val="0"/>
        <w:spacing w:after="0" w:line="240" w:lineRule="auto"/>
        <w:jc w:val="center"/>
        <w:rPr>
          <w:rFonts w:asciiTheme="majorHAnsi" w:hAnsiTheme="majorHAnsi" w:cs="Arial CYR"/>
          <w:b/>
          <w:bCs/>
          <w:sz w:val="28"/>
          <w:szCs w:val="28"/>
        </w:rPr>
      </w:pPr>
    </w:p>
    <w:p w:rsidR="00A80508" w:rsidRPr="008D23B7" w:rsidRDefault="00A80508" w:rsidP="00A80508">
      <w:pPr>
        <w:ind w:firstLine="709"/>
        <w:jc w:val="both"/>
        <w:outlineLvl w:val="0"/>
        <w:rPr>
          <w:rFonts w:asciiTheme="majorHAnsi" w:hAnsiTheme="majorHAnsi"/>
          <w:b/>
          <w:sz w:val="28"/>
          <w:szCs w:val="28"/>
        </w:rPr>
      </w:pPr>
      <w:r w:rsidRPr="008D23B7">
        <w:rPr>
          <w:rFonts w:asciiTheme="majorHAnsi" w:hAnsiTheme="majorHAnsi"/>
          <w:b/>
          <w:sz w:val="28"/>
          <w:szCs w:val="28"/>
        </w:rPr>
        <w:t>Согласно раздела 9 СНиП 30-01-2008</w:t>
      </w:r>
    </w:p>
    <w:p w:rsidR="00A80508" w:rsidRPr="008D23B7" w:rsidRDefault="00A80508" w:rsidP="00A80508">
      <w:pPr>
        <w:jc w:val="both"/>
        <w:outlineLvl w:val="0"/>
        <w:rPr>
          <w:rFonts w:asciiTheme="majorHAnsi" w:hAnsiTheme="majorHAnsi"/>
          <w:b/>
          <w:sz w:val="28"/>
          <w:szCs w:val="28"/>
        </w:rPr>
      </w:pPr>
      <w:r w:rsidRPr="008D23B7">
        <w:rPr>
          <w:rFonts w:asciiTheme="majorHAnsi" w:hAnsiTheme="majorHAnsi"/>
          <w:b/>
          <w:sz w:val="28"/>
          <w:szCs w:val="28"/>
        </w:rPr>
        <w:t>У</w:t>
      </w:r>
      <w:r w:rsidRPr="008D23B7">
        <w:rPr>
          <w:rFonts w:asciiTheme="majorHAnsi" w:hAnsiTheme="majorHAnsi"/>
          <w:sz w:val="28"/>
          <w:szCs w:val="28"/>
        </w:rPr>
        <w:t xml:space="preserve">ровень озеленённости территории застройки должен быть </w:t>
      </w:r>
    </w:p>
    <w:p w:rsidR="00A80508" w:rsidRPr="008D23B7" w:rsidRDefault="00A80508" w:rsidP="00A80508">
      <w:pPr>
        <w:spacing w:line="240" w:lineRule="atLeast"/>
        <w:outlineLvl w:val="0"/>
        <w:rPr>
          <w:rFonts w:asciiTheme="majorHAnsi" w:hAnsiTheme="majorHAnsi"/>
          <w:b/>
          <w:sz w:val="28"/>
          <w:szCs w:val="28"/>
        </w:rPr>
      </w:pPr>
      <w:r w:rsidRPr="008D23B7">
        <w:rPr>
          <w:rFonts w:asciiTheme="majorHAnsi" w:hAnsiTheme="majorHAnsi"/>
          <w:sz w:val="28"/>
          <w:szCs w:val="28"/>
        </w:rPr>
        <w:lastRenderedPageBreak/>
        <w:t xml:space="preserve">          </w:t>
      </w:r>
      <w:r w:rsidRPr="008D23B7">
        <w:rPr>
          <w:rFonts w:asciiTheme="majorHAnsi" w:hAnsiTheme="majorHAnsi"/>
          <w:b/>
          <w:sz w:val="28"/>
          <w:szCs w:val="28"/>
        </w:rPr>
        <w:t>не менее 40%:</w:t>
      </w:r>
    </w:p>
    <w:p w:rsidR="00DE1F84" w:rsidRPr="008D23B7" w:rsidRDefault="00DD0452" w:rsidP="00DE1F84">
      <w:pPr>
        <w:widowControl w:val="0"/>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bCs/>
          <w:sz w:val="28"/>
          <w:szCs w:val="28"/>
        </w:rPr>
        <w:t>344</w:t>
      </w:r>
      <w:r w:rsidR="00DE1F84" w:rsidRPr="008D23B7">
        <w:rPr>
          <w:rFonts w:asciiTheme="majorHAnsi" w:hAnsiTheme="majorHAnsi" w:cs="Arial Narrow"/>
          <w:bCs/>
          <w:sz w:val="28"/>
          <w:szCs w:val="28"/>
        </w:rPr>
        <w:t xml:space="preserve"> х </w:t>
      </w:r>
      <w:r w:rsidR="00A80508" w:rsidRPr="008D23B7">
        <w:rPr>
          <w:rFonts w:asciiTheme="majorHAnsi" w:hAnsiTheme="majorHAnsi" w:cs="Arial Narrow"/>
          <w:bCs/>
          <w:sz w:val="28"/>
          <w:szCs w:val="28"/>
        </w:rPr>
        <w:t>40</w:t>
      </w:r>
      <w:r w:rsidR="00DE1F84" w:rsidRPr="008D23B7">
        <w:rPr>
          <w:rFonts w:asciiTheme="majorHAnsi" w:hAnsiTheme="majorHAnsi" w:cs="Arial Narrow"/>
          <w:bCs/>
          <w:sz w:val="28"/>
          <w:szCs w:val="28"/>
        </w:rPr>
        <w:t>% =</w:t>
      </w:r>
      <w:r w:rsidR="00DE1F84" w:rsidRPr="008D23B7">
        <w:rPr>
          <w:rFonts w:asciiTheme="majorHAnsi" w:hAnsiTheme="majorHAnsi" w:cs="Arial Narrow"/>
          <w:b/>
          <w:bCs/>
          <w:sz w:val="28"/>
          <w:szCs w:val="28"/>
        </w:rPr>
        <w:t xml:space="preserve"> </w:t>
      </w:r>
      <w:r w:rsidRPr="008D23B7">
        <w:rPr>
          <w:rFonts w:asciiTheme="majorHAnsi" w:hAnsiTheme="majorHAnsi" w:cs="Arial Narrow"/>
          <w:b/>
          <w:bCs/>
          <w:sz w:val="28"/>
          <w:szCs w:val="28"/>
        </w:rPr>
        <w:t>138</w:t>
      </w:r>
      <w:r w:rsidR="00DE1F84" w:rsidRPr="008D23B7">
        <w:rPr>
          <w:rFonts w:asciiTheme="majorHAnsi" w:hAnsiTheme="majorHAnsi" w:cs="Arial Narrow"/>
          <w:b/>
          <w:bCs/>
          <w:sz w:val="28"/>
          <w:szCs w:val="28"/>
        </w:rPr>
        <w:t xml:space="preserve"> га, где:</w:t>
      </w:r>
    </w:p>
    <w:p w:rsidR="00DE1F84" w:rsidRPr="008D23B7" w:rsidRDefault="00DD0452" w:rsidP="00DE1F84">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344</w:t>
      </w:r>
      <w:r w:rsidR="00DE1F84" w:rsidRPr="008D23B7">
        <w:rPr>
          <w:rFonts w:asciiTheme="majorHAnsi" w:hAnsiTheme="majorHAnsi" w:cs="Arial Narrow"/>
          <w:sz w:val="28"/>
          <w:szCs w:val="28"/>
        </w:rPr>
        <w:t xml:space="preserve"> га – территория </w:t>
      </w:r>
      <w:r w:rsidR="0060581D" w:rsidRPr="008D23B7">
        <w:rPr>
          <w:rFonts w:asciiTheme="majorHAnsi" w:hAnsiTheme="majorHAnsi" w:cs="Arial Narrow"/>
          <w:sz w:val="28"/>
          <w:szCs w:val="28"/>
        </w:rPr>
        <w:t>застройки</w:t>
      </w:r>
      <w:r w:rsidR="00DE1F84" w:rsidRPr="008D23B7">
        <w:rPr>
          <w:rFonts w:asciiTheme="majorHAnsi" w:hAnsiTheme="majorHAnsi" w:cs="Arial Narrow"/>
          <w:sz w:val="28"/>
          <w:szCs w:val="28"/>
        </w:rPr>
        <w:t>;</w:t>
      </w:r>
    </w:p>
    <w:p w:rsidR="00DE1F84" w:rsidRPr="008D23B7" w:rsidRDefault="00DE1F84" w:rsidP="00DE1F84">
      <w:pPr>
        <w:widowControl w:val="0"/>
        <w:autoSpaceDE w:val="0"/>
        <w:autoSpaceDN w:val="0"/>
        <w:adjustRightInd w:val="0"/>
        <w:spacing w:after="0" w:line="240" w:lineRule="atLeast"/>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Площадь озеленённых территорий общего пользования (парков, садов, скверов, бульваров), размещаемых на селитебных территориях  должна быть</w:t>
      </w:r>
    </w:p>
    <w:p w:rsidR="00DE1F84" w:rsidRPr="008D23B7" w:rsidRDefault="00911E24" w:rsidP="00DE1F84">
      <w:pPr>
        <w:widowControl w:val="0"/>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b/>
          <w:bCs/>
          <w:sz w:val="28"/>
          <w:szCs w:val="28"/>
        </w:rPr>
        <w:t xml:space="preserve">Вариант 1:   </w:t>
      </w:r>
      <w:r w:rsidR="00DE1F84" w:rsidRPr="008D23B7">
        <w:rPr>
          <w:rFonts w:asciiTheme="majorHAnsi" w:hAnsiTheme="majorHAnsi" w:cs="Arial Narrow"/>
          <w:sz w:val="28"/>
          <w:szCs w:val="28"/>
        </w:rPr>
        <w:t xml:space="preserve">          </w:t>
      </w:r>
      <w:r w:rsidR="00DE1F84" w:rsidRPr="008D23B7">
        <w:rPr>
          <w:rFonts w:asciiTheme="majorHAnsi" w:hAnsiTheme="majorHAnsi" w:cs="Arial Narrow"/>
          <w:bCs/>
          <w:sz w:val="28"/>
          <w:szCs w:val="28"/>
        </w:rPr>
        <w:t xml:space="preserve">10 х </w:t>
      </w:r>
      <w:r w:rsidRPr="008D23B7">
        <w:rPr>
          <w:rFonts w:asciiTheme="majorHAnsi" w:hAnsiTheme="majorHAnsi" w:cs="Arial Narrow"/>
          <w:bCs/>
          <w:sz w:val="28"/>
          <w:szCs w:val="28"/>
        </w:rPr>
        <w:t>5</w:t>
      </w:r>
      <w:r w:rsidR="00DD0452" w:rsidRPr="008D23B7">
        <w:rPr>
          <w:rFonts w:asciiTheme="majorHAnsi" w:hAnsiTheme="majorHAnsi" w:cs="Arial Narrow"/>
          <w:bCs/>
          <w:sz w:val="28"/>
          <w:szCs w:val="28"/>
        </w:rPr>
        <w:t>1</w:t>
      </w:r>
      <w:r w:rsidRPr="008D23B7">
        <w:rPr>
          <w:rFonts w:asciiTheme="majorHAnsi" w:hAnsiTheme="majorHAnsi" w:cs="Arial Narrow"/>
          <w:bCs/>
          <w:sz w:val="28"/>
          <w:szCs w:val="28"/>
        </w:rPr>
        <w:t>4</w:t>
      </w:r>
      <w:r w:rsidR="00DE1F84" w:rsidRPr="008D23B7">
        <w:rPr>
          <w:rFonts w:asciiTheme="majorHAnsi" w:hAnsiTheme="majorHAnsi" w:cs="Arial Narrow"/>
          <w:bCs/>
          <w:sz w:val="28"/>
          <w:szCs w:val="28"/>
        </w:rPr>
        <w:t xml:space="preserve"> =</w:t>
      </w:r>
      <w:r w:rsidR="00DE1F84" w:rsidRPr="008D23B7">
        <w:rPr>
          <w:rFonts w:asciiTheme="majorHAnsi" w:hAnsiTheme="majorHAnsi" w:cs="Arial Narrow"/>
          <w:b/>
          <w:bCs/>
          <w:sz w:val="28"/>
          <w:szCs w:val="28"/>
        </w:rPr>
        <w:t xml:space="preserve"> </w:t>
      </w:r>
      <w:r w:rsidRPr="008D23B7">
        <w:rPr>
          <w:rFonts w:asciiTheme="majorHAnsi" w:hAnsiTheme="majorHAnsi" w:cs="Arial Narrow"/>
          <w:b/>
          <w:bCs/>
          <w:sz w:val="28"/>
          <w:szCs w:val="28"/>
        </w:rPr>
        <w:t>5</w:t>
      </w:r>
      <w:r w:rsidR="00DD0452" w:rsidRPr="008D23B7">
        <w:rPr>
          <w:rFonts w:asciiTheme="majorHAnsi" w:hAnsiTheme="majorHAnsi" w:cs="Arial Narrow"/>
          <w:b/>
          <w:bCs/>
          <w:sz w:val="28"/>
          <w:szCs w:val="28"/>
        </w:rPr>
        <w:t>1</w:t>
      </w:r>
      <w:r w:rsidRPr="008D23B7">
        <w:rPr>
          <w:rFonts w:asciiTheme="majorHAnsi" w:hAnsiTheme="majorHAnsi" w:cs="Arial Narrow"/>
          <w:b/>
          <w:bCs/>
          <w:sz w:val="28"/>
          <w:szCs w:val="28"/>
        </w:rPr>
        <w:t>4</w:t>
      </w:r>
      <w:r w:rsidR="00DE1F84" w:rsidRPr="008D23B7">
        <w:rPr>
          <w:rFonts w:asciiTheme="majorHAnsi" w:hAnsiTheme="majorHAnsi" w:cs="Arial Narrow"/>
          <w:b/>
          <w:bCs/>
          <w:sz w:val="28"/>
          <w:szCs w:val="28"/>
        </w:rPr>
        <w:t xml:space="preserve">0 кв.м = </w:t>
      </w:r>
      <w:r w:rsidRPr="008D23B7">
        <w:rPr>
          <w:rFonts w:asciiTheme="majorHAnsi" w:hAnsiTheme="majorHAnsi" w:cs="Arial Narrow"/>
          <w:b/>
          <w:bCs/>
          <w:sz w:val="28"/>
          <w:szCs w:val="28"/>
        </w:rPr>
        <w:t>0,5</w:t>
      </w:r>
      <w:r w:rsidR="00DE1F84" w:rsidRPr="008D23B7">
        <w:rPr>
          <w:rFonts w:asciiTheme="majorHAnsi" w:hAnsiTheme="majorHAnsi" w:cs="Arial Narrow"/>
          <w:b/>
          <w:bCs/>
          <w:sz w:val="28"/>
          <w:szCs w:val="28"/>
        </w:rPr>
        <w:t>га, где:</w:t>
      </w:r>
    </w:p>
    <w:p w:rsidR="00DE1F84" w:rsidRPr="008D23B7" w:rsidRDefault="00DE1F84" w:rsidP="00DE1F84">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10 кв.м – площадь озеленённых территорий общего пользования на 1 человека;</w:t>
      </w:r>
    </w:p>
    <w:p w:rsidR="00DE1F84" w:rsidRPr="008D23B7" w:rsidRDefault="00911E24" w:rsidP="00DE1F84">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5</w:t>
      </w:r>
      <w:r w:rsidR="00DD0452" w:rsidRPr="008D23B7">
        <w:rPr>
          <w:rFonts w:asciiTheme="majorHAnsi" w:hAnsiTheme="majorHAnsi" w:cs="Arial Narrow"/>
          <w:sz w:val="28"/>
          <w:szCs w:val="28"/>
        </w:rPr>
        <w:t>1</w:t>
      </w:r>
      <w:r w:rsidRPr="008D23B7">
        <w:rPr>
          <w:rFonts w:asciiTheme="majorHAnsi" w:hAnsiTheme="majorHAnsi" w:cs="Arial Narrow"/>
          <w:sz w:val="28"/>
          <w:szCs w:val="28"/>
        </w:rPr>
        <w:t>4</w:t>
      </w:r>
      <w:r w:rsidR="00DE1F84" w:rsidRPr="008D23B7">
        <w:rPr>
          <w:rFonts w:asciiTheme="majorHAnsi" w:hAnsiTheme="majorHAnsi" w:cs="Arial Narrow"/>
          <w:sz w:val="28"/>
          <w:szCs w:val="28"/>
        </w:rPr>
        <w:t xml:space="preserve"> чел.- количество жителей </w:t>
      </w:r>
      <w:r w:rsidR="00756589" w:rsidRPr="008D23B7">
        <w:rPr>
          <w:rFonts w:asciiTheme="majorHAnsi" w:hAnsiTheme="majorHAnsi" w:cs="Arial Narrow"/>
          <w:sz w:val="28"/>
          <w:szCs w:val="28"/>
        </w:rPr>
        <w:t>с.Сарбала</w:t>
      </w:r>
      <w:r w:rsidR="00DE1F84" w:rsidRPr="008D23B7">
        <w:rPr>
          <w:rFonts w:asciiTheme="majorHAnsi" w:hAnsiTheme="majorHAnsi" w:cs="Arial Narrow"/>
          <w:sz w:val="28"/>
          <w:szCs w:val="28"/>
        </w:rPr>
        <w:t>;</w:t>
      </w:r>
    </w:p>
    <w:p w:rsidR="00911E24" w:rsidRPr="008D23B7" w:rsidRDefault="00911E24" w:rsidP="00DE1F84">
      <w:pPr>
        <w:widowControl w:val="0"/>
        <w:autoSpaceDE w:val="0"/>
        <w:autoSpaceDN w:val="0"/>
        <w:adjustRightInd w:val="0"/>
        <w:spacing w:after="0" w:line="240" w:lineRule="atLeast"/>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tLeast"/>
        <w:rPr>
          <w:rFonts w:asciiTheme="majorHAnsi" w:hAnsiTheme="majorHAnsi" w:cs="Arial Narrow"/>
          <w:sz w:val="28"/>
          <w:szCs w:val="28"/>
        </w:rPr>
      </w:pPr>
    </w:p>
    <w:p w:rsidR="00DE1F84" w:rsidRPr="008D23B7" w:rsidRDefault="00A80508" w:rsidP="00DE1F84">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F6770D" w:rsidRPr="008D23B7">
        <w:rPr>
          <w:rFonts w:asciiTheme="majorHAnsi" w:hAnsiTheme="majorHAnsi" w:cs="Arial CYR"/>
          <w:b/>
          <w:bCs/>
          <w:sz w:val="28"/>
          <w:szCs w:val="28"/>
        </w:rPr>
        <w:t>4</w:t>
      </w:r>
      <w:r w:rsidR="00DE1F84" w:rsidRPr="008D23B7">
        <w:rPr>
          <w:rFonts w:asciiTheme="majorHAnsi" w:hAnsiTheme="majorHAnsi" w:cs="Arial CYR"/>
          <w:b/>
          <w:bCs/>
          <w:sz w:val="28"/>
          <w:szCs w:val="28"/>
        </w:rPr>
        <w:t>.</w:t>
      </w:r>
      <w:r w:rsidR="005E07C4" w:rsidRPr="008D23B7">
        <w:rPr>
          <w:rFonts w:asciiTheme="majorHAnsi" w:hAnsiTheme="majorHAnsi" w:cs="Arial CYR"/>
          <w:b/>
          <w:bCs/>
          <w:sz w:val="28"/>
          <w:szCs w:val="28"/>
        </w:rPr>
        <w:t>1.</w:t>
      </w:r>
      <w:r w:rsidR="00DE1F84" w:rsidRPr="008D23B7">
        <w:rPr>
          <w:rFonts w:asciiTheme="majorHAnsi" w:hAnsiTheme="majorHAnsi" w:cs="Arial CYR"/>
          <w:b/>
          <w:bCs/>
          <w:sz w:val="28"/>
          <w:szCs w:val="28"/>
        </w:rPr>
        <w:t xml:space="preserve">3. Ландшафтно-рекреационные территории </w:t>
      </w:r>
      <w:r w:rsidR="003836D2" w:rsidRPr="008D23B7">
        <w:rPr>
          <w:rFonts w:asciiTheme="majorHAnsi" w:hAnsiTheme="majorHAnsi" w:cs="Arial CYR"/>
          <w:b/>
          <w:bCs/>
          <w:sz w:val="28"/>
          <w:szCs w:val="28"/>
        </w:rPr>
        <w:t>района</w:t>
      </w:r>
      <w:r w:rsidR="00DE1F84" w:rsidRPr="008D23B7">
        <w:rPr>
          <w:rFonts w:asciiTheme="majorHAnsi" w:hAnsiTheme="majorHAnsi" w:cs="Arial CYR"/>
          <w:b/>
          <w:bCs/>
          <w:sz w:val="28"/>
          <w:szCs w:val="28"/>
        </w:rPr>
        <w:t xml:space="preserve"> Малиновк</w:t>
      </w:r>
      <w:r w:rsidR="003836D2" w:rsidRPr="008D23B7">
        <w:rPr>
          <w:rFonts w:asciiTheme="majorHAnsi" w:hAnsiTheme="majorHAnsi" w:cs="Arial CYR"/>
          <w:b/>
          <w:bCs/>
          <w:sz w:val="28"/>
          <w:szCs w:val="28"/>
        </w:rPr>
        <w:t>и</w:t>
      </w:r>
      <w:r w:rsidR="00DE1F84" w:rsidRPr="008D23B7">
        <w:rPr>
          <w:rFonts w:asciiTheme="majorHAnsi" w:hAnsiTheme="majorHAnsi" w:cs="Arial CYR"/>
          <w:b/>
          <w:bCs/>
          <w:sz w:val="28"/>
          <w:szCs w:val="28"/>
        </w:rPr>
        <w:t>.</w:t>
      </w:r>
    </w:p>
    <w:p w:rsidR="00DE1F84" w:rsidRPr="008D23B7" w:rsidRDefault="00DE1F84" w:rsidP="00DE1F84">
      <w:pPr>
        <w:widowControl w:val="0"/>
        <w:autoSpaceDE w:val="0"/>
        <w:autoSpaceDN w:val="0"/>
        <w:adjustRightInd w:val="0"/>
        <w:spacing w:after="0" w:line="240" w:lineRule="auto"/>
        <w:jc w:val="center"/>
        <w:rPr>
          <w:rFonts w:asciiTheme="majorHAnsi" w:hAnsiTheme="majorHAnsi" w:cs="Arial CYR"/>
          <w:b/>
          <w:bCs/>
          <w:sz w:val="28"/>
          <w:szCs w:val="28"/>
        </w:rPr>
      </w:pPr>
    </w:p>
    <w:p w:rsidR="00A80508" w:rsidRPr="008D23B7" w:rsidRDefault="00A80508" w:rsidP="00A80508">
      <w:pPr>
        <w:ind w:firstLine="709"/>
        <w:jc w:val="both"/>
        <w:outlineLvl w:val="0"/>
        <w:rPr>
          <w:rFonts w:asciiTheme="majorHAnsi" w:hAnsiTheme="majorHAnsi"/>
          <w:b/>
          <w:sz w:val="28"/>
          <w:szCs w:val="28"/>
        </w:rPr>
      </w:pPr>
      <w:r w:rsidRPr="008D23B7">
        <w:rPr>
          <w:rFonts w:asciiTheme="majorHAnsi" w:hAnsiTheme="majorHAnsi"/>
          <w:b/>
          <w:sz w:val="28"/>
          <w:szCs w:val="28"/>
        </w:rPr>
        <w:t>Согласно раздела 9 СНиП 30-01-2008</w:t>
      </w:r>
    </w:p>
    <w:p w:rsidR="00A80508" w:rsidRPr="008D23B7" w:rsidRDefault="00A80508" w:rsidP="00A80508">
      <w:pPr>
        <w:jc w:val="both"/>
        <w:outlineLvl w:val="0"/>
        <w:rPr>
          <w:rFonts w:asciiTheme="majorHAnsi" w:hAnsiTheme="majorHAnsi"/>
          <w:b/>
          <w:sz w:val="28"/>
          <w:szCs w:val="28"/>
        </w:rPr>
      </w:pPr>
      <w:r w:rsidRPr="008D23B7">
        <w:rPr>
          <w:rFonts w:asciiTheme="majorHAnsi" w:hAnsiTheme="majorHAnsi"/>
          <w:b/>
          <w:sz w:val="28"/>
          <w:szCs w:val="28"/>
        </w:rPr>
        <w:t>У</w:t>
      </w:r>
      <w:r w:rsidRPr="008D23B7">
        <w:rPr>
          <w:rFonts w:asciiTheme="majorHAnsi" w:hAnsiTheme="majorHAnsi"/>
          <w:sz w:val="28"/>
          <w:szCs w:val="28"/>
        </w:rPr>
        <w:t xml:space="preserve">ровень озеленённости территории застройки должен быть </w:t>
      </w:r>
    </w:p>
    <w:p w:rsidR="00A80508" w:rsidRPr="008D23B7" w:rsidRDefault="00A80508" w:rsidP="00A80508">
      <w:pPr>
        <w:spacing w:line="240" w:lineRule="atLeast"/>
        <w:outlineLvl w:val="0"/>
        <w:rPr>
          <w:rFonts w:asciiTheme="majorHAnsi" w:hAnsiTheme="majorHAnsi"/>
          <w:b/>
          <w:sz w:val="28"/>
          <w:szCs w:val="28"/>
        </w:rPr>
      </w:pPr>
      <w:r w:rsidRPr="008D23B7">
        <w:rPr>
          <w:rFonts w:asciiTheme="majorHAnsi" w:hAnsiTheme="majorHAnsi"/>
          <w:sz w:val="28"/>
          <w:szCs w:val="28"/>
        </w:rPr>
        <w:t xml:space="preserve">          </w:t>
      </w:r>
      <w:r w:rsidRPr="008D23B7">
        <w:rPr>
          <w:rFonts w:asciiTheme="majorHAnsi" w:hAnsiTheme="majorHAnsi"/>
          <w:b/>
          <w:sz w:val="28"/>
          <w:szCs w:val="28"/>
        </w:rPr>
        <w:t>не менее 40%:</w:t>
      </w:r>
    </w:p>
    <w:p w:rsidR="00DE1F84" w:rsidRPr="008D23B7" w:rsidRDefault="00B93845" w:rsidP="00DE1F84">
      <w:pPr>
        <w:widowControl w:val="0"/>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bCs/>
          <w:sz w:val="28"/>
          <w:szCs w:val="28"/>
        </w:rPr>
        <w:t>1</w:t>
      </w:r>
      <w:r w:rsidR="00911E24" w:rsidRPr="008D23B7">
        <w:rPr>
          <w:rFonts w:asciiTheme="majorHAnsi" w:hAnsiTheme="majorHAnsi" w:cs="Arial Narrow"/>
          <w:bCs/>
          <w:sz w:val="28"/>
          <w:szCs w:val="28"/>
        </w:rPr>
        <w:t>39</w:t>
      </w:r>
      <w:r w:rsidR="00DD0452" w:rsidRPr="008D23B7">
        <w:rPr>
          <w:rFonts w:asciiTheme="majorHAnsi" w:hAnsiTheme="majorHAnsi" w:cs="Arial Narrow"/>
          <w:bCs/>
          <w:sz w:val="28"/>
          <w:szCs w:val="28"/>
        </w:rPr>
        <w:t>7</w:t>
      </w:r>
      <w:r w:rsidR="00DE1F84" w:rsidRPr="008D23B7">
        <w:rPr>
          <w:rFonts w:asciiTheme="majorHAnsi" w:hAnsiTheme="majorHAnsi" w:cs="Arial Narrow"/>
          <w:bCs/>
          <w:sz w:val="28"/>
          <w:szCs w:val="28"/>
        </w:rPr>
        <w:t xml:space="preserve"> х </w:t>
      </w:r>
      <w:r w:rsidR="00A80508" w:rsidRPr="008D23B7">
        <w:rPr>
          <w:rFonts w:asciiTheme="majorHAnsi" w:hAnsiTheme="majorHAnsi" w:cs="Arial Narrow"/>
          <w:bCs/>
          <w:sz w:val="28"/>
          <w:szCs w:val="28"/>
        </w:rPr>
        <w:t>40</w:t>
      </w:r>
      <w:r w:rsidR="00DE1F84" w:rsidRPr="008D23B7">
        <w:rPr>
          <w:rFonts w:asciiTheme="majorHAnsi" w:hAnsiTheme="majorHAnsi" w:cs="Arial Narrow"/>
          <w:bCs/>
          <w:sz w:val="28"/>
          <w:szCs w:val="28"/>
        </w:rPr>
        <w:t>%</w:t>
      </w:r>
      <w:r w:rsidR="00DE1F84" w:rsidRPr="008D23B7">
        <w:rPr>
          <w:rFonts w:asciiTheme="majorHAnsi" w:hAnsiTheme="majorHAnsi" w:cs="Arial Narrow"/>
          <w:b/>
          <w:bCs/>
          <w:sz w:val="28"/>
          <w:szCs w:val="28"/>
        </w:rPr>
        <w:t xml:space="preserve"> = </w:t>
      </w:r>
      <w:r w:rsidR="00911E24" w:rsidRPr="008D23B7">
        <w:rPr>
          <w:rFonts w:asciiTheme="majorHAnsi" w:hAnsiTheme="majorHAnsi" w:cs="Arial Narrow"/>
          <w:b/>
          <w:bCs/>
          <w:sz w:val="28"/>
          <w:szCs w:val="28"/>
        </w:rPr>
        <w:t>55</w:t>
      </w:r>
      <w:r w:rsidR="00DD0452" w:rsidRPr="008D23B7">
        <w:rPr>
          <w:rFonts w:asciiTheme="majorHAnsi" w:hAnsiTheme="majorHAnsi" w:cs="Arial Narrow"/>
          <w:b/>
          <w:bCs/>
          <w:sz w:val="28"/>
          <w:szCs w:val="28"/>
        </w:rPr>
        <w:t>9</w:t>
      </w:r>
      <w:r w:rsidR="00DE1F84" w:rsidRPr="008D23B7">
        <w:rPr>
          <w:rFonts w:asciiTheme="majorHAnsi" w:hAnsiTheme="majorHAnsi" w:cs="Arial Narrow"/>
          <w:b/>
          <w:bCs/>
          <w:sz w:val="28"/>
          <w:szCs w:val="28"/>
        </w:rPr>
        <w:t xml:space="preserve"> га, где:</w:t>
      </w:r>
    </w:p>
    <w:p w:rsidR="00DE1F84" w:rsidRPr="008D23B7" w:rsidRDefault="00A80508" w:rsidP="00DE1F84">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w:t>
      </w:r>
      <w:r w:rsidR="00911E24" w:rsidRPr="008D23B7">
        <w:rPr>
          <w:rFonts w:asciiTheme="majorHAnsi" w:hAnsiTheme="majorHAnsi" w:cs="Arial Narrow"/>
          <w:sz w:val="28"/>
          <w:szCs w:val="28"/>
        </w:rPr>
        <w:t>39</w:t>
      </w:r>
      <w:r w:rsidR="00DD0452" w:rsidRPr="008D23B7">
        <w:rPr>
          <w:rFonts w:asciiTheme="majorHAnsi" w:hAnsiTheme="majorHAnsi" w:cs="Arial Narrow"/>
          <w:sz w:val="28"/>
          <w:szCs w:val="28"/>
        </w:rPr>
        <w:t>7</w:t>
      </w:r>
      <w:r w:rsidR="00DE1F84" w:rsidRPr="008D23B7">
        <w:rPr>
          <w:rFonts w:asciiTheme="majorHAnsi" w:hAnsiTheme="majorHAnsi" w:cs="Arial Narrow"/>
          <w:sz w:val="28"/>
          <w:szCs w:val="28"/>
        </w:rPr>
        <w:t xml:space="preserve"> га – территория </w:t>
      </w:r>
      <w:r w:rsidR="00756589" w:rsidRPr="008D23B7">
        <w:rPr>
          <w:rFonts w:asciiTheme="majorHAnsi" w:hAnsiTheme="majorHAnsi" w:cs="Arial Narrow"/>
          <w:sz w:val="28"/>
          <w:szCs w:val="28"/>
        </w:rPr>
        <w:t>застройки</w:t>
      </w:r>
      <w:r w:rsidR="00DE1F84" w:rsidRPr="008D23B7">
        <w:rPr>
          <w:rFonts w:asciiTheme="majorHAnsi" w:hAnsiTheme="majorHAnsi" w:cs="Arial Narrow"/>
          <w:sz w:val="28"/>
          <w:szCs w:val="28"/>
        </w:rPr>
        <w:t>;</w:t>
      </w:r>
    </w:p>
    <w:p w:rsidR="00DE1F84" w:rsidRPr="008D23B7" w:rsidRDefault="00DE1F84" w:rsidP="00DE1F84">
      <w:pPr>
        <w:widowControl w:val="0"/>
        <w:autoSpaceDE w:val="0"/>
        <w:autoSpaceDN w:val="0"/>
        <w:adjustRightInd w:val="0"/>
        <w:spacing w:after="0" w:line="240" w:lineRule="atLeast"/>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Площадь озеленённых территорий общего пользования (парков, садов, скверов, бульваров), размещаемых на селитебных территориях  должна быть</w:t>
      </w:r>
    </w:p>
    <w:p w:rsidR="00DE1F84" w:rsidRPr="008D23B7" w:rsidRDefault="00DE1F84" w:rsidP="00DE1F84">
      <w:pPr>
        <w:widowControl w:val="0"/>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sz w:val="28"/>
          <w:szCs w:val="28"/>
        </w:rPr>
        <w:t xml:space="preserve">          </w:t>
      </w:r>
      <w:r w:rsidRPr="008D23B7">
        <w:rPr>
          <w:rFonts w:asciiTheme="majorHAnsi" w:hAnsiTheme="majorHAnsi" w:cs="Arial Narrow"/>
          <w:bCs/>
          <w:sz w:val="28"/>
          <w:szCs w:val="28"/>
        </w:rPr>
        <w:t xml:space="preserve">10 х </w:t>
      </w:r>
      <w:r w:rsidR="00DD0452" w:rsidRPr="008D23B7">
        <w:rPr>
          <w:rFonts w:asciiTheme="majorHAnsi" w:hAnsiTheme="majorHAnsi" w:cs="Arial Narrow"/>
          <w:bCs/>
          <w:sz w:val="28"/>
          <w:szCs w:val="28"/>
        </w:rPr>
        <w:t>6781</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DD0452" w:rsidRPr="008D23B7">
        <w:rPr>
          <w:rFonts w:asciiTheme="majorHAnsi" w:hAnsiTheme="majorHAnsi" w:cs="Arial Narrow"/>
          <w:b/>
          <w:bCs/>
          <w:sz w:val="28"/>
          <w:szCs w:val="28"/>
        </w:rPr>
        <w:t>6781</w:t>
      </w:r>
      <w:r w:rsidRPr="008D23B7">
        <w:rPr>
          <w:rFonts w:asciiTheme="majorHAnsi" w:hAnsiTheme="majorHAnsi" w:cs="Arial Narrow"/>
          <w:b/>
          <w:bCs/>
          <w:sz w:val="28"/>
          <w:szCs w:val="28"/>
        </w:rPr>
        <w:t xml:space="preserve">0 кв.м = </w:t>
      </w:r>
      <w:r w:rsidR="00DD0452" w:rsidRPr="008D23B7">
        <w:rPr>
          <w:rFonts w:asciiTheme="majorHAnsi" w:hAnsiTheme="majorHAnsi" w:cs="Arial Narrow"/>
          <w:b/>
          <w:bCs/>
          <w:sz w:val="28"/>
          <w:szCs w:val="28"/>
        </w:rPr>
        <w:t>6</w:t>
      </w:r>
      <w:r w:rsidR="00911E24" w:rsidRPr="008D23B7">
        <w:rPr>
          <w:rFonts w:asciiTheme="majorHAnsi" w:hAnsiTheme="majorHAnsi" w:cs="Arial Narrow"/>
          <w:b/>
          <w:bCs/>
          <w:sz w:val="28"/>
          <w:szCs w:val="28"/>
        </w:rPr>
        <w:t>,</w:t>
      </w:r>
      <w:r w:rsidR="00DD0452" w:rsidRPr="008D23B7">
        <w:rPr>
          <w:rFonts w:asciiTheme="majorHAnsi" w:hAnsiTheme="majorHAnsi" w:cs="Arial Narrow"/>
          <w:b/>
          <w:bCs/>
          <w:sz w:val="28"/>
          <w:szCs w:val="28"/>
        </w:rPr>
        <w:t>8</w:t>
      </w:r>
      <w:r w:rsidRPr="008D23B7">
        <w:rPr>
          <w:rFonts w:asciiTheme="majorHAnsi" w:hAnsiTheme="majorHAnsi" w:cs="Arial Narrow"/>
          <w:b/>
          <w:bCs/>
          <w:sz w:val="28"/>
          <w:szCs w:val="28"/>
        </w:rPr>
        <w:t xml:space="preserve"> га, где:</w:t>
      </w:r>
    </w:p>
    <w:p w:rsidR="00DE1F84" w:rsidRPr="008D23B7" w:rsidRDefault="00DE1F84" w:rsidP="00DE1F84">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10 кв.м – площадь озеленённых территорий общего пользования на 1 человека;</w:t>
      </w:r>
    </w:p>
    <w:p w:rsidR="00DE1F84" w:rsidRPr="008D23B7" w:rsidRDefault="00DD0452" w:rsidP="00DE1F84">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6781</w:t>
      </w:r>
      <w:r w:rsidR="00DE1F84" w:rsidRPr="008D23B7">
        <w:rPr>
          <w:rFonts w:asciiTheme="majorHAnsi" w:hAnsiTheme="majorHAnsi" w:cs="Arial Narrow"/>
          <w:sz w:val="28"/>
          <w:szCs w:val="28"/>
        </w:rPr>
        <w:t xml:space="preserve"> чел.- количество жителей </w:t>
      </w:r>
      <w:r w:rsidR="00911E24" w:rsidRPr="008D23B7">
        <w:rPr>
          <w:rFonts w:asciiTheme="majorHAnsi" w:hAnsiTheme="majorHAnsi" w:cs="Arial Narrow"/>
          <w:sz w:val="28"/>
          <w:szCs w:val="28"/>
        </w:rPr>
        <w:t xml:space="preserve">района </w:t>
      </w:r>
      <w:r w:rsidR="00756589" w:rsidRPr="008D23B7">
        <w:rPr>
          <w:rFonts w:asciiTheme="majorHAnsi" w:hAnsiTheme="majorHAnsi" w:cs="Arial Narrow"/>
          <w:sz w:val="28"/>
          <w:szCs w:val="28"/>
        </w:rPr>
        <w:t>Малиновк</w:t>
      </w:r>
      <w:r w:rsidR="00911E24" w:rsidRPr="008D23B7">
        <w:rPr>
          <w:rFonts w:asciiTheme="majorHAnsi" w:hAnsiTheme="majorHAnsi" w:cs="Arial Narrow"/>
          <w:sz w:val="28"/>
          <w:szCs w:val="28"/>
        </w:rPr>
        <w:t>и</w:t>
      </w:r>
      <w:r w:rsidR="00DE1F84" w:rsidRPr="008D23B7">
        <w:rPr>
          <w:rFonts w:asciiTheme="majorHAnsi" w:hAnsiTheme="majorHAnsi" w:cs="Arial Narrow"/>
          <w:sz w:val="28"/>
          <w:szCs w:val="28"/>
        </w:rPr>
        <w:t>;</w:t>
      </w:r>
    </w:p>
    <w:p w:rsidR="00DE1F84" w:rsidRPr="008D23B7" w:rsidRDefault="00DE1F84" w:rsidP="00DE1F84">
      <w:pPr>
        <w:widowControl w:val="0"/>
        <w:autoSpaceDE w:val="0"/>
        <w:autoSpaceDN w:val="0"/>
        <w:adjustRightInd w:val="0"/>
        <w:spacing w:after="0" w:line="240" w:lineRule="auto"/>
        <w:jc w:val="center"/>
        <w:rPr>
          <w:rFonts w:asciiTheme="majorHAnsi" w:hAnsiTheme="majorHAnsi" w:cs="Arial CYR"/>
          <w:sz w:val="28"/>
          <w:szCs w:val="28"/>
        </w:rPr>
      </w:pPr>
    </w:p>
    <w:p w:rsidR="003836D2" w:rsidRPr="008D23B7" w:rsidRDefault="005E07C4" w:rsidP="00DE1F84">
      <w:pPr>
        <w:widowControl w:val="0"/>
        <w:tabs>
          <w:tab w:val="left" w:pos="180"/>
        </w:tabs>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F6770D" w:rsidRPr="008D23B7">
        <w:rPr>
          <w:rFonts w:asciiTheme="majorHAnsi" w:hAnsiTheme="majorHAnsi" w:cs="Arial CYR"/>
          <w:b/>
          <w:bCs/>
          <w:sz w:val="28"/>
          <w:szCs w:val="28"/>
        </w:rPr>
        <w:t>4</w:t>
      </w:r>
      <w:r w:rsidRPr="008D23B7">
        <w:rPr>
          <w:rFonts w:asciiTheme="majorHAnsi" w:hAnsiTheme="majorHAnsi" w:cs="Arial CYR"/>
          <w:b/>
          <w:bCs/>
          <w:sz w:val="28"/>
          <w:szCs w:val="28"/>
        </w:rPr>
        <w:t>.2</w:t>
      </w:r>
      <w:r w:rsidR="004C305C" w:rsidRPr="008D23B7">
        <w:rPr>
          <w:rFonts w:asciiTheme="majorHAnsi" w:hAnsiTheme="majorHAnsi" w:cs="Arial CYR"/>
          <w:b/>
          <w:bCs/>
          <w:sz w:val="28"/>
          <w:szCs w:val="28"/>
        </w:rPr>
        <w:t>.1</w:t>
      </w:r>
      <w:r w:rsidR="00DE1F84" w:rsidRPr="008D23B7">
        <w:rPr>
          <w:rFonts w:asciiTheme="majorHAnsi" w:hAnsiTheme="majorHAnsi" w:cs="Arial CYR"/>
          <w:b/>
          <w:bCs/>
          <w:sz w:val="28"/>
          <w:szCs w:val="28"/>
        </w:rPr>
        <w:t>.</w:t>
      </w:r>
      <w:r w:rsidRPr="008D23B7">
        <w:rPr>
          <w:rFonts w:asciiTheme="majorHAnsi" w:hAnsiTheme="majorHAnsi" w:cs="Arial CYR"/>
          <w:b/>
          <w:bCs/>
          <w:sz w:val="28"/>
          <w:szCs w:val="28"/>
        </w:rPr>
        <w:t xml:space="preserve"> </w:t>
      </w:r>
      <w:r w:rsidR="00DE1F84" w:rsidRPr="008D23B7">
        <w:rPr>
          <w:rFonts w:asciiTheme="majorHAnsi" w:hAnsiTheme="majorHAnsi" w:cs="Arial CYR"/>
          <w:b/>
          <w:bCs/>
          <w:sz w:val="28"/>
          <w:szCs w:val="28"/>
        </w:rPr>
        <w:t xml:space="preserve">Учреждения и предприятия обслуживания </w:t>
      </w:r>
      <w:r w:rsidR="00DD0452" w:rsidRPr="008D23B7">
        <w:rPr>
          <w:rFonts w:asciiTheme="majorHAnsi" w:hAnsiTheme="majorHAnsi" w:cs="Arial CYR"/>
          <w:b/>
          <w:bCs/>
          <w:sz w:val="28"/>
          <w:szCs w:val="28"/>
        </w:rPr>
        <w:t>существующей</w:t>
      </w:r>
      <w:r w:rsidR="00DE1F84" w:rsidRPr="008D23B7">
        <w:rPr>
          <w:rFonts w:asciiTheme="majorHAnsi" w:hAnsiTheme="majorHAnsi" w:cs="Arial CYR"/>
          <w:b/>
          <w:bCs/>
          <w:sz w:val="28"/>
          <w:szCs w:val="28"/>
        </w:rPr>
        <w:t xml:space="preserve"> </w:t>
      </w:r>
    </w:p>
    <w:p w:rsidR="00DE1F84" w:rsidRPr="008D23B7" w:rsidRDefault="00DE1F84" w:rsidP="00DE1F84">
      <w:pPr>
        <w:widowControl w:val="0"/>
        <w:tabs>
          <w:tab w:val="left" w:pos="180"/>
        </w:tabs>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 xml:space="preserve">застройки </w:t>
      </w:r>
      <w:r w:rsidR="003836D2" w:rsidRPr="008D23B7">
        <w:rPr>
          <w:rFonts w:asciiTheme="majorHAnsi" w:hAnsiTheme="majorHAnsi" w:cs="Arial CYR"/>
          <w:b/>
          <w:bCs/>
          <w:sz w:val="28"/>
          <w:szCs w:val="28"/>
        </w:rPr>
        <w:t>центрального района</w:t>
      </w:r>
      <w:r w:rsidRPr="008D23B7">
        <w:rPr>
          <w:rFonts w:asciiTheme="majorHAnsi" w:hAnsiTheme="majorHAnsi" w:cs="Arial CYR"/>
          <w:b/>
          <w:bCs/>
          <w:sz w:val="28"/>
          <w:szCs w:val="28"/>
        </w:rPr>
        <w:t>.</w:t>
      </w:r>
    </w:p>
    <w:p w:rsidR="005E07C4" w:rsidRPr="008D23B7" w:rsidRDefault="005E07C4" w:rsidP="00DE1F84">
      <w:pPr>
        <w:widowControl w:val="0"/>
        <w:tabs>
          <w:tab w:val="left" w:pos="180"/>
        </w:tabs>
        <w:autoSpaceDE w:val="0"/>
        <w:autoSpaceDN w:val="0"/>
        <w:adjustRightInd w:val="0"/>
        <w:spacing w:after="0" w:line="240" w:lineRule="auto"/>
        <w:jc w:val="center"/>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Выполним расчёт необходимого количества учреждений обслуживания исходя из следующих условий:</w:t>
      </w:r>
    </w:p>
    <w:p w:rsidR="00433237" w:rsidRPr="008D23B7" w:rsidRDefault="00531755" w:rsidP="00DE1F84">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1</w:t>
      </w:r>
      <w:r w:rsidR="00DE1F84" w:rsidRPr="008D23B7">
        <w:rPr>
          <w:rFonts w:asciiTheme="majorHAnsi" w:hAnsiTheme="majorHAnsi" w:cs="Arial CYR"/>
          <w:sz w:val="28"/>
          <w:szCs w:val="28"/>
        </w:rPr>
        <w:t>. Численность населения многоквартирной застройки –</w:t>
      </w:r>
      <w:r w:rsidR="00DE1F84" w:rsidRPr="008D23B7">
        <w:rPr>
          <w:rFonts w:asciiTheme="majorHAnsi" w:hAnsiTheme="majorHAnsi" w:cs="Arial CYR"/>
          <w:b/>
          <w:sz w:val="28"/>
          <w:szCs w:val="28"/>
        </w:rPr>
        <w:t xml:space="preserve"> </w:t>
      </w:r>
    </w:p>
    <w:p w:rsidR="00531755" w:rsidRPr="008D23B7" w:rsidRDefault="00433237"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(342446</w:t>
      </w:r>
      <w:r w:rsidR="004C6BE4" w:rsidRPr="008D23B7">
        <w:rPr>
          <w:rFonts w:asciiTheme="majorHAnsi" w:hAnsiTheme="majorHAnsi" w:cs="Arial CYR"/>
          <w:sz w:val="28"/>
          <w:szCs w:val="28"/>
        </w:rPr>
        <w:t>-31210</w:t>
      </w:r>
      <w:r w:rsidRPr="008D23B7">
        <w:rPr>
          <w:rFonts w:asciiTheme="majorHAnsi" w:hAnsiTheme="majorHAnsi" w:cs="Arial CYR"/>
          <w:sz w:val="28"/>
          <w:szCs w:val="28"/>
        </w:rPr>
        <w:t>):32=</w:t>
      </w:r>
      <w:r w:rsidR="00DD0452" w:rsidRPr="008D23B7">
        <w:rPr>
          <w:rFonts w:asciiTheme="majorHAnsi" w:hAnsiTheme="majorHAnsi" w:cs="Arial CYR"/>
          <w:b/>
          <w:sz w:val="28"/>
          <w:szCs w:val="28"/>
        </w:rPr>
        <w:t>9726</w:t>
      </w:r>
      <w:r w:rsidR="00DE1F84" w:rsidRPr="008D23B7">
        <w:rPr>
          <w:rFonts w:asciiTheme="majorHAnsi" w:hAnsiTheme="majorHAnsi" w:cs="Arial CYR"/>
          <w:b/>
          <w:sz w:val="28"/>
          <w:szCs w:val="28"/>
        </w:rPr>
        <w:t xml:space="preserve"> чел</w:t>
      </w:r>
      <w:r w:rsidR="00DE1F84" w:rsidRPr="008D23B7">
        <w:rPr>
          <w:rFonts w:asciiTheme="majorHAnsi" w:hAnsiTheme="majorHAnsi" w:cs="Arial CYR"/>
          <w:sz w:val="28"/>
          <w:szCs w:val="28"/>
        </w:rPr>
        <w:t>;</w:t>
      </w:r>
    </w:p>
    <w:p w:rsidR="00DE1F84" w:rsidRPr="008D23B7" w:rsidRDefault="00531755" w:rsidP="009C2676">
      <w:pPr>
        <w:pStyle w:val="a8"/>
        <w:widowControl w:val="0"/>
        <w:numPr>
          <w:ilvl w:val="0"/>
          <w:numId w:val="5"/>
        </w:numPr>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00DE1F84" w:rsidRPr="008D23B7">
        <w:rPr>
          <w:rFonts w:asciiTheme="majorHAnsi" w:hAnsiTheme="majorHAnsi" w:cs="Arial CYR"/>
          <w:sz w:val="28"/>
          <w:szCs w:val="28"/>
        </w:rPr>
        <w:t>Численность</w:t>
      </w:r>
      <w:r w:rsidRPr="008D23B7">
        <w:rPr>
          <w:rFonts w:asciiTheme="majorHAnsi" w:hAnsiTheme="majorHAnsi" w:cs="Arial CYR"/>
          <w:sz w:val="28"/>
          <w:szCs w:val="28"/>
        </w:rPr>
        <w:t xml:space="preserve"> </w:t>
      </w:r>
      <w:r w:rsidR="00DE1F84" w:rsidRPr="008D23B7">
        <w:rPr>
          <w:rFonts w:asciiTheme="majorHAnsi" w:hAnsiTheme="majorHAnsi" w:cs="Arial CYR"/>
          <w:sz w:val="28"/>
          <w:szCs w:val="28"/>
        </w:rPr>
        <w:t xml:space="preserve">населения индивидуальной застройки </w:t>
      </w:r>
      <w:r w:rsidR="00DE1F84" w:rsidRPr="008D23B7">
        <w:rPr>
          <w:rFonts w:asciiTheme="majorHAnsi" w:hAnsiTheme="majorHAnsi" w:cs="Arial CYR"/>
          <w:sz w:val="28"/>
          <w:szCs w:val="28"/>
        </w:rPr>
        <w:lastRenderedPageBreak/>
        <w:t>–</w:t>
      </w:r>
      <w:r w:rsidR="00433237" w:rsidRPr="008D23B7">
        <w:rPr>
          <w:rFonts w:asciiTheme="majorHAnsi" w:hAnsiTheme="majorHAnsi" w:cs="Arial CYR"/>
          <w:sz w:val="28"/>
          <w:szCs w:val="28"/>
        </w:rPr>
        <w:t>(</w:t>
      </w:r>
      <w:r w:rsidR="007146E1" w:rsidRPr="008D23B7">
        <w:rPr>
          <w:rFonts w:asciiTheme="majorHAnsi" w:hAnsiTheme="majorHAnsi" w:cs="Arial CYR"/>
          <w:sz w:val="28"/>
          <w:szCs w:val="28"/>
        </w:rPr>
        <w:t>222090</w:t>
      </w:r>
      <w:r w:rsidR="004C6BE4" w:rsidRPr="008D23B7">
        <w:rPr>
          <w:rFonts w:asciiTheme="majorHAnsi" w:hAnsiTheme="majorHAnsi" w:cs="Arial CYR"/>
          <w:sz w:val="28"/>
          <w:szCs w:val="28"/>
        </w:rPr>
        <w:t>-10675</w:t>
      </w:r>
      <w:r w:rsidR="00433237" w:rsidRPr="008D23B7">
        <w:rPr>
          <w:rFonts w:asciiTheme="majorHAnsi" w:hAnsiTheme="majorHAnsi" w:cs="Arial CYR"/>
          <w:sz w:val="28"/>
          <w:szCs w:val="28"/>
        </w:rPr>
        <w:t>):32</w:t>
      </w:r>
      <w:r w:rsidR="00DE1F84" w:rsidRPr="008D23B7">
        <w:rPr>
          <w:rFonts w:asciiTheme="majorHAnsi" w:hAnsiTheme="majorHAnsi" w:cs="Arial CYR"/>
          <w:sz w:val="28"/>
          <w:szCs w:val="28"/>
        </w:rPr>
        <w:t>=</w:t>
      </w:r>
      <w:r w:rsidR="00DD0452" w:rsidRPr="008D23B7">
        <w:rPr>
          <w:rFonts w:asciiTheme="majorHAnsi" w:hAnsiTheme="majorHAnsi" w:cs="Arial CYR"/>
          <w:b/>
          <w:sz w:val="28"/>
          <w:szCs w:val="28"/>
        </w:rPr>
        <w:t>660</w:t>
      </w:r>
      <w:r w:rsidR="006B79FE" w:rsidRPr="008D23B7">
        <w:rPr>
          <w:rFonts w:asciiTheme="majorHAnsi" w:hAnsiTheme="majorHAnsi" w:cs="Arial CYR"/>
          <w:b/>
          <w:sz w:val="28"/>
          <w:szCs w:val="28"/>
        </w:rPr>
        <w:t>7</w:t>
      </w:r>
      <w:r w:rsidR="00DE1F84" w:rsidRPr="008D23B7">
        <w:rPr>
          <w:rFonts w:asciiTheme="majorHAnsi" w:hAnsiTheme="majorHAnsi" w:cs="Arial CYR"/>
          <w:b/>
          <w:bCs/>
          <w:sz w:val="28"/>
          <w:szCs w:val="28"/>
        </w:rPr>
        <w:t>чел;</w:t>
      </w:r>
    </w:p>
    <w:p w:rsidR="00531755" w:rsidRPr="008D23B7" w:rsidRDefault="00531755" w:rsidP="009C2676">
      <w:pPr>
        <w:pStyle w:val="a8"/>
        <w:widowControl w:val="0"/>
        <w:numPr>
          <w:ilvl w:val="0"/>
          <w:numId w:val="5"/>
        </w:numPr>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Численность всего населения – </w:t>
      </w:r>
      <w:r w:rsidR="00DD0452" w:rsidRPr="008D23B7">
        <w:rPr>
          <w:rFonts w:asciiTheme="majorHAnsi" w:hAnsiTheme="majorHAnsi" w:cs="Arial CYR"/>
          <w:b/>
          <w:sz w:val="28"/>
          <w:szCs w:val="28"/>
        </w:rPr>
        <w:t>16333</w:t>
      </w:r>
      <w:r w:rsidRPr="008D23B7">
        <w:rPr>
          <w:rFonts w:asciiTheme="majorHAnsi" w:hAnsiTheme="majorHAnsi" w:cs="Arial CYR"/>
          <w:b/>
          <w:sz w:val="28"/>
          <w:szCs w:val="28"/>
        </w:rPr>
        <w:t xml:space="preserve"> </w:t>
      </w:r>
      <w:r w:rsidRPr="008D23B7">
        <w:rPr>
          <w:rFonts w:asciiTheme="majorHAnsi" w:hAnsiTheme="majorHAnsi" w:cs="Arial CYR"/>
          <w:b/>
          <w:bCs/>
          <w:sz w:val="28"/>
          <w:szCs w:val="28"/>
        </w:rPr>
        <w:t>чел.</w:t>
      </w:r>
    </w:p>
    <w:p w:rsidR="00531755" w:rsidRPr="008D23B7" w:rsidRDefault="00531755" w:rsidP="00531755">
      <w:pPr>
        <w:pStyle w:val="a8"/>
        <w:widowControl w:val="0"/>
        <w:autoSpaceDE w:val="0"/>
        <w:autoSpaceDN w:val="0"/>
        <w:adjustRightInd w:val="0"/>
        <w:spacing w:after="0" w:line="240" w:lineRule="auto"/>
        <w:ind w:left="1080"/>
        <w:jc w:val="both"/>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4. Численность детей до 1 года</w:t>
      </w:r>
      <w:r w:rsidR="00360DBF"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360DBF" w:rsidRPr="008D23B7">
        <w:rPr>
          <w:rFonts w:asciiTheme="majorHAnsi" w:hAnsiTheme="majorHAnsi" w:cs="Arial CYR"/>
          <w:b/>
          <w:sz w:val="28"/>
          <w:szCs w:val="28"/>
        </w:rPr>
        <w:t>229</w:t>
      </w:r>
      <w:r w:rsidRPr="008D23B7">
        <w:rPr>
          <w:rFonts w:asciiTheme="majorHAnsi" w:hAnsiTheme="majorHAnsi" w:cs="Arial CYR"/>
          <w:b/>
          <w:sz w:val="28"/>
          <w:szCs w:val="28"/>
        </w:rPr>
        <w:t xml:space="preserve"> детей</w:t>
      </w:r>
      <w:r w:rsidRPr="008D23B7">
        <w:rPr>
          <w:rFonts w:asciiTheme="majorHAnsi" w:hAnsiTheme="majorHAnsi" w:cs="Arial CYR"/>
          <w:sz w:val="28"/>
          <w:szCs w:val="28"/>
        </w:rPr>
        <w:t>;</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5. Численность детей до 6 лет  </w:t>
      </w:r>
      <w:r w:rsidR="00360DBF"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CC244D" w:rsidRPr="008D23B7">
        <w:rPr>
          <w:rFonts w:asciiTheme="majorHAnsi" w:hAnsiTheme="majorHAnsi" w:cs="Arial CYR"/>
          <w:b/>
          <w:sz w:val="28"/>
          <w:szCs w:val="28"/>
        </w:rPr>
        <w:t>1013 детей</w:t>
      </w:r>
      <w:r w:rsidRPr="008D23B7">
        <w:rPr>
          <w:rFonts w:asciiTheme="majorHAnsi" w:hAnsiTheme="majorHAnsi" w:cs="Arial CYR"/>
          <w:sz w:val="28"/>
          <w:szCs w:val="28"/>
        </w:rPr>
        <w:t>;</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531755" w:rsidRPr="008D23B7">
        <w:rPr>
          <w:rFonts w:asciiTheme="majorHAnsi" w:hAnsiTheme="majorHAnsi" w:cs="Arial CYR"/>
          <w:sz w:val="28"/>
          <w:szCs w:val="28"/>
        </w:rPr>
        <w:t>6</w:t>
      </w:r>
      <w:r w:rsidRPr="008D23B7">
        <w:rPr>
          <w:rFonts w:asciiTheme="majorHAnsi" w:hAnsiTheme="majorHAnsi" w:cs="Arial CYR"/>
          <w:sz w:val="28"/>
          <w:szCs w:val="28"/>
        </w:rPr>
        <w:t>. Численность детей от 7 до 1</w:t>
      </w:r>
      <w:r w:rsidR="00360DBF" w:rsidRPr="008D23B7">
        <w:rPr>
          <w:rFonts w:asciiTheme="majorHAnsi" w:hAnsiTheme="majorHAnsi" w:cs="Arial CYR"/>
          <w:sz w:val="28"/>
          <w:szCs w:val="28"/>
        </w:rPr>
        <w:t>7</w:t>
      </w:r>
      <w:r w:rsidRPr="008D23B7">
        <w:rPr>
          <w:rFonts w:asciiTheme="majorHAnsi" w:hAnsiTheme="majorHAnsi" w:cs="Arial CYR"/>
          <w:sz w:val="28"/>
          <w:szCs w:val="28"/>
        </w:rPr>
        <w:t xml:space="preserve"> лет</w:t>
      </w:r>
      <w:r w:rsidR="00360DBF" w:rsidRPr="008D23B7">
        <w:rPr>
          <w:rFonts w:asciiTheme="majorHAnsi" w:hAnsiTheme="majorHAnsi" w:cs="Arial CYR"/>
          <w:sz w:val="28"/>
          <w:szCs w:val="28"/>
        </w:rPr>
        <w:t xml:space="preserve"> </w:t>
      </w:r>
      <w:r w:rsidR="00CC244D"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CC244D" w:rsidRPr="008D23B7">
        <w:rPr>
          <w:rFonts w:asciiTheme="majorHAnsi" w:hAnsiTheme="majorHAnsi" w:cs="Arial CYR"/>
          <w:b/>
          <w:sz w:val="28"/>
          <w:szCs w:val="28"/>
        </w:rPr>
        <w:t>1682</w:t>
      </w:r>
      <w:r w:rsidRPr="008D23B7">
        <w:rPr>
          <w:rFonts w:asciiTheme="majorHAnsi" w:hAnsiTheme="majorHAnsi" w:cs="Arial CYR"/>
          <w:b/>
          <w:sz w:val="28"/>
          <w:szCs w:val="28"/>
        </w:rPr>
        <w:t xml:space="preserve"> ребёнка</w:t>
      </w:r>
      <w:r w:rsidRPr="008D23B7">
        <w:rPr>
          <w:rFonts w:asciiTheme="majorHAnsi" w:hAnsiTheme="majorHAnsi" w:cs="Arial CYR"/>
          <w:sz w:val="28"/>
          <w:szCs w:val="28"/>
        </w:rPr>
        <w:t xml:space="preserve">;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531755" w:rsidRPr="008D23B7">
        <w:rPr>
          <w:rFonts w:asciiTheme="majorHAnsi" w:hAnsiTheme="majorHAnsi" w:cs="Arial CYR"/>
          <w:sz w:val="28"/>
          <w:szCs w:val="28"/>
        </w:rPr>
        <w:t>7</w:t>
      </w:r>
      <w:r w:rsidRPr="008D23B7">
        <w:rPr>
          <w:rFonts w:asciiTheme="majorHAnsi" w:hAnsiTheme="majorHAnsi" w:cs="Arial CYR"/>
          <w:sz w:val="28"/>
          <w:szCs w:val="28"/>
        </w:rPr>
        <w:t>. Численность населения трудоспособного возраста</w:t>
      </w:r>
      <w:r w:rsidR="00CC244D"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CC244D" w:rsidRPr="008D23B7">
        <w:rPr>
          <w:rFonts w:asciiTheme="majorHAnsi" w:hAnsiTheme="majorHAnsi" w:cs="Arial CYR"/>
          <w:b/>
          <w:sz w:val="28"/>
          <w:szCs w:val="28"/>
        </w:rPr>
        <w:t>9881</w:t>
      </w:r>
      <w:r w:rsidRPr="008D23B7">
        <w:rPr>
          <w:rFonts w:asciiTheme="majorHAnsi" w:hAnsiTheme="majorHAnsi" w:cs="Arial CYR"/>
          <w:b/>
          <w:sz w:val="28"/>
          <w:szCs w:val="28"/>
        </w:rPr>
        <w:t xml:space="preserve"> чел</w:t>
      </w:r>
      <w:r w:rsidRPr="008D23B7">
        <w:rPr>
          <w:rFonts w:asciiTheme="majorHAnsi" w:hAnsiTheme="majorHAnsi" w:cs="Arial CYR"/>
          <w:sz w:val="28"/>
          <w:szCs w:val="28"/>
        </w:rPr>
        <w:t>.</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531755" w:rsidRPr="008D23B7">
        <w:rPr>
          <w:rFonts w:asciiTheme="majorHAnsi" w:hAnsiTheme="majorHAnsi" w:cs="Arial CYR"/>
          <w:sz w:val="28"/>
          <w:szCs w:val="28"/>
        </w:rPr>
        <w:t xml:space="preserve"> 8</w:t>
      </w:r>
      <w:r w:rsidRPr="008D23B7">
        <w:rPr>
          <w:rFonts w:asciiTheme="majorHAnsi" w:hAnsiTheme="majorHAnsi" w:cs="Arial CYR"/>
          <w:sz w:val="28"/>
          <w:szCs w:val="28"/>
        </w:rPr>
        <w:t xml:space="preserve">. Численность населения пенсионного </w:t>
      </w:r>
      <w:r w:rsidR="00F54A75" w:rsidRPr="008D23B7">
        <w:rPr>
          <w:rFonts w:asciiTheme="majorHAnsi" w:hAnsiTheme="majorHAnsi" w:cs="Arial CYR"/>
          <w:sz w:val="28"/>
          <w:szCs w:val="28"/>
        </w:rPr>
        <w:t>возраста</w:t>
      </w:r>
      <w:r w:rsidR="00CC244D"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CC244D" w:rsidRPr="008D23B7">
        <w:rPr>
          <w:rFonts w:asciiTheme="majorHAnsi" w:hAnsiTheme="majorHAnsi" w:cs="Arial CYR"/>
          <w:b/>
          <w:sz w:val="28"/>
          <w:szCs w:val="28"/>
        </w:rPr>
        <w:t>3757</w:t>
      </w:r>
      <w:r w:rsidRPr="008D23B7">
        <w:rPr>
          <w:rFonts w:asciiTheme="majorHAnsi" w:hAnsiTheme="majorHAnsi" w:cs="Arial CYR"/>
          <w:b/>
          <w:sz w:val="28"/>
          <w:szCs w:val="28"/>
        </w:rPr>
        <w:t xml:space="preserve"> чел</w:t>
      </w:r>
      <w:r w:rsidRPr="008D23B7">
        <w:rPr>
          <w:rFonts w:asciiTheme="majorHAnsi" w:hAnsiTheme="majorHAnsi" w:cs="Arial CYR"/>
          <w:sz w:val="28"/>
          <w:szCs w:val="28"/>
        </w:rPr>
        <w:t>.</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531755" w:rsidRPr="008D23B7">
        <w:rPr>
          <w:rFonts w:asciiTheme="majorHAnsi" w:hAnsiTheme="majorHAnsi" w:cs="Arial CYR"/>
          <w:sz w:val="28"/>
          <w:szCs w:val="28"/>
        </w:rPr>
        <w:t xml:space="preserve"> 9</w:t>
      </w:r>
      <w:r w:rsidRPr="008D23B7">
        <w:rPr>
          <w:rFonts w:asciiTheme="majorHAnsi" w:hAnsiTheme="majorHAnsi" w:cs="Arial CYR"/>
          <w:sz w:val="28"/>
          <w:szCs w:val="28"/>
        </w:rPr>
        <w:t>. Численность населения старше 17 лет</w:t>
      </w:r>
      <w:r w:rsidR="00CC244D"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CC244D" w:rsidRPr="008D23B7">
        <w:rPr>
          <w:rFonts w:asciiTheme="majorHAnsi" w:hAnsiTheme="majorHAnsi" w:cs="Arial CYR"/>
          <w:b/>
          <w:sz w:val="28"/>
          <w:szCs w:val="28"/>
        </w:rPr>
        <w:t>13638</w:t>
      </w:r>
      <w:r w:rsidRPr="008D23B7">
        <w:rPr>
          <w:rFonts w:asciiTheme="majorHAnsi" w:hAnsiTheme="majorHAnsi" w:cs="Arial CYR"/>
          <w:b/>
          <w:sz w:val="28"/>
          <w:szCs w:val="28"/>
        </w:rPr>
        <w:t xml:space="preserve"> чел</w:t>
      </w:r>
      <w:r w:rsidRPr="008D23B7">
        <w:rPr>
          <w:rFonts w:asciiTheme="majorHAnsi" w:hAnsiTheme="majorHAnsi" w:cs="Arial CYR"/>
          <w:sz w:val="28"/>
          <w:szCs w:val="28"/>
        </w:rPr>
        <w:t>.</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1</w:t>
      </w:r>
      <w:r w:rsidR="00531755" w:rsidRPr="008D23B7">
        <w:rPr>
          <w:rFonts w:asciiTheme="majorHAnsi" w:hAnsiTheme="majorHAnsi" w:cs="Arial CYR"/>
          <w:sz w:val="28"/>
          <w:szCs w:val="28"/>
        </w:rPr>
        <w:t>0</w:t>
      </w:r>
      <w:r w:rsidRPr="008D23B7">
        <w:rPr>
          <w:rFonts w:asciiTheme="majorHAnsi" w:hAnsiTheme="majorHAnsi" w:cs="Arial CYR"/>
          <w:sz w:val="28"/>
          <w:szCs w:val="28"/>
        </w:rPr>
        <w:t xml:space="preserve">. Общая площадь многоквартирной застройки – </w:t>
      </w:r>
      <w:r w:rsidR="00DD0452" w:rsidRPr="008D23B7">
        <w:rPr>
          <w:rFonts w:asciiTheme="majorHAnsi" w:hAnsiTheme="majorHAnsi" w:cs="Arial CYR"/>
          <w:b/>
          <w:bCs/>
          <w:sz w:val="28"/>
          <w:szCs w:val="28"/>
        </w:rPr>
        <w:t>311236</w:t>
      </w:r>
      <w:r w:rsidRPr="008D23B7">
        <w:rPr>
          <w:rFonts w:asciiTheme="majorHAnsi" w:hAnsiTheme="majorHAnsi" w:cs="Arial CYR"/>
          <w:b/>
          <w:bCs/>
          <w:sz w:val="28"/>
          <w:szCs w:val="28"/>
        </w:rPr>
        <w:t xml:space="preserve"> кв.м</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1</w:t>
      </w:r>
      <w:r w:rsidR="00531755" w:rsidRPr="008D23B7">
        <w:rPr>
          <w:rFonts w:asciiTheme="majorHAnsi" w:hAnsiTheme="majorHAnsi" w:cs="Arial CYR"/>
          <w:sz w:val="28"/>
          <w:szCs w:val="28"/>
        </w:rPr>
        <w:t>1</w:t>
      </w:r>
      <w:r w:rsidRPr="008D23B7">
        <w:rPr>
          <w:rFonts w:asciiTheme="majorHAnsi" w:hAnsiTheme="majorHAnsi" w:cs="Arial CYR"/>
          <w:sz w:val="28"/>
          <w:szCs w:val="28"/>
        </w:rPr>
        <w:t xml:space="preserve">. Общая площадь индивидуальной застройки </w:t>
      </w:r>
      <w:r w:rsidR="00DD0452" w:rsidRPr="008D23B7">
        <w:rPr>
          <w:rFonts w:asciiTheme="majorHAnsi" w:hAnsiTheme="majorHAnsi" w:cs="Arial CYR"/>
          <w:b/>
          <w:sz w:val="28"/>
          <w:szCs w:val="28"/>
        </w:rPr>
        <w:t>211415</w:t>
      </w:r>
      <w:r w:rsidRPr="008D23B7">
        <w:rPr>
          <w:rFonts w:asciiTheme="majorHAnsi" w:hAnsiTheme="majorHAnsi" w:cs="Arial CYR"/>
          <w:b/>
          <w:bCs/>
          <w:sz w:val="28"/>
          <w:szCs w:val="28"/>
        </w:rPr>
        <w:t xml:space="preserve"> кв.м.</w:t>
      </w:r>
    </w:p>
    <w:p w:rsidR="00657791"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w:t>
      </w:r>
      <w:r w:rsidR="00531755" w:rsidRPr="008D23B7">
        <w:rPr>
          <w:rFonts w:asciiTheme="majorHAnsi" w:hAnsiTheme="majorHAnsi" w:cs="Arial CYR"/>
          <w:sz w:val="28"/>
          <w:szCs w:val="28"/>
        </w:rPr>
        <w:t>2</w:t>
      </w:r>
      <w:r w:rsidRPr="008D23B7">
        <w:rPr>
          <w:rFonts w:asciiTheme="majorHAnsi" w:hAnsiTheme="majorHAnsi" w:cs="Arial CYR"/>
          <w:sz w:val="28"/>
          <w:szCs w:val="28"/>
        </w:rPr>
        <w:t xml:space="preserve">. Количество квартир – </w:t>
      </w:r>
      <w:r w:rsidR="00DD0452" w:rsidRPr="008D23B7">
        <w:rPr>
          <w:rFonts w:asciiTheme="majorHAnsi" w:hAnsiTheme="majorHAnsi" w:cs="Arial CYR"/>
          <w:sz w:val="28"/>
          <w:szCs w:val="28"/>
        </w:rPr>
        <w:t>9726</w:t>
      </w:r>
      <w:r w:rsidRPr="008D23B7">
        <w:rPr>
          <w:rFonts w:asciiTheme="majorHAnsi" w:hAnsiTheme="majorHAnsi" w:cs="Arial CYR"/>
          <w:sz w:val="28"/>
          <w:szCs w:val="28"/>
        </w:rPr>
        <w:t xml:space="preserve"> : </w:t>
      </w:r>
      <w:r w:rsidR="00531755" w:rsidRPr="008D23B7">
        <w:rPr>
          <w:rFonts w:asciiTheme="majorHAnsi" w:hAnsiTheme="majorHAnsi" w:cs="Arial CYR"/>
          <w:sz w:val="28"/>
          <w:szCs w:val="28"/>
        </w:rPr>
        <w:t>3</w:t>
      </w:r>
      <w:r w:rsidRPr="008D23B7">
        <w:rPr>
          <w:rFonts w:asciiTheme="majorHAnsi" w:hAnsiTheme="majorHAnsi" w:cs="Arial CYR"/>
          <w:sz w:val="28"/>
          <w:szCs w:val="28"/>
        </w:rPr>
        <w:t xml:space="preserve">,5 = </w:t>
      </w:r>
      <w:r w:rsidR="00DD0452" w:rsidRPr="008D23B7">
        <w:rPr>
          <w:rFonts w:asciiTheme="majorHAnsi" w:hAnsiTheme="majorHAnsi" w:cs="Arial CYR"/>
          <w:sz w:val="28"/>
          <w:szCs w:val="28"/>
        </w:rPr>
        <w:t>2779</w:t>
      </w:r>
      <w:r w:rsidRPr="008D23B7">
        <w:rPr>
          <w:rFonts w:asciiTheme="majorHAnsi" w:hAnsiTheme="majorHAnsi" w:cs="Arial CYR"/>
          <w:b/>
          <w:sz w:val="28"/>
          <w:szCs w:val="28"/>
        </w:rPr>
        <w:t xml:space="preserve"> квартир;</w:t>
      </w:r>
      <w:r w:rsidR="00657791" w:rsidRPr="008D23B7">
        <w:rPr>
          <w:rFonts w:asciiTheme="majorHAnsi" w:hAnsiTheme="majorHAnsi" w:cs="Arial CYR"/>
          <w:b/>
          <w:sz w:val="28"/>
          <w:szCs w:val="28"/>
        </w:rPr>
        <w:t xml:space="preserve"> </w:t>
      </w:r>
    </w:p>
    <w:p w:rsidR="00DE1F84" w:rsidRPr="008D23B7" w:rsidRDefault="00657791" w:rsidP="00DE1F84">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w:t>
      </w:r>
      <w:r w:rsidR="00DE1F84" w:rsidRPr="008D23B7">
        <w:rPr>
          <w:rFonts w:asciiTheme="majorHAnsi" w:hAnsiTheme="majorHAnsi" w:cs="Arial CYR"/>
          <w:sz w:val="28"/>
          <w:szCs w:val="28"/>
        </w:rPr>
        <w:t>1</w:t>
      </w:r>
      <w:r w:rsidR="00531755" w:rsidRPr="008D23B7">
        <w:rPr>
          <w:rFonts w:asciiTheme="majorHAnsi" w:hAnsiTheme="majorHAnsi" w:cs="Arial CYR"/>
          <w:sz w:val="28"/>
          <w:szCs w:val="28"/>
        </w:rPr>
        <w:t>3</w:t>
      </w:r>
      <w:r w:rsidR="00DE1F84" w:rsidRPr="008D23B7">
        <w:rPr>
          <w:rFonts w:asciiTheme="majorHAnsi" w:hAnsiTheme="majorHAnsi" w:cs="Arial CYR"/>
          <w:sz w:val="28"/>
          <w:szCs w:val="28"/>
        </w:rPr>
        <w:t xml:space="preserve">. Количество </w:t>
      </w:r>
      <w:r w:rsidR="00531755" w:rsidRPr="008D23B7">
        <w:rPr>
          <w:rFonts w:asciiTheme="majorHAnsi" w:hAnsiTheme="majorHAnsi" w:cs="Arial CYR"/>
          <w:sz w:val="28"/>
          <w:szCs w:val="28"/>
        </w:rPr>
        <w:t>машино-мест</w:t>
      </w:r>
      <w:r w:rsidR="00DE1F84" w:rsidRPr="008D23B7">
        <w:rPr>
          <w:rFonts w:asciiTheme="majorHAnsi" w:hAnsiTheme="majorHAnsi" w:cs="Arial CYR"/>
          <w:sz w:val="28"/>
          <w:szCs w:val="28"/>
        </w:rPr>
        <w:t xml:space="preserve"> для квартир Эконом-класса – 1,2х</w:t>
      </w:r>
      <w:r w:rsidR="00DD0452" w:rsidRPr="008D23B7">
        <w:rPr>
          <w:rFonts w:asciiTheme="majorHAnsi" w:hAnsiTheme="majorHAnsi" w:cs="Arial CYR"/>
          <w:sz w:val="28"/>
          <w:szCs w:val="28"/>
        </w:rPr>
        <w:t>2779</w:t>
      </w:r>
      <w:r w:rsidR="00DE1F84" w:rsidRPr="008D23B7">
        <w:rPr>
          <w:rFonts w:asciiTheme="majorHAnsi" w:hAnsiTheme="majorHAnsi" w:cs="Arial CYR"/>
          <w:sz w:val="28"/>
          <w:szCs w:val="28"/>
        </w:rPr>
        <w:t>=</w:t>
      </w:r>
      <w:r w:rsidR="00DD0452" w:rsidRPr="008D23B7">
        <w:rPr>
          <w:rFonts w:asciiTheme="majorHAnsi" w:hAnsiTheme="majorHAnsi" w:cs="Arial CYR"/>
          <w:b/>
          <w:sz w:val="28"/>
          <w:szCs w:val="28"/>
        </w:rPr>
        <w:t>3335</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sz w:val="28"/>
          <w:szCs w:val="28"/>
        </w:rPr>
        <w:t xml:space="preserve">               </w:t>
      </w:r>
      <w:r w:rsidR="00531755" w:rsidRPr="008D23B7">
        <w:rPr>
          <w:rFonts w:asciiTheme="majorHAnsi" w:hAnsiTheme="majorHAnsi" w:cs="Arial CYR"/>
          <w:b/>
          <w:sz w:val="28"/>
          <w:szCs w:val="28"/>
        </w:rPr>
        <w:t>Машино-мест</w:t>
      </w:r>
      <w:r w:rsidRPr="008D23B7">
        <w:rPr>
          <w:rFonts w:asciiTheme="majorHAnsi" w:hAnsiTheme="majorHAnsi" w:cs="Arial CYR"/>
          <w:b/>
          <w:sz w:val="28"/>
          <w:szCs w:val="28"/>
        </w:rPr>
        <w:t xml:space="preserve">,  </w:t>
      </w:r>
      <w:r w:rsidRPr="008D23B7">
        <w:rPr>
          <w:rFonts w:asciiTheme="majorHAnsi" w:hAnsiTheme="majorHAnsi" w:cs="Arial CYR"/>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1,2 – коэффициент категории жилого фонда;</w:t>
      </w:r>
    </w:p>
    <w:p w:rsidR="00DE1F84" w:rsidRPr="008D23B7" w:rsidRDefault="00DE1F84" w:rsidP="009C2676">
      <w:pPr>
        <w:pStyle w:val="a8"/>
        <w:widowControl w:val="0"/>
        <w:numPr>
          <w:ilvl w:val="0"/>
          <w:numId w:val="10"/>
        </w:numPr>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количество квартир.</w:t>
      </w:r>
      <w:r w:rsidR="00657791" w:rsidRPr="008D23B7">
        <w:rPr>
          <w:rFonts w:asciiTheme="majorHAnsi" w:hAnsiTheme="majorHAnsi" w:cs="Arial CYR"/>
          <w:sz w:val="28"/>
          <w:szCs w:val="28"/>
        </w:rPr>
        <w:t xml:space="preserve"> </w:t>
      </w:r>
    </w:p>
    <w:p w:rsidR="00657791" w:rsidRPr="008D23B7" w:rsidRDefault="00657791" w:rsidP="00657791">
      <w:pPr>
        <w:pStyle w:val="a8"/>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14. Количество индивидуальных домов – 6607 : 3,5 = </w:t>
      </w:r>
      <w:r w:rsidRPr="008D23B7">
        <w:rPr>
          <w:rFonts w:asciiTheme="majorHAnsi" w:hAnsiTheme="majorHAnsi" w:cs="Arial CYR"/>
          <w:b/>
          <w:sz w:val="28"/>
          <w:szCs w:val="28"/>
        </w:rPr>
        <w:t>1888 домов;</w:t>
      </w:r>
    </w:p>
    <w:p w:rsidR="00657791" w:rsidRPr="008D23B7" w:rsidRDefault="00657791" w:rsidP="00657791">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15.. Количество машино-мест для квартир Эконом-класса – 1,2х1888=</w:t>
      </w:r>
      <w:r w:rsidRPr="008D23B7">
        <w:rPr>
          <w:rFonts w:asciiTheme="majorHAnsi" w:hAnsiTheme="majorHAnsi" w:cs="Arial CYR"/>
          <w:b/>
          <w:sz w:val="28"/>
          <w:szCs w:val="28"/>
        </w:rPr>
        <w:t>2265</w:t>
      </w:r>
    </w:p>
    <w:p w:rsidR="00657791" w:rsidRPr="008D23B7" w:rsidRDefault="00657791" w:rsidP="00657791">
      <w:pPr>
        <w:widowControl w:val="0"/>
        <w:autoSpaceDE w:val="0"/>
        <w:autoSpaceDN w:val="0"/>
        <w:adjustRightInd w:val="0"/>
        <w:spacing w:after="0" w:line="240" w:lineRule="auto"/>
        <w:ind w:left="426"/>
        <w:jc w:val="both"/>
        <w:rPr>
          <w:rFonts w:asciiTheme="majorHAnsi" w:hAnsiTheme="majorHAnsi" w:cs="Arial CYR"/>
          <w:b/>
          <w:sz w:val="28"/>
          <w:szCs w:val="28"/>
        </w:rPr>
      </w:pPr>
      <w:r w:rsidRPr="008D23B7">
        <w:rPr>
          <w:rFonts w:asciiTheme="majorHAnsi" w:hAnsiTheme="majorHAnsi" w:cs="Arial CYR"/>
          <w:b/>
          <w:sz w:val="28"/>
          <w:szCs w:val="28"/>
        </w:rPr>
        <w:t xml:space="preserve">               Машино-мест,</w:t>
      </w:r>
    </w:p>
    <w:p w:rsidR="00DE1F84" w:rsidRPr="008D23B7" w:rsidRDefault="00657791" w:rsidP="00D6303C">
      <w:pPr>
        <w:widowControl w:val="0"/>
        <w:autoSpaceDE w:val="0"/>
        <w:autoSpaceDN w:val="0"/>
        <w:adjustRightInd w:val="0"/>
        <w:spacing w:after="0" w:line="240" w:lineRule="auto"/>
        <w:ind w:left="360"/>
        <w:jc w:val="both"/>
        <w:rPr>
          <w:rFonts w:asciiTheme="majorHAnsi" w:hAnsiTheme="majorHAnsi" w:cs="Arial CYR"/>
          <w:i/>
          <w:iCs/>
          <w:sz w:val="28"/>
          <w:szCs w:val="28"/>
        </w:rPr>
      </w:pPr>
      <w:r w:rsidRPr="008D23B7">
        <w:rPr>
          <w:rFonts w:asciiTheme="majorHAnsi" w:hAnsiTheme="majorHAnsi" w:cs="Arial CYR"/>
          <w:sz w:val="28"/>
          <w:szCs w:val="28"/>
        </w:rPr>
        <w:t xml:space="preserve">      16.Общее количество машино-мест – </w:t>
      </w:r>
      <w:r w:rsidRPr="008D23B7">
        <w:rPr>
          <w:rFonts w:asciiTheme="majorHAnsi" w:hAnsiTheme="majorHAnsi" w:cs="Arial CYR"/>
          <w:b/>
          <w:sz w:val="28"/>
          <w:szCs w:val="28"/>
        </w:rPr>
        <w:t>5600.</w:t>
      </w:r>
      <w:r w:rsidR="00DE1F84" w:rsidRPr="008D23B7">
        <w:rPr>
          <w:rFonts w:asciiTheme="majorHAnsi" w:hAnsiTheme="majorHAnsi" w:cs="Arial CYR"/>
          <w:sz w:val="28"/>
          <w:szCs w:val="28"/>
        </w:rPr>
        <w:tab/>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ind w:left="1069"/>
        <w:jc w:val="center"/>
        <w:rPr>
          <w:rFonts w:asciiTheme="majorHAnsi" w:hAnsiTheme="majorHAnsi" w:cs="Arial CYR"/>
          <w:i/>
          <w:iCs/>
          <w:sz w:val="28"/>
          <w:szCs w:val="28"/>
        </w:rPr>
      </w:pPr>
      <w:r w:rsidRPr="008D23B7">
        <w:rPr>
          <w:rFonts w:asciiTheme="majorHAnsi" w:hAnsiTheme="majorHAnsi" w:cs="Arial CYR"/>
          <w:i/>
          <w:iCs/>
          <w:sz w:val="28"/>
          <w:szCs w:val="28"/>
        </w:rPr>
        <w:t>Детские дошкольные учреждения</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Расчетная норма мест в детских дошкольных учреждениях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 в том числе общего типа - 70 %, специализированного - 3 %, оздоровительного - 12 %.</w:t>
      </w:r>
    </w:p>
    <w:p w:rsidR="00DE1F84" w:rsidRPr="008D23B7" w:rsidRDefault="00CC244D"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1013</w:t>
      </w:r>
      <w:r w:rsidR="00DE1F84" w:rsidRPr="008D23B7">
        <w:rPr>
          <w:rFonts w:asciiTheme="majorHAnsi" w:hAnsiTheme="majorHAnsi" w:cs="Arial CYR"/>
          <w:bCs/>
          <w:sz w:val="28"/>
          <w:szCs w:val="28"/>
        </w:rPr>
        <w:t xml:space="preserve"> х 85%=</w:t>
      </w:r>
      <w:r w:rsidR="00DE1F84" w:rsidRPr="008D23B7">
        <w:rPr>
          <w:rFonts w:asciiTheme="majorHAnsi" w:hAnsiTheme="majorHAnsi" w:cs="Arial CYR"/>
          <w:b/>
          <w:bCs/>
          <w:sz w:val="28"/>
          <w:szCs w:val="28"/>
        </w:rPr>
        <w:t xml:space="preserve"> </w:t>
      </w:r>
      <w:r w:rsidR="00B720F6" w:rsidRPr="008D23B7">
        <w:rPr>
          <w:rFonts w:asciiTheme="majorHAnsi" w:hAnsiTheme="majorHAnsi" w:cs="Arial CYR"/>
          <w:b/>
          <w:bCs/>
          <w:sz w:val="28"/>
          <w:szCs w:val="28"/>
        </w:rPr>
        <w:t>861</w:t>
      </w:r>
      <w:r w:rsidR="00DE1F84" w:rsidRPr="008D23B7">
        <w:rPr>
          <w:rFonts w:asciiTheme="majorHAnsi" w:hAnsiTheme="majorHAnsi" w:cs="Arial CYR"/>
          <w:b/>
          <w:bCs/>
          <w:sz w:val="28"/>
          <w:szCs w:val="28"/>
        </w:rPr>
        <w:t xml:space="preserve"> мест,</w:t>
      </w:r>
      <w:r w:rsidR="00DE1F84" w:rsidRPr="008D23B7">
        <w:rPr>
          <w:rFonts w:asciiTheme="majorHAnsi" w:hAnsiTheme="majorHAnsi" w:cs="Arial Narrow"/>
          <w:bCs/>
          <w:sz w:val="28"/>
          <w:szCs w:val="28"/>
        </w:rPr>
        <w:t xml:space="preserve"> </w:t>
      </w:r>
      <w:r w:rsidR="00DE1F84" w:rsidRPr="008D23B7">
        <w:rPr>
          <w:rFonts w:asciiTheme="majorHAnsi" w:hAnsiTheme="majorHAnsi" w:cs="Arial CYR"/>
          <w:bCs/>
          <w:sz w:val="28"/>
          <w:szCs w:val="28"/>
        </w:rPr>
        <w:t>где :</w:t>
      </w:r>
    </w:p>
    <w:p w:rsidR="00DE1F84" w:rsidRPr="008D23B7" w:rsidRDefault="00CC244D"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1013</w:t>
      </w:r>
      <w:r w:rsidR="00DE1F84" w:rsidRPr="008D23B7">
        <w:rPr>
          <w:rFonts w:asciiTheme="majorHAnsi" w:hAnsiTheme="majorHAnsi" w:cs="Arial CYR"/>
          <w:sz w:val="28"/>
          <w:szCs w:val="28"/>
        </w:rPr>
        <w:t xml:space="preserve"> – количество детей в возрасте до 6 лет </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в том числе:</w:t>
      </w:r>
    </w:p>
    <w:p w:rsidR="00DE1F84" w:rsidRPr="008D23B7" w:rsidRDefault="00CC244D"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1013</w:t>
      </w:r>
      <w:r w:rsidR="00DE1F84" w:rsidRPr="008D23B7">
        <w:rPr>
          <w:rFonts w:asciiTheme="majorHAnsi" w:hAnsiTheme="majorHAnsi" w:cs="Arial CYR"/>
          <w:bCs/>
          <w:sz w:val="28"/>
          <w:szCs w:val="28"/>
        </w:rPr>
        <w:t xml:space="preserve"> х 70%=</w:t>
      </w:r>
      <w:r w:rsidR="00DE1F84" w:rsidRPr="008D23B7">
        <w:rPr>
          <w:rFonts w:asciiTheme="majorHAnsi" w:hAnsiTheme="majorHAnsi" w:cs="Arial CYR"/>
          <w:b/>
          <w:bCs/>
          <w:sz w:val="28"/>
          <w:szCs w:val="28"/>
        </w:rPr>
        <w:t xml:space="preserve"> </w:t>
      </w:r>
      <w:r w:rsidR="00B720F6" w:rsidRPr="008D23B7">
        <w:rPr>
          <w:rFonts w:asciiTheme="majorHAnsi" w:hAnsiTheme="majorHAnsi" w:cs="Arial CYR"/>
          <w:b/>
          <w:bCs/>
          <w:sz w:val="28"/>
          <w:szCs w:val="28"/>
        </w:rPr>
        <w:t>709</w:t>
      </w:r>
      <w:r w:rsidR="00DE1F84" w:rsidRPr="008D23B7">
        <w:rPr>
          <w:rFonts w:asciiTheme="majorHAnsi" w:hAnsiTheme="majorHAnsi" w:cs="Arial CYR"/>
          <w:b/>
          <w:bCs/>
          <w:sz w:val="28"/>
          <w:szCs w:val="28"/>
        </w:rPr>
        <w:t xml:space="preserve"> мест</w:t>
      </w:r>
      <w:r w:rsidR="00DE1F84" w:rsidRPr="008D23B7">
        <w:rPr>
          <w:rFonts w:asciiTheme="majorHAnsi" w:hAnsiTheme="majorHAnsi" w:cs="Arial CYR"/>
          <w:sz w:val="28"/>
          <w:szCs w:val="28"/>
        </w:rPr>
        <w:t xml:space="preserve"> в ДДУ общего типа</w:t>
      </w:r>
    </w:p>
    <w:p w:rsidR="00DE1F84" w:rsidRPr="008D23B7" w:rsidRDefault="00CC244D"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1013</w:t>
      </w:r>
      <w:r w:rsidR="00DE1F84" w:rsidRPr="008D23B7">
        <w:rPr>
          <w:rFonts w:asciiTheme="majorHAnsi" w:hAnsiTheme="majorHAnsi" w:cs="Arial CYR"/>
          <w:bCs/>
          <w:sz w:val="28"/>
          <w:szCs w:val="28"/>
        </w:rPr>
        <w:t xml:space="preserve"> х 12%=</w:t>
      </w:r>
      <w:r w:rsidR="00DE1F84" w:rsidRPr="008D23B7">
        <w:rPr>
          <w:rFonts w:asciiTheme="majorHAnsi" w:hAnsiTheme="majorHAnsi" w:cs="Arial CYR"/>
          <w:b/>
          <w:bCs/>
          <w:sz w:val="28"/>
          <w:szCs w:val="28"/>
        </w:rPr>
        <w:t xml:space="preserve"> </w:t>
      </w:r>
      <w:r w:rsidR="00B720F6" w:rsidRPr="008D23B7">
        <w:rPr>
          <w:rFonts w:asciiTheme="majorHAnsi" w:hAnsiTheme="majorHAnsi" w:cs="Arial CYR"/>
          <w:b/>
          <w:bCs/>
          <w:sz w:val="28"/>
          <w:szCs w:val="28"/>
        </w:rPr>
        <w:t>122</w:t>
      </w:r>
      <w:r w:rsidR="00DE1F84" w:rsidRPr="008D23B7">
        <w:rPr>
          <w:rFonts w:asciiTheme="majorHAnsi" w:hAnsiTheme="majorHAnsi" w:cs="Arial CYR"/>
          <w:b/>
          <w:bCs/>
          <w:sz w:val="28"/>
          <w:szCs w:val="28"/>
        </w:rPr>
        <w:t xml:space="preserve"> м</w:t>
      </w:r>
      <w:r w:rsidR="00DE1F84" w:rsidRPr="008D23B7">
        <w:rPr>
          <w:rFonts w:asciiTheme="majorHAnsi" w:hAnsiTheme="majorHAnsi" w:cs="Arial CYR"/>
          <w:b/>
          <w:sz w:val="28"/>
          <w:szCs w:val="28"/>
        </w:rPr>
        <w:t>ест</w:t>
      </w:r>
      <w:r w:rsidR="00DE1F84" w:rsidRPr="008D23B7">
        <w:rPr>
          <w:rFonts w:asciiTheme="majorHAnsi" w:hAnsiTheme="majorHAnsi" w:cs="Arial CYR"/>
          <w:sz w:val="28"/>
          <w:szCs w:val="28"/>
        </w:rPr>
        <w:t xml:space="preserve"> в ДДУ оздоровительного типа</w:t>
      </w:r>
    </w:p>
    <w:p w:rsidR="00DE1F84" w:rsidRPr="008D23B7" w:rsidRDefault="00CC244D"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1013</w:t>
      </w:r>
      <w:r w:rsidR="00DE1F84" w:rsidRPr="008D23B7">
        <w:rPr>
          <w:rFonts w:asciiTheme="majorHAnsi" w:hAnsiTheme="majorHAnsi" w:cs="Arial CYR"/>
          <w:bCs/>
          <w:sz w:val="28"/>
          <w:szCs w:val="28"/>
        </w:rPr>
        <w:t xml:space="preserve"> х 3%=</w:t>
      </w:r>
      <w:r w:rsidR="00DE1F84" w:rsidRPr="008D23B7">
        <w:rPr>
          <w:rFonts w:asciiTheme="majorHAnsi" w:hAnsiTheme="majorHAnsi" w:cs="Arial CYR"/>
          <w:b/>
          <w:bCs/>
          <w:sz w:val="28"/>
          <w:szCs w:val="28"/>
        </w:rPr>
        <w:t xml:space="preserve"> </w:t>
      </w:r>
      <w:r w:rsidR="00B720F6" w:rsidRPr="008D23B7">
        <w:rPr>
          <w:rFonts w:asciiTheme="majorHAnsi" w:hAnsiTheme="majorHAnsi" w:cs="Arial CYR"/>
          <w:b/>
          <w:bCs/>
          <w:sz w:val="28"/>
          <w:szCs w:val="28"/>
        </w:rPr>
        <w:t>30</w:t>
      </w:r>
      <w:r w:rsidR="00DE1F84" w:rsidRPr="008D23B7">
        <w:rPr>
          <w:rFonts w:asciiTheme="majorHAnsi" w:hAnsiTheme="majorHAnsi" w:cs="Arial CYR"/>
          <w:b/>
          <w:bCs/>
          <w:sz w:val="28"/>
          <w:szCs w:val="28"/>
        </w:rPr>
        <w:t xml:space="preserve"> мест</w:t>
      </w:r>
      <w:r w:rsidR="00DE1F84" w:rsidRPr="008D23B7">
        <w:rPr>
          <w:rFonts w:asciiTheme="majorHAnsi" w:hAnsiTheme="majorHAnsi" w:cs="Arial CYR"/>
          <w:sz w:val="28"/>
          <w:szCs w:val="28"/>
        </w:rPr>
        <w:t xml:space="preserve"> в ДДУ  специализированного типа.</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2</w:t>
      </w:r>
      <w:r w:rsidRPr="008D23B7">
        <w:rPr>
          <w:rFonts w:asciiTheme="majorHAnsi" w:hAnsiTheme="majorHAnsi" w:cs="Arial CYR"/>
          <w:sz w:val="28"/>
          <w:szCs w:val="28"/>
        </w:rPr>
        <w:t xml:space="preserve">. Расчетная площадь земельных участков необходимых для детских дошкольных учреждений составляет: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lastRenderedPageBreak/>
        <w:t xml:space="preserve">         </w:t>
      </w:r>
      <w:r w:rsidR="00B720F6" w:rsidRPr="008D23B7">
        <w:rPr>
          <w:rFonts w:asciiTheme="majorHAnsi" w:hAnsiTheme="majorHAnsi" w:cs="Arial CYR"/>
          <w:bCs/>
          <w:sz w:val="28"/>
          <w:szCs w:val="28"/>
        </w:rPr>
        <w:t>861</w:t>
      </w:r>
      <w:r w:rsidRPr="008D23B7">
        <w:rPr>
          <w:rFonts w:asciiTheme="majorHAnsi" w:hAnsiTheme="majorHAnsi" w:cs="Arial CYR"/>
          <w:bCs/>
          <w:sz w:val="28"/>
          <w:szCs w:val="28"/>
        </w:rPr>
        <w:t xml:space="preserve"> х 40 =</w:t>
      </w:r>
      <w:r w:rsidR="00B720F6" w:rsidRPr="008D23B7">
        <w:rPr>
          <w:rFonts w:asciiTheme="majorHAnsi" w:hAnsiTheme="majorHAnsi" w:cs="Arial CYR"/>
          <w:b/>
          <w:bCs/>
          <w:sz w:val="28"/>
          <w:szCs w:val="28"/>
        </w:rPr>
        <w:t>34440</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40 кв.м – площадь земли на 1 место при вместимости д/с до 100 мест;</w:t>
      </w:r>
    </w:p>
    <w:p w:rsidR="00DE1F84" w:rsidRPr="008D23B7" w:rsidRDefault="00B720F6"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861</w:t>
      </w:r>
      <w:r w:rsidR="00DE1F84" w:rsidRPr="008D23B7">
        <w:rPr>
          <w:rFonts w:asciiTheme="majorHAnsi" w:hAnsiTheme="majorHAnsi" w:cs="Arial CYR"/>
          <w:sz w:val="28"/>
          <w:szCs w:val="28"/>
        </w:rPr>
        <w:t xml:space="preserve"> мест –  вместимость детских садов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i/>
          <w:iCs/>
          <w:sz w:val="28"/>
          <w:szCs w:val="28"/>
        </w:rPr>
        <w:t>Общеобразовательные школы</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Расчетную норму мест в общеобразовательных учреждениях следует принимать с учетом 100 % охвата детей неполным средним образованием (I-XI классы) и до 75 % детей - средним образованием (X-XI классы) при обучении в одну смену.</w:t>
      </w:r>
    </w:p>
    <w:p w:rsidR="00DE1F84" w:rsidRPr="008D23B7" w:rsidRDefault="00CC244D" w:rsidP="00DE1F84">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1682</w:t>
      </w:r>
      <w:r w:rsidR="00B720F6" w:rsidRPr="008D23B7">
        <w:rPr>
          <w:rFonts w:asciiTheme="majorHAnsi" w:hAnsiTheme="majorHAnsi" w:cs="Arial CYR"/>
          <w:bCs/>
          <w:sz w:val="28"/>
          <w:szCs w:val="28"/>
        </w:rPr>
        <w:t xml:space="preserve"> </w:t>
      </w:r>
      <w:r w:rsidR="00DE1F84" w:rsidRPr="008D23B7">
        <w:rPr>
          <w:rFonts w:asciiTheme="majorHAnsi" w:hAnsiTheme="majorHAnsi" w:cs="Arial CYR"/>
          <w:bCs/>
          <w:sz w:val="28"/>
          <w:szCs w:val="28"/>
        </w:rPr>
        <w:t>х 100% =</w:t>
      </w:r>
      <w:r w:rsidR="00DE1F84" w:rsidRPr="008D23B7">
        <w:rPr>
          <w:rFonts w:asciiTheme="majorHAnsi" w:hAnsiTheme="majorHAnsi" w:cs="Arial CYR"/>
          <w:b/>
          <w:bCs/>
          <w:sz w:val="28"/>
          <w:szCs w:val="28"/>
        </w:rPr>
        <w:t xml:space="preserve"> </w:t>
      </w:r>
      <w:r w:rsidR="00B720F6" w:rsidRPr="008D23B7">
        <w:rPr>
          <w:rFonts w:asciiTheme="majorHAnsi" w:hAnsiTheme="majorHAnsi" w:cs="Arial CYR"/>
          <w:b/>
          <w:bCs/>
          <w:sz w:val="28"/>
          <w:szCs w:val="28"/>
        </w:rPr>
        <w:t>1682</w:t>
      </w:r>
      <w:r w:rsidR="00DE1F84" w:rsidRPr="008D23B7">
        <w:rPr>
          <w:rFonts w:asciiTheme="majorHAnsi" w:hAnsiTheme="majorHAnsi" w:cs="Arial CYR"/>
          <w:b/>
          <w:bCs/>
          <w:sz w:val="28"/>
          <w:szCs w:val="28"/>
        </w:rPr>
        <w:t xml:space="preserve"> мест</w:t>
      </w:r>
      <w:r w:rsidR="00DE1F84" w:rsidRPr="008D23B7">
        <w:rPr>
          <w:rFonts w:asciiTheme="majorHAnsi" w:hAnsiTheme="majorHAnsi" w:cs="Arial CYR"/>
          <w:b/>
          <w:sz w:val="28"/>
          <w:szCs w:val="28"/>
        </w:rPr>
        <w:t xml:space="preserve">, </w:t>
      </w:r>
      <w:r w:rsidR="00DE1F84" w:rsidRPr="008D23B7">
        <w:rPr>
          <w:rFonts w:asciiTheme="majorHAnsi" w:hAnsiTheme="majorHAnsi" w:cs="Arial CYR"/>
          <w:b/>
          <w:bCs/>
          <w:sz w:val="28"/>
          <w:szCs w:val="28"/>
        </w:rPr>
        <w:t xml:space="preserve"> </w:t>
      </w:r>
      <w:r w:rsidR="00DE1F84" w:rsidRPr="008D23B7">
        <w:rPr>
          <w:rFonts w:asciiTheme="majorHAnsi" w:hAnsiTheme="majorHAnsi" w:cs="Arial CYR"/>
          <w:bCs/>
          <w:sz w:val="28"/>
          <w:szCs w:val="28"/>
        </w:rPr>
        <w:t>где:</w:t>
      </w:r>
    </w:p>
    <w:p w:rsidR="00DE1F84" w:rsidRPr="008D23B7" w:rsidRDefault="00CC244D" w:rsidP="00DE1F84">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1682</w:t>
      </w:r>
      <w:r w:rsidR="00DE1F84" w:rsidRPr="008D23B7">
        <w:rPr>
          <w:rFonts w:asciiTheme="majorHAnsi" w:hAnsiTheme="majorHAnsi" w:cs="Arial CYR"/>
          <w:bCs/>
          <w:sz w:val="28"/>
          <w:szCs w:val="28"/>
        </w:rPr>
        <w:t xml:space="preserve"> – количество детей школьного возраста.</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2</w:t>
      </w:r>
      <w:r w:rsidRPr="008D23B7">
        <w:rPr>
          <w:rFonts w:asciiTheme="majorHAnsi" w:hAnsiTheme="majorHAnsi" w:cs="Arial CYR"/>
          <w:sz w:val="28"/>
          <w:szCs w:val="28"/>
        </w:rPr>
        <w:t>. Расчетная площадь земельных участков необходимых для общеобразовательных учреждений в зависимости от их вместимости:</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50 х </w:t>
      </w:r>
      <w:r w:rsidR="00B720F6" w:rsidRPr="008D23B7">
        <w:rPr>
          <w:rFonts w:asciiTheme="majorHAnsi" w:hAnsiTheme="majorHAnsi" w:cs="Arial CYR"/>
          <w:bCs/>
          <w:sz w:val="28"/>
          <w:szCs w:val="28"/>
        </w:rPr>
        <w:t>1682</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B720F6" w:rsidRPr="008D23B7">
        <w:rPr>
          <w:rFonts w:asciiTheme="majorHAnsi" w:hAnsiTheme="majorHAnsi" w:cs="Arial CYR"/>
          <w:b/>
          <w:bCs/>
          <w:sz w:val="28"/>
          <w:szCs w:val="28"/>
        </w:rPr>
        <w:t>84115</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50 кв.м – норма площади на 1 учащегося в школах Св.40 до 400 учащихся;</w:t>
      </w:r>
    </w:p>
    <w:p w:rsidR="00DE1F84" w:rsidRPr="008D23B7" w:rsidRDefault="00B720F6"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1682</w:t>
      </w:r>
      <w:r w:rsidR="00DE1F84" w:rsidRPr="008D23B7">
        <w:rPr>
          <w:rFonts w:asciiTheme="majorHAnsi" w:hAnsiTheme="majorHAnsi" w:cs="Arial CYR"/>
          <w:bCs/>
          <w:sz w:val="28"/>
          <w:szCs w:val="28"/>
        </w:rPr>
        <w:t xml:space="preserve"> – количество детей школьного возраста</w:t>
      </w:r>
      <w:r w:rsidR="00DE1F84" w:rsidRPr="008D23B7">
        <w:rPr>
          <w:rFonts w:asciiTheme="majorHAnsi" w:hAnsiTheme="majorHAnsi" w:cs="Arial CYR"/>
          <w:b/>
          <w:bCs/>
          <w:sz w:val="28"/>
          <w:szCs w:val="28"/>
        </w:rPr>
        <w:t>.</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i/>
          <w:iCs/>
          <w:sz w:val="28"/>
          <w:szCs w:val="28"/>
          <w:u w:val="single"/>
        </w:rPr>
      </w:pPr>
      <w:r w:rsidRPr="008D23B7">
        <w:rPr>
          <w:rFonts w:asciiTheme="majorHAnsi" w:hAnsiTheme="majorHAnsi" w:cs="Arial CYR"/>
          <w:b/>
          <w:bCs/>
          <w:sz w:val="28"/>
          <w:szCs w:val="28"/>
        </w:rPr>
        <w:t xml:space="preserve">                           </w:t>
      </w:r>
      <w:r w:rsidRPr="008D23B7">
        <w:rPr>
          <w:rFonts w:asciiTheme="majorHAnsi" w:hAnsiTheme="majorHAnsi" w:cs="Arial CYR"/>
          <w:i/>
          <w:iCs/>
          <w:sz w:val="28"/>
          <w:szCs w:val="28"/>
        </w:rPr>
        <w:t xml:space="preserve">Внешкольные учреждения </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Внешкольные учреждения должны обеспечивать 10% мест от общего числа школьников, что составит:</w:t>
      </w:r>
    </w:p>
    <w:p w:rsidR="00DE1F84" w:rsidRPr="008D23B7" w:rsidRDefault="00B720F6"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1682</w:t>
      </w:r>
      <w:r w:rsidR="00DE1F84" w:rsidRPr="008D23B7">
        <w:rPr>
          <w:rFonts w:asciiTheme="majorHAnsi" w:hAnsiTheme="majorHAnsi" w:cs="Arial CYR"/>
          <w:bCs/>
          <w:sz w:val="28"/>
          <w:szCs w:val="28"/>
        </w:rPr>
        <w:t xml:space="preserve"> х 10%=</w:t>
      </w:r>
      <w:r w:rsidR="00DE1F84"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168</w:t>
      </w:r>
      <w:r w:rsidR="00DE1F84" w:rsidRPr="008D23B7">
        <w:rPr>
          <w:rFonts w:asciiTheme="majorHAnsi" w:hAnsiTheme="majorHAnsi" w:cs="Arial CYR"/>
          <w:b/>
          <w:bCs/>
          <w:sz w:val="28"/>
          <w:szCs w:val="28"/>
        </w:rPr>
        <w:t xml:space="preserve"> мест, </w:t>
      </w:r>
      <w:r w:rsidR="00DE1F84" w:rsidRPr="008D23B7">
        <w:rPr>
          <w:rFonts w:asciiTheme="majorHAnsi" w:hAnsiTheme="majorHAnsi" w:cs="Arial CYR"/>
          <w:bCs/>
          <w:sz w:val="28"/>
          <w:szCs w:val="28"/>
        </w:rPr>
        <w:t>где</w:t>
      </w:r>
      <w:r w:rsidR="00DE1F84" w:rsidRPr="008D23B7">
        <w:rPr>
          <w:rFonts w:asciiTheme="majorHAnsi" w:hAnsiTheme="majorHAnsi" w:cs="Arial CYR"/>
          <w:b/>
          <w:bCs/>
          <w:sz w:val="28"/>
          <w:szCs w:val="28"/>
        </w:rPr>
        <w:t xml:space="preserve"> </w:t>
      </w:r>
    </w:p>
    <w:p w:rsidR="00DE1F84" w:rsidRPr="008D23B7" w:rsidRDefault="00B720F6"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1682</w:t>
      </w:r>
      <w:r w:rsidR="00DE1F84" w:rsidRPr="008D23B7">
        <w:rPr>
          <w:rFonts w:asciiTheme="majorHAnsi" w:hAnsiTheme="majorHAnsi" w:cs="Arial CYR"/>
          <w:sz w:val="28"/>
          <w:szCs w:val="28"/>
        </w:rPr>
        <w:t xml:space="preserve"> детей –число детей школьного возраста.</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Из них по видам:</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Дворец (Дом) пионеров и школьников (дом детского творчества) должен обеспечивать 3,3 %. </w:t>
      </w:r>
    </w:p>
    <w:p w:rsidR="00DE1F84" w:rsidRPr="008D23B7" w:rsidRDefault="00B720F6"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1682</w:t>
      </w:r>
      <w:r w:rsidR="00DE1F84" w:rsidRPr="008D23B7">
        <w:rPr>
          <w:rFonts w:asciiTheme="majorHAnsi" w:hAnsiTheme="majorHAnsi" w:cs="Arial CYR"/>
          <w:bCs/>
          <w:sz w:val="28"/>
          <w:szCs w:val="28"/>
        </w:rPr>
        <w:t xml:space="preserve"> х  3,3%=</w:t>
      </w:r>
      <w:r w:rsidR="00DE1F84"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56</w:t>
      </w:r>
      <w:r w:rsidR="00DE1F84" w:rsidRPr="008D23B7">
        <w:rPr>
          <w:rFonts w:asciiTheme="majorHAnsi" w:hAnsiTheme="majorHAnsi" w:cs="Arial CYR"/>
          <w:b/>
          <w:bCs/>
          <w:sz w:val="28"/>
          <w:szCs w:val="28"/>
        </w:rPr>
        <w:t xml:space="preserve"> мест.</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техников должна обеспечивать 0,9%,</w:t>
      </w:r>
    </w:p>
    <w:p w:rsidR="00DE1F84" w:rsidRPr="008D23B7" w:rsidRDefault="00B720F6"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1682</w:t>
      </w:r>
      <w:r w:rsidR="00DE1F84" w:rsidRPr="008D23B7">
        <w:rPr>
          <w:rFonts w:asciiTheme="majorHAnsi" w:hAnsiTheme="majorHAnsi" w:cs="Arial CYR"/>
          <w:bCs/>
          <w:sz w:val="28"/>
          <w:szCs w:val="28"/>
        </w:rPr>
        <w:t xml:space="preserve"> х 0,9% =</w:t>
      </w:r>
      <w:r w:rsidR="00DE1F84"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15</w:t>
      </w:r>
      <w:r w:rsidR="00DE1F84" w:rsidRPr="008D23B7">
        <w:rPr>
          <w:rFonts w:asciiTheme="majorHAnsi" w:hAnsiTheme="majorHAnsi" w:cs="Arial CYR"/>
          <w:b/>
          <w:bCs/>
          <w:sz w:val="28"/>
          <w:szCs w:val="28"/>
        </w:rPr>
        <w:t xml:space="preserve"> мест ;</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натуралистов должна обеспечивать 0,4%,</w:t>
      </w:r>
    </w:p>
    <w:p w:rsidR="00DE1F84" w:rsidRPr="008D23B7" w:rsidRDefault="00B720F6"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1682</w:t>
      </w:r>
      <w:r w:rsidR="00DE1F84" w:rsidRPr="008D23B7">
        <w:rPr>
          <w:rFonts w:asciiTheme="majorHAnsi" w:hAnsiTheme="majorHAnsi" w:cs="Arial CYR"/>
          <w:bCs/>
          <w:sz w:val="28"/>
          <w:szCs w:val="28"/>
        </w:rPr>
        <w:t xml:space="preserve"> х 0,4% =</w:t>
      </w:r>
      <w:r w:rsidR="007C14EA" w:rsidRPr="008D23B7">
        <w:rPr>
          <w:rFonts w:asciiTheme="majorHAnsi" w:hAnsiTheme="majorHAnsi" w:cs="Arial CYR"/>
          <w:bCs/>
          <w:sz w:val="28"/>
          <w:szCs w:val="28"/>
        </w:rPr>
        <w:t xml:space="preserve"> </w:t>
      </w:r>
      <w:r w:rsidRPr="008D23B7">
        <w:rPr>
          <w:rFonts w:asciiTheme="majorHAnsi" w:hAnsiTheme="majorHAnsi" w:cs="Arial CYR"/>
          <w:b/>
          <w:bCs/>
          <w:sz w:val="28"/>
          <w:szCs w:val="28"/>
        </w:rPr>
        <w:t>7</w:t>
      </w:r>
      <w:r w:rsidR="009F46F1" w:rsidRPr="008D23B7">
        <w:rPr>
          <w:rFonts w:asciiTheme="majorHAnsi" w:hAnsiTheme="majorHAnsi" w:cs="Arial CYR"/>
          <w:b/>
          <w:bCs/>
          <w:sz w:val="28"/>
          <w:szCs w:val="28"/>
        </w:rPr>
        <w:t xml:space="preserve"> мест</w:t>
      </w:r>
      <w:r w:rsidR="00DE1F84" w:rsidRPr="008D23B7">
        <w:rPr>
          <w:rFonts w:asciiTheme="majorHAnsi" w:hAnsiTheme="majorHAnsi" w:cs="Arial CYR"/>
          <w:b/>
          <w:bCs/>
          <w:sz w:val="28"/>
          <w:szCs w:val="28"/>
        </w:rPr>
        <w:t xml:space="preserve"> ;</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туристов должна обеспечивать 0,4%,</w:t>
      </w:r>
    </w:p>
    <w:p w:rsidR="00DE1F84" w:rsidRPr="008D23B7" w:rsidRDefault="00B720F6"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1682</w:t>
      </w:r>
      <w:r w:rsidR="00DE1F84" w:rsidRPr="008D23B7">
        <w:rPr>
          <w:rFonts w:asciiTheme="majorHAnsi" w:hAnsiTheme="majorHAnsi" w:cs="Arial CYR"/>
          <w:bCs/>
          <w:sz w:val="28"/>
          <w:szCs w:val="28"/>
        </w:rPr>
        <w:t xml:space="preserve"> х 0,4% =</w:t>
      </w:r>
      <w:r w:rsidRPr="008D23B7">
        <w:rPr>
          <w:rFonts w:asciiTheme="majorHAnsi" w:hAnsiTheme="majorHAnsi" w:cs="Arial CYR"/>
          <w:b/>
          <w:bCs/>
          <w:sz w:val="28"/>
          <w:szCs w:val="28"/>
        </w:rPr>
        <w:t>7</w:t>
      </w:r>
      <w:r w:rsidR="00DE1F84" w:rsidRPr="008D23B7">
        <w:rPr>
          <w:rFonts w:asciiTheme="majorHAnsi" w:hAnsiTheme="majorHAnsi" w:cs="Arial CYR"/>
          <w:b/>
          <w:bCs/>
          <w:sz w:val="28"/>
          <w:szCs w:val="28"/>
        </w:rPr>
        <w:t xml:space="preserve"> мест ;</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Детско-юношеская спортивная школа должна обеспечивать 2,3%,</w:t>
      </w:r>
    </w:p>
    <w:p w:rsidR="00DE1F84" w:rsidRPr="008D23B7" w:rsidRDefault="00B720F6"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lastRenderedPageBreak/>
        <w:t>1682</w:t>
      </w:r>
      <w:r w:rsidR="00DE1F84" w:rsidRPr="008D23B7">
        <w:rPr>
          <w:rFonts w:asciiTheme="majorHAnsi" w:hAnsiTheme="majorHAnsi" w:cs="Arial CYR"/>
          <w:bCs/>
          <w:sz w:val="28"/>
          <w:szCs w:val="28"/>
        </w:rPr>
        <w:t xml:space="preserve"> х 2,3% =</w:t>
      </w:r>
      <w:r w:rsidR="00DE1F84"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39</w:t>
      </w:r>
      <w:r w:rsidR="00DE1F84" w:rsidRPr="008D23B7">
        <w:rPr>
          <w:rFonts w:asciiTheme="majorHAnsi" w:hAnsiTheme="majorHAnsi" w:cs="Arial CYR"/>
          <w:b/>
          <w:bCs/>
          <w:sz w:val="28"/>
          <w:szCs w:val="28"/>
        </w:rPr>
        <w:t xml:space="preserve"> мест ;</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Детская школа искусств или музыкальная, художественная. хореографическая школы должна обеспечивать 2,7%,</w:t>
      </w:r>
    </w:p>
    <w:p w:rsidR="00DE1F84" w:rsidRPr="008D23B7" w:rsidRDefault="00B720F6"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1682</w:t>
      </w:r>
      <w:r w:rsidR="00DE1F84" w:rsidRPr="008D23B7">
        <w:rPr>
          <w:rFonts w:asciiTheme="majorHAnsi" w:hAnsiTheme="majorHAnsi" w:cs="Arial CYR"/>
          <w:bCs/>
          <w:sz w:val="28"/>
          <w:szCs w:val="28"/>
        </w:rPr>
        <w:t xml:space="preserve"> х 2,7% =</w:t>
      </w:r>
      <w:r w:rsidRPr="008D23B7">
        <w:rPr>
          <w:rFonts w:asciiTheme="majorHAnsi" w:hAnsiTheme="majorHAnsi" w:cs="Arial CYR"/>
          <w:b/>
          <w:bCs/>
          <w:sz w:val="28"/>
          <w:szCs w:val="28"/>
        </w:rPr>
        <w:t>44</w:t>
      </w:r>
      <w:r w:rsidR="00DE1F84" w:rsidRPr="008D23B7">
        <w:rPr>
          <w:rFonts w:asciiTheme="majorHAnsi" w:hAnsiTheme="majorHAnsi" w:cs="Arial CYR"/>
          <w:b/>
          <w:bCs/>
          <w:sz w:val="28"/>
          <w:szCs w:val="28"/>
        </w:rPr>
        <w:t xml:space="preserve"> мест ;</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241D6D">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Объекты здравоохранения </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i/>
          <w:iCs/>
          <w:sz w:val="28"/>
          <w:szCs w:val="28"/>
          <w:u w:val="single"/>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Необходимая вместимость и структура лечебно - профилактических учреждений определяется органами здравоохранения.</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 xml:space="preserve">         Станции скорой медицинской помощи</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777762" w:rsidRPr="008D23B7" w:rsidRDefault="00777762" w:rsidP="00DE1F84">
      <w:pPr>
        <w:widowControl w:val="0"/>
        <w:autoSpaceDE w:val="0"/>
        <w:autoSpaceDN w:val="0"/>
        <w:adjustRightInd w:val="0"/>
        <w:spacing w:after="0" w:line="240" w:lineRule="auto"/>
        <w:rPr>
          <w:rFonts w:asciiTheme="majorHAnsi" w:hAnsiTheme="majorHAnsi" w:cs="Arial Narrow"/>
          <w:b/>
          <w:bCs/>
          <w:sz w:val="28"/>
          <w:szCs w:val="28"/>
          <w:u w:val="single"/>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bCs/>
          <w:sz w:val="28"/>
          <w:szCs w:val="28"/>
        </w:rPr>
        <w:t xml:space="preserve">1 х </w:t>
      </w:r>
      <w:r w:rsidR="00B720F6" w:rsidRPr="008D23B7">
        <w:rPr>
          <w:rFonts w:asciiTheme="majorHAnsi" w:hAnsiTheme="majorHAnsi" w:cs="Arial Narrow"/>
          <w:bCs/>
          <w:sz w:val="28"/>
          <w:szCs w:val="28"/>
        </w:rPr>
        <w:t>16,333</w:t>
      </w:r>
      <w:r w:rsidRPr="008D23B7">
        <w:rPr>
          <w:rFonts w:asciiTheme="majorHAnsi" w:hAnsiTheme="majorHAnsi" w:cs="Arial Narrow"/>
          <w:bCs/>
          <w:sz w:val="28"/>
          <w:szCs w:val="28"/>
        </w:rPr>
        <w:t>:10</w:t>
      </w:r>
      <w:r w:rsidRPr="008D23B7">
        <w:rPr>
          <w:rFonts w:asciiTheme="majorHAnsi" w:hAnsiTheme="majorHAnsi" w:cs="Arial Narrow"/>
          <w:b/>
          <w:bCs/>
          <w:sz w:val="28"/>
          <w:szCs w:val="28"/>
        </w:rPr>
        <w:t xml:space="preserve"> = </w:t>
      </w:r>
      <w:r w:rsidR="009F46F1" w:rsidRPr="008D23B7">
        <w:rPr>
          <w:rFonts w:asciiTheme="majorHAnsi" w:hAnsiTheme="majorHAnsi" w:cs="Arial Narrow"/>
          <w:b/>
          <w:bCs/>
          <w:sz w:val="28"/>
          <w:szCs w:val="28"/>
        </w:rPr>
        <w:t>2</w:t>
      </w:r>
      <w:r w:rsidRPr="008D23B7">
        <w:rPr>
          <w:rFonts w:asciiTheme="majorHAnsi" w:hAnsiTheme="majorHAnsi" w:cs="Arial Narrow"/>
          <w:b/>
          <w:bCs/>
          <w:sz w:val="28"/>
          <w:szCs w:val="28"/>
        </w:rPr>
        <w:t xml:space="preserve"> автомобил</w:t>
      </w:r>
      <w:r w:rsidR="009F46F1" w:rsidRPr="008D23B7">
        <w:rPr>
          <w:rFonts w:asciiTheme="majorHAnsi" w:hAnsiTheme="majorHAnsi" w:cs="Arial Narrow"/>
          <w:b/>
          <w:bCs/>
          <w:sz w:val="28"/>
          <w:szCs w:val="28"/>
        </w:rPr>
        <w:t>я</w:t>
      </w:r>
      <w:r w:rsidRPr="008D23B7">
        <w:rPr>
          <w:rFonts w:asciiTheme="majorHAnsi" w:hAnsiTheme="majorHAnsi" w:cs="Arial Narrow"/>
          <w:b/>
          <w:bCs/>
          <w:sz w:val="28"/>
          <w:szCs w:val="28"/>
        </w:rPr>
        <w:t>, где:</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Narrow"/>
          <w:sz w:val="28"/>
          <w:szCs w:val="28"/>
        </w:rPr>
      </w:pPr>
      <w:r w:rsidRPr="008D23B7">
        <w:rPr>
          <w:rFonts w:asciiTheme="majorHAnsi" w:hAnsiTheme="majorHAnsi" w:cs="Arial Narrow"/>
          <w:sz w:val="28"/>
          <w:szCs w:val="28"/>
        </w:rPr>
        <w:t>1 – количество автомобилей на 10000    жителей;</w:t>
      </w:r>
    </w:p>
    <w:p w:rsidR="00DE1F84" w:rsidRPr="008D23B7" w:rsidRDefault="00B720F6"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количество населения в тыс.чел.</w:t>
      </w:r>
    </w:p>
    <w:p w:rsidR="00777762" w:rsidRPr="008D23B7" w:rsidRDefault="00777762"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Молочные кухни</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777762" w:rsidRPr="008D23B7" w:rsidRDefault="00777762"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 х 229 = 916 порций в сутки, где:</w:t>
      </w:r>
    </w:p>
    <w:p w:rsidR="00777762" w:rsidRPr="008D23B7" w:rsidRDefault="00777762"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4 - порции в сутки на 1 ребёнка до 1 года;</w:t>
      </w:r>
    </w:p>
    <w:p w:rsidR="00777762" w:rsidRPr="008D23B7" w:rsidRDefault="00777762" w:rsidP="00DE1F84">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sz w:val="28"/>
          <w:szCs w:val="28"/>
        </w:rPr>
        <w:t xml:space="preserve">229 – количество детей до 1 года. </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i/>
          <w:iCs/>
          <w:sz w:val="28"/>
          <w:szCs w:val="28"/>
          <w:u w:val="single"/>
        </w:rPr>
      </w:pPr>
      <w:r w:rsidRPr="008D23B7">
        <w:rPr>
          <w:rFonts w:asciiTheme="majorHAnsi" w:hAnsiTheme="majorHAnsi" w:cs="Arial CYR"/>
          <w:i/>
          <w:iCs/>
          <w:sz w:val="28"/>
          <w:szCs w:val="28"/>
        </w:rPr>
        <w:t>Раздаточные пункты молочных кухонь</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
          <w:bCs/>
          <w:sz w:val="28"/>
          <w:szCs w:val="28"/>
        </w:rPr>
        <w:t xml:space="preserve">           </w:t>
      </w:r>
      <w:r w:rsidR="00CC244D" w:rsidRPr="008D23B7">
        <w:rPr>
          <w:rFonts w:asciiTheme="majorHAnsi" w:hAnsiTheme="majorHAnsi" w:cs="Arial CYR"/>
          <w:bCs/>
          <w:sz w:val="28"/>
          <w:szCs w:val="28"/>
        </w:rPr>
        <w:t>229</w:t>
      </w:r>
      <w:r w:rsidR="00B720F6" w:rsidRPr="008D23B7">
        <w:rPr>
          <w:rFonts w:asciiTheme="majorHAnsi" w:hAnsiTheme="majorHAnsi" w:cs="Arial CYR"/>
          <w:bCs/>
          <w:sz w:val="28"/>
          <w:szCs w:val="28"/>
        </w:rPr>
        <w:t xml:space="preserve">  </w:t>
      </w:r>
      <w:r w:rsidRPr="008D23B7">
        <w:rPr>
          <w:rFonts w:asciiTheme="majorHAnsi" w:hAnsiTheme="majorHAnsi" w:cs="Arial CYR"/>
          <w:bCs/>
          <w:sz w:val="28"/>
          <w:szCs w:val="28"/>
        </w:rPr>
        <w:t>х</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0,3 =</w:t>
      </w:r>
      <w:r w:rsidRPr="008D23B7">
        <w:rPr>
          <w:rFonts w:asciiTheme="majorHAnsi" w:hAnsiTheme="majorHAnsi" w:cs="Arial CYR"/>
          <w:b/>
          <w:bCs/>
          <w:sz w:val="28"/>
          <w:szCs w:val="28"/>
        </w:rPr>
        <w:t xml:space="preserve"> </w:t>
      </w:r>
      <w:r w:rsidR="00B720F6" w:rsidRPr="008D23B7">
        <w:rPr>
          <w:rFonts w:asciiTheme="majorHAnsi" w:hAnsiTheme="majorHAnsi" w:cs="Arial CYR"/>
          <w:b/>
          <w:bCs/>
          <w:sz w:val="28"/>
          <w:szCs w:val="28"/>
        </w:rPr>
        <w:t>69</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0,3 кв.м – общая площадь на 1 ребёнка (до 1 года );</w:t>
      </w:r>
    </w:p>
    <w:p w:rsidR="00DE1F84" w:rsidRPr="008D23B7" w:rsidRDefault="00CC244D"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229</w:t>
      </w:r>
      <w:r w:rsidR="00DE1F84" w:rsidRPr="008D23B7">
        <w:rPr>
          <w:rFonts w:asciiTheme="majorHAnsi" w:hAnsiTheme="majorHAnsi" w:cs="Arial CYR"/>
          <w:sz w:val="28"/>
          <w:szCs w:val="28"/>
        </w:rPr>
        <w:t xml:space="preserve"> – количество детей до 1 года.</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241D6D">
      <w:pPr>
        <w:widowControl w:val="0"/>
        <w:autoSpaceDE w:val="0"/>
        <w:autoSpaceDN w:val="0"/>
        <w:adjustRightInd w:val="0"/>
        <w:spacing w:after="0" w:line="240" w:lineRule="auto"/>
        <w:jc w:val="center"/>
        <w:rPr>
          <w:rFonts w:asciiTheme="majorHAnsi" w:hAnsiTheme="majorHAnsi" w:cs="Arial Narrow"/>
          <w:bCs/>
          <w:i/>
          <w:sz w:val="28"/>
          <w:szCs w:val="28"/>
        </w:rPr>
      </w:pPr>
      <w:r w:rsidRPr="008D23B7">
        <w:rPr>
          <w:rFonts w:asciiTheme="majorHAnsi" w:hAnsiTheme="majorHAnsi" w:cs="Arial Narrow"/>
          <w:bCs/>
          <w:i/>
          <w:sz w:val="28"/>
          <w:szCs w:val="28"/>
        </w:rPr>
        <w:t xml:space="preserve">Объекты соцобеспечения </w:t>
      </w:r>
    </w:p>
    <w:p w:rsidR="00DE1F84" w:rsidRPr="008D23B7" w:rsidRDefault="00DE1F84" w:rsidP="00DE1F84">
      <w:pPr>
        <w:widowControl w:val="0"/>
        <w:autoSpaceDE w:val="0"/>
        <w:autoSpaceDN w:val="0"/>
        <w:adjustRightInd w:val="0"/>
        <w:spacing w:after="0" w:line="240" w:lineRule="auto"/>
        <w:jc w:val="center"/>
        <w:rPr>
          <w:rFonts w:asciiTheme="majorHAnsi" w:hAnsiTheme="majorHAnsi" w:cs="Arial Narrow"/>
          <w:b/>
          <w:bCs/>
          <w:sz w:val="28"/>
          <w:szCs w:val="28"/>
        </w:rPr>
      </w:pP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Необходимы следующие учреждения соцобеспечения :</w:t>
      </w:r>
    </w:p>
    <w:p w:rsidR="00834256" w:rsidRPr="008D23B7" w:rsidRDefault="00834256" w:rsidP="00834256">
      <w:pPr>
        <w:outlineLvl w:val="0"/>
        <w:rPr>
          <w:rFonts w:asciiTheme="majorHAnsi" w:hAnsiTheme="majorHAnsi"/>
          <w:sz w:val="28"/>
          <w:szCs w:val="28"/>
        </w:rPr>
      </w:pPr>
    </w:p>
    <w:p w:rsidR="00834256" w:rsidRPr="008D23B7" w:rsidRDefault="00834256" w:rsidP="00834256">
      <w:pPr>
        <w:outlineLvl w:val="0"/>
        <w:rPr>
          <w:rFonts w:asciiTheme="majorHAnsi" w:hAnsiTheme="majorHAnsi"/>
          <w:sz w:val="28"/>
          <w:szCs w:val="28"/>
        </w:rPr>
      </w:pPr>
      <w:r w:rsidRPr="008D23B7">
        <w:rPr>
          <w:rFonts w:asciiTheme="majorHAnsi" w:hAnsiTheme="majorHAnsi"/>
          <w:sz w:val="28"/>
          <w:szCs w:val="28"/>
        </w:rPr>
        <w:t>Дома – интернаты для престарелых, ветеранов труда и войны, платные пансионаты</w:t>
      </w:r>
    </w:p>
    <w:p w:rsidR="00834256" w:rsidRPr="008D23B7" w:rsidRDefault="00834256" w:rsidP="00834256">
      <w:pPr>
        <w:outlineLvl w:val="0"/>
        <w:rPr>
          <w:rFonts w:asciiTheme="majorHAnsi" w:hAnsiTheme="majorHAnsi"/>
          <w:b/>
          <w:sz w:val="28"/>
          <w:szCs w:val="28"/>
        </w:rPr>
      </w:pPr>
      <w:r w:rsidRPr="008D23B7">
        <w:rPr>
          <w:rFonts w:asciiTheme="majorHAnsi" w:hAnsiTheme="majorHAnsi"/>
          <w:sz w:val="28"/>
          <w:szCs w:val="28"/>
        </w:rPr>
        <w:lastRenderedPageBreak/>
        <w:t xml:space="preserve">           28</w:t>
      </w:r>
      <w:r w:rsidR="00360DBF" w:rsidRPr="008D23B7">
        <w:rPr>
          <w:rFonts w:asciiTheme="majorHAnsi" w:hAnsiTheme="majorHAnsi"/>
          <w:sz w:val="28"/>
          <w:szCs w:val="28"/>
        </w:rPr>
        <w:t xml:space="preserve"> </w:t>
      </w:r>
      <w:r w:rsidR="00B67010" w:rsidRPr="008D23B7">
        <w:rPr>
          <w:rFonts w:asciiTheme="majorHAnsi" w:hAnsiTheme="majorHAnsi"/>
          <w:sz w:val="28"/>
          <w:szCs w:val="28"/>
        </w:rPr>
        <w:t xml:space="preserve">х </w:t>
      </w:r>
      <w:r w:rsidR="00CC244D" w:rsidRPr="008D23B7">
        <w:rPr>
          <w:rFonts w:asciiTheme="majorHAnsi" w:hAnsiTheme="majorHAnsi"/>
          <w:sz w:val="28"/>
          <w:szCs w:val="28"/>
        </w:rPr>
        <w:t>3,757</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B67010" w:rsidRPr="008D23B7">
        <w:rPr>
          <w:rFonts w:asciiTheme="majorHAnsi" w:hAnsiTheme="majorHAnsi"/>
          <w:b/>
          <w:sz w:val="28"/>
          <w:szCs w:val="28"/>
        </w:rPr>
        <w:t>10</w:t>
      </w:r>
      <w:r w:rsidR="00360DBF" w:rsidRPr="008D23B7">
        <w:rPr>
          <w:rFonts w:asciiTheme="majorHAnsi" w:hAnsiTheme="majorHAnsi"/>
          <w:b/>
          <w:sz w:val="28"/>
          <w:szCs w:val="28"/>
        </w:rPr>
        <w:t>5</w:t>
      </w:r>
      <w:r w:rsidRPr="008D23B7">
        <w:rPr>
          <w:rFonts w:asciiTheme="majorHAnsi" w:hAnsiTheme="majorHAnsi"/>
          <w:b/>
          <w:sz w:val="28"/>
          <w:szCs w:val="28"/>
        </w:rPr>
        <w:t xml:space="preserve"> мест, где:</w:t>
      </w:r>
    </w:p>
    <w:p w:rsidR="00834256" w:rsidRPr="008D23B7" w:rsidRDefault="00834256" w:rsidP="00834256">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60 лет;</w:t>
      </w:r>
    </w:p>
    <w:p w:rsidR="00834256" w:rsidRPr="008D23B7" w:rsidRDefault="00CC244D" w:rsidP="00834256">
      <w:pPr>
        <w:outlineLvl w:val="0"/>
        <w:rPr>
          <w:rFonts w:asciiTheme="majorHAnsi" w:hAnsiTheme="majorHAnsi"/>
          <w:sz w:val="28"/>
          <w:szCs w:val="28"/>
        </w:rPr>
      </w:pPr>
      <w:r w:rsidRPr="008D23B7">
        <w:rPr>
          <w:rFonts w:asciiTheme="majorHAnsi" w:hAnsiTheme="majorHAnsi"/>
          <w:sz w:val="28"/>
          <w:szCs w:val="28"/>
        </w:rPr>
        <w:t>3,757</w:t>
      </w:r>
      <w:r w:rsidR="00834256" w:rsidRPr="008D23B7">
        <w:rPr>
          <w:rFonts w:asciiTheme="majorHAnsi" w:hAnsiTheme="majorHAnsi"/>
          <w:sz w:val="28"/>
          <w:szCs w:val="28"/>
        </w:rPr>
        <w:t xml:space="preserve"> чел. – количество </w:t>
      </w:r>
      <w:r w:rsidR="00D024E0" w:rsidRPr="008D23B7">
        <w:rPr>
          <w:rFonts w:asciiTheme="majorHAnsi" w:hAnsiTheme="majorHAnsi"/>
          <w:sz w:val="28"/>
          <w:szCs w:val="28"/>
        </w:rPr>
        <w:t xml:space="preserve">тыс. </w:t>
      </w:r>
      <w:r w:rsidR="00834256" w:rsidRPr="008D23B7">
        <w:rPr>
          <w:rFonts w:asciiTheme="majorHAnsi" w:hAnsiTheme="majorHAnsi"/>
          <w:sz w:val="28"/>
          <w:szCs w:val="28"/>
        </w:rPr>
        <w:t>жителей старше 60 лет.</w:t>
      </w:r>
    </w:p>
    <w:p w:rsidR="00834256" w:rsidRPr="008D23B7" w:rsidRDefault="00834256" w:rsidP="00834256">
      <w:pPr>
        <w:outlineLvl w:val="0"/>
        <w:rPr>
          <w:rFonts w:asciiTheme="majorHAnsi" w:hAnsiTheme="majorHAnsi"/>
          <w:sz w:val="28"/>
          <w:szCs w:val="28"/>
        </w:rPr>
      </w:pPr>
    </w:p>
    <w:p w:rsidR="00834256" w:rsidRPr="008D23B7" w:rsidRDefault="00834256" w:rsidP="00834256">
      <w:pPr>
        <w:outlineLvl w:val="0"/>
        <w:rPr>
          <w:rFonts w:asciiTheme="majorHAnsi" w:hAnsiTheme="majorHAnsi"/>
          <w:sz w:val="28"/>
          <w:szCs w:val="28"/>
        </w:rPr>
      </w:pPr>
      <w:r w:rsidRPr="008D23B7">
        <w:rPr>
          <w:rFonts w:asciiTheme="majorHAnsi" w:hAnsiTheme="majorHAnsi"/>
          <w:sz w:val="28"/>
          <w:szCs w:val="28"/>
        </w:rPr>
        <w:t>Дома-интернаты для взрослых инвалидов с физическими нарушениями</w:t>
      </w:r>
    </w:p>
    <w:p w:rsidR="00834256" w:rsidRPr="008D23B7" w:rsidRDefault="00834256" w:rsidP="00834256">
      <w:pPr>
        <w:outlineLvl w:val="0"/>
        <w:rPr>
          <w:rFonts w:asciiTheme="majorHAnsi" w:hAnsiTheme="majorHAnsi"/>
          <w:b/>
          <w:sz w:val="28"/>
          <w:szCs w:val="28"/>
        </w:rPr>
      </w:pPr>
      <w:r w:rsidRPr="008D23B7">
        <w:rPr>
          <w:rFonts w:asciiTheme="majorHAnsi" w:hAnsiTheme="majorHAnsi"/>
          <w:sz w:val="28"/>
          <w:szCs w:val="28"/>
        </w:rPr>
        <w:t xml:space="preserve">            28 </w:t>
      </w:r>
      <w:r w:rsidR="00B67010" w:rsidRPr="008D23B7">
        <w:rPr>
          <w:rFonts w:asciiTheme="majorHAnsi" w:hAnsiTheme="majorHAnsi"/>
          <w:sz w:val="28"/>
          <w:szCs w:val="28"/>
        </w:rPr>
        <w:t xml:space="preserve">х </w:t>
      </w:r>
      <w:r w:rsidR="00D024E0" w:rsidRPr="008D23B7">
        <w:rPr>
          <w:rFonts w:asciiTheme="majorHAnsi" w:hAnsiTheme="majorHAnsi"/>
          <w:sz w:val="28"/>
          <w:szCs w:val="28"/>
        </w:rPr>
        <w:t>13,638</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360DBF" w:rsidRPr="008D23B7">
        <w:rPr>
          <w:rFonts w:asciiTheme="majorHAnsi" w:hAnsiTheme="majorHAnsi"/>
          <w:b/>
          <w:sz w:val="28"/>
          <w:szCs w:val="28"/>
        </w:rPr>
        <w:t>382</w:t>
      </w:r>
      <w:r w:rsidRPr="008D23B7">
        <w:rPr>
          <w:rFonts w:asciiTheme="majorHAnsi" w:hAnsiTheme="majorHAnsi"/>
          <w:b/>
          <w:sz w:val="28"/>
          <w:szCs w:val="28"/>
        </w:rPr>
        <w:t xml:space="preserve"> мест, где:</w:t>
      </w:r>
    </w:p>
    <w:p w:rsidR="00834256" w:rsidRPr="008D23B7" w:rsidRDefault="00834256" w:rsidP="00834256">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834256" w:rsidRPr="008D23B7" w:rsidRDefault="00D024E0" w:rsidP="00834256">
      <w:pPr>
        <w:outlineLvl w:val="0"/>
        <w:rPr>
          <w:rFonts w:asciiTheme="majorHAnsi" w:hAnsiTheme="majorHAnsi"/>
          <w:sz w:val="28"/>
          <w:szCs w:val="28"/>
        </w:rPr>
      </w:pPr>
      <w:r w:rsidRPr="008D23B7">
        <w:rPr>
          <w:rFonts w:asciiTheme="majorHAnsi" w:hAnsiTheme="majorHAnsi"/>
          <w:sz w:val="28"/>
          <w:szCs w:val="28"/>
        </w:rPr>
        <w:t>13,638</w:t>
      </w:r>
      <w:r w:rsidR="00834256" w:rsidRPr="008D23B7">
        <w:rPr>
          <w:rFonts w:asciiTheme="majorHAnsi" w:hAnsiTheme="majorHAnsi"/>
          <w:sz w:val="28"/>
          <w:szCs w:val="28"/>
        </w:rPr>
        <w:t xml:space="preserve"> чел. – количество</w:t>
      </w:r>
      <w:r w:rsidRPr="008D23B7">
        <w:rPr>
          <w:rFonts w:asciiTheme="majorHAnsi" w:hAnsiTheme="majorHAnsi"/>
          <w:sz w:val="28"/>
          <w:szCs w:val="28"/>
        </w:rPr>
        <w:t xml:space="preserve"> тыс. </w:t>
      </w:r>
      <w:r w:rsidR="00834256" w:rsidRPr="008D23B7">
        <w:rPr>
          <w:rFonts w:asciiTheme="majorHAnsi" w:hAnsiTheme="majorHAnsi"/>
          <w:sz w:val="28"/>
          <w:szCs w:val="28"/>
        </w:rPr>
        <w:t>жителей старше 18 лет.</w:t>
      </w:r>
    </w:p>
    <w:p w:rsidR="00834256" w:rsidRPr="008D23B7" w:rsidRDefault="00834256" w:rsidP="00834256">
      <w:pPr>
        <w:outlineLvl w:val="0"/>
        <w:rPr>
          <w:rFonts w:asciiTheme="majorHAnsi" w:hAnsiTheme="majorHAnsi"/>
          <w:sz w:val="28"/>
          <w:szCs w:val="28"/>
        </w:rPr>
      </w:pPr>
    </w:p>
    <w:p w:rsidR="00834256" w:rsidRPr="008D23B7" w:rsidRDefault="00834256" w:rsidP="00834256">
      <w:pPr>
        <w:outlineLvl w:val="0"/>
        <w:rPr>
          <w:rFonts w:asciiTheme="majorHAnsi" w:hAnsiTheme="majorHAnsi"/>
          <w:sz w:val="28"/>
          <w:szCs w:val="28"/>
        </w:rPr>
      </w:pPr>
      <w:r w:rsidRPr="008D23B7">
        <w:rPr>
          <w:rFonts w:asciiTheme="majorHAnsi" w:hAnsiTheme="majorHAnsi"/>
          <w:sz w:val="28"/>
          <w:szCs w:val="28"/>
        </w:rPr>
        <w:t>Детские дома-интернаты</w:t>
      </w:r>
    </w:p>
    <w:p w:rsidR="00834256" w:rsidRPr="008D23B7" w:rsidRDefault="00834256" w:rsidP="00834256">
      <w:pPr>
        <w:outlineLvl w:val="0"/>
        <w:rPr>
          <w:rFonts w:asciiTheme="majorHAnsi" w:hAnsiTheme="majorHAnsi"/>
          <w:b/>
          <w:sz w:val="28"/>
          <w:szCs w:val="28"/>
        </w:rPr>
      </w:pPr>
      <w:r w:rsidRPr="008D23B7">
        <w:rPr>
          <w:rFonts w:asciiTheme="majorHAnsi" w:hAnsiTheme="majorHAnsi"/>
          <w:b/>
          <w:sz w:val="28"/>
          <w:szCs w:val="28"/>
        </w:rPr>
        <w:t xml:space="preserve">            </w:t>
      </w:r>
      <w:r w:rsidRPr="008D23B7">
        <w:rPr>
          <w:rFonts w:asciiTheme="majorHAnsi" w:hAnsiTheme="majorHAnsi"/>
          <w:sz w:val="28"/>
          <w:szCs w:val="28"/>
        </w:rPr>
        <w:t>3</w:t>
      </w:r>
      <w:r w:rsidR="00360DBF" w:rsidRPr="008D23B7">
        <w:rPr>
          <w:rFonts w:asciiTheme="majorHAnsi" w:hAnsiTheme="majorHAnsi"/>
          <w:sz w:val="28"/>
          <w:szCs w:val="28"/>
        </w:rPr>
        <w:t xml:space="preserve"> </w:t>
      </w:r>
      <w:r w:rsidRPr="008D23B7">
        <w:rPr>
          <w:rFonts w:asciiTheme="majorHAnsi" w:hAnsiTheme="majorHAnsi"/>
          <w:sz w:val="28"/>
          <w:szCs w:val="28"/>
        </w:rPr>
        <w:t xml:space="preserve">х </w:t>
      </w:r>
      <w:r w:rsidR="00360DBF" w:rsidRPr="008D23B7">
        <w:rPr>
          <w:rFonts w:asciiTheme="majorHAnsi" w:hAnsiTheme="majorHAnsi" w:cs="Arial CYR"/>
          <w:bCs/>
          <w:sz w:val="28"/>
          <w:szCs w:val="28"/>
        </w:rPr>
        <w:t>1</w:t>
      </w:r>
      <w:r w:rsidR="00D024E0" w:rsidRPr="008D23B7">
        <w:rPr>
          <w:rFonts w:asciiTheme="majorHAnsi" w:hAnsiTheme="majorHAnsi" w:cs="Arial CYR"/>
          <w:bCs/>
          <w:sz w:val="28"/>
          <w:szCs w:val="28"/>
        </w:rPr>
        <w:t>,</w:t>
      </w:r>
      <w:r w:rsidR="00360DBF" w:rsidRPr="008D23B7">
        <w:rPr>
          <w:rFonts w:asciiTheme="majorHAnsi" w:hAnsiTheme="majorHAnsi" w:cs="Arial CYR"/>
          <w:bCs/>
          <w:sz w:val="28"/>
          <w:szCs w:val="28"/>
        </w:rPr>
        <w:t>6</w:t>
      </w:r>
      <w:r w:rsidR="00D024E0" w:rsidRPr="008D23B7">
        <w:rPr>
          <w:rFonts w:asciiTheme="majorHAnsi" w:hAnsiTheme="majorHAnsi" w:cs="Arial CYR"/>
          <w:bCs/>
          <w:sz w:val="28"/>
          <w:szCs w:val="28"/>
        </w:rPr>
        <w:t>82</w:t>
      </w:r>
      <w:r w:rsidR="00360DBF" w:rsidRPr="008D23B7">
        <w:rPr>
          <w:rFonts w:asciiTheme="majorHAnsi" w:hAnsiTheme="majorHAnsi" w:cs="Arial CYR"/>
          <w:bCs/>
          <w:sz w:val="28"/>
          <w:szCs w:val="28"/>
        </w:rPr>
        <w:t xml:space="preserve"> </w:t>
      </w:r>
      <w:r w:rsidRPr="008D23B7">
        <w:rPr>
          <w:rFonts w:asciiTheme="majorHAnsi" w:hAnsiTheme="majorHAnsi"/>
          <w:sz w:val="28"/>
          <w:szCs w:val="28"/>
        </w:rPr>
        <w:t>=</w:t>
      </w:r>
      <w:r w:rsidRPr="008D23B7">
        <w:rPr>
          <w:rFonts w:asciiTheme="majorHAnsi" w:hAnsiTheme="majorHAnsi"/>
          <w:b/>
          <w:sz w:val="28"/>
          <w:szCs w:val="28"/>
        </w:rPr>
        <w:t xml:space="preserve"> </w:t>
      </w:r>
      <w:r w:rsidR="00D024E0" w:rsidRPr="008D23B7">
        <w:rPr>
          <w:rFonts w:asciiTheme="majorHAnsi" w:hAnsiTheme="majorHAnsi"/>
          <w:b/>
          <w:sz w:val="28"/>
          <w:szCs w:val="28"/>
        </w:rPr>
        <w:t>5</w:t>
      </w:r>
      <w:r w:rsidRPr="008D23B7">
        <w:rPr>
          <w:rFonts w:asciiTheme="majorHAnsi" w:hAnsiTheme="majorHAnsi"/>
          <w:b/>
          <w:sz w:val="28"/>
          <w:szCs w:val="28"/>
        </w:rPr>
        <w:t xml:space="preserve"> мест, где:</w:t>
      </w:r>
    </w:p>
    <w:p w:rsidR="00834256" w:rsidRPr="008D23B7" w:rsidRDefault="00834256" w:rsidP="00834256">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от 7 до 17 лет;</w:t>
      </w:r>
    </w:p>
    <w:p w:rsidR="00834256" w:rsidRPr="008D23B7" w:rsidRDefault="00D024E0" w:rsidP="00834256">
      <w:pPr>
        <w:outlineLvl w:val="0"/>
        <w:rPr>
          <w:rFonts w:asciiTheme="majorHAnsi" w:hAnsiTheme="majorHAnsi"/>
          <w:sz w:val="28"/>
          <w:szCs w:val="28"/>
        </w:rPr>
      </w:pPr>
      <w:r w:rsidRPr="008D23B7">
        <w:rPr>
          <w:rFonts w:asciiTheme="majorHAnsi" w:hAnsiTheme="majorHAnsi"/>
          <w:sz w:val="28"/>
          <w:szCs w:val="28"/>
        </w:rPr>
        <w:t>1,682</w:t>
      </w:r>
      <w:r w:rsidR="00834256" w:rsidRPr="008D23B7">
        <w:rPr>
          <w:rFonts w:asciiTheme="majorHAnsi" w:hAnsiTheme="majorHAnsi"/>
          <w:sz w:val="28"/>
          <w:szCs w:val="28"/>
        </w:rPr>
        <w:t xml:space="preserve"> чел. – количество </w:t>
      </w:r>
      <w:r w:rsidRPr="008D23B7">
        <w:rPr>
          <w:rFonts w:asciiTheme="majorHAnsi" w:hAnsiTheme="majorHAnsi"/>
          <w:sz w:val="28"/>
          <w:szCs w:val="28"/>
        </w:rPr>
        <w:t xml:space="preserve">тыс. </w:t>
      </w:r>
      <w:r w:rsidR="00834256" w:rsidRPr="008D23B7">
        <w:rPr>
          <w:rFonts w:asciiTheme="majorHAnsi" w:hAnsiTheme="majorHAnsi"/>
          <w:sz w:val="28"/>
          <w:szCs w:val="28"/>
        </w:rPr>
        <w:t>жителей от</w:t>
      </w:r>
      <w:r w:rsidR="00360DBF" w:rsidRPr="008D23B7">
        <w:rPr>
          <w:rFonts w:asciiTheme="majorHAnsi" w:hAnsiTheme="majorHAnsi"/>
          <w:sz w:val="28"/>
          <w:szCs w:val="28"/>
        </w:rPr>
        <w:t xml:space="preserve"> </w:t>
      </w:r>
      <w:r w:rsidR="00834256" w:rsidRPr="008D23B7">
        <w:rPr>
          <w:rFonts w:asciiTheme="majorHAnsi" w:hAnsiTheme="majorHAnsi"/>
          <w:sz w:val="28"/>
          <w:szCs w:val="28"/>
        </w:rPr>
        <w:t>7 до 17 лет</w:t>
      </w:r>
      <w:r w:rsidR="00360DBF" w:rsidRPr="008D23B7">
        <w:rPr>
          <w:rFonts w:asciiTheme="majorHAnsi" w:hAnsiTheme="majorHAnsi"/>
          <w:sz w:val="28"/>
          <w:szCs w:val="28"/>
        </w:rPr>
        <w:t xml:space="preserve"> </w:t>
      </w:r>
    </w:p>
    <w:p w:rsidR="00834256" w:rsidRPr="008D23B7" w:rsidRDefault="00834256" w:rsidP="00834256">
      <w:pPr>
        <w:outlineLvl w:val="0"/>
        <w:rPr>
          <w:rFonts w:asciiTheme="majorHAnsi" w:hAnsiTheme="majorHAnsi"/>
          <w:sz w:val="28"/>
          <w:szCs w:val="28"/>
        </w:rPr>
      </w:pPr>
    </w:p>
    <w:p w:rsidR="00834256" w:rsidRPr="008D23B7" w:rsidRDefault="00834256" w:rsidP="00834256">
      <w:pPr>
        <w:outlineLvl w:val="0"/>
        <w:rPr>
          <w:rFonts w:asciiTheme="majorHAnsi" w:hAnsiTheme="majorHAnsi"/>
          <w:sz w:val="28"/>
          <w:szCs w:val="28"/>
        </w:rPr>
      </w:pPr>
      <w:r w:rsidRPr="008D23B7">
        <w:rPr>
          <w:rFonts w:asciiTheme="majorHAnsi" w:hAnsiTheme="majorHAnsi"/>
          <w:sz w:val="28"/>
          <w:szCs w:val="28"/>
        </w:rPr>
        <w:t>Психоневрологические интернаты</w:t>
      </w:r>
    </w:p>
    <w:p w:rsidR="00834256" w:rsidRPr="008D23B7" w:rsidRDefault="00834256" w:rsidP="00834256">
      <w:pPr>
        <w:outlineLvl w:val="0"/>
        <w:rPr>
          <w:rFonts w:asciiTheme="majorHAnsi" w:hAnsiTheme="majorHAnsi"/>
          <w:sz w:val="28"/>
          <w:szCs w:val="28"/>
        </w:rPr>
      </w:pPr>
      <w:r w:rsidRPr="008D23B7">
        <w:rPr>
          <w:rFonts w:asciiTheme="majorHAnsi" w:hAnsiTheme="majorHAnsi"/>
          <w:sz w:val="28"/>
          <w:szCs w:val="28"/>
        </w:rPr>
        <w:t xml:space="preserve">            3 х </w:t>
      </w:r>
      <w:r w:rsidR="00D024E0" w:rsidRPr="008D23B7">
        <w:rPr>
          <w:rFonts w:asciiTheme="majorHAnsi" w:hAnsiTheme="majorHAnsi"/>
          <w:sz w:val="28"/>
          <w:szCs w:val="28"/>
        </w:rPr>
        <w:t>13,638</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D024E0" w:rsidRPr="008D23B7">
        <w:rPr>
          <w:rFonts w:asciiTheme="majorHAnsi" w:hAnsiTheme="majorHAnsi"/>
          <w:b/>
          <w:sz w:val="28"/>
          <w:szCs w:val="28"/>
        </w:rPr>
        <w:t>1</w:t>
      </w:r>
      <w:r w:rsidRPr="008D23B7">
        <w:rPr>
          <w:rFonts w:asciiTheme="majorHAnsi" w:hAnsiTheme="majorHAnsi"/>
          <w:b/>
          <w:sz w:val="28"/>
          <w:szCs w:val="28"/>
        </w:rPr>
        <w:t>7 мест, где</w:t>
      </w:r>
      <w:r w:rsidRPr="008D23B7">
        <w:rPr>
          <w:rFonts w:asciiTheme="majorHAnsi" w:hAnsiTheme="majorHAnsi"/>
          <w:sz w:val="28"/>
          <w:szCs w:val="28"/>
        </w:rPr>
        <w:t xml:space="preserve">:            </w:t>
      </w:r>
    </w:p>
    <w:p w:rsidR="00834256" w:rsidRPr="008D23B7" w:rsidRDefault="00834256" w:rsidP="00834256">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834256" w:rsidRPr="008D23B7" w:rsidRDefault="00D024E0" w:rsidP="00834256">
      <w:pPr>
        <w:outlineLvl w:val="0"/>
        <w:rPr>
          <w:rFonts w:asciiTheme="majorHAnsi" w:hAnsiTheme="majorHAnsi"/>
          <w:sz w:val="28"/>
          <w:szCs w:val="28"/>
        </w:rPr>
      </w:pPr>
      <w:r w:rsidRPr="008D23B7">
        <w:rPr>
          <w:rFonts w:asciiTheme="majorHAnsi" w:hAnsiTheme="majorHAnsi"/>
          <w:sz w:val="28"/>
          <w:szCs w:val="28"/>
        </w:rPr>
        <w:t>13,638</w:t>
      </w:r>
      <w:r w:rsidR="00834256" w:rsidRPr="008D23B7">
        <w:rPr>
          <w:rFonts w:asciiTheme="majorHAnsi" w:hAnsiTheme="majorHAnsi"/>
          <w:sz w:val="28"/>
          <w:szCs w:val="28"/>
        </w:rPr>
        <w:t xml:space="preserve"> чел. – количество тысяч жителей старше 18 лет.</w:t>
      </w:r>
    </w:p>
    <w:p w:rsidR="00834256" w:rsidRPr="008D23B7" w:rsidRDefault="00834256" w:rsidP="00834256">
      <w:pPr>
        <w:outlineLvl w:val="0"/>
        <w:rPr>
          <w:rFonts w:asciiTheme="majorHAnsi" w:hAnsiTheme="majorHAnsi"/>
          <w:sz w:val="28"/>
          <w:szCs w:val="28"/>
        </w:rPr>
      </w:pPr>
      <w:r w:rsidRPr="008D23B7">
        <w:rPr>
          <w:rFonts w:asciiTheme="majorHAnsi" w:hAnsiTheme="majorHAnsi"/>
          <w:sz w:val="28"/>
          <w:szCs w:val="28"/>
        </w:rPr>
        <w:t xml:space="preserve">            125 х </w:t>
      </w:r>
      <w:r w:rsidR="00D024E0" w:rsidRPr="008D23B7">
        <w:rPr>
          <w:rFonts w:asciiTheme="majorHAnsi" w:hAnsiTheme="majorHAnsi"/>
          <w:sz w:val="28"/>
          <w:szCs w:val="28"/>
        </w:rPr>
        <w:t>17</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D024E0" w:rsidRPr="008D23B7">
        <w:rPr>
          <w:rFonts w:asciiTheme="majorHAnsi" w:hAnsiTheme="majorHAnsi"/>
          <w:b/>
          <w:sz w:val="28"/>
          <w:szCs w:val="28"/>
        </w:rPr>
        <w:t>2125</w:t>
      </w:r>
      <w:r w:rsidRPr="008D23B7">
        <w:rPr>
          <w:rFonts w:asciiTheme="majorHAnsi" w:hAnsiTheme="majorHAnsi"/>
          <w:b/>
          <w:sz w:val="28"/>
          <w:szCs w:val="28"/>
        </w:rPr>
        <w:t xml:space="preserve"> кв.м</w:t>
      </w:r>
      <w:r w:rsidRPr="008D23B7">
        <w:rPr>
          <w:rFonts w:asciiTheme="majorHAnsi" w:hAnsiTheme="majorHAnsi"/>
          <w:sz w:val="28"/>
          <w:szCs w:val="28"/>
        </w:rPr>
        <w:t>., где:</w:t>
      </w:r>
    </w:p>
    <w:p w:rsidR="00834256" w:rsidRPr="008D23B7" w:rsidRDefault="00834256" w:rsidP="00834256">
      <w:pPr>
        <w:outlineLvl w:val="0"/>
        <w:rPr>
          <w:rFonts w:asciiTheme="majorHAnsi" w:hAnsiTheme="majorHAnsi"/>
          <w:sz w:val="28"/>
          <w:szCs w:val="28"/>
        </w:rPr>
      </w:pPr>
      <w:r w:rsidRPr="008D23B7">
        <w:rPr>
          <w:rFonts w:asciiTheme="majorHAnsi" w:hAnsiTheme="majorHAnsi"/>
          <w:sz w:val="28"/>
          <w:szCs w:val="28"/>
        </w:rPr>
        <w:t>125 кв.м – площадь земельного участка на 1 место;</w:t>
      </w:r>
    </w:p>
    <w:p w:rsidR="00834256" w:rsidRPr="008D23B7" w:rsidRDefault="00D024E0" w:rsidP="00834256">
      <w:pPr>
        <w:outlineLvl w:val="0"/>
        <w:rPr>
          <w:rFonts w:asciiTheme="majorHAnsi" w:hAnsiTheme="majorHAnsi"/>
          <w:sz w:val="28"/>
          <w:szCs w:val="28"/>
        </w:rPr>
      </w:pPr>
      <w:r w:rsidRPr="008D23B7">
        <w:rPr>
          <w:rFonts w:asciiTheme="majorHAnsi" w:hAnsiTheme="majorHAnsi"/>
          <w:sz w:val="28"/>
          <w:szCs w:val="28"/>
        </w:rPr>
        <w:t>17</w:t>
      </w:r>
      <w:r w:rsidR="00834256" w:rsidRPr="008D23B7">
        <w:rPr>
          <w:rFonts w:asciiTheme="majorHAnsi" w:hAnsiTheme="majorHAnsi"/>
          <w:sz w:val="28"/>
          <w:szCs w:val="28"/>
        </w:rPr>
        <w:t xml:space="preserve"> – количество мест</w:t>
      </w:r>
    </w:p>
    <w:p w:rsidR="00834256" w:rsidRPr="008D23B7" w:rsidRDefault="00834256" w:rsidP="00DE1F84">
      <w:pPr>
        <w:widowControl w:val="0"/>
        <w:autoSpaceDE w:val="0"/>
        <w:autoSpaceDN w:val="0"/>
        <w:adjustRightInd w:val="0"/>
        <w:spacing w:after="0" w:line="240" w:lineRule="auto"/>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Специальные жилые дома и группы квартир для ветеранов войны и труда и одиноких престарелых</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lastRenderedPageBreak/>
        <w:t xml:space="preserve">             </w:t>
      </w:r>
      <w:r w:rsidR="00910FF2" w:rsidRPr="008D23B7">
        <w:rPr>
          <w:rFonts w:asciiTheme="majorHAnsi" w:hAnsiTheme="majorHAnsi" w:cs="Arial Narrow"/>
          <w:bCs/>
          <w:sz w:val="28"/>
          <w:szCs w:val="28"/>
        </w:rPr>
        <w:t xml:space="preserve">60 х </w:t>
      </w:r>
      <w:r w:rsidR="00D024E0" w:rsidRPr="008D23B7">
        <w:rPr>
          <w:rFonts w:asciiTheme="majorHAnsi" w:hAnsiTheme="majorHAnsi" w:cs="Arial Narrow"/>
          <w:bCs/>
          <w:sz w:val="28"/>
          <w:szCs w:val="28"/>
        </w:rPr>
        <w:t>3,757</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D024E0" w:rsidRPr="008D23B7">
        <w:rPr>
          <w:rFonts w:asciiTheme="majorHAnsi" w:hAnsiTheme="majorHAnsi" w:cs="Arial Narrow"/>
          <w:b/>
          <w:bCs/>
          <w:sz w:val="28"/>
          <w:szCs w:val="28"/>
        </w:rPr>
        <w:t>225</w:t>
      </w:r>
      <w:r w:rsidRPr="008D23B7">
        <w:rPr>
          <w:rFonts w:asciiTheme="majorHAnsi" w:hAnsiTheme="majorHAnsi" w:cs="Arial Narrow"/>
          <w:b/>
          <w:bCs/>
          <w:sz w:val="28"/>
          <w:szCs w:val="28"/>
        </w:rPr>
        <w:t xml:space="preserve"> мест., </w:t>
      </w:r>
      <w:r w:rsidRPr="008D23B7">
        <w:rPr>
          <w:rFonts w:asciiTheme="majorHAnsi" w:hAnsiTheme="majorHAnsi" w:cs="Arial Narrow"/>
          <w:bCs/>
          <w:sz w:val="28"/>
          <w:szCs w:val="28"/>
        </w:rPr>
        <w:t>где:</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60 мест</w:t>
      </w:r>
      <w:r w:rsidRPr="008D23B7">
        <w:rPr>
          <w:rFonts w:asciiTheme="majorHAnsi" w:hAnsiTheme="majorHAnsi" w:cs="Arial Narrow"/>
          <w:b/>
          <w:bCs/>
          <w:sz w:val="28"/>
          <w:szCs w:val="28"/>
        </w:rPr>
        <w:t xml:space="preserve"> </w:t>
      </w:r>
      <w:r w:rsidRPr="008D23B7">
        <w:rPr>
          <w:rFonts w:asciiTheme="majorHAnsi" w:hAnsiTheme="majorHAnsi" w:cs="Arial Narrow"/>
          <w:sz w:val="28"/>
          <w:szCs w:val="28"/>
        </w:rPr>
        <w:t>– количество чел. на 1000 чел. старше 60 лет;</w:t>
      </w:r>
    </w:p>
    <w:p w:rsidR="00DE1F84" w:rsidRPr="008D23B7" w:rsidRDefault="00D024E0"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3,757</w:t>
      </w:r>
      <w:r w:rsidR="00DE1F84" w:rsidRPr="008D23B7">
        <w:rPr>
          <w:rFonts w:asciiTheme="majorHAnsi" w:hAnsiTheme="majorHAnsi" w:cs="Arial Narrow"/>
          <w:sz w:val="28"/>
          <w:szCs w:val="28"/>
        </w:rPr>
        <w:t xml:space="preserve"> чел. – количество тысяч жителей старше 60 лет.</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Специальные жилые дома и группы квартир для инвалидов на креслах-колясках и их семей</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0,5 х </w:t>
      </w:r>
      <w:r w:rsidR="00D024E0" w:rsidRPr="008D23B7">
        <w:rPr>
          <w:rFonts w:asciiTheme="majorHAnsi" w:hAnsiTheme="majorHAnsi" w:cs="Arial Narrow"/>
          <w:bCs/>
          <w:sz w:val="28"/>
          <w:szCs w:val="28"/>
        </w:rPr>
        <w:t>16,333</w:t>
      </w:r>
      <w:r w:rsidRPr="008D23B7">
        <w:rPr>
          <w:rFonts w:asciiTheme="majorHAnsi" w:hAnsiTheme="majorHAnsi" w:cs="Arial Narrow"/>
          <w:bCs/>
          <w:sz w:val="28"/>
          <w:szCs w:val="28"/>
        </w:rPr>
        <w:t xml:space="preserve"> =</w:t>
      </w:r>
      <w:r w:rsidR="00D024E0" w:rsidRPr="008D23B7">
        <w:rPr>
          <w:rFonts w:asciiTheme="majorHAnsi" w:hAnsiTheme="majorHAnsi" w:cs="Arial Narrow"/>
          <w:b/>
          <w:bCs/>
          <w:sz w:val="28"/>
          <w:szCs w:val="28"/>
        </w:rPr>
        <w:t xml:space="preserve"> 8</w:t>
      </w:r>
      <w:r w:rsidRPr="008D23B7">
        <w:rPr>
          <w:rFonts w:asciiTheme="majorHAnsi" w:hAnsiTheme="majorHAnsi" w:cs="Arial Narrow"/>
          <w:b/>
          <w:bCs/>
          <w:sz w:val="28"/>
          <w:szCs w:val="28"/>
        </w:rPr>
        <w:t xml:space="preserve"> мест., где:</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0,5 мест</w:t>
      </w:r>
      <w:r w:rsidRPr="008D23B7">
        <w:rPr>
          <w:rFonts w:asciiTheme="majorHAnsi" w:hAnsiTheme="majorHAnsi" w:cs="Arial Narrow"/>
          <w:b/>
          <w:bCs/>
          <w:sz w:val="28"/>
          <w:szCs w:val="28"/>
        </w:rPr>
        <w:t xml:space="preserve"> </w:t>
      </w:r>
      <w:r w:rsidRPr="008D23B7">
        <w:rPr>
          <w:rFonts w:asciiTheme="majorHAnsi" w:hAnsiTheme="majorHAnsi" w:cs="Arial Narrow"/>
          <w:sz w:val="28"/>
          <w:szCs w:val="28"/>
        </w:rPr>
        <w:t>– количество чел. на 1000 чел. всего населения;</w:t>
      </w:r>
    </w:p>
    <w:p w:rsidR="00DE1F84" w:rsidRPr="008D23B7" w:rsidRDefault="00D024E0" w:rsidP="00241D6D">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Narrow"/>
          <w:sz w:val="28"/>
          <w:szCs w:val="28"/>
        </w:rPr>
        <w:t>16,333</w:t>
      </w:r>
      <w:r w:rsidR="00DE1F84" w:rsidRPr="008D23B7">
        <w:rPr>
          <w:rFonts w:asciiTheme="majorHAnsi" w:hAnsiTheme="majorHAnsi" w:cs="Arial Narrow"/>
          <w:sz w:val="28"/>
          <w:szCs w:val="28"/>
        </w:rPr>
        <w:t xml:space="preserve">  чел. – количество тысяч жителей .</w:t>
      </w:r>
    </w:p>
    <w:p w:rsidR="00DE1F84" w:rsidRPr="008D23B7" w:rsidRDefault="00DE1F84" w:rsidP="00DE1F84">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Narrow"/>
          <w:sz w:val="28"/>
          <w:szCs w:val="28"/>
        </w:rPr>
        <w:t xml:space="preserve">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3836D2">
      <w:pPr>
        <w:widowControl w:val="0"/>
        <w:autoSpaceDE w:val="0"/>
        <w:autoSpaceDN w:val="0"/>
        <w:adjustRightInd w:val="0"/>
        <w:spacing w:after="0" w:line="240" w:lineRule="auto"/>
        <w:ind w:firstLine="708"/>
        <w:jc w:val="center"/>
        <w:rPr>
          <w:rFonts w:asciiTheme="majorHAnsi" w:hAnsiTheme="majorHAnsi" w:cs="Arial CYR"/>
          <w:b/>
          <w:bCs/>
          <w:sz w:val="28"/>
          <w:szCs w:val="28"/>
        </w:rPr>
      </w:pPr>
      <w:r w:rsidRPr="008D23B7">
        <w:rPr>
          <w:rFonts w:asciiTheme="majorHAnsi" w:hAnsiTheme="majorHAnsi" w:cs="Arial CYR"/>
          <w:bCs/>
          <w:i/>
          <w:sz w:val="28"/>
          <w:szCs w:val="28"/>
        </w:rPr>
        <w:t>Учреждения спорта</w:t>
      </w:r>
      <w:r w:rsidRPr="008D23B7">
        <w:rPr>
          <w:rFonts w:asciiTheme="majorHAnsi" w:hAnsiTheme="majorHAnsi" w:cs="Arial CYR"/>
          <w:b/>
          <w:bCs/>
          <w:sz w:val="28"/>
          <w:szCs w:val="28"/>
        </w:rPr>
        <w:t>.</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i/>
          <w:iCs/>
          <w:sz w:val="28"/>
          <w:szCs w:val="28"/>
        </w:rPr>
      </w:pPr>
      <w:r w:rsidRPr="008D23B7">
        <w:rPr>
          <w:rFonts w:asciiTheme="majorHAnsi" w:hAnsiTheme="majorHAnsi" w:cs="Arial CYR"/>
          <w:i/>
          <w:iCs/>
          <w:sz w:val="28"/>
          <w:szCs w:val="28"/>
        </w:rPr>
        <w:t>Территории физкультурно-спортивных сооружений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0,9 х </w:t>
      </w:r>
      <w:r w:rsidR="00D024E0" w:rsidRPr="008D23B7">
        <w:rPr>
          <w:rFonts w:asciiTheme="majorHAnsi" w:hAnsiTheme="majorHAnsi" w:cs="Arial CYR"/>
          <w:bCs/>
          <w:sz w:val="28"/>
          <w:szCs w:val="28"/>
        </w:rPr>
        <w:t xml:space="preserve">16,333 </w:t>
      </w:r>
      <w:r w:rsidRPr="008D23B7">
        <w:rPr>
          <w:rFonts w:asciiTheme="majorHAnsi" w:hAnsiTheme="majorHAnsi" w:cs="Arial CYR"/>
          <w:bCs/>
          <w:sz w:val="28"/>
          <w:szCs w:val="28"/>
        </w:rPr>
        <w:t>х35% =</w:t>
      </w:r>
      <w:r w:rsidRPr="008D23B7">
        <w:rPr>
          <w:rFonts w:asciiTheme="majorHAnsi" w:hAnsiTheme="majorHAnsi" w:cs="Arial CYR"/>
          <w:b/>
          <w:bCs/>
          <w:sz w:val="28"/>
          <w:szCs w:val="28"/>
        </w:rPr>
        <w:t xml:space="preserve"> </w:t>
      </w:r>
      <w:r w:rsidR="00D024E0" w:rsidRPr="008D23B7">
        <w:rPr>
          <w:rFonts w:asciiTheme="majorHAnsi" w:hAnsiTheme="majorHAnsi" w:cs="Arial CYR"/>
          <w:b/>
          <w:bCs/>
          <w:sz w:val="28"/>
          <w:szCs w:val="28"/>
        </w:rPr>
        <w:t>5,1</w:t>
      </w:r>
      <w:r w:rsidR="00910FF2"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га,</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0,9 га – площадь земельных участков на 1000 человек;</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35% - доля территорий в жилом районе;</w:t>
      </w:r>
    </w:p>
    <w:p w:rsidR="00DE1F84" w:rsidRPr="008D23B7" w:rsidRDefault="00D024E0"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 количество тысяч жителей.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Помещения для физкультурно-оздоровительных занятий в микрорайоне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80 х </w:t>
      </w:r>
      <w:r w:rsidR="00D024E0" w:rsidRPr="008D23B7">
        <w:rPr>
          <w:rFonts w:asciiTheme="majorHAnsi" w:hAnsiTheme="majorHAnsi" w:cs="Arial CYR"/>
          <w:bCs/>
          <w:sz w:val="28"/>
          <w:szCs w:val="28"/>
        </w:rPr>
        <w:t>16,333</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0638AB" w:rsidRPr="008D23B7">
        <w:rPr>
          <w:rFonts w:asciiTheme="majorHAnsi" w:hAnsiTheme="majorHAnsi" w:cs="Arial CYR"/>
          <w:b/>
          <w:bCs/>
          <w:sz w:val="28"/>
          <w:szCs w:val="28"/>
        </w:rPr>
        <w:t>1</w:t>
      </w:r>
      <w:r w:rsidR="00D024E0" w:rsidRPr="008D23B7">
        <w:rPr>
          <w:rFonts w:asciiTheme="majorHAnsi" w:hAnsiTheme="majorHAnsi" w:cs="Arial CYR"/>
          <w:b/>
          <w:bCs/>
          <w:sz w:val="28"/>
          <w:szCs w:val="28"/>
        </w:rPr>
        <w:t>307</w:t>
      </w:r>
      <w:r w:rsidRPr="008D23B7">
        <w:rPr>
          <w:rFonts w:asciiTheme="majorHAnsi" w:hAnsiTheme="majorHAnsi" w:cs="Arial CYR"/>
          <w:b/>
          <w:bCs/>
          <w:sz w:val="28"/>
          <w:szCs w:val="28"/>
        </w:rPr>
        <w:t xml:space="preserve"> кв.м,</w:t>
      </w:r>
      <w:r w:rsidRPr="008D23B7">
        <w:rPr>
          <w:rFonts w:asciiTheme="majorHAnsi" w:hAnsiTheme="majorHAnsi" w:cs="Arial CYR"/>
          <w:b/>
          <w:sz w:val="28"/>
          <w:szCs w:val="28"/>
        </w:rPr>
        <w:t xml:space="preserve"> </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площадь помещений на 1000 жителей;</w:t>
      </w:r>
    </w:p>
    <w:p w:rsidR="00DE1F84" w:rsidRPr="008D23B7" w:rsidRDefault="00D024E0"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16,33</w:t>
      </w:r>
      <w:r w:rsidR="00DE1F84" w:rsidRPr="008D23B7">
        <w:rPr>
          <w:rFonts w:asciiTheme="majorHAnsi" w:hAnsiTheme="majorHAnsi" w:cs="Arial CYR"/>
          <w:sz w:val="28"/>
          <w:szCs w:val="28"/>
        </w:rPr>
        <w:t xml:space="preserve"> - количество тысяч жителей.</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Спортивные залы общего пользования</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80 х </w:t>
      </w:r>
      <w:r w:rsidR="00D024E0" w:rsidRPr="008D23B7">
        <w:rPr>
          <w:rFonts w:asciiTheme="majorHAnsi" w:hAnsiTheme="majorHAnsi" w:cs="Arial CYR"/>
          <w:bCs/>
          <w:sz w:val="28"/>
          <w:szCs w:val="28"/>
        </w:rPr>
        <w:t xml:space="preserve">16,333 </w:t>
      </w:r>
      <w:r w:rsidRPr="008D23B7">
        <w:rPr>
          <w:rFonts w:asciiTheme="majorHAnsi" w:hAnsiTheme="majorHAnsi" w:cs="Arial CYR"/>
          <w:sz w:val="28"/>
          <w:szCs w:val="28"/>
        </w:rPr>
        <w:t xml:space="preserve">х50%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341B2F" w:rsidRPr="008D23B7">
        <w:rPr>
          <w:rFonts w:asciiTheme="majorHAnsi" w:hAnsiTheme="majorHAnsi" w:cs="Arial CYR"/>
          <w:b/>
          <w:bCs/>
          <w:sz w:val="28"/>
          <w:szCs w:val="28"/>
        </w:rPr>
        <w:t>653</w:t>
      </w:r>
      <w:r w:rsidRPr="008D23B7">
        <w:rPr>
          <w:rFonts w:asciiTheme="majorHAnsi" w:hAnsiTheme="majorHAnsi" w:cs="Arial CYR"/>
          <w:b/>
          <w:bCs/>
          <w:sz w:val="28"/>
          <w:szCs w:val="28"/>
        </w:rPr>
        <w:t xml:space="preserve"> кв.м,</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площадь спортивных залов;</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 доля спортивных залов в жилом районе;</w:t>
      </w:r>
    </w:p>
    <w:p w:rsidR="00DE1F84" w:rsidRPr="008D23B7" w:rsidRDefault="00D024E0"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 количество тысяч жителей.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Бассейны крытые и открытые общего пользования</w:t>
      </w:r>
      <w:r w:rsidRPr="008D23B7">
        <w:rPr>
          <w:rFonts w:asciiTheme="majorHAnsi" w:hAnsiTheme="majorHAnsi" w:cs="Arial CYR"/>
          <w:sz w:val="28"/>
          <w:szCs w:val="28"/>
        </w:rPr>
        <w:t xml:space="preserve">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25 х </w:t>
      </w:r>
      <w:r w:rsidR="00341B2F" w:rsidRPr="008D23B7">
        <w:rPr>
          <w:rFonts w:asciiTheme="majorHAnsi" w:hAnsiTheme="majorHAnsi" w:cs="Arial CYR"/>
          <w:bCs/>
          <w:sz w:val="28"/>
          <w:szCs w:val="28"/>
        </w:rPr>
        <w:t xml:space="preserve">16,333 </w:t>
      </w:r>
      <w:r w:rsidRPr="008D23B7">
        <w:rPr>
          <w:rFonts w:asciiTheme="majorHAnsi" w:hAnsiTheme="majorHAnsi" w:cs="Arial CYR"/>
          <w:bCs/>
          <w:sz w:val="28"/>
          <w:szCs w:val="28"/>
        </w:rPr>
        <w:t>х45% =</w:t>
      </w:r>
      <w:r w:rsidRPr="008D23B7">
        <w:rPr>
          <w:rFonts w:asciiTheme="majorHAnsi" w:hAnsiTheme="majorHAnsi" w:cs="Arial CYR"/>
          <w:b/>
          <w:bCs/>
          <w:sz w:val="28"/>
          <w:szCs w:val="28"/>
        </w:rPr>
        <w:t xml:space="preserve"> </w:t>
      </w:r>
      <w:r w:rsidR="00341B2F" w:rsidRPr="008D23B7">
        <w:rPr>
          <w:rFonts w:asciiTheme="majorHAnsi" w:hAnsiTheme="majorHAnsi" w:cs="Arial CYR"/>
          <w:b/>
          <w:bCs/>
          <w:sz w:val="28"/>
          <w:szCs w:val="28"/>
        </w:rPr>
        <w:t>184</w:t>
      </w:r>
      <w:r w:rsidRPr="008D23B7">
        <w:rPr>
          <w:rFonts w:asciiTheme="majorHAnsi" w:hAnsiTheme="majorHAnsi" w:cs="Arial CYR"/>
          <w:b/>
          <w:bCs/>
          <w:sz w:val="28"/>
          <w:szCs w:val="28"/>
        </w:rPr>
        <w:t xml:space="preserve"> кв.м .,</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25 – площадь зеркала воды на 1000 человек;</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45% - доля бассейнов в жилом районе;</w:t>
      </w:r>
    </w:p>
    <w:p w:rsidR="00DE1F84" w:rsidRPr="008D23B7" w:rsidRDefault="00341B2F"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 количество тысяч жителей.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241D6D">
      <w:pPr>
        <w:widowControl w:val="0"/>
        <w:autoSpaceDE w:val="0"/>
        <w:autoSpaceDN w:val="0"/>
        <w:adjustRightInd w:val="0"/>
        <w:spacing w:after="0" w:line="240" w:lineRule="auto"/>
        <w:jc w:val="center"/>
        <w:rPr>
          <w:rFonts w:asciiTheme="majorHAnsi" w:hAnsiTheme="majorHAnsi" w:cs="Arial CYR"/>
          <w:bCs/>
          <w:i/>
          <w:sz w:val="28"/>
          <w:szCs w:val="28"/>
          <w:u w:val="single"/>
        </w:rPr>
      </w:pPr>
      <w:r w:rsidRPr="008D23B7">
        <w:rPr>
          <w:rFonts w:asciiTheme="majorHAnsi" w:hAnsiTheme="majorHAnsi" w:cs="Arial CYR"/>
          <w:bCs/>
          <w:i/>
          <w:sz w:val="28"/>
          <w:szCs w:val="28"/>
        </w:rPr>
        <w:t xml:space="preserve">Учреждения культуры и искусства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Танцевальные залы</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6 х </w:t>
      </w:r>
      <w:r w:rsidR="00341B2F" w:rsidRPr="008D23B7">
        <w:rPr>
          <w:rFonts w:asciiTheme="majorHAnsi" w:hAnsiTheme="majorHAnsi" w:cs="Arial CYR"/>
          <w:sz w:val="28"/>
          <w:szCs w:val="28"/>
        </w:rPr>
        <w:t>16,333</w:t>
      </w:r>
      <w:r w:rsidRPr="008D23B7">
        <w:rPr>
          <w:rFonts w:asciiTheme="majorHAnsi" w:hAnsiTheme="majorHAnsi" w:cs="Arial CYR"/>
          <w:sz w:val="28"/>
          <w:szCs w:val="28"/>
        </w:rPr>
        <w:t xml:space="preserve"> х 50% </w:t>
      </w:r>
      <w:r w:rsidRPr="008D23B7">
        <w:rPr>
          <w:rFonts w:asciiTheme="majorHAnsi" w:hAnsiTheme="majorHAnsi" w:cs="Arial CYR"/>
          <w:bCs/>
          <w:sz w:val="28"/>
          <w:szCs w:val="28"/>
        </w:rPr>
        <w:t xml:space="preserve">= </w:t>
      </w:r>
      <w:r w:rsidR="00341B2F" w:rsidRPr="008D23B7">
        <w:rPr>
          <w:rFonts w:asciiTheme="majorHAnsi" w:hAnsiTheme="majorHAnsi" w:cs="Arial CYR"/>
          <w:b/>
          <w:bCs/>
          <w:sz w:val="28"/>
          <w:szCs w:val="28"/>
        </w:rPr>
        <w:t>49</w:t>
      </w:r>
      <w:r w:rsidRPr="008D23B7">
        <w:rPr>
          <w:rFonts w:asciiTheme="majorHAnsi" w:hAnsiTheme="majorHAnsi" w:cs="Arial CYR"/>
          <w:b/>
          <w:bCs/>
          <w:sz w:val="28"/>
          <w:szCs w:val="28"/>
        </w:rPr>
        <w:t xml:space="preserve"> мест,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 – количество мест на 1000 жителей;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доля в жилом районе;</w:t>
      </w:r>
    </w:p>
    <w:p w:rsidR="00DE1F84" w:rsidRPr="008D23B7" w:rsidRDefault="00341B2F"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 количество тысяч жителей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Клубы</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80 х </w:t>
      </w:r>
      <w:r w:rsidR="00341B2F" w:rsidRPr="008D23B7">
        <w:rPr>
          <w:rFonts w:asciiTheme="majorHAnsi" w:hAnsiTheme="majorHAnsi" w:cs="Arial CYR"/>
          <w:bCs/>
          <w:sz w:val="28"/>
          <w:szCs w:val="28"/>
        </w:rPr>
        <w:t xml:space="preserve">16,333 </w:t>
      </w:r>
      <w:r w:rsidRPr="008D23B7">
        <w:rPr>
          <w:rFonts w:asciiTheme="majorHAnsi" w:hAnsiTheme="majorHAnsi" w:cs="Arial CYR"/>
          <w:sz w:val="28"/>
          <w:szCs w:val="28"/>
        </w:rPr>
        <w:t xml:space="preserve">х50%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341B2F" w:rsidRPr="008D23B7">
        <w:rPr>
          <w:rFonts w:asciiTheme="majorHAnsi" w:hAnsiTheme="majorHAnsi" w:cs="Arial CYR"/>
          <w:b/>
          <w:bCs/>
          <w:sz w:val="28"/>
          <w:szCs w:val="28"/>
        </w:rPr>
        <w:t>653</w:t>
      </w:r>
      <w:r w:rsidRPr="008D23B7">
        <w:rPr>
          <w:rFonts w:asciiTheme="majorHAnsi" w:hAnsiTheme="majorHAnsi" w:cs="Arial CYR"/>
          <w:b/>
          <w:bCs/>
          <w:sz w:val="28"/>
          <w:szCs w:val="28"/>
        </w:rPr>
        <w:t xml:space="preserve">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количество мест на 1000 жителей;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доля в жилом районе;</w:t>
      </w:r>
    </w:p>
    <w:p w:rsidR="00DE1F84" w:rsidRPr="008D23B7" w:rsidRDefault="00341B2F"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 количество тысяч жителей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Залы аттракционов и игровых автоматов</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Cs/>
          <w:sz w:val="28"/>
          <w:szCs w:val="28"/>
        </w:rPr>
        <w:t xml:space="preserve">3 х </w:t>
      </w:r>
      <w:r w:rsidR="00341B2F" w:rsidRPr="008D23B7">
        <w:rPr>
          <w:rFonts w:asciiTheme="majorHAnsi" w:hAnsiTheme="majorHAnsi" w:cs="Arial CYR"/>
          <w:sz w:val="28"/>
          <w:szCs w:val="28"/>
        </w:rPr>
        <w:t>16,333</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341B2F" w:rsidRPr="008D23B7">
        <w:rPr>
          <w:rFonts w:asciiTheme="majorHAnsi" w:hAnsiTheme="majorHAnsi" w:cs="Arial CYR"/>
          <w:b/>
          <w:bCs/>
          <w:sz w:val="28"/>
          <w:szCs w:val="28"/>
        </w:rPr>
        <w:t>49</w:t>
      </w:r>
      <w:r w:rsidRPr="008D23B7">
        <w:rPr>
          <w:rFonts w:asciiTheme="majorHAnsi" w:hAnsiTheme="majorHAnsi" w:cs="Arial CYR"/>
          <w:b/>
          <w:bCs/>
          <w:sz w:val="28"/>
          <w:szCs w:val="28"/>
        </w:rPr>
        <w:t xml:space="preserve"> кв.м ,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 – количество мест на 1000 жителей;</w:t>
      </w:r>
    </w:p>
    <w:p w:rsidR="00DE1F84" w:rsidRPr="008D23B7" w:rsidRDefault="00341B2F"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 количество тысяч жителей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Библиотеки</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Cs/>
          <w:sz w:val="28"/>
          <w:szCs w:val="28"/>
        </w:rPr>
        <w:t xml:space="preserve">  4,5 х </w:t>
      </w:r>
      <w:r w:rsidR="00341B2F" w:rsidRPr="008D23B7">
        <w:rPr>
          <w:rFonts w:asciiTheme="majorHAnsi" w:hAnsiTheme="majorHAnsi" w:cs="Arial CYR"/>
          <w:sz w:val="28"/>
          <w:szCs w:val="28"/>
        </w:rPr>
        <w:t>16,333</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341B2F" w:rsidRPr="008D23B7">
        <w:rPr>
          <w:rFonts w:asciiTheme="majorHAnsi" w:hAnsiTheme="majorHAnsi" w:cs="Arial CYR"/>
          <w:b/>
          <w:bCs/>
          <w:sz w:val="28"/>
          <w:szCs w:val="28"/>
        </w:rPr>
        <w:t>73</w:t>
      </w:r>
      <w:r w:rsidRPr="008D23B7">
        <w:rPr>
          <w:rFonts w:asciiTheme="majorHAnsi" w:hAnsiTheme="majorHAnsi" w:cs="Arial CYR"/>
          <w:b/>
          <w:bCs/>
          <w:sz w:val="28"/>
          <w:szCs w:val="28"/>
        </w:rPr>
        <w:t>тыс. Ед. Хран</w:t>
      </w:r>
      <w:r w:rsidRPr="008D23B7">
        <w:rPr>
          <w:rFonts w:asciiTheme="majorHAnsi" w:hAnsiTheme="majorHAnsi" w:cs="Arial CYR"/>
          <w:sz w:val="28"/>
          <w:szCs w:val="28"/>
        </w:rPr>
        <w:t>.,</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3 х </w:t>
      </w:r>
      <w:r w:rsidR="00341B2F" w:rsidRPr="008D23B7">
        <w:rPr>
          <w:rFonts w:asciiTheme="majorHAnsi" w:hAnsiTheme="majorHAnsi" w:cs="Arial CYR"/>
          <w:sz w:val="28"/>
          <w:szCs w:val="28"/>
        </w:rPr>
        <w:t>16,333</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341B2F" w:rsidRPr="008D23B7">
        <w:rPr>
          <w:rFonts w:asciiTheme="majorHAnsi" w:hAnsiTheme="majorHAnsi" w:cs="Arial CYR"/>
          <w:b/>
          <w:bCs/>
          <w:sz w:val="28"/>
          <w:szCs w:val="28"/>
        </w:rPr>
        <w:t>49</w:t>
      </w:r>
      <w:r w:rsidRPr="008D23B7">
        <w:rPr>
          <w:rFonts w:asciiTheme="majorHAnsi" w:hAnsiTheme="majorHAnsi" w:cs="Arial CYR"/>
          <w:b/>
          <w:bCs/>
          <w:sz w:val="28"/>
          <w:szCs w:val="28"/>
        </w:rPr>
        <w:t xml:space="preserve"> читательских мест,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4,5 – количество тысяч единиц хранения на 1000 жителей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 – количество читательских мест на 1000 жителей</w:t>
      </w:r>
    </w:p>
    <w:p w:rsidR="00DE1F84" w:rsidRPr="008D23B7" w:rsidRDefault="00341B2F"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 количество тысяч жителей</w:t>
      </w:r>
      <w:r w:rsidR="00DE1F84" w:rsidRPr="008D23B7">
        <w:rPr>
          <w:rFonts w:asciiTheme="majorHAnsi" w:hAnsiTheme="majorHAnsi" w:cs="Arial CYR"/>
          <w:sz w:val="28"/>
          <w:szCs w:val="28"/>
        </w:rPr>
        <w:tab/>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ab/>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lastRenderedPageBreak/>
        <w:t xml:space="preserve"> Предприятия торговли, общественного питания и бытового обслуживания </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i/>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Магазины продовольственных товаров </w:t>
      </w:r>
      <w:r w:rsidR="001B4C7B" w:rsidRPr="008D23B7">
        <w:rPr>
          <w:rFonts w:asciiTheme="majorHAnsi" w:hAnsiTheme="majorHAnsi" w:cs="Arial Narrow"/>
          <w:sz w:val="28"/>
          <w:szCs w:val="28"/>
        </w:rPr>
        <w:t>100(</w:t>
      </w:r>
      <w:r w:rsidRPr="008D23B7">
        <w:rPr>
          <w:rFonts w:asciiTheme="majorHAnsi" w:hAnsiTheme="majorHAnsi" w:cs="Arial Narrow"/>
          <w:bCs/>
          <w:sz w:val="28"/>
          <w:szCs w:val="28"/>
        </w:rPr>
        <w:t>70</w:t>
      </w:r>
      <w:r w:rsidR="001B4C7B" w:rsidRPr="008D23B7">
        <w:rPr>
          <w:rFonts w:asciiTheme="majorHAnsi" w:hAnsiTheme="majorHAnsi" w:cs="Arial Narrow"/>
          <w:bCs/>
          <w:sz w:val="28"/>
          <w:szCs w:val="28"/>
        </w:rPr>
        <w:t>)</w:t>
      </w:r>
      <w:r w:rsidRPr="008D23B7">
        <w:rPr>
          <w:rFonts w:asciiTheme="majorHAnsi" w:hAnsiTheme="majorHAnsi" w:cs="Arial Narrow"/>
          <w:bCs/>
          <w:sz w:val="28"/>
          <w:szCs w:val="28"/>
        </w:rPr>
        <w:t xml:space="preserve"> х </w:t>
      </w:r>
      <w:r w:rsidR="00341B2F" w:rsidRPr="008D23B7">
        <w:rPr>
          <w:rFonts w:asciiTheme="majorHAnsi" w:hAnsiTheme="majorHAnsi" w:cs="Arial CYR"/>
          <w:sz w:val="28"/>
          <w:szCs w:val="28"/>
        </w:rPr>
        <w:t>16,333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341B2F" w:rsidRPr="008D23B7">
        <w:rPr>
          <w:rFonts w:asciiTheme="majorHAnsi" w:hAnsiTheme="majorHAnsi" w:cs="Arial Narrow"/>
          <w:b/>
          <w:bCs/>
          <w:sz w:val="28"/>
          <w:szCs w:val="28"/>
        </w:rPr>
        <w:t>1633</w:t>
      </w:r>
      <w:r w:rsidR="001B4C7B" w:rsidRPr="008D23B7">
        <w:rPr>
          <w:rFonts w:asciiTheme="majorHAnsi" w:hAnsiTheme="majorHAnsi" w:cs="Arial Narrow"/>
          <w:b/>
          <w:bCs/>
          <w:sz w:val="28"/>
          <w:szCs w:val="28"/>
        </w:rPr>
        <w:t>(</w:t>
      </w:r>
      <w:r w:rsidR="00341B2F" w:rsidRPr="008D23B7">
        <w:rPr>
          <w:rFonts w:asciiTheme="majorHAnsi" w:hAnsiTheme="majorHAnsi" w:cs="Arial Narrow"/>
          <w:b/>
          <w:bCs/>
          <w:sz w:val="28"/>
          <w:szCs w:val="28"/>
        </w:rPr>
        <w:t>1143</w:t>
      </w:r>
      <w:r w:rsidR="001B4C7B" w:rsidRPr="008D23B7">
        <w:rPr>
          <w:rFonts w:asciiTheme="majorHAnsi" w:hAnsiTheme="majorHAnsi" w:cs="Arial Narrow"/>
          <w:b/>
          <w:bCs/>
          <w:sz w:val="28"/>
          <w:szCs w:val="28"/>
        </w:rPr>
        <w:t>)</w:t>
      </w:r>
      <w:r w:rsidRPr="008D23B7">
        <w:rPr>
          <w:rFonts w:asciiTheme="majorHAnsi" w:hAnsiTheme="majorHAnsi" w:cs="Arial Narrow"/>
          <w:b/>
          <w:bCs/>
          <w:sz w:val="28"/>
          <w:szCs w:val="28"/>
        </w:rPr>
        <w:t xml:space="preserve"> кв.м ,</w:t>
      </w:r>
      <w:r w:rsidRPr="008D23B7">
        <w:rPr>
          <w:rFonts w:asciiTheme="majorHAnsi" w:hAnsiTheme="majorHAnsi" w:cs="Arial Narrow"/>
          <w:bCs/>
          <w:sz w:val="28"/>
          <w:szCs w:val="28"/>
        </w:rPr>
        <w:t xml:space="preserve"> где:</w:t>
      </w:r>
    </w:p>
    <w:p w:rsidR="00DE1F84" w:rsidRPr="008D23B7" w:rsidRDefault="001B4C7B" w:rsidP="00DE1F84">
      <w:pPr>
        <w:widowControl w:val="0"/>
        <w:autoSpaceDE w:val="0"/>
        <w:autoSpaceDN w:val="0"/>
        <w:adjustRightInd w:val="0"/>
        <w:spacing w:after="0" w:line="240" w:lineRule="auto"/>
        <w:ind w:firstLine="709"/>
        <w:jc w:val="both"/>
        <w:rPr>
          <w:rFonts w:asciiTheme="majorHAnsi" w:hAnsiTheme="majorHAnsi" w:cs="Arial Narrow"/>
          <w:sz w:val="28"/>
          <w:szCs w:val="28"/>
        </w:rPr>
      </w:pPr>
      <w:r w:rsidRPr="008D23B7">
        <w:rPr>
          <w:rFonts w:asciiTheme="majorHAnsi" w:hAnsiTheme="majorHAnsi" w:cs="Arial Narrow"/>
          <w:sz w:val="28"/>
          <w:szCs w:val="28"/>
        </w:rPr>
        <w:t>100(</w:t>
      </w:r>
      <w:r w:rsidR="00DE1F84" w:rsidRPr="008D23B7">
        <w:rPr>
          <w:rFonts w:asciiTheme="majorHAnsi" w:hAnsiTheme="majorHAnsi" w:cs="Arial Narrow"/>
          <w:sz w:val="28"/>
          <w:szCs w:val="28"/>
        </w:rPr>
        <w:t>70</w:t>
      </w:r>
      <w:r w:rsidRPr="008D23B7">
        <w:rPr>
          <w:rFonts w:asciiTheme="majorHAnsi" w:hAnsiTheme="majorHAnsi" w:cs="Arial Narrow"/>
          <w:sz w:val="28"/>
          <w:szCs w:val="28"/>
        </w:rPr>
        <w:t>)</w:t>
      </w:r>
      <w:r w:rsidR="00DE1F84" w:rsidRPr="008D23B7">
        <w:rPr>
          <w:rFonts w:asciiTheme="majorHAnsi" w:hAnsiTheme="majorHAnsi" w:cs="Arial Narrow"/>
          <w:sz w:val="28"/>
          <w:szCs w:val="28"/>
        </w:rPr>
        <w:t xml:space="preserve"> – торговая площадь на 1000 жителей</w:t>
      </w:r>
      <w:r w:rsidR="008E16E0" w:rsidRPr="008D23B7">
        <w:rPr>
          <w:rFonts w:asciiTheme="majorHAnsi" w:hAnsiTheme="majorHAnsi" w:cs="Arial Narrow"/>
          <w:sz w:val="28"/>
          <w:szCs w:val="28"/>
        </w:rPr>
        <w:t xml:space="preserve"> </w:t>
      </w:r>
      <w:r w:rsidRPr="008D23B7">
        <w:rPr>
          <w:rFonts w:asciiTheme="majorHAnsi" w:hAnsiTheme="majorHAnsi" w:cs="Arial Narrow"/>
          <w:sz w:val="28"/>
          <w:szCs w:val="28"/>
        </w:rPr>
        <w:t>(в скобках приведены нормы расчёта предприятий местного значения, которые соответствуют организации системы обслуживания в микрорайоне и жилом районе</w:t>
      </w:r>
      <w:r w:rsidR="008E16E0" w:rsidRPr="008D23B7">
        <w:rPr>
          <w:rFonts w:asciiTheme="majorHAnsi" w:hAnsiTheme="majorHAnsi" w:cs="Arial Narrow"/>
          <w:sz w:val="28"/>
          <w:szCs w:val="28"/>
        </w:rPr>
        <w:t>)</w:t>
      </w:r>
      <w:r w:rsidR="00DE1F84" w:rsidRPr="008D23B7">
        <w:rPr>
          <w:rFonts w:asciiTheme="majorHAnsi" w:hAnsiTheme="majorHAnsi" w:cs="Arial CYR"/>
          <w:sz w:val="28"/>
          <w:szCs w:val="28"/>
        </w:rPr>
        <w:t>;</w:t>
      </w:r>
    </w:p>
    <w:p w:rsidR="00DE1F84" w:rsidRPr="008D23B7" w:rsidRDefault="00CF5693"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16,333</w:t>
      </w:r>
      <w:r w:rsidR="00515839" w:rsidRPr="008D23B7">
        <w:rPr>
          <w:rFonts w:asciiTheme="majorHAnsi" w:hAnsiTheme="majorHAnsi" w:cs="Arial CYR"/>
          <w:sz w:val="28"/>
          <w:szCs w:val="28"/>
        </w:rPr>
        <w:t xml:space="preserve"> </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764648" w:rsidRPr="008D23B7" w:rsidRDefault="00DE1F84" w:rsidP="00CF5693">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Земельный участок торгового центра </w:t>
      </w:r>
      <w:r w:rsidR="00CF5693" w:rsidRPr="008D23B7">
        <w:rPr>
          <w:rFonts w:asciiTheme="majorHAnsi" w:hAnsiTheme="majorHAnsi" w:cs="Arial Narrow"/>
          <w:b/>
          <w:bCs/>
          <w:sz w:val="28"/>
          <w:szCs w:val="28"/>
        </w:rPr>
        <w:t>1,1-1,3</w:t>
      </w:r>
      <w:r w:rsidRPr="008D23B7">
        <w:rPr>
          <w:rFonts w:asciiTheme="majorHAnsi" w:hAnsiTheme="majorHAnsi" w:cs="Arial Narrow"/>
          <w:b/>
          <w:bCs/>
          <w:sz w:val="28"/>
          <w:szCs w:val="28"/>
        </w:rPr>
        <w:t>га</w:t>
      </w:r>
      <w:r w:rsidR="00CF5693" w:rsidRPr="008D23B7">
        <w:rPr>
          <w:rFonts w:asciiTheme="majorHAnsi" w:hAnsiTheme="majorHAnsi" w:cs="Arial Narrow"/>
          <w:b/>
          <w:bCs/>
          <w:sz w:val="28"/>
          <w:szCs w:val="28"/>
        </w:rPr>
        <w:t xml:space="preserve"> на объект</w:t>
      </w:r>
      <w:r w:rsidR="00343672" w:rsidRPr="008D23B7">
        <w:rPr>
          <w:rFonts w:asciiTheme="majorHAnsi" w:hAnsiTheme="majorHAnsi" w:cs="Arial Narrow"/>
          <w:b/>
          <w:bCs/>
          <w:sz w:val="28"/>
          <w:szCs w:val="28"/>
        </w:rPr>
        <w:t xml:space="preserve"> (</w:t>
      </w:r>
      <w:r w:rsidR="00343672" w:rsidRPr="008D23B7">
        <w:rPr>
          <w:rFonts w:asciiTheme="majorHAnsi" w:hAnsiTheme="majorHAnsi" w:cs="Arial Narrow"/>
          <w:bCs/>
          <w:sz w:val="28"/>
          <w:szCs w:val="28"/>
        </w:rPr>
        <w:t>1143 : 100 х 0,06 =</w:t>
      </w:r>
      <w:r w:rsidR="00343672" w:rsidRPr="008D23B7">
        <w:rPr>
          <w:rFonts w:asciiTheme="majorHAnsi" w:hAnsiTheme="majorHAnsi" w:cs="Arial Narrow"/>
          <w:b/>
          <w:bCs/>
          <w:sz w:val="28"/>
          <w:szCs w:val="28"/>
        </w:rPr>
        <w:t xml:space="preserve"> 0,7)га</w:t>
      </w:r>
      <w:r w:rsidR="00CF5693" w:rsidRPr="008D23B7">
        <w:rPr>
          <w:rFonts w:asciiTheme="majorHAnsi" w:hAnsiTheme="majorHAnsi" w:cs="Arial Narrow"/>
          <w:b/>
          <w:bCs/>
          <w:sz w:val="28"/>
          <w:szCs w:val="28"/>
        </w:rPr>
        <w:t>.</w:t>
      </w:r>
    </w:p>
    <w:p w:rsidR="00764648" w:rsidRPr="008D23B7" w:rsidRDefault="00764648" w:rsidP="00DE1F84">
      <w:pPr>
        <w:widowControl w:val="0"/>
        <w:autoSpaceDE w:val="0"/>
        <w:autoSpaceDN w:val="0"/>
        <w:adjustRightInd w:val="0"/>
        <w:spacing w:after="0" w:line="240" w:lineRule="auto"/>
        <w:ind w:firstLine="709"/>
        <w:rPr>
          <w:rFonts w:asciiTheme="majorHAnsi" w:hAnsiTheme="majorHAnsi" w:cs="Arial Narrow"/>
          <w:bCs/>
          <w:sz w:val="28"/>
          <w:szCs w:val="28"/>
        </w:rPr>
      </w:pPr>
    </w:p>
    <w:p w:rsidR="00764648" w:rsidRPr="008D23B7" w:rsidRDefault="00764648" w:rsidP="00DE1F84">
      <w:pPr>
        <w:widowControl w:val="0"/>
        <w:autoSpaceDE w:val="0"/>
        <w:autoSpaceDN w:val="0"/>
        <w:adjustRightInd w:val="0"/>
        <w:spacing w:after="0" w:line="240" w:lineRule="auto"/>
        <w:ind w:firstLine="709"/>
        <w:rPr>
          <w:rFonts w:asciiTheme="majorHAnsi" w:hAnsiTheme="majorHAnsi" w:cs="Arial Narrow"/>
          <w:b/>
          <w:bCs/>
          <w:sz w:val="28"/>
          <w:szCs w:val="28"/>
        </w:rPr>
      </w:pP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 xml:space="preserve"> </w:t>
      </w:r>
      <w:r w:rsidRPr="008D23B7">
        <w:rPr>
          <w:rFonts w:asciiTheme="majorHAnsi" w:hAnsiTheme="majorHAnsi" w:cs="Arial Narrow"/>
          <w:sz w:val="28"/>
          <w:szCs w:val="28"/>
        </w:rPr>
        <w:t xml:space="preserve">Магазины непродовольственных товаров </w:t>
      </w:r>
      <w:r w:rsidR="008E16E0" w:rsidRPr="008D23B7">
        <w:rPr>
          <w:rFonts w:asciiTheme="majorHAnsi" w:hAnsiTheme="majorHAnsi" w:cs="Arial Narrow"/>
          <w:sz w:val="28"/>
          <w:szCs w:val="28"/>
        </w:rPr>
        <w:t>180(</w:t>
      </w:r>
      <w:r w:rsidRPr="008D23B7">
        <w:rPr>
          <w:rFonts w:asciiTheme="majorHAnsi" w:hAnsiTheme="majorHAnsi" w:cs="Arial Narrow"/>
          <w:bCs/>
          <w:sz w:val="28"/>
          <w:szCs w:val="28"/>
        </w:rPr>
        <w:t>30</w:t>
      </w:r>
      <w:r w:rsidR="008E16E0" w:rsidRPr="008D23B7">
        <w:rPr>
          <w:rFonts w:asciiTheme="majorHAnsi" w:hAnsiTheme="majorHAnsi" w:cs="Arial Narrow"/>
          <w:bCs/>
          <w:sz w:val="28"/>
          <w:szCs w:val="28"/>
        </w:rPr>
        <w:t>)</w:t>
      </w:r>
      <w:r w:rsidRPr="008D23B7">
        <w:rPr>
          <w:rFonts w:asciiTheme="majorHAnsi" w:hAnsiTheme="majorHAnsi" w:cs="Arial Narrow"/>
          <w:bCs/>
          <w:sz w:val="28"/>
          <w:szCs w:val="28"/>
        </w:rPr>
        <w:t xml:space="preserve"> х</w:t>
      </w:r>
      <w:r w:rsidR="00CF5693" w:rsidRPr="008D23B7">
        <w:rPr>
          <w:rFonts w:asciiTheme="majorHAnsi" w:hAnsiTheme="majorHAnsi" w:cs="Arial Narrow"/>
          <w:bCs/>
          <w:sz w:val="28"/>
          <w:szCs w:val="28"/>
        </w:rPr>
        <w:t>16,333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CF5693" w:rsidRPr="008D23B7">
        <w:rPr>
          <w:rFonts w:asciiTheme="majorHAnsi" w:hAnsiTheme="majorHAnsi" w:cs="Arial Narrow"/>
          <w:b/>
          <w:bCs/>
          <w:sz w:val="28"/>
          <w:szCs w:val="28"/>
        </w:rPr>
        <w:t>2940</w:t>
      </w:r>
      <w:r w:rsidR="008E16E0" w:rsidRPr="008D23B7">
        <w:rPr>
          <w:rFonts w:asciiTheme="majorHAnsi" w:hAnsiTheme="majorHAnsi" w:cs="Arial Narrow"/>
          <w:b/>
          <w:bCs/>
          <w:sz w:val="28"/>
          <w:szCs w:val="28"/>
        </w:rPr>
        <w:t>(</w:t>
      </w:r>
      <w:r w:rsidR="00CF5693" w:rsidRPr="008D23B7">
        <w:rPr>
          <w:rFonts w:asciiTheme="majorHAnsi" w:hAnsiTheme="majorHAnsi" w:cs="Arial Narrow"/>
          <w:b/>
          <w:bCs/>
          <w:sz w:val="28"/>
          <w:szCs w:val="28"/>
        </w:rPr>
        <w:t>490</w:t>
      </w:r>
      <w:r w:rsidR="008E16E0" w:rsidRPr="008D23B7">
        <w:rPr>
          <w:rFonts w:asciiTheme="majorHAnsi" w:hAnsiTheme="majorHAnsi" w:cs="Arial Narrow"/>
          <w:b/>
          <w:bCs/>
          <w:sz w:val="28"/>
          <w:szCs w:val="28"/>
        </w:rPr>
        <w:t>)</w:t>
      </w:r>
      <w:r w:rsidRPr="008D23B7">
        <w:rPr>
          <w:rFonts w:asciiTheme="majorHAnsi" w:hAnsiTheme="majorHAnsi" w:cs="Arial Narrow"/>
          <w:b/>
          <w:bCs/>
          <w:sz w:val="28"/>
          <w:szCs w:val="28"/>
        </w:rPr>
        <w:t xml:space="preserve"> кв.м </w:t>
      </w:r>
      <w:r w:rsidRPr="008D23B7">
        <w:rPr>
          <w:rFonts w:asciiTheme="majorHAnsi" w:hAnsiTheme="majorHAnsi" w:cs="Arial Narrow"/>
          <w:bCs/>
          <w:sz w:val="28"/>
          <w:szCs w:val="28"/>
        </w:rPr>
        <w:t xml:space="preserve"> где:</w:t>
      </w:r>
    </w:p>
    <w:p w:rsidR="00DE1F84" w:rsidRPr="008D23B7" w:rsidRDefault="008E16E0"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180(</w:t>
      </w:r>
      <w:r w:rsidR="00DE1F84" w:rsidRPr="008D23B7">
        <w:rPr>
          <w:rFonts w:asciiTheme="majorHAnsi" w:hAnsiTheme="majorHAnsi" w:cs="Arial Narrow"/>
          <w:sz w:val="28"/>
          <w:szCs w:val="28"/>
        </w:rPr>
        <w:t>30</w:t>
      </w:r>
      <w:r w:rsidRPr="008D23B7">
        <w:rPr>
          <w:rFonts w:asciiTheme="majorHAnsi" w:hAnsiTheme="majorHAnsi" w:cs="Arial Narrow"/>
          <w:sz w:val="28"/>
          <w:szCs w:val="28"/>
        </w:rPr>
        <w:t>)</w:t>
      </w:r>
      <w:r w:rsidR="00DE1F84" w:rsidRPr="008D23B7">
        <w:rPr>
          <w:rFonts w:asciiTheme="majorHAnsi" w:hAnsiTheme="majorHAnsi" w:cs="Arial Narrow"/>
          <w:sz w:val="28"/>
          <w:szCs w:val="28"/>
        </w:rPr>
        <w:t xml:space="preserve"> – торговая площадь на 1000 жителей;</w:t>
      </w:r>
    </w:p>
    <w:p w:rsidR="00DE1F84" w:rsidRPr="008D23B7" w:rsidRDefault="00CF5693"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Земельный участок торгового центра </w:t>
      </w:r>
      <w:r w:rsidR="00343672" w:rsidRPr="008D23B7">
        <w:rPr>
          <w:rFonts w:asciiTheme="majorHAnsi" w:hAnsiTheme="majorHAnsi" w:cs="Arial Narrow"/>
          <w:b/>
          <w:sz w:val="28"/>
          <w:szCs w:val="28"/>
        </w:rPr>
        <w:t>1,1-1,3</w:t>
      </w:r>
      <w:r w:rsidRPr="008D23B7">
        <w:rPr>
          <w:rFonts w:asciiTheme="majorHAnsi" w:hAnsiTheme="majorHAnsi" w:cs="Arial Narrow"/>
          <w:b/>
          <w:bCs/>
          <w:sz w:val="28"/>
          <w:szCs w:val="28"/>
        </w:rPr>
        <w:t xml:space="preserve"> га</w:t>
      </w:r>
      <w:r w:rsidR="00343672" w:rsidRPr="008D23B7">
        <w:rPr>
          <w:rFonts w:asciiTheme="majorHAnsi" w:hAnsiTheme="majorHAnsi" w:cs="Arial Narrow"/>
          <w:b/>
          <w:bCs/>
          <w:sz w:val="28"/>
          <w:szCs w:val="28"/>
        </w:rPr>
        <w:t xml:space="preserve"> на объект ( </w:t>
      </w:r>
      <w:r w:rsidR="00343672" w:rsidRPr="008D23B7">
        <w:rPr>
          <w:rFonts w:asciiTheme="majorHAnsi" w:hAnsiTheme="majorHAnsi" w:cs="Arial Narrow"/>
          <w:bCs/>
          <w:sz w:val="28"/>
          <w:szCs w:val="28"/>
        </w:rPr>
        <w:t>490 :100х0,08 =</w:t>
      </w:r>
      <w:r w:rsidR="00343672" w:rsidRPr="008D23B7">
        <w:rPr>
          <w:rFonts w:asciiTheme="majorHAnsi" w:hAnsiTheme="majorHAnsi" w:cs="Arial Narrow"/>
          <w:b/>
          <w:bCs/>
          <w:sz w:val="28"/>
          <w:szCs w:val="28"/>
        </w:rPr>
        <w:t xml:space="preserve"> 0,4)га.</w:t>
      </w:r>
      <w:r w:rsidR="008E16E0" w:rsidRPr="008D23B7">
        <w:rPr>
          <w:rFonts w:asciiTheme="majorHAnsi" w:hAnsiTheme="majorHAnsi" w:cs="Arial Narrow"/>
          <w:bCs/>
          <w:sz w:val="28"/>
          <w:szCs w:val="28"/>
        </w:rPr>
        <w:t xml:space="preserve"> где:</w:t>
      </w:r>
    </w:p>
    <w:p w:rsidR="008E16E0" w:rsidRPr="008D23B7" w:rsidRDefault="00343672"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490</w:t>
      </w:r>
      <w:r w:rsidR="008E16E0" w:rsidRPr="008D23B7">
        <w:rPr>
          <w:rFonts w:asciiTheme="majorHAnsi" w:hAnsiTheme="majorHAnsi" w:cs="Arial Narrow"/>
          <w:bCs/>
          <w:sz w:val="28"/>
          <w:szCs w:val="28"/>
        </w:rPr>
        <w:t>-торговая площадь;</w:t>
      </w:r>
    </w:p>
    <w:p w:rsidR="008E16E0" w:rsidRPr="008D23B7" w:rsidRDefault="008E16E0"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bCs/>
          <w:sz w:val="28"/>
          <w:szCs w:val="28"/>
        </w:rPr>
        <w:t>0,08-норма площади земельного участка на 100 кв.м торговой площади.</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Рыночные комплексы </w:t>
      </w: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40 х </w:t>
      </w:r>
      <w:r w:rsidR="00343672" w:rsidRPr="008D23B7">
        <w:rPr>
          <w:rFonts w:asciiTheme="majorHAnsi" w:hAnsiTheme="majorHAnsi" w:cs="Arial Narrow"/>
          <w:bCs/>
          <w:sz w:val="28"/>
          <w:szCs w:val="28"/>
        </w:rPr>
        <w:t>16,333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343672" w:rsidRPr="008D23B7">
        <w:rPr>
          <w:rFonts w:asciiTheme="majorHAnsi" w:hAnsiTheme="majorHAnsi" w:cs="Arial Narrow"/>
          <w:b/>
          <w:bCs/>
          <w:sz w:val="28"/>
          <w:szCs w:val="28"/>
        </w:rPr>
        <w:t>653</w:t>
      </w:r>
      <w:r w:rsidRPr="008D23B7">
        <w:rPr>
          <w:rFonts w:asciiTheme="majorHAnsi" w:hAnsiTheme="majorHAnsi" w:cs="Arial Narrow"/>
          <w:b/>
          <w:bCs/>
          <w:sz w:val="28"/>
          <w:szCs w:val="28"/>
        </w:rPr>
        <w:t xml:space="preserve"> кв.м,</w:t>
      </w:r>
      <w:r w:rsidRPr="008D23B7">
        <w:rPr>
          <w:rFonts w:asciiTheme="majorHAnsi" w:hAnsiTheme="majorHAnsi" w:cs="Arial Narrow"/>
          <w:bCs/>
          <w:sz w:val="28"/>
          <w:szCs w:val="28"/>
        </w:rPr>
        <w:t xml:space="preserve"> где:</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40 – торговая площадь на 1000 жителей;</w:t>
      </w:r>
    </w:p>
    <w:p w:rsidR="00DE1F84" w:rsidRPr="008D23B7" w:rsidRDefault="00343672"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xml:space="preserve">– количество тысяч жителей, </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Земельный участок рыночного комплекса </w:t>
      </w:r>
      <w:r w:rsidRPr="008D23B7">
        <w:rPr>
          <w:rFonts w:asciiTheme="majorHAnsi" w:hAnsiTheme="majorHAnsi" w:cs="Arial Narrow"/>
          <w:bCs/>
          <w:sz w:val="28"/>
          <w:szCs w:val="28"/>
        </w:rPr>
        <w:t xml:space="preserve">14 х </w:t>
      </w:r>
      <w:r w:rsidR="00343672" w:rsidRPr="008D23B7">
        <w:rPr>
          <w:rFonts w:asciiTheme="majorHAnsi" w:hAnsiTheme="majorHAnsi" w:cs="Arial Narrow"/>
          <w:bCs/>
          <w:sz w:val="28"/>
          <w:szCs w:val="28"/>
        </w:rPr>
        <w:t>653</w:t>
      </w:r>
      <w:r w:rsidRPr="008D23B7">
        <w:rPr>
          <w:rFonts w:asciiTheme="majorHAnsi" w:hAnsiTheme="majorHAnsi" w:cs="Arial Narrow"/>
          <w:bCs/>
          <w:sz w:val="28"/>
          <w:szCs w:val="28"/>
        </w:rPr>
        <w:t xml:space="preserve"> =</w:t>
      </w:r>
      <w:r w:rsidR="00343672" w:rsidRPr="008D23B7">
        <w:rPr>
          <w:rFonts w:asciiTheme="majorHAnsi" w:hAnsiTheme="majorHAnsi" w:cs="Arial Narrow"/>
          <w:b/>
          <w:bCs/>
          <w:sz w:val="28"/>
          <w:szCs w:val="28"/>
        </w:rPr>
        <w:t>9146</w:t>
      </w:r>
      <w:r w:rsidRPr="008D23B7">
        <w:rPr>
          <w:rFonts w:asciiTheme="majorHAnsi" w:hAnsiTheme="majorHAnsi" w:cs="Arial Narrow"/>
          <w:b/>
          <w:bCs/>
          <w:sz w:val="28"/>
          <w:szCs w:val="28"/>
        </w:rPr>
        <w:t xml:space="preserve">  кв.м</w:t>
      </w:r>
      <w:r w:rsidRPr="008D23B7">
        <w:rPr>
          <w:rFonts w:asciiTheme="majorHAnsi" w:hAnsiTheme="majorHAnsi" w:cs="Arial Narrow"/>
          <w:bCs/>
          <w:sz w:val="28"/>
          <w:szCs w:val="28"/>
        </w:rPr>
        <w:t>, где:</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14 кв.м – площадь земельного участка на 1 кв.м торговой площади;</w:t>
      </w:r>
    </w:p>
    <w:p w:rsidR="00DE1F84" w:rsidRPr="008D23B7" w:rsidRDefault="00343672"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653</w:t>
      </w:r>
      <w:r w:rsidR="00DE1F84" w:rsidRPr="008D23B7">
        <w:rPr>
          <w:rFonts w:asciiTheme="majorHAnsi" w:hAnsiTheme="majorHAnsi" w:cs="Arial Narrow"/>
          <w:sz w:val="28"/>
          <w:szCs w:val="28"/>
        </w:rPr>
        <w:t xml:space="preserve"> кв.м  – торговая площадь.</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Предприятия общественного питания </w:t>
      </w:r>
      <w:r w:rsidR="00764648" w:rsidRPr="008D23B7">
        <w:rPr>
          <w:rFonts w:asciiTheme="majorHAnsi" w:hAnsiTheme="majorHAnsi" w:cs="Arial Narrow"/>
          <w:sz w:val="28"/>
          <w:szCs w:val="28"/>
        </w:rPr>
        <w:t>40(</w:t>
      </w:r>
      <w:r w:rsidRPr="008D23B7">
        <w:rPr>
          <w:rFonts w:asciiTheme="majorHAnsi" w:hAnsiTheme="majorHAnsi" w:cs="Arial Narrow"/>
          <w:bCs/>
          <w:sz w:val="28"/>
          <w:szCs w:val="28"/>
        </w:rPr>
        <w:t>8</w:t>
      </w:r>
      <w:r w:rsidR="00764648" w:rsidRPr="008D23B7">
        <w:rPr>
          <w:rFonts w:asciiTheme="majorHAnsi" w:hAnsiTheme="majorHAnsi" w:cs="Arial Narrow"/>
          <w:bCs/>
          <w:sz w:val="28"/>
          <w:szCs w:val="28"/>
        </w:rPr>
        <w:t>)</w:t>
      </w:r>
      <w:r w:rsidRPr="008D23B7">
        <w:rPr>
          <w:rFonts w:asciiTheme="majorHAnsi" w:hAnsiTheme="majorHAnsi" w:cs="Arial Narrow"/>
          <w:bCs/>
          <w:sz w:val="28"/>
          <w:szCs w:val="28"/>
        </w:rPr>
        <w:t xml:space="preserve"> х </w:t>
      </w:r>
      <w:r w:rsidR="00343672" w:rsidRPr="008D23B7">
        <w:rPr>
          <w:rFonts w:asciiTheme="majorHAnsi" w:hAnsiTheme="majorHAnsi" w:cs="Arial Narrow"/>
          <w:bCs/>
          <w:sz w:val="28"/>
          <w:szCs w:val="28"/>
        </w:rPr>
        <w:t>16,333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343672" w:rsidRPr="008D23B7">
        <w:rPr>
          <w:rFonts w:asciiTheme="majorHAnsi" w:hAnsiTheme="majorHAnsi" w:cs="Arial Narrow"/>
          <w:b/>
          <w:bCs/>
          <w:sz w:val="28"/>
          <w:szCs w:val="28"/>
        </w:rPr>
        <w:t>653</w:t>
      </w:r>
      <w:r w:rsidR="00764648" w:rsidRPr="008D23B7">
        <w:rPr>
          <w:rFonts w:asciiTheme="majorHAnsi" w:hAnsiTheme="majorHAnsi" w:cs="Arial Narrow"/>
          <w:b/>
          <w:bCs/>
          <w:sz w:val="28"/>
          <w:szCs w:val="28"/>
        </w:rPr>
        <w:t>(</w:t>
      </w:r>
      <w:r w:rsidR="00343672" w:rsidRPr="008D23B7">
        <w:rPr>
          <w:rFonts w:asciiTheme="majorHAnsi" w:hAnsiTheme="majorHAnsi" w:cs="Arial Narrow"/>
          <w:b/>
          <w:bCs/>
          <w:sz w:val="28"/>
          <w:szCs w:val="28"/>
        </w:rPr>
        <w:t>131</w:t>
      </w:r>
      <w:r w:rsidR="00764648" w:rsidRPr="008D23B7">
        <w:rPr>
          <w:rFonts w:asciiTheme="majorHAnsi" w:hAnsiTheme="majorHAnsi" w:cs="Arial Narrow"/>
          <w:b/>
          <w:bCs/>
          <w:sz w:val="28"/>
          <w:szCs w:val="28"/>
        </w:rPr>
        <w:t>)</w:t>
      </w:r>
      <w:r w:rsidRPr="008D23B7">
        <w:rPr>
          <w:rFonts w:asciiTheme="majorHAnsi" w:hAnsiTheme="majorHAnsi" w:cs="Arial Narrow"/>
          <w:b/>
          <w:bCs/>
          <w:sz w:val="28"/>
          <w:szCs w:val="28"/>
        </w:rPr>
        <w:t xml:space="preserve"> мест,</w:t>
      </w:r>
      <w:r w:rsidRPr="008D23B7">
        <w:rPr>
          <w:rFonts w:asciiTheme="majorHAnsi" w:hAnsiTheme="majorHAnsi" w:cs="Arial Narrow"/>
          <w:bCs/>
          <w:sz w:val="28"/>
          <w:szCs w:val="28"/>
        </w:rPr>
        <w:t xml:space="preserve"> где:</w:t>
      </w:r>
    </w:p>
    <w:p w:rsidR="00DE1F84" w:rsidRPr="008D23B7" w:rsidRDefault="00764648"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40(</w:t>
      </w:r>
      <w:r w:rsidR="00DE1F84" w:rsidRPr="008D23B7">
        <w:rPr>
          <w:rFonts w:asciiTheme="majorHAnsi" w:hAnsiTheme="majorHAnsi" w:cs="Arial Narrow"/>
          <w:sz w:val="28"/>
          <w:szCs w:val="28"/>
        </w:rPr>
        <w:t>8</w:t>
      </w:r>
      <w:r w:rsidRPr="008D23B7">
        <w:rPr>
          <w:rFonts w:asciiTheme="majorHAnsi" w:hAnsiTheme="majorHAnsi" w:cs="Arial Narrow"/>
          <w:sz w:val="28"/>
          <w:szCs w:val="28"/>
        </w:rPr>
        <w:t>)</w:t>
      </w:r>
      <w:r w:rsidR="00DE1F84" w:rsidRPr="008D23B7">
        <w:rPr>
          <w:rFonts w:asciiTheme="majorHAnsi" w:hAnsiTheme="majorHAnsi" w:cs="Arial Narrow"/>
          <w:sz w:val="28"/>
          <w:szCs w:val="28"/>
        </w:rPr>
        <w:t xml:space="preserve"> – количество мест на 1000 жителей;</w:t>
      </w:r>
    </w:p>
    <w:p w:rsidR="00DE1F84" w:rsidRPr="008D23B7" w:rsidRDefault="00343672"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Земельные участки предприятий общественного питания  </w:t>
      </w:r>
      <w:r w:rsidR="00764648" w:rsidRPr="008D23B7">
        <w:rPr>
          <w:rFonts w:asciiTheme="majorHAnsi" w:hAnsiTheme="majorHAnsi" w:cs="Arial Narrow"/>
          <w:bCs/>
          <w:sz w:val="28"/>
          <w:szCs w:val="28"/>
        </w:rPr>
        <w:t>0,1</w:t>
      </w:r>
      <w:r w:rsidR="00343672" w:rsidRPr="008D23B7">
        <w:rPr>
          <w:rFonts w:asciiTheme="majorHAnsi" w:hAnsiTheme="majorHAnsi" w:cs="Arial Narrow"/>
          <w:bCs/>
          <w:sz w:val="28"/>
          <w:szCs w:val="28"/>
        </w:rPr>
        <w:t>(0,25)</w:t>
      </w:r>
      <w:r w:rsidRPr="008D23B7">
        <w:rPr>
          <w:rFonts w:asciiTheme="majorHAnsi" w:hAnsiTheme="majorHAnsi" w:cs="Arial Narrow"/>
          <w:bCs/>
          <w:sz w:val="28"/>
          <w:szCs w:val="28"/>
        </w:rPr>
        <w:t xml:space="preserve"> х </w:t>
      </w:r>
      <w:r w:rsidR="00343672" w:rsidRPr="008D23B7">
        <w:rPr>
          <w:rFonts w:asciiTheme="majorHAnsi" w:hAnsiTheme="majorHAnsi" w:cs="Arial Narrow"/>
          <w:bCs/>
          <w:sz w:val="28"/>
          <w:szCs w:val="28"/>
        </w:rPr>
        <w:t>653</w:t>
      </w:r>
      <w:r w:rsidR="00515839" w:rsidRPr="008D23B7">
        <w:rPr>
          <w:rFonts w:asciiTheme="majorHAnsi" w:hAnsiTheme="majorHAnsi" w:cs="Arial Narrow"/>
          <w:bCs/>
          <w:sz w:val="28"/>
          <w:szCs w:val="28"/>
        </w:rPr>
        <w:t>(</w:t>
      </w:r>
      <w:r w:rsidR="00343672" w:rsidRPr="008D23B7">
        <w:rPr>
          <w:rFonts w:asciiTheme="majorHAnsi" w:hAnsiTheme="majorHAnsi" w:cs="Arial Narrow"/>
          <w:bCs/>
          <w:sz w:val="28"/>
          <w:szCs w:val="28"/>
        </w:rPr>
        <w:t>131</w:t>
      </w:r>
      <w:r w:rsidR="00764648" w:rsidRPr="008D23B7">
        <w:rPr>
          <w:rFonts w:asciiTheme="majorHAnsi" w:hAnsiTheme="majorHAnsi" w:cs="Arial Narrow"/>
          <w:bCs/>
          <w:sz w:val="28"/>
          <w:szCs w:val="28"/>
        </w:rPr>
        <w:t>)</w:t>
      </w:r>
      <w:r w:rsidRPr="008D23B7">
        <w:rPr>
          <w:rFonts w:asciiTheme="majorHAnsi" w:hAnsiTheme="majorHAnsi" w:cs="Arial Narrow"/>
          <w:bCs/>
          <w:sz w:val="28"/>
          <w:szCs w:val="28"/>
        </w:rPr>
        <w:t xml:space="preserve"> : 100 =</w:t>
      </w:r>
      <w:r w:rsidRPr="008D23B7">
        <w:rPr>
          <w:rFonts w:asciiTheme="majorHAnsi" w:hAnsiTheme="majorHAnsi" w:cs="Arial Narrow"/>
          <w:b/>
          <w:bCs/>
          <w:sz w:val="28"/>
          <w:szCs w:val="28"/>
        </w:rPr>
        <w:t xml:space="preserve"> </w:t>
      </w:r>
      <w:r w:rsidR="00343672" w:rsidRPr="008D23B7">
        <w:rPr>
          <w:rFonts w:asciiTheme="majorHAnsi" w:hAnsiTheme="majorHAnsi" w:cs="Arial Narrow"/>
          <w:b/>
          <w:bCs/>
          <w:sz w:val="28"/>
          <w:szCs w:val="28"/>
        </w:rPr>
        <w:t>0,7(</w:t>
      </w:r>
      <w:r w:rsidR="0047118E" w:rsidRPr="008D23B7">
        <w:rPr>
          <w:rFonts w:asciiTheme="majorHAnsi" w:hAnsiTheme="majorHAnsi" w:cs="Arial Narrow"/>
          <w:b/>
          <w:bCs/>
          <w:sz w:val="28"/>
          <w:szCs w:val="28"/>
        </w:rPr>
        <w:t>0,3)</w:t>
      </w:r>
      <w:r w:rsidRPr="008D23B7">
        <w:rPr>
          <w:rFonts w:asciiTheme="majorHAnsi" w:hAnsiTheme="majorHAnsi" w:cs="Arial Narrow"/>
          <w:b/>
          <w:bCs/>
          <w:sz w:val="28"/>
          <w:szCs w:val="28"/>
        </w:rPr>
        <w:t xml:space="preserve"> га, </w:t>
      </w:r>
      <w:r w:rsidRPr="008D23B7">
        <w:rPr>
          <w:rFonts w:asciiTheme="majorHAnsi" w:hAnsiTheme="majorHAnsi" w:cs="Arial Narrow"/>
          <w:bCs/>
          <w:sz w:val="28"/>
          <w:szCs w:val="28"/>
        </w:rPr>
        <w:t>где:</w:t>
      </w:r>
    </w:p>
    <w:p w:rsidR="00DE1F84" w:rsidRPr="008D23B7" w:rsidRDefault="00764648"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0,1</w:t>
      </w:r>
      <w:r w:rsidR="00DE1F84" w:rsidRPr="008D23B7">
        <w:rPr>
          <w:rFonts w:asciiTheme="majorHAnsi" w:hAnsiTheme="majorHAnsi" w:cs="Arial Narrow"/>
          <w:sz w:val="28"/>
          <w:szCs w:val="28"/>
        </w:rPr>
        <w:t xml:space="preserve"> га – площадь земельного участка на 100мест при числе мест свыше</w:t>
      </w:r>
      <w:r w:rsidRPr="008D23B7">
        <w:rPr>
          <w:rFonts w:asciiTheme="majorHAnsi" w:hAnsiTheme="majorHAnsi" w:cs="Arial Narrow"/>
          <w:sz w:val="28"/>
          <w:szCs w:val="28"/>
        </w:rPr>
        <w:t>1</w:t>
      </w:r>
      <w:r w:rsidR="00DE1F84" w:rsidRPr="008D23B7">
        <w:rPr>
          <w:rFonts w:asciiTheme="majorHAnsi" w:hAnsiTheme="majorHAnsi" w:cs="Arial Narrow"/>
          <w:sz w:val="28"/>
          <w:szCs w:val="28"/>
        </w:rPr>
        <w:t>50;</w:t>
      </w:r>
    </w:p>
    <w:p w:rsidR="0047118E" w:rsidRPr="008D23B7" w:rsidRDefault="0047118E"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0,25 га - – площадь земельного участка на 100мест при числе мест </w:t>
      </w:r>
      <w:r w:rsidRPr="008D23B7">
        <w:rPr>
          <w:rFonts w:asciiTheme="majorHAnsi" w:hAnsiTheme="majorHAnsi" w:cs="Arial Narrow"/>
          <w:sz w:val="28"/>
          <w:szCs w:val="28"/>
        </w:rPr>
        <w:lastRenderedPageBreak/>
        <w:t>свыше 50 до 150;</w:t>
      </w:r>
    </w:p>
    <w:p w:rsidR="00DE1F84" w:rsidRPr="008D23B7" w:rsidRDefault="0047118E"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653</w:t>
      </w:r>
      <w:r w:rsidR="00764648" w:rsidRPr="008D23B7">
        <w:rPr>
          <w:rFonts w:asciiTheme="majorHAnsi" w:hAnsiTheme="majorHAnsi" w:cs="Arial Narrow"/>
          <w:sz w:val="28"/>
          <w:szCs w:val="28"/>
        </w:rPr>
        <w:t>(1</w:t>
      </w:r>
      <w:r w:rsidRPr="008D23B7">
        <w:rPr>
          <w:rFonts w:asciiTheme="majorHAnsi" w:hAnsiTheme="majorHAnsi" w:cs="Arial Narrow"/>
          <w:sz w:val="28"/>
          <w:szCs w:val="28"/>
        </w:rPr>
        <w:t>31</w:t>
      </w:r>
      <w:r w:rsidR="00764648" w:rsidRPr="008D23B7">
        <w:rPr>
          <w:rFonts w:asciiTheme="majorHAnsi" w:hAnsiTheme="majorHAnsi" w:cs="Arial Narrow"/>
          <w:sz w:val="28"/>
          <w:szCs w:val="28"/>
        </w:rPr>
        <w:t>)</w:t>
      </w:r>
      <w:r w:rsidR="00DE1F84" w:rsidRPr="008D23B7">
        <w:rPr>
          <w:rFonts w:asciiTheme="majorHAnsi" w:hAnsiTheme="majorHAnsi" w:cs="Arial Narrow"/>
          <w:sz w:val="28"/>
          <w:szCs w:val="28"/>
        </w:rPr>
        <w:t xml:space="preserve"> мест - количество мест.</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Магазины кулинарии </w:t>
      </w:r>
      <w:r w:rsidR="00764648" w:rsidRPr="008D23B7">
        <w:rPr>
          <w:rFonts w:asciiTheme="majorHAnsi" w:hAnsiTheme="majorHAnsi" w:cs="Arial Narrow"/>
          <w:sz w:val="28"/>
          <w:szCs w:val="28"/>
        </w:rPr>
        <w:t>6(</w:t>
      </w:r>
      <w:r w:rsidRPr="008D23B7">
        <w:rPr>
          <w:rFonts w:asciiTheme="majorHAnsi" w:hAnsiTheme="majorHAnsi" w:cs="Arial Narrow"/>
          <w:bCs/>
          <w:sz w:val="28"/>
          <w:szCs w:val="28"/>
        </w:rPr>
        <w:t>3</w:t>
      </w:r>
      <w:r w:rsidR="00764648" w:rsidRPr="008D23B7">
        <w:rPr>
          <w:rFonts w:asciiTheme="majorHAnsi" w:hAnsiTheme="majorHAnsi" w:cs="Arial Narrow"/>
          <w:bCs/>
          <w:sz w:val="28"/>
          <w:szCs w:val="28"/>
        </w:rPr>
        <w:t>)</w:t>
      </w:r>
      <w:r w:rsidRPr="008D23B7">
        <w:rPr>
          <w:rFonts w:asciiTheme="majorHAnsi" w:hAnsiTheme="majorHAnsi" w:cs="Arial Narrow"/>
          <w:bCs/>
          <w:sz w:val="28"/>
          <w:szCs w:val="28"/>
        </w:rPr>
        <w:t xml:space="preserve"> х </w:t>
      </w:r>
      <w:r w:rsidR="0047118E" w:rsidRPr="008D23B7">
        <w:rPr>
          <w:rFonts w:asciiTheme="majorHAnsi" w:hAnsiTheme="majorHAnsi" w:cs="Arial CYR"/>
          <w:sz w:val="28"/>
          <w:szCs w:val="28"/>
        </w:rPr>
        <w:t>16,333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47118E" w:rsidRPr="008D23B7">
        <w:rPr>
          <w:rFonts w:asciiTheme="majorHAnsi" w:hAnsiTheme="majorHAnsi" w:cs="Arial Narrow"/>
          <w:b/>
          <w:bCs/>
          <w:sz w:val="28"/>
          <w:szCs w:val="28"/>
        </w:rPr>
        <w:t>98</w:t>
      </w:r>
      <w:r w:rsidR="00764648" w:rsidRPr="008D23B7">
        <w:rPr>
          <w:rFonts w:asciiTheme="majorHAnsi" w:hAnsiTheme="majorHAnsi" w:cs="Arial Narrow"/>
          <w:b/>
          <w:bCs/>
          <w:sz w:val="28"/>
          <w:szCs w:val="28"/>
        </w:rPr>
        <w:t>(</w:t>
      </w:r>
      <w:r w:rsidR="0047118E" w:rsidRPr="008D23B7">
        <w:rPr>
          <w:rFonts w:asciiTheme="majorHAnsi" w:hAnsiTheme="majorHAnsi" w:cs="Arial Narrow"/>
          <w:b/>
          <w:bCs/>
          <w:sz w:val="28"/>
          <w:szCs w:val="28"/>
        </w:rPr>
        <w:t>49</w:t>
      </w:r>
      <w:r w:rsidR="00764648" w:rsidRPr="008D23B7">
        <w:rPr>
          <w:rFonts w:asciiTheme="majorHAnsi" w:hAnsiTheme="majorHAnsi" w:cs="Arial Narrow"/>
          <w:b/>
          <w:bCs/>
          <w:sz w:val="28"/>
          <w:szCs w:val="28"/>
        </w:rPr>
        <w:t>)</w:t>
      </w:r>
      <w:r w:rsidRPr="008D23B7">
        <w:rPr>
          <w:rFonts w:asciiTheme="majorHAnsi" w:hAnsiTheme="majorHAnsi" w:cs="Arial Narrow"/>
          <w:b/>
          <w:bCs/>
          <w:sz w:val="28"/>
          <w:szCs w:val="28"/>
        </w:rPr>
        <w:t xml:space="preserve"> кв.м , </w:t>
      </w:r>
      <w:r w:rsidRPr="008D23B7">
        <w:rPr>
          <w:rFonts w:asciiTheme="majorHAnsi" w:hAnsiTheme="majorHAnsi" w:cs="Arial Narrow"/>
          <w:bCs/>
          <w:sz w:val="28"/>
          <w:szCs w:val="28"/>
        </w:rPr>
        <w:t>где:</w:t>
      </w:r>
    </w:p>
    <w:p w:rsidR="00DE1F84" w:rsidRPr="008D23B7" w:rsidRDefault="00764648"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6(</w:t>
      </w:r>
      <w:r w:rsidR="00DE1F84" w:rsidRPr="008D23B7">
        <w:rPr>
          <w:rFonts w:asciiTheme="majorHAnsi" w:hAnsiTheme="majorHAnsi" w:cs="Arial Narrow"/>
          <w:sz w:val="28"/>
          <w:szCs w:val="28"/>
        </w:rPr>
        <w:t>3</w:t>
      </w:r>
      <w:r w:rsidRPr="008D23B7">
        <w:rPr>
          <w:rFonts w:asciiTheme="majorHAnsi" w:hAnsiTheme="majorHAnsi" w:cs="Arial Narrow"/>
          <w:sz w:val="28"/>
          <w:szCs w:val="28"/>
        </w:rPr>
        <w:t>)</w:t>
      </w:r>
      <w:r w:rsidR="00DE1F84" w:rsidRPr="008D23B7">
        <w:rPr>
          <w:rFonts w:asciiTheme="majorHAnsi" w:hAnsiTheme="majorHAnsi" w:cs="Arial Narrow"/>
          <w:sz w:val="28"/>
          <w:szCs w:val="28"/>
        </w:rPr>
        <w:t xml:space="preserve"> – торговая площадь на 1000 жителей;</w:t>
      </w:r>
    </w:p>
    <w:p w:rsidR="00DE1F84" w:rsidRPr="008D23B7" w:rsidRDefault="0047118E"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Предприятия бытового обслуживания </w:t>
      </w:r>
      <w:r w:rsidR="009217C5" w:rsidRPr="008D23B7">
        <w:rPr>
          <w:rFonts w:asciiTheme="majorHAnsi" w:hAnsiTheme="majorHAnsi" w:cs="Arial Narrow"/>
          <w:sz w:val="28"/>
          <w:szCs w:val="28"/>
        </w:rPr>
        <w:t>5</w:t>
      </w:r>
      <w:r w:rsidR="002A0B67" w:rsidRPr="008D23B7">
        <w:rPr>
          <w:rFonts w:asciiTheme="majorHAnsi" w:hAnsiTheme="majorHAnsi" w:cs="Arial Narrow"/>
          <w:sz w:val="28"/>
          <w:szCs w:val="28"/>
        </w:rPr>
        <w:t>(</w:t>
      </w:r>
      <w:r w:rsidRPr="008D23B7">
        <w:rPr>
          <w:rFonts w:asciiTheme="majorHAnsi" w:hAnsiTheme="majorHAnsi" w:cs="Arial Narrow"/>
          <w:bCs/>
          <w:sz w:val="28"/>
          <w:szCs w:val="28"/>
        </w:rPr>
        <w:t>2</w:t>
      </w:r>
      <w:r w:rsidR="002A0B67" w:rsidRPr="008D23B7">
        <w:rPr>
          <w:rFonts w:asciiTheme="majorHAnsi" w:hAnsiTheme="majorHAnsi" w:cs="Arial Narrow"/>
          <w:bCs/>
          <w:sz w:val="28"/>
          <w:szCs w:val="28"/>
        </w:rPr>
        <w:t>)</w:t>
      </w:r>
      <w:r w:rsidRPr="008D23B7">
        <w:rPr>
          <w:rFonts w:asciiTheme="majorHAnsi" w:hAnsiTheme="majorHAnsi" w:cs="Arial Narrow"/>
          <w:bCs/>
          <w:sz w:val="28"/>
          <w:szCs w:val="28"/>
        </w:rPr>
        <w:t xml:space="preserve"> х </w:t>
      </w:r>
      <w:r w:rsidR="0047118E" w:rsidRPr="008D23B7">
        <w:rPr>
          <w:rFonts w:asciiTheme="majorHAnsi" w:hAnsiTheme="majorHAnsi" w:cs="Arial Narrow"/>
          <w:bCs/>
          <w:sz w:val="28"/>
          <w:szCs w:val="28"/>
        </w:rPr>
        <w:t>16,333</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47118E" w:rsidRPr="008D23B7">
        <w:rPr>
          <w:rFonts w:asciiTheme="majorHAnsi" w:hAnsiTheme="majorHAnsi" w:cs="Arial Narrow"/>
          <w:b/>
          <w:bCs/>
          <w:sz w:val="28"/>
          <w:szCs w:val="28"/>
        </w:rPr>
        <w:t>82</w:t>
      </w:r>
      <w:r w:rsidR="002A0B67" w:rsidRPr="008D23B7">
        <w:rPr>
          <w:rFonts w:asciiTheme="majorHAnsi" w:hAnsiTheme="majorHAnsi" w:cs="Arial Narrow"/>
          <w:b/>
          <w:bCs/>
          <w:sz w:val="28"/>
          <w:szCs w:val="28"/>
        </w:rPr>
        <w:t>(</w:t>
      </w:r>
      <w:r w:rsidR="0047118E" w:rsidRPr="008D23B7">
        <w:rPr>
          <w:rFonts w:asciiTheme="majorHAnsi" w:hAnsiTheme="majorHAnsi" w:cs="Arial Narrow"/>
          <w:b/>
          <w:bCs/>
          <w:sz w:val="28"/>
          <w:szCs w:val="28"/>
        </w:rPr>
        <w:t>32</w:t>
      </w:r>
      <w:r w:rsidR="002A0B67" w:rsidRPr="008D23B7">
        <w:rPr>
          <w:rFonts w:asciiTheme="majorHAnsi" w:hAnsiTheme="majorHAnsi" w:cs="Arial Narrow"/>
          <w:b/>
          <w:bCs/>
          <w:sz w:val="28"/>
          <w:szCs w:val="28"/>
        </w:rPr>
        <w:t>)</w:t>
      </w:r>
      <w:r w:rsidRPr="008D23B7">
        <w:rPr>
          <w:rFonts w:asciiTheme="majorHAnsi" w:hAnsiTheme="majorHAnsi" w:cs="Arial Narrow"/>
          <w:b/>
          <w:bCs/>
          <w:sz w:val="28"/>
          <w:szCs w:val="28"/>
        </w:rPr>
        <w:t xml:space="preserve"> мест,</w:t>
      </w:r>
      <w:r w:rsidRPr="008D23B7">
        <w:rPr>
          <w:rFonts w:asciiTheme="majorHAnsi" w:hAnsiTheme="majorHAnsi" w:cs="Arial Narrow"/>
          <w:bCs/>
          <w:sz w:val="28"/>
          <w:szCs w:val="28"/>
        </w:rPr>
        <w:t xml:space="preserve"> где:</w:t>
      </w:r>
    </w:p>
    <w:p w:rsidR="00DE1F84" w:rsidRPr="008D23B7" w:rsidRDefault="009217C5"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5</w:t>
      </w:r>
      <w:r w:rsidR="002A0B67" w:rsidRPr="008D23B7">
        <w:rPr>
          <w:rFonts w:asciiTheme="majorHAnsi" w:hAnsiTheme="majorHAnsi" w:cs="Arial Narrow"/>
          <w:sz w:val="28"/>
          <w:szCs w:val="28"/>
        </w:rPr>
        <w:t>(</w:t>
      </w:r>
      <w:r w:rsidR="00DE1F84" w:rsidRPr="008D23B7">
        <w:rPr>
          <w:rFonts w:asciiTheme="majorHAnsi" w:hAnsiTheme="majorHAnsi" w:cs="Arial Narrow"/>
          <w:sz w:val="28"/>
          <w:szCs w:val="28"/>
        </w:rPr>
        <w:t>2</w:t>
      </w:r>
      <w:r w:rsidR="002A0B67" w:rsidRPr="008D23B7">
        <w:rPr>
          <w:rFonts w:asciiTheme="majorHAnsi" w:hAnsiTheme="majorHAnsi" w:cs="Arial Narrow"/>
          <w:sz w:val="28"/>
          <w:szCs w:val="28"/>
        </w:rPr>
        <w:t>)</w:t>
      </w:r>
      <w:r w:rsidR="00DE1F84" w:rsidRPr="008D23B7">
        <w:rPr>
          <w:rFonts w:asciiTheme="majorHAnsi" w:hAnsiTheme="majorHAnsi" w:cs="Arial Narrow"/>
          <w:sz w:val="28"/>
          <w:szCs w:val="28"/>
        </w:rPr>
        <w:t xml:space="preserve"> – количество мест на 1000 жителей;</w:t>
      </w:r>
    </w:p>
    <w:p w:rsidR="00DE1F84" w:rsidRPr="008D23B7" w:rsidRDefault="0047118E"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Земельные участки предприятий бытового обслуживания</w:t>
      </w:r>
    </w:p>
    <w:p w:rsidR="00DE1F84" w:rsidRPr="008D23B7" w:rsidRDefault="002A0B67"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0,</w:t>
      </w:r>
      <w:r w:rsidR="009217C5" w:rsidRPr="008D23B7">
        <w:rPr>
          <w:rFonts w:asciiTheme="majorHAnsi" w:hAnsiTheme="majorHAnsi" w:cs="Arial Narrow"/>
          <w:bCs/>
          <w:sz w:val="28"/>
          <w:szCs w:val="28"/>
        </w:rPr>
        <w:t>08(0,2)</w:t>
      </w:r>
      <w:r w:rsidR="00DE1F84" w:rsidRPr="008D23B7">
        <w:rPr>
          <w:rFonts w:asciiTheme="majorHAnsi" w:hAnsiTheme="majorHAnsi" w:cs="Arial Narrow"/>
          <w:bCs/>
          <w:sz w:val="28"/>
          <w:szCs w:val="28"/>
        </w:rPr>
        <w:t xml:space="preserve"> га х </w:t>
      </w:r>
      <w:r w:rsidR="0047118E" w:rsidRPr="008D23B7">
        <w:rPr>
          <w:rFonts w:asciiTheme="majorHAnsi" w:hAnsiTheme="majorHAnsi" w:cs="Arial Narrow"/>
          <w:bCs/>
          <w:sz w:val="28"/>
          <w:szCs w:val="28"/>
        </w:rPr>
        <w:t>82</w:t>
      </w:r>
      <w:r w:rsidRPr="008D23B7">
        <w:rPr>
          <w:rFonts w:asciiTheme="majorHAnsi" w:hAnsiTheme="majorHAnsi" w:cs="Arial Narrow"/>
          <w:bCs/>
          <w:sz w:val="28"/>
          <w:szCs w:val="28"/>
        </w:rPr>
        <w:t>(</w:t>
      </w:r>
      <w:r w:rsidR="0047118E" w:rsidRPr="008D23B7">
        <w:rPr>
          <w:rFonts w:asciiTheme="majorHAnsi" w:hAnsiTheme="majorHAnsi" w:cs="Arial Narrow"/>
          <w:bCs/>
          <w:sz w:val="28"/>
          <w:szCs w:val="28"/>
        </w:rPr>
        <w:t>32</w:t>
      </w:r>
      <w:r w:rsidRPr="008D23B7">
        <w:rPr>
          <w:rFonts w:asciiTheme="majorHAnsi" w:hAnsiTheme="majorHAnsi" w:cs="Arial Narrow"/>
          <w:bCs/>
          <w:sz w:val="28"/>
          <w:szCs w:val="28"/>
        </w:rPr>
        <w:t>)</w:t>
      </w:r>
      <w:r w:rsidR="00DE1F84" w:rsidRPr="008D23B7">
        <w:rPr>
          <w:rFonts w:asciiTheme="majorHAnsi" w:hAnsiTheme="majorHAnsi" w:cs="Arial Narrow"/>
          <w:bCs/>
          <w:sz w:val="28"/>
          <w:szCs w:val="28"/>
        </w:rPr>
        <w:t xml:space="preserve"> :10 =</w:t>
      </w:r>
      <w:r w:rsidR="00DE1F84" w:rsidRPr="008D23B7">
        <w:rPr>
          <w:rFonts w:asciiTheme="majorHAnsi" w:hAnsiTheme="majorHAnsi" w:cs="Arial Narrow"/>
          <w:b/>
          <w:bCs/>
          <w:sz w:val="28"/>
          <w:szCs w:val="28"/>
        </w:rPr>
        <w:t xml:space="preserve"> </w:t>
      </w:r>
      <w:r w:rsidR="009217C5" w:rsidRPr="008D23B7">
        <w:rPr>
          <w:rFonts w:asciiTheme="majorHAnsi" w:hAnsiTheme="majorHAnsi" w:cs="Arial Narrow"/>
          <w:b/>
          <w:bCs/>
          <w:sz w:val="28"/>
          <w:szCs w:val="28"/>
        </w:rPr>
        <w:t>0,</w:t>
      </w:r>
      <w:r w:rsidR="0047118E" w:rsidRPr="008D23B7">
        <w:rPr>
          <w:rFonts w:asciiTheme="majorHAnsi" w:hAnsiTheme="majorHAnsi" w:cs="Arial Narrow"/>
          <w:b/>
          <w:bCs/>
          <w:sz w:val="28"/>
          <w:szCs w:val="28"/>
        </w:rPr>
        <w:t>7</w:t>
      </w:r>
      <w:r w:rsidRPr="008D23B7">
        <w:rPr>
          <w:rFonts w:asciiTheme="majorHAnsi" w:hAnsiTheme="majorHAnsi" w:cs="Arial Narrow"/>
          <w:b/>
          <w:bCs/>
          <w:sz w:val="28"/>
          <w:szCs w:val="28"/>
        </w:rPr>
        <w:t>(0,</w:t>
      </w:r>
      <w:r w:rsidR="0047118E" w:rsidRPr="008D23B7">
        <w:rPr>
          <w:rFonts w:asciiTheme="majorHAnsi" w:hAnsiTheme="majorHAnsi" w:cs="Arial Narrow"/>
          <w:b/>
          <w:bCs/>
          <w:sz w:val="28"/>
          <w:szCs w:val="28"/>
        </w:rPr>
        <w:t>6</w:t>
      </w:r>
      <w:r w:rsidRPr="008D23B7">
        <w:rPr>
          <w:rFonts w:asciiTheme="majorHAnsi" w:hAnsiTheme="majorHAnsi" w:cs="Arial Narrow"/>
          <w:b/>
          <w:bCs/>
          <w:sz w:val="28"/>
          <w:szCs w:val="28"/>
        </w:rPr>
        <w:t>)</w:t>
      </w:r>
      <w:r w:rsidR="00DE1F84" w:rsidRPr="008D23B7">
        <w:rPr>
          <w:rFonts w:asciiTheme="majorHAnsi" w:hAnsiTheme="majorHAnsi" w:cs="Arial Narrow"/>
          <w:b/>
          <w:bCs/>
          <w:sz w:val="28"/>
          <w:szCs w:val="28"/>
        </w:rPr>
        <w:t xml:space="preserve"> га</w:t>
      </w:r>
      <w:r w:rsidR="00DE1F84" w:rsidRPr="008D23B7">
        <w:rPr>
          <w:rFonts w:asciiTheme="majorHAnsi" w:hAnsiTheme="majorHAnsi" w:cs="Arial Narrow"/>
          <w:bCs/>
          <w:sz w:val="28"/>
          <w:szCs w:val="28"/>
        </w:rPr>
        <w:t>, где:</w:t>
      </w:r>
    </w:p>
    <w:p w:rsidR="00DE1F84" w:rsidRPr="008D23B7" w:rsidRDefault="002A0B67"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0,0</w:t>
      </w:r>
      <w:r w:rsidR="007E6283" w:rsidRPr="008D23B7">
        <w:rPr>
          <w:rFonts w:asciiTheme="majorHAnsi" w:hAnsiTheme="majorHAnsi" w:cs="Arial Narrow"/>
          <w:bCs/>
          <w:sz w:val="28"/>
          <w:szCs w:val="28"/>
        </w:rPr>
        <w:t>8</w:t>
      </w:r>
      <w:r w:rsidRPr="008D23B7">
        <w:rPr>
          <w:rFonts w:asciiTheme="majorHAnsi" w:hAnsiTheme="majorHAnsi" w:cs="Arial Narrow"/>
          <w:bCs/>
          <w:sz w:val="28"/>
          <w:szCs w:val="28"/>
        </w:rPr>
        <w:t>(</w:t>
      </w:r>
      <w:r w:rsidR="00DE1F84" w:rsidRPr="008D23B7">
        <w:rPr>
          <w:rFonts w:asciiTheme="majorHAnsi" w:hAnsiTheme="majorHAnsi" w:cs="Arial Narrow"/>
          <w:bCs/>
          <w:sz w:val="28"/>
          <w:szCs w:val="28"/>
        </w:rPr>
        <w:t>0,2</w:t>
      </w:r>
      <w:r w:rsidRPr="008D23B7">
        <w:rPr>
          <w:rFonts w:asciiTheme="majorHAnsi" w:hAnsiTheme="majorHAnsi" w:cs="Arial Narrow"/>
          <w:bCs/>
          <w:sz w:val="28"/>
          <w:szCs w:val="28"/>
        </w:rPr>
        <w:t>)</w:t>
      </w:r>
      <w:r w:rsidR="00DE1F84" w:rsidRPr="008D23B7">
        <w:rPr>
          <w:rFonts w:asciiTheme="majorHAnsi" w:hAnsiTheme="majorHAnsi" w:cs="Arial Narrow"/>
          <w:bCs/>
          <w:sz w:val="28"/>
          <w:szCs w:val="28"/>
        </w:rPr>
        <w:t xml:space="preserve"> га – площадь земельного участка на 10 рабочих мест;</w:t>
      </w:r>
    </w:p>
    <w:p w:rsidR="00DE1F84" w:rsidRPr="008D23B7" w:rsidRDefault="0047118E"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82</w:t>
      </w:r>
      <w:r w:rsidR="002A0B67" w:rsidRPr="008D23B7">
        <w:rPr>
          <w:rFonts w:asciiTheme="majorHAnsi" w:hAnsiTheme="majorHAnsi" w:cs="Arial Narrow"/>
          <w:bCs/>
          <w:sz w:val="28"/>
          <w:szCs w:val="28"/>
        </w:rPr>
        <w:t>(</w:t>
      </w:r>
      <w:r w:rsidR="007E6283" w:rsidRPr="008D23B7">
        <w:rPr>
          <w:rFonts w:asciiTheme="majorHAnsi" w:hAnsiTheme="majorHAnsi" w:cs="Arial Narrow"/>
          <w:bCs/>
          <w:sz w:val="28"/>
          <w:szCs w:val="28"/>
        </w:rPr>
        <w:t>3</w:t>
      </w:r>
      <w:r w:rsidRPr="008D23B7">
        <w:rPr>
          <w:rFonts w:asciiTheme="majorHAnsi" w:hAnsiTheme="majorHAnsi" w:cs="Arial Narrow"/>
          <w:bCs/>
          <w:sz w:val="28"/>
          <w:szCs w:val="28"/>
        </w:rPr>
        <w:t>2</w:t>
      </w:r>
      <w:r w:rsidR="002A0B67" w:rsidRPr="008D23B7">
        <w:rPr>
          <w:rFonts w:asciiTheme="majorHAnsi" w:hAnsiTheme="majorHAnsi" w:cs="Arial Narrow"/>
          <w:bCs/>
          <w:sz w:val="28"/>
          <w:szCs w:val="28"/>
        </w:rPr>
        <w:t>)</w:t>
      </w:r>
      <w:r w:rsidR="00DE1F84" w:rsidRPr="008D23B7">
        <w:rPr>
          <w:rFonts w:asciiTheme="majorHAnsi" w:hAnsiTheme="majorHAnsi" w:cs="Arial Narrow"/>
          <w:bCs/>
          <w:sz w:val="28"/>
          <w:szCs w:val="28"/>
        </w:rPr>
        <w:t xml:space="preserve"> – количество мест.</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Прачечные </w:t>
      </w:r>
      <w:r w:rsidR="002A0B67" w:rsidRPr="008D23B7">
        <w:rPr>
          <w:rFonts w:asciiTheme="majorHAnsi" w:hAnsiTheme="majorHAnsi" w:cs="Arial Narrow"/>
          <w:sz w:val="28"/>
          <w:szCs w:val="28"/>
        </w:rPr>
        <w:t>120(</w:t>
      </w:r>
      <w:r w:rsidRPr="008D23B7">
        <w:rPr>
          <w:rFonts w:asciiTheme="majorHAnsi" w:hAnsiTheme="majorHAnsi" w:cs="Arial Narrow"/>
          <w:bCs/>
          <w:sz w:val="28"/>
          <w:szCs w:val="28"/>
        </w:rPr>
        <w:t>10</w:t>
      </w:r>
      <w:r w:rsidR="002A0B67" w:rsidRPr="008D23B7">
        <w:rPr>
          <w:rFonts w:asciiTheme="majorHAnsi" w:hAnsiTheme="majorHAnsi" w:cs="Arial Narrow"/>
          <w:bCs/>
          <w:sz w:val="28"/>
          <w:szCs w:val="28"/>
        </w:rPr>
        <w:t>)</w:t>
      </w:r>
      <w:r w:rsidRPr="008D23B7">
        <w:rPr>
          <w:rFonts w:asciiTheme="majorHAnsi" w:hAnsiTheme="majorHAnsi" w:cs="Arial Narrow"/>
          <w:bCs/>
          <w:sz w:val="28"/>
          <w:szCs w:val="28"/>
        </w:rPr>
        <w:t xml:space="preserve"> х </w:t>
      </w:r>
      <w:r w:rsidR="0047118E" w:rsidRPr="008D23B7">
        <w:rPr>
          <w:rFonts w:asciiTheme="majorHAnsi" w:hAnsiTheme="majorHAnsi" w:cs="Arial CYR"/>
          <w:sz w:val="28"/>
          <w:szCs w:val="28"/>
        </w:rPr>
        <w:t>16,333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47118E" w:rsidRPr="008D23B7">
        <w:rPr>
          <w:rFonts w:asciiTheme="majorHAnsi" w:hAnsiTheme="majorHAnsi" w:cs="Arial Narrow"/>
          <w:b/>
          <w:bCs/>
          <w:sz w:val="28"/>
          <w:szCs w:val="28"/>
        </w:rPr>
        <w:t>1960</w:t>
      </w:r>
      <w:r w:rsidR="007E6283" w:rsidRPr="008D23B7">
        <w:rPr>
          <w:rFonts w:asciiTheme="majorHAnsi" w:hAnsiTheme="majorHAnsi" w:cs="Arial Narrow"/>
          <w:b/>
          <w:bCs/>
          <w:sz w:val="28"/>
          <w:szCs w:val="28"/>
        </w:rPr>
        <w:t>(</w:t>
      </w:r>
      <w:r w:rsidR="0047118E" w:rsidRPr="008D23B7">
        <w:rPr>
          <w:rFonts w:asciiTheme="majorHAnsi" w:hAnsiTheme="majorHAnsi" w:cs="Arial Narrow"/>
          <w:b/>
          <w:bCs/>
          <w:sz w:val="28"/>
          <w:szCs w:val="28"/>
        </w:rPr>
        <w:t>163</w:t>
      </w:r>
      <w:r w:rsidR="002A0B67" w:rsidRPr="008D23B7">
        <w:rPr>
          <w:rFonts w:asciiTheme="majorHAnsi" w:hAnsiTheme="majorHAnsi" w:cs="Arial Narrow"/>
          <w:b/>
          <w:bCs/>
          <w:sz w:val="28"/>
          <w:szCs w:val="28"/>
        </w:rPr>
        <w:t>)</w:t>
      </w:r>
      <w:r w:rsidRPr="008D23B7">
        <w:rPr>
          <w:rFonts w:asciiTheme="majorHAnsi" w:hAnsiTheme="majorHAnsi" w:cs="Arial Narrow"/>
          <w:b/>
          <w:bCs/>
          <w:sz w:val="28"/>
          <w:szCs w:val="28"/>
        </w:rPr>
        <w:t xml:space="preserve"> кг белья в смену,  </w:t>
      </w:r>
      <w:r w:rsidRPr="008D23B7">
        <w:rPr>
          <w:rFonts w:asciiTheme="majorHAnsi" w:hAnsiTheme="majorHAnsi" w:cs="Arial Narrow"/>
          <w:bCs/>
          <w:sz w:val="28"/>
          <w:szCs w:val="28"/>
        </w:rPr>
        <w:t>где:</w:t>
      </w:r>
    </w:p>
    <w:p w:rsidR="00DE1F84" w:rsidRPr="008D23B7" w:rsidRDefault="002A0B67"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120(</w:t>
      </w:r>
      <w:r w:rsidR="00DE1F84" w:rsidRPr="008D23B7">
        <w:rPr>
          <w:rFonts w:asciiTheme="majorHAnsi" w:hAnsiTheme="majorHAnsi" w:cs="Arial Narrow"/>
          <w:sz w:val="28"/>
          <w:szCs w:val="28"/>
        </w:rPr>
        <w:t>10</w:t>
      </w:r>
      <w:r w:rsidRPr="008D23B7">
        <w:rPr>
          <w:rFonts w:asciiTheme="majorHAnsi" w:hAnsiTheme="majorHAnsi" w:cs="Arial Narrow"/>
          <w:sz w:val="28"/>
          <w:szCs w:val="28"/>
        </w:rPr>
        <w:t>)</w:t>
      </w:r>
      <w:r w:rsidR="00DE1F84" w:rsidRPr="008D23B7">
        <w:rPr>
          <w:rFonts w:asciiTheme="majorHAnsi" w:hAnsiTheme="majorHAnsi" w:cs="Arial Narrow"/>
          <w:sz w:val="28"/>
          <w:szCs w:val="28"/>
        </w:rPr>
        <w:t xml:space="preserve"> – кг белья в смену на 1000 жителей;</w:t>
      </w:r>
    </w:p>
    <w:p w:rsidR="00DE1F84" w:rsidRPr="008D23B7" w:rsidRDefault="0047118E"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прачечных </w:t>
      </w:r>
      <w:r w:rsidR="002A0B67" w:rsidRPr="008D23B7">
        <w:rPr>
          <w:rFonts w:asciiTheme="majorHAnsi" w:hAnsiTheme="majorHAnsi" w:cs="Arial Narrow"/>
          <w:b/>
          <w:bCs/>
          <w:sz w:val="28"/>
          <w:szCs w:val="28"/>
        </w:rPr>
        <w:t>1(</w:t>
      </w:r>
      <w:r w:rsidRPr="008D23B7">
        <w:rPr>
          <w:rFonts w:asciiTheme="majorHAnsi" w:hAnsiTheme="majorHAnsi" w:cs="Arial Narrow"/>
          <w:b/>
          <w:bCs/>
          <w:sz w:val="28"/>
          <w:szCs w:val="28"/>
        </w:rPr>
        <w:t>0,2</w:t>
      </w:r>
      <w:r w:rsidR="002A0B67" w:rsidRPr="008D23B7">
        <w:rPr>
          <w:rFonts w:asciiTheme="majorHAnsi" w:hAnsiTheme="majorHAnsi" w:cs="Arial Narrow"/>
          <w:b/>
          <w:bCs/>
          <w:sz w:val="28"/>
          <w:szCs w:val="28"/>
        </w:rPr>
        <w:t>)</w:t>
      </w:r>
      <w:r w:rsidRPr="008D23B7">
        <w:rPr>
          <w:rFonts w:asciiTheme="majorHAnsi" w:hAnsiTheme="majorHAnsi" w:cs="Arial Narrow"/>
          <w:b/>
          <w:bCs/>
          <w:sz w:val="28"/>
          <w:szCs w:val="28"/>
        </w:rPr>
        <w:t xml:space="preserve"> га</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Химчистки </w:t>
      </w:r>
      <w:r w:rsidR="002A0B67" w:rsidRPr="008D23B7">
        <w:rPr>
          <w:rFonts w:asciiTheme="majorHAnsi" w:hAnsiTheme="majorHAnsi" w:cs="Arial Narrow"/>
          <w:sz w:val="28"/>
          <w:szCs w:val="28"/>
        </w:rPr>
        <w:t>11,4(</w:t>
      </w:r>
      <w:r w:rsidRPr="008D23B7">
        <w:rPr>
          <w:rFonts w:asciiTheme="majorHAnsi" w:hAnsiTheme="majorHAnsi" w:cs="Arial Narrow"/>
          <w:bCs/>
          <w:sz w:val="28"/>
          <w:szCs w:val="28"/>
        </w:rPr>
        <w:t>4</w:t>
      </w:r>
      <w:r w:rsidR="002A0B67" w:rsidRPr="008D23B7">
        <w:rPr>
          <w:rFonts w:asciiTheme="majorHAnsi" w:hAnsiTheme="majorHAnsi" w:cs="Arial Narrow"/>
          <w:bCs/>
          <w:sz w:val="28"/>
          <w:szCs w:val="28"/>
        </w:rPr>
        <w:t>)</w:t>
      </w:r>
      <w:r w:rsidRPr="008D23B7">
        <w:rPr>
          <w:rFonts w:asciiTheme="majorHAnsi" w:hAnsiTheme="majorHAnsi" w:cs="Arial Narrow"/>
          <w:bCs/>
          <w:sz w:val="28"/>
          <w:szCs w:val="28"/>
        </w:rPr>
        <w:t xml:space="preserve"> х </w:t>
      </w:r>
      <w:r w:rsidR="0047118E" w:rsidRPr="008D23B7">
        <w:rPr>
          <w:rFonts w:asciiTheme="majorHAnsi" w:hAnsiTheme="majorHAnsi" w:cs="Arial Narrow"/>
          <w:bCs/>
          <w:sz w:val="28"/>
          <w:szCs w:val="28"/>
        </w:rPr>
        <w:t>16,333</w:t>
      </w:r>
      <w:r w:rsidR="007E6283" w:rsidRPr="008D23B7">
        <w:rPr>
          <w:rFonts w:asciiTheme="majorHAnsi" w:hAnsiTheme="majorHAnsi" w:cs="Arial Narrow"/>
          <w:bCs/>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47118E" w:rsidRPr="008D23B7">
        <w:rPr>
          <w:rFonts w:asciiTheme="majorHAnsi" w:hAnsiTheme="majorHAnsi" w:cs="Arial Narrow"/>
          <w:b/>
          <w:bCs/>
          <w:sz w:val="28"/>
          <w:szCs w:val="28"/>
        </w:rPr>
        <w:t>186</w:t>
      </w:r>
      <w:r w:rsidR="002A0B67" w:rsidRPr="008D23B7">
        <w:rPr>
          <w:rFonts w:asciiTheme="majorHAnsi" w:hAnsiTheme="majorHAnsi" w:cs="Arial Narrow"/>
          <w:b/>
          <w:bCs/>
          <w:sz w:val="28"/>
          <w:szCs w:val="28"/>
        </w:rPr>
        <w:t>(</w:t>
      </w:r>
      <w:r w:rsidR="0047118E" w:rsidRPr="008D23B7">
        <w:rPr>
          <w:rFonts w:asciiTheme="majorHAnsi" w:hAnsiTheme="majorHAnsi" w:cs="Arial Narrow"/>
          <w:b/>
          <w:bCs/>
          <w:sz w:val="28"/>
          <w:szCs w:val="28"/>
        </w:rPr>
        <w:t>65</w:t>
      </w:r>
      <w:r w:rsidR="002A0B67" w:rsidRPr="008D23B7">
        <w:rPr>
          <w:rFonts w:asciiTheme="majorHAnsi" w:hAnsiTheme="majorHAnsi" w:cs="Arial Narrow"/>
          <w:b/>
          <w:bCs/>
          <w:sz w:val="28"/>
          <w:szCs w:val="28"/>
        </w:rPr>
        <w:t>)</w:t>
      </w:r>
      <w:r w:rsidRPr="008D23B7">
        <w:rPr>
          <w:rFonts w:asciiTheme="majorHAnsi" w:hAnsiTheme="majorHAnsi" w:cs="Arial Narrow"/>
          <w:b/>
          <w:bCs/>
          <w:sz w:val="28"/>
          <w:szCs w:val="28"/>
        </w:rPr>
        <w:t xml:space="preserve"> кг вещей в смену,</w:t>
      </w:r>
      <w:r w:rsidRPr="008D23B7">
        <w:rPr>
          <w:rFonts w:asciiTheme="majorHAnsi" w:hAnsiTheme="majorHAnsi" w:cs="Arial Narrow"/>
          <w:bCs/>
          <w:sz w:val="28"/>
          <w:szCs w:val="28"/>
        </w:rPr>
        <w:t xml:space="preserve"> где:</w:t>
      </w:r>
    </w:p>
    <w:p w:rsidR="00DE1F84" w:rsidRPr="008D23B7" w:rsidRDefault="002A0B67"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11,4(</w:t>
      </w:r>
      <w:r w:rsidR="00DE1F84" w:rsidRPr="008D23B7">
        <w:rPr>
          <w:rFonts w:asciiTheme="majorHAnsi" w:hAnsiTheme="majorHAnsi" w:cs="Arial Narrow"/>
          <w:sz w:val="28"/>
          <w:szCs w:val="28"/>
        </w:rPr>
        <w:t>4</w:t>
      </w:r>
      <w:r w:rsidRPr="008D23B7">
        <w:rPr>
          <w:rFonts w:asciiTheme="majorHAnsi" w:hAnsiTheme="majorHAnsi" w:cs="Arial Narrow"/>
          <w:sz w:val="28"/>
          <w:szCs w:val="28"/>
        </w:rPr>
        <w:t>)</w:t>
      </w:r>
      <w:r w:rsidR="00DE1F84" w:rsidRPr="008D23B7">
        <w:rPr>
          <w:rFonts w:asciiTheme="majorHAnsi" w:hAnsiTheme="majorHAnsi" w:cs="Arial Narrow"/>
          <w:sz w:val="28"/>
          <w:szCs w:val="28"/>
        </w:rPr>
        <w:t xml:space="preserve"> – кг вещей в смену на 1000 жителей;</w:t>
      </w:r>
    </w:p>
    <w:p w:rsidR="00DE1F84" w:rsidRPr="008D23B7" w:rsidRDefault="007E6283"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21,734</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химчисток </w:t>
      </w:r>
      <w:r w:rsidR="002A0B67" w:rsidRPr="008D23B7">
        <w:rPr>
          <w:rFonts w:asciiTheme="majorHAnsi" w:hAnsiTheme="majorHAnsi" w:cs="Arial Narrow"/>
          <w:b/>
          <w:bCs/>
          <w:sz w:val="28"/>
          <w:szCs w:val="28"/>
        </w:rPr>
        <w:t>1(</w:t>
      </w:r>
      <w:r w:rsidRPr="008D23B7">
        <w:rPr>
          <w:rFonts w:asciiTheme="majorHAnsi" w:hAnsiTheme="majorHAnsi" w:cs="Arial Narrow"/>
          <w:b/>
          <w:bCs/>
          <w:sz w:val="28"/>
          <w:szCs w:val="28"/>
        </w:rPr>
        <w:t>0,2</w:t>
      </w:r>
      <w:r w:rsidR="002A0B67" w:rsidRPr="008D23B7">
        <w:rPr>
          <w:rFonts w:asciiTheme="majorHAnsi" w:hAnsiTheme="majorHAnsi" w:cs="Arial Narrow"/>
          <w:b/>
          <w:bCs/>
          <w:sz w:val="28"/>
          <w:szCs w:val="28"/>
        </w:rPr>
        <w:t>)</w:t>
      </w:r>
      <w:r w:rsidRPr="008D23B7">
        <w:rPr>
          <w:rFonts w:asciiTheme="majorHAnsi" w:hAnsiTheme="majorHAnsi" w:cs="Arial Narrow"/>
          <w:b/>
          <w:bCs/>
          <w:sz w:val="28"/>
          <w:szCs w:val="28"/>
        </w:rPr>
        <w:t xml:space="preserve"> га</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b/>
          <w:bCs/>
          <w:sz w:val="28"/>
          <w:szCs w:val="28"/>
        </w:rPr>
      </w:pP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Бани </w:t>
      </w:r>
      <w:r w:rsidRPr="008D23B7">
        <w:rPr>
          <w:rFonts w:asciiTheme="majorHAnsi" w:hAnsiTheme="majorHAnsi" w:cs="Arial Narrow"/>
          <w:bCs/>
          <w:sz w:val="28"/>
          <w:szCs w:val="28"/>
        </w:rPr>
        <w:t>5 х</w:t>
      </w:r>
      <w:r w:rsidR="0047118E" w:rsidRPr="008D23B7">
        <w:rPr>
          <w:rFonts w:asciiTheme="majorHAnsi" w:hAnsiTheme="majorHAnsi" w:cs="Arial Narrow"/>
          <w:bCs/>
          <w:sz w:val="28"/>
          <w:szCs w:val="28"/>
        </w:rPr>
        <w:t xml:space="preserve"> 16,333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47118E" w:rsidRPr="008D23B7">
        <w:rPr>
          <w:rFonts w:asciiTheme="majorHAnsi" w:hAnsiTheme="majorHAnsi" w:cs="Arial Narrow"/>
          <w:b/>
          <w:bCs/>
          <w:sz w:val="28"/>
          <w:szCs w:val="28"/>
        </w:rPr>
        <w:t>82</w:t>
      </w:r>
      <w:r w:rsidRPr="008D23B7">
        <w:rPr>
          <w:rFonts w:asciiTheme="majorHAnsi" w:hAnsiTheme="majorHAnsi" w:cs="Arial Narrow"/>
          <w:b/>
          <w:bCs/>
          <w:sz w:val="28"/>
          <w:szCs w:val="28"/>
        </w:rPr>
        <w:t xml:space="preserve"> мест ,</w:t>
      </w:r>
      <w:r w:rsidRPr="008D23B7">
        <w:rPr>
          <w:rFonts w:asciiTheme="majorHAnsi" w:hAnsiTheme="majorHAnsi" w:cs="Arial CYR"/>
          <w:bCs/>
          <w:sz w:val="28"/>
          <w:szCs w:val="28"/>
        </w:rPr>
        <w:t xml:space="preserve"> </w:t>
      </w:r>
      <w:r w:rsidRPr="008D23B7">
        <w:rPr>
          <w:rFonts w:asciiTheme="majorHAnsi" w:hAnsiTheme="majorHAnsi" w:cs="Arial Narrow"/>
          <w:bCs/>
          <w:sz w:val="28"/>
          <w:szCs w:val="28"/>
        </w:rPr>
        <w:t xml:space="preserve"> где:</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5 – мест на 1000 жителей;</w:t>
      </w:r>
    </w:p>
    <w:p w:rsidR="00DE1F84" w:rsidRPr="008D23B7" w:rsidRDefault="0047118E"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16,333</w:t>
      </w:r>
      <w:r w:rsidR="00DE1F84" w:rsidRPr="008D23B7">
        <w:rPr>
          <w:rFonts w:asciiTheme="majorHAnsi" w:hAnsiTheme="majorHAnsi" w:cs="Arial Narrow"/>
          <w:sz w:val="28"/>
          <w:szCs w:val="28"/>
        </w:rPr>
        <w:t xml:space="preserve"> – количество тысяч жителей</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бань </w:t>
      </w:r>
      <w:r w:rsidRPr="008D23B7">
        <w:rPr>
          <w:rFonts w:asciiTheme="majorHAnsi" w:hAnsiTheme="majorHAnsi" w:cs="Arial Narrow"/>
          <w:b/>
          <w:bCs/>
          <w:sz w:val="28"/>
          <w:szCs w:val="28"/>
        </w:rPr>
        <w:t>0,4 га.</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3836D2">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Организации и учреждения управления, проектные организации, кредитно-финансовые учреждения и предприятия связи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Отделения связи</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Количество объектов отделения связи нормируется правилами министерств связи.</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i/>
          <w:iCs/>
          <w:sz w:val="28"/>
          <w:szCs w:val="28"/>
        </w:rPr>
        <w:t>Отделения и филиалы банков</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 1 х </w:t>
      </w:r>
      <w:r w:rsidR="0047118E" w:rsidRPr="008D23B7">
        <w:rPr>
          <w:rFonts w:asciiTheme="majorHAnsi" w:hAnsiTheme="majorHAnsi" w:cs="Arial CYR"/>
          <w:bCs/>
          <w:sz w:val="28"/>
          <w:szCs w:val="28"/>
        </w:rPr>
        <w:t>16,333</w:t>
      </w:r>
      <w:r w:rsidRPr="008D23B7">
        <w:rPr>
          <w:rFonts w:asciiTheme="majorHAnsi" w:hAnsiTheme="majorHAnsi" w:cs="Arial CYR"/>
          <w:bCs/>
          <w:sz w:val="28"/>
          <w:szCs w:val="28"/>
        </w:rPr>
        <w:t xml:space="preserve"> : 2 =</w:t>
      </w:r>
      <w:r w:rsidRPr="008D23B7">
        <w:rPr>
          <w:rFonts w:asciiTheme="majorHAnsi" w:hAnsiTheme="majorHAnsi" w:cs="Arial CYR"/>
          <w:b/>
          <w:bCs/>
          <w:sz w:val="28"/>
          <w:szCs w:val="28"/>
        </w:rPr>
        <w:t xml:space="preserve"> </w:t>
      </w:r>
      <w:r w:rsidR="0047118E" w:rsidRPr="008D23B7">
        <w:rPr>
          <w:rFonts w:asciiTheme="majorHAnsi" w:hAnsiTheme="majorHAnsi" w:cs="Arial CYR"/>
          <w:b/>
          <w:bCs/>
          <w:sz w:val="28"/>
          <w:szCs w:val="28"/>
        </w:rPr>
        <w:t>8</w:t>
      </w:r>
      <w:r w:rsidRPr="008D23B7">
        <w:rPr>
          <w:rFonts w:asciiTheme="majorHAnsi" w:hAnsiTheme="majorHAnsi" w:cs="Arial CYR"/>
          <w:b/>
          <w:bCs/>
          <w:sz w:val="28"/>
          <w:szCs w:val="28"/>
        </w:rPr>
        <w:t xml:space="preserve"> операционных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операционных мест на 2 тыс.жителей;</w:t>
      </w:r>
    </w:p>
    <w:p w:rsidR="00DE1F84" w:rsidRPr="008D23B7" w:rsidRDefault="0047118E"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DE1F84" w:rsidRPr="008D23B7" w:rsidRDefault="00DE1F84" w:rsidP="00DE1F84">
      <w:pPr>
        <w:widowControl w:val="0"/>
        <w:autoSpaceDE w:val="0"/>
        <w:autoSpaceDN w:val="0"/>
        <w:adjustRightInd w:val="0"/>
        <w:spacing w:after="0" w:line="240" w:lineRule="auto"/>
        <w:ind w:firstLine="709"/>
        <w:rPr>
          <w:rFonts w:asciiTheme="majorHAnsi" w:hAnsiTheme="majorHAnsi" w:cs="Arial Narrow"/>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i/>
          <w:sz w:val="28"/>
          <w:szCs w:val="28"/>
        </w:rPr>
        <w:t>Земельные участки</w:t>
      </w:r>
      <w:r w:rsidRPr="008D23B7">
        <w:rPr>
          <w:rFonts w:asciiTheme="majorHAnsi" w:eastAsia="Arial Unicode MS" w:hAnsiTheme="majorHAnsi" w:cs="Arial Unicode MS"/>
          <w:iCs/>
          <w:sz w:val="28"/>
          <w:szCs w:val="28"/>
        </w:rPr>
        <w:t xml:space="preserve"> </w:t>
      </w:r>
      <w:r w:rsidRPr="008D23B7">
        <w:rPr>
          <w:rFonts w:asciiTheme="majorHAnsi" w:eastAsia="Arial Unicode MS" w:hAnsiTheme="majorHAnsi" w:cs="Arial Unicode MS"/>
          <w:i/>
          <w:iCs/>
          <w:sz w:val="28"/>
          <w:szCs w:val="28"/>
        </w:rPr>
        <w:t>отделений и филиалов банков</w:t>
      </w:r>
      <w:r w:rsidRPr="008D23B7">
        <w:rPr>
          <w:rFonts w:asciiTheme="majorHAnsi" w:hAnsiTheme="majorHAnsi" w:cs="Arial Narrow"/>
          <w:sz w:val="28"/>
          <w:szCs w:val="28"/>
        </w:rPr>
        <w:t xml:space="preserve"> </w:t>
      </w:r>
      <w:r w:rsidRPr="008D23B7">
        <w:rPr>
          <w:rFonts w:asciiTheme="majorHAnsi" w:hAnsiTheme="majorHAnsi" w:cs="Arial Narrow"/>
          <w:b/>
          <w:bCs/>
          <w:sz w:val="28"/>
          <w:szCs w:val="28"/>
        </w:rPr>
        <w:t>0,</w:t>
      </w:r>
      <w:r w:rsidR="00E3295E" w:rsidRPr="008D23B7">
        <w:rPr>
          <w:rFonts w:asciiTheme="majorHAnsi" w:hAnsiTheme="majorHAnsi" w:cs="Arial Narrow"/>
          <w:b/>
          <w:bCs/>
          <w:sz w:val="28"/>
          <w:szCs w:val="28"/>
        </w:rPr>
        <w:t>15</w:t>
      </w:r>
      <w:r w:rsidRPr="008D23B7">
        <w:rPr>
          <w:rFonts w:asciiTheme="majorHAnsi" w:hAnsiTheme="majorHAnsi" w:cs="Arial Narrow"/>
          <w:b/>
          <w:bCs/>
          <w:sz w:val="28"/>
          <w:szCs w:val="28"/>
        </w:rPr>
        <w:t xml:space="preserve"> га</w:t>
      </w:r>
    </w:p>
    <w:p w:rsidR="00E3295E" w:rsidRPr="008D23B7" w:rsidRDefault="00E3295E" w:rsidP="00DE1F84">
      <w:pPr>
        <w:widowControl w:val="0"/>
        <w:autoSpaceDE w:val="0"/>
        <w:autoSpaceDN w:val="0"/>
        <w:adjustRightInd w:val="0"/>
        <w:spacing w:after="0" w:line="240" w:lineRule="auto"/>
        <w:ind w:firstLine="709"/>
        <w:jc w:val="both"/>
        <w:rPr>
          <w:rFonts w:asciiTheme="majorHAnsi" w:hAnsiTheme="majorHAnsi" w:cs="Arial Narrow"/>
          <w:b/>
          <w:bCs/>
          <w:sz w:val="28"/>
          <w:szCs w:val="28"/>
        </w:rPr>
      </w:pPr>
    </w:p>
    <w:p w:rsidR="00E3295E" w:rsidRPr="008D23B7" w:rsidRDefault="00E3295E" w:rsidP="00DE1F84">
      <w:pPr>
        <w:widowControl w:val="0"/>
        <w:autoSpaceDE w:val="0"/>
        <w:autoSpaceDN w:val="0"/>
        <w:adjustRightInd w:val="0"/>
        <w:spacing w:after="0" w:line="240" w:lineRule="auto"/>
        <w:ind w:firstLine="709"/>
        <w:jc w:val="both"/>
        <w:rPr>
          <w:rFonts w:asciiTheme="majorHAnsi" w:hAnsiTheme="majorHAnsi" w:cs="Arial Narrow"/>
          <w:bCs/>
          <w:i/>
          <w:sz w:val="28"/>
          <w:szCs w:val="28"/>
        </w:rPr>
      </w:pPr>
      <w:r w:rsidRPr="008D23B7">
        <w:rPr>
          <w:rFonts w:asciiTheme="majorHAnsi" w:hAnsiTheme="majorHAnsi" w:cs="Arial Narrow"/>
          <w:bCs/>
          <w:i/>
          <w:sz w:val="28"/>
          <w:szCs w:val="28"/>
        </w:rPr>
        <w:t>Районные (городские народные суды)</w:t>
      </w:r>
    </w:p>
    <w:p w:rsidR="00E3295E" w:rsidRPr="008D23B7" w:rsidRDefault="00E3295E" w:rsidP="00E3295E">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47118E" w:rsidRPr="008D23B7" w:rsidRDefault="0047118E" w:rsidP="00E3295E">
      <w:pPr>
        <w:widowControl w:val="0"/>
        <w:autoSpaceDE w:val="0"/>
        <w:autoSpaceDN w:val="0"/>
        <w:adjustRightInd w:val="0"/>
        <w:spacing w:after="0" w:line="240" w:lineRule="auto"/>
        <w:jc w:val="both"/>
        <w:rPr>
          <w:rFonts w:asciiTheme="majorHAnsi" w:hAnsiTheme="majorHAnsi" w:cs="Arial CYR"/>
          <w:b/>
          <w:bCs/>
          <w:sz w:val="28"/>
          <w:szCs w:val="28"/>
          <w:u w:val="single"/>
        </w:rPr>
      </w:pPr>
    </w:p>
    <w:p w:rsidR="00E3295E" w:rsidRPr="008D23B7" w:rsidRDefault="00E3295E"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1х</w:t>
      </w:r>
      <w:r w:rsidR="0047118E" w:rsidRPr="008D23B7">
        <w:rPr>
          <w:rFonts w:asciiTheme="majorHAnsi" w:hAnsiTheme="majorHAnsi" w:cs="Arial CYR"/>
          <w:sz w:val="28"/>
          <w:szCs w:val="28"/>
        </w:rPr>
        <w:t>16,333</w:t>
      </w:r>
      <w:r w:rsidRPr="008D23B7">
        <w:rPr>
          <w:rFonts w:asciiTheme="majorHAnsi" w:hAnsiTheme="majorHAnsi" w:cs="Arial CYR"/>
          <w:sz w:val="28"/>
          <w:szCs w:val="28"/>
        </w:rPr>
        <w:t>:30=</w:t>
      </w:r>
      <w:r w:rsidRPr="008D23B7">
        <w:rPr>
          <w:rFonts w:asciiTheme="majorHAnsi" w:hAnsiTheme="majorHAnsi" w:cs="Arial CYR"/>
          <w:b/>
          <w:sz w:val="28"/>
          <w:szCs w:val="28"/>
        </w:rPr>
        <w:t>1 рабочее место судьи,</w:t>
      </w:r>
      <w:r w:rsidRPr="008D23B7">
        <w:rPr>
          <w:rFonts w:asciiTheme="majorHAnsi" w:hAnsiTheme="majorHAnsi" w:cs="Arial CYR"/>
          <w:sz w:val="28"/>
          <w:szCs w:val="28"/>
        </w:rPr>
        <w:t xml:space="preserve"> где:</w:t>
      </w:r>
    </w:p>
    <w:p w:rsidR="00E3295E" w:rsidRPr="008D23B7" w:rsidRDefault="00E3295E"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судей на 30 тыс. жителей;</w:t>
      </w:r>
    </w:p>
    <w:p w:rsidR="00E3295E" w:rsidRPr="008D23B7" w:rsidRDefault="0047118E"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16,333</w:t>
      </w:r>
      <w:r w:rsidR="00E3295E" w:rsidRPr="008D23B7">
        <w:rPr>
          <w:rFonts w:asciiTheme="majorHAnsi" w:hAnsiTheme="majorHAnsi" w:cs="Arial CYR"/>
          <w:sz w:val="28"/>
          <w:szCs w:val="28"/>
        </w:rPr>
        <w:t xml:space="preserve"> –количество тысяч жителей.</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E3295E"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 xml:space="preserve">       </w:t>
      </w:r>
      <w:r w:rsidR="00DE1F84" w:rsidRPr="008D23B7">
        <w:rPr>
          <w:rFonts w:asciiTheme="majorHAnsi" w:hAnsiTheme="majorHAnsi" w:cs="Arial CYR"/>
          <w:i/>
          <w:iCs/>
          <w:sz w:val="28"/>
          <w:szCs w:val="28"/>
        </w:rPr>
        <w:t>Юридические консультации</w:t>
      </w:r>
      <w:r w:rsidR="00DE1F84" w:rsidRPr="008D23B7">
        <w:rPr>
          <w:rFonts w:asciiTheme="majorHAnsi" w:hAnsiTheme="majorHAnsi" w:cs="Arial CYR"/>
          <w:sz w:val="28"/>
          <w:szCs w:val="28"/>
        </w:rPr>
        <w:t xml:space="preserve">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47118E"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w:t>
      </w:r>
      <w:r w:rsidR="00DE1F84" w:rsidRPr="008D23B7">
        <w:rPr>
          <w:rFonts w:asciiTheme="majorHAnsi" w:hAnsiTheme="majorHAnsi" w:cs="Arial CYR"/>
          <w:bCs/>
          <w:sz w:val="28"/>
          <w:szCs w:val="28"/>
        </w:rPr>
        <w:t xml:space="preserve">1 х </w:t>
      </w:r>
      <w:r w:rsidRPr="008D23B7">
        <w:rPr>
          <w:rFonts w:asciiTheme="majorHAnsi" w:hAnsiTheme="majorHAnsi" w:cs="Arial CYR"/>
          <w:bCs/>
          <w:sz w:val="28"/>
          <w:szCs w:val="28"/>
        </w:rPr>
        <w:t>16,333</w:t>
      </w:r>
      <w:r w:rsidR="00DE1F84" w:rsidRPr="008D23B7">
        <w:rPr>
          <w:rFonts w:asciiTheme="majorHAnsi" w:hAnsiTheme="majorHAnsi" w:cs="Arial CYR"/>
          <w:bCs/>
          <w:sz w:val="28"/>
          <w:szCs w:val="28"/>
        </w:rPr>
        <w:t xml:space="preserve"> :10 =</w:t>
      </w:r>
      <w:r w:rsidR="00DE1F84" w:rsidRPr="008D23B7">
        <w:rPr>
          <w:rFonts w:asciiTheme="majorHAnsi" w:hAnsiTheme="majorHAnsi" w:cs="Arial CYR"/>
          <w:b/>
          <w:bCs/>
          <w:sz w:val="28"/>
          <w:szCs w:val="28"/>
        </w:rPr>
        <w:t xml:space="preserve"> </w:t>
      </w:r>
      <w:r w:rsidR="00E3295E" w:rsidRPr="008D23B7">
        <w:rPr>
          <w:rFonts w:asciiTheme="majorHAnsi" w:hAnsiTheme="majorHAnsi" w:cs="Arial CYR"/>
          <w:b/>
          <w:bCs/>
          <w:sz w:val="28"/>
          <w:szCs w:val="28"/>
        </w:rPr>
        <w:t>2</w:t>
      </w:r>
      <w:r w:rsidR="00DE1F84" w:rsidRPr="008D23B7">
        <w:rPr>
          <w:rFonts w:asciiTheme="majorHAnsi" w:hAnsiTheme="majorHAnsi" w:cs="Arial CYR"/>
          <w:b/>
          <w:bCs/>
          <w:sz w:val="28"/>
          <w:szCs w:val="28"/>
        </w:rPr>
        <w:t xml:space="preserve"> рабоч</w:t>
      </w:r>
      <w:r w:rsidRPr="008D23B7">
        <w:rPr>
          <w:rFonts w:asciiTheme="majorHAnsi" w:hAnsiTheme="majorHAnsi" w:cs="Arial CYR"/>
          <w:b/>
          <w:bCs/>
          <w:sz w:val="28"/>
          <w:szCs w:val="28"/>
        </w:rPr>
        <w:t>их</w:t>
      </w:r>
      <w:r w:rsidR="00DE1F84" w:rsidRPr="008D23B7">
        <w:rPr>
          <w:rFonts w:asciiTheme="majorHAnsi" w:hAnsiTheme="majorHAnsi" w:cs="Arial CYR"/>
          <w:b/>
          <w:bCs/>
          <w:sz w:val="28"/>
          <w:szCs w:val="28"/>
        </w:rPr>
        <w:t xml:space="preserve"> мест, </w:t>
      </w:r>
      <w:r w:rsidR="00DE1F84"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количество рабочих мест на 10 тыс.жителей;</w:t>
      </w:r>
    </w:p>
    <w:p w:rsidR="00DE1F84" w:rsidRPr="008D23B7" w:rsidRDefault="0047118E"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i/>
          <w:iCs/>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i/>
          <w:iCs/>
          <w:sz w:val="28"/>
          <w:szCs w:val="28"/>
        </w:rPr>
      </w:pPr>
      <w:r w:rsidRPr="008D23B7">
        <w:rPr>
          <w:rFonts w:asciiTheme="majorHAnsi" w:hAnsiTheme="majorHAnsi" w:cs="Arial CYR"/>
          <w:i/>
          <w:iCs/>
          <w:sz w:val="28"/>
          <w:szCs w:val="28"/>
        </w:rPr>
        <w:t>Нотариальные конторы</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i/>
          <w:iCs/>
          <w:sz w:val="28"/>
          <w:szCs w:val="28"/>
        </w:rPr>
      </w:pP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 xml:space="preserve">1 х </w:t>
      </w:r>
      <w:r w:rsidR="0047118E" w:rsidRPr="008D23B7">
        <w:rPr>
          <w:rFonts w:asciiTheme="majorHAnsi" w:hAnsiTheme="majorHAnsi" w:cs="Arial CYR"/>
          <w:bCs/>
          <w:sz w:val="28"/>
          <w:szCs w:val="28"/>
        </w:rPr>
        <w:t>16,333</w:t>
      </w:r>
      <w:r w:rsidRPr="008D23B7">
        <w:rPr>
          <w:rFonts w:asciiTheme="majorHAnsi" w:hAnsiTheme="majorHAnsi" w:cs="Arial CYR"/>
          <w:bCs/>
          <w:sz w:val="28"/>
          <w:szCs w:val="28"/>
        </w:rPr>
        <w:t xml:space="preserve"> :30 =</w:t>
      </w:r>
      <w:r w:rsidRPr="008D23B7">
        <w:rPr>
          <w:rFonts w:asciiTheme="majorHAnsi" w:hAnsiTheme="majorHAnsi" w:cs="Arial CYR"/>
          <w:b/>
          <w:bCs/>
          <w:sz w:val="28"/>
          <w:szCs w:val="28"/>
        </w:rPr>
        <w:t xml:space="preserve"> </w:t>
      </w:r>
      <w:r w:rsidR="00E3295E" w:rsidRPr="008D23B7">
        <w:rPr>
          <w:rFonts w:asciiTheme="majorHAnsi" w:hAnsiTheme="majorHAnsi" w:cs="Arial CYR"/>
          <w:b/>
          <w:bCs/>
          <w:sz w:val="28"/>
          <w:szCs w:val="28"/>
        </w:rPr>
        <w:t>1</w:t>
      </w:r>
      <w:r w:rsidRPr="008D23B7">
        <w:rPr>
          <w:rFonts w:asciiTheme="majorHAnsi" w:hAnsiTheme="majorHAnsi" w:cs="Arial CYR"/>
          <w:b/>
          <w:bCs/>
          <w:sz w:val="28"/>
          <w:szCs w:val="28"/>
        </w:rPr>
        <w:t xml:space="preserve"> рабоч</w:t>
      </w:r>
      <w:r w:rsidR="00E3295E" w:rsidRPr="008D23B7">
        <w:rPr>
          <w:rFonts w:asciiTheme="majorHAnsi" w:hAnsiTheme="majorHAnsi" w:cs="Arial CYR"/>
          <w:b/>
          <w:bCs/>
          <w:sz w:val="28"/>
          <w:szCs w:val="28"/>
        </w:rPr>
        <w:t>ее</w:t>
      </w:r>
      <w:r w:rsidRPr="008D23B7">
        <w:rPr>
          <w:rFonts w:asciiTheme="majorHAnsi" w:hAnsiTheme="majorHAnsi" w:cs="Arial CYR"/>
          <w:b/>
          <w:bCs/>
          <w:sz w:val="28"/>
          <w:szCs w:val="28"/>
        </w:rPr>
        <w:t xml:space="preserve"> мест</w:t>
      </w:r>
      <w:r w:rsidR="00E3295E" w:rsidRPr="008D23B7">
        <w:rPr>
          <w:rFonts w:asciiTheme="majorHAnsi" w:hAnsiTheme="majorHAnsi" w:cs="Arial CYR"/>
          <w:b/>
          <w:bCs/>
          <w:sz w:val="28"/>
          <w:szCs w:val="28"/>
        </w:rPr>
        <w:t>о</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нотариусов на 30 тыс. жителей;</w:t>
      </w:r>
    </w:p>
    <w:p w:rsidR="00DE1F84" w:rsidRPr="008D23B7" w:rsidRDefault="0047118E" w:rsidP="00DE1F84">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DE1F84" w:rsidRPr="008D23B7" w:rsidRDefault="00DE1F84" w:rsidP="00DE1F84">
      <w:pPr>
        <w:widowControl w:val="0"/>
        <w:autoSpaceDE w:val="0"/>
        <w:autoSpaceDN w:val="0"/>
        <w:adjustRightInd w:val="0"/>
        <w:spacing w:after="0" w:line="240" w:lineRule="auto"/>
        <w:ind w:firstLine="709"/>
        <w:jc w:val="both"/>
        <w:rPr>
          <w:rFonts w:asciiTheme="majorHAnsi" w:hAnsiTheme="majorHAnsi" w:cs="Arial CYR"/>
          <w:sz w:val="28"/>
          <w:szCs w:val="28"/>
        </w:rPr>
      </w:pPr>
    </w:p>
    <w:p w:rsidR="00DE1F84" w:rsidRPr="008D23B7" w:rsidRDefault="00DE1F84" w:rsidP="00241D6D">
      <w:pPr>
        <w:widowControl w:val="0"/>
        <w:autoSpaceDE w:val="0"/>
        <w:autoSpaceDN w:val="0"/>
        <w:adjustRightInd w:val="0"/>
        <w:spacing w:after="0" w:line="240" w:lineRule="auto"/>
        <w:jc w:val="center"/>
        <w:rPr>
          <w:rFonts w:asciiTheme="majorHAnsi" w:hAnsiTheme="majorHAnsi" w:cs="Arial CYR"/>
          <w:i/>
          <w:sz w:val="28"/>
          <w:szCs w:val="28"/>
        </w:rPr>
      </w:pPr>
      <w:r w:rsidRPr="008D23B7">
        <w:rPr>
          <w:rFonts w:asciiTheme="majorHAnsi" w:hAnsiTheme="majorHAnsi" w:cs="Arial CYR"/>
          <w:bCs/>
          <w:i/>
          <w:sz w:val="28"/>
          <w:szCs w:val="28"/>
        </w:rPr>
        <w:t xml:space="preserve">Учреждения жилищно-коммунального хозяйства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Жилищно-эксплуатационные организации микрорайона</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 xml:space="preserve">1 х </w:t>
      </w:r>
      <w:r w:rsidR="004C305C" w:rsidRPr="008D23B7">
        <w:rPr>
          <w:rFonts w:asciiTheme="majorHAnsi" w:hAnsiTheme="majorHAnsi" w:cs="Arial CYR"/>
          <w:bCs/>
          <w:sz w:val="28"/>
          <w:szCs w:val="28"/>
        </w:rPr>
        <w:t>16,333</w:t>
      </w:r>
      <w:r w:rsidRPr="008D23B7">
        <w:rPr>
          <w:rFonts w:asciiTheme="majorHAnsi" w:hAnsiTheme="majorHAnsi" w:cs="Arial CYR"/>
          <w:bCs/>
          <w:sz w:val="28"/>
          <w:szCs w:val="28"/>
        </w:rPr>
        <w:t xml:space="preserve"> :20 =</w:t>
      </w:r>
      <w:r w:rsidRPr="008D23B7">
        <w:rPr>
          <w:rFonts w:asciiTheme="majorHAnsi" w:hAnsiTheme="majorHAnsi" w:cs="Arial CYR"/>
          <w:b/>
          <w:bCs/>
          <w:sz w:val="28"/>
          <w:szCs w:val="28"/>
        </w:rPr>
        <w:t xml:space="preserve"> </w:t>
      </w:r>
      <w:r w:rsidR="00E3295E" w:rsidRPr="008D23B7">
        <w:rPr>
          <w:rFonts w:asciiTheme="majorHAnsi" w:hAnsiTheme="majorHAnsi" w:cs="Arial CYR"/>
          <w:b/>
          <w:bCs/>
          <w:sz w:val="28"/>
          <w:szCs w:val="28"/>
        </w:rPr>
        <w:t>1</w:t>
      </w:r>
      <w:r w:rsidRPr="008D23B7">
        <w:rPr>
          <w:rFonts w:asciiTheme="majorHAnsi" w:hAnsiTheme="majorHAnsi" w:cs="Arial CYR"/>
          <w:b/>
          <w:bCs/>
          <w:sz w:val="28"/>
          <w:szCs w:val="28"/>
        </w:rPr>
        <w:t xml:space="preserve"> объект,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 количество объектов до 20 тыс.жителей;</w:t>
      </w:r>
    </w:p>
    <w:p w:rsidR="00DE1F84" w:rsidRPr="008D23B7" w:rsidRDefault="004C305C"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b/>
          <w:bCs/>
          <w:i/>
          <w:sz w:val="28"/>
          <w:szCs w:val="28"/>
        </w:rPr>
      </w:pPr>
      <w:r w:rsidRPr="008D23B7">
        <w:rPr>
          <w:rFonts w:asciiTheme="majorHAnsi" w:hAnsiTheme="majorHAnsi" w:cs="Arial Narrow"/>
          <w:sz w:val="28"/>
          <w:szCs w:val="28"/>
        </w:rPr>
        <w:t xml:space="preserve">  </w:t>
      </w:r>
      <w:r w:rsidRPr="008D23B7">
        <w:rPr>
          <w:rFonts w:asciiTheme="majorHAnsi" w:hAnsiTheme="majorHAnsi" w:cs="Arial Narrow"/>
          <w:i/>
          <w:sz w:val="28"/>
          <w:szCs w:val="28"/>
        </w:rPr>
        <w:t>Гостиницы</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lastRenderedPageBreak/>
        <w:t>Согласно Приложения №6 СНиП 30-01-2008:</w:t>
      </w:r>
    </w:p>
    <w:p w:rsidR="004C305C" w:rsidRPr="008D23B7" w:rsidRDefault="004C305C"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p>
    <w:p w:rsidR="00DE1F84" w:rsidRPr="008D23B7" w:rsidRDefault="00DE1F84" w:rsidP="00DE1F84">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w:t>
      </w:r>
      <w:r w:rsidRPr="008D23B7">
        <w:rPr>
          <w:rFonts w:asciiTheme="majorHAnsi" w:hAnsiTheme="majorHAnsi" w:cs="Arial Narrow"/>
          <w:bCs/>
          <w:sz w:val="28"/>
          <w:szCs w:val="28"/>
        </w:rPr>
        <w:t xml:space="preserve">6 х </w:t>
      </w:r>
      <w:r w:rsidR="004C305C" w:rsidRPr="008D23B7">
        <w:rPr>
          <w:rFonts w:asciiTheme="majorHAnsi" w:hAnsiTheme="majorHAnsi" w:cs="Arial Narrow"/>
          <w:bCs/>
          <w:sz w:val="28"/>
          <w:szCs w:val="28"/>
        </w:rPr>
        <w:t>16,333</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4C305C" w:rsidRPr="008D23B7">
        <w:rPr>
          <w:rFonts w:asciiTheme="majorHAnsi" w:hAnsiTheme="majorHAnsi" w:cs="Arial Narrow"/>
          <w:b/>
          <w:bCs/>
          <w:sz w:val="28"/>
          <w:szCs w:val="28"/>
        </w:rPr>
        <w:t>98</w:t>
      </w:r>
      <w:r w:rsidRPr="008D23B7">
        <w:rPr>
          <w:rFonts w:asciiTheme="majorHAnsi" w:hAnsiTheme="majorHAnsi" w:cs="Arial Narrow"/>
          <w:b/>
          <w:bCs/>
          <w:sz w:val="28"/>
          <w:szCs w:val="28"/>
        </w:rPr>
        <w:t xml:space="preserve"> мест, </w:t>
      </w:r>
      <w:r w:rsidRPr="008D23B7">
        <w:rPr>
          <w:rFonts w:asciiTheme="majorHAnsi" w:hAnsiTheme="majorHAnsi" w:cs="Arial CYR"/>
          <w:bCs/>
          <w:sz w:val="28"/>
          <w:szCs w:val="28"/>
        </w:rPr>
        <w:t xml:space="preserve"> </w:t>
      </w:r>
      <w:r w:rsidRPr="008D23B7">
        <w:rPr>
          <w:rFonts w:asciiTheme="majorHAnsi" w:hAnsiTheme="majorHAnsi" w:cs="Arial Narrow"/>
          <w:bCs/>
          <w:sz w:val="28"/>
          <w:szCs w:val="28"/>
        </w:rPr>
        <w:t>где:</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6 – количество мест на 1000 жителей;</w:t>
      </w:r>
    </w:p>
    <w:p w:rsidR="00DE1F84" w:rsidRPr="008D23B7" w:rsidRDefault="004C305C"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CYR"/>
          <w:sz w:val="28"/>
          <w:szCs w:val="28"/>
        </w:rPr>
        <w:t>16,333</w:t>
      </w:r>
      <w:r w:rsidR="00DE1F84" w:rsidRPr="008D23B7">
        <w:rPr>
          <w:rFonts w:asciiTheme="majorHAnsi" w:hAnsiTheme="majorHAnsi" w:cs="Arial CYR"/>
          <w:sz w:val="28"/>
          <w:szCs w:val="28"/>
        </w:rPr>
        <w:t xml:space="preserve"> </w:t>
      </w:r>
      <w:r w:rsidR="00DE1F84" w:rsidRPr="008D23B7">
        <w:rPr>
          <w:rFonts w:asciiTheme="majorHAnsi" w:hAnsiTheme="majorHAnsi" w:cs="Arial Narrow"/>
          <w:sz w:val="28"/>
          <w:szCs w:val="28"/>
        </w:rPr>
        <w:t>– количество тысяч жителей</w:t>
      </w:r>
    </w:p>
    <w:p w:rsidR="00DE1F84" w:rsidRPr="008D23B7" w:rsidRDefault="00DE1F84" w:rsidP="00DE1F84">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Земельные участки для гостиниц </w:t>
      </w:r>
      <w:r w:rsidR="00E3295E" w:rsidRPr="008D23B7">
        <w:rPr>
          <w:rFonts w:asciiTheme="majorHAnsi" w:hAnsiTheme="majorHAnsi" w:cs="Arial Narrow"/>
          <w:bCs/>
          <w:sz w:val="28"/>
          <w:szCs w:val="28"/>
        </w:rPr>
        <w:t>30</w:t>
      </w:r>
      <w:r w:rsidRPr="008D23B7">
        <w:rPr>
          <w:rFonts w:asciiTheme="majorHAnsi" w:hAnsiTheme="majorHAnsi" w:cs="Arial Narrow"/>
          <w:bCs/>
          <w:sz w:val="28"/>
          <w:szCs w:val="28"/>
        </w:rPr>
        <w:t xml:space="preserve"> х </w:t>
      </w:r>
      <w:r w:rsidR="004C305C" w:rsidRPr="008D23B7">
        <w:rPr>
          <w:rFonts w:asciiTheme="majorHAnsi" w:hAnsiTheme="majorHAnsi" w:cs="Arial Narrow"/>
          <w:bCs/>
          <w:sz w:val="28"/>
          <w:szCs w:val="28"/>
        </w:rPr>
        <w:t>98</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4C305C" w:rsidRPr="008D23B7">
        <w:rPr>
          <w:rFonts w:asciiTheme="majorHAnsi" w:hAnsiTheme="majorHAnsi" w:cs="Arial Narrow"/>
          <w:b/>
          <w:bCs/>
          <w:sz w:val="28"/>
          <w:szCs w:val="28"/>
        </w:rPr>
        <w:t>2940</w:t>
      </w:r>
      <w:r w:rsidRPr="008D23B7">
        <w:rPr>
          <w:rFonts w:asciiTheme="majorHAnsi" w:hAnsiTheme="majorHAnsi" w:cs="Arial Narrow"/>
          <w:b/>
          <w:bCs/>
          <w:sz w:val="28"/>
          <w:szCs w:val="28"/>
        </w:rPr>
        <w:t xml:space="preserve"> кв.м, где:</w:t>
      </w:r>
    </w:p>
    <w:p w:rsidR="00DE1F84" w:rsidRPr="008D23B7" w:rsidRDefault="00E3295E"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30</w:t>
      </w:r>
      <w:r w:rsidR="00DE1F84" w:rsidRPr="008D23B7">
        <w:rPr>
          <w:rFonts w:asciiTheme="majorHAnsi" w:hAnsiTheme="majorHAnsi" w:cs="Arial Narrow"/>
          <w:sz w:val="28"/>
          <w:szCs w:val="28"/>
        </w:rPr>
        <w:t xml:space="preserve"> кв.м – площадь земельного участка на 1 место;</w:t>
      </w:r>
    </w:p>
    <w:p w:rsidR="00DE1F84" w:rsidRPr="008D23B7" w:rsidRDefault="004C305C" w:rsidP="00DE1F84">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98</w:t>
      </w:r>
      <w:r w:rsidR="007E6283" w:rsidRPr="008D23B7">
        <w:rPr>
          <w:rFonts w:asciiTheme="majorHAnsi" w:hAnsiTheme="majorHAnsi" w:cs="Arial Narrow"/>
          <w:sz w:val="28"/>
          <w:szCs w:val="28"/>
        </w:rPr>
        <w:t xml:space="preserve"> </w:t>
      </w:r>
      <w:r w:rsidR="00DE1F84" w:rsidRPr="008D23B7">
        <w:rPr>
          <w:rFonts w:asciiTheme="majorHAnsi" w:hAnsiTheme="majorHAnsi" w:cs="Arial Narrow"/>
          <w:sz w:val="28"/>
          <w:szCs w:val="28"/>
        </w:rPr>
        <w:t>- количество мест.</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241D6D">
      <w:pPr>
        <w:widowControl w:val="0"/>
        <w:autoSpaceDE w:val="0"/>
        <w:autoSpaceDN w:val="0"/>
        <w:adjustRightInd w:val="0"/>
        <w:spacing w:after="0" w:line="240" w:lineRule="auto"/>
        <w:jc w:val="center"/>
        <w:rPr>
          <w:rFonts w:asciiTheme="majorHAnsi" w:hAnsiTheme="majorHAnsi" w:cs="Arial CYR"/>
          <w:bCs/>
          <w:i/>
          <w:sz w:val="28"/>
          <w:szCs w:val="28"/>
        </w:rPr>
      </w:pPr>
      <w:r w:rsidRPr="008D23B7">
        <w:rPr>
          <w:rFonts w:asciiTheme="majorHAnsi" w:hAnsiTheme="majorHAnsi" w:cs="Arial CYR"/>
          <w:bCs/>
          <w:i/>
          <w:sz w:val="28"/>
          <w:szCs w:val="28"/>
        </w:rPr>
        <w:t xml:space="preserve">Транспорт и улично-дорожная сеть </w:t>
      </w:r>
    </w:p>
    <w:p w:rsidR="00DE1F84" w:rsidRPr="008D23B7" w:rsidRDefault="00DE1F84" w:rsidP="00DE1F84">
      <w:pPr>
        <w:widowControl w:val="0"/>
        <w:autoSpaceDE w:val="0"/>
        <w:autoSpaceDN w:val="0"/>
        <w:adjustRightInd w:val="0"/>
        <w:spacing w:after="0" w:line="240" w:lineRule="auto"/>
        <w:jc w:val="center"/>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sz w:val="28"/>
          <w:szCs w:val="28"/>
        </w:rPr>
        <w:t xml:space="preserve">               </w:t>
      </w:r>
      <w:r w:rsidRPr="008D23B7">
        <w:rPr>
          <w:rFonts w:asciiTheme="majorHAnsi" w:hAnsiTheme="majorHAnsi" w:cs="Arial CYR"/>
          <w:b/>
          <w:bCs/>
          <w:sz w:val="28"/>
          <w:szCs w:val="28"/>
          <w:u w:val="single"/>
        </w:rPr>
        <w:t xml:space="preserve">Согласно СНиП 30-01-2008: </w:t>
      </w:r>
      <w:r w:rsidRPr="008D23B7">
        <w:rPr>
          <w:rFonts w:asciiTheme="majorHAnsi" w:hAnsiTheme="majorHAnsi" w:cs="Arial CYR"/>
          <w:sz w:val="28"/>
          <w:szCs w:val="28"/>
        </w:rPr>
        <w:t>необходимы следующие сооружения и устройства для хранения и обслуживания транспортных средств:</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Гаражи и открытые стоянки для постоянного хранения индивидуальных транспортных средств</w:t>
      </w:r>
      <w:r w:rsidR="007E6283" w:rsidRPr="008D23B7">
        <w:rPr>
          <w:rFonts w:asciiTheme="majorHAnsi" w:hAnsiTheme="majorHAnsi" w:cs="Arial CYR"/>
          <w:i/>
          <w:iCs/>
          <w:sz w:val="28"/>
          <w:szCs w:val="28"/>
        </w:rPr>
        <w:t xml:space="preserve"> многоквартирной застройки</w:t>
      </w:r>
    </w:p>
    <w:p w:rsidR="00DE1F84" w:rsidRPr="008D23B7" w:rsidRDefault="004C305C"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3335</w:t>
      </w:r>
      <w:r w:rsidR="00DE1F84" w:rsidRPr="008D23B7">
        <w:rPr>
          <w:rFonts w:asciiTheme="majorHAnsi" w:hAnsiTheme="majorHAnsi" w:cs="Arial CYR"/>
          <w:bCs/>
          <w:sz w:val="28"/>
          <w:szCs w:val="28"/>
        </w:rPr>
        <w:t xml:space="preserve"> х 90% =</w:t>
      </w:r>
      <w:r w:rsidR="00DE1F84"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3002</w:t>
      </w:r>
      <w:r w:rsidR="00DE1F84" w:rsidRPr="008D23B7">
        <w:rPr>
          <w:rFonts w:asciiTheme="majorHAnsi" w:hAnsiTheme="majorHAnsi" w:cs="Arial CYR"/>
          <w:b/>
          <w:bCs/>
          <w:sz w:val="28"/>
          <w:szCs w:val="28"/>
        </w:rPr>
        <w:t xml:space="preserve"> мест,</w:t>
      </w:r>
      <w:r w:rsidR="00DE1F84" w:rsidRPr="008D23B7">
        <w:rPr>
          <w:rFonts w:asciiTheme="majorHAnsi" w:hAnsiTheme="majorHAnsi" w:cs="Arial Narrow"/>
          <w:bCs/>
          <w:sz w:val="28"/>
          <w:szCs w:val="28"/>
        </w:rPr>
        <w:t xml:space="preserve"> </w:t>
      </w:r>
      <w:r w:rsidR="00DE1F84" w:rsidRPr="008D23B7">
        <w:rPr>
          <w:rFonts w:asciiTheme="majorHAnsi" w:hAnsiTheme="majorHAnsi" w:cs="Arial CYR"/>
          <w:bCs/>
          <w:sz w:val="28"/>
          <w:szCs w:val="28"/>
        </w:rPr>
        <w:t>где:</w:t>
      </w:r>
    </w:p>
    <w:p w:rsidR="00DE1F84" w:rsidRPr="008D23B7" w:rsidRDefault="004C305C"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3335</w:t>
      </w:r>
      <w:r w:rsidR="00DE1F84" w:rsidRPr="008D23B7">
        <w:rPr>
          <w:rFonts w:asciiTheme="majorHAnsi" w:hAnsiTheme="majorHAnsi" w:cs="Arial CYR"/>
          <w:sz w:val="28"/>
          <w:szCs w:val="28"/>
        </w:rPr>
        <w:t xml:space="preserve">  – </w:t>
      </w:r>
      <w:r w:rsidR="007D0F89" w:rsidRPr="008D23B7">
        <w:rPr>
          <w:rFonts w:asciiTheme="majorHAnsi" w:hAnsiTheme="majorHAnsi" w:cs="Arial CYR"/>
          <w:sz w:val="28"/>
          <w:szCs w:val="28"/>
        </w:rPr>
        <w:t xml:space="preserve">расчётное </w:t>
      </w:r>
      <w:r w:rsidR="00DE1F84" w:rsidRPr="008D23B7">
        <w:rPr>
          <w:rFonts w:asciiTheme="majorHAnsi" w:hAnsiTheme="majorHAnsi" w:cs="Arial CYR"/>
          <w:sz w:val="28"/>
          <w:szCs w:val="28"/>
        </w:rPr>
        <w:t xml:space="preserve">количество </w:t>
      </w:r>
      <w:r w:rsidR="007E6283" w:rsidRPr="008D23B7">
        <w:rPr>
          <w:rFonts w:asciiTheme="majorHAnsi" w:hAnsiTheme="majorHAnsi" w:cs="Arial CYR"/>
          <w:sz w:val="28"/>
          <w:szCs w:val="28"/>
        </w:rPr>
        <w:t>машино</w:t>
      </w:r>
      <w:r w:rsidRPr="008D23B7">
        <w:rPr>
          <w:rFonts w:asciiTheme="majorHAnsi" w:hAnsiTheme="majorHAnsi" w:cs="Arial CYR"/>
          <w:sz w:val="28"/>
          <w:szCs w:val="28"/>
        </w:rPr>
        <w:t>-</w:t>
      </w:r>
      <w:r w:rsidR="007E6283" w:rsidRPr="008D23B7">
        <w:rPr>
          <w:rFonts w:asciiTheme="majorHAnsi" w:hAnsiTheme="majorHAnsi" w:cs="Arial CYR"/>
          <w:sz w:val="28"/>
          <w:szCs w:val="28"/>
        </w:rPr>
        <w:t>мест квартир эконом- класса</w:t>
      </w:r>
      <w:r w:rsidR="00DE1F84" w:rsidRPr="008D23B7">
        <w:rPr>
          <w:rFonts w:asciiTheme="majorHAnsi" w:hAnsiTheme="majorHAnsi" w:cs="Arial CYR"/>
          <w:sz w:val="28"/>
          <w:szCs w:val="28"/>
        </w:rPr>
        <w:t>;</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90% - нормативное количество гаражей и открытых стоянок в процентах.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30 х </w:t>
      </w:r>
      <w:r w:rsidR="004C305C" w:rsidRPr="008D23B7">
        <w:rPr>
          <w:rFonts w:asciiTheme="majorHAnsi" w:hAnsiTheme="majorHAnsi" w:cs="Arial CYR"/>
          <w:bCs/>
          <w:sz w:val="28"/>
          <w:szCs w:val="28"/>
        </w:rPr>
        <w:t>3002</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4C305C" w:rsidRPr="008D23B7">
        <w:rPr>
          <w:rFonts w:asciiTheme="majorHAnsi" w:hAnsiTheme="majorHAnsi" w:cs="Arial CYR"/>
          <w:b/>
          <w:bCs/>
          <w:sz w:val="28"/>
          <w:szCs w:val="28"/>
        </w:rPr>
        <w:t>90045</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30кв.м – нормативное количество площади на 1 машино-место;</w:t>
      </w:r>
    </w:p>
    <w:p w:rsidR="00DE1F84" w:rsidRPr="008D23B7" w:rsidRDefault="004C305C"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3002</w:t>
      </w:r>
      <w:r w:rsidR="00DE1F84" w:rsidRPr="008D23B7">
        <w:rPr>
          <w:rFonts w:asciiTheme="majorHAnsi" w:hAnsiTheme="majorHAnsi" w:cs="Arial CYR"/>
          <w:sz w:val="28"/>
          <w:szCs w:val="28"/>
        </w:rPr>
        <w:t xml:space="preserve"> мест. – количество машино-мест.</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Открытые стоянки для временного хранения индивидуальных транспортных средств</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0,24 х</w:t>
      </w:r>
      <w:r w:rsidRPr="008D23B7">
        <w:rPr>
          <w:rFonts w:asciiTheme="majorHAnsi" w:hAnsiTheme="majorHAnsi" w:cs="Arial CYR"/>
          <w:sz w:val="28"/>
          <w:szCs w:val="28"/>
        </w:rPr>
        <w:t xml:space="preserve"> </w:t>
      </w:r>
      <w:r w:rsidR="004C305C" w:rsidRPr="008D23B7">
        <w:rPr>
          <w:rFonts w:asciiTheme="majorHAnsi" w:hAnsiTheme="majorHAnsi" w:cs="Arial CYR"/>
          <w:bCs/>
          <w:sz w:val="28"/>
          <w:szCs w:val="28"/>
        </w:rPr>
        <w:t>3335</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4C305C" w:rsidRPr="008D23B7">
        <w:rPr>
          <w:rFonts w:asciiTheme="majorHAnsi" w:hAnsiTheme="majorHAnsi" w:cs="Arial CYR"/>
          <w:b/>
          <w:bCs/>
          <w:sz w:val="28"/>
          <w:szCs w:val="28"/>
        </w:rPr>
        <w:t>800</w:t>
      </w:r>
      <w:r w:rsidRPr="008D23B7">
        <w:rPr>
          <w:rFonts w:asciiTheme="majorHAnsi" w:hAnsiTheme="majorHAnsi" w:cs="Arial CYR"/>
          <w:b/>
          <w:bCs/>
          <w:sz w:val="28"/>
          <w:szCs w:val="28"/>
        </w:rPr>
        <w:t xml:space="preserve">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0,24 машино-мест – количество машино-мест индивидуальных транспортных средств на 1 квартиру эконом-класса; </w:t>
      </w:r>
    </w:p>
    <w:p w:rsidR="00DE1F84" w:rsidRPr="008D23B7" w:rsidRDefault="004C305C"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3335</w:t>
      </w:r>
      <w:r w:rsidR="00DE1F84" w:rsidRPr="008D23B7">
        <w:rPr>
          <w:rFonts w:asciiTheme="majorHAnsi" w:hAnsiTheme="majorHAnsi" w:cs="Arial CYR"/>
          <w:sz w:val="28"/>
          <w:szCs w:val="28"/>
        </w:rPr>
        <w:t xml:space="preserve"> – </w:t>
      </w:r>
      <w:r w:rsidR="007D0F89" w:rsidRPr="008D23B7">
        <w:rPr>
          <w:rFonts w:asciiTheme="majorHAnsi" w:hAnsiTheme="majorHAnsi" w:cs="Arial CYR"/>
          <w:sz w:val="28"/>
          <w:szCs w:val="28"/>
        </w:rPr>
        <w:t xml:space="preserve">расчётное </w:t>
      </w:r>
      <w:r w:rsidR="00DE1F84" w:rsidRPr="008D23B7">
        <w:rPr>
          <w:rFonts w:asciiTheme="majorHAnsi" w:hAnsiTheme="majorHAnsi" w:cs="Arial CYR"/>
          <w:sz w:val="28"/>
          <w:szCs w:val="28"/>
        </w:rPr>
        <w:t xml:space="preserve">количество </w:t>
      </w:r>
      <w:r w:rsidR="007D0F89" w:rsidRPr="008D23B7">
        <w:rPr>
          <w:rFonts w:asciiTheme="majorHAnsi" w:hAnsiTheme="majorHAnsi" w:cs="Arial CYR"/>
          <w:sz w:val="28"/>
          <w:szCs w:val="28"/>
        </w:rPr>
        <w:t>машино-мест</w:t>
      </w:r>
      <w:r w:rsidR="00DE1F84" w:rsidRPr="008D23B7">
        <w:rPr>
          <w:rFonts w:asciiTheme="majorHAnsi" w:hAnsiTheme="majorHAnsi" w:cs="Arial CYR"/>
          <w:sz w:val="28"/>
          <w:szCs w:val="28"/>
        </w:rPr>
        <w:t>;</w:t>
      </w:r>
    </w:p>
    <w:p w:rsidR="0074274B" w:rsidRPr="008D23B7" w:rsidRDefault="0074274B" w:rsidP="0074274B">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74274B" w:rsidRPr="008D23B7" w:rsidRDefault="0074274B" w:rsidP="0074274B">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30 х </w:t>
      </w:r>
      <w:r w:rsidR="004C305C" w:rsidRPr="008D23B7">
        <w:rPr>
          <w:rFonts w:asciiTheme="majorHAnsi" w:hAnsiTheme="majorHAnsi" w:cs="Arial CYR"/>
          <w:bCs/>
          <w:sz w:val="28"/>
          <w:szCs w:val="28"/>
        </w:rPr>
        <w:t>800</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4C305C" w:rsidRPr="008D23B7">
        <w:rPr>
          <w:rFonts w:asciiTheme="majorHAnsi" w:hAnsiTheme="majorHAnsi" w:cs="Arial CYR"/>
          <w:b/>
          <w:bCs/>
          <w:sz w:val="28"/>
          <w:szCs w:val="28"/>
        </w:rPr>
        <w:t>2</w:t>
      </w:r>
      <w:r w:rsidR="007D0F89" w:rsidRPr="008D23B7">
        <w:rPr>
          <w:rFonts w:asciiTheme="majorHAnsi" w:hAnsiTheme="majorHAnsi" w:cs="Arial CYR"/>
          <w:b/>
          <w:bCs/>
          <w:sz w:val="28"/>
          <w:szCs w:val="28"/>
        </w:rPr>
        <w:t>4</w:t>
      </w:r>
      <w:r w:rsidR="004C305C" w:rsidRPr="008D23B7">
        <w:rPr>
          <w:rFonts w:asciiTheme="majorHAnsi" w:hAnsiTheme="majorHAnsi" w:cs="Arial CYR"/>
          <w:b/>
          <w:bCs/>
          <w:sz w:val="28"/>
          <w:szCs w:val="28"/>
        </w:rPr>
        <w:t>000</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74274B" w:rsidRPr="008D23B7" w:rsidRDefault="0074274B" w:rsidP="0074274B">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30кв.м – нормативное количество площади на 1 машино-место;</w:t>
      </w:r>
    </w:p>
    <w:p w:rsidR="0074274B" w:rsidRPr="008D23B7" w:rsidRDefault="004C305C" w:rsidP="0074274B">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800</w:t>
      </w:r>
      <w:r w:rsidR="0074274B" w:rsidRPr="008D23B7">
        <w:rPr>
          <w:rFonts w:asciiTheme="majorHAnsi" w:hAnsiTheme="majorHAnsi" w:cs="Arial CYR"/>
          <w:sz w:val="28"/>
          <w:szCs w:val="28"/>
        </w:rPr>
        <w:t xml:space="preserve"> мест. – количество машино-мест.</w:t>
      </w:r>
    </w:p>
    <w:p w:rsidR="0074274B" w:rsidRPr="008D23B7" w:rsidRDefault="0074274B"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4C305C" w:rsidRPr="008D23B7">
        <w:rPr>
          <w:rFonts w:asciiTheme="majorHAnsi" w:hAnsiTheme="majorHAnsi" w:cs="Arial CYR"/>
          <w:bCs/>
          <w:sz w:val="28"/>
          <w:szCs w:val="28"/>
        </w:rPr>
        <w:t>5600</w:t>
      </w:r>
      <w:r w:rsidRPr="008D23B7">
        <w:rPr>
          <w:rFonts w:asciiTheme="majorHAnsi" w:hAnsiTheme="majorHAnsi" w:cs="Arial CYR"/>
          <w:bCs/>
          <w:sz w:val="28"/>
          <w:szCs w:val="28"/>
        </w:rPr>
        <w:t xml:space="preserve"> : 200 =</w:t>
      </w:r>
      <w:r w:rsidRPr="008D23B7">
        <w:rPr>
          <w:rFonts w:asciiTheme="majorHAnsi" w:hAnsiTheme="majorHAnsi" w:cs="Arial CYR"/>
          <w:b/>
          <w:bCs/>
          <w:sz w:val="28"/>
          <w:szCs w:val="28"/>
        </w:rPr>
        <w:t xml:space="preserve"> </w:t>
      </w:r>
      <w:r w:rsidR="0074274B" w:rsidRPr="008D23B7">
        <w:rPr>
          <w:rFonts w:asciiTheme="majorHAnsi" w:hAnsiTheme="majorHAnsi" w:cs="Arial CYR"/>
          <w:b/>
          <w:bCs/>
          <w:sz w:val="28"/>
          <w:szCs w:val="28"/>
        </w:rPr>
        <w:t>2</w:t>
      </w:r>
      <w:r w:rsidR="004C305C" w:rsidRPr="008D23B7">
        <w:rPr>
          <w:rFonts w:asciiTheme="majorHAnsi" w:hAnsiTheme="majorHAnsi" w:cs="Arial CYR"/>
          <w:b/>
          <w:bCs/>
          <w:sz w:val="28"/>
          <w:szCs w:val="28"/>
        </w:rPr>
        <w:t>8</w:t>
      </w:r>
      <w:r w:rsidRPr="008D23B7">
        <w:rPr>
          <w:rFonts w:asciiTheme="majorHAnsi" w:hAnsiTheme="majorHAnsi" w:cs="Arial CYR"/>
          <w:b/>
          <w:bCs/>
          <w:sz w:val="28"/>
          <w:szCs w:val="28"/>
        </w:rPr>
        <w:t xml:space="preserve"> постов,</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1пост – количество постов на 200 легковых автомобилей;</w:t>
      </w:r>
    </w:p>
    <w:p w:rsidR="00DE1F84" w:rsidRPr="008D23B7" w:rsidRDefault="004C305C"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5600</w:t>
      </w:r>
      <w:r w:rsidR="00DE1F84" w:rsidRPr="008D23B7">
        <w:rPr>
          <w:rFonts w:asciiTheme="majorHAnsi" w:hAnsiTheme="majorHAnsi" w:cs="Arial CYR"/>
          <w:sz w:val="28"/>
          <w:szCs w:val="28"/>
        </w:rPr>
        <w:t xml:space="preserve"> – расчётное количество автомобилей;</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1 х </w:t>
      </w:r>
      <w:r w:rsidR="007D0F89" w:rsidRPr="008D23B7">
        <w:rPr>
          <w:rFonts w:asciiTheme="majorHAnsi" w:hAnsiTheme="majorHAnsi" w:cs="Arial CYR"/>
          <w:bCs/>
          <w:sz w:val="28"/>
          <w:szCs w:val="28"/>
        </w:rPr>
        <w:t>2</w:t>
      </w:r>
      <w:r w:rsidR="004C305C" w:rsidRPr="008D23B7">
        <w:rPr>
          <w:rFonts w:asciiTheme="majorHAnsi" w:hAnsiTheme="majorHAnsi" w:cs="Arial CYR"/>
          <w:bCs/>
          <w:sz w:val="28"/>
          <w:szCs w:val="28"/>
        </w:rPr>
        <w:t>8</w:t>
      </w:r>
      <w:r w:rsidRPr="008D23B7">
        <w:rPr>
          <w:rFonts w:asciiTheme="majorHAnsi" w:hAnsiTheme="majorHAnsi" w:cs="Arial CYR"/>
          <w:bCs/>
          <w:sz w:val="28"/>
          <w:szCs w:val="28"/>
        </w:rPr>
        <w:t xml:space="preserve"> :10 =</w:t>
      </w:r>
      <w:r w:rsidR="0074274B" w:rsidRPr="008D23B7">
        <w:rPr>
          <w:rFonts w:asciiTheme="majorHAnsi" w:hAnsiTheme="majorHAnsi" w:cs="Arial CYR"/>
          <w:b/>
          <w:bCs/>
          <w:sz w:val="28"/>
          <w:szCs w:val="28"/>
        </w:rPr>
        <w:t>2,</w:t>
      </w:r>
      <w:r w:rsidR="004C305C" w:rsidRPr="008D23B7">
        <w:rPr>
          <w:rFonts w:asciiTheme="majorHAnsi" w:hAnsiTheme="majorHAnsi" w:cs="Arial CYR"/>
          <w:b/>
          <w:bCs/>
          <w:sz w:val="28"/>
          <w:szCs w:val="28"/>
        </w:rPr>
        <w:t>8</w:t>
      </w:r>
      <w:r w:rsidRPr="008D23B7">
        <w:rPr>
          <w:rFonts w:asciiTheme="majorHAnsi" w:hAnsiTheme="majorHAnsi" w:cs="Arial CYR"/>
          <w:b/>
          <w:bCs/>
          <w:sz w:val="28"/>
          <w:szCs w:val="28"/>
        </w:rPr>
        <w:t xml:space="preserve"> га</w:t>
      </w:r>
      <w:r w:rsidRPr="008D23B7">
        <w:rPr>
          <w:rFonts w:asciiTheme="majorHAnsi" w:hAnsiTheme="majorHAnsi" w:cs="Arial CYR"/>
          <w:bCs/>
          <w:sz w:val="28"/>
          <w:szCs w:val="28"/>
        </w:rPr>
        <w:t>, 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1га – площадь земельного участка для СТО на 10 постов;</w:t>
      </w:r>
    </w:p>
    <w:p w:rsidR="00DE1F84" w:rsidRPr="008D23B7" w:rsidRDefault="004C305C"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28</w:t>
      </w:r>
      <w:r w:rsidR="00DE1F84" w:rsidRPr="008D23B7">
        <w:rPr>
          <w:rFonts w:asciiTheme="majorHAnsi" w:hAnsiTheme="majorHAnsi" w:cs="Arial CYR"/>
          <w:sz w:val="28"/>
          <w:szCs w:val="28"/>
        </w:rPr>
        <w:t xml:space="preserve"> – количество постов.</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Автозаправочные станции</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4C305C" w:rsidRPr="008D23B7">
        <w:rPr>
          <w:rFonts w:asciiTheme="majorHAnsi" w:hAnsiTheme="majorHAnsi" w:cs="Arial CYR"/>
          <w:bCs/>
          <w:sz w:val="28"/>
          <w:szCs w:val="28"/>
        </w:rPr>
        <w:t>5600</w:t>
      </w:r>
      <w:r w:rsidRPr="008D23B7">
        <w:rPr>
          <w:rFonts w:asciiTheme="majorHAnsi" w:hAnsiTheme="majorHAnsi" w:cs="Arial CYR"/>
          <w:bCs/>
          <w:sz w:val="28"/>
          <w:szCs w:val="28"/>
        </w:rPr>
        <w:t xml:space="preserve"> : 1200 =</w:t>
      </w:r>
      <w:r w:rsidRPr="008D23B7">
        <w:rPr>
          <w:rFonts w:asciiTheme="majorHAnsi" w:hAnsiTheme="majorHAnsi" w:cs="Arial CYR"/>
          <w:b/>
          <w:bCs/>
          <w:sz w:val="28"/>
          <w:szCs w:val="28"/>
        </w:rPr>
        <w:t xml:space="preserve"> </w:t>
      </w:r>
      <w:r w:rsidR="004C305C" w:rsidRPr="008D23B7">
        <w:rPr>
          <w:rFonts w:asciiTheme="majorHAnsi" w:hAnsiTheme="majorHAnsi" w:cs="Arial CYR"/>
          <w:b/>
          <w:bCs/>
          <w:sz w:val="28"/>
          <w:szCs w:val="28"/>
        </w:rPr>
        <w:t>5</w:t>
      </w:r>
      <w:r w:rsidRPr="008D23B7">
        <w:rPr>
          <w:rFonts w:asciiTheme="majorHAnsi" w:hAnsiTheme="majorHAnsi" w:cs="Arial CYR"/>
          <w:b/>
          <w:bCs/>
          <w:sz w:val="28"/>
          <w:szCs w:val="28"/>
        </w:rPr>
        <w:t xml:space="preserve"> колон</w:t>
      </w:r>
      <w:r w:rsidR="0074274B" w:rsidRPr="008D23B7">
        <w:rPr>
          <w:rFonts w:asciiTheme="majorHAnsi" w:hAnsiTheme="majorHAnsi" w:cs="Arial CYR"/>
          <w:b/>
          <w:bCs/>
          <w:sz w:val="28"/>
          <w:szCs w:val="28"/>
        </w:rPr>
        <w:t>о</w:t>
      </w:r>
      <w:r w:rsidRPr="008D23B7">
        <w:rPr>
          <w:rFonts w:asciiTheme="majorHAnsi" w:hAnsiTheme="majorHAnsi" w:cs="Arial CYR"/>
          <w:b/>
          <w:bCs/>
          <w:sz w:val="28"/>
          <w:szCs w:val="28"/>
        </w:rPr>
        <w:t>к на 1 вид топлива, где:</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топливораздаточная колонка – количество колонок на 1200 легковых автомобилей;</w:t>
      </w:r>
    </w:p>
    <w:p w:rsidR="00DE1F84" w:rsidRPr="008D23B7" w:rsidRDefault="004C305C"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3335</w:t>
      </w:r>
      <w:r w:rsidR="00DE1F84" w:rsidRPr="008D23B7">
        <w:rPr>
          <w:rFonts w:asciiTheme="majorHAnsi" w:hAnsiTheme="majorHAnsi" w:cs="Arial CYR"/>
          <w:sz w:val="28"/>
          <w:szCs w:val="28"/>
        </w:rPr>
        <w:t xml:space="preserve"> – количество автомобилей;</w:t>
      </w:r>
    </w:p>
    <w:p w:rsidR="004C305C" w:rsidRPr="008D23B7" w:rsidRDefault="00DE1F84" w:rsidP="00DE1F8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Площадь земельных участков АЗС </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iCs/>
          <w:sz w:val="28"/>
          <w:szCs w:val="28"/>
        </w:rPr>
      </w:pPr>
      <w:r w:rsidRPr="008D23B7">
        <w:rPr>
          <w:rFonts w:asciiTheme="majorHAnsi" w:hAnsiTheme="majorHAnsi" w:cs="Arial CYR"/>
          <w:i/>
          <w:iCs/>
          <w:sz w:val="28"/>
          <w:szCs w:val="28"/>
        </w:rPr>
        <w:t xml:space="preserve"> </w:t>
      </w:r>
      <w:r w:rsidR="004C305C" w:rsidRPr="008D23B7">
        <w:rPr>
          <w:rFonts w:asciiTheme="majorHAnsi" w:hAnsiTheme="majorHAnsi" w:cs="Arial CYR"/>
          <w:iCs/>
          <w:sz w:val="28"/>
          <w:szCs w:val="28"/>
        </w:rPr>
        <w:t>15</w:t>
      </w:r>
      <w:r w:rsidRPr="008D23B7">
        <w:rPr>
          <w:rFonts w:asciiTheme="majorHAnsi" w:hAnsiTheme="majorHAnsi" w:cs="Arial CYR"/>
          <w:iCs/>
          <w:sz w:val="28"/>
          <w:szCs w:val="28"/>
        </w:rPr>
        <w:t>х0,</w:t>
      </w:r>
      <w:r w:rsidR="00E93B6A" w:rsidRPr="008D23B7">
        <w:rPr>
          <w:rFonts w:asciiTheme="majorHAnsi" w:hAnsiTheme="majorHAnsi" w:cs="Arial CYR"/>
          <w:iCs/>
          <w:sz w:val="28"/>
          <w:szCs w:val="28"/>
        </w:rPr>
        <w:t>2</w:t>
      </w:r>
      <w:r w:rsidRPr="008D23B7">
        <w:rPr>
          <w:rFonts w:asciiTheme="majorHAnsi" w:hAnsiTheme="majorHAnsi" w:cs="Arial CYR"/>
          <w:iCs/>
          <w:sz w:val="28"/>
          <w:szCs w:val="28"/>
        </w:rPr>
        <w:t>:</w:t>
      </w:r>
      <w:r w:rsidR="00E93B6A" w:rsidRPr="008D23B7">
        <w:rPr>
          <w:rFonts w:asciiTheme="majorHAnsi" w:hAnsiTheme="majorHAnsi" w:cs="Arial CYR"/>
          <w:iCs/>
          <w:sz w:val="28"/>
          <w:szCs w:val="28"/>
        </w:rPr>
        <w:t>5</w:t>
      </w:r>
      <w:r w:rsidRPr="008D23B7">
        <w:rPr>
          <w:rFonts w:asciiTheme="majorHAnsi" w:hAnsiTheme="majorHAnsi" w:cs="Arial CYR"/>
          <w:iCs/>
          <w:sz w:val="28"/>
          <w:szCs w:val="28"/>
        </w:rPr>
        <w:t>=</w:t>
      </w:r>
      <w:r w:rsidRPr="008D23B7">
        <w:rPr>
          <w:rFonts w:asciiTheme="majorHAnsi" w:hAnsiTheme="majorHAnsi" w:cs="Arial CYR"/>
          <w:b/>
          <w:iCs/>
          <w:sz w:val="28"/>
          <w:szCs w:val="28"/>
        </w:rPr>
        <w:t>0,</w:t>
      </w:r>
      <w:r w:rsidR="004C305C" w:rsidRPr="008D23B7">
        <w:rPr>
          <w:rFonts w:asciiTheme="majorHAnsi" w:hAnsiTheme="majorHAnsi" w:cs="Arial CYR"/>
          <w:b/>
          <w:iCs/>
          <w:sz w:val="28"/>
          <w:szCs w:val="28"/>
        </w:rPr>
        <w:t>6</w:t>
      </w:r>
      <w:r w:rsidRPr="008D23B7">
        <w:rPr>
          <w:rFonts w:asciiTheme="majorHAnsi" w:hAnsiTheme="majorHAnsi" w:cs="Arial CYR"/>
          <w:b/>
          <w:iCs/>
          <w:sz w:val="28"/>
          <w:szCs w:val="28"/>
        </w:rPr>
        <w:t xml:space="preserve"> га, </w:t>
      </w:r>
      <w:r w:rsidRPr="008D23B7">
        <w:rPr>
          <w:rFonts w:asciiTheme="majorHAnsi" w:hAnsiTheme="majorHAnsi" w:cs="Arial CYR"/>
          <w:iCs/>
          <w:sz w:val="28"/>
          <w:szCs w:val="28"/>
        </w:rPr>
        <w:t>где:</w:t>
      </w:r>
    </w:p>
    <w:p w:rsidR="00DE1F84" w:rsidRPr="008D23B7" w:rsidRDefault="00E93B6A" w:rsidP="00DE1F84">
      <w:pPr>
        <w:widowControl w:val="0"/>
        <w:autoSpaceDE w:val="0"/>
        <w:autoSpaceDN w:val="0"/>
        <w:adjustRightInd w:val="0"/>
        <w:spacing w:after="0" w:line="240" w:lineRule="auto"/>
        <w:jc w:val="both"/>
        <w:rPr>
          <w:rFonts w:asciiTheme="majorHAnsi" w:hAnsiTheme="majorHAnsi" w:cs="Arial CYR"/>
          <w:iCs/>
          <w:sz w:val="28"/>
          <w:szCs w:val="28"/>
        </w:rPr>
      </w:pPr>
      <w:r w:rsidRPr="008D23B7">
        <w:rPr>
          <w:rFonts w:asciiTheme="majorHAnsi" w:hAnsiTheme="majorHAnsi" w:cs="Arial CYR"/>
          <w:iCs/>
          <w:sz w:val="28"/>
          <w:szCs w:val="28"/>
        </w:rPr>
        <w:t>1</w:t>
      </w:r>
      <w:r w:rsidR="004C305C" w:rsidRPr="008D23B7">
        <w:rPr>
          <w:rFonts w:asciiTheme="majorHAnsi" w:hAnsiTheme="majorHAnsi" w:cs="Arial CYR"/>
          <w:iCs/>
          <w:sz w:val="28"/>
          <w:szCs w:val="28"/>
        </w:rPr>
        <w:t>5</w:t>
      </w:r>
      <w:r w:rsidR="00DE1F84" w:rsidRPr="008D23B7">
        <w:rPr>
          <w:rFonts w:asciiTheme="majorHAnsi" w:hAnsiTheme="majorHAnsi" w:cs="Arial CYR"/>
          <w:iCs/>
          <w:sz w:val="28"/>
          <w:szCs w:val="28"/>
        </w:rPr>
        <w:t xml:space="preserve"> – количество колонок</w:t>
      </w:r>
      <w:r w:rsidR="004C305C" w:rsidRPr="008D23B7">
        <w:rPr>
          <w:rFonts w:asciiTheme="majorHAnsi" w:hAnsiTheme="majorHAnsi" w:cs="Arial CYR"/>
          <w:iCs/>
          <w:sz w:val="28"/>
          <w:szCs w:val="28"/>
        </w:rPr>
        <w:t xml:space="preserve"> трёх видов топлива</w:t>
      </w:r>
      <w:r w:rsidR="00DE1F84" w:rsidRPr="008D23B7">
        <w:rPr>
          <w:rFonts w:asciiTheme="majorHAnsi" w:hAnsiTheme="majorHAnsi" w:cs="Arial CYR"/>
          <w:iCs/>
          <w:sz w:val="28"/>
          <w:szCs w:val="28"/>
        </w:rPr>
        <w:t>;</w:t>
      </w:r>
    </w:p>
    <w:p w:rsidR="00DE1F84" w:rsidRPr="008D23B7" w:rsidRDefault="00E93B6A" w:rsidP="00DE1F8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0,2</w:t>
      </w:r>
      <w:r w:rsidR="00DE1F84" w:rsidRPr="008D23B7">
        <w:rPr>
          <w:rFonts w:asciiTheme="majorHAnsi" w:hAnsiTheme="majorHAnsi" w:cs="Arial CYR"/>
          <w:iCs/>
          <w:sz w:val="28"/>
          <w:szCs w:val="28"/>
        </w:rPr>
        <w:t xml:space="preserve"> – площадь земельного участка на </w:t>
      </w:r>
      <w:r w:rsidRPr="008D23B7">
        <w:rPr>
          <w:rFonts w:asciiTheme="majorHAnsi" w:hAnsiTheme="majorHAnsi" w:cs="Arial CYR"/>
          <w:iCs/>
          <w:sz w:val="28"/>
          <w:szCs w:val="28"/>
        </w:rPr>
        <w:t>5</w:t>
      </w:r>
      <w:r w:rsidR="00DE1F84" w:rsidRPr="008D23B7">
        <w:rPr>
          <w:rFonts w:asciiTheme="majorHAnsi" w:hAnsiTheme="majorHAnsi" w:cs="Arial CYR"/>
          <w:iCs/>
          <w:sz w:val="28"/>
          <w:szCs w:val="28"/>
        </w:rPr>
        <w:t xml:space="preserve"> колонок.</w:t>
      </w:r>
      <w:r w:rsidR="00DE1F84" w:rsidRPr="008D23B7">
        <w:rPr>
          <w:rFonts w:asciiTheme="majorHAnsi" w:hAnsiTheme="majorHAnsi" w:cs="Arial CYR"/>
          <w:sz w:val="28"/>
          <w:szCs w:val="28"/>
        </w:rPr>
        <w:t>.</w:t>
      </w: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sz w:val="28"/>
          <w:szCs w:val="28"/>
        </w:rPr>
      </w:pPr>
    </w:p>
    <w:p w:rsidR="007D0F89" w:rsidRPr="008D23B7" w:rsidRDefault="007D0F89" w:rsidP="00DE1F84">
      <w:pPr>
        <w:widowControl w:val="0"/>
        <w:autoSpaceDE w:val="0"/>
        <w:autoSpaceDN w:val="0"/>
        <w:adjustRightInd w:val="0"/>
        <w:spacing w:after="0" w:line="240" w:lineRule="auto"/>
        <w:jc w:val="both"/>
        <w:rPr>
          <w:rFonts w:asciiTheme="majorHAnsi" w:hAnsiTheme="majorHAnsi" w:cs="Arial CYR"/>
          <w:b/>
          <w:bCs/>
          <w:sz w:val="28"/>
          <w:szCs w:val="28"/>
        </w:rPr>
      </w:pPr>
    </w:p>
    <w:p w:rsidR="00DE1F84" w:rsidRPr="008D23B7" w:rsidRDefault="00DE1F84" w:rsidP="00DE1F84">
      <w:pPr>
        <w:widowControl w:val="0"/>
        <w:autoSpaceDE w:val="0"/>
        <w:autoSpaceDN w:val="0"/>
        <w:adjustRightInd w:val="0"/>
        <w:spacing w:after="0" w:line="240" w:lineRule="auto"/>
        <w:jc w:val="both"/>
        <w:rPr>
          <w:rFonts w:asciiTheme="majorHAnsi" w:hAnsiTheme="majorHAnsi" w:cs="Arial CYR"/>
          <w:b/>
          <w:bCs/>
          <w:sz w:val="28"/>
          <w:szCs w:val="28"/>
          <w:highlight w:val="darkMagenta"/>
        </w:rPr>
      </w:pPr>
    </w:p>
    <w:p w:rsidR="00EA0DAA" w:rsidRPr="008D23B7" w:rsidRDefault="00605B7E" w:rsidP="007D0F89">
      <w:pPr>
        <w:widowControl w:val="0"/>
        <w:tabs>
          <w:tab w:val="left" w:pos="180"/>
        </w:tabs>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EA0DAA" w:rsidRPr="008D23B7">
        <w:rPr>
          <w:rFonts w:asciiTheme="majorHAnsi" w:hAnsiTheme="majorHAnsi" w:cs="Arial CYR"/>
          <w:b/>
          <w:bCs/>
          <w:sz w:val="28"/>
          <w:szCs w:val="28"/>
        </w:rPr>
        <w:t>.</w:t>
      </w:r>
      <w:r w:rsidR="009C59FA" w:rsidRPr="008D23B7">
        <w:rPr>
          <w:rFonts w:asciiTheme="majorHAnsi" w:hAnsiTheme="majorHAnsi" w:cs="Arial CYR"/>
          <w:b/>
          <w:bCs/>
          <w:sz w:val="28"/>
          <w:szCs w:val="28"/>
        </w:rPr>
        <w:t>4</w:t>
      </w:r>
      <w:r w:rsidR="00EA0DAA" w:rsidRPr="008D23B7">
        <w:rPr>
          <w:rFonts w:asciiTheme="majorHAnsi" w:hAnsiTheme="majorHAnsi" w:cs="Arial CYR"/>
          <w:b/>
          <w:bCs/>
          <w:sz w:val="28"/>
          <w:szCs w:val="28"/>
        </w:rPr>
        <w:t>.</w:t>
      </w:r>
      <w:r w:rsidR="009C59FA" w:rsidRPr="008D23B7">
        <w:rPr>
          <w:rFonts w:asciiTheme="majorHAnsi" w:hAnsiTheme="majorHAnsi" w:cs="Arial CYR"/>
          <w:b/>
          <w:bCs/>
          <w:sz w:val="28"/>
          <w:szCs w:val="28"/>
        </w:rPr>
        <w:t>2.2.</w:t>
      </w:r>
      <w:r w:rsidR="00EA0DAA" w:rsidRPr="008D23B7">
        <w:rPr>
          <w:rFonts w:asciiTheme="majorHAnsi" w:hAnsiTheme="majorHAnsi" w:cs="Arial CYR"/>
          <w:b/>
          <w:bCs/>
          <w:sz w:val="28"/>
          <w:szCs w:val="28"/>
        </w:rPr>
        <w:t xml:space="preserve">  Учреждения и предприятия обслуживания </w:t>
      </w:r>
      <w:r w:rsidR="009C59FA" w:rsidRPr="008D23B7">
        <w:rPr>
          <w:rFonts w:asciiTheme="majorHAnsi" w:hAnsiTheme="majorHAnsi" w:cs="Arial CYR"/>
          <w:b/>
          <w:bCs/>
          <w:sz w:val="28"/>
          <w:szCs w:val="28"/>
        </w:rPr>
        <w:t>существующей</w:t>
      </w:r>
      <w:r w:rsidR="00EA0DAA" w:rsidRPr="008D23B7">
        <w:rPr>
          <w:rFonts w:asciiTheme="majorHAnsi" w:hAnsiTheme="majorHAnsi" w:cs="Arial CYR"/>
          <w:b/>
          <w:bCs/>
          <w:sz w:val="28"/>
          <w:szCs w:val="28"/>
        </w:rPr>
        <w:t xml:space="preserve"> застройки </w:t>
      </w:r>
      <w:r w:rsidR="00B579B6" w:rsidRPr="008D23B7">
        <w:rPr>
          <w:rFonts w:asciiTheme="majorHAnsi" w:hAnsiTheme="majorHAnsi" w:cs="Arial CYR"/>
          <w:b/>
          <w:bCs/>
          <w:sz w:val="28"/>
          <w:szCs w:val="28"/>
        </w:rPr>
        <w:t>с</w:t>
      </w:r>
      <w:r w:rsidR="00EA0DAA" w:rsidRPr="008D23B7">
        <w:rPr>
          <w:rFonts w:asciiTheme="majorHAnsi" w:hAnsiTheme="majorHAnsi" w:cs="Arial CYR"/>
          <w:b/>
          <w:bCs/>
          <w:sz w:val="28"/>
          <w:szCs w:val="28"/>
        </w:rPr>
        <w:t>.Сарбала.</w:t>
      </w:r>
    </w:p>
    <w:p w:rsidR="00EA0DAA" w:rsidRPr="008D23B7" w:rsidRDefault="00EA0DAA" w:rsidP="007D0F89">
      <w:pPr>
        <w:widowControl w:val="0"/>
        <w:autoSpaceDE w:val="0"/>
        <w:autoSpaceDN w:val="0"/>
        <w:adjustRightInd w:val="0"/>
        <w:spacing w:after="0" w:line="240" w:lineRule="auto"/>
        <w:jc w:val="center"/>
        <w:rPr>
          <w:rFonts w:asciiTheme="majorHAnsi" w:hAnsiTheme="majorHAnsi" w:cs="Arial CYR"/>
          <w:b/>
          <w:bCs/>
          <w:sz w:val="28"/>
          <w:szCs w:val="28"/>
        </w:rPr>
      </w:pP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Выполним расчёт необходимого количества учреждений обслуживания исходя из следующих условий:</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 Численность населения – </w:t>
      </w:r>
      <w:r w:rsidR="009C59FA" w:rsidRPr="008D23B7">
        <w:rPr>
          <w:rFonts w:asciiTheme="majorHAnsi" w:hAnsiTheme="majorHAnsi" w:cs="Arial CYR"/>
          <w:b/>
          <w:sz w:val="28"/>
          <w:szCs w:val="28"/>
        </w:rPr>
        <w:t>514</w:t>
      </w:r>
      <w:r w:rsidRPr="008D23B7">
        <w:rPr>
          <w:rFonts w:asciiTheme="majorHAnsi" w:hAnsiTheme="majorHAnsi" w:cs="Arial CYR"/>
          <w:b/>
          <w:sz w:val="28"/>
          <w:szCs w:val="28"/>
        </w:rPr>
        <w:t xml:space="preserve"> </w:t>
      </w:r>
      <w:r w:rsidRPr="008D23B7">
        <w:rPr>
          <w:rFonts w:asciiTheme="majorHAnsi" w:hAnsiTheme="majorHAnsi" w:cs="Arial CYR"/>
          <w:b/>
          <w:bCs/>
          <w:sz w:val="28"/>
          <w:szCs w:val="28"/>
        </w:rPr>
        <w:t>чел.</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2. Численность населения многоквартирной застройки –</w:t>
      </w:r>
      <w:r w:rsidRPr="008D23B7">
        <w:rPr>
          <w:rFonts w:asciiTheme="majorHAnsi" w:hAnsiTheme="majorHAnsi" w:cs="Arial CYR"/>
          <w:b/>
          <w:sz w:val="28"/>
          <w:szCs w:val="28"/>
        </w:rPr>
        <w:t xml:space="preserve"> </w:t>
      </w:r>
      <w:r w:rsidR="00377F1E" w:rsidRPr="008D23B7">
        <w:rPr>
          <w:rFonts w:asciiTheme="majorHAnsi" w:hAnsiTheme="majorHAnsi" w:cs="Arial CYR"/>
          <w:b/>
          <w:sz w:val="28"/>
          <w:szCs w:val="28"/>
        </w:rPr>
        <w:t>7</w:t>
      </w:r>
      <w:r w:rsidRPr="008D23B7">
        <w:rPr>
          <w:rFonts w:asciiTheme="majorHAnsi" w:hAnsiTheme="majorHAnsi" w:cs="Arial CYR"/>
          <w:b/>
          <w:sz w:val="28"/>
          <w:szCs w:val="28"/>
        </w:rPr>
        <w:t xml:space="preserve"> чел</w:t>
      </w:r>
      <w:r w:rsidRPr="008D23B7">
        <w:rPr>
          <w:rFonts w:asciiTheme="majorHAnsi" w:hAnsiTheme="majorHAnsi" w:cs="Arial CYR"/>
          <w:sz w:val="28"/>
          <w:szCs w:val="28"/>
        </w:rPr>
        <w:t>;</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3. Численность населения индивидуальной застройки </w:t>
      </w:r>
      <w:r w:rsidR="007E10B4" w:rsidRPr="008D23B7">
        <w:rPr>
          <w:rFonts w:asciiTheme="majorHAnsi" w:hAnsiTheme="majorHAnsi" w:cs="Arial CYR"/>
          <w:b/>
          <w:sz w:val="28"/>
          <w:szCs w:val="28"/>
        </w:rPr>
        <w:t>–</w:t>
      </w:r>
      <w:r w:rsidRPr="008D23B7">
        <w:rPr>
          <w:rFonts w:asciiTheme="majorHAnsi" w:hAnsiTheme="majorHAnsi" w:cs="Arial CYR"/>
          <w:b/>
          <w:sz w:val="28"/>
          <w:szCs w:val="28"/>
        </w:rPr>
        <w:t xml:space="preserve"> </w:t>
      </w:r>
      <w:r w:rsidR="00E808AC" w:rsidRPr="008D23B7">
        <w:rPr>
          <w:rFonts w:asciiTheme="majorHAnsi" w:hAnsiTheme="majorHAnsi" w:cs="Arial CYR"/>
          <w:b/>
          <w:sz w:val="28"/>
          <w:szCs w:val="28"/>
        </w:rPr>
        <w:t>507</w:t>
      </w:r>
      <w:r w:rsidR="007E10B4" w:rsidRPr="008D23B7">
        <w:rPr>
          <w:rFonts w:asciiTheme="majorHAnsi" w:hAnsiTheme="majorHAnsi" w:cs="Arial CYR"/>
          <w:b/>
          <w:sz w:val="28"/>
          <w:szCs w:val="28"/>
        </w:rPr>
        <w:t xml:space="preserve"> </w:t>
      </w:r>
      <w:r w:rsidRPr="008D23B7">
        <w:rPr>
          <w:rFonts w:asciiTheme="majorHAnsi" w:hAnsiTheme="majorHAnsi" w:cs="Arial CYR"/>
          <w:b/>
          <w:bCs/>
          <w:sz w:val="28"/>
          <w:szCs w:val="28"/>
        </w:rPr>
        <w:t>чел;</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4. Численность детей до 1 года  – </w:t>
      </w:r>
      <w:r w:rsidR="00E808AC" w:rsidRPr="008D23B7">
        <w:rPr>
          <w:rFonts w:asciiTheme="majorHAnsi" w:hAnsiTheme="majorHAnsi" w:cs="Arial CYR"/>
          <w:b/>
          <w:sz w:val="28"/>
          <w:szCs w:val="28"/>
        </w:rPr>
        <w:t>8</w:t>
      </w:r>
      <w:r w:rsidRPr="008D23B7">
        <w:rPr>
          <w:rFonts w:asciiTheme="majorHAnsi" w:hAnsiTheme="majorHAnsi" w:cs="Arial CYR"/>
          <w:b/>
          <w:sz w:val="28"/>
          <w:szCs w:val="28"/>
        </w:rPr>
        <w:t xml:space="preserve"> детей</w:t>
      </w:r>
      <w:r w:rsidRPr="008D23B7">
        <w:rPr>
          <w:rFonts w:asciiTheme="majorHAnsi" w:hAnsiTheme="majorHAnsi" w:cs="Arial CYR"/>
          <w:sz w:val="28"/>
          <w:szCs w:val="28"/>
        </w:rPr>
        <w:t>;</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5. Численность детей от 1 до </w:t>
      </w:r>
      <w:r w:rsidR="00F66BDD" w:rsidRPr="008D23B7">
        <w:rPr>
          <w:rFonts w:asciiTheme="majorHAnsi" w:hAnsiTheme="majorHAnsi" w:cs="Arial CYR"/>
          <w:sz w:val="28"/>
          <w:szCs w:val="28"/>
        </w:rPr>
        <w:t>7</w:t>
      </w:r>
      <w:r w:rsidRPr="008D23B7">
        <w:rPr>
          <w:rFonts w:asciiTheme="majorHAnsi" w:hAnsiTheme="majorHAnsi" w:cs="Arial CYR"/>
          <w:sz w:val="28"/>
          <w:szCs w:val="28"/>
        </w:rPr>
        <w:t xml:space="preserve"> лет  – </w:t>
      </w:r>
      <w:r w:rsidR="00E808AC" w:rsidRPr="008D23B7">
        <w:rPr>
          <w:rFonts w:asciiTheme="majorHAnsi" w:hAnsiTheme="majorHAnsi" w:cs="Arial CYR"/>
          <w:b/>
          <w:sz w:val="28"/>
          <w:szCs w:val="28"/>
        </w:rPr>
        <w:t xml:space="preserve">29 </w:t>
      </w:r>
      <w:r w:rsidR="00F66BDD" w:rsidRPr="008D23B7">
        <w:rPr>
          <w:rFonts w:asciiTheme="majorHAnsi" w:hAnsiTheme="majorHAnsi" w:cs="Arial CYR"/>
          <w:b/>
          <w:sz w:val="28"/>
          <w:szCs w:val="28"/>
        </w:rPr>
        <w:t>детей</w:t>
      </w:r>
      <w:r w:rsidRPr="008D23B7">
        <w:rPr>
          <w:rFonts w:asciiTheme="majorHAnsi" w:hAnsiTheme="majorHAnsi" w:cs="Arial CYR"/>
          <w:sz w:val="28"/>
          <w:szCs w:val="28"/>
        </w:rPr>
        <w:t>;</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7. Численность детей от 7 до 1</w:t>
      </w:r>
      <w:r w:rsidR="00F66BDD" w:rsidRPr="008D23B7">
        <w:rPr>
          <w:rFonts w:asciiTheme="majorHAnsi" w:hAnsiTheme="majorHAnsi" w:cs="Arial CYR"/>
          <w:sz w:val="28"/>
          <w:szCs w:val="28"/>
        </w:rPr>
        <w:t>8</w:t>
      </w:r>
      <w:r w:rsidRPr="008D23B7">
        <w:rPr>
          <w:rFonts w:asciiTheme="majorHAnsi" w:hAnsiTheme="majorHAnsi" w:cs="Arial CYR"/>
          <w:sz w:val="28"/>
          <w:szCs w:val="28"/>
        </w:rPr>
        <w:t xml:space="preserve"> лет</w:t>
      </w:r>
      <w:r w:rsidR="00E808AC"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E808AC" w:rsidRPr="008D23B7">
        <w:rPr>
          <w:rFonts w:asciiTheme="majorHAnsi" w:hAnsiTheme="majorHAnsi" w:cs="Arial CYR"/>
          <w:b/>
          <w:sz w:val="28"/>
          <w:szCs w:val="28"/>
        </w:rPr>
        <w:t>54</w:t>
      </w:r>
      <w:r w:rsidRPr="008D23B7">
        <w:rPr>
          <w:rFonts w:asciiTheme="majorHAnsi" w:hAnsiTheme="majorHAnsi" w:cs="Arial CYR"/>
          <w:b/>
          <w:sz w:val="28"/>
          <w:szCs w:val="28"/>
        </w:rPr>
        <w:t xml:space="preserve"> </w:t>
      </w:r>
      <w:r w:rsidR="00F66BDD" w:rsidRPr="008D23B7">
        <w:rPr>
          <w:rFonts w:asciiTheme="majorHAnsi" w:hAnsiTheme="majorHAnsi" w:cs="Arial CYR"/>
          <w:b/>
          <w:sz w:val="28"/>
          <w:szCs w:val="28"/>
        </w:rPr>
        <w:t>детей</w:t>
      </w:r>
      <w:r w:rsidRPr="008D23B7">
        <w:rPr>
          <w:rFonts w:asciiTheme="majorHAnsi" w:hAnsiTheme="majorHAnsi" w:cs="Arial CYR"/>
          <w:sz w:val="28"/>
          <w:szCs w:val="28"/>
        </w:rPr>
        <w:t xml:space="preserve">;  </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8. Численность населения трудоспособного возраста</w:t>
      </w:r>
      <w:r w:rsidR="00E808AC" w:rsidRPr="008D23B7">
        <w:rPr>
          <w:rFonts w:asciiTheme="majorHAnsi" w:hAnsiTheme="majorHAnsi" w:cs="Arial CYR"/>
          <w:sz w:val="28"/>
          <w:szCs w:val="28"/>
        </w:rPr>
        <w:t xml:space="preserve"> </w:t>
      </w:r>
      <w:r w:rsidRPr="008D23B7">
        <w:rPr>
          <w:rFonts w:asciiTheme="majorHAnsi" w:hAnsiTheme="majorHAnsi" w:cs="Arial CYR"/>
          <w:sz w:val="28"/>
          <w:szCs w:val="28"/>
        </w:rPr>
        <w:t>–</w:t>
      </w:r>
      <w:r w:rsidRPr="008D23B7">
        <w:rPr>
          <w:rFonts w:asciiTheme="majorHAnsi" w:hAnsiTheme="majorHAnsi" w:cs="Arial CYR"/>
          <w:b/>
          <w:sz w:val="28"/>
          <w:szCs w:val="28"/>
        </w:rPr>
        <w:t xml:space="preserve"> </w:t>
      </w:r>
      <w:r w:rsidR="00E808AC" w:rsidRPr="008D23B7">
        <w:rPr>
          <w:rFonts w:asciiTheme="majorHAnsi" w:hAnsiTheme="majorHAnsi" w:cs="Arial CYR"/>
          <w:b/>
          <w:sz w:val="28"/>
          <w:szCs w:val="28"/>
        </w:rPr>
        <w:t>214</w:t>
      </w:r>
      <w:r w:rsidRPr="008D23B7">
        <w:rPr>
          <w:rFonts w:asciiTheme="majorHAnsi" w:hAnsiTheme="majorHAnsi" w:cs="Arial CYR"/>
          <w:b/>
          <w:sz w:val="28"/>
          <w:szCs w:val="28"/>
        </w:rPr>
        <w:t xml:space="preserve"> чел</w:t>
      </w:r>
      <w:r w:rsidRPr="008D23B7">
        <w:rPr>
          <w:rFonts w:asciiTheme="majorHAnsi" w:hAnsiTheme="majorHAnsi" w:cs="Arial CYR"/>
          <w:sz w:val="28"/>
          <w:szCs w:val="28"/>
        </w:rPr>
        <w:t>.</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9. Численность населения пенсионного</w:t>
      </w:r>
      <w:r w:rsidR="00E808AC"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E808AC" w:rsidRPr="008D23B7">
        <w:rPr>
          <w:rFonts w:asciiTheme="majorHAnsi" w:hAnsiTheme="majorHAnsi" w:cs="Arial CYR"/>
          <w:b/>
          <w:sz w:val="28"/>
          <w:szCs w:val="28"/>
        </w:rPr>
        <w:t>209</w:t>
      </w:r>
      <w:r w:rsidRPr="008D23B7">
        <w:rPr>
          <w:rFonts w:asciiTheme="majorHAnsi" w:hAnsiTheme="majorHAnsi" w:cs="Arial CYR"/>
          <w:b/>
          <w:sz w:val="28"/>
          <w:szCs w:val="28"/>
        </w:rPr>
        <w:t xml:space="preserve"> чел</w:t>
      </w:r>
      <w:r w:rsidRPr="008D23B7">
        <w:rPr>
          <w:rFonts w:asciiTheme="majorHAnsi" w:hAnsiTheme="majorHAnsi" w:cs="Arial CYR"/>
          <w:sz w:val="28"/>
          <w:szCs w:val="28"/>
        </w:rPr>
        <w:t>.</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10. Численность населения старше 1</w:t>
      </w:r>
      <w:r w:rsidR="007E10B4" w:rsidRPr="008D23B7">
        <w:rPr>
          <w:rFonts w:asciiTheme="majorHAnsi" w:hAnsiTheme="majorHAnsi" w:cs="Arial CYR"/>
          <w:sz w:val="28"/>
          <w:szCs w:val="28"/>
        </w:rPr>
        <w:t>8</w:t>
      </w:r>
      <w:r w:rsidRPr="008D23B7">
        <w:rPr>
          <w:rFonts w:asciiTheme="majorHAnsi" w:hAnsiTheme="majorHAnsi" w:cs="Arial CYR"/>
          <w:sz w:val="28"/>
          <w:szCs w:val="28"/>
        </w:rPr>
        <w:t xml:space="preserve"> лет– </w:t>
      </w:r>
      <w:r w:rsidR="00E808AC" w:rsidRPr="008D23B7">
        <w:rPr>
          <w:rFonts w:asciiTheme="majorHAnsi" w:hAnsiTheme="majorHAnsi" w:cs="Arial CYR"/>
          <w:b/>
          <w:sz w:val="28"/>
          <w:szCs w:val="28"/>
        </w:rPr>
        <w:t>423</w:t>
      </w:r>
      <w:r w:rsidRPr="008D23B7">
        <w:rPr>
          <w:rFonts w:asciiTheme="majorHAnsi" w:hAnsiTheme="majorHAnsi" w:cs="Arial CYR"/>
          <w:b/>
          <w:sz w:val="28"/>
          <w:szCs w:val="28"/>
        </w:rPr>
        <w:t xml:space="preserve"> чел</w:t>
      </w:r>
      <w:r w:rsidRPr="008D23B7">
        <w:rPr>
          <w:rFonts w:asciiTheme="majorHAnsi" w:hAnsiTheme="majorHAnsi" w:cs="Arial CYR"/>
          <w:sz w:val="28"/>
          <w:szCs w:val="28"/>
        </w:rPr>
        <w:t>.</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11. Общая площадь многоквартирной застройки – </w:t>
      </w:r>
      <w:r w:rsidR="00377F1E" w:rsidRPr="008D23B7">
        <w:rPr>
          <w:rFonts w:asciiTheme="majorHAnsi" w:hAnsiTheme="majorHAnsi" w:cs="Arial CYR"/>
          <w:b/>
          <w:sz w:val="28"/>
          <w:szCs w:val="28"/>
        </w:rPr>
        <w:t>238</w:t>
      </w:r>
      <w:r w:rsidRPr="008D23B7">
        <w:rPr>
          <w:rFonts w:asciiTheme="majorHAnsi" w:hAnsiTheme="majorHAnsi" w:cs="Arial CYR"/>
          <w:b/>
          <w:bCs/>
          <w:sz w:val="28"/>
          <w:szCs w:val="28"/>
        </w:rPr>
        <w:t xml:space="preserve"> кв.м</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12.  Общая площадь индивидуальной застройки </w:t>
      </w:r>
      <w:r w:rsidR="00F35607" w:rsidRPr="008D23B7">
        <w:rPr>
          <w:rFonts w:asciiTheme="majorHAnsi" w:hAnsiTheme="majorHAnsi" w:cs="Arial CYR"/>
          <w:b/>
          <w:sz w:val="28"/>
          <w:szCs w:val="28"/>
        </w:rPr>
        <w:t>16203</w:t>
      </w:r>
      <w:r w:rsidRPr="008D23B7">
        <w:rPr>
          <w:rFonts w:asciiTheme="majorHAnsi" w:hAnsiTheme="majorHAnsi" w:cs="Arial CYR"/>
          <w:b/>
          <w:bCs/>
          <w:sz w:val="28"/>
          <w:szCs w:val="28"/>
        </w:rPr>
        <w:t xml:space="preserve"> кв.м.</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13. Количество </w:t>
      </w:r>
      <w:r w:rsidR="00F66BDD" w:rsidRPr="008D23B7">
        <w:rPr>
          <w:rFonts w:asciiTheme="majorHAnsi" w:hAnsiTheme="majorHAnsi" w:cs="Arial CYR"/>
          <w:sz w:val="28"/>
          <w:szCs w:val="28"/>
        </w:rPr>
        <w:t>домов (</w:t>
      </w:r>
      <w:r w:rsidRPr="008D23B7">
        <w:rPr>
          <w:rFonts w:asciiTheme="majorHAnsi" w:hAnsiTheme="majorHAnsi" w:cs="Arial CYR"/>
          <w:sz w:val="28"/>
          <w:szCs w:val="28"/>
        </w:rPr>
        <w:t>квартир</w:t>
      </w:r>
      <w:r w:rsidR="00F66BDD" w:rsidRPr="008D23B7">
        <w:rPr>
          <w:rFonts w:asciiTheme="majorHAnsi" w:hAnsiTheme="majorHAnsi" w:cs="Arial CYR"/>
          <w:sz w:val="28"/>
          <w:szCs w:val="28"/>
        </w:rPr>
        <w:t>)</w:t>
      </w:r>
      <w:r w:rsidRPr="008D23B7">
        <w:rPr>
          <w:rFonts w:asciiTheme="majorHAnsi" w:hAnsiTheme="majorHAnsi" w:cs="Arial CYR"/>
          <w:sz w:val="28"/>
          <w:szCs w:val="28"/>
        </w:rPr>
        <w:t xml:space="preserve"> –</w:t>
      </w:r>
      <w:r w:rsidR="000D5CCB" w:rsidRPr="008D23B7">
        <w:rPr>
          <w:rFonts w:asciiTheme="majorHAnsi" w:hAnsiTheme="majorHAnsi" w:cs="Arial CYR"/>
          <w:sz w:val="28"/>
          <w:szCs w:val="28"/>
        </w:rPr>
        <w:t>507(7)</w:t>
      </w:r>
      <w:r w:rsidRPr="008D23B7">
        <w:rPr>
          <w:rFonts w:asciiTheme="majorHAnsi" w:hAnsiTheme="majorHAnsi" w:cs="Arial CYR"/>
          <w:sz w:val="28"/>
          <w:szCs w:val="28"/>
        </w:rPr>
        <w:t xml:space="preserve"> : </w:t>
      </w:r>
      <w:r w:rsidR="00605B7E" w:rsidRPr="008D23B7">
        <w:rPr>
          <w:rFonts w:asciiTheme="majorHAnsi" w:hAnsiTheme="majorHAnsi" w:cs="Arial CYR"/>
          <w:sz w:val="28"/>
          <w:szCs w:val="28"/>
        </w:rPr>
        <w:t>3</w:t>
      </w:r>
      <w:r w:rsidRPr="008D23B7">
        <w:rPr>
          <w:rFonts w:asciiTheme="majorHAnsi" w:hAnsiTheme="majorHAnsi" w:cs="Arial CYR"/>
          <w:sz w:val="28"/>
          <w:szCs w:val="28"/>
        </w:rPr>
        <w:t xml:space="preserve">,5 = </w:t>
      </w:r>
      <w:r w:rsidR="00605B7E" w:rsidRPr="008D23B7">
        <w:rPr>
          <w:rFonts w:asciiTheme="majorHAnsi" w:hAnsiTheme="majorHAnsi" w:cs="Arial CYR"/>
          <w:b/>
          <w:sz w:val="28"/>
          <w:szCs w:val="28"/>
        </w:rPr>
        <w:t>2</w:t>
      </w:r>
      <w:r w:rsidR="000D5CCB" w:rsidRPr="008D23B7">
        <w:rPr>
          <w:rFonts w:asciiTheme="majorHAnsi" w:hAnsiTheme="majorHAnsi" w:cs="Arial CYR"/>
          <w:b/>
          <w:sz w:val="28"/>
          <w:szCs w:val="28"/>
        </w:rPr>
        <w:t>92(2)</w:t>
      </w:r>
      <w:r w:rsidR="00B45D82" w:rsidRPr="008D23B7">
        <w:rPr>
          <w:rFonts w:asciiTheme="majorHAnsi" w:hAnsiTheme="majorHAnsi" w:cs="Arial CYR"/>
          <w:b/>
          <w:sz w:val="28"/>
          <w:szCs w:val="28"/>
        </w:rPr>
        <w:t xml:space="preserve"> домов(</w:t>
      </w:r>
      <w:r w:rsidRPr="008D23B7">
        <w:rPr>
          <w:rFonts w:asciiTheme="majorHAnsi" w:hAnsiTheme="majorHAnsi" w:cs="Arial CYR"/>
          <w:b/>
          <w:sz w:val="28"/>
          <w:szCs w:val="28"/>
        </w:rPr>
        <w:t xml:space="preserve"> квартир</w:t>
      </w:r>
      <w:r w:rsidR="00B45D82" w:rsidRPr="008D23B7">
        <w:rPr>
          <w:rFonts w:asciiTheme="majorHAnsi" w:hAnsiTheme="majorHAnsi" w:cs="Arial CYR"/>
          <w:b/>
          <w:sz w:val="28"/>
          <w:szCs w:val="28"/>
        </w:rPr>
        <w:t>)</w:t>
      </w:r>
      <w:r w:rsidRPr="008D23B7">
        <w:rPr>
          <w:rFonts w:asciiTheme="majorHAnsi" w:hAnsiTheme="majorHAnsi" w:cs="Arial CYR"/>
          <w:b/>
          <w:sz w:val="28"/>
          <w:szCs w:val="28"/>
        </w:rPr>
        <w:t>;</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14. Количество </w:t>
      </w:r>
      <w:r w:rsidR="00605B7E" w:rsidRPr="008D23B7">
        <w:rPr>
          <w:rFonts w:asciiTheme="majorHAnsi" w:hAnsiTheme="majorHAnsi" w:cs="Arial CYR"/>
          <w:sz w:val="28"/>
          <w:szCs w:val="28"/>
        </w:rPr>
        <w:t>машино-мест</w:t>
      </w:r>
      <w:r w:rsidRPr="008D23B7">
        <w:rPr>
          <w:rFonts w:asciiTheme="majorHAnsi" w:hAnsiTheme="majorHAnsi" w:cs="Arial CYR"/>
          <w:sz w:val="28"/>
          <w:szCs w:val="28"/>
        </w:rPr>
        <w:t xml:space="preserve"> для квартир Эконом-класса – </w:t>
      </w:r>
      <w:r w:rsidRPr="008D23B7">
        <w:rPr>
          <w:rFonts w:asciiTheme="majorHAnsi" w:hAnsiTheme="majorHAnsi" w:cs="Arial CYR"/>
          <w:sz w:val="28"/>
          <w:szCs w:val="28"/>
        </w:rPr>
        <w:lastRenderedPageBreak/>
        <w:t>1,2х</w:t>
      </w:r>
      <w:r w:rsidR="00605B7E" w:rsidRPr="008D23B7">
        <w:rPr>
          <w:rFonts w:asciiTheme="majorHAnsi" w:hAnsiTheme="majorHAnsi" w:cs="Arial CYR"/>
          <w:sz w:val="28"/>
          <w:szCs w:val="28"/>
        </w:rPr>
        <w:t>2</w:t>
      </w:r>
      <w:r w:rsidRPr="008D23B7">
        <w:rPr>
          <w:rFonts w:asciiTheme="majorHAnsi" w:hAnsiTheme="majorHAnsi" w:cs="Arial CYR"/>
          <w:sz w:val="28"/>
          <w:szCs w:val="28"/>
        </w:rPr>
        <w:t>=</w:t>
      </w:r>
      <w:r w:rsidR="000D5CCB" w:rsidRPr="008D23B7">
        <w:rPr>
          <w:rFonts w:asciiTheme="majorHAnsi" w:hAnsiTheme="majorHAnsi" w:cs="Arial CYR"/>
          <w:b/>
          <w:sz w:val="28"/>
          <w:szCs w:val="28"/>
        </w:rPr>
        <w:t>2</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sz w:val="28"/>
          <w:szCs w:val="28"/>
        </w:rPr>
        <w:t xml:space="preserve">               </w:t>
      </w:r>
      <w:r w:rsidR="00605B7E" w:rsidRPr="008D23B7">
        <w:rPr>
          <w:rFonts w:asciiTheme="majorHAnsi" w:hAnsiTheme="majorHAnsi" w:cs="Arial CYR"/>
          <w:b/>
          <w:sz w:val="28"/>
          <w:szCs w:val="28"/>
        </w:rPr>
        <w:t>Машино-мест</w:t>
      </w:r>
      <w:r w:rsidRPr="008D23B7">
        <w:rPr>
          <w:rFonts w:asciiTheme="majorHAnsi" w:hAnsiTheme="majorHAnsi" w:cs="Arial CYR"/>
          <w:b/>
          <w:sz w:val="28"/>
          <w:szCs w:val="28"/>
        </w:rPr>
        <w:t xml:space="preserve">,  </w:t>
      </w:r>
      <w:r w:rsidRPr="008D23B7">
        <w:rPr>
          <w:rFonts w:asciiTheme="majorHAnsi" w:hAnsiTheme="majorHAnsi" w:cs="Arial CYR"/>
          <w:sz w:val="28"/>
          <w:szCs w:val="28"/>
        </w:rPr>
        <w:t>где:</w:t>
      </w:r>
    </w:p>
    <w:p w:rsidR="00EA0DAA" w:rsidRPr="008D23B7" w:rsidRDefault="00EA0DAA" w:rsidP="00EA0DA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1,2 – коэффициент категории жилого фонда;</w:t>
      </w:r>
    </w:p>
    <w:p w:rsidR="000D5CCB" w:rsidRPr="008D23B7" w:rsidRDefault="00EA0DAA" w:rsidP="00241D6D">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605B7E" w:rsidRPr="008D23B7">
        <w:rPr>
          <w:rFonts w:asciiTheme="majorHAnsi" w:hAnsiTheme="majorHAnsi" w:cs="Arial CYR"/>
          <w:sz w:val="28"/>
          <w:szCs w:val="28"/>
        </w:rPr>
        <w:t>2</w:t>
      </w:r>
      <w:r w:rsidRPr="008D23B7">
        <w:rPr>
          <w:rFonts w:asciiTheme="majorHAnsi" w:hAnsiTheme="majorHAnsi" w:cs="Arial CYR"/>
          <w:sz w:val="28"/>
          <w:szCs w:val="28"/>
        </w:rPr>
        <w:t xml:space="preserve"> – количество квартир.</w:t>
      </w:r>
    </w:p>
    <w:p w:rsidR="000D5CCB" w:rsidRPr="008D23B7" w:rsidRDefault="000D5CCB" w:rsidP="000D5CCB">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15. Количество машино-мест для домов Эконом-класса – 1,2х292=</w:t>
      </w:r>
      <w:r w:rsidRPr="008D23B7">
        <w:rPr>
          <w:rFonts w:asciiTheme="majorHAnsi" w:hAnsiTheme="majorHAnsi" w:cs="Arial CYR"/>
          <w:b/>
          <w:sz w:val="28"/>
          <w:szCs w:val="28"/>
        </w:rPr>
        <w:t>350</w:t>
      </w:r>
    </w:p>
    <w:p w:rsidR="000D5CCB" w:rsidRPr="008D23B7" w:rsidRDefault="000D5CCB" w:rsidP="000D5CCB">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sz w:val="28"/>
          <w:szCs w:val="28"/>
        </w:rPr>
        <w:t xml:space="preserve">               Машино-мест,  </w:t>
      </w:r>
      <w:r w:rsidRPr="008D23B7">
        <w:rPr>
          <w:rFonts w:asciiTheme="majorHAnsi" w:hAnsiTheme="majorHAnsi" w:cs="Arial CYR"/>
          <w:sz w:val="28"/>
          <w:szCs w:val="28"/>
        </w:rPr>
        <w:t>где:</w:t>
      </w:r>
    </w:p>
    <w:p w:rsidR="000D5CCB" w:rsidRPr="008D23B7" w:rsidRDefault="000D5CCB" w:rsidP="000D5CCB">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1,2 – коэффициент категории жилого фонда;</w:t>
      </w:r>
    </w:p>
    <w:p w:rsidR="000D5CCB" w:rsidRPr="008D23B7" w:rsidRDefault="000D5CCB" w:rsidP="009C2676">
      <w:pPr>
        <w:pStyle w:val="a8"/>
        <w:widowControl w:val="0"/>
        <w:numPr>
          <w:ilvl w:val="0"/>
          <w:numId w:val="11"/>
        </w:numPr>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количество квартир.</w:t>
      </w:r>
    </w:p>
    <w:p w:rsidR="000D5CCB" w:rsidRPr="008D23B7" w:rsidRDefault="000D5CCB" w:rsidP="000D5CCB">
      <w:pPr>
        <w:pStyle w:val="a8"/>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16. Общее количество машино-мест – </w:t>
      </w:r>
      <w:r w:rsidRPr="008D23B7">
        <w:rPr>
          <w:rFonts w:asciiTheme="majorHAnsi" w:hAnsiTheme="majorHAnsi" w:cs="Arial CYR"/>
          <w:b/>
          <w:sz w:val="28"/>
          <w:szCs w:val="28"/>
        </w:rPr>
        <w:t>352.</w:t>
      </w:r>
    </w:p>
    <w:p w:rsidR="005E07C4" w:rsidRPr="008D23B7" w:rsidRDefault="005E07C4" w:rsidP="00241D6D">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sz w:val="28"/>
          <w:szCs w:val="28"/>
        </w:rPr>
        <w:tab/>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p>
    <w:p w:rsidR="005E07C4" w:rsidRPr="008D23B7" w:rsidRDefault="005E07C4" w:rsidP="005E07C4">
      <w:pPr>
        <w:widowControl w:val="0"/>
        <w:autoSpaceDE w:val="0"/>
        <w:autoSpaceDN w:val="0"/>
        <w:adjustRightInd w:val="0"/>
        <w:spacing w:after="0" w:line="240" w:lineRule="auto"/>
        <w:ind w:firstLine="709"/>
        <w:jc w:val="both"/>
        <w:rPr>
          <w:rFonts w:asciiTheme="majorHAnsi" w:hAnsiTheme="majorHAnsi" w:cs="Arial CYR"/>
          <w:sz w:val="28"/>
          <w:szCs w:val="28"/>
        </w:rPr>
      </w:pPr>
    </w:p>
    <w:p w:rsidR="005E07C4" w:rsidRPr="008D23B7" w:rsidRDefault="005E07C4" w:rsidP="005E07C4">
      <w:pPr>
        <w:widowControl w:val="0"/>
        <w:autoSpaceDE w:val="0"/>
        <w:autoSpaceDN w:val="0"/>
        <w:adjustRightInd w:val="0"/>
        <w:spacing w:after="0" w:line="240" w:lineRule="auto"/>
        <w:ind w:left="1069"/>
        <w:jc w:val="center"/>
        <w:rPr>
          <w:rFonts w:asciiTheme="majorHAnsi" w:hAnsiTheme="majorHAnsi" w:cs="Arial CYR"/>
          <w:i/>
          <w:iCs/>
          <w:sz w:val="28"/>
          <w:szCs w:val="28"/>
        </w:rPr>
      </w:pPr>
      <w:r w:rsidRPr="008D23B7">
        <w:rPr>
          <w:rFonts w:asciiTheme="majorHAnsi" w:hAnsiTheme="majorHAnsi" w:cs="Arial CYR"/>
          <w:i/>
          <w:iCs/>
          <w:sz w:val="28"/>
          <w:szCs w:val="28"/>
        </w:rPr>
        <w:t>Детские дошкольные учреждения</w:t>
      </w:r>
    </w:p>
    <w:p w:rsidR="00417D5C" w:rsidRPr="008D23B7" w:rsidRDefault="00417D5C" w:rsidP="005E07C4">
      <w:pPr>
        <w:widowControl w:val="0"/>
        <w:autoSpaceDE w:val="0"/>
        <w:autoSpaceDN w:val="0"/>
        <w:adjustRightInd w:val="0"/>
        <w:spacing w:after="0" w:line="240" w:lineRule="auto"/>
        <w:ind w:left="1069"/>
        <w:jc w:val="center"/>
        <w:rPr>
          <w:rFonts w:asciiTheme="majorHAnsi" w:hAnsiTheme="majorHAnsi" w:cs="Arial CYR"/>
          <w:i/>
          <w:iCs/>
          <w:sz w:val="28"/>
          <w:szCs w:val="28"/>
        </w:rPr>
      </w:pPr>
    </w:p>
    <w:p w:rsidR="00417D5C" w:rsidRPr="008D23B7" w:rsidRDefault="00417D5C" w:rsidP="00417D5C">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№Б СП 30-102-99:</w:t>
      </w:r>
    </w:p>
    <w:p w:rsidR="00417D5C" w:rsidRPr="008D23B7" w:rsidRDefault="00417D5C" w:rsidP="00417D5C">
      <w:pPr>
        <w:ind w:firstLine="709"/>
        <w:jc w:val="both"/>
        <w:outlineLvl w:val="0"/>
        <w:rPr>
          <w:rFonts w:asciiTheme="majorHAnsi" w:hAnsiTheme="majorHAnsi"/>
          <w:sz w:val="28"/>
          <w:szCs w:val="28"/>
        </w:rPr>
      </w:pPr>
      <w:r w:rsidRPr="008D23B7">
        <w:rPr>
          <w:rFonts w:asciiTheme="majorHAnsi" w:hAnsiTheme="majorHAnsi"/>
          <w:b/>
          <w:sz w:val="28"/>
          <w:szCs w:val="28"/>
        </w:rPr>
        <w:t>1.</w:t>
      </w:r>
      <w:r w:rsidRPr="008D23B7">
        <w:rPr>
          <w:rFonts w:asciiTheme="majorHAnsi" w:hAnsiTheme="majorHAnsi"/>
          <w:sz w:val="28"/>
          <w:szCs w:val="28"/>
        </w:rPr>
        <w:t xml:space="preserve"> Расчетная норма мест в детских дошкольных учреждениях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50%:</w:t>
      </w:r>
    </w:p>
    <w:p w:rsidR="00417D5C" w:rsidRPr="008D23B7" w:rsidRDefault="000D5CCB" w:rsidP="00417D5C">
      <w:pPr>
        <w:ind w:firstLine="709"/>
        <w:jc w:val="both"/>
        <w:rPr>
          <w:rFonts w:asciiTheme="majorHAnsi" w:hAnsiTheme="majorHAnsi"/>
          <w:sz w:val="28"/>
          <w:szCs w:val="28"/>
        </w:rPr>
      </w:pPr>
      <w:r w:rsidRPr="008D23B7">
        <w:rPr>
          <w:rFonts w:asciiTheme="majorHAnsi" w:hAnsiTheme="majorHAnsi"/>
          <w:sz w:val="28"/>
          <w:szCs w:val="28"/>
        </w:rPr>
        <w:t>29</w:t>
      </w:r>
      <w:r w:rsidR="00417D5C" w:rsidRPr="008D23B7">
        <w:rPr>
          <w:rFonts w:asciiTheme="majorHAnsi" w:hAnsiTheme="majorHAnsi"/>
          <w:sz w:val="28"/>
          <w:szCs w:val="28"/>
        </w:rPr>
        <w:t xml:space="preserve"> х 50%=</w:t>
      </w:r>
      <w:r w:rsidR="00417D5C" w:rsidRPr="008D23B7">
        <w:rPr>
          <w:rFonts w:asciiTheme="majorHAnsi" w:hAnsiTheme="majorHAnsi"/>
          <w:b/>
          <w:sz w:val="28"/>
          <w:szCs w:val="28"/>
        </w:rPr>
        <w:t xml:space="preserve"> </w:t>
      </w:r>
      <w:r w:rsidRPr="008D23B7">
        <w:rPr>
          <w:rFonts w:asciiTheme="majorHAnsi" w:hAnsiTheme="majorHAnsi"/>
          <w:b/>
          <w:sz w:val="28"/>
          <w:szCs w:val="28"/>
        </w:rPr>
        <w:t>15</w:t>
      </w:r>
      <w:r w:rsidR="00417D5C" w:rsidRPr="008D23B7">
        <w:rPr>
          <w:rFonts w:asciiTheme="majorHAnsi" w:hAnsiTheme="majorHAnsi"/>
          <w:b/>
          <w:sz w:val="28"/>
          <w:szCs w:val="28"/>
        </w:rPr>
        <w:t>мест</w:t>
      </w:r>
      <w:r w:rsidR="00417D5C" w:rsidRPr="008D23B7">
        <w:rPr>
          <w:rFonts w:asciiTheme="majorHAnsi" w:hAnsiTheme="majorHAnsi"/>
          <w:sz w:val="28"/>
          <w:szCs w:val="28"/>
        </w:rPr>
        <w:t>, где :</w:t>
      </w:r>
    </w:p>
    <w:p w:rsidR="00417D5C" w:rsidRPr="008D23B7" w:rsidRDefault="000D5CCB" w:rsidP="00417D5C">
      <w:pPr>
        <w:ind w:firstLine="709"/>
        <w:jc w:val="both"/>
        <w:rPr>
          <w:rFonts w:asciiTheme="majorHAnsi" w:hAnsiTheme="majorHAnsi"/>
          <w:sz w:val="28"/>
          <w:szCs w:val="28"/>
        </w:rPr>
      </w:pPr>
      <w:r w:rsidRPr="008D23B7">
        <w:rPr>
          <w:rFonts w:asciiTheme="majorHAnsi" w:hAnsiTheme="majorHAnsi"/>
          <w:sz w:val="28"/>
          <w:szCs w:val="28"/>
        </w:rPr>
        <w:t>29</w:t>
      </w:r>
      <w:r w:rsidR="00417D5C" w:rsidRPr="008D23B7">
        <w:rPr>
          <w:rFonts w:asciiTheme="majorHAnsi" w:hAnsiTheme="majorHAnsi"/>
          <w:sz w:val="28"/>
          <w:szCs w:val="28"/>
        </w:rPr>
        <w:t xml:space="preserve"> – количество детей в возрасте  до 7 лет,</w:t>
      </w:r>
    </w:p>
    <w:p w:rsidR="00417D5C" w:rsidRPr="008D23B7" w:rsidRDefault="00417D5C" w:rsidP="00417D5C">
      <w:pPr>
        <w:ind w:firstLine="709"/>
        <w:jc w:val="both"/>
        <w:rPr>
          <w:rFonts w:asciiTheme="majorHAnsi" w:hAnsiTheme="majorHAnsi"/>
          <w:b/>
          <w:sz w:val="28"/>
          <w:szCs w:val="28"/>
        </w:rPr>
      </w:pPr>
      <w:r w:rsidRPr="008D23B7">
        <w:rPr>
          <w:rFonts w:asciiTheme="majorHAnsi" w:hAnsiTheme="majorHAnsi"/>
          <w:b/>
          <w:sz w:val="28"/>
          <w:szCs w:val="28"/>
        </w:rPr>
        <w:t>2</w:t>
      </w:r>
      <w:r w:rsidRPr="008D23B7">
        <w:rPr>
          <w:rFonts w:asciiTheme="majorHAnsi" w:hAnsiTheme="majorHAnsi"/>
          <w:sz w:val="28"/>
          <w:szCs w:val="28"/>
        </w:rPr>
        <w:t xml:space="preserve">. Расчетная площадь земельных участков необходимых для детских дошкольных учреждений составляет: </w:t>
      </w:r>
    </w:p>
    <w:p w:rsidR="00417D5C" w:rsidRPr="008D23B7" w:rsidRDefault="00417D5C" w:rsidP="00417D5C">
      <w:pPr>
        <w:jc w:val="both"/>
        <w:rPr>
          <w:rFonts w:asciiTheme="majorHAnsi" w:hAnsiTheme="majorHAnsi"/>
          <w:b/>
          <w:sz w:val="28"/>
          <w:szCs w:val="28"/>
        </w:rPr>
      </w:pPr>
      <w:r w:rsidRPr="008D23B7">
        <w:rPr>
          <w:rFonts w:asciiTheme="majorHAnsi" w:hAnsiTheme="majorHAnsi"/>
          <w:b/>
          <w:sz w:val="28"/>
          <w:szCs w:val="28"/>
        </w:rPr>
        <w:t xml:space="preserve">         </w:t>
      </w:r>
      <w:r w:rsidR="000D5CCB" w:rsidRPr="008D23B7">
        <w:rPr>
          <w:rFonts w:asciiTheme="majorHAnsi" w:hAnsiTheme="majorHAnsi"/>
          <w:sz w:val="28"/>
          <w:szCs w:val="28"/>
        </w:rPr>
        <w:t>15</w:t>
      </w:r>
      <w:r w:rsidRPr="008D23B7">
        <w:rPr>
          <w:rFonts w:asciiTheme="majorHAnsi" w:hAnsiTheme="majorHAnsi"/>
          <w:sz w:val="28"/>
          <w:szCs w:val="28"/>
        </w:rPr>
        <w:t xml:space="preserve"> х 35 =</w:t>
      </w:r>
      <w:r w:rsidR="000D5CCB" w:rsidRPr="008D23B7">
        <w:rPr>
          <w:rFonts w:asciiTheme="majorHAnsi" w:hAnsiTheme="majorHAnsi"/>
          <w:b/>
          <w:sz w:val="28"/>
          <w:szCs w:val="28"/>
        </w:rPr>
        <w:t>525</w:t>
      </w:r>
      <w:r w:rsidRPr="008D23B7">
        <w:rPr>
          <w:rFonts w:asciiTheme="majorHAnsi" w:hAnsiTheme="majorHAnsi"/>
          <w:b/>
          <w:sz w:val="28"/>
          <w:szCs w:val="28"/>
        </w:rPr>
        <w:t xml:space="preserve"> м.кв., </w:t>
      </w:r>
      <w:r w:rsidRPr="008D23B7">
        <w:rPr>
          <w:rFonts w:asciiTheme="majorHAnsi" w:hAnsiTheme="majorHAnsi"/>
          <w:sz w:val="28"/>
          <w:szCs w:val="28"/>
        </w:rPr>
        <w:t>где</w:t>
      </w:r>
      <w:r w:rsidRPr="008D23B7">
        <w:rPr>
          <w:rFonts w:asciiTheme="majorHAnsi" w:hAnsiTheme="majorHAnsi"/>
          <w:b/>
          <w:sz w:val="28"/>
          <w:szCs w:val="28"/>
        </w:rPr>
        <w:t>:</w:t>
      </w:r>
    </w:p>
    <w:p w:rsidR="00417D5C" w:rsidRPr="008D23B7" w:rsidRDefault="00417D5C" w:rsidP="00417D5C">
      <w:pPr>
        <w:ind w:firstLine="709"/>
        <w:jc w:val="both"/>
        <w:rPr>
          <w:rFonts w:asciiTheme="majorHAnsi" w:hAnsiTheme="majorHAnsi"/>
          <w:sz w:val="28"/>
          <w:szCs w:val="28"/>
        </w:rPr>
      </w:pPr>
      <w:r w:rsidRPr="008D23B7">
        <w:rPr>
          <w:rFonts w:asciiTheme="majorHAnsi" w:hAnsiTheme="majorHAnsi"/>
          <w:sz w:val="28"/>
          <w:szCs w:val="28"/>
        </w:rPr>
        <w:t>35 кв.м – площадь земли на 1 место при вместимости д/с до 100 мест;</w:t>
      </w:r>
    </w:p>
    <w:p w:rsidR="00417D5C" w:rsidRPr="008D23B7" w:rsidRDefault="000D5CCB" w:rsidP="00417D5C">
      <w:pPr>
        <w:ind w:firstLine="709"/>
        <w:jc w:val="both"/>
        <w:rPr>
          <w:rFonts w:asciiTheme="majorHAnsi" w:hAnsiTheme="majorHAnsi"/>
          <w:sz w:val="28"/>
          <w:szCs w:val="28"/>
        </w:rPr>
      </w:pPr>
      <w:r w:rsidRPr="008D23B7">
        <w:rPr>
          <w:rFonts w:asciiTheme="majorHAnsi" w:hAnsiTheme="majorHAnsi"/>
          <w:sz w:val="28"/>
          <w:szCs w:val="28"/>
        </w:rPr>
        <w:t>15</w:t>
      </w:r>
      <w:r w:rsidR="00417D5C" w:rsidRPr="008D23B7">
        <w:rPr>
          <w:rFonts w:asciiTheme="majorHAnsi" w:hAnsiTheme="majorHAnsi"/>
          <w:sz w:val="28"/>
          <w:szCs w:val="28"/>
        </w:rPr>
        <w:t xml:space="preserve"> мест – общая вместимость детских садов при вместимости каждого до 100 мест;</w:t>
      </w:r>
    </w:p>
    <w:p w:rsidR="000D5CCB" w:rsidRPr="008D23B7" w:rsidRDefault="000D5CCB" w:rsidP="00417D5C">
      <w:pPr>
        <w:ind w:firstLine="709"/>
        <w:jc w:val="both"/>
        <w:rPr>
          <w:rFonts w:asciiTheme="majorHAnsi" w:hAnsiTheme="majorHAnsi"/>
          <w:sz w:val="28"/>
          <w:szCs w:val="28"/>
        </w:rPr>
      </w:pPr>
    </w:p>
    <w:p w:rsidR="00417D5C" w:rsidRPr="008D23B7" w:rsidRDefault="00417D5C" w:rsidP="00417D5C">
      <w:pPr>
        <w:ind w:firstLine="709"/>
        <w:jc w:val="center"/>
        <w:rPr>
          <w:rFonts w:asciiTheme="majorHAnsi" w:hAnsiTheme="majorHAnsi"/>
          <w:b/>
          <w:i/>
          <w:sz w:val="28"/>
          <w:szCs w:val="28"/>
        </w:rPr>
      </w:pPr>
      <w:r w:rsidRPr="008D23B7">
        <w:rPr>
          <w:rFonts w:asciiTheme="majorHAnsi" w:hAnsiTheme="majorHAnsi"/>
          <w:i/>
          <w:sz w:val="28"/>
          <w:szCs w:val="28"/>
        </w:rPr>
        <w:t>Общеобразовательные учреждения</w:t>
      </w:r>
    </w:p>
    <w:p w:rsidR="00417D5C" w:rsidRPr="008D23B7" w:rsidRDefault="00417D5C" w:rsidP="00417D5C">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№6 СНиП 30-01-2008:</w:t>
      </w:r>
    </w:p>
    <w:p w:rsidR="00417D5C" w:rsidRPr="008D23B7" w:rsidRDefault="00417D5C" w:rsidP="00417D5C">
      <w:pPr>
        <w:ind w:firstLine="709"/>
        <w:jc w:val="both"/>
        <w:rPr>
          <w:rFonts w:asciiTheme="majorHAnsi" w:hAnsiTheme="majorHAnsi"/>
          <w:sz w:val="28"/>
          <w:szCs w:val="28"/>
        </w:rPr>
      </w:pPr>
      <w:r w:rsidRPr="008D23B7">
        <w:rPr>
          <w:rFonts w:asciiTheme="majorHAnsi" w:hAnsiTheme="majorHAnsi"/>
          <w:b/>
          <w:sz w:val="28"/>
          <w:szCs w:val="28"/>
        </w:rPr>
        <w:lastRenderedPageBreak/>
        <w:t>1.</w:t>
      </w:r>
      <w:r w:rsidRPr="008D23B7">
        <w:rPr>
          <w:rFonts w:asciiTheme="majorHAnsi" w:hAnsiTheme="majorHAnsi"/>
          <w:sz w:val="28"/>
          <w:szCs w:val="28"/>
        </w:rPr>
        <w:t xml:space="preserve"> Расчетную норму мест в общеобразовательных учреждениях следует принимать с учетом 100 % охвата детей основной школы (1 и 2 ступени) и 50 % детей – средней школы (3 ступени).</w:t>
      </w:r>
    </w:p>
    <w:p w:rsidR="00417D5C" w:rsidRPr="008D23B7" w:rsidRDefault="000D5CCB" w:rsidP="00417D5C">
      <w:pPr>
        <w:ind w:firstLine="709"/>
        <w:jc w:val="both"/>
        <w:rPr>
          <w:rFonts w:asciiTheme="majorHAnsi" w:hAnsiTheme="majorHAnsi"/>
          <w:b/>
          <w:sz w:val="28"/>
          <w:szCs w:val="28"/>
        </w:rPr>
      </w:pPr>
      <w:r w:rsidRPr="008D23B7">
        <w:rPr>
          <w:rFonts w:asciiTheme="majorHAnsi" w:hAnsiTheme="majorHAnsi"/>
          <w:sz w:val="28"/>
          <w:szCs w:val="28"/>
        </w:rPr>
        <w:t>54 х 100% =</w:t>
      </w:r>
      <w:r w:rsidRPr="008D23B7">
        <w:rPr>
          <w:rFonts w:asciiTheme="majorHAnsi" w:hAnsiTheme="majorHAnsi"/>
          <w:b/>
          <w:sz w:val="28"/>
          <w:szCs w:val="28"/>
        </w:rPr>
        <w:t xml:space="preserve"> </w:t>
      </w:r>
      <w:r w:rsidR="00417D5C" w:rsidRPr="008D23B7">
        <w:rPr>
          <w:rFonts w:asciiTheme="majorHAnsi" w:hAnsiTheme="majorHAnsi"/>
          <w:b/>
          <w:sz w:val="28"/>
          <w:szCs w:val="28"/>
        </w:rPr>
        <w:t>5</w:t>
      </w:r>
      <w:r w:rsidRPr="008D23B7">
        <w:rPr>
          <w:rFonts w:asciiTheme="majorHAnsi" w:hAnsiTheme="majorHAnsi"/>
          <w:b/>
          <w:sz w:val="28"/>
          <w:szCs w:val="28"/>
        </w:rPr>
        <w:t>4</w:t>
      </w:r>
      <w:r w:rsidR="00417D5C" w:rsidRPr="008D23B7">
        <w:rPr>
          <w:rFonts w:asciiTheme="majorHAnsi" w:hAnsiTheme="majorHAnsi"/>
          <w:b/>
          <w:sz w:val="28"/>
          <w:szCs w:val="28"/>
        </w:rPr>
        <w:t>мест</w:t>
      </w:r>
    </w:p>
    <w:p w:rsidR="00417D5C" w:rsidRPr="008D23B7" w:rsidRDefault="00417D5C" w:rsidP="00417D5C">
      <w:pPr>
        <w:ind w:firstLine="709"/>
        <w:jc w:val="both"/>
        <w:rPr>
          <w:rFonts w:asciiTheme="majorHAnsi" w:hAnsiTheme="majorHAnsi"/>
          <w:sz w:val="28"/>
          <w:szCs w:val="28"/>
        </w:rPr>
      </w:pPr>
      <w:r w:rsidRPr="008D23B7">
        <w:rPr>
          <w:rFonts w:asciiTheme="majorHAnsi" w:hAnsiTheme="majorHAnsi"/>
          <w:b/>
          <w:sz w:val="28"/>
          <w:szCs w:val="28"/>
        </w:rPr>
        <w:t>2</w:t>
      </w:r>
      <w:r w:rsidRPr="008D23B7">
        <w:rPr>
          <w:rFonts w:asciiTheme="majorHAnsi" w:hAnsiTheme="majorHAnsi"/>
          <w:sz w:val="28"/>
          <w:szCs w:val="28"/>
        </w:rPr>
        <w:t>. Расчетная площадь земельных участков необходимых для общеобразовательных учреждений в зависимости от их вместимости:</w:t>
      </w:r>
    </w:p>
    <w:p w:rsidR="00417D5C" w:rsidRPr="008D23B7" w:rsidRDefault="00417D5C" w:rsidP="00417D5C">
      <w:pPr>
        <w:ind w:firstLine="709"/>
        <w:jc w:val="both"/>
        <w:rPr>
          <w:rFonts w:asciiTheme="majorHAnsi" w:hAnsiTheme="majorHAnsi"/>
          <w:b/>
          <w:sz w:val="28"/>
          <w:szCs w:val="28"/>
        </w:rPr>
      </w:pPr>
      <w:r w:rsidRPr="008D23B7">
        <w:rPr>
          <w:rFonts w:asciiTheme="majorHAnsi" w:hAnsiTheme="majorHAnsi"/>
          <w:sz w:val="28"/>
          <w:szCs w:val="28"/>
        </w:rPr>
        <w:t>16 х 5</w:t>
      </w:r>
      <w:r w:rsidR="000D5CCB" w:rsidRPr="008D23B7">
        <w:rPr>
          <w:rFonts w:asciiTheme="majorHAnsi" w:hAnsiTheme="majorHAnsi"/>
          <w:sz w:val="28"/>
          <w:szCs w:val="28"/>
        </w:rPr>
        <w:t>4</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0D5CCB" w:rsidRPr="008D23B7">
        <w:rPr>
          <w:rFonts w:asciiTheme="majorHAnsi" w:hAnsiTheme="majorHAnsi"/>
          <w:b/>
          <w:sz w:val="28"/>
          <w:szCs w:val="28"/>
        </w:rPr>
        <w:t>864</w:t>
      </w:r>
      <w:r w:rsidRPr="008D23B7">
        <w:rPr>
          <w:rFonts w:asciiTheme="majorHAnsi" w:hAnsiTheme="majorHAnsi"/>
          <w:b/>
          <w:sz w:val="28"/>
          <w:szCs w:val="28"/>
        </w:rPr>
        <w:t xml:space="preserve"> кв.м, где:</w:t>
      </w:r>
    </w:p>
    <w:p w:rsidR="00417D5C" w:rsidRPr="008D23B7" w:rsidRDefault="00417D5C" w:rsidP="00417D5C">
      <w:pPr>
        <w:ind w:firstLine="709"/>
        <w:jc w:val="both"/>
        <w:rPr>
          <w:rFonts w:asciiTheme="majorHAnsi" w:hAnsiTheme="majorHAnsi"/>
          <w:sz w:val="28"/>
          <w:szCs w:val="28"/>
        </w:rPr>
      </w:pPr>
      <w:r w:rsidRPr="008D23B7">
        <w:rPr>
          <w:rFonts w:asciiTheme="majorHAnsi" w:hAnsiTheme="majorHAnsi"/>
          <w:sz w:val="28"/>
          <w:szCs w:val="28"/>
        </w:rPr>
        <w:t>16 кв.м – норма площади на 1 учащегося в школах;</w:t>
      </w:r>
      <w:r w:rsidR="000D5CCB" w:rsidRPr="008D23B7">
        <w:rPr>
          <w:rFonts w:asciiTheme="majorHAnsi" w:hAnsiTheme="majorHAnsi"/>
          <w:sz w:val="28"/>
          <w:szCs w:val="28"/>
        </w:rPr>
        <w:t xml:space="preserve"> </w:t>
      </w:r>
    </w:p>
    <w:p w:rsidR="000D5CCB" w:rsidRPr="008D23B7" w:rsidRDefault="000D5CCB" w:rsidP="00417D5C">
      <w:pPr>
        <w:ind w:firstLine="709"/>
        <w:jc w:val="both"/>
        <w:rPr>
          <w:rFonts w:asciiTheme="majorHAnsi" w:hAnsiTheme="majorHAnsi"/>
          <w:sz w:val="28"/>
          <w:szCs w:val="28"/>
        </w:rPr>
      </w:pPr>
    </w:p>
    <w:p w:rsidR="003A3942" w:rsidRPr="008D23B7" w:rsidRDefault="003A3942" w:rsidP="003A3942">
      <w:pPr>
        <w:ind w:firstLine="709"/>
        <w:jc w:val="center"/>
        <w:rPr>
          <w:rFonts w:asciiTheme="majorHAnsi" w:hAnsiTheme="majorHAnsi"/>
          <w:b/>
          <w:i/>
          <w:sz w:val="28"/>
          <w:szCs w:val="28"/>
        </w:rPr>
      </w:pPr>
      <w:r w:rsidRPr="008D23B7">
        <w:rPr>
          <w:rFonts w:asciiTheme="majorHAnsi" w:hAnsiTheme="majorHAnsi"/>
          <w:i/>
          <w:sz w:val="28"/>
          <w:szCs w:val="28"/>
        </w:rPr>
        <w:t>Учреждения здравоохранения</w:t>
      </w:r>
    </w:p>
    <w:p w:rsidR="00417D5C" w:rsidRPr="008D23B7" w:rsidRDefault="00417D5C" w:rsidP="00417D5C">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Б СП 30-102-99:</w:t>
      </w:r>
    </w:p>
    <w:p w:rsidR="00417D5C" w:rsidRPr="008D23B7" w:rsidRDefault="00417D5C" w:rsidP="00417D5C">
      <w:pPr>
        <w:ind w:firstLine="709"/>
        <w:jc w:val="both"/>
        <w:rPr>
          <w:rFonts w:asciiTheme="majorHAnsi" w:hAnsiTheme="majorHAnsi"/>
          <w:sz w:val="28"/>
          <w:szCs w:val="28"/>
        </w:rPr>
      </w:pPr>
      <w:r w:rsidRPr="008D23B7">
        <w:rPr>
          <w:rFonts w:asciiTheme="majorHAnsi" w:hAnsiTheme="majorHAnsi"/>
          <w:sz w:val="28"/>
          <w:szCs w:val="28"/>
        </w:rPr>
        <w:t>Необходимы следующие амбулаторно-поликлинические учреждения:</w:t>
      </w:r>
    </w:p>
    <w:p w:rsidR="00417D5C" w:rsidRPr="008D23B7" w:rsidRDefault="00417D5C" w:rsidP="00417D5C">
      <w:pPr>
        <w:ind w:firstLine="709"/>
        <w:jc w:val="both"/>
        <w:rPr>
          <w:rFonts w:asciiTheme="majorHAnsi" w:hAnsiTheme="majorHAnsi"/>
          <w:b/>
          <w:sz w:val="28"/>
          <w:szCs w:val="28"/>
        </w:rPr>
      </w:pPr>
      <w:r w:rsidRPr="008D23B7">
        <w:rPr>
          <w:rFonts w:asciiTheme="majorHAnsi" w:hAnsiTheme="majorHAnsi"/>
          <w:sz w:val="28"/>
          <w:szCs w:val="28"/>
        </w:rPr>
        <w:t xml:space="preserve">Амбулатория </w:t>
      </w:r>
      <w:r w:rsidRPr="008D23B7">
        <w:rPr>
          <w:rFonts w:asciiTheme="majorHAnsi" w:hAnsiTheme="majorHAnsi"/>
          <w:b/>
          <w:sz w:val="28"/>
          <w:szCs w:val="28"/>
        </w:rPr>
        <w:t xml:space="preserve">50 х </w:t>
      </w:r>
      <w:r w:rsidR="000D5CCB" w:rsidRPr="008D23B7">
        <w:rPr>
          <w:rFonts w:asciiTheme="majorHAnsi" w:hAnsiTheme="majorHAnsi"/>
          <w:b/>
          <w:sz w:val="28"/>
          <w:szCs w:val="28"/>
        </w:rPr>
        <w:t>0,514</w:t>
      </w:r>
      <w:r w:rsidRPr="008D23B7">
        <w:rPr>
          <w:rFonts w:asciiTheme="majorHAnsi" w:hAnsiTheme="majorHAnsi"/>
          <w:b/>
          <w:sz w:val="28"/>
          <w:szCs w:val="28"/>
        </w:rPr>
        <w:t xml:space="preserve"> = </w:t>
      </w:r>
      <w:r w:rsidR="006E6433" w:rsidRPr="008D23B7">
        <w:rPr>
          <w:rFonts w:asciiTheme="majorHAnsi" w:hAnsiTheme="majorHAnsi"/>
          <w:b/>
          <w:sz w:val="28"/>
          <w:szCs w:val="28"/>
        </w:rPr>
        <w:t>26</w:t>
      </w:r>
      <w:r w:rsidRPr="008D23B7">
        <w:rPr>
          <w:rFonts w:asciiTheme="majorHAnsi" w:hAnsiTheme="majorHAnsi"/>
          <w:b/>
          <w:sz w:val="28"/>
          <w:szCs w:val="28"/>
        </w:rPr>
        <w:t xml:space="preserve"> кв.м, где:</w:t>
      </w:r>
    </w:p>
    <w:p w:rsidR="00417D5C" w:rsidRPr="008D23B7" w:rsidRDefault="00417D5C" w:rsidP="00417D5C">
      <w:pPr>
        <w:ind w:firstLine="709"/>
        <w:jc w:val="both"/>
        <w:rPr>
          <w:rFonts w:asciiTheme="majorHAnsi" w:hAnsiTheme="majorHAnsi"/>
          <w:sz w:val="28"/>
          <w:szCs w:val="28"/>
        </w:rPr>
      </w:pPr>
      <w:r w:rsidRPr="008D23B7">
        <w:rPr>
          <w:rFonts w:asciiTheme="majorHAnsi" w:hAnsiTheme="majorHAnsi"/>
          <w:sz w:val="28"/>
          <w:szCs w:val="28"/>
        </w:rPr>
        <w:t>50 – площадь на 1000 чел;</w:t>
      </w:r>
    </w:p>
    <w:p w:rsidR="00417D5C" w:rsidRPr="008D23B7" w:rsidRDefault="006E6433" w:rsidP="00417D5C">
      <w:pPr>
        <w:ind w:firstLine="709"/>
        <w:jc w:val="both"/>
        <w:rPr>
          <w:rFonts w:asciiTheme="majorHAnsi" w:hAnsiTheme="majorHAnsi"/>
          <w:sz w:val="28"/>
          <w:szCs w:val="28"/>
        </w:rPr>
      </w:pPr>
      <w:r w:rsidRPr="008D23B7">
        <w:rPr>
          <w:rFonts w:asciiTheme="majorHAnsi" w:hAnsiTheme="majorHAnsi"/>
          <w:sz w:val="28"/>
          <w:szCs w:val="28"/>
        </w:rPr>
        <w:t>0,514</w:t>
      </w:r>
      <w:r w:rsidR="00417D5C" w:rsidRPr="008D23B7">
        <w:rPr>
          <w:rFonts w:asciiTheme="majorHAnsi" w:hAnsiTheme="majorHAnsi"/>
          <w:sz w:val="28"/>
          <w:szCs w:val="28"/>
        </w:rPr>
        <w:t xml:space="preserve"> – количество тыс. жителей.</w:t>
      </w:r>
    </w:p>
    <w:p w:rsidR="00417D5C" w:rsidRPr="008D23B7" w:rsidRDefault="00417D5C" w:rsidP="00417D5C">
      <w:pPr>
        <w:ind w:firstLine="709"/>
        <w:jc w:val="both"/>
        <w:rPr>
          <w:rFonts w:asciiTheme="majorHAnsi" w:hAnsiTheme="majorHAnsi"/>
          <w:b/>
          <w:sz w:val="28"/>
          <w:szCs w:val="28"/>
        </w:rPr>
      </w:pPr>
      <w:r w:rsidRPr="008D23B7">
        <w:rPr>
          <w:rFonts w:asciiTheme="majorHAnsi" w:hAnsiTheme="majorHAnsi"/>
          <w:sz w:val="28"/>
          <w:szCs w:val="28"/>
        </w:rPr>
        <w:t xml:space="preserve">Расчетная площадь земельного участка </w:t>
      </w:r>
      <w:r w:rsidRPr="008D23B7">
        <w:rPr>
          <w:rFonts w:asciiTheme="majorHAnsi" w:hAnsiTheme="majorHAnsi"/>
          <w:b/>
          <w:sz w:val="28"/>
          <w:szCs w:val="28"/>
        </w:rPr>
        <w:t>0,</w:t>
      </w:r>
      <w:r w:rsidR="003A3942" w:rsidRPr="008D23B7">
        <w:rPr>
          <w:rFonts w:asciiTheme="majorHAnsi" w:hAnsiTheme="majorHAnsi"/>
          <w:b/>
          <w:sz w:val="28"/>
          <w:szCs w:val="28"/>
        </w:rPr>
        <w:t>5</w:t>
      </w:r>
      <w:r w:rsidRPr="008D23B7">
        <w:rPr>
          <w:rFonts w:asciiTheme="majorHAnsi" w:hAnsiTheme="majorHAnsi"/>
          <w:b/>
          <w:sz w:val="28"/>
          <w:szCs w:val="28"/>
        </w:rPr>
        <w:t xml:space="preserve"> га.</w:t>
      </w:r>
    </w:p>
    <w:p w:rsidR="00417D5C" w:rsidRPr="008D23B7" w:rsidRDefault="00417D5C" w:rsidP="00417D5C">
      <w:pPr>
        <w:ind w:firstLine="709"/>
        <w:jc w:val="both"/>
        <w:rPr>
          <w:rFonts w:asciiTheme="majorHAnsi" w:hAnsiTheme="majorHAnsi"/>
          <w:b/>
          <w:sz w:val="28"/>
          <w:szCs w:val="28"/>
        </w:rPr>
      </w:pPr>
    </w:p>
    <w:p w:rsidR="00417D5C" w:rsidRPr="008D23B7" w:rsidRDefault="00417D5C" w:rsidP="00417D5C">
      <w:pPr>
        <w:ind w:firstLine="709"/>
        <w:jc w:val="both"/>
        <w:outlineLvl w:val="0"/>
        <w:rPr>
          <w:rFonts w:asciiTheme="majorHAnsi" w:hAnsiTheme="majorHAnsi"/>
          <w:b/>
          <w:sz w:val="28"/>
          <w:szCs w:val="28"/>
        </w:rPr>
      </w:pPr>
      <w:r w:rsidRPr="008D23B7">
        <w:rPr>
          <w:rFonts w:asciiTheme="majorHAnsi" w:hAnsiTheme="majorHAnsi"/>
          <w:sz w:val="28"/>
          <w:szCs w:val="28"/>
        </w:rPr>
        <w:t xml:space="preserve">Поликлиника </w:t>
      </w:r>
      <w:r w:rsidRPr="008D23B7">
        <w:rPr>
          <w:rFonts w:asciiTheme="majorHAnsi" w:hAnsiTheme="majorHAnsi"/>
          <w:b/>
          <w:sz w:val="28"/>
          <w:szCs w:val="28"/>
        </w:rPr>
        <w:t xml:space="preserve">17,6 х </w:t>
      </w:r>
      <w:r w:rsidR="006E6433" w:rsidRPr="008D23B7">
        <w:rPr>
          <w:rFonts w:asciiTheme="majorHAnsi" w:hAnsiTheme="majorHAnsi"/>
          <w:b/>
          <w:sz w:val="28"/>
          <w:szCs w:val="28"/>
        </w:rPr>
        <w:t>0,514</w:t>
      </w:r>
      <w:r w:rsidRPr="008D23B7">
        <w:rPr>
          <w:rFonts w:asciiTheme="majorHAnsi" w:hAnsiTheme="majorHAnsi"/>
          <w:b/>
          <w:sz w:val="28"/>
          <w:szCs w:val="28"/>
        </w:rPr>
        <w:t xml:space="preserve"> = </w:t>
      </w:r>
      <w:r w:rsidR="006E6433" w:rsidRPr="008D23B7">
        <w:rPr>
          <w:rFonts w:asciiTheme="majorHAnsi" w:hAnsiTheme="majorHAnsi"/>
          <w:b/>
          <w:sz w:val="28"/>
          <w:szCs w:val="28"/>
        </w:rPr>
        <w:t>9</w:t>
      </w:r>
      <w:r w:rsidRPr="008D23B7">
        <w:rPr>
          <w:rFonts w:asciiTheme="majorHAnsi" w:hAnsiTheme="majorHAnsi"/>
          <w:b/>
          <w:sz w:val="28"/>
          <w:szCs w:val="28"/>
        </w:rPr>
        <w:t xml:space="preserve"> посещений в смену, где:</w:t>
      </w:r>
    </w:p>
    <w:p w:rsidR="00417D5C" w:rsidRPr="008D23B7" w:rsidRDefault="00417D5C" w:rsidP="00417D5C">
      <w:pPr>
        <w:ind w:firstLine="709"/>
        <w:jc w:val="both"/>
        <w:outlineLvl w:val="0"/>
        <w:rPr>
          <w:rFonts w:asciiTheme="majorHAnsi" w:hAnsiTheme="majorHAnsi"/>
          <w:sz w:val="28"/>
          <w:szCs w:val="28"/>
        </w:rPr>
      </w:pPr>
      <w:r w:rsidRPr="008D23B7">
        <w:rPr>
          <w:rFonts w:asciiTheme="majorHAnsi" w:hAnsiTheme="majorHAnsi"/>
          <w:sz w:val="28"/>
          <w:szCs w:val="28"/>
        </w:rPr>
        <w:t>17,6 посещений в смену на 1000 человек;</w:t>
      </w:r>
    </w:p>
    <w:p w:rsidR="00417D5C" w:rsidRPr="008D23B7" w:rsidRDefault="006E6433" w:rsidP="00417D5C">
      <w:pPr>
        <w:ind w:firstLine="709"/>
        <w:jc w:val="both"/>
        <w:outlineLvl w:val="0"/>
        <w:rPr>
          <w:rFonts w:asciiTheme="majorHAnsi" w:hAnsiTheme="majorHAnsi"/>
          <w:sz w:val="28"/>
          <w:szCs w:val="28"/>
        </w:rPr>
      </w:pPr>
      <w:r w:rsidRPr="008D23B7">
        <w:rPr>
          <w:rFonts w:asciiTheme="majorHAnsi" w:hAnsiTheme="majorHAnsi"/>
          <w:sz w:val="28"/>
          <w:szCs w:val="28"/>
        </w:rPr>
        <w:t>0,514</w:t>
      </w:r>
      <w:r w:rsidR="00417D5C" w:rsidRPr="008D23B7">
        <w:rPr>
          <w:rFonts w:asciiTheme="majorHAnsi" w:hAnsiTheme="majorHAnsi"/>
          <w:sz w:val="28"/>
          <w:szCs w:val="28"/>
        </w:rPr>
        <w:t xml:space="preserve"> – количество тыс.жителей</w:t>
      </w:r>
    </w:p>
    <w:p w:rsidR="00417D5C" w:rsidRPr="008D23B7" w:rsidRDefault="00417D5C" w:rsidP="00417D5C">
      <w:pPr>
        <w:ind w:firstLine="709"/>
        <w:jc w:val="both"/>
        <w:rPr>
          <w:rFonts w:asciiTheme="majorHAnsi" w:hAnsiTheme="majorHAnsi"/>
          <w:b/>
          <w:sz w:val="28"/>
          <w:szCs w:val="28"/>
        </w:rPr>
      </w:pPr>
      <w:r w:rsidRPr="008D23B7">
        <w:rPr>
          <w:rFonts w:asciiTheme="majorHAnsi" w:hAnsiTheme="majorHAnsi"/>
          <w:sz w:val="28"/>
          <w:szCs w:val="28"/>
        </w:rPr>
        <w:t xml:space="preserve">Расчетная площадь земельного участка </w:t>
      </w:r>
      <w:smartTag w:uri="urn:schemas-microsoft-com:office:smarttags" w:element="metricconverter">
        <w:smartTagPr>
          <w:attr w:name="ProductID" w:val="0,5 га"/>
        </w:smartTagPr>
        <w:r w:rsidRPr="008D23B7">
          <w:rPr>
            <w:rFonts w:asciiTheme="majorHAnsi" w:hAnsiTheme="majorHAnsi"/>
            <w:b/>
            <w:sz w:val="28"/>
            <w:szCs w:val="28"/>
          </w:rPr>
          <w:t>0,5 га</w:t>
        </w:r>
      </w:smartTag>
      <w:r w:rsidRPr="008D23B7">
        <w:rPr>
          <w:rFonts w:asciiTheme="majorHAnsi" w:hAnsiTheme="majorHAnsi"/>
          <w:b/>
          <w:sz w:val="28"/>
          <w:szCs w:val="28"/>
        </w:rPr>
        <w:t>.</w:t>
      </w:r>
    </w:p>
    <w:p w:rsidR="003A3942" w:rsidRPr="008D23B7" w:rsidRDefault="003A3942" w:rsidP="003A3942">
      <w:pPr>
        <w:ind w:firstLine="709"/>
        <w:jc w:val="center"/>
        <w:rPr>
          <w:rFonts w:asciiTheme="majorHAnsi" w:hAnsiTheme="majorHAnsi"/>
          <w:i/>
          <w:sz w:val="28"/>
          <w:szCs w:val="28"/>
        </w:rPr>
      </w:pPr>
      <w:r w:rsidRPr="008D23B7">
        <w:rPr>
          <w:rFonts w:asciiTheme="majorHAnsi" w:hAnsiTheme="majorHAnsi"/>
          <w:i/>
          <w:sz w:val="28"/>
          <w:szCs w:val="28"/>
        </w:rPr>
        <w:t>Физкультурно-спортивные сооружения. Культуры и искусства</w:t>
      </w:r>
    </w:p>
    <w:p w:rsidR="00417D5C" w:rsidRPr="008D23B7" w:rsidRDefault="00417D5C" w:rsidP="00417D5C">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Б СП 30-102-99:</w:t>
      </w:r>
    </w:p>
    <w:p w:rsidR="00417D5C" w:rsidRPr="008D23B7" w:rsidRDefault="00417D5C" w:rsidP="00417D5C">
      <w:pPr>
        <w:ind w:firstLine="709"/>
        <w:jc w:val="both"/>
        <w:rPr>
          <w:rFonts w:asciiTheme="majorHAnsi" w:hAnsiTheme="majorHAnsi"/>
          <w:sz w:val="28"/>
          <w:szCs w:val="28"/>
        </w:rPr>
      </w:pPr>
      <w:r w:rsidRPr="008D23B7">
        <w:rPr>
          <w:rFonts w:asciiTheme="majorHAnsi" w:hAnsiTheme="majorHAnsi"/>
          <w:sz w:val="28"/>
          <w:szCs w:val="28"/>
        </w:rPr>
        <w:t>Необходим спортивно-досуговый комплекс:</w:t>
      </w:r>
    </w:p>
    <w:p w:rsidR="00417D5C" w:rsidRPr="008D23B7" w:rsidRDefault="00417D5C" w:rsidP="00417D5C">
      <w:pPr>
        <w:ind w:firstLine="709"/>
        <w:jc w:val="both"/>
        <w:rPr>
          <w:rFonts w:asciiTheme="majorHAnsi" w:hAnsiTheme="majorHAnsi"/>
          <w:b/>
          <w:sz w:val="28"/>
          <w:szCs w:val="28"/>
        </w:rPr>
      </w:pPr>
      <w:r w:rsidRPr="008D23B7">
        <w:rPr>
          <w:rFonts w:asciiTheme="majorHAnsi" w:hAnsiTheme="majorHAnsi"/>
          <w:b/>
          <w:sz w:val="28"/>
          <w:szCs w:val="28"/>
        </w:rPr>
        <w:lastRenderedPageBreak/>
        <w:t xml:space="preserve">300 х </w:t>
      </w:r>
      <w:r w:rsidR="006E6433" w:rsidRPr="008D23B7">
        <w:rPr>
          <w:rFonts w:asciiTheme="majorHAnsi" w:hAnsiTheme="majorHAnsi"/>
          <w:b/>
          <w:sz w:val="28"/>
          <w:szCs w:val="28"/>
        </w:rPr>
        <w:t>0,514</w:t>
      </w:r>
      <w:r w:rsidRPr="008D23B7">
        <w:rPr>
          <w:rFonts w:asciiTheme="majorHAnsi" w:hAnsiTheme="majorHAnsi"/>
          <w:b/>
          <w:sz w:val="28"/>
          <w:szCs w:val="28"/>
        </w:rPr>
        <w:t xml:space="preserve"> = </w:t>
      </w:r>
      <w:r w:rsidR="006E6433" w:rsidRPr="008D23B7">
        <w:rPr>
          <w:rFonts w:asciiTheme="majorHAnsi" w:hAnsiTheme="majorHAnsi"/>
          <w:b/>
          <w:sz w:val="28"/>
          <w:szCs w:val="28"/>
        </w:rPr>
        <w:t>150</w:t>
      </w:r>
      <w:r w:rsidRPr="008D23B7">
        <w:rPr>
          <w:rFonts w:asciiTheme="majorHAnsi" w:hAnsiTheme="majorHAnsi"/>
          <w:b/>
          <w:sz w:val="28"/>
          <w:szCs w:val="28"/>
        </w:rPr>
        <w:t xml:space="preserve"> кв.м, где:</w:t>
      </w:r>
    </w:p>
    <w:p w:rsidR="00417D5C" w:rsidRPr="008D23B7" w:rsidRDefault="00417D5C" w:rsidP="00417D5C">
      <w:pPr>
        <w:ind w:firstLine="709"/>
        <w:jc w:val="both"/>
        <w:rPr>
          <w:rFonts w:asciiTheme="majorHAnsi" w:hAnsiTheme="majorHAnsi"/>
          <w:sz w:val="28"/>
          <w:szCs w:val="28"/>
        </w:rPr>
      </w:pPr>
      <w:r w:rsidRPr="008D23B7">
        <w:rPr>
          <w:rFonts w:asciiTheme="majorHAnsi" w:hAnsiTheme="majorHAnsi"/>
          <w:sz w:val="28"/>
          <w:szCs w:val="28"/>
        </w:rPr>
        <w:t>300кв.м – общая площадь на 1000 чел;</w:t>
      </w:r>
    </w:p>
    <w:p w:rsidR="00417D5C" w:rsidRPr="008D23B7" w:rsidRDefault="006E6433" w:rsidP="00417D5C">
      <w:pPr>
        <w:ind w:firstLine="709"/>
        <w:jc w:val="both"/>
        <w:rPr>
          <w:rFonts w:asciiTheme="majorHAnsi" w:hAnsiTheme="majorHAnsi"/>
          <w:sz w:val="28"/>
          <w:szCs w:val="28"/>
        </w:rPr>
      </w:pPr>
      <w:r w:rsidRPr="008D23B7">
        <w:rPr>
          <w:rFonts w:asciiTheme="majorHAnsi" w:hAnsiTheme="majorHAnsi"/>
          <w:sz w:val="28"/>
          <w:szCs w:val="28"/>
        </w:rPr>
        <w:t>0,514</w:t>
      </w:r>
      <w:r w:rsidR="00417D5C" w:rsidRPr="008D23B7">
        <w:rPr>
          <w:rFonts w:asciiTheme="majorHAnsi" w:hAnsiTheme="majorHAnsi"/>
          <w:sz w:val="28"/>
          <w:szCs w:val="28"/>
        </w:rPr>
        <w:t xml:space="preserve"> – количество тысяч человек.</w:t>
      </w:r>
    </w:p>
    <w:p w:rsidR="006E6433" w:rsidRPr="008D23B7" w:rsidRDefault="006E6433" w:rsidP="00417D5C">
      <w:pPr>
        <w:ind w:firstLine="709"/>
        <w:jc w:val="both"/>
        <w:rPr>
          <w:rFonts w:asciiTheme="majorHAnsi" w:hAnsiTheme="majorHAnsi"/>
          <w:sz w:val="28"/>
          <w:szCs w:val="28"/>
        </w:rPr>
      </w:pPr>
    </w:p>
    <w:p w:rsidR="003A3942" w:rsidRPr="008D23B7" w:rsidRDefault="003A3942" w:rsidP="003A3942">
      <w:pPr>
        <w:ind w:firstLine="709"/>
        <w:jc w:val="center"/>
        <w:rPr>
          <w:rFonts w:asciiTheme="majorHAnsi" w:hAnsiTheme="majorHAnsi"/>
          <w:i/>
          <w:sz w:val="28"/>
          <w:szCs w:val="28"/>
        </w:rPr>
      </w:pPr>
      <w:r w:rsidRPr="008D23B7">
        <w:rPr>
          <w:rFonts w:asciiTheme="majorHAnsi" w:hAnsiTheme="majorHAnsi"/>
          <w:i/>
          <w:sz w:val="28"/>
          <w:szCs w:val="28"/>
        </w:rPr>
        <w:t xml:space="preserve">Предприятия торговли, общественного питания </w:t>
      </w:r>
    </w:p>
    <w:p w:rsidR="00417D5C" w:rsidRPr="008D23B7" w:rsidRDefault="003A3942" w:rsidP="003A3942">
      <w:pPr>
        <w:ind w:firstLine="709"/>
        <w:jc w:val="center"/>
        <w:rPr>
          <w:rFonts w:asciiTheme="majorHAnsi" w:hAnsiTheme="majorHAnsi"/>
          <w:b/>
          <w:sz w:val="28"/>
          <w:szCs w:val="28"/>
        </w:rPr>
      </w:pPr>
      <w:r w:rsidRPr="008D23B7">
        <w:rPr>
          <w:rFonts w:asciiTheme="majorHAnsi" w:hAnsiTheme="majorHAnsi"/>
          <w:i/>
          <w:sz w:val="28"/>
          <w:szCs w:val="28"/>
        </w:rPr>
        <w:t>и бытового обслуживания</w:t>
      </w:r>
    </w:p>
    <w:p w:rsidR="00417D5C" w:rsidRPr="008D23B7" w:rsidRDefault="00417D5C" w:rsidP="00417D5C">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Б СП 30-102-99:</w:t>
      </w:r>
    </w:p>
    <w:p w:rsidR="00417D5C" w:rsidRPr="008D23B7" w:rsidRDefault="00417D5C" w:rsidP="00417D5C">
      <w:pPr>
        <w:ind w:firstLine="709"/>
        <w:rPr>
          <w:rFonts w:asciiTheme="majorHAnsi" w:hAnsiTheme="majorHAnsi"/>
          <w:sz w:val="28"/>
          <w:szCs w:val="28"/>
        </w:rPr>
      </w:pPr>
      <w:r w:rsidRPr="008D23B7">
        <w:rPr>
          <w:rFonts w:asciiTheme="majorHAnsi" w:hAnsiTheme="majorHAnsi"/>
          <w:sz w:val="28"/>
          <w:szCs w:val="28"/>
        </w:rPr>
        <w:t>Необходимы следующие предприятия торговли и бытового обслуживания:</w:t>
      </w:r>
    </w:p>
    <w:p w:rsidR="00417D5C" w:rsidRPr="008D23B7" w:rsidRDefault="00417D5C" w:rsidP="00417D5C">
      <w:pPr>
        <w:ind w:firstLine="709"/>
        <w:rPr>
          <w:rFonts w:asciiTheme="majorHAnsi" w:hAnsiTheme="majorHAnsi"/>
          <w:sz w:val="28"/>
          <w:szCs w:val="28"/>
        </w:rPr>
      </w:pPr>
    </w:p>
    <w:p w:rsidR="00417D5C" w:rsidRPr="008D23B7" w:rsidRDefault="00417D5C" w:rsidP="00417D5C">
      <w:pPr>
        <w:ind w:firstLine="709"/>
        <w:rPr>
          <w:rFonts w:asciiTheme="majorHAnsi" w:hAnsiTheme="majorHAnsi"/>
          <w:b/>
          <w:sz w:val="28"/>
          <w:szCs w:val="28"/>
        </w:rPr>
      </w:pPr>
      <w:r w:rsidRPr="008D23B7">
        <w:rPr>
          <w:rFonts w:asciiTheme="majorHAnsi" w:hAnsiTheme="majorHAnsi"/>
          <w:sz w:val="28"/>
          <w:szCs w:val="28"/>
        </w:rPr>
        <w:t xml:space="preserve">Магазины продовольственных товаров 160 х </w:t>
      </w:r>
      <w:r w:rsidR="006E6433" w:rsidRPr="008D23B7">
        <w:rPr>
          <w:rFonts w:asciiTheme="majorHAnsi" w:hAnsiTheme="majorHAnsi"/>
          <w:sz w:val="28"/>
          <w:szCs w:val="28"/>
        </w:rPr>
        <w:t>0,514</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6E6433" w:rsidRPr="008D23B7">
        <w:rPr>
          <w:rFonts w:asciiTheme="majorHAnsi" w:hAnsiTheme="majorHAnsi"/>
          <w:b/>
          <w:sz w:val="28"/>
          <w:szCs w:val="28"/>
        </w:rPr>
        <w:t>80</w:t>
      </w:r>
      <w:r w:rsidRPr="008D23B7">
        <w:rPr>
          <w:rFonts w:asciiTheme="majorHAnsi" w:hAnsiTheme="majorHAnsi"/>
          <w:b/>
          <w:sz w:val="28"/>
          <w:szCs w:val="28"/>
        </w:rPr>
        <w:t xml:space="preserve"> кв.м , </w:t>
      </w:r>
      <w:r w:rsidRPr="008D23B7">
        <w:rPr>
          <w:rFonts w:asciiTheme="majorHAnsi" w:hAnsiTheme="majorHAnsi"/>
          <w:sz w:val="28"/>
          <w:szCs w:val="28"/>
        </w:rPr>
        <w:t>где</w:t>
      </w:r>
      <w:r w:rsidRPr="008D23B7">
        <w:rPr>
          <w:rFonts w:asciiTheme="majorHAnsi" w:hAnsiTheme="majorHAnsi"/>
          <w:b/>
          <w:sz w:val="28"/>
          <w:szCs w:val="28"/>
        </w:rPr>
        <w:t>:</w:t>
      </w:r>
    </w:p>
    <w:p w:rsidR="00417D5C" w:rsidRPr="008D23B7" w:rsidRDefault="00417D5C" w:rsidP="00417D5C">
      <w:pPr>
        <w:ind w:firstLine="709"/>
        <w:rPr>
          <w:rFonts w:asciiTheme="majorHAnsi" w:hAnsiTheme="majorHAnsi"/>
          <w:sz w:val="28"/>
          <w:szCs w:val="28"/>
        </w:rPr>
      </w:pPr>
      <w:r w:rsidRPr="008D23B7">
        <w:rPr>
          <w:rFonts w:asciiTheme="majorHAnsi" w:hAnsiTheme="majorHAnsi"/>
          <w:sz w:val="28"/>
          <w:szCs w:val="28"/>
        </w:rPr>
        <w:t>160 – торговая площадь на 1000 жителей;</w:t>
      </w:r>
    </w:p>
    <w:p w:rsidR="00417D5C" w:rsidRPr="008D23B7" w:rsidRDefault="006E6433" w:rsidP="00417D5C">
      <w:pPr>
        <w:ind w:firstLine="709"/>
        <w:rPr>
          <w:rFonts w:asciiTheme="majorHAnsi" w:hAnsiTheme="majorHAnsi"/>
          <w:sz w:val="28"/>
          <w:szCs w:val="28"/>
        </w:rPr>
      </w:pPr>
      <w:r w:rsidRPr="008D23B7">
        <w:rPr>
          <w:rFonts w:asciiTheme="majorHAnsi" w:hAnsiTheme="majorHAnsi"/>
          <w:sz w:val="28"/>
          <w:szCs w:val="28"/>
        </w:rPr>
        <w:t>0,514</w:t>
      </w:r>
      <w:r w:rsidR="00417D5C" w:rsidRPr="008D23B7">
        <w:rPr>
          <w:rFonts w:asciiTheme="majorHAnsi" w:hAnsiTheme="majorHAnsi"/>
          <w:sz w:val="28"/>
          <w:szCs w:val="28"/>
        </w:rPr>
        <w:t xml:space="preserve"> – количество тысяч жителей</w:t>
      </w:r>
    </w:p>
    <w:p w:rsidR="00417D5C" w:rsidRPr="008D23B7" w:rsidRDefault="00417D5C" w:rsidP="00417D5C">
      <w:pPr>
        <w:ind w:firstLine="709"/>
        <w:rPr>
          <w:rFonts w:asciiTheme="majorHAnsi" w:hAnsiTheme="majorHAnsi"/>
          <w:sz w:val="28"/>
          <w:szCs w:val="28"/>
        </w:rPr>
      </w:pPr>
      <w:r w:rsidRPr="008D23B7">
        <w:rPr>
          <w:rFonts w:asciiTheme="majorHAnsi" w:hAnsiTheme="majorHAnsi"/>
          <w:sz w:val="28"/>
          <w:szCs w:val="28"/>
        </w:rPr>
        <w:t xml:space="preserve">  </w:t>
      </w:r>
    </w:p>
    <w:p w:rsidR="00417D5C" w:rsidRPr="008D23B7" w:rsidRDefault="00417D5C" w:rsidP="00417D5C">
      <w:pPr>
        <w:ind w:firstLine="709"/>
        <w:rPr>
          <w:rFonts w:asciiTheme="majorHAnsi" w:hAnsiTheme="majorHAnsi"/>
          <w:b/>
          <w:sz w:val="28"/>
          <w:szCs w:val="28"/>
        </w:rPr>
      </w:pPr>
      <w:r w:rsidRPr="008D23B7">
        <w:rPr>
          <w:rFonts w:asciiTheme="majorHAnsi" w:hAnsiTheme="majorHAnsi"/>
          <w:sz w:val="28"/>
          <w:szCs w:val="28"/>
        </w:rPr>
        <w:t xml:space="preserve">Магазины непродовольственных товаров 80 х </w:t>
      </w:r>
      <w:r w:rsidR="006E6433" w:rsidRPr="008D23B7">
        <w:rPr>
          <w:rFonts w:asciiTheme="majorHAnsi" w:hAnsiTheme="majorHAnsi"/>
          <w:sz w:val="28"/>
          <w:szCs w:val="28"/>
        </w:rPr>
        <w:t>0,514</w:t>
      </w:r>
      <w:r w:rsidRPr="008D23B7">
        <w:rPr>
          <w:rFonts w:asciiTheme="majorHAnsi" w:hAnsiTheme="majorHAnsi"/>
          <w:sz w:val="28"/>
          <w:szCs w:val="28"/>
        </w:rPr>
        <w:t xml:space="preserve"> =</w:t>
      </w:r>
      <w:r w:rsidR="003A3942" w:rsidRPr="008D23B7">
        <w:rPr>
          <w:rFonts w:asciiTheme="majorHAnsi" w:hAnsiTheme="majorHAnsi"/>
          <w:b/>
          <w:sz w:val="28"/>
          <w:szCs w:val="28"/>
        </w:rPr>
        <w:t xml:space="preserve"> </w:t>
      </w:r>
      <w:r w:rsidR="006E6433" w:rsidRPr="008D23B7">
        <w:rPr>
          <w:rFonts w:asciiTheme="majorHAnsi" w:hAnsiTheme="majorHAnsi"/>
          <w:b/>
          <w:sz w:val="28"/>
          <w:szCs w:val="28"/>
        </w:rPr>
        <w:t>4</w:t>
      </w:r>
      <w:r w:rsidR="003A3942" w:rsidRPr="008D23B7">
        <w:rPr>
          <w:rFonts w:asciiTheme="majorHAnsi" w:hAnsiTheme="majorHAnsi"/>
          <w:b/>
          <w:sz w:val="28"/>
          <w:szCs w:val="28"/>
        </w:rPr>
        <w:t>0</w:t>
      </w:r>
      <w:r w:rsidRPr="008D23B7">
        <w:rPr>
          <w:rFonts w:asciiTheme="majorHAnsi" w:hAnsiTheme="majorHAnsi"/>
          <w:b/>
          <w:sz w:val="28"/>
          <w:szCs w:val="28"/>
        </w:rPr>
        <w:t xml:space="preserve"> кв.м , </w:t>
      </w:r>
      <w:r w:rsidRPr="008D23B7">
        <w:rPr>
          <w:rFonts w:asciiTheme="majorHAnsi" w:hAnsiTheme="majorHAnsi"/>
          <w:sz w:val="28"/>
          <w:szCs w:val="28"/>
        </w:rPr>
        <w:t>где:</w:t>
      </w:r>
    </w:p>
    <w:p w:rsidR="00417D5C" w:rsidRPr="008D23B7" w:rsidRDefault="00417D5C" w:rsidP="00417D5C">
      <w:pPr>
        <w:ind w:firstLine="709"/>
        <w:rPr>
          <w:rFonts w:asciiTheme="majorHAnsi" w:hAnsiTheme="majorHAnsi"/>
          <w:sz w:val="28"/>
          <w:szCs w:val="28"/>
        </w:rPr>
      </w:pPr>
      <w:r w:rsidRPr="008D23B7">
        <w:rPr>
          <w:rFonts w:asciiTheme="majorHAnsi" w:hAnsiTheme="majorHAnsi"/>
          <w:sz w:val="28"/>
          <w:szCs w:val="28"/>
        </w:rPr>
        <w:t>80 – торговая площадь на 1000 жителей;</w:t>
      </w:r>
    </w:p>
    <w:p w:rsidR="00417D5C" w:rsidRPr="008D23B7" w:rsidRDefault="006E6433" w:rsidP="00417D5C">
      <w:pPr>
        <w:ind w:firstLine="709"/>
        <w:rPr>
          <w:rFonts w:asciiTheme="majorHAnsi" w:hAnsiTheme="majorHAnsi"/>
          <w:sz w:val="28"/>
          <w:szCs w:val="28"/>
        </w:rPr>
      </w:pPr>
      <w:r w:rsidRPr="008D23B7">
        <w:rPr>
          <w:rFonts w:asciiTheme="majorHAnsi" w:hAnsiTheme="majorHAnsi"/>
          <w:sz w:val="28"/>
          <w:szCs w:val="28"/>
        </w:rPr>
        <w:t>0,514</w:t>
      </w:r>
      <w:r w:rsidR="00417D5C" w:rsidRPr="008D23B7">
        <w:rPr>
          <w:rFonts w:asciiTheme="majorHAnsi" w:hAnsiTheme="majorHAnsi"/>
          <w:sz w:val="28"/>
          <w:szCs w:val="28"/>
        </w:rPr>
        <w:t xml:space="preserve"> – количество тысяч жителей</w:t>
      </w:r>
    </w:p>
    <w:p w:rsidR="00417D5C" w:rsidRPr="008D23B7" w:rsidRDefault="00417D5C" w:rsidP="00417D5C">
      <w:pPr>
        <w:rPr>
          <w:rFonts w:asciiTheme="majorHAnsi" w:hAnsiTheme="majorHAnsi"/>
          <w:b/>
          <w:sz w:val="28"/>
          <w:szCs w:val="28"/>
        </w:rPr>
      </w:pPr>
      <w:r w:rsidRPr="008D23B7">
        <w:rPr>
          <w:rFonts w:asciiTheme="majorHAnsi" w:hAnsiTheme="majorHAnsi"/>
          <w:sz w:val="28"/>
          <w:szCs w:val="28"/>
        </w:rPr>
        <w:t xml:space="preserve">           Предприятия бытового обслуживания 2 х </w:t>
      </w:r>
      <w:r w:rsidR="006E6433" w:rsidRPr="008D23B7">
        <w:rPr>
          <w:rFonts w:asciiTheme="majorHAnsi" w:hAnsiTheme="majorHAnsi"/>
          <w:sz w:val="28"/>
          <w:szCs w:val="28"/>
        </w:rPr>
        <w:t>0,514</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6E6433" w:rsidRPr="008D23B7">
        <w:rPr>
          <w:rFonts w:asciiTheme="majorHAnsi" w:hAnsiTheme="majorHAnsi"/>
          <w:b/>
          <w:sz w:val="28"/>
          <w:szCs w:val="28"/>
        </w:rPr>
        <w:t>1</w:t>
      </w:r>
      <w:r w:rsidRPr="008D23B7">
        <w:rPr>
          <w:rFonts w:asciiTheme="majorHAnsi" w:hAnsiTheme="majorHAnsi"/>
          <w:b/>
          <w:sz w:val="28"/>
          <w:szCs w:val="28"/>
        </w:rPr>
        <w:t xml:space="preserve"> мест</w:t>
      </w:r>
      <w:r w:rsidR="006E6433" w:rsidRPr="008D23B7">
        <w:rPr>
          <w:rFonts w:asciiTheme="majorHAnsi" w:hAnsiTheme="majorHAnsi"/>
          <w:b/>
          <w:sz w:val="28"/>
          <w:szCs w:val="28"/>
        </w:rPr>
        <w:t>о</w:t>
      </w:r>
      <w:r w:rsidRPr="008D23B7">
        <w:rPr>
          <w:rFonts w:asciiTheme="majorHAnsi" w:hAnsiTheme="majorHAnsi"/>
          <w:b/>
          <w:sz w:val="28"/>
          <w:szCs w:val="28"/>
        </w:rPr>
        <w:t xml:space="preserve">, </w:t>
      </w:r>
      <w:r w:rsidRPr="008D23B7">
        <w:rPr>
          <w:rFonts w:asciiTheme="majorHAnsi" w:hAnsiTheme="majorHAnsi"/>
          <w:sz w:val="28"/>
          <w:szCs w:val="28"/>
        </w:rPr>
        <w:t>где:</w:t>
      </w:r>
    </w:p>
    <w:p w:rsidR="00417D5C" w:rsidRPr="008D23B7" w:rsidRDefault="00417D5C" w:rsidP="00417D5C">
      <w:pPr>
        <w:ind w:firstLine="709"/>
        <w:rPr>
          <w:rFonts w:asciiTheme="majorHAnsi" w:hAnsiTheme="majorHAnsi"/>
          <w:sz w:val="28"/>
          <w:szCs w:val="28"/>
        </w:rPr>
      </w:pPr>
      <w:r w:rsidRPr="008D23B7">
        <w:rPr>
          <w:rFonts w:asciiTheme="majorHAnsi" w:hAnsiTheme="majorHAnsi"/>
          <w:sz w:val="28"/>
          <w:szCs w:val="28"/>
        </w:rPr>
        <w:t>2 – количество мест на 1000 жителей;</w:t>
      </w:r>
    </w:p>
    <w:p w:rsidR="00417D5C" w:rsidRPr="008D23B7" w:rsidRDefault="006E6433" w:rsidP="00417D5C">
      <w:pPr>
        <w:ind w:firstLine="709"/>
        <w:rPr>
          <w:rFonts w:asciiTheme="majorHAnsi" w:hAnsiTheme="majorHAnsi"/>
          <w:sz w:val="28"/>
          <w:szCs w:val="28"/>
        </w:rPr>
      </w:pPr>
      <w:r w:rsidRPr="008D23B7">
        <w:rPr>
          <w:rFonts w:asciiTheme="majorHAnsi" w:hAnsiTheme="majorHAnsi"/>
          <w:sz w:val="28"/>
          <w:szCs w:val="28"/>
        </w:rPr>
        <w:t>0,514</w:t>
      </w:r>
      <w:r w:rsidR="00417D5C" w:rsidRPr="008D23B7">
        <w:rPr>
          <w:rFonts w:asciiTheme="majorHAnsi" w:hAnsiTheme="majorHAnsi"/>
          <w:sz w:val="28"/>
          <w:szCs w:val="28"/>
        </w:rPr>
        <w:t xml:space="preserve"> – количество тысяч жителей</w:t>
      </w:r>
    </w:p>
    <w:p w:rsidR="006E6433" w:rsidRPr="008D23B7" w:rsidRDefault="006E6433" w:rsidP="00417D5C">
      <w:pPr>
        <w:ind w:firstLine="709"/>
        <w:rPr>
          <w:rFonts w:asciiTheme="majorHAnsi" w:hAnsiTheme="majorHAnsi"/>
          <w:sz w:val="28"/>
          <w:szCs w:val="28"/>
        </w:rPr>
      </w:pPr>
    </w:p>
    <w:p w:rsidR="00241D6D" w:rsidRPr="008D23B7" w:rsidRDefault="003A3942" w:rsidP="003A3942">
      <w:pPr>
        <w:ind w:firstLine="709"/>
        <w:jc w:val="center"/>
        <w:rPr>
          <w:rFonts w:asciiTheme="majorHAnsi" w:hAnsiTheme="majorHAnsi"/>
          <w:i/>
          <w:sz w:val="28"/>
          <w:szCs w:val="28"/>
        </w:rPr>
      </w:pPr>
      <w:r w:rsidRPr="008D23B7">
        <w:rPr>
          <w:rFonts w:asciiTheme="majorHAnsi" w:hAnsiTheme="majorHAnsi"/>
          <w:i/>
          <w:sz w:val="28"/>
          <w:szCs w:val="28"/>
        </w:rPr>
        <w:t>Организации и учреждения управления, кредитно-финансовые</w:t>
      </w:r>
      <w:r w:rsidR="00241D6D" w:rsidRPr="008D23B7">
        <w:rPr>
          <w:rFonts w:asciiTheme="majorHAnsi" w:hAnsiTheme="majorHAnsi"/>
          <w:i/>
          <w:sz w:val="28"/>
          <w:szCs w:val="28"/>
        </w:rPr>
        <w:t xml:space="preserve"> </w:t>
      </w:r>
    </w:p>
    <w:p w:rsidR="003A3942" w:rsidRPr="008D23B7" w:rsidRDefault="00241D6D" w:rsidP="003A3942">
      <w:pPr>
        <w:ind w:firstLine="709"/>
        <w:jc w:val="center"/>
        <w:rPr>
          <w:rFonts w:asciiTheme="majorHAnsi" w:hAnsiTheme="majorHAnsi"/>
          <w:i/>
          <w:sz w:val="28"/>
          <w:szCs w:val="28"/>
        </w:rPr>
      </w:pPr>
      <w:r w:rsidRPr="008D23B7">
        <w:rPr>
          <w:rFonts w:asciiTheme="majorHAnsi" w:hAnsiTheme="majorHAnsi"/>
          <w:i/>
          <w:sz w:val="28"/>
          <w:szCs w:val="28"/>
        </w:rPr>
        <w:t>и предприятия связи</w:t>
      </w:r>
    </w:p>
    <w:p w:rsidR="00417D5C" w:rsidRPr="008D23B7" w:rsidRDefault="00417D5C" w:rsidP="00417D5C">
      <w:pPr>
        <w:outlineLvl w:val="0"/>
        <w:rPr>
          <w:rFonts w:asciiTheme="majorHAnsi" w:hAnsiTheme="majorHAnsi"/>
          <w:b/>
          <w:sz w:val="28"/>
          <w:szCs w:val="28"/>
          <w:u w:val="single"/>
        </w:rPr>
      </w:pPr>
      <w:r w:rsidRPr="008D23B7">
        <w:rPr>
          <w:rFonts w:asciiTheme="majorHAnsi" w:hAnsiTheme="majorHAnsi"/>
          <w:b/>
          <w:sz w:val="28"/>
          <w:szCs w:val="28"/>
          <w:u w:val="single"/>
        </w:rPr>
        <w:lastRenderedPageBreak/>
        <w:t>Согласно Приложения Б СП 30-102-99:</w:t>
      </w:r>
    </w:p>
    <w:p w:rsidR="00417D5C" w:rsidRPr="008D23B7" w:rsidRDefault="00417D5C" w:rsidP="00417D5C">
      <w:pPr>
        <w:ind w:firstLine="709"/>
        <w:rPr>
          <w:rFonts w:asciiTheme="majorHAnsi" w:hAnsiTheme="majorHAnsi"/>
          <w:sz w:val="28"/>
          <w:szCs w:val="28"/>
        </w:rPr>
      </w:pPr>
      <w:r w:rsidRPr="008D23B7">
        <w:rPr>
          <w:rFonts w:asciiTheme="majorHAnsi" w:hAnsiTheme="majorHAnsi"/>
          <w:sz w:val="28"/>
          <w:szCs w:val="28"/>
        </w:rPr>
        <w:t>На территории необходимы следующие учреждения:</w:t>
      </w:r>
    </w:p>
    <w:p w:rsidR="00417D5C" w:rsidRPr="008D23B7" w:rsidRDefault="00417D5C" w:rsidP="00417D5C">
      <w:pPr>
        <w:ind w:firstLine="709"/>
        <w:rPr>
          <w:rFonts w:asciiTheme="majorHAnsi" w:hAnsiTheme="majorHAnsi"/>
          <w:sz w:val="28"/>
          <w:szCs w:val="28"/>
        </w:rPr>
      </w:pPr>
      <w:r w:rsidRPr="008D23B7">
        <w:rPr>
          <w:rFonts w:asciiTheme="majorHAnsi" w:hAnsiTheme="majorHAnsi"/>
          <w:sz w:val="28"/>
          <w:szCs w:val="28"/>
        </w:rPr>
        <w:t xml:space="preserve">Отделение связи один объект, площадь земельного участка </w:t>
      </w:r>
      <w:r w:rsidRPr="008D23B7">
        <w:rPr>
          <w:rFonts w:asciiTheme="majorHAnsi" w:hAnsiTheme="majorHAnsi"/>
          <w:b/>
          <w:sz w:val="28"/>
          <w:szCs w:val="28"/>
        </w:rPr>
        <w:t xml:space="preserve"> </w:t>
      </w:r>
      <w:smartTag w:uri="urn:schemas-microsoft-com:office:smarttags" w:element="metricconverter">
        <w:smartTagPr>
          <w:attr w:name="ProductID" w:val="0,1 га"/>
        </w:smartTagPr>
        <w:r w:rsidRPr="008D23B7">
          <w:rPr>
            <w:rFonts w:asciiTheme="majorHAnsi" w:hAnsiTheme="majorHAnsi"/>
            <w:b/>
            <w:sz w:val="28"/>
            <w:szCs w:val="28"/>
          </w:rPr>
          <w:t>0,1 га</w:t>
        </w:r>
      </w:smartTag>
      <w:r w:rsidRPr="008D23B7">
        <w:rPr>
          <w:rFonts w:asciiTheme="majorHAnsi" w:hAnsiTheme="majorHAnsi"/>
          <w:b/>
          <w:sz w:val="28"/>
          <w:szCs w:val="28"/>
        </w:rPr>
        <w:t>.</w:t>
      </w:r>
    </w:p>
    <w:p w:rsidR="00417D5C" w:rsidRPr="008D23B7" w:rsidRDefault="00417D5C" w:rsidP="00417D5C">
      <w:pPr>
        <w:ind w:firstLine="709"/>
        <w:rPr>
          <w:rFonts w:asciiTheme="majorHAnsi" w:hAnsiTheme="majorHAnsi"/>
          <w:sz w:val="28"/>
          <w:szCs w:val="28"/>
        </w:rPr>
      </w:pPr>
    </w:p>
    <w:p w:rsidR="00417D5C" w:rsidRPr="008D23B7" w:rsidRDefault="00417D5C" w:rsidP="00417D5C">
      <w:pPr>
        <w:ind w:firstLine="709"/>
        <w:rPr>
          <w:rFonts w:asciiTheme="majorHAnsi" w:hAnsiTheme="majorHAnsi"/>
          <w:sz w:val="28"/>
          <w:szCs w:val="28"/>
        </w:rPr>
      </w:pPr>
      <w:r w:rsidRPr="008D23B7">
        <w:rPr>
          <w:rFonts w:asciiTheme="majorHAnsi" w:hAnsiTheme="majorHAnsi"/>
          <w:sz w:val="28"/>
          <w:szCs w:val="28"/>
        </w:rPr>
        <w:t>Отделения и филиалы банков 40 х</w:t>
      </w:r>
      <w:r w:rsidR="006E6433" w:rsidRPr="008D23B7">
        <w:rPr>
          <w:rFonts w:asciiTheme="majorHAnsi" w:hAnsiTheme="majorHAnsi"/>
          <w:sz w:val="28"/>
          <w:szCs w:val="28"/>
        </w:rPr>
        <w:t xml:space="preserve"> 0,514</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6E6433" w:rsidRPr="008D23B7">
        <w:rPr>
          <w:rFonts w:asciiTheme="majorHAnsi" w:hAnsiTheme="majorHAnsi"/>
          <w:b/>
          <w:sz w:val="28"/>
          <w:szCs w:val="28"/>
        </w:rPr>
        <w:t>2</w:t>
      </w:r>
      <w:r w:rsidR="00241D6D" w:rsidRPr="008D23B7">
        <w:rPr>
          <w:rFonts w:asciiTheme="majorHAnsi" w:hAnsiTheme="majorHAnsi"/>
          <w:b/>
          <w:sz w:val="28"/>
          <w:szCs w:val="28"/>
        </w:rPr>
        <w:t>0</w:t>
      </w:r>
      <w:r w:rsidRPr="008D23B7">
        <w:rPr>
          <w:rFonts w:asciiTheme="majorHAnsi" w:hAnsiTheme="majorHAnsi"/>
          <w:b/>
          <w:sz w:val="28"/>
          <w:szCs w:val="28"/>
        </w:rPr>
        <w:t xml:space="preserve"> кв.м, </w:t>
      </w:r>
      <w:r w:rsidRPr="008D23B7">
        <w:rPr>
          <w:rFonts w:asciiTheme="majorHAnsi" w:hAnsiTheme="majorHAnsi"/>
          <w:sz w:val="28"/>
          <w:szCs w:val="28"/>
        </w:rPr>
        <w:t>где:</w:t>
      </w:r>
    </w:p>
    <w:p w:rsidR="00417D5C" w:rsidRPr="008D23B7" w:rsidRDefault="00417D5C" w:rsidP="00417D5C">
      <w:pPr>
        <w:ind w:firstLine="709"/>
        <w:rPr>
          <w:rFonts w:asciiTheme="majorHAnsi" w:hAnsiTheme="majorHAnsi"/>
          <w:sz w:val="28"/>
          <w:szCs w:val="28"/>
        </w:rPr>
      </w:pPr>
      <w:r w:rsidRPr="008D23B7">
        <w:rPr>
          <w:rFonts w:asciiTheme="majorHAnsi" w:hAnsiTheme="majorHAnsi"/>
          <w:sz w:val="28"/>
          <w:szCs w:val="28"/>
        </w:rPr>
        <w:t>40 – количество общей площади на 1000 чел;</w:t>
      </w:r>
    </w:p>
    <w:p w:rsidR="00417D5C" w:rsidRPr="008D23B7" w:rsidRDefault="006E6433" w:rsidP="00417D5C">
      <w:pPr>
        <w:ind w:firstLine="709"/>
        <w:rPr>
          <w:rFonts w:asciiTheme="majorHAnsi" w:hAnsiTheme="majorHAnsi"/>
          <w:sz w:val="28"/>
          <w:szCs w:val="28"/>
        </w:rPr>
      </w:pPr>
      <w:r w:rsidRPr="008D23B7">
        <w:rPr>
          <w:rFonts w:asciiTheme="majorHAnsi" w:hAnsiTheme="majorHAnsi"/>
          <w:sz w:val="28"/>
          <w:szCs w:val="28"/>
        </w:rPr>
        <w:t>0,514</w:t>
      </w:r>
      <w:r w:rsidR="00417D5C" w:rsidRPr="008D23B7">
        <w:rPr>
          <w:rFonts w:asciiTheme="majorHAnsi" w:hAnsiTheme="majorHAnsi"/>
          <w:sz w:val="28"/>
          <w:szCs w:val="28"/>
        </w:rPr>
        <w:t xml:space="preserve"> – количество тысяч жителей. </w:t>
      </w:r>
    </w:p>
    <w:p w:rsidR="00417D5C" w:rsidRPr="008D23B7" w:rsidRDefault="00417D5C" w:rsidP="00417D5C">
      <w:pPr>
        <w:ind w:firstLine="709"/>
        <w:rPr>
          <w:rFonts w:asciiTheme="majorHAnsi" w:hAnsiTheme="majorHAnsi"/>
          <w:b/>
          <w:sz w:val="28"/>
          <w:szCs w:val="28"/>
        </w:rPr>
      </w:pPr>
      <w:r w:rsidRPr="008D23B7">
        <w:rPr>
          <w:rFonts w:asciiTheme="majorHAnsi" w:hAnsiTheme="majorHAnsi"/>
          <w:sz w:val="28"/>
          <w:szCs w:val="28"/>
        </w:rPr>
        <w:t xml:space="preserve">Земельный участок для отделения банка </w:t>
      </w:r>
      <w:smartTag w:uri="urn:schemas-microsoft-com:office:smarttags" w:element="metricconverter">
        <w:smartTagPr>
          <w:attr w:name="ProductID" w:val="0,1 га"/>
        </w:smartTagPr>
        <w:r w:rsidRPr="008D23B7">
          <w:rPr>
            <w:rFonts w:asciiTheme="majorHAnsi" w:hAnsiTheme="majorHAnsi"/>
            <w:b/>
            <w:sz w:val="28"/>
            <w:szCs w:val="28"/>
          </w:rPr>
          <w:t>0,1 га</w:t>
        </w:r>
      </w:smartTag>
      <w:r w:rsidRPr="008D23B7">
        <w:rPr>
          <w:rFonts w:asciiTheme="majorHAnsi" w:hAnsiTheme="majorHAnsi"/>
          <w:b/>
          <w:sz w:val="28"/>
          <w:szCs w:val="28"/>
        </w:rPr>
        <w:t xml:space="preserve">, </w:t>
      </w:r>
    </w:p>
    <w:p w:rsidR="00417D5C" w:rsidRPr="008D23B7" w:rsidRDefault="00417D5C" w:rsidP="00417D5C">
      <w:pPr>
        <w:ind w:firstLine="709"/>
        <w:rPr>
          <w:rFonts w:asciiTheme="majorHAnsi" w:hAnsiTheme="majorHAnsi"/>
          <w:b/>
          <w:sz w:val="28"/>
          <w:szCs w:val="28"/>
        </w:rPr>
      </w:pPr>
    </w:p>
    <w:p w:rsidR="00417D5C" w:rsidRPr="008D23B7" w:rsidRDefault="00417D5C" w:rsidP="00417D5C">
      <w:pPr>
        <w:ind w:firstLine="709"/>
        <w:rPr>
          <w:rFonts w:asciiTheme="majorHAnsi" w:hAnsiTheme="majorHAnsi"/>
          <w:b/>
          <w:sz w:val="28"/>
          <w:szCs w:val="28"/>
        </w:rPr>
      </w:pPr>
      <w:r w:rsidRPr="008D23B7">
        <w:rPr>
          <w:rFonts w:asciiTheme="majorHAnsi" w:hAnsiTheme="majorHAnsi"/>
          <w:sz w:val="28"/>
          <w:szCs w:val="28"/>
        </w:rPr>
        <w:t>Опорный пункт охраны порядка</w:t>
      </w:r>
      <w:r w:rsidRPr="008D23B7">
        <w:rPr>
          <w:rFonts w:asciiTheme="majorHAnsi" w:hAnsiTheme="majorHAnsi"/>
          <w:b/>
          <w:sz w:val="28"/>
          <w:szCs w:val="28"/>
        </w:rPr>
        <w:t xml:space="preserve"> 1 объект</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p>
    <w:p w:rsidR="005E07C4" w:rsidRPr="008D23B7" w:rsidRDefault="005E07C4" w:rsidP="00241D6D">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Cs/>
          <w:i/>
          <w:sz w:val="28"/>
          <w:szCs w:val="28"/>
        </w:rPr>
        <w:t xml:space="preserve">Транспорт и улично-дорожная сеть </w:t>
      </w:r>
    </w:p>
    <w:p w:rsidR="005E07C4" w:rsidRPr="008D23B7" w:rsidRDefault="005E07C4" w:rsidP="005E07C4">
      <w:pPr>
        <w:widowControl w:val="0"/>
        <w:autoSpaceDE w:val="0"/>
        <w:autoSpaceDN w:val="0"/>
        <w:adjustRightInd w:val="0"/>
        <w:spacing w:after="0" w:line="240" w:lineRule="auto"/>
        <w:jc w:val="center"/>
        <w:rPr>
          <w:rFonts w:asciiTheme="majorHAnsi" w:hAnsiTheme="majorHAnsi" w:cs="Arial CYR"/>
          <w:b/>
          <w:bCs/>
          <w:sz w:val="28"/>
          <w:szCs w:val="28"/>
        </w:rPr>
      </w:pP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sz w:val="28"/>
          <w:szCs w:val="28"/>
        </w:rPr>
        <w:t xml:space="preserve">               </w:t>
      </w:r>
      <w:r w:rsidRPr="008D23B7">
        <w:rPr>
          <w:rFonts w:asciiTheme="majorHAnsi" w:hAnsiTheme="majorHAnsi" w:cs="Arial CYR"/>
          <w:b/>
          <w:bCs/>
          <w:sz w:val="28"/>
          <w:szCs w:val="28"/>
          <w:u w:val="single"/>
        </w:rPr>
        <w:t xml:space="preserve">Согласно СНиП 30-01-2008: </w:t>
      </w:r>
      <w:r w:rsidRPr="008D23B7">
        <w:rPr>
          <w:rFonts w:asciiTheme="majorHAnsi" w:hAnsiTheme="majorHAnsi" w:cs="Arial CYR"/>
          <w:sz w:val="28"/>
          <w:szCs w:val="28"/>
        </w:rPr>
        <w:t>необходимы следующие сооружения и устройства для хранения и обслуживания транспортных средств:</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241D6D" w:rsidRPr="008D23B7">
        <w:rPr>
          <w:rFonts w:asciiTheme="majorHAnsi" w:hAnsiTheme="majorHAnsi" w:cs="Arial CYR"/>
          <w:bCs/>
          <w:sz w:val="28"/>
          <w:szCs w:val="28"/>
        </w:rPr>
        <w:t>3</w:t>
      </w:r>
      <w:r w:rsidR="006E6433" w:rsidRPr="008D23B7">
        <w:rPr>
          <w:rFonts w:asciiTheme="majorHAnsi" w:hAnsiTheme="majorHAnsi" w:cs="Arial CYR"/>
          <w:bCs/>
          <w:sz w:val="28"/>
          <w:szCs w:val="28"/>
        </w:rPr>
        <w:t>52</w:t>
      </w:r>
      <w:r w:rsidRPr="008D23B7">
        <w:rPr>
          <w:rFonts w:asciiTheme="majorHAnsi" w:hAnsiTheme="majorHAnsi" w:cs="Arial CYR"/>
          <w:bCs/>
          <w:sz w:val="28"/>
          <w:szCs w:val="28"/>
        </w:rPr>
        <w:t xml:space="preserve"> : 200 =</w:t>
      </w:r>
      <w:r w:rsidRPr="008D23B7">
        <w:rPr>
          <w:rFonts w:asciiTheme="majorHAnsi" w:hAnsiTheme="majorHAnsi" w:cs="Arial CYR"/>
          <w:b/>
          <w:bCs/>
          <w:sz w:val="28"/>
          <w:szCs w:val="28"/>
        </w:rPr>
        <w:t xml:space="preserve"> 2 пост</w:t>
      </w:r>
      <w:r w:rsidR="00241D6D" w:rsidRPr="008D23B7">
        <w:rPr>
          <w:rFonts w:asciiTheme="majorHAnsi" w:hAnsiTheme="majorHAnsi" w:cs="Arial CYR"/>
          <w:b/>
          <w:bCs/>
          <w:sz w:val="28"/>
          <w:szCs w:val="28"/>
        </w:rPr>
        <w:t>а</w:t>
      </w:r>
      <w:r w:rsidRPr="008D23B7">
        <w:rPr>
          <w:rFonts w:asciiTheme="majorHAnsi" w:hAnsiTheme="majorHAnsi" w:cs="Arial CYR"/>
          <w:b/>
          <w:bCs/>
          <w:sz w:val="28"/>
          <w:szCs w:val="28"/>
        </w:rPr>
        <w:t>,</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1пост – количество постов на 200 легковых автомобилей;</w:t>
      </w:r>
    </w:p>
    <w:p w:rsidR="005E07C4" w:rsidRPr="008D23B7" w:rsidRDefault="00241D6D" w:rsidP="005E07C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w:t>
      </w:r>
      <w:r w:rsidR="006E6433" w:rsidRPr="008D23B7">
        <w:rPr>
          <w:rFonts w:asciiTheme="majorHAnsi" w:hAnsiTheme="majorHAnsi" w:cs="Arial CYR"/>
          <w:sz w:val="28"/>
          <w:szCs w:val="28"/>
        </w:rPr>
        <w:t>52</w:t>
      </w:r>
      <w:r w:rsidR="005E07C4" w:rsidRPr="008D23B7">
        <w:rPr>
          <w:rFonts w:asciiTheme="majorHAnsi" w:hAnsiTheme="majorHAnsi" w:cs="Arial CYR"/>
          <w:sz w:val="28"/>
          <w:szCs w:val="28"/>
        </w:rPr>
        <w:t xml:space="preserve"> – расчётное количество автомобилей;</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1 х 2 :10 =</w:t>
      </w:r>
      <w:r w:rsidR="006E6433" w:rsidRPr="008D23B7">
        <w:rPr>
          <w:rFonts w:asciiTheme="majorHAnsi" w:hAnsiTheme="majorHAnsi" w:cs="Arial CYR"/>
          <w:bCs/>
          <w:sz w:val="28"/>
          <w:szCs w:val="28"/>
        </w:rPr>
        <w:t xml:space="preserve"> </w:t>
      </w:r>
      <w:r w:rsidR="00241D6D" w:rsidRPr="008D23B7">
        <w:rPr>
          <w:rFonts w:asciiTheme="majorHAnsi" w:hAnsiTheme="majorHAnsi" w:cs="Arial CYR"/>
          <w:b/>
          <w:bCs/>
          <w:sz w:val="28"/>
          <w:szCs w:val="28"/>
        </w:rPr>
        <w:t>0</w:t>
      </w:r>
      <w:r w:rsidRPr="008D23B7">
        <w:rPr>
          <w:rFonts w:asciiTheme="majorHAnsi" w:hAnsiTheme="majorHAnsi" w:cs="Arial CYR"/>
          <w:b/>
          <w:bCs/>
          <w:sz w:val="28"/>
          <w:szCs w:val="28"/>
        </w:rPr>
        <w:t>,2 га</w:t>
      </w:r>
      <w:r w:rsidRPr="008D23B7">
        <w:rPr>
          <w:rFonts w:asciiTheme="majorHAnsi" w:hAnsiTheme="majorHAnsi" w:cs="Arial CYR"/>
          <w:bCs/>
          <w:sz w:val="28"/>
          <w:szCs w:val="28"/>
        </w:rPr>
        <w:t>, где:</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1га – площадь земельного участка для СТО на 10 постов;</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 – количество постов.</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Автозаправочные станции</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241D6D" w:rsidRPr="008D23B7">
        <w:rPr>
          <w:rFonts w:asciiTheme="majorHAnsi" w:hAnsiTheme="majorHAnsi" w:cs="Arial CYR"/>
          <w:bCs/>
          <w:sz w:val="28"/>
          <w:szCs w:val="28"/>
        </w:rPr>
        <w:t>3</w:t>
      </w:r>
      <w:r w:rsidR="006E6433" w:rsidRPr="008D23B7">
        <w:rPr>
          <w:rFonts w:asciiTheme="majorHAnsi" w:hAnsiTheme="majorHAnsi" w:cs="Arial CYR"/>
          <w:bCs/>
          <w:sz w:val="28"/>
          <w:szCs w:val="28"/>
        </w:rPr>
        <w:t>52</w:t>
      </w:r>
      <w:r w:rsidRPr="008D23B7">
        <w:rPr>
          <w:rFonts w:asciiTheme="majorHAnsi" w:hAnsiTheme="majorHAnsi" w:cs="Arial CYR"/>
          <w:bCs/>
          <w:sz w:val="28"/>
          <w:szCs w:val="28"/>
        </w:rPr>
        <w:t xml:space="preserve"> : 1200 =</w:t>
      </w:r>
      <w:r w:rsidRPr="008D23B7">
        <w:rPr>
          <w:rFonts w:asciiTheme="majorHAnsi" w:hAnsiTheme="majorHAnsi" w:cs="Arial CYR"/>
          <w:b/>
          <w:bCs/>
          <w:sz w:val="28"/>
          <w:szCs w:val="28"/>
        </w:rPr>
        <w:t xml:space="preserve"> </w:t>
      </w:r>
      <w:r w:rsidR="00241D6D" w:rsidRPr="008D23B7">
        <w:rPr>
          <w:rFonts w:asciiTheme="majorHAnsi" w:hAnsiTheme="majorHAnsi" w:cs="Arial CYR"/>
          <w:b/>
          <w:bCs/>
          <w:sz w:val="28"/>
          <w:szCs w:val="28"/>
        </w:rPr>
        <w:t>0</w:t>
      </w:r>
      <w:r w:rsidRPr="008D23B7">
        <w:rPr>
          <w:rFonts w:asciiTheme="majorHAnsi" w:hAnsiTheme="majorHAnsi" w:cs="Arial CYR"/>
          <w:b/>
          <w:bCs/>
          <w:sz w:val="28"/>
          <w:szCs w:val="28"/>
        </w:rPr>
        <w:t xml:space="preserve"> колонок на 1 вид топлива, </w:t>
      </w:r>
      <w:r w:rsidRPr="008D23B7">
        <w:rPr>
          <w:rFonts w:asciiTheme="majorHAnsi" w:hAnsiTheme="majorHAnsi" w:cs="Arial CYR"/>
          <w:bCs/>
          <w:sz w:val="28"/>
          <w:szCs w:val="28"/>
        </w:rPr>
        <w:t>где:</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топливораздаточная колонка – количество колонок на 1200 легковых автомобилей;</w:t>
      </w:r>
    </w:p>
    <w:p w:rsidR="005E07C4" w:rsidRPr="008D23B7" w:rsidRDefault="00241D6D" w:rsidP="005E07C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3</w:t>
      </w:r>
      <w:r w:rsidR="006E6433" w:rsidRPr="008D23B7">
        <w:rPr>
          <w:rFonts w:asciiTheme="majorHAnsi" w:hAnsiTheme="majorHAnsi" w:cs="Arial CYR"/>
          <w:sz w:val="28"/>
          <w:szCs w:val="28"/>
        </w:rPr>
        <w:t>52</w:t>
      </w:r>
      <w:r w:rsidR="005E07C4" w:rsidRPr="008D23B7">
        <w:rPr>
          <w:rFonts w:asciiTheme="majorHAnsi" w:hAnsiTheme="majorHAnsi" w:cs="Arial CYR"/>
          <w:sz w:val="28"/>
          <w:szCs w:val="28"/>
        </w:rPr>
        <w:t xml:space="preserve"> – количество автомобилей;</w:t>
      </w: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sz w:val="28"/>
          <w:szCs w:val="28"/>
        </w:rPr>
      </w:pPr>
    </w:p>
    <w:p w:rsidR="005E07C4" w:rsidRPr="008D23B7" w:rsidRDefault="005E07C4" w:rsidP="005E07C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p>
    <w:p w:rsidR="00517737" w:rsidRPr="008D23B7" w:rsidRDefault="00517737" w:rsidP="00EA0DAA">
      <w:pPr>
        <w:widowControl w:val="0"/>
        <w:autoSpaceDE w:val="0"/>
        <w:autoSpaceDN w:val="0"/>
        <w:adjustRightInd w:val="0"/>
        <w:spacing w:after="0" w:line="240" w:lineRule="auto"/>
        <w:jc w:val="both"/>
        <w:rPr>
          <w:rFonts w:asciiTheme="majorHAnsi" w:hAnsiTheme="majorHAnsi" w:cs="Arial CYR"/>
          <w:b/>
          <w:bCs/>
          <w:sz w:val="28"/>
          <w:szCs w:val="28"/>
        </w:rPr>
      </w:pPr>
    </w:p>
    <w:p w:rsidR="00CB7D89" w:rsidRPr="008D23B7" w:rsidRDefault="006E6433" w:rsidP="00CB7D89">
      <w:pPr>
        <w:widowControl w:val="0"/>
        <w:tabs>
          <w:tab w:val="left" w:pos="180"/>
        </w:tabs>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CB7D89" w:rsidRPr="008D23B7">
        <w:rPr>
          <w:rFonts w:asciiTheme="majorHAnsi" w:hAnsiTheme="majorHAnsi" w:cs="Arial CYR"/>
          <w:b/>
          <w:bCs/>
          <w:sz w:val="28"/>
          <w:szCs w:val="28"/>
        </w:rPr>
        <w:t>4.</w:t>
      </w:r>
      <w:r w:rsidRPr="008D23B7">
        <w:rPr>
          <w:rFonts w:asciiTheme="majorHAnsi" w:hAnsiTheme="majorHAnsi" w:cs="Arial CYR"/>
          <w:b/>
          <w:bCs/>
          <w:sz w:val="28"/>
          <w:szCs w:val="28"/>
        </w:rPr>
        <w:t>2</w:t>
      </w:r>
      <w:r w:rsidR="00CB7D89" w:rsidRPr="008D23B7">
        <w:rPr>
          <w:rFonts w:asciiTheme="majorHAnsi" w:hAnsiTheme="majorHAnsi" w:cs="Arial CYR"/>
          <w:b/>
          <w:bCs/>
          <w:sz w:val="28"/>
          <w:szCs w:val="28"/>
        </w:rPr>
        <w:t>.</w:t>
      </w:r>
      <w:r w:rsidRPr="008D23B7">
        <w:rPr>
          <w:rFonts w:asciiTheme="majorHAnsi" w:hAnsiTheme="majorHAnsi" w:cs="Arial CYR"/>
          <w:b/>
          <w:bCs/>
          <w:sz w:val="28"/>
          <w:szCs w:val="28"/>
        </w:rPr>
        <w:t>3</w:t>
      </w:r>
      <w:r w:rsidR="00CB7D89" w:rsidRPr="008D23B7">
        <w:rPr>
          <w:rFonts w:asciiTheme="majorHAnsi" w:hAnsiTheme="majorHAnsi" w:cs="Arial CYR"/>
          <w:b/>
          <w:bCs/>
          <w:sz w:val="28"/>
          <w:szCs w:val="28"/>
        </w:rPr>
        <w:t xml:space="preserve">.  Учреждения и предприятия обслуживания </w:t>
      </w:r>
      <w:r w:rsidRPr="008D23B7">
        <w:rPr>
          <w:rFonts w:asciiTheme="majorHAnsi" w:hAnsiTheme="majorHAnsi" w:cs="Arial CYR"/>
          <w:b/>
          <w:bCs/>
          <w:sz w:val="28"/>
          <w:szCs w:val="28"/>
        </w:rPr>
        <w:t>существующей</w:t>
      </w:r>
      <w:r w:rsidR="00CB7D89" w:rsidRPr="008D23B7">
        <w:rPr>
          <w:rFonts w:asciiTheme="majorHAnsi" w:hAnsiTheme="majorHAnsi" w:cs="Arial CYR"/>
          <w:b/>
          <w:bCs/>
          <w:sz w:val="28"/>
          <w:szCs w:val="28"/>
        </w:rPr>
        <w:t xml:space="preserve"> застройки </w:t>
      </w:r>
      <w:r w:rsidR="00FB4BA0" w:rsidRPr="008D23B7">
        <w:rPr>
          <w:rFonts w:asciiTheme="majorHAnsi" w:hAnsiTheme="majorHAnsi" w:cs="Arial CYR"/>
          <w:b/>
          <w:bCs/>
          <w:sz w:val="28"/>
          <w:szCs w:val="28"/>
        </w:rPr>
        <w:t>района Малиновки</w:t>
      </w:r>
      <w:r w:rsidR="00CB7D89" w:rsidRPr="008D23B7">
        <w:rPr>
          <w:rFonts w:asciiTheme="majorHAnsi" w:hAnsiTheme="majorHAnsi" w:cs="Arial CYR"/>
          <w:b/>
          <w:bCs/>
          <w:sz w:val="28"/>
          <w:szCs w:val="28"/>
        </w:rPr>
        <w:t>.</w:t>
      </w:r>
    </w:p>
    <w:p w:rsidR="00CB7D89" w:rsidRPr="008D23B7" w:rsidRDefault="00CB7D89" w:rsidP="00CB7D89">
      <w:pPr>
        <w:widowControl w:val="0"/>
        <w:autoSpaceDE w:val="0"/>
        <w:autoSpaceDN w:val="0"/>
        <w:adjustRightInd w:val="0"/>
        <w:spacing w:after="0" w:line="240" w:lineRule="auto"/>
        <w:jc w:val="both"/>
        <w:rPr>
          <w:rFonts w:asciiTheme="majorHAnsi" w:hAnsiTheme="majorHAnsi" w:cs="Arial CYR"/>
          <w:b/>
          <w:bCs/>
          <w:sz w:val="28"/>
          <w:szCs w:val="28"/>
        </w:rPr>
      </w:pPr>
    </w:p>
    <w:p w:rsidR="00CB7D89" w:rsidRPr="008D23B7" w:rsidRDefault="00CB7D89" w:rsidP="00CB7D8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Выполним расчёт необходимого количества учреждений обслуживания исходя из следующих условий:</w:t>
      </w:r>
    </w:p>
    <w:p w:rsidR="00CB7D89" w:rsidRPr="008D23B7" w:rsidRDefault="00CB7D89" w:rsidP="003A2EE5">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населения посёлка - </w:t>
      </w:r>
      <w:r w:rsidR="006E6433" w:rsidRPr="008D23B7">
        <w:rPr>
          <w:rFonts w:asciiTheme="majorHAnsi" w:hAnsiTheme="majorHAnsi"/>
          <w:b/>
          <w:sz w:val="28"/>
          <w:szCs w:val="28"/>
        </w:rPr>
        <w:t>6781</w:t>
      </w:r>
      <w:r w:rsidRPr="008D23B7">
        <w:rPr>
          <w:rFonts w:asciiTheme="majorHAnsi" w:hAnsiTheme="majorHAnsi"/>
          <w:b/>
          <w:sz w:val="28"/>
          <w:szCs w:val="28"/>
        </w:rPr>
        <w:t xml:space="preserve"> человек</w:t>
      </w:r>
      <w:r w:rsidRPr="008D23B7">
        <w:rPr>
          <w:rFonts w:asciiTheme="majorHAnsi" w:hAnsiTheme="majorHAnsi"/>
          <w:sz w:val="28"/>
          <w:szCs w:val="28"/>
        </w:rPr>
        <w:t>.</w:t>
      </w:r>
    </w:p>
    <w:p w:rsidR="00CB7D89" w:rsidRPr="008D23B7" w:rsidRDefault="00CB7D89" w:rsidP="003A2EE5">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детей до 1 года – </w:t>
      </w:r>
      <w:r w:rsidR="006E6433" w:rsidRPr="008D23B7">
        <w:rPr>
          <w:rFonts w:asciiTheme="majorHAnsi" w:hAnsiTheme="majorHAnsi"/>
          <w:b/>
          <w:sz w:val="28"/>
          <w:szCs w:val="28"/>
        </w:rPr>
        <w:t>78</w:t>
      </w:r>
      <w:r w:rsidRPr="008D23B7">
        <w:rPr>
          <w:rFonts w:asciiTheme="majorHAnsi" w:hAnsiTheme="majorHAnsi"/>
          <w:b/>
          <w:sz w:val="28"/>
          <w:szCs w:val="28"/>
        </w:rPr>
        <w:t xml:space="preserve"> человек</w:t>
      </w:r>
      <w:r w:rsidRPr="008D23B7">
        <w:rPr>
          <w:rFonts w:asciiTheme="majorHAnsi" w:hAnsiTheme="majorHAnsi"/>
          <w:sz w:val="28"/>
          <w:szCs w:val="28"/>
        </w:rPr>
        <w:t>.</w:t>
      </w:r>
    </w:p>
    <w:p w:rsidR="00CB7D89" w:rsidRPr="008D23B7" w:rsidRDefault="00CB7D89" w:rsidP="003A2EE5">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детей от 1 года до 7 лет – </w:t>
      </w:r>
      <w:r w:rsidR="006E6433" w:rsidRPr="008D23B7">
        <w:rPr>
          <w:rFonts w:asciiTheme="majorHAnsi" w:hAnsiTheme="majorHAnsi"/>
          <w:b/>
          <w:sz w:val="28"/>
          <w:szCs w:val="28"/>
        </w:rPr>
        <w:t>475</w:t>
      </w:r>
      <w:r w:rsidRPr="008D23B7">
        <w:rPr>
          <w:rFonts w:asciiTheme="majorHAnsi" w:hAnsiTheme="majorHAnsi"/>
          <w:b/>
          <w:sz w:val="28"/>
          <w:szCs w:val="28"/>
        </w:rPr>
        <w:t xml:space="preserve"> человек</w:t>
      </w:r>
      <w:r w:rsidRPr="008D23B7">
        <w:rPr>
          <w:rFonts w:asciiTheme="majorHAnsi" w:hAnsiTheme="majorHAnsi"/>
          <w:sz w:val="28"/>
          <w:szCs w:val="28"/>
        </w:rPr>
        <w:t>.</w:t>
      </w:r>
    </w:p>
    <w:p w:rsidR="00CB7D89" w:rsidRPr="008D23B7" w:rsidRDefault="00CB7D89" w:rsidP="003A2EE5">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детей от 7 до 18 лет – </w:t>
      </w:r>
      <w:r w:rsidR="006E6433" w:rsidRPr="008D23B7">
        <w:rPr>
          <w:rFonts w:asciiTheme="majorHAnsi" w:hAnsiTheme="majorHAnsi"/>
          <w:b/>
          <w:sz w:val="28"/>
          <w:szCs w:val="28"/>
        </w:rPr>
        <w:t>809</w:t>
      </w:r>
      <w:r w:rsidRPr="008D23B7">
        <w:rPr>
          <w:rFonts w:asciiTheme="majorHAnsi" w:hAnsiTheme="majorHAnsi"/>
          <w:b/>
          <w:sz w:val="28"/>
          <w:szCs w:val="28"/>
        </w:rPr>
        <w:t xml:space="preserve"> человек</w:t>
      </w:r>
      <w:r w:rsidRPr="008D23B7">
        <w:rPr>
          <w:rFonts w:asciiTheme="majorHAnsi" w:hAnsiTheme="majorHAnsi"/>
          <w:sz w:val="28"/>
          <w:szCs w:val="28"/>
        </w:rPr>
        <w:t>.</w:t>
      </w:r>
    </w:p>
    <w:p w:rsidR="00CB7D89" w:rsidRPr="008D23B7" w:rsidRDefault="00CB7D89" w:rsidP="003A2EE5">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населения трудоспособного возраста – </w:t>
      </w:r>
      <w:r w:rsidR="006E6433" w:rsidRPr="008D23B7">
        <w:rPr>
          <w:rFonts w:asciiTheme="majorHAnsi" w:hAnsiTheme="majorHAnsi"/>
          <w:b/>
          <w:sz w:val="28"/>
          <w:szCs w:val="28"/>
        </w:rPr>
        <w:t>3000</w:t>
      </w:r>
      <w:r w:rsidRPr="008D23B7">
        <w:rPr>
          <w:rFonts w:asciiTheme="majorHAnsi" w:hAnsiTheme="majorHAnsi"/>
          <w:b/>
          <w:sz w:val="28"/>
          <w:szCs w:val="28"/>
        </w:rPr>
        <w:t xml:space="preserve"> человек</w:t>
      </w:r>
      <w:r w:rsidRPr="008D23B7">
        <w:rPr>
          <w:rFonts w:asciiTheme="majorHAnsi" w:hAnsiTheme="majorHAnsi"/>
          <w:sz w:val="28"/>
          <w:szCs w:val="28"/>
        </w:rPr>
        <w:t>.</w:t>
      </w:r>
    </w:p>
    <w:p w:rsidR="00CB7D89" w:rsidRPr="008D23B7" w:rsidRDefault="00CB7D89" w:rsidP="003A2EE5">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населения пенсионного возраста – </w:t>
      </w:r>
      <w:r w:rsidR="005932BD" w:rsidRPr="008D23B7">
        <w:rPr>
          <w:rFonts w:asciiTheme="majorHAnsi" w:hAnsiTheme="majorHAnsi"/>
          <w:b/>
          <w:sz w:val="28"/>
          <w:szCs w:val="28"/>
        </w:rPr>
        <w:t>2419</w:t>
      </w:r>
      <w:r w:rsidRPr="008D23B7">
        <w:rPr>
          <w:rFonts w:asciiTheme="majorHAnsi" w:hAnsiTheme="majorHAnsi"/>
          <w:b/>
          <w:sz w:val="28"/>
          <w:szCs w:val="28"/>
        </w:rPr>
        <w:t xml:space="preserve"> человек</w:t>
      </w:r>
      <w:r w:rsidRPr="008D23B7">
        <w:rPr>
          <w:rFonts w:asciiTheme="majorHAnsi" w:hAnsiTheme="majorHAnsi"/>
          <w:sz w:val="28"/>
          <w:szCs w:val="28"/>
        </w:rPr>
        <w:t xml:space="preserve">. </w:t>
      </w:r>
    </w:p>
    <w:p w:rsidR="00DA2E9A" w:rsidRPr="008D23B7" w:rsidRDefault="00DA2E9A" w:rsidP="00DA2E9A">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Общая площадь многоквартирной застройки –</w:t>
      </w:r>
      <w:r w:rsidR="003A2EE5" w:rsidRPr="008D23B7">
        <w:rPr>
          <w:rFonts w:asciiTheme="majorHAnsi" w:hAnsiTheme="majorHAnsi" w:cs="Arial CYR"/>
          <w:b/>
          <w:sz w:val="28"/>
          <w:szCs w:val="28"/>
        </w:rPr>
        <w:t>9816</w:t>
      </w:r>
      <w:r w:rsidRPr="008D23B7">
        <w:rPr>
          <w:rFonts w:asciiTheme="majorHAnsi" w:hAnsiTheme="majorHAnsi" w:cs="Arial CYR"/>
          <w:b/>
          <w:bCs/>
          <w:sz w:val="28"/>
          <w:szCs w:val="28"/>
        </w:rPr>
        <w:t>0 кв.м</w:t>
      </w:r>
    </w:p>
    <w:p w:rsidR="00DA2E9A" w:rsidRPr="008D23B7" w:rsidRDefault="00DA2E9A" w:rsidP="00DA2E9A">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Общая площадь индивидуальной застройки </w:t>
      </w:r>
      <w:r w:rsidR="008F21AD" w:rsidRPr="008D23B7">
        <w:rPr>
          <w:rFonts w:asciiTheme="majorHAnsi" w:hAnsiTheme="majorHAnsi" w:cs="Arial CYR"/>
          <w:b/>
          <w:sz w:val="28"/>
          <w:szCs w:val="28"/>
        </w:rPr>
        <w:t>118827</w:t>
      </w:r>
      <w:r w:rsidRPr="008D23B7">
        <w:rPr>
          <w:rFonts w:asciiTheme="majorHAnsi" w:hAnsiTheme="majorHAnsi" w:cs="Arial CYR"/>
          <w:b/>
          <w:bCs/>
          <w:sz w:val="28"/>
          <w:szCs w:val="28"/>
        </w:rPr>
        <w:t xml:space="preserve"> кв.м.</w:t>
      </w:r>
    </w:p>
    <w:p w:rsidR="00DA2E9A" w:rsidRPr="008D23B7" w:rsidRDefault="00DA2E9A" w:rsidP="00DA2E9A">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Количество квартир</w:t>
      </w:r>
      <w:r w:rsidR="003A2EE5" w:rsidRPr="008D23B7">
        <w:rPr>
          <w:rFonts w:asciiTheme="majorHAnsi" w:hAnsiTheme="majorHAnsi" w:cs="Arial CYR"/>
          <w:sz w:val="28"/>
          <w:szCs w:val="28"/>
        </w:rPr>
        <w:t xml:space="preserve"> в многоквартирной застройке</w:t>
      </w:r>
      <w:r w:rsidRPr="008D23B7">
        <w:rPr>
          <w:rFonts w:asciiTheme="majorHAnsi" w:hAnsiTheme="majorHAnsi" w:cs="Arial CYR"/>
          <w:sz w:val="28"/>
          <w:szCs w:val="28"/>
        </w:rPr>
        <w:t xml:space="preserve"> – </w:t>
      </w:r>
      <w:r w:rsidR="003A2EE5" w:rsidRPr="008D23B7">
        <w:rPr>
          <w:rFonts w:asciiTheme="majorHAnsi" w:hAnsiTheme="majorHAnsi" w:cs="Arial CYR"/>
          <w:sz w:val="28"/>
          <w:szCs w:val="28"/>
        </w:rPr>
        <w:t>98160</w:t>
      </w:r>
      <w:r w:rsidRPr="008D23B7">
        <w:rPr>
          <w:rFonts w:asciiTheme="majorHAnsi" w:hAnsiTheme="majorHAnsi" w:cs="Arial CYR"/>
          <w:sz w:val="28"/>
          <w:szCs w:val="28"/>
        </w:rPr>
        <w:t xml:space="preserve"> : </w:t>
      </w:r>
      <w:r w:rsidR="003A2EE5" w:rsidRPr="008D23B7">
        <w:rPr>
          <w:rFonts w:asciiTheme="majorHAnsi" w:hAnsiTheme="majorHAnsi" w:cs="Arial CYR"/>
          <w:sz w:val="28"/>
          <w:szCs w:val="28"/>
        </w:rPr>
        <w:t>32 :</w:t>
      </w:r>
      <w:r w:rsidR="00377F1E" w:rsidRPr="008D23B7">
        <w:rPr>
          <w:rFonts w:asciiTheme="majorHAnsi" w:hAnsiTheme="majorHAnsi" w:cs="Arial CYR"/>
          <w:sz w:val="28"/>
          <w:szCs w:val="28"/>
        </w:rPr>
        <w:t>3</w:t>
      </w:r>
      <w:r w:rsidRPr="008D23B7">
        <w:rPr>
          <w:rFonts w:asciiTheme="majorHAnsi" w:hAnsiTheme="majorHAnsi" w:cs="Arial CYR"/>
          <w:sz w:val="28"/>
          <w:szCs w:val="28"/>
        </w:rPr>
        <w:t xml:space="preserve">,5 = </w:t>
      </w:r>
      <w:r w:rsidR="00377F1E" w:rsidRPr="008D23B7">
        <w:rPr>
          <w:rFonts w:asciiTheme="majorHAnsi" w:hAnsiTheme="majorHAnsi" w:cs="Arial CYR"/>
          <w:b/>
          <w:sz w:val="28"/>
          <w:szCs w:val="28"/>
        </w:rPr>
        <w:t>876</w:t>
      </w:r>
      <w:r w:rsidRPr="008D23B7">
        <w:rPr>
          <w:rFonts w:asciiTheme="majorHAnsi" w:hAnsiTheme="majorHAnsi" w:cs="Arial CYR"/>
          <w:b/>
          <w:sz w:val="28"/>
          <w:szCs w:val="28"/>
        </w:rPr>
        <w:t xml:space="preserve"> квартир;</w:t>
      </w:r>
    </w:p>
    <w:p w:rsidR="003A2EE5" w:rsidRPr="008D23B7" w:rsidRDefault="003A2EE5" w:rsidP="00DA2E9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Количество домов в индивидуальной  застройке – </w:t>
      </w:r>
      <w:r w:rsidR="008F21AD" w:rsidRPr="008D23B7">
        <w:rPr>
          <w:rFonts w:asciiTheme="majorHAnsi" w:hAnsiTheme="majorHAnsi" w:cs="Arial CYR"/>
          <w:sz w:val="28"/>
          <w:szCs w:val="28"/>
        </w:rPr>
        <w:t>118827</w:t>
      </w:r>
      <w:r w:rsidRPr="008D23B7">
        <w:rPr>
          <w:rFonts w:asciiTheme="majorHAnsi" w:hAnsiTheme="majorHAnsi" w:cs="Arial CYR"/>
          <w:sz w:val="28"/>
          <w:szCs w:val="28"/>
        </w:rPr>
        <w:t xml:space="preserve"> :</w:t>
      </w:r>
      <w:r w:rsidR="00B521AD" w:rsidRPr="008D23B7">
        <w:rPr>
          <w:rFonts w:asciiTheme="majorHAnsi" w:hAnsiTheme="majorHAnsi" w:cs="Arial CYR"/>
          <w:sz w:val="28"/>
          <w:szCs w:val="28"/>
        </w:rPr>
        <w:t xml:space="preserve"> 32 :</w:t>
      </w:r>
      <w:r w:rsidRPr="008D23B7">
        <w:rPr>
          <w:rFonts w:asciiTheme="majorHAnsi" w:hAnsiTheme="majorHAnsi" w:cs="Arial CYR"/>
          <w:sz w:val="28"/>
          <w:szCs w:val="28"/>
        </w:rPr>
        <w:t xml:space="preserve"> </w:t>
      </w:r>
      <w:r w:rsidR="00377F1E" w:rsidRPr="008D23B7">
        <w:rPr>
          <w:rFonts w:asciiTheme="majorHAnsi" w:hAnsiTheme="majorHAnsi" w:cs="Arial CYR"/>
          <w:sz w:val="28"/>
          <w:szCs w:val="28"/>
        </w:rPr>
        <w:t>3</w:t>
      </w:r>
      <w:r w:rsidRPr="008D23B7">
        <w:rPr>
          <w:rFonts w:asciiTheme="majorHAnsi" w:hAnsiTheme="majorHAnsi" w:cs="Arial CYR"/>
          <w:sz w:val="28"/>
          <w:szCs w:val="28"/>
        </w:rPr>
        <w:t xml:space="preserve">,5 = </w:t>
      </w:r>
      <w:r w:rsidR="005932BD" w:rsidRPr="008D23B7">
        <w:rPr>
          <w:rFonts w:asciiTheme="majorHAnsi" w:hAnsiTheme="majorHAnsi" w:cs="Arial CYR"/>
          <w:b/>
          <w:sz w:val="28"/>
          <w:szCs w:val="28"/>
        </w:rPr>
        <w:t>1</w:t>
      </w:r>
      <w:r w:rsidR="008F21AD" w:rsidRPr="008D23B7">
        <w:rPr>
          <w:rFonts w:asciiTheme="majorHAnsi" w:hAnsiTheme="majorHAnsi" w:cs="Arial CYR"/>
          <w:b/>
          <w:sz w:val="28"/>
          <w:szCs w:val="28"/>
        </w:rPr>
        <w:t>061</w:t>
      </w:r>
      <w:r w:rsidRPr="008D23B7">
        <w:rPr>
          <w:rFonts w:asciiTheme="majorHAnsi" w:hAnsiTheme="majorHAnsi" w:cs="Arial CYR"/>
          <w:b/>
          <w:sz w:val="28"/>
          <w:szCs w:val="28"/>
        </w:rPr>
        <w:t xml:space="preserve"> дом;</w:t>
      </w:r>
    </w:p>
    <w:p w:rsidR="00DA2E9A" w:rsidRPr="008D23B7" w:rsidRDefault="00DA2E9A" w:rsidP="00DA2E9A">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Количество </w:t>
      </w:r>
      <w:r w:rsidR="00377F1E" w:rsidRPr="008D23B7">
        <w:rPr>
          <w:rFonts w:asciiTheme="majorHAnsi" w:hAnsiTheme="majorHAnsi" w:cs="Arial CYR"/>
          <w:sz w:val="28"/>
          <w:szCs w:val="28"/>
        </w:rPr>
        <w:t>машино-мест</w:t>
      </w:r>
      <w:r w:rsidRPr="008D23B7">
        <w:rPr>
          <w:rFonts w:asciiTheme="majorHAnsi" w:hAnsiTheme="majorHAnsi" w:cs="Arial CYR"/>
          <w:sz w:val="28"/>
          <w:szCs w:val="28"/>
        </w:rPr>
        <w:t xml:space="preserve"> для квартир Эконом-класса – 1,2х</w:t>
      </w:r>
      <w:r w:rsidR="00377F1E" w:rsidRPr="008D23B7">
        <w:rPr>
          <w:rFonts w:asciiTheme="majorHAnsi" w:hAnsiTheme="majorHAnsi" w:cs="Arial CYR"/>
          <w:sz w:val="28"/>
          <w:szCs w:val="28"/>
        </w:rPr>
        <w:t>876</w:t>
      </w:r>
      <w:r w:rsidRPr="008D23B7">
        <w:rPr>
          <w:rFonts w:asciiTheme="majorHAnsi" w:hAnsiTheme="majorHAnsi" w:cs="Arial CYR"/>
          <w:sz w:val="28"/>
          <w:szCs w:val="28"/>
        </w:rPr>
        <w:t>=</w:t>
      </w:r>
      <w:r w:rsidR="00377F1E" w:rsidRPr="008D23B7">
        <w:rPr>
          <w:rFonts w:asciiTheme="majorHAnsi" w:hAnsiTheme="majorHAnsi" w:cs="Arial CYR"/>
          <w:b/>
          <w:sz w:val="28"/>
          <w:szCs w:val="28"/>
        </w:rPr>
        <w:t>1051</w:t>
      </w:r>
    </w:p>
    <w:p w:rsidR="00DA2E9A" w:rsidRPr="008D23B7" w:rsidRDefault="00377F1E" w:rsidP="00DA2E9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sz w:val="28"/>
          <w:szCs w:val="28"/>
        </w:rPr>
        <w:t>машино-мест</w:t>
      </w:r>
      <w:r w:rsidR="00DA2E9A" w:rsidRPr="008D23B7">
        <w:rPr>
          <w:rFonts w:asciiTheme="majorHAnsi" w:hAnsiTheme="majorHAnsi" w:cs="Arial CYR"/>
          <w:b/>
          <w:sz w:val="28"/>
          <w:szCs w:val="28"/>
        </w:rPr>
        <w:t xml:space="preserve">,  </w:t>
      </w:r>
      <w:r w:rsidR="00DA2E9A" w:rsidRPr="008D23B7">
        <w:rPr>
          <w:rFonts w:asciiTheme="majorHAnsi" w:hAnsiTheme="majorHAnsi" w:cs="Arial CYR"/>
          <w:sz w:val="28"/>
          <w:szCs w:val="28"/>
        </w:rPr>
        <w:t>где:</w:t>
      </w:r>
    </w:p>
    <w:p w:rsidR="00DA2E9A" w:rsidRPr="008D23B7" w:rsidRDefault="00DA2E9A" w:rsidP="00DA2E9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1,2 – коэффициент категории жилого фонда;</w:t>
      </w:r>
    </w:p>
    <w:p w:rsidR="00DA2E9A" w:rsidRPr="008D23B7" w:rsidRDefault="00DA2E9A" w:rsidP="00DA2E9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377F1E" w:rsidRPr="008D23B7">
        <w:rPr>
          <w:rFonts w:asciiTheme="majorHAnsi" w:hAnsiTheme="majorHAnsi" w:cs="Arial CYR"/>
          <w:sz w:val="28"/>
          <w:szCs w:val="28"/>
        </w:rPr>
        <w:t>876</w:t>
      </w:r>
      <w:r w:rsidRPr="008D23B7">
        <w:rPr>
          <w:rFonts w:asciiTheme="majorHAnsi" w:hAnsiTheme="majorHAnsi" w:cs="Arial CYR"/>
          <w:sz w:val="28"/>
          <w:szCs w:val="28"/>
        </w:rPr>
        <w:t xml:space="preserve"> – количество квартир.</w:t>
      </w:r>
    </w:p>
    <w:p w:rsidR="00B521AD" w:rsidRPr="008D23B7" w:rsidRDefault="00B521AD" w:rsidP="00B521AD">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Количество </w:t>
      </w:r>
      <w:r w:rsidR="00377F1E" w:rsidRPr="008D23B7">
        <w:rPr>
          <w:rFonts w:asciiTheme="majorHAnsi" w:hAnsiTheme="majorHAnsi" w:cs="Arial CYR"/>
          <w:sz w:val="28"/>
          <w:szCs w:val="28"/>
        </w:rPr>
        <w:t>машино-мест</w:t>
      </w:r>
      <w:r w:rsidRPr="008D23B7">
        <w:rPr>
          <w:rFonts w:asciiTheme="majorHAnsi" w:hAnsiTheme="majorHAnsi" w:cs="Arial CYR"/>
          <w:sz w:val="28"/>
          <w:szCs w:val="28"/>
        </w:rPr>
        <w:t xml:space="preserve"> для домов Эконом-класса – 1,2х</w:t>
      </w:r>
      <w:r w:rsidR="00377F1E" w:rsidRPr="008D23B7">
        <w:rPr>
          <w:rFonts w:asciiTheme="majorHAnsi" w:hAnsiTheme="majorHAnsi" w:cs="Arial CYR"/>
          <w:sz w:val="28"/>
          <w:szCs w:val="28"/>
        </w:rPr>
        <w:t>1</w:t>
      </w:r>
      <w:r w:rsidR="008F21AD" w:rsidRPr="008D23B7">
        <w:rPr>
          <w:rFonts w:asciiTheme="majorHAnsi" w:hAnsiTheme="majorHAnsi" w:cs="Arial CYR"/>
          <w:sz w:val="28"/>
          <w:szCs w:val="28"/>
        </w:rPr>
        <w:t>061</w:t>
      </w:r>
      <w:r w:rsidRPr="008D23B7">
        <w:rPr>
          <w:rFonts w:asciiTheme="majorHAnsi" w:hAnsiTheme="majorHAnsi" w:cs="Arial CYR"/>
          <w:sz w:val="28"/>
          <w:szCs w:val="28"/>
        </w:rPr>
        <w:t>=</w:t>
      </w:r>
      <w:r w:rsidR="005932BD" w:rsidRPr="008D23B7">
        <w:rPr>
          <w:rFonts w:asciiTheme="majorHAnsi" w:hAnsiTheme="majorHAnsi" w:cs="Arial CYR"/>
          <w:b/>
          <w:sz w:val="28"/>
          <w:szCs w:val="28"/>
        </w:rPr>
        <w:t>1</w:t>
      </w:r>
      <w:r w:rsidR="008F21AD" w:rsidRPr="008D23B7">
        <w:rPr>
          <w:rFonts w:asciiTheme="majorHAnsi" w:hAnsiTheme="majorHAnsi" w:cs="Arial CYR"/>
          <w:b/>
          <w:sz w:val="28"/>
          <w:szCs w:val="28"/>
        </w:rPr>
        <w:t>273</w:t>
      </w:r>
    </w:p>
    <w:p w:rsidR="00B521AD" w:rsidRPr="008D23B7" w:rsidRDefault="00B521AD" w:rsidP="00B521AD">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sz w:val="28"/>
          <w:szCs w:val="28"/>
        </w:rPr>
        <w:t xml:space="preserve">               </w:t>
      </w:r>
      <w:r w:rsidR="00377F1E" w:rsidRPr="008D23B7">
        <w:rPr>
          <w:rFonts w:asciiTheme="majorHAnsi" w:hAnsiTheme="majorHAnsi" w:cs="Arial CYR"/>
          <w:b/>
          <w:sz w:val="28"/>
          <w:szCs w:val="28"/>
        </w:rPr>
        <w:t>машино-мест</w:t>
      </w:r>
      <w:r w:rsidRPr="008D23B7">
        <w:rPr>
          <w:rFonts w:asciiTheme="majorHAnsi" w:hAnsiTheme="majorHAnsi" w:cs="Arial CYR"/>
          <w:b/>
          <w:sz w:val="28"/>
          <w:szCs w:val="28"/>
        </w:rPr>
        <w:t xml:space="preserve">,  </w:t>
      </w:r>
      <w:r w:rsidRPr="008D23B7">
        <w:rPr>
          <w:rFonts w:asciiTheme="majorHAnsi" w:hAnsiTheme="majorHAnsi" w:cs="Arial CYR"/>
          <w:sz w:val="28"/>
          <w:szCs w:val="28"/>
        </w:rPr>
        <w:t>где:</w:t>
      </w:r>
    </w:p>
    <w:p w:rsidR="00B521AD" w:rsidRPr="008D23B7" w:rsidRDefault="00B521AD" w:rsidP="00B521AD">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1,2 – коэффициент категории жилого фонда;</w:t>
      </w:r>
    </w:p>
    <w:p w:rsidR="00B521AD" w:rsidRPr="008D23B7" w:rsidRDefault="00B521AD" w:rsidP="00B521AD">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5932BD" w:rsidRPr="008D23B7">
        <w:rPr>
          <w:rFonts w:asciiTheme="majorHAnsi" w:hAnsiTheme="majorHAnsi" w:cs="Arial CYR"/>
          <w:sz w:val="28"/>
          <w:szCs w:val="28"/>
        </w:rPr>
        <w:t>1</w:t>
      </w:r>
      <w:r w:rsidR="008F21AD" w:rsidRPr="008D23B7">
        <w:rPr>
          <w:rFonts w:asciiTheme="majorHAnsi" w:hAnsiTheme="majorHAnsi" w:cs="Arial CYR"/>
          <w:sz w:val="28"/>
          <w:szCs w:val="28"/>
        </w:rPr>
        <w:t>061</w:t>
      </w:r>
      <w:r w:rsidRPr="008D23B7">
        <w:rPr>
          <w:rFonts w:asciiTheme="majorHAnsi" w:hAnsiTheme="majorHAnsi" w:cs="Arial CYR"/>
          <w:sz w:val="28"/>
          <w:szCs w:val="28"/>
        </w:rPr>
        <w:t xml:space="preserve"> – количество индивидуальных домов.</w:t>
      </w:r>
    </w:p>
    <w:p w:rsidR="00B521AD" w:rsidRPr="008D23B7" w:rsidRDefault="00B521AD" w:rsidP="00DA2E9A">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Общее расчётное количество автомобилей </w:t>
      </w:r>
      <w:r w:rsidR="00FB4BA0" w:rsidRPr="008D23B7">
        <w:rPr>
          <w:rFonts w:asciiTheme="majorHAnsi" w:hAnsiTheme="majorHAnsi" w:cs="Arial CYR"/>
          <w:sz w:val="28"/>
          <w:szCs w:val="28"/>
        </w:rPr>
        <w:t>–</w:t>
      </w:r>
      <w:r w:rsidRPr="008D23B7">
        <w:rPr>
          <w:rFonts w:asciiTheme="majorHAnsi" w:hAnsiTheme="majorHAnsi" w:cs="Arial CYR"/>
          <w:sz w:val="28"/>
          <w:szCs w:val="28"/>
        </w:rPr>
        <w:t xml:space="preserve"> </w:t>
      </w:r>
      <w:r w:rsidR="005932BD" w:rsidRPr="008D23B7">
        <w:rPr>
          <w:rFonts w:asciiTheme="majorHAnsi" w:hAnsiTheme="majorHAnsi" w:cs="Arial CYR"/>
          <w:b/>
          <w:sz w:val="28"/>
          <w:szCs w:val="28"/>
        </w:rPr>
        <w:t>2</w:t>
      </w:r>
      <w:r w:rsidR="008F21AD" w:rsidRPr="008D23B7">
        <w:rPr>
          <w:rFonts w:asciiTheme="majorHAnsi" w:hAnsiTheme="majorHAnsi" w:cs="Arial CYR"/>
          <w:b/>
          <w:sz w:val="28"/>
          <w:szCs w:val="28"/>
        </w:rPr>
        <w:t>324</w:t>
      </w:r>
    </w:p>
    <w:p w:rsidR="00FB4BA0" w:rsidRPr="008D23B7" w:rsidRDefault="00FB4BA0" w:rsidP="00DA2E9A">
      <w:pPr>
        <w:widowControl w:val="0"/>
        <w:autoSpaceDE w:val="0"/>
        <w:autoSpaceDN w:val="0"/>
        <w:adjustRightInd w:val="0"/>
        <w:spacing w:after="0" w:line="240" w:lineRule="auto"/>
        <w:jc w:val="both"/>
        <w:rPr>
          <w:rFonts w:asciiTheme="majorHAnsi" w:hAnsiTheme="majorHAnsi" w:cs="Arial CYR"/>
          <w:b/>
          <w:sz w:val="28"/>
          <w:szCs w:val="28"/>
        </w:rPr>
      </w:pPr>
    </w:p>
    <w:p w:rsidR="00FB4BA0" w:rsidRPr="008D23B7" w:rsidRDefault="00FB4BA0" w:rsidP="00FB4BA0">
      <w:pPr>
        <w:widowControl w:val="0"/>
        <w:autoSpaceDE w:val="0"/>
        <w:autoSpaceDN w:val="0"/>
        <w:adjustRightInd w:val="0"/>
        <w:spacing w:after="0" w:line="240" w:lineRule="auto"/>
        <w:ind w:left="1069"/>
        <w:jc w:val="center"/>
        <w:rPr>
          <w:rFonts w:asciiTheme="majorHAnsi" w:hAnsiTheme="majorHAnsi" w:cs="Arial CYR"/>
          <w:i/>
          <w:iCs/>
          <w:sz w:val="28"/>
          <w:szCs w:val="28"/>
        </w:rPr>
      </w:pPr>
      <w:r w:rsidRPr="008D23B7">
        <w:rPr>
          <w:rFonts w:asciiTheme="majorHAnsi" w:hAnsiTheme="majorHAnsi" w:cs="Arial CYR"/>
          <w:i/>
          <w:iCs/>
          <w:sz w:val="28"/>
          <w:szCs w:val="28"/>
        </w:rPr>
        <w:t>Детские дошкольные учреждения</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Расчетная норма мест в детских дошкольных учреждениях устанавливается в зависимости от демографической структуры поселения, принимая расчетный уровень обеспеченности детей дошкольными </w:t>
      </w:r>
      <w:r w:rsidRPr="008D23B7">
        <w:rPr>
          <w:rFonts w:asciiTheme="majorHAnsi" w:hAnsiTheme="majorHAnsi" w:cs="Arial CYR"/>
          <w:sz w:val="28"/>
          <w:szCs w:val="28"/>
        </w:rPr>
        <w:lastRenderedPageBreak/>
        <w:t>учреждениями в пределах 85 %, в том числе общего типа - 70 %, специализированного - 3 %, оздоровительного - 12 %.</w:t>
      </w:r>
    </w:p>
    <w:p w:rsidR="00FB4BA0" w:rsidRPr="008D23B7" w:rsidRDefault="005932BD"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475</w:t>
      </w:r>
      <w:r w:rsidR="00FB4BA0" w:rsidRPr="008D23B7">
        <w:rPr>
          <w:rFonts w:asciiTheme="majorHAnsi" w:hAnsiTheme="majorHAnsi" w:cs="Arial CYR"/>
          <w:bCs/>
          <w:sz w:val="28"/>
          <w:szCs w:val="28"/>
        </w:rPr>
        <w:t xml:space="preserve"> х 85%=</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404</w:t>
      </w:r>
      <w:r w:rsidR="00FB4BA0" w:rsidRPr="008D23B7">
        <w:rPr>
          <w:rFonts w:asciiTheme="majorHAnsi" w:hAnsiTheme="majorHAnsi" w:cs="Arial CYR"/>
          <w:b/>
          <w:bCs/>
          <w:sz w:val="28"/>
          <w:szCs w:val="28"/>
        </w:rPr>
        <w:t xml:space="preserve"> мест,</w:t>
      </w:r>
      <w:r w:rsidR="00FB4BA0" w:rsidRPr="008D23B7">
        <w:rPr>
          <w:rFonts w:asciiTheme="majorHAnsi" w:hAnsiTheme="majorHAnsi" w:cs="Arial Narrow"/>
          <w:bCs/>
          <w:sz w:val="28"/>
          <w:szCs w:val="28"/>
        </w:rPr>
        <w:t xml:space="preserve"> </w:t>
      </w:r>
      <w:r w:rsidR="00FB4BA0" w:rsidRPr="008D23B7">
        <w:rPr>
          <w:rFonts w:asciiTheme="majorHAnsi" w:hAnsiTheme="majorHAnsi" w:cs="Arial CYR"/>
          <w:bCs/>
          <w:sz w:val="28"/>
          <w:szCs w:val="28"/>
        </w:rPr>
        <w:t>где :</w:t>
      </w:r>
    </w:p>
    <w:p w:rsidR="00FB4BA0" w:rsidRPr="008D23B7" w:rsidRDefault="005932BD"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475</w:t>
      </w:r>
      <w:r w:rsidR="00FB4BA0" w:rsidRPr="008D23B7">
        <w:rPr>
          <w:rFonts w:asciiTheme="majorHAnsi" w:hAnsiTheme="majorHAnsi" w:cs="Arial CYR"/>
          <w:sz w:val="28"/>
          <w:szCs w:val="28"/>
        </w:rPr>
        <w:t xml:space="preserve"> – количество детей в возрасте до </w:t>
      </w:r>
      <w:r w:rsidRPr="008D23B7">
        <w:rPr>
          <w:rFonts w:asciiTheme="majorHAnsi" w:hAnsiTheme="majorHAnsi" w:cs="Arial CYR"/>
          <w:sz w:val="28"/>
          <w:szCs w:val="28"/>
        </w:rPr>
        <w:t>7</w:t>
      </w:r>
      <w:r w:rsidR="00FB4BA0" w:rsidRPr="008D23B7">
        <w:rPr>
          <w:rFonts w:asciiTheme="majorHAnsi" w:hAnsiTheme="majorHAnsi" w:cs="Arial CYR"/>
          <w:sz w:val="28"/>
          <w:szCs w:val="28"/>
        </w:rPr>
        <w:t xml:space="preserve"> лет </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в том числе:</w:t>
      </w:r>
    </w:p>
    <w:p w:rsidR="00FB4BA0" w:rsidRPr="008D23B7" w:rsidRDefault="005932BD"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475</w:t>
      </w:r>
      <w:r w:rsidR="00FB4BA0" w:rsidRPr="008D23B7">
        <w:rPr>
          <w:rFonts w:asciiTheme="majorHAnsi" w:hAnsiTheme="majorHAnsi" w:cs="Arial CYR"/>
          <w:bCs/>
          <w:sz w:val="28"/>
          <w:szCs w:val="28"/>
        </w:rPr>
        <w:t xml:space="preserve"> х 70%=</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333</w:t>
      </w:r>
      <w:r w:rsidR="00FB4BA0" w:rsidRPr="008D23B7">
        <w:rPr>
          <w:rFonts w:asciiTheme="majorHAnsi" w:hAnsiTheme="majorHAnsi" w:cs="Arial CYR"/>
          <w:b/>
          <w:bCs/>
          <w:sz w:val="28"/>
          <w:szCs w:val="28"/>
        </w:rPr>
        <w:t xml:space="preserve"> мест</w:t>
      </w:r>
      <w:r w:rsidR="00FB4BA0" w:rsidRPr="008D23B7">
        <w:rPr>
          <w:rFonts w:asciiTheme="majorHAnsi" w:hAnsiTheme="majorHAnsi" w:cs="Arial CYR"/>
          <w:sz w:val="28"/>
          <w:szCs w:val="28"/>
        </w:rPr>
        <w:t xml:space="preserve"> в ДДУ общего типа</w:t>
      </w:r>
    </w:p>
    <w:p w:rsidR="00FB4BA0" w:rsidRPr="008D23B7" w:rsidRDefault="005932BD"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475</w:t>
      </w:r>
      <w:r w:rsidR="00FB4BA0" w:rsidRPr="008D23B7">
        <w:rPr>
          <w:rFonts w:asciiTheme="majorHAnsi" w:hAnsiTheme="majorHAnsi" w:cs="Arial CYR"/>
          <w:bCs/>
          <w:sz w:val="28"/>
          <w:szCs w:val="28"/>
        </w:rPr>
        <w:t xml:space="preserve"> х 12%=</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57</w:t>
      </w:r>
      <w:r w:rsidR="00FB4BA0" w:rsidRPr="008D23B7">
        <w:rPr>
          <w:rFonts w:asciiTheme="majorHAnsi" w:hAnsiTheme="majorHAnsi" w:cs="Arial CYR"/>
          <w:b/>
          <w:bCs/>
          <w:sz w:val="28"/>
          <w:szCs w:val="28"/>
        </w:rPr>
        <w:t xml:space="preserve"> м</w:t>
      </w:r>
      <w:r w:rsidR="00FB4BA0" w:rsidRPr="008D23B7">
        <w:rPr>
          <w:rFonts w:asciiTheme="majorHAnsi" w:hAnsiTheme="majorHAnsi" w:cs="Arial CYR"/>
          <w:b/>
          <w:sz w:val="28"/>
          <w:szCs w:val="28"/>
        </w:rPr>
        <w:t>ест</w:t>
      </w:r>
      <w:r w:rsidR="00FB4BA0" w:rsidRPr="008D23B7">
        <w:rPr>
          <w:rFonts w:asciiTheme="majorHAnsi" w:hAnsiTheme="majorHAnsi" w:cs="Arial CYR"/>
          <w:sz w:val="28"/>
          <w:szCs w:val="28"/>
        </w:rPr>
        <w:t xml:space="preserve"> в ДДУ оздоровительного типа</w:t>
      </w:r>
    </w:p>
    <w:p w:rsidR="00FB4BA0" w:rsidRPr="008D23B7" w:rsidRDefault="005932BD"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475</w:t>
      </w:r>
      <w:r w:rsidR="00FB4BA0" w:rsidRPr="008D23B7">
        <w:rPr>
          <w:rFonts w:asciiTheme="majorHAnsi" w:hAnsiTheme="majorHAnsi" w:cs="Arial CYR"/>
          <w:bCs/>
          <w:sz w:val="28"/>
          <w:szCs w:val="28"/>
        </w:rPr>
        <w:t xml:space="preserve">  х 3%=</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14</w:t>
      </w:r>
      <w:r w:rsidR="00FB4BA0" w:rsidRPr="008D23B7">
        <w:rPr>
          <w:rFonts w:asciiTheme="majorHAnsi" w:hAnsiTheme="majorHAnsi" w:cs="Arial CYR"/>
          <w:b/>
          <w:bCs/>
          <w:sz w:val="28"/>
          <w:szCs w:val="28"/>
        </w:rPr>
        <w:t xml:space="preserve"> мест</w:t>
      </w:r>
      <w:r w:rsidR="00FB4BA0" w:rsidRPr="008D23B7">
        <w:rPr>
          <w:rFonts w:asciiTheme="majorHAnsi" w:hAnsiTheme="majorHAnsi" w:cs="Arial CYR"/>
          <w:sz w:val="28"/>
          <w:szCs w:val="28"/>
        </w:rPr>
        <w:t xml:space="preserve"> в ДДУ  специализированного типа.</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2</w:t>
      </w:r>
      <w:r w:rsidRPr="008D23B7">
        <w:rPr>
          <w:rFonts w:asciiTheme="majorHAnsi" w:hAnsiTheme="majorHAnsi" w:cs="Arial CYR"/>
          <w:sz w:val="28"/>
          <w:szCs w:val="28"/>
        </w:rPr>
        <w:t xml:space="preserve">. Расчетная площадь земельных участков необходимых для детских дошкольных учреждений составляет: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5932BD" w:rsidRPr="008D23B7">
        <w:rPr>
          <w:rFonts w:asciiTheme="majorHAnsi" w:hAnsiTheme="majorHAnsi" w:cs="Arial CYR"/>
          <w:b/>
          <w:bCs/>
          <w:sz w:val="28"/>
          <w:szCs w:val="28"/>
        </w:rPr>
        <w:t>404</w:t>
      </w:r>
      <w:r w:rsidRPr="008D23B7">
        <w:rPr>
          <w:rFonts w:asciiTheme="majorHAnsi" w:hAnsiTheme="majorHAnsi" w:cs="Arial CYR"/>
          <w:bCs/>
          <w:sz w:val="28"/>
          <w:szCs w:val="28"/>
        </w:rPr>
        <w:t xml:space="preserve"> х 40 =</w:t>
      </w:r>
      <w:r w:rsidR="005932BD" w:rsidRPr="008D23B7">
        <w:rPr>
          <w:rFonts w:asciiTheme="majorHAnsi" w:hAnsiTheme="majorHAnsi" w:cs="Arial CYR"/>
          <w:bCs/>
          <w:sz w:val="28"/>
          <w:szCs w:val="28"/>
        </w:rPr>
        <w:t xml:space="preserve"> </w:t>
      </w:r>
      <w:r w:rsidR="005932BD" w:rsidRPr="008D23B7">
        <w:rPr>
          <w:rFonts w:asciiTheme="majorHAnsi" w:hAnsiTheme="majorHAnsi" w:cs="Arial CYR"/>
          <w:b/>
          <w:bCs/>
          <w:sz w:val="28"/>
          <w:szCs w:val="28"/>
        </w:rPr>
        <w:t>16160</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40 кв.м – площадь земли на 1 место при вместимости д/с до 100 мест;</w:t>
      </w:r>
    </w:p>
    <w:p w:rsidR="00FB4BA0" w:rsidRPr="008D23B7" w:rsidRDefault="005932BD"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404</w:t>
      </w:r>
      <w:r w:rsidR="00FB4BA0" w:rsidRPr="008D23B7">
        <w:rPr>
          <w:rFonts w:asciiTheme="majorHAnsi" w:hAnsiTheme="majorHAnsi" w:cs="Arial CYR"/>
          <w:sz w:val="28"/>
          <w:szCs w:val="28"/>
        </w:rPr>
        <w:t xml:space="preserve"> мест –  вместимость детских садов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i/>
          <w:iCs/>
          <w:sz w:val="28"/>
          <w:szCs w:val="28"/>
        </w:rPr>
        <w:t>Общеобразовательные школы</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Расчетную норму мест в общеобразовательных учреждениях следует принимать с учетом 100 % охвата детей неполным средним образованием (I-XI классы) и до 75 % детей - средним образованием (X-XI классы) при обучении в одну смену.</w:t>
      </w:r>
    </w:p>
    <w:p w:rsidR="00FB4BA0" w:rsidRPr="008D23B7" w:rsidRDefault="005932BD" w:rsidP="00FB4BA0">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809</w:t>
      </w:r>
      <w:r w:rsidR="00FB4BA0" w:rsidRPr="008D23B7">
        <w:rPr>
          <w:rFonts w:asciiTheme="majorHAnsi" w:hAnsiTheme="majorHAnsi" w:cs="Arial CYR"/>
          <w:bCs/>
          <w:sz w:val="28"/>
          <w:szCs w:val="28"/>
        </w:rPr>
        <w:t xml:space="preserve"> х 100% =</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809</w:t>
      </w:r>
      <w:r w:rsidR="00FB4BA0" w:rsidRPr="008D23B7">
        <w:rPr>
          <w:rFonts w:asciiTheme="majorHAnsi" w:hAnsiTheme="majorHAnsi" w:cs="Arial CYR"/>
          <w:b/>
          <w:bCs/>
          <w:sz w:val="28"/>
          <w:szCs w:val="28"/>
        </w:rPr>
        <w:t xml:space="preserve"> мест</w:t>
      </w:r>
      <w:r w:rsidR="00FB4BA0" w:rsidRPr="008D23B7">
        <w:rPr>
          <w:rFonts w:asciiTheme="majorHAnsi" w:hAnsiTheme="majorHAnsi" w:cs="Arial CYR"/>
          <w:b/>
          <w:sz w:val="28"/>
          <w:szCs w:val="28"/>
        </w:rPr>
        <w:t xml:space="preserve">, </w:t>
      </w:r>
      <w:r w:rsidR="00FB4BA0" w:rsidRPr="008D23B7">
        <w:rPr>
          <w:rFonts w:asciiTheme="majorHAnsi" w:hAnsiTheme="majorHAnsi" w:cs="Arial CYR"/>
          <w:b/>
          <w:bCs/>
          <w:sz w:val="28"/>
          <w:szCs w:val="28"/>
        </w:rPr>
        <w:t xml:space="preserve"> </w:t>
      </w:r>
      <w:r w:rsidR="00FB4BA0" w:rsidRPr="008D23B7">
        <w:rPr>
          <w:rFonts w:asciiTheme="majorHAnsi" w:hAnsiTheme="majorHAnsi" w:cs="Arial CYR"/>
          <w:bCs/>
          <w:sz w:val="28"/>
          <w:szCs w:val="28"/>
        </w:rPr>
        <w:t>где:</w:t>
      </w:r>
    </w:p>
    <w:p w:rsidR="00FB4BA0" w:rsidRPr="008D23B7" w:rsidRDefault="005932BD" w:rsidP="00FB4BA0">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809</w:t>
      </w:r>
      <w:r w:rsidR="00FB4BA0" w:rsidRPr="008D23B7">
        <w:rPr>
          <w:rFonts w:asciiTheme="majorHAnsi" w:hAnsiTheme="majorHAnsi" w:cs="Arial CYR"/>
          <w:bCs/>
          <w:sz w:val="28"/>
          <w:szCs w:val="28"/>
        </w:rPr>
        <w:t xml:space="preserve"> – количество детей школьного возраста.</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2</w:t>
      </w:r>
      <w:r w:rsidRPr="008D23B7">
        <w:rPr>
          <w:rFonts w:asciiTheme="majorHAnsi" w:hAnsiTheme="majorHAnsi" w:cs="Arial CYR"/>
          <w:sz w:val="28"/>
          <w:szCs w:val="28"/>
        </w:rPr>
        <w:t>. Расчетная площадь земельных участков необходимых для общеобразовательных учреждений в зависимости от их вместимости:</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50 х </w:t>
      </w:r>
      <w:r w:rsidR="005932BD" w:rsidRPr="008D23B7">
        <w:rPr>
          <w:rFonts w:asciiTheme="majorHAnsi" w:hAnsiTheme="majorHAnsi" w:cs="Arial CYR"/>
          <w:bCs/>
          <w:sz w:val="28"/>
          <w:szCs w:val="28"/>
        </w:rPr>
        <w:t>809</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6C29C3" w:rsidRPr="008D23B7">
        <w:rPr>
          <w:rFonts w:asciiTheme="majorHAnsi" w:hAnsiTheme="majorHAnsi" w:cs="Arial CYR"/>
          <w:b/>
          <w:bCs/>
          <w:sz w:val="28"/>
          <w:szCs w:val="28"/>
        </w:rPr>
        <w:t>40450</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50 кв.м – норма площади на 1 учащегося в школах Св.40 до 400 учащихся;</w:t>
      </w:r>
    </w:p>
    <w:p w:rsidR="00FB4BA0" w:rsidRPr="008D23B7" w:rsidRDefault="006C29C3"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809</w:t>
      </w:r>
      <w:r w:rsidR="00FB4BA0" w:rsidRPr="008D23B7">
        <w:rPr>
          <w:rFonts w:asciiTheme="majorHAnsi" w:hAnsiTheme="majorHAnsi" w:cs="Arial CYR"/>
          <w:bCs/>
          <w:sz w:val="28"/>
          <w:szCs w:val="28"/>
        </w:rPr>
        <w:t xml:space="preserve"> – количество детей школьного возраста</w:t>
      </w:r>
      <w:r w:rsidR="00FB4BA0" w:rsidRPr="008D23B7">
        <w:rPr>
          <w:rFonts w:asciiTheme="majorHAnsi" w:hAnsiTheme="majorHAnsi" w:cs="Arial CYR"/>
          <w:b/>
          <w:bCs/>
          <w:sz w:val="28"/>
          <w:szCs w:val="28"/>
        </w:rPr>
        <w:t>.</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i/>
          <w:iCs/>
          <w:sz w:val="28"/>
          <w:szCs w:val="28"/>
          <w:u w:val="single"/>
        </w:rPr>
      </w:pPr>
      <w:r w:rsidRPr="008D23B7">
        <w:rPr>
          <w:rFonts w:asciiTheme="majorHAnsi" w:hAnsiTheme="majorHAnsi" w:cs="Arial CYR"/>
          <w:b/>
          <w:bCs/>
          <w:sz w:val="28"/>
          <w:szCs w:val="28"/>
        </w:rPr>
        <w:t xml:space="preserve">                           </w:t>
      </w:r>
      <w:r w:rsidRPr="008D23B7">
        <w:rPr>
          <w:rFonts w:asciiTheme="majorHAnsi" w:hAnsiTheme="majorHAnsi" w:cs="Arial CYR"/>
          <w:i/>
          <w:iCs/>
          <w:sz w:val="28"/>
          <w:szCs w:val="28"/>
        </w:rPr>
        <w:t xml:space="preserve">Внешкольные учреждения </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FB4BA0" w:rsidRPr="008D23B7" w:rsidRDefault="00FB4BA0" w:rsidP="00FB4BA0">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Внешкольные учреждения должны обеспечивать 10% мест от общего числа школьников, что составит:</w:t>
      </w:r>
    </w:p>
    <w:p w:rsidR="00FB4BA0" w:rsidRPr="008D23B7" w:rsidRDefault="006C29C3"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809</w:t>
      </w:r>
      <w:r w:rsidR="00FB4BA0" w:rsidRPr="008D23B7">
        <w:rPr>
          <w:rFonts w:asciiTheme="majorHAnsi" w:hAnsiTheme="majorHAnsi" w:cs="Arial CYR"/>
          <w:bCs/>
          <w:sz w:val="28"/>
          <w:szCs w:val="28"/>
        </w:rPr>
        <w:t xml:space="preserve"> х 10%=</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81</w:t>
      </w:r>
      <w:r w:rsidR="00FB4BA0" w:rsidRPr="008D23B7">
        <w:rPr>
          <w:rFonts w:asciiTheme="majorHAnsi" w:hAnsiTheme="majorHAnsi" w:cs="Arial CYR"/>
          <w:b/>
          <w:bCs/>
          <w:sz w:val="28"/>
          <w:szCs w:val="28"/>
        </w:rPr>
        <w:t xml:space="preserve"> мест, </w:t>
      </w:r>
      <w:r w:rsidR="00FB4BA0" w:rsidRPr="008D23B7">
        <w:rPr>
          <w:rFonts w:asciiTheme="majorHAnsi" w:hAnsiTheme="majorHAnsi" w:cs="Arial CYR"/>
          <w:bCs/>
          <w:sz w:val="28"/>
          <w:szCs w:val="28"/>
        </w:rPr>
        <w:t>где</w:t>
      </w:r>
      <w:r w:rsidR="00FB4BA0" w:rsidRPr="008D23B7">
        <w:rPr>
          <w:rFonts w:asciiTheme="majorHAnsi" w:hAnsiTheme="majorHAnsi" w:cs="Arial CYR"/>
          <w:b/>
          <w:bCs/>
          <w:sz w:val="28"/>
          <w:szCs w:val="28"/>
        </w:rPr>
        <w:t xml:space="preserve"> </w:t>
      </w:r>
    </w:p>
    <w:p w:rsidR="00FB4BA0" w:rsidRPr="008D23B7" w:rsidRDefault="006C29C3"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809</w:t>
      </w:r>
      <w:r w:rsidR="00FB4BA0" w:rsidRPr="008D23B7">
        <w:rPr>
          <w:rFonts w:asciiTheme="majorHAnsi" w:hAnsiTheme="majorHAnsi" w:cs="Arial CYR"/>
          <w:sz w:val="28"/>
          <w:szCs w:val="28"/>
        </w:rPr>
        <w:t xml:space="preserve"> детей –число детей школьного возраста.</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Из них по видам:</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lastRenderedPageBreak/>
        <w:t xml:space="preserve">- Дворец (Дом) пионеров и школьников (дом детского творчества) должен обеспечивать 3,3 %. </w:t>
      </w:r>
    </w:p>
    <w:p w:rsidR="00FB4BA0" w:rsidRPr="008D23B7" w:rsidRDefault="006C29C3"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809</w:t>
      </w:r>
      <w:r w:rsidR="00FB4BA0" w:rsidRPr="008D23B7">
        <w:rPr>
          <w:rFonts w:asciiTheme="majorHAnsi" w:hAnsiTheme="majorHAnsi" w:cs="Arial CYR"/>
          <w:bCs/>
          <w:sz w:val="28"/>
          <w:szCs w:val="28"/>
        </w:rPr>
        <w:t xml:space="preserve"> х  3,3%=</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27</w:t>
      </w:r>
      <w:r w:rsidR="00FB4BA0" w:rsidRPr="008D23B7">
        <w:rPr>
          <w:rFonts w:asciiTheme="majorHAnsi" w:hAnsiTheme="majorHAnsi" w:cs="Arial CYR"/>
          <w:b/>
          <w:bCs/>
          <w:sz w:val="28"/>
          <w:szCs w:val="28"/>
        </w:rPr>
        <w:t xml:space="preserve"> мест.</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техников должна обеспечивать 0,9%,</w:t>
      </w:r>
    </w:p>
    <w:p w:rsidR="00FB4BA0" w:rsidRPr="008D23B7" w:rsidRDefault="006C29C3"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809</w:t>
      </w:r>
      <w:r w:rsidR="00FB4BA0" w:rsidRPr="008D23B7">
        <w:rPr>
          <w:rFonts w:asciiTheme="majorHAnsi" w:hAnsiTheme="majorHAnsi" w:cs="Arial CYR"/>
          <w:bCs/>
          <w:sz w:val="28"/>
          <w:szCs w:val="28"/>
        </w:rPr>
        <w:t xml:space="preserve"> х 0,9% =</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7</w:t>
      </w:r>
      <w:r w:rsidR="00FB4BA0" w:rsidRPr="008D23B7">
        <w:rPr>
          <w:rFonts w:asciiTheme="majorHAnsi" w:hAnsiTheme="majorHAnsi" w:cs="Arial CYR"/>
          <w:b/>
          <w:bCs/>
          <w:sz w:val="28"/>
          <w:szCs w:val="28"/>
        </w:rPr>
        <w:t xml:space="preserve"> мест ;</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натуралистов должна обеспечивать 0,4%,</w:t>
      </w:r>
    </w:p>
    <w:p w:rsidR="00FB4BA0" w:rsidRPr="008D23B7" w:rsidRDefault="006C29C3"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809</w:t>
      </w:r>
      <w:r w:rsidR="00FB4BA0" w:rsidRPr="008D23B7">
        <w:rPr>
          <w:rFonts w:asciiTheme="majorHAnsi" w:hAnsiTheme="majorHAnsi" w:cs="Arial CYR"/>
          <w:bCs/>
          <w:sz w:val="28"/>
          <w:szCs w:val="28"/>
        </w:rPr>
        <w:t xml:space="preserve"> х 0,4% = </w:t>
      </w:r>
      <w:r w:rsidRPr="008D23B7">
        <w:rPr>
          <w:rFonts w:asciiTheme="majorHAnsi" w:hAnsiTheme="majorHAnsi" w:cs="Arial CYR"/>
          <w:b/>
          <w:bCs/>
          <w:sz w:val="28"/>
          <w:szCs w:val="28"/>
        </w:rPr>
        <w:t>3</w:t>
      </w:r>
      <w:r w:rsidR="00FB4BA0" w:rsidRPr="008D23B7">
        <w:rPr>
          <w:rFonts w:asciiTheme="majorHAnsi" w:hAnsiTheme="majorHAnsi" w:cs="Arial CYR"/>
          <w:b/>
          <w:bCs/>
          <w:sz w:val="28"/>
          <w:szCs w:val="28"/>
        </w:rPr>
        <w:t xml:space="preserve"> мест ;</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туристов должна обеспечивать 0,4%,</w:t>
      </w:r>
    </w:p>
    <w:p w:rsidR="00FB4BA0" w:rsidRPr="008D23B7" w:rsidRDefault="006C29C3"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809</w:t>
      </w:r>
      <w:r w:rsidR="00FB4BA0" w:rsidRPr="008D23B7">
        <w:rPr>
          <w:rFonts w:asciiTheme="majorHAnsi" w:hAnsiTheme="majorHAnsi" w:cs="Arial CYR"/>
          <w:bCs/>
          <w:sz w:val="28"/>
          <w:szCs w:val="28"/>
        </w:rPr>
        <w:t xml:space="preserve"> х 0,4% =</w:t>
      </w:r>
      <w:r w:rsidRPr="008D23B7">
        <w:rPr>
          <w:rFonts w:asciiTheme="majorHAnsi" w:hAnsiTheme="majorHAnsi" w:cs="Arial CYR"/>
          <w:b/>
          <w:bCs/>
          <w:sz w:val="28"/>
          <w:szCs w:val="28"/>
        </w:rPr>
        <w:t>3</w:t>
      </w:r>
      <w:r w:rsidR="00FB4BA0" w:rsidRPr="008D23B7">
        <w:rPr>
          <w:rFonts w:asciiTheme="majorHAnsi" w:hAnsiTheme="majorHAnsi" w:cs="Arial CYR"/>
          <w:b/>
          <w:bCs/>
          <w:sz w:val="28"/>
          <w:szCs w:val="28"/>
        </w:rPr>
        <w:t xml:space="preserve"> мест ;</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Детско-юношеская спортивная школа должна обеспечивать 2,3%,</w:t>
      </w:r>
    </w:p>
    <w:p w:rsidR="00FB4BA0" w:rsidRPr="008D23B7" w:rsidRDefault="006C29C3"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809</w:t>
      </w:r>
      <w:r w:rsidR="00FB4BA0" w:rsidRPr="008D23B7">
        <w:rPr>
          <w:rFonts w:asciiTheme="majorHAnsi" w:hAnsiTheme="majorHAnsi" w:cs="Arial CYR"/>
          <w:bCs/>
          <w:sz w:val="28"/>
          <w:szCs w:val="28"/>
        </w:rPr>
        <w:t xml:space="preserve"> х 2,3% =</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19</w:t>
      </w:r>
      <w:r w:rsidR="00FB4BA0" w:rsidRPr="008D23B7">
        <w:rPr>
          <w:rFonts w:asciiTheme="majorHAnsi" w:hAnsiTheme="majorHAnsi" w:cs="Arial CYR"/>
          <w:b/>
          <w:bCs/>
          <w:sz w:val="28"/>
          <w:szCs w:val="28"/>
        </w:rPr>
        <w:t xml:space="preserve"> мест ;</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Детская школа искусств или музыкальная, художественная. хореографическая школы должна обеспечивать 2,7%,</w:t>
      </w:r>
    </w:p>
    <w:p w:rsidR="00FB4BA0" w:rsidRPr="008D23B7" w:rsidRDefault="006C29C3"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809</w:t>
      </w:r>
      <w:r w:rsidR="00FB4BA0" w:rsidRPr="008D23B7">
        <w:rPr>
          <w:rFonts w:asciiTheme="majorHAnsi" w:hAnsiTheme="majorHAnsi" w:cs="Arial CYR"/>
          <w:bCs/>
          <w:sz w:val="28"/>
          <w:szCs w:val="28"/>
        </w:rPr>
        <w:t xml:space="preserve"> х 2,7% =</w:t>
      </w:r>
      <w:r w:rsidRPr="008D23B7">
        <w:rPr>
          <w:rFonts w:asciiTheme="majorHAnsi" w:hAnsiTheme="majorHAnsi" w:cs="Arial CYR"/>
          <w:b/>
          <w:bCs/>
          <w:sz w:val="28"/>
          <w:szCs w:val="28"/>
        </w:rPr>
        <w:t>22</w:t>
      </w:r>
      <w:r w:rsidR="00FB4BA0" w:rsidRPr="008D23B7">
        <w:rPr>
          <w:rFonts w:asciiTheme="majorHAnsi" w:hAnsiTheme="majorHAnsi" w:cs="Arial CYR"/>
          <w:b/>
          <w:bCs/>
          <w:sz w:val="28"/>
          <w:szCs w:val="28"/>
        </w:rPr>
        <w:t xml:space="preserve"> мест ;</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Объекты здравоохранения </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
          <w:bCs/>
          <w:i/>
          <w:iCs/>
          <w:sz w:val="28"/>
          <w:szCs w:val="28"/>
          <w:u w:val="single"/>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Необходимая вместимость и структура лечебно - профилактических учреждений определяется органами здравоохранения.</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 xml:space="preserve">         Станции скорой медицинской помощи</w:t>
      </w:r>
    </w:p>
    <w:p w:rsidR="00FB4BA0" w:rsidRPr="008D23B7" w:rsidRDefault="00FB4BA0" w:rsidP="00FB4BA0">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bCs/>
          <w:sz w:val="28"/>
          <w:szCs w:val="28"/>
        </w:rPr>
        <w:t xml:space="preserve">1 х </w:t>
      </w:r>
      <w:r w:rsidR="006C29C3" w:rsidRPr="008D23B7">
        <w:rPr>
          <w:rFonts w:asciiTheme="majorHAnsi" w:hAnsiTheme="majorHAnsi" w:cs="Arial Narrow"/>
          <w:bCs/>
          <w:sz w:val="28"/>
          <w:szCs w:val="28"/>
        </w:rPr>
        <w:t>6,781</w:t>
      </w:r>
      <w:r w:rsidRPr="008D23B7">
        <w:rPr>
          <w:rFonts w:asciiTheme="majorHAnsi" w:hAnsiTheme="majorHAnsi" w:cs="Arial Narrow"/>
          <w:bCs/>
          <w:sz w:val="28"/>
          <w:szCs w:val="28"/>
        </w:rPr>
        <w:t>:10 =</w:t>
      </w:r>
      <w:r w:rsidRPr="008D23B7">
        <w:rPr>
          <w:rFonts w:asciiTheme="majorHAnsi" w:hAnsiTheme="majorHAnsi" w:cs="Arial Narrow"/>
          <w:b/>
          <w:bCs/>
          <w:sz w:val="28"/>
          <w:szCs w:val="28"/>
        </w:rPr>
        <w:t xml:space="preserve"> </w:t>
      </w:r>
      <w:r w:rsidR="006C29C3" w:rsidRPr="008D23B7">
        <w:rPr>
          <w:rFonts w:asciiTheme="majorHAnsi" w:hAnsiTheme="majorHAnsi" w:cs="Arial Narrow"/>
          <w:b/>
          <w:bCs/>
          <w:sz w:val="28"/>
          <w:szCs w:val="28"/>
        </w:rPr>
        <w:t>1</w:t>
      </w:r>
      <w:r w:rsidRPr="008D23B7">
        <w:rPr>
          <w:rFonts w:asciiTheme="majorHAnsi" w:hAnsiTheme="majorHAnsi" w:cs="Arial Narrow"/>
          <w:b/>
          <w:bCs/>
          <w:sz w:val="28"/>
          <w:szCs w:val="28"/>
        </w:rPr>
        <w:t xml:space="preserve"> автомобил</w:t>
      </w:r>
      <w:r w:rsidR="006C29C3" w:rsidRPr="008D23B7">
        <w:rPr>
          <w:rFonts w:asciiTheme="majorHAnsi" w:hAnsiTheme="majorHAnsi" w:cs="Arial Narrow"/>
          <w:b/>
          <w:bCs/>
          <w:sz w:val="28"/>
          <w:szCs w:val="28"/>
        </w:rPr>
        <w:t>ь</w:t>
      </w:r>
      <w:r w:rsidRPr="008D23B7">
        <w:rPr>
          <w:rFonts w:asciiTheme="majorHAnsi" w:hAnsiTheme="majorHAnsi" w:cs="Arial Narrow"/>
          <w:b/>
          <w:bCs/>
          <w:sz w:val="28"/>
          <w:szCs w:val="28"/>
        </w:rPr>
        <w:t>, где:</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Narrow"/>
          <w:sz w:val="28"/>
          <w:szCs w:val="28"/>
        </w:rPr>
      </w:pPr>
      <w:r w:rsidRPr="008D23B7">
        <w:rPr>
          <w:rFonts w:asciiTheme="majorHAnsi" w:hAnsiTheme="majorHAnsi" w:cs="Arial Narrow"/>
          <w:sz w:val="28"/>
          <w:szCs w:val="28"/>
        </w:rPr>
        <w:t>1 – количество автомобилей на 10000    жителей;</w:t>
      </w:r>
    </w:p>
    <w:p w:rsidR="00FB4BA0" w:rsidRPr="008D23B7" w:rsidRDefault="006C29C3" w:rsidP="00FB4BA0">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количество населения в тыс.чел.</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
          <w:bCs/>
          <w:i/>
          <w:iCs/>
          <w:sz w:val="28"/>
          <w:szCs w:val="28"/>
          <w:u w:val="single"/>
        </w:rPr>
      </w:pPr>
      <w:r w:rsidRPr="008D23B7">
        <w:rPr>
          <w:rFonts w:asciiTheme="majorHAnsi" w:hAnsiTheme="majorHAnsi" w:cs="Arial CYR"/>
          <w:i/>
          <w:iCs/>
          <w:sz w:val="28"/>
          <w:szCs w:val="28"/>
        </w:rPr>
        <w:t>Раздаточные пункты молочных кухонь</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 xml:space="preserve"> </w:t>
      </w:r>
      <w:r w:rsidR="00E27F9D" w:rsidRPr="008D23B7">
        <w:rPr>
          <w:rFonts w:asciiTheme="majorHAnsi" w:hAnsiTheme="majorHAnsi" w:cs="Arial CYR"/>
          <w:bCs/>
          <w:sz w:val="28"/>
          <w:szCs w:val="28"/>
        </w:rPr>
        <w:t>78</w:t>
      </w:r>
      <w:r w:rsidR="00E27F9D" w:rsidRPr="008D23B7">
        <w:rPr>
          <w:rFonts w:asciiTheme="majorHAnsi" w:hAnsiTheme="majorHAnsi" w:cs="Arial CYR"/>
          <w:b/>
          <w:bCs/>
          <w:sz w:val="28"/>
          <w:szCs w:val="28"/>
        </w:rPr>
        <w:t xml:space="preserve"> </w:t>
      </w:r>
      <w:r w:rsidRPr="008D23B7">
        <w:rPr>
          <w:rFonts w:asciiTheme="majorHAnsi" w:hAnsiTheme="majorHAnsi" w:cs="Arial CYR"/>
          <w:bCs/>
          <w:sz w:val="28"/>
          <w:szCs w:val="28"/>
        </w:rPr>
        <w:t>х</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0,3 =</w:t>
      </w:r>
      <w:r w:rsidRPr="008D23B7">
        <w:rPr>
          <w:rFonts w:asciiTheme="majorHAnsi" w:hAnsiTheme="majorHAnsi" w:cs="Arial CYR"/>
          <w:b/>
          <w:bCs/>
          <w:sz w:val="28"/>
          <w:szCs w:val="28"/>
        </w:rPr>
        <w:t xml:space="preserve"> </w:t>
      </w:r>
      <w:r w:rsidR="00E27F9D" w:rsidRPr="008D23B7">
        <w:rPr>
          <w:rFonts w:asciiTheme="majorHAnsi" w:hAnsiTheme="majorHAnsi" w:cs="Arial CYR"/>
          <w:b/>
          <w:bCs/>
          <w:sz w:val="28"/>
          <w:szCs w:val="28"/>
        </w:rPr>
        <w:t>23</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0,3 кв.м – общая площадь на 1 ребёнка (до 1 года );</w:t>
      </w:r>
    </w:p>
    <w:p w:rsidR="00FB4BA0" w:rsidRPr="008D23B7" w:rsidRDefault="00E27F9D"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78</w:t>
      </w:r>
      <w:r w:rsidR="00FB4BA0" w:rsidRPr="008D23B7">
        <w:rPr>
          <w:rFonts w:asciiTheme="majorHAnsi" w:hAnsiTheme="majorHAnsi" w:cs="Arial CYR"/>
          <w:sz w:val="28"/>
          <w:szCs w:val="28"/>
        </w:rPr>
        <w:t xml:space="preserve"> – количество детей до 1 года.</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center"/>
        <w:rPr>
          <w:rFonts w:asciiTheme="majorHAnsi" w:hAnsiTheme="majorHAnsi" w:cs="Arial Narrow"/>
          <w:bCs/>
          <w:i/>
          <w:sz w:val="28"/>
          <w:szCs w:val="28"/>
        </w:rPr>
      </w:pPr>
      <w:r w:rsidRPr="008D23B7">
        <w:rPr>
          <w:rFonts w:asciiTheme="majorHAnsi" w:hAnsiTheme="majorHAnsi" w:cs="Arial Narrow"/>
          <w:bCs/>
          <w:i/>
          <w:sz w:val="28"/>
          <w:szCs w:val="28"/>
        </w:rPr>
        <w:t xml:space="preserve">Объекты соцобеспечения </w:t>
      </w:r>
    </w:p>
    <w:p w:rsidR="00FB4BA0" w:rsidRPr="008D23B7" w:rsidRDefault="00FB4BA0" w:rsidP="00FB4BA0">
      <w:pPr>
        <w:widowControl w:val="0"/>
        <w:autoSpaceDE w:val="0"/>
        <w:autoSpaceDN w:val="0"/>
        <w:adjustRightInd w:val="0"/>
        <w:spacing w:after="0" w:line="240" w:lineRule="auto"/>
        <w:jc w:val="center"/>
        <w:rPr>
          <w:rFonts w:asciiTheme="majorHAnsi" w:hAnsiTheme="majorHAnsi" w:cs="Arial Narrow"/>
          <w:b/>
          <w:bCs/>
          <w:sz w:val="28"/>
          <w:szCs w:val="28"/>
        </w:rPr>
      </w:pP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p>
    <w:p w:rsidR="00E27F9D" w:rsidRPr="008D23B7" w:rsidRDefault="00E27F9D" w:rsidP="00E27F9D">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E27F9D" w:rsidRPr="008D23B7" w:rsidRDefault="00E27F9D" w:rsidP="00E27F9D">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Необходимы следующие учреждения соцобеспечения :</w:t>
      </w:r>
    </w:p>
    <w:p w:rsidR="00E27F9D" w:rsidRPr="008D23B7" w:rsidRDefault="00E27F9D" w:rsidP="00E27F9D">
      <w:pPr>
        <w:outlineLvl w:val="0"/>
        <w:rPr>
          <w:rFonts w:asciiTheme="majorHAnsi" w:hAnsiTheme="majorHAnsi"/>
          <w:sz w:val="28"/>
          <w:szCs w:val="28"/>
        </w:rPr>
      </w:pP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lastRenderedPageBreak/>
        <w:t>Дома – интернаты для престарелых, ветеранов труда и войны, платные пансионаты</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 xml:space="preserve">           28 х 2,419 =</w:t>
      </w:r>
      <w:r w:rsidRPr="008D23B7">
        <w:rPr>
          <w:rFonts w:asciiTheme="majorHAnsi" w:hAnsiTheme="majorHAnsi"/>
          <w:b/>
          <w:sz w:val="28"/>
          <w:szCs w:val="28"/>
        </w:rPr>
        <w:t xml:space="preserve"> 68 мест, </w:t>
      </w:r>
      <w:r w:rsidRPr="008D23B7">
        <w:rPr>
          <w:rFonts w:asciiTheme="majorHAnsi" w:hAnsiTheme="majorHAnsi"/>
          <w:sz w:val="28"/>
          <w:szCs w:val="28"/>
        </w:rPr>
        <w:t>где:</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60 лет;</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2,419 чел. – количество тыс. жителей старше 60 лет.</w:t>
      </w:r>
    </w:p>
    <w:p w:rsidR="00E27F9D" w:rsidRPr="008D23B7" w:rsidRDefault="00E27F9D" w:rsidP="00E27F9D">
      <w:pPr>
        <w:outlineLvl w:val="0"/>
        <w:rPr>
          <w:rFonts w:asciiTheme="majorHAnsi" w:hAnsiTheme="majorHAnsi"/>
          <w:sz w:val="28"/>
          <w:szCs w:val="28"/>
        </w:rPr>
      </w:pP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Дома-интернаты для взрослых инвалидов с физическими нарушениями</w:t>
      </w:r>
    </w:p>
    <w:p w:rsidR="00E27F9D" w:rsidRPr="008D23B7" w:rsidRDefault="00E27F9D" w:rsidP="00E27F9D">
      <w:pPr>
        <w:outlineLvl w:val="0"/>
        <w:rPr>
          <w:rFonts w:asciiTheme="majorHAnsi" w:hAnsiTheme="majorHAnsi"/>
          <w:b/>
          <w:sz w:val="28"/>
          <w:szCs w:val="28"/>
        </w:rPr>
      </w:pPr>
      <w:r w:rsidRPr="008D23B7">
        <w:rPr>
          <w:rFonts w:asciiTheme="majorHAnsi" w:hAnsiTheme="majorHAnsi"/>
          <w:sz w:val="28"/>
          <w:szCs w:val="28"/>
        </w:rPr>
        <w:t xml:space="preserve">            28 х 5,419 =</w:t>
      </w:r>
      <w:r w:rsidRPr="008D23B7">
        <w:rPr>
          <w:rFonts w:asciiTheme="majorHAnsi" w:hAnsiTheme="majorHAnsi"/>
          <w:b/>
          <w:sz w:val="28"/>
          <w:szCs w:val="28"/>
        </w:rPr>
        <w:t xml:space="preserve"> 152 мест, </w:t>
      </w:r>
      <w:r w:rsidRPr="008D23B7">
        <w:rPr>
          <w:rFonts w:asciiTheme="majorHAnsi" w:hAnsiTheme="majorHAnsi"/>
          <w:sz w:val="28"/>
          <w:szCs w:val="28"/>
        </w:rPr>
        <w:t>где:</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5,419 чел. – количество тыс. жителей старше 18 лет.</w:t>
      </w:r>
    </w:p>
    <w:p w:rsidR="00E27F9D" w:rsidRPr="008D23B7" w:rsidRDefault="00E27F9D" w:rsidP="00E27F9D">
      <w:pPr>
        <w:outlineLvl w:val="0"/>
        <w:rPr>
          <w:rFonts w:asciiTheme="majorHAnsi" w:hAnsiTheme="majorHAnsi"/>
          <w:sz w:val="28"/>
          <w:szCs w:val="28"/>
        </w:rPr>
      </w:pP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Детские дома-интернаты</w:t>
      </w:r>
    </w:p>
    <w:p w:rsidR="00E27F9D" w:rsidRPr="008D23B7" w:rsidRDefault="00E27F9D" w:rsidP="00E27F9D">
      <w:pPr>
        <w:outlineLvl w:val="0"/>
        <w:rPr>
          <w:rFonts w:asciiTheme="majorHAnsi" w:hAnsiTheme="majorHAnsi"/>
          <w:b/>
          <w:sz w:val="28"/>
          <w:szCs w:val="28"/>
        </w:rPr>
      </w:pPr>
      <w:r w:rsidRPr="008D23B7">
        <w:rPr>
          <w:rFonts w:asciiTheme="majorHAnsi" w:hAnsiTheme="majorHAnsi"/>
          <w:b/>
          <w:sz w:val="28"/>
          <w:szCs w:val="28"/>
        </w:rPr>
        <w:t xml:space="preserve">            </w:t>
      </w:r>
      <w:r w:rsidRPr="008D23B7">
        <w:rPr>
          <w:rFonts w:asciiTheme="majorHAnsi" w:hAnsiTheme="majorHAnsi"/>
          <w:sz w:val="28"/>
          <w:szCs w:val="28"/>
        </w:rPr>
        <w:t>3 х 0,809</w:t>
      </w:r>
      <w:r w:rsidRPr="008D23B7">
        <w:rPr>
          <w:rFonts w:asciiTheme="majorHAnsi" w:hAnsiTheme="majorHAnsi" w:cs="Arial CYR"/>
          <w:bCs/>
          <w:sz w:val="28"/>
          <w:szCs w:val="28"/>
        </w:rPr>
        <w:t xml:space="preserve"> </w:t>
      </w:r>
      <w:r w:rsidRPr="008D23B7">
        <w:rPr>
          <w:rFonts w:asciiTheme="majorHAnsi" w:hAnsiTheme="majorHAnsi"/>
          <w:sz w:val="28"/>
          <w:szCs w:val="28"/>
        </w:rPr>
        <w:t xml:space="preserve">= </w:t>
      </w:r>
      <w:r w:rsidRPr="008D23B7">
        <w:rPr>
          <w:rFonts w:asciiTheme="majorHAnsi" w:hAnsiTheme="majorHAnsi"/>
          <w:b/>
          <w:sz w:val="28"/>
          <w:szCs w:val="28"/>
        </w:rPr>
        <w:t xml:space="preserve">2 мест, </w:t>
      </w:r>
      <w:r w:rsidRPr="008D23B7">
        <w:rPr>
          <w:rFonts w:asciiTheme="majorHAnsi" w:hAnsiTheme="majorHAnsi"/>
          <w:sz w:val="28"/>
          <w:szCs w:val="28"/>
        </w:rPr>
        <w:t>где:</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от 7 до 17 лет;</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 xml:space="preserve">0,809 чел. – количество тыс. жителей от 7 до 17 лет </w:t>
      </w:r>
    </w:p>
    <w:p w:rsidR="00E27F9D" w:rsidRPr="008D23B7" w:rsidRDefault="00E27F9D" w:rsidP="00E27F9D">
      <w:pPr>
        <w:outlineLvl w:val="0"/>
        <w:rPr>
          <w:rFonts w:asciiTheme="majorHAnsi" w:hAnsiTheme="majorHAnsi"/>
          <w:sz w:val="28"/>
          <w:szCs w:val="28"/>
        </w:rPr>
      </w:pP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Психоневрологические интернаты</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 xml:space="preserve">            3 х 5,419 =</w:t>
      </w:r>
      <w:r w:rsidRPr="008D23B7">
        <w:rPr>
          <w:rFonts w:asciiTheme="majorHAnsi" w:hAnsiTheme="majorHAnsi"/>
          <w:b/>
          <w:sz w:val="28"/>
          <w:szCs w:val="28"/>
        </w:rPr>
        <w:t xml:space="preserve"> 16 мест, </w:t>
      </w:r>
      <w:r w:rsidRPr="008D23B7">
        <w:rPr>
          <w:rFonts w:asciiTheme="majorHAnsi" w:hAnsiTheme="majorHAnsi"/>
          <w:sz w:val="28"/>
          <w:szCs w:val="28"/>
        </w:rPr>
        <w:t xml:space="preserve">где:            </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5,419 чел. – количество тысяч жителей старше 18 лет.</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 xml:space="preserve">            125 х 16 =</w:t>
      </w:r>
      <w:r w:rsidRPr="008D23B7">
        <w:rPr>
          <w:rFonts w:asciiTheme="majorHAnsi" w:hAnsiTheme="majorHAnsi"/>
          <w:b/>
          <w:sz w:val="28"/>
          <w:szCs w:val="28"/>
        </w:rPr>
        <w:t xml:space="preserve"> 2000 кв.м</w:t>
      </w:r>
      <w:r w:rsidRPr="008D23B7">
        <w:rPr>
          <w:rFonts w:asciiTheme="majorHAnsi" w:hAnsiTheme="majorHAnsi"/>
          <w:sz w:val="28"/>
          <w:szCs w:val="28"/>
        </w:rPr>
        <w:t>., где:</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125 кв.м – площадь земельного участка на 1 место;</w:t>
      </w:r>
    </w:p>
    <w:p w:rsidR="00E27F9D" w:rsidRPr="008D23B7" w:rsidRDefault="00E27F9D" w:rsidP="00E27F9D">
      <w:pPr>
        <w:outlineLvl w:val="0"/>
        <w:rPr>
          <w:rFonts w:asciiTheme="majorHAnsi" w:hAnsiTheme="majorHAnsi"/>
          <w:sz w:val="28"/>
          <w:szCs w:val="28"/>
        </w:rPr>
      </w:pPr>
      <w:r w:rsidRPr="008D23B7">
        <w:rPr>
          <w:rFonts w:asciiTheme="majorHAnsi" w:hAnsiTheme="majorHAnsi"/>
          <w:sz w:val="28"/>
          <w:szCs w:val="28"/>
        </w:rPr>
        <w:t>16 – количество мест</w:t>
      </w:r>
    </w:p>
    <w:p w:rsidR="00E27F9D" w:rsidRPr="008D23B7" w:rsidRDefault="00E27F9D" w:rsidP="00E27F9D">
      <w:pPr>
        <w:widowControl w:val="0"/>
        <w:autoSpaceDE w:val="0"/>
        <w:autoSpaceDN w:val="0"/>
        <w:adjustRightInd w:val="0"/>
        <w:spacing w:after="0" w:line="240" w:lineRule="auto"/>
        <w:rPr>
          <w:rFonts w:asciiTheme="majorHAnsi" w:hAnsiTheme="majorHAnsi" w:cs="Arial Narrow"/>
          <w:sz w:val="28"/>
          <w:szCs w:val="28"/>
        </w:rPr>
      </w:pPr>
    </w:p>
    <w:p w:rsidR="00E27F9D" w:rsidRPr="008D23B7" w:rsidRDefault="00E27F9D" w:rsidP="00E27F9D">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E27F9D" w:rsidRPr="008D23B7" w:rsidRDefault="00E27F9D" w:rsidP="00E27F9D">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Специальные жилые дома и группы квартир для ветеранов войны и труда и одиноких престарелых</w:t>
      </w:r>
    </w:p>
    <w:p w:rsidR="00E27F9D" w:rsidRPr="008D23B7" w:rsidRDefault="00E27F9D" w:rsidP="00E27F9D">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60 х 2,419 =</w:t>
      </w:r>
      <w:r w:rsidRPr="008D23B7">
        <w:rPr>
          <w:rFonts w:asciiTheme="majorHAnsi" w:hAnsiTheme="majorHAnsi" w:cs="Arial Narrow"/>
          <w:b/>
          <w:bCs/>
          <w:sz w:val="28"/>
          <w:szCs w:val="28"/>
        </w:rPr>
        <w:t xml:space="preserve"> 145 мест., </w:t>
      </w:r>
      <w:r w:rsidRPr="008D23B7">
        <w:rPr>
          <w:rFonts w:asciiTheme="majorHAnsi" w:hAnsiTheme="majorHAnsi" w:cs="Arial Narrow"/>
          <w:bCs/>
          <w:sz w:val="28"/>
          <w:szCs w:val="28"/>
        </w:rPr>
        <w:t>где:</w:t>
      </w:r>
    </w:p>
    <w:p w:rsidR="00E27F9D" w:rsidRPr="008D23B7" w:rsidRDefault="00E27F9D" w:rsidP="00E27F9D">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60 мест</w:t>
      </w:r>
      <w:r w:rsidRPr="008D23B7">
        <w:rPr>
          <w:rFonts w:asciiTheme="majorHAnsi" w:hAnsiTheme="majorHAnsi" w:cs="Arial Narrow"/>
          <w:b/>
          <w:bCs/>
          <w:sz w:val="28"/>
          <w:szCs w:val="28"/>
        </w:rPr>
        <w:t xml:space="preserve"> </w:t>
      </w:r>
      <w:r w:rsidRPr="008D23B7">
        <w:rPr>
          <w:rFonts w:asciiTheme="majorHAnsi" w:hAnsiTheme="majorHAnsi" w:cs="Arial Narrow"/>
          <w:sz w:val="28"/>
          <w:szCs w:val="28"/>
        </w:rPr>
        <w:t>– количество чел. на 1000 чел. старше 60 лет;</w:t>
      </w:r>
    </w:p>
    <w:p w:rsidR="00E27F9D" w:rsidRPr="008D23B7" w:rsidRDefault="00E27F9D" w:rsidP="00E27F9D">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2,419 чел. – количество тысяч жителей старше 60 лет.</w:t>
      </w:r>
    </w:p>
    <w:p w:rsidR="00E27F9D" w:rsidRPr="008D23B7" w:rsidRDefault="00E27F9D" w:rsidP="00E27F9D">
      <w:pPr>
        <w:widowControl w:val="0"/>
        <w:autoSpaceDE w:val="0"/>
        <w:autoSpaceDN w:val="0"/>
        <w:adjustRightInd w:val="0"/>
        <w:spacing w:after="0" w:line="240" w:lineRule="auto"/>
        <w:rPr>
          <w:rFonts w:asciiTheme="majorHAnsi" w:hAnsiTheme="majorHAnsi" w:cs="Arial Narrow"/>
          <w:sz w:val="28"/>
          <w:szCs w:val="28"/>
        </w:rPr>
      </w:pPr>
    </w:p>
    <w:p w:rsidR="00E27F9D" w:rsidRPr="008D23B7" w:rsidRDefault="00E27F9D" w:rsidP="00E27F9D">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Специальные жилые дома и группы квартир для инвалидов на креслах-колясках и их семей</w:t>
      </w:r>
    </w:p>
    <w:p w:rsidR="00E27F9D" w:rsidRPr="008D23B7" w:rsidRDefault="00E27F9D" w:rsidP="00E27F9D">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0,5 х 6,781 =</w:t>
      </w:r>
      <w:r w:rsidRPr="008D23B7">
        <w:rPr>
          <w:rFonts w:asciiTheme="majorHAnsi" w:hAnsiTheme="majorHAnsi" w:cs="Arial Narrow"/>
          <w:b/>
          <w:bCs/>
          <w:sz w:val="28"/>
          <w:szCs w:val="28"/>
        </w:rPr>
        <w:t xml:space="preserve"> 3 мест</w:t>
      </w:r>
      <w:r w:rsidRPr="008D23B7">
        <w:rPr>
          <w:rFonts w:asciiTheme="majorHAnsi" w:hAnsiTheme="majorHAnsi" w:cs="Arial Narrow"/>
          <w:bCs/>
          <w:sz w:val="28"/>
          <w:szCs w:val="28"/>
        </w:rPr>
        <w:t>., где:</w:t>
      </w:r>
    </w:p>
    <w:p w:rsidR="00E27F9D" w:rsidRPr="008D23B7" w:rsidRDefault="00E27F9D" w:rsidP="00E27F9D">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0,5 мест</w:t>
      </w:r>
      <w:r w:rsidRPr="008D23B7">
        <w:rPr>
          <w:rFonts w:asciiTheme="majorHAnsi" w:hAnsiTheme="majorHAnsi" w:cs="Arial Narrow"/>
          <w:b/>
          <w:bCs/>
          <w:sz w:val="28"/>
          <w:szCs w:val="28"/>
        </w:rPr>
        <w:t xml:space="preserve"> </w:t>
      </w:r>
      <w:r w:rsidRPr="008D23B7">
        <w:rPr>
          <w:rFonts w:asciiTheme="majorHAnsi" w:hAnsiTheme="majorHAnsi" w:cs="Arial Narrow"/>
          <w:sz w:val="28"/>
          <w:szCs w:val="28"/>
        </w:rPr>
        <w:t>– количество чел. на 1000 чел. всего населения;</w:t>
      </w:r>
    </w:p>
    <w:p w:rsidR="00E27F9D" w:rsidRPr="008D23B7" w:rsidRDefault="00E27F9D" w:rsidP="00E27F9D">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Narrow"/>
          <w:sz w:val="28"/>
          <w:szCs w:val="28"/>
        </w:rPr>
        <w:t>6,781чел. – количество тысяч жителей .</w:t>
      </w:r>
    </w:p>
    <w:p w:rsidR="00FB4BA0" w:rsidRPr="008D23B7" w:rsidRDefault="00FB4BA0" w:rsidP="00FB4BA0">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Narrow"/>
          <w:sz w:val="28"/>
          <w:szCs w:val="28"/>
        </w:rPr>
        <w:t xml:space="preserve">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ind w:firstLine="708"/>
        <w:jc w:val="center"/>
        <w:rPr>
          <w:rFonts w:asciiTheme="majorHAnsi" w:hAnsiTheme="majorHAnsi" w:cs="Arial CYR"/>
          <w:b/>
          <w:bCs/>
          <w:sz w:val="28"/>
          <w:szCs w:val="28"/>
        </w:rPr>
      </w:pPr>
      <w:r w:rsidRPr="008D23B7">
        <w:rPr>
          <w:rFonts w:asciiTheme="majorHAnsi" w:hAnsiTheme="majorHAnsi" w:cs="Arial CYR"/>
          <w:bCs/>
          <w:i/>
          <w:sz w:val="28"/>
          <w:szCs w:val="28"/>
        </w:rPr>
        <w:t>Учреждения спорта</w:t>
      </w:r>
      <w:r w:rsidRPr="008D23B7">
        <w:rPr>
          <w:rFonts w:asciiTheme="majorHAnsi" w:hAnsiTheme="majorHAnsi" w:cs="Arial CYR"/>
          <w:b/>
          <w:bCs/>
          <w:sz w:val="28"/>
          <w:szCs w:val="28"/>
        </w:rPr>
        <w:t>.</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i/>
          <w:iCs/>
          <w:sz w:val="28"/>
          <w:szCs w:val="28"/>
        </w:rPr>
      </w:pPr>
      <w:r w:rsidRPr="008D23B7">
        <w:rPr>
          <w:rFonts w:asciiTheme="majorHAnsi" w:hAnsiTheme="majorHAnsi" w:cs="Arial CYR"/>
          <w:i/>
          <w:iCs/>
          <w:sz w:val="28"/>
          <w:szCs w:val="28"/>
        </w:rPr>
        <w:t>Территории физкультурно-спортивных сооружений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3F6FCC"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0,9 х </w:t>
      </w:r>
      <w:r w:rsidR="00E27F9D" w:rsidRPr="008D23B7">
        <w:rPr>
          <w:rFonts w:asciiTheme="majorHAnsi" w:hAnsiTheme="majorHAnsi" w:cs="Arial CYR"/>
          <w:bCs/>
          <w:sz w:val="28"/>
          <w:szCs w:val="28"/>
        </w:rPr>
        <w:t>6,781</w:t>
      </w:r>
      <w:r w:rsidR="00FB4BA0" w:rsidRPr="008D23B7">
        <w:rPr>
          <w:rFonts w:asciiTheme="majorHAnsi" w:hAnsiTheme="majorHAnsi" w:cs="Arial CYR"/>
          <w:bCs/>
          <w:sz w:val="28"/>
          <w:szCs w:val="28"/>
        </w:rPr>
        <w:t>х35% =</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2,1</w:t>
      </w:r>
      <w:r w:rsidR="00FB4BA0" w:rsidRPr="008D23B7">
        <w:rPr>
          <w:rFonts w:asciiTheme="majorHAnsi" w:hAnsiTheme="majorHAnsi" w:cs="Arial CYR"/>
          <w:b/>
          <w:bCs/>
          <w:sz w:val="28"/>
          <w:szCs w:val="28"/>
        </w:rPr>
        <w:t xml:space="preserve"> га,</w:t>
      </w:r>
      <w:r w:rsidR="00FB4BA0" w:rsidRPr="008D23B7">
        <w:rPr>
          <w:rFonts w:asciiTheme="majorHAnsi" w:hAnsiTheme="majorHAnsi" w:cs="Arial Narrow"/>
          <w:bCs/>
          <w:sz w:val="28"/>
          <w:szCs w:val="28"/>
        </w:rPr>
        <w:t xml:space="preserve"> </w:t>
      </w:r>
      <w:r w:rsidR="00FB4BA0"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0,9 га – площадь земельных участков на 1000 человек;</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35% - доля территорий в жилом районе;</w:t>
      </w:r>
    </w:p>
    <w:p w:rsidR="00FB4BA0" w:rsidRPr="008D23B7" w:rsidRDefault="003F6FCC"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 количество тысяч жителей.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Помещения для физкультурно-оздоровительных занятий в микрорайоне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80 х </w:t>
      </w:r>
      <w:r w:rsidR="003F6FCC" w:rsidRPr="008D23B7">
        <w:rPr>
          <w:rFonts w:asciiTheme="majorHAnsi" w:hAnsiTheme="majorHAnsi" w:cs="Arial CYR"/>
          <w:bCs/>
          <w:sz w:val="28"/>
          <w:szCs w:val="28"/>
        </w:rPr>
        <w:t>6,781</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3F6FCC" w:rsidRPr="008D23B7">
        <w:rPr>
          <w:rFonts w:asciiTheme="majorHAnsi" w:hAnsiTheme="majorHAnsi" w:cs="Arial CYR"/>
          <w:b/>
          <w:bCs/>
          <w:sz w:val="28"/>
          <w:szCs w:val="28"/>
        </w:rPr>
        <w:t>542</w:t>
      </w:r>
      <w:r w:rsidRPr="008D23B7">
        <w:rPr>
          <w:rFonts w:asciiTheme="majorHAnsi" w:hAnsiTheme="majorHAnsi" w:cs="Arial CYR"/>
          <w:b/>
          <w:bCs/>
          <w:sz w:val="28"/>
          <w:szCs w:val="28"/>
        </w:rPr>
        <w:t xml:space="preserve"> кв.м,</w:t>
      </w:r>
      <w:r w:rsidRPr="008D23B7">
        <w:rPr>
          <w:rFonts w:asciiTheme="majorHAnsi" w:hAnsiTheme="majorHAnsi" w:cs="Arial CYR"/>
          <w:b/>
          <w:sz w:val="28"/>
          <w:szCs w:val="28"/>
        </w:rPr>
        <w:t xml:space="preserve"> </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площадь помещений на 1000 жителей;</w:t>
      </w:r>
    </w:p>
    <w:p w:rsidR="00FB4BA0" w:rsidRPr="008D23B7" w:rsidRDefault="003F6FCC"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 количество тысяч жителей.</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Спортивные залы общего пользования</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80 х </w:t>
      </w:r>
      <w:r w:rsidR="003F6FCC" w:rsidRPr="008D23B7">
        <w:rPr>
          <w:rFonts w:asciiTheme="majorHAnsi" w:hAnsiTheme="majorHAnsi" w:cs="Arial CYR"/>
          <w:bCs/>
          <w:sz w:val="28"/>
          <w:szCs w:val="28"/>
        </w:rPr>
        <w:t>6,781</w:t>
      </w:r>
      <w:r w:rsidRPr="008D23B7">
        <w:rPr>
          <w:rFonts w:asciiTheme="majorHAnsi" w:hAnsiTheme="majorHAnsi" w:cs="Arial CYR"/>
          <w:sz w:val="28"/>
          <w:szCs w:val="28"/>
        </w:rPr>
        <w:t xml:space="preserve">х50%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3F6FCC" w:rsidRPr="008D23B7">
        <w:rPr>
          <w:rFonts w:asciiTheme="majorHAnsi" w:hAnsiTheme="majorHAnsi" w:cs="Arial CYR"/>
          <w:b/>
          <w:bCs/>
          <w:sz w:val="28"/>
          <w:szCs w:val="28"/>
        </w:rPr>
        <w:t>271</w:t>
      </w:r>
      <w:r w:rsidRPr="008D23B7">
        <w:rPr>
          <w:rFonts w:asciiTheme="majorHAnsi" w:hAnsiTheme="majorHAnsi" w:cs="Arial CYR"/>
          <w:b/>
          <w:bCs/>
          <w:sz w:val="28"/>
          <w:szCs w:val="28"/>
        </w:rPr>
        <w:t xml:space="preserve"> кв.м,</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площадь спортивных залов;</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 доля спортивных залов в жилом районе;</w:t>
      </w:r>
    </w:p>
    <w:p w:rsidR="00FB4BA0" w:rsidRPr="008D23B7" w:rsidRDefault="003F6FCC"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 количество тысяч жителей.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Бассейны крытые и открытые общего пользования</w:t>
      </w:r>
      <w:r w:rsidRPr="008D23B7">
        <w:rPr>
          <w:rFonts w:asciiTheme="majorHAnsi" w:hAnsiTheme="majorHAnsi" w:cs="Arial CYR"/>
          <w:sz w:val="28"/>
          <w:szCs w:val="28"/>
        </w:rPr>
        <w:t xml:space="preserve">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25 х </w:t>
      </w:r>
      <w:r w:rsidR="003F6FCC" w:rsidRPr="008D23B7">
        <w:rPr>
          <w:rFonts w:asciiTheme="majorHAnsi" w:hAnsiTheme="majorHAnsi" w:cs="Arial CYR"/>
          <w:bCs/>
          <w:sz w:val="28"/>
          <w:szCs w:val="28"/>
        </w:rPr>
        <w:t>6,781</w:t>
      </w:r>
      <w:r w:rsidRPr="008D23B7">
        <w:rPr>
          <w:rFonts w:asciiTheme="majorHAnsi" w:hAnsiTheme="majorHAnsi" w:cs="Arial CYR"/>
          <w:bCs/>
          <w:sz w:val="28"/>
          <w:szCs w:val="28"/>
        </w:rPr>
        <w:t>х45% =</w:t>
      </w:r>
      <w:r w:rsidRPr="008D23B7">
        <w:rPr>
          <w:rFonts w:asciiTheme="majorHAnsi" w:hAnsiTheme="majorHAnsi" w:cs="Arial CYR"/>
          <w:b/>
          <w:bCs/>
          <w:sz w:val="28"/>
          <w:szCs w:val="28"/>
        </w:rPr>
        <w:t xml:space="preserve"> </w:t>
      </w:r>
      <w:r w:rsidR="003F6FCC" w:rsidRPr="008D23B7">
        <w:rPr>
          <w:rFonts w:asciiTheme="majorHAnsi" w:hAnsiTheme="majorHAnsi" w:cs="Arial CYR"/>
          <w:b/>
          <w:bCs/>
          <w:sz w:val="28"/>
          <w:szCs w:val="28"/>
        </w:rPr>
        <w:t>76</w:t>
      </w:r>
      <w:r w:rsidRPr="008D23B7">
        <w:rPr>
          <w:rFonts w:asciiTheme="majorHAnsi" w:hAnsiTheme="majorHAnsi" w:cs="Arial CYR"/>
          <w:b/>
          <w:bCs/>
          <w:sz w:val="28"/>
          <w:szCs w:val="28"/>
        </w:rPr>
        <w:t xml:space="preserve"> кв.м .,</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25 – площадь зеркала воды на 1000 человек;</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45% - доля бассейнов в жилом районе;</w:t>
      </w:r>
    </w:p>
    <w:p w:rsidR="00FB4BA0" w:rsidRPr="008D23B7" w:rsidRDefault="003F6FCC"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 количество тысяч жителей.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center"/>
        <w:rPr>
          <w:rFonts w:asciiTheme="majorHAnsi" w:hAnsiTheme="majorHAnsi" w:cs="Arial CYR"/>
          <w:bCs/>
          <w:i/>
          <w:sz w:val="28"/>
          <w:szCs w:val="28"/>
          <w:u w:val="single"/>
        </w:rPr>
      </w:pPr>
      <w:r w:rsidRPr="008D23B7">
        <w:rPr>
          <w:rFonts w:asciiTheme="majorHAnsi" w:hAnsiTheme="majorHAnsi" w:cs="Arial CYR"/>
          <w:bCs/>
          <w:i/>
          <w:sz w:val="28"/>
          <w:szCs w:val="28"/>
        </w:rPr>
        <w:t xml:space="preserve">Учреждения культуры и искусства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Танцевальные залы</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6 х </w:t>
      </w:r>
      <w:r w:rsidR="003F6FCC" w:rsidRPr="008D23B7">
        <w:rPr>
          <w:rFonts w:asciiTheme="majorHAnsi" w:hAnsiTheme="majorHAnsi" w:cs="Arial CYR"/>
          <w:sz w:val="28"/>
          <w:szCs w:val="28"/>
        </w:rPr>
        <w:t>6,781</w:t>
      </w:r>
      <w:r w:rsidRPr="008D23B7">
        <w:rPr>
          <w:rFonts w:asciiTheme="majorHAnsi" w:hAnsiTheme="majorHAnsi" w:cs="Arial CYR"/>
          <w:sz w:val="28"/>
          <w:szCs w:val="28"/>
        </w:rPr>
        <w:t xml:space="preserve"> х 50% </w:t>
      </w:r>
      <w:r w:rsidRPr="008D23B7">
        <w:rPr>
          <w:rFonts w:asciiTheme="majorHAnsi" w:hAnsiTheme="majorHAnsi" w:cs="Arial CYR"/>
          <w:bCs/>
          <w:sz w:val="28"/>
          <w:szCs w:val="28"/>
        </w:rPr>
        <w:t xml:space="preserve">= </w:t>
      </w:r>
      <w:r w:rsidR="003F6FCC" w:rsidRPr="008D23B7">
        <w:rPr>
          <w:rFonts w:asciiTheme="majorHAnsi" w:hAnsiTheme="majorHAnsi" w:cs="Arial CYR"/>
          <w:b/>
          <w:bCs/>
          <w:sz w:val="28"/>
          <w:szCs w:val="28"/>
        </w:rPr>
        <w:t>20</w:t>
      </w:r>
      <w:r w:rsidRPr="008D23B7">
        <w:rPr>
          <w:rFonts w:asciiTheme="majorHAnsi" w:hAnsiTheme="majorHAnsi" w:cs="Arial CYR"/>
          <w:b/>
          <w:bCs/>
          <w:sz w:val="28"/>
          <w:szCs w:val="28"/>
        </w:rPr>
        <w:t xml:space="preserve"> мест,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 – количество мест на 1000 жителей;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доля в жилом районе;</w:t>
      </w:r>
    </w:p>
    <w:p w:rsidR="00FB4BA0" w:rsidRPr="008D23B7" w:rsidRDefault="003F6FCC"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 количество тысяч жителей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Клубы</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80 х </w:t>
      </w:r>
      <w:r w:rsidR="003F6FCC" w:rsidRPr="008D23B7">
        <w:rPr>
          <w:rFonts w:asciiTheme="majorHAnsi" w:hAnsiTheme="majorHAnsi" w:cs="Arial CYR"/>
          <w:bCs/>
          <w:sz w:val="28"/>
          <w:szCs w:val="28"/>
        </w:rPr>
        <w:t>6,781</w:t>
      </w:r>
      <w:r w:rsidRPr="008D23B7">
        <w:rPr>
          <w:rFonts w:asciiTheme="majorHAnsi" w:hAnsiTheme="majorHAnsi" w:cs="Arial CYR"/>
          <w:sz w:val="28"/>
          <w:szCs w:val="28"/>
        </w:rPr>
        <w:t xml:space="preserve">х50%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3F6FCC" w:rsidRPr="008D23B7">
        <w:rPr>
          <w:rFonts w:asciiTheme="majorHAnsi" w:hAnsiTheme="majorHAnsi" w:cs="Arial CYR"/>
          <w:b/>
          <w:bCs/>
          <w:sz w:val="28"/>
          <w:szCs w:val="28"/>
        </w:rPr>
        <w:t>271</w:t>
      </w:r>
      <w:r w:rsidRPr="008D23B7">
        <w:rPr>
          <w:rFonts w:asciiTheme="majorHAnsi" w:hAnsiTheme="majorHAnsi" w:cs="Arial CYR"/>
          <w:b/>
          <w:bCs/>
          <w:sz w:val="28"/>
          <w:szCs w:val="28"/>
        </w:rPr>
        <w:t xml:space="preserve">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количество мест на 1000 жителей;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доля в жилом районе;</w:t>
      </w:r>
    </w:p>
    <w:p w:rsidR="00FB4BA0" w:rsidRPr="008D23B7" w:rsidRDefault="003F6FCC"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 количество тысяч жителей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Залы аттракционов и игровых автоматов</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Cs/>
          <w:sz w:val="28"/>
          <w:szCs w:val="28"/>
        </w:rPr>
        <w:t xml:space="preserve">3 х </w:t>
      </w:r>
      <w:r w:rsidR="003F6FCC" w:rsidRPr="008D23B7">
        <w:rPr>
          <w:rFonts w:asciiTheme="majorHAnsi" w:hAnsiTheme="majorHAnsi" w:cs="Arial CYR"/>
          <w:sz w:val="28"/>
          <w:szCs w:val="28"/>
        </w:rPr>
        <w:t>6,781</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3F6FCC" w:rsidRPr="008D23B7">
        <w:rPr>
          <w:rFonts w:asciiTheme="majorHAnsi" w:hAnsiTheme="majorHAnsi" w:cs="Arial CYR"/>
          <w:b/>
          <w:bCs/>
          <w:sz w:val="28"/>
          <w:szCs w:val="28"/>
        </w:rPr>
        <w:t>20</w:t>
      </w:r>
      <w:r w:rsidRPr="008D23B7">
        <w:rPr>
          <w:rFonts w:asciiTheme="majorHAnsi" w:hAnsiTheme="majorHAnsi" w:cs="Arial CYR"/>
          <w:b/>
          <w:bCs/>
          <w:sz w:val="28"/>
          <w:szCs w:val="28"/>
        </w:rPr>
        <w:t xml:space="preserve"> кв.м ,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 – количество мест на 1000 жителей;</w:t>
      </w:r>
    </w:p>
    <w:p w:rsidR="00FB4BA0" w:rsidRPr="008D23B7" w:rsidRDefault="003F6FCC"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 количество тысяч жителей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Библиотеки</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Cs/>
          <w:sz w:val="28"/>
          <w:szCs w:val="28"/>
        </w:rPr>
        <w:t xml:space="preserve">  4,5 х </w:t>
      </w:r>
      <w:r w:rsidR="003F6FCC" w:rsidRPr="008D23B7">
        <w:rPr>
          <w:rFonts w:asciiTheme="majorHAnsi" w:hAnsiTheme="majorHAnsi" w:cs="Arial CYR"/>
          <w:sz w:val="28"/>
          <w:szCs w:val="28"/>
        </w:rPr>
        <w:t>6,781</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3F6FCC" w:rsidRPr="008D23B7">
        <w:rPr>
          <w:rFonts w:asciiTheme="majorHAnsi" w:hAnsiTheme="majorHAnsi" w:cs="Arial CYR"/>
          <w:b/>
          <w:bCs/>
          <w:sz w:val="28"/>
          <w:szCs w:val="28"/>
        </w:rPr>
        <w:t>30,5</w:t>
      </w:r>
      <w:r w:rsidRPr="008D23B7">
        <w:rPr>
          <w:rFonts w:asciiTheme="majorHAnsi" w:hAnsiTheme="majorHAnsi" w:cs="Arial CYR"/>
          <w:b/>
          <w:bCs/>
          <w:sz w:val="28"/>
          <w:szCs w:val="28"/>
        </w:rPr>
        <w:t>тыс. Ед. Хран</w:t>
      </w:r>
      <w:r w:rsidRPr="008D23B7">
        <w:rPr>
          <w:rFonts w:asciiTheme="majorHAnsi" w:hAnsiTheme="majorHAnsi" w:cs="Arial CYR"/>
          <w:sz w:val="28"/>
          <w:szCs w:val="28"/>
        </w:rPr>
        <w:t>.,</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3 х </w:t>
      </w:r>
      <w:r w:rsidR="003F6FCC" w:rsidRPr="008D23B7">
        <w:rPr>
          <w:rFonts w:asciiTheme="majorHAnsi" w:hAnsiTheme="majorHAnsi" w:cs="Arial CYR"/>
          <w:sz w:val="28"/>
          <w:szCs w:val="28"/>
        </w:rPr>
        <w:t>6,781</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3F6FCC" w:rsidRPr="008D23B7">
        <w:rPr>
          <w:rFonts w:asciiTheme="majorHAnsi" w:hAnsiTheme="majorHAnsi" w:cs="Arial CYR"/>
          <w:b/>
          <w:bCs/>
          <w:sz w:val="28"/>
          <w:szCs w:val="28"/>
        </w:rPr>
        <w:t>20</w:t>
      </w:r>
      <w:r w:rsidRPr="008D23B7">
        <w:rPr>
          <w:rFonts w:asciiTheme="majorHAnsi" w:hAnsiTheme="majorHAnsi" w:cs="Arial CYR"/>
          <w:b/>
          <w:bCs/>
          <w:sz w:val="28"/>
          <w:szCs w:val="28"/>
        </w:rPr>
        <w:t xml:space="preserve"> читательских мест,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4,5 – количество тысяч единиц хранения на 1000 жителей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 – количество читательских мест на 1000 жителей</w:t>
      </w:r>
    </w:p>
    <w:p w:rsidR="00FB4BA0" w:rsidRPr="008D23B7" w:rsidRDefault="003F6FCC"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6,781</w:t>
      </w:r>
      <w:r w:rsidR="00FB4BA0" w:rsidRPr="008D23B7">
        <w:rPr>
          <w:rFonts w:asciiTheme="majorHAnsi" w:hAnsiTheme="majorHAnsi" w:cs="Arial CYR"/>
          <w:sz w:val="28"/>
          <w:szCs w:val="28"/>
        </w:rPr>
        <w:t xml:space="preserve">  – количество тысяч жителей</w:t>
      </w:r>
      <w:r w:rsidR="00FB4BA0" w:rsidRPr="008D23B7">
        <w:rPr>
          <w:rFonts w:asciiTheme="majorHAnsi" w:hAnsiTheme="majorHAnsi" w:cs="Arial CYR"/>
          <w:sz w:val="28"/>
          <w:szCs w:val="28"/>
        </w:rPr>
        <w:tab/>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ab/>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 Предприятия торговли, общественного питания и бытового обслуживания </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i/>
          <w:sz w:val="28"/>
          <w:szCs w:val="28"/>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Магазины продовольственных товаров 100(</w:t>
      </w:r>
      <w:r w:rsidRPr="008D23B7">
        <w:rPr>
          <w:rFonts w:asciiTheme="majorHAnsi" w:hAnsiTheme="majorHAnsi" w:cs="Arial Narrow"/>
          <w:bCs/>
          <w:sz w:val="28"/>
          <w:szCs w:val="28"/>
        </w:rPr>
        <w:t xml:space="preserve">70) х </w:t>
      </w:r>
      <w:r w:rsidR="003F6FCC" w:rsidRPr="008D23B7">
        <w:rPr>
          <w:rFonts w:asciiTheme="majorHAnsi" w:hAnsiTheme="majorHAnsi" w:cs="Arial CYR"/>
          <w:sz w:val="28"/>
          <w:szCs w:val="28"/>
        </w:rPr>
        <w:t>6,781</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3F6FCC" w:rsidRPr="008D23B7">
        <w:rPr>
          <w:rFonts w:asciiTheme="majorHAnsi" w:hAnsiTheme="majorHAnsi" w:cs="Arial Narrow"/>
          <w:b/>
          <w:bCs/>
          <w:sz w:val="28"/>
          <w:szCs w:val="28"/>
        </w:rPr>
        <w:t>678(474</w:t>
      </w:r>
      <w:r w:rsidRPr="008D23B7">
        <w:rPr>
          <w:rFonts w:asciiTheme="majorHAnsi" w:hAnsiTheme="majorHAnsi" w:cs="Arial Narrow"/>
          <w:b/>
          <w:bCs/>
          <w:sz w:val="28"/>
          <w:szCs w:val="28"/>
        </w:rPr>
        <w:t>) кв.м ,</w:t>
      </w:r>
      <w:r w:rsidRPr="008D23B7">
        <w:rPr>
          <w:rFonts w:asciiTheme="majorHAnsi" w:hAnsiTheme="majorHAnsi" w:cs="Arial Narrow"/>
          <w:bCs/>
          <w:sz w:val="28"/>
          <w:szCs w:val="28"/>
        </w:rPr>
        <w:t xml:space="preserve"> где:</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Narrow"/>
          <w:sz w:val="28"/>
          <w:szCs w:val="28"/>
        </w:rPr>
      </w:pPr>
      <w:r w:rsidRPr="008D23B7">
        <w:rPr>
          <w:rFonts w:asciiTheme="majorHAnsi" w:hAnsiTheme="majorHAnsi" w:cs="Arial Narrow"/>
          <w:sz w:val="28"/>
          <w:szCs w:val="28"/>
        </w:rPr>
        <w:t>100(70) – торговая площадь на 1000 жителей (в скобках приведены нормы расчёта предприятий местного значения, которые соответствуют организации системы обслуживания в микрорайоне и жилом районе)</w:t>
      </w:r>
      <w:r w:rsidRPr="008D23B7">
        <w:rPr>
          <w:rFonts w:asciiTheme="majorHAnsi" w:hAnsiTheme="majorHAnsi" w:cs="Arial CYR"/>
          <w:sz w:val="28"/>
          <w:szCs w:val="28"/>
        </w:rPr>
        <w:t>;</w:t>
      </w:r>
    </w:p>
    <w:p w:rsidR="00FB4BA0" w:rsidRPr="008D23B7" w:rsidRDefault="003F6FCC"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6F6821"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Земельный участок торгового центра </w:t>
      </w:r>
      <w:r w:rsidR="006F6821" w:rsidRPr="008D23B7">
        <w:rPr>
          <w:rFonts w:asciiTheme="majorHAnsi" w:hAnsiTheme="majorHAnsi" w:cs="Arial Narrow"/>
          <w:b/>
          <w:sz w:val="28"/>
          <w:szCs w:val="28"/>
        </w:rPr>
        <w:t>1 га</w:t>
      </w:r>
      <w:r w:rsidR="006F6821" w:rsidRPr="008D23B7">
        <w:rPr>
          <w:rFonts w:asciiTheme="majorHAnsi" w:hAnsiTheme="majorHAnsi" w:cs="Arial Narrow"/>
          <w:sz w:val="28"/>
          <w:szCs w:val="28"/>
        </w:rPr>
        <w:t xml:space="preserve">, </w:t>
      </w:r>
    </w:p>
    <w:p w:rsidR="00FB4BA0" w:rsidRPr="008D23B7" w:rsidRDefault="006F6821"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предприятий торговли </w:t>
      </w:r>
      <w:r w:rsidR="003F6FCC" w:rsidRPr="008D23B7">
        <w:rPr>
          <w:rFonts w:asciiTheme="majorHAnsi" w:hAnsiTheme="majorHAnsi" w:cs="Arial Narrow"/>
          <w:sz w:val="28"/>
          <w:szCs w:val="28"/>
        </w:rPr>
        <w:t>474</w:t>
      </w:r>
      <w:r w:rsidRPr="008D23B7">
        <w:rPr>
          <w:rFonts w:asciiTheme="majorHAnsi" w:hAnsiTheme="majorHAnsi" w:cs="Arial Narrow"/>
          <w:sz w:val="28"/>
          <w:szCs w:val="28"/>
        </w:rPr>
        <w:t>:100х0,08</w:t>
      </w:r>
      <w:r w:rsidR="00FB4BA0" w:rsidRPr="008D23B7">
        <w:rPr>
          <w:rFonts w:asciiTheme="majorHAnsi" w:hAnsiTheme="majorHAnsi" w:cs="Arial Narrow"/>
          <w:sz w:val="28"/>
          <w:szCs w:val="28"/>
        </w:rPr>
        <w:t>=</w:t>
      </w:r>
      <w:r w:rsidR="00FB4BA0" w:rsidRPr="008D23B7">
        <w:rPr>
          <w:rFonts w:asciiTheme="majorHAnsi" w:hAnsiTheme="majorHAnsi" w:cs="Arial Narrow"/>
          <w:b/>
          <w:bCs/>
          <w:sz w:val="28"/>
          <w:szCs w:val="28"/>
        </w:rPr>
        <w:t>0,</w:t>
      </w:r>
      <w:r w:rsidRPr="008D23B7">
        <w:rPr>
          <w:rFonts w:asciiTheme="majorHAnsi" w:hAnsiTheme="majorHAnsi" w:cs="Arial Narrow"/>
          <w:b/>
          <w:bCs/>
          <w:sz w:val="28"/>
          <w:szCs w:val="28"/>
        </w:rPr>
        <w:t>4</w:t>
      </w:r>
      <w:r w:rsidR="00FB4BA0" w:rsidRPr="008D23B7">
        <w:rPr>
          <w:rFonts w:asciiTheme="majorHAnsi" w:hAnsiTheme="majorHAnsi" w:cs="Arial Narrow"/>
          <w:b/>
          <w:bCs/>
          <w:sz w:val="28"/>
          <w:szCs w:val="28"/>
        </w:rPr>
        <w:t xml:space="preserve">га, </w:t>
      </w:r>
      <w:r w:rsidR="00FB4BA0" w:rsidRPr="008D23B7">
        <w:rPr>
          <w:rFonts w:asciiTheme="majorHAnsi" w:hAnsiTheme="majorHAnsi" w:cs="Arial Narrow"/>
          <w:bCs/>
          <w:sz w:val="28"/>
          <w:szCs w:val="28"/>
        </w:rPr>
        <w:t>где:</w:t>
      </w:r>
    </w:p>
    <w:p w:rsidR="00FB4BA0" w:rsidRPr="008D23B7" w:rsidRDefault="006F6821"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474</w:t>
      </w:r>
      <w:r w:rsidR="00FB4BA0" w:rsidRPr="008D23B7">
        <w:rPr>
          <w:rFonts w:asciiTheme="majorHAnsi" w:hAnsiTheme="majorHAnsi" w:cs="Arial Narrow"/>
          <w:bCs/>
          <w:sz w:val="28"/>
          <w:szCs w:val="28"/>
        </w:rPr>
        <w:t>-торговая площадь;</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Cs/>
          <w:sz w:val="28"/>
          <w:szCs w:val="28"/>
        </w:rPr>
      </w:pP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
          <w:bCs/>
          <w:sz w:val="28"/>
          <w:szCs w:val="28"/>
        </w:rPr>
      </w:pP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 xml:space="preserve"> </w:t>
      </w:r>
      <w:r w:rsidRPr="008D23B7">
        <w:rPr>
          <w:rFonts w:asciiTheme="majorHAnsi" w:hAnsiTheme="majorHAnsi" w:cs="Arial Narrow"/>
          <w:sz w:val="28"/>
          <w:szCs w:val="28"/>
        </w:rPr>
        <w:t>Магазины непродовольственных товаров 180(</w:t>
      </w:r>
      <w:r w:rsidRPr="008D23B7">
        <w:rPr>
          <w:rFonts w:asciiTheme="majorHAnsi" w:hAnsiTheme="majorHAnsi" w:cs="Arial Narrow"/>
          <w:bCs/>
          <w:sz w:val="28"/>
          <w:szCs w:val="28"/>
        </w:rPr>
        <w:t>30) х</w:t>
      </w:r>
      <w:r w:rsidR="006F6821" w:rsidRPr="008D23B7">
        <w:rPr>
          <w:rFonts w:asciiTheme="majorHAnsi" w:hAnsiTheme="majorHAnsi" w:cs="Arial Narrow"/>
          <w:bCs/>
          <w:sz w:val="28"/>
          <w:szCs w:val="28"/>
        </w:rPr>
        <w:t xml:space="preserve"> 6,781</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6F6821" w:rsidRPr="008D23B7">
        <w:rPr>
          <w:rFonts w:asciiTheme="majorHAnsi" w:hAnsiTheme="majorHAnsi" w:cs="Arial Narrow"/>
          <w:b/>
          <w:bCs/>
          <w:sz w:val="28"/>
          <w:szCs w:val="28"/>
        </w:rPr>
        <w:t>1220(203)</w:t>
      </w:r>
      <w:r w:rsidRPr="008D23B7">
        <w:rPr>
          <w:rFonts w:asciiTheme="majorHAnsi" w:hAnsiTheme="majorHAnsi" w:cs="Arial Narrow"/>
          <w:b/>
          <w:bCs/>
          <w:sz w:val="28"/>
          <w:szCs w:val="28"/>
        </w:rPr>
        <w:t xml:space="preserve"> кв.м </w:t>
      </w:r>
      <w:r w:rsidRPr="008D23B7">
        <w:rPr>
          <w:rFonts w:asciiTheme="majorHAnsi" w:hAnsiTheme="majorHAnsi" w:cs="Arial Narrow"/>
          <w:bCs/>
          <w:sz w:val="28"/>
          <w:szCs w:val="28"/>
        </w:rPr>
        <w:t xml:space="preserve"> где:</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180(30) – торговая площадь на 1000 жителей;</w:t>
      </w:r>
    </w:p>
    <w:p w:rsidR="00FB4BA0" w:rsidRPr="008D23B7" w:rsidRDefault="006F682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6F6821"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Земельный участок торгового центра </w:t>
      </w:r>
      <w:r w:rsidR="006F6821" w:rsidRPr="008D23B7">
        <w:rPr>
          <w:rFonts w:asciiTheme="majorHAnsi" w:hAnsiTheme="majorHAnsi" w:cs="Arial Narrow"/>
          <w:sz w:val="28"/>
          <w:szCs w:val="28"/>
        </w:rPr>
        <w:t xml:space="preserve"> </w:t>
      </w:r>
      <w:r w:rsidR="006F6821" w:rsidRPr="008D23B7">
        <w:rPr>
          <w:rFonts w:asciiTheme="majorHAnsi" w:hAnsiTheme="majorHAnsi" w:cs="Arial Narrow"/>
          <w:b/>
          <w:sz w:val="28"/>
          <w:szCs w:val="28"/>
        </w:rPr>
        <w:t>1га</w:t>
      </w:r>
    </w:p>
    <w:p w:rsidR="00FB4BA0" w:rsidRPr="008D23B7" w:rsidRDefault="006F6821"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Предприятий торговли 203</w:t>
      </w:r>
      <w:r w:rsidR="00FB4BA0" w:rsidRPr="008D23B7">
        <w:rPr>
          <w:rFonts w:asciiTheme="majorHAnsi" w:hAnsiTheme="majorHAnsi" w:cs="Arial Narrow"/>
          <w:sz w:val="28"/>
          <w:szCs w:val="28"/>
        </w:rPr>
        <w:t>:100х0,08=</w:t>
      </w:r>
      <w:r w:rsidRPr="008D23B7">
        <w:rPr>
          <w:rFonts w:asciiTheme="majorHAnsi" w:hAnsiTheme="majorHAnsi" w:cs="Arial Narrow"/>
          <w:b/>
          <w:sz w:val="28"/>
          <w:szCs w:val="28"/>
        </w:rPr>
        <w:t>0,15</w:t>
      </w:r>
      <w:r w:rsidR="00FB4BA0" w:rsidRPr="008D23B7">
        <w:rPr>
          <w:rFonts w:asciiTheme="majorHAnsi" w:hAnsiTheme="majorHAnsi" w:cs="Arial Narrow"/>
          <w:b/>
          <w:bCs/>
          <w:sz w:val="28"/>
          <w:szCs w:val="28"/>
        </w:rPr>
        <w:t xml:space="preserve"> га</w:t>
      </w:r>
      <w:r w:rsidR="00FB4BA0" w:rsidRPr="008D23B7">
        <w:rPr>
          <w:rFonts w:asciiTheme="majorHAnsi" w:hAnsiTheme="majorHAnsi" w:cs="Arial Narrow"/>
          <w:bCs/>
          <w:sz w:val="28"/>
          <w:szCs w:val="28"/>
        </w:rPr>
        <w:t>, где:</w:t>
      </w:r>
    </w:p>
    <w:p w:rsidR="00FB4BA0" w:rsidRPr="008D23B7" w:rsidRDefault="006F6821"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203</w:t>
      </w:r>
      <w:r w:rsidR="00FB4BA0" w:rsidRPr="008D23B7">
        <w:rPr>
          <w:rFonts w:asciiTheme="majorHAnsi" w:hAnsiTheme="majorHAnsi" w:cs="Arial Narrow"/>
          <w:bCs/>
          <w:sz w:val="28"/>
          <w:szCs w:val="28"/>
        </w:rPr>
        <w:t>-торговая площадь;</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bCs/>
          <w:sz w:val="28"/>
          <w:szCs w:val="28"/>
        </w:rPr>
        <w:t>0,08-норма площади земельного участка на 100 кв.м торговой площади.</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FB4BA0" w:rsidRPr="008D23B7" w:rsidRDefault="00FB4BA0" w:rsidP="00FB4BA0">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Рыночные комплексы </w:t>
      </w: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40 х </w:t>
      </w:r>
      <w:r w:rsidR="006F6821" w:rsidRPr="008D23B7">
        <w:rPr>
          <w:rFonts w:asciiTheme="majorHAnsi" w:hAnsiTheme="majorHAnsi" w:cs="Arial CYR"/>
          <w:sz w:val="28"/>
          <w:szCs w:val="28"/>
        </w:rPr>
        <w:t>6,781</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6F6821" w:rsidRPr="008D23B7">
        <w:rPr>
          <w:rFonts w:asciiTheme="majorHAnsi" w:hAnsiTheme="majorHAnsi" w:cs="Arial Narrow"/>
          <w:b/>
          <w:bCs/>
          <w:sz w:val="28"/>
          <w:szCs w:val="28"/>
        </w:rPr>
        <w:t>271</w:t>
      </w:r>
      <w:r w:rsidRPr="008D23B7">
        <w:rPr>
          <w:rFonts w:asciiTheme="majorHAnsi" w:hAnsiTheme="majorHAnsi" w:cs="Arial Narrow"/>
          <w:b/>
          <w:bCs/>
          <w:sz w:val="28"/>
          <w:szCs w:val="28"/>
        </w:rPr>
        <w:t xml:space="preserve"> кв.м,</w:t>
      </w:r>
      <w:r w:rsidRPr="008D23B7">
        <w:rPr>
          <w:rFonts w:asciiTheme="majorHAnsi" w:hAnsiTheme="majorHAnsi" w:cs="Arial Narrow"/>
          <w:bCs/>
          <w:sz w:val="28"/>
          <w:szCs w:val="28"/>
        </w:rPr>
        <w:t xml:space="preserve"> где:</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40 – торговая площадь на 1000 жителей;</w:t>
      </w:r>
    </w:p>
    <w:p w:rsidR="00FB4BA0" w:rsidRPr="008D23B7" w:rsidRDefault="006F682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xml:space="preserve">– количество тысяч жителей, </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Земельный участок рыночного комплекса </w:t>
      </w:r>
      <w:r w:rsidRPr="008D23B7">
        <w:rPr>
          <w:rFonts w:asciiTheme="majorHAnsi" w:hAnsiTheme="majorHAnsi" w:cs="Arial Narrow"/>
          <w:bCs/>
          <w:sz w:val="28"/>
          <w:szCs w:val="28"/>
        </w:rPr>
        <w:t xml:space="preserve">14 х </w:t>
      </w:r>
      <w:r w:rsidR="006F6821" w:rsidRPr="008D23B7">
        <w:rPr>
          <w:rFonts w:asciiTheme="majorHAnsi" w:hAnsiTheme="majorHAnsi" w:cs="Arial Narrow"/>
          <w:bCs/>
          <w:sz w:val="28"/>
          <w:szCs w:val="28"/>
        </w:rPr>
        <w:t>271</w:t>
      </w:r>
      <w:r w:rsidRPr="008D23B7">
        <w:rPr>
          <w:rFonts w:asciiTheme="majorHAnsi" w:hAnsiTheme="majorHAnsi" w:cs="Arial Narrow"/>
          <w:bCs/>
          <w:sz w:val="28"/>
          <w:szCs w:val="28"/>
        </w:rPr>
        <w:t xml:space="preserve"> =</w:t>
      </w:r>
      <w:r w:rsidR="006F6821" w:rsidRPr="008D23B7">
        <w:rPr>
          <w:rFonts w:asciiTheme="majorHAnsi" w:hAnsiTheme="majorHAnsi" w:cs="Arial Narrow"/>
          <w:b/>
          <w:bCs/>
          <w:sz w:val="28"/>
          <w:szCs w:val="28"/>
        </w:rPr>
        <w:t>3794</w:t>
      </w:r>
      <w:r w:rsidRPr="008D23B7">
        <w:rPr>
          <w:rFonts w:asciiTheme="majorHAnsi" w:hAnsiTheme="majorHAnsi" w:cs="Arial Narrow"/>
          <w:b/>
          <w:bCs/>
          <w:sz w:val="28"/>
          <w:szCs w:val="28"/>
        </w:rPr>
        <w:t xml:space="preserve">  кв.м</w:t>
      </w:r>
      <w:r w:rsidRPr="008D23B7">
        <w:rPr>
          <w:rFonts w:asciiTheme="majorHAnsi" w:hAnsiTheme="majorHAnsi" w:cs="Arial Narrow"/>
          <w:bCs/>
          <w:sz w:val="28"/>
          <w:szCs w:val="28"/>
        </w:rPr>
        <w:t>, где:</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14 кв.м – площадь земельного участка на 1 кв.м торговой площади;</w:t>
      </w:r>
    </w:p>
    <w:p w:rsidR="00FB4BA0" w:rsidRPr="008D23B7" w:rsidRDefault="006F682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271</w:t>
      </w:r>
      <w:r w:rsidR="00FB4BA0" w:rsidRPr="008D23B7">
        <w:rPr>
          <w:rFonts w:asciiTheme="majorHAnsi" w:hAnsiTheme="majorHAnsi" w:cs="Arial Narrow"/>
          <w:sz w:val="28"/>
          <w:szCs w:val="28"/>
        </w:rPr>
        <w:t xml:space="preserve"> кв.м  – торговая площадь.</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p>
    <w:p w:rsidR="00FB4BA0" w:rsidRPr="008D23B7" w:rsidRDefault="00FB4BA0" w:rsidP="00FB4BA0">
      <w:pPr>
        <w:widowControl w:val="0"/>
        <w:autoSpaceDE w:val="0"/>
        <w:autoSpaceDN w:val="0"/>
        <w:adjustRightInd w:val="0"/>
        <w:spacing w:after="0" w:line="240" w:lineRule="auto"/>
        <w:rPr>
          <w:rFonts w:asciiTheme="majorHAnsi" w:hAnsiTheme="majorHAnsi" w:cs="Arial Narrow"/>
          <w:sz w:val="28"/>
          <w:szCs w:val="28"/>
        </w:rPr>
      </w:pPr>
    </w:p>
    <w:p w:rsidR="00FB4BA0" w:rsidRPr="008D23B7" w:rsidRDefault="00FB4BA0" w:rsidP="00FB4BA0">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Предприятия общественного питания 40(</w:t>
      </w:r>
      <w:r w:rsidRPr="008D23B7">
        <w:rPr>
          <w:rFonts w:asciiTheme="majorHAnsi" w:hAnsiTheme="majorHAnsi" w:cs="Arial Narrow"/>
          <w:bCs/>
          <w:sz w:val="28"/>
          <w:szCs w:val="28"/>
        </w:rPr>
        <w:t xml:space="preserve">8) х </w:t>
      </w:r>
      <w:r w:rsidR="006F6821" w:rsidRPr="008D23B7">
        <w:rPr>
          <w:rFonts w:asciiTheme="majorHAnsi" w:hAnsiTheme="majorHAnsi" w:cs="Arial Narrow"/>
          <w:bCs/>
          <w:sz w:val="28"/>
          <w:szCs w:val="28"/>
        </w:rPr>
        <w:t>6,781</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6F6821" w:rsidRPr="008D23B7">
        <w:rPr>
          <w:rFonts w:asciiTheme="majorHAnsi" w:hAnsiTheme="majorHAnsi" w:cs="Arial Narrow"/>
          <w:b/>
          <w:bCs/>
          <w:sz w:val="28"/>
          <w:szCs w:val="28"/>
        </w:rPr>
        <w:t>271</w:t>
      </w:r>
      <w:r w:rsidRPr="008D23B7">
        <w:rPr>
          <w:rFonts w:asciiTheme="majorHAnsi" w:hAnsiTheme="majorHAnsi" w:cs="Arial Narrow"/>
          <w:b/>
          <w:bCs/>
          <w:sz w:val="28"/>
          <w:szCs w:val="28"/>
        </w:rPr>
        <w:t>(</w:t>
      </w:r>
      <w:r w:rsidR="006F6821" w:rsidRPr="008D23B7">
        <w:rPr>
          <w:rFonts w:asciiTheme="majorHAnsi" w:hAnsiTheme="majorHAnsi" w:cs="Arial Narrow"/>
          <w:b/>
          <w:bCs/>
          <w:sz w:val="28"/>
          <w:szCs w:val="28"/>
        </w:rPr>
        <w:t>54</w:t>
      </w:r>
      <w:r w:rsidRPr="008D23B7">
        <w:rPr>
          <w:rFonts w:asciiTheme="majorHAnsi" w:hAnsiTheme="majorHAnsi" w:cs="Arial Narrow"/>
          <w:b/>
          <w:bCs/>
          <w:sz w:val="28"/>
          <w:szCs w:val="28"/>
        </w:rPr>
        <w:t>) мест,</w:t>
      </w:r>
      <w:r w:rsidRPr="008D23B7">
        <w:rPr>
          <w:rFonts w:asciiTheme="majorHAnsi" w:hAnsiTheme="majorHAnsi" w:cs="Arial Narrow"/>
          <w:bCs/>
          <w:sz w:val="28"/>
          <w:szCs w:val="28"/>
        </w:rPr>
        <w:t xml:space="preserve"> где:</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40(8) – количество мест на 1000 жителей;</w:t>
      </w:r>
    </w:p>
    <w:p w:rsidR="00FB4BA0" w:rsidRPr="008D23B7" w:rsidRDefault="006F682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Земельные участки предприятий общественного питания  </w:t>
      </w:r>
      <w:r w:rsidRPr="008D23B7">
        <w:rPr>
          <w:rFonts w:asciiTheme="majorHAnsi" w:hAnsiTheme="majorHAnsi" w:cs="Arial Narrow"/>
          <w:bCs/>
          <w:sz w:val="28"/>
          <w:szCs w:val="28"/>
        </w:rPr>
        <w:t xml:space="preserve">0,1 х </w:t>
      </w:r>
      <w:r w:rsidR="006F6821" w:rsidRPr="008D23B7">
        <w:rPr>
          <w:rFonts w:asciiTheme="majorHAnsi" w:hAnsiTheme="majorHAnsi" w:cs="Arial Narrow"/>
          <w:bCs/>
          <w:sz w:val="28"/>
          <w:szCs w:val="28"/>
        </w:rPr>
        <w:lastRenderedPageBreak/>
        <w:t>271</w:t>
      </w:r>
      <w:r w:rsidRPr="008D23B7">
        <w:rPr>
          <w:rFonts w:asciiTheme="majorHAnsi" w:hAnsiTheme="majorHAnsi" w:cs="Arial Narrow"/>
          <w:bCs/>
          <w:sz w:val="28"/>
          <w:szCs w:val="28"/>
        </w:rPr>
        <w:t>(</w:t>
      </w:r>
      <w:r w:rsidR="006F6821" w:rsidRPr="008D23B7">
        <w:rPr>
          <w:rFonts w:asciiTheme="majorHAnsi" w:hAnsiTheme="majorHAnsi" w:cs="Arial Narrow"/>
          <w:bCs/>
          <w:sz w:val="28"/>
          <w:szCs w:val="28"/>
        </w:rPr>
        <w:t>54</w:t>
      </w:r>
      <w:r w:rsidRPr="008D23B7">
        <w:rPr>
          <w:rFonts w:asciiTheme="majorHAnsi" w:hAnsiTheme="majorHAnsi" w:cs="Arial Narrow"/>
          <w:bCs/>
          <w:sz w:val="28"/>
          <w:szCs w:val="28"/>
        </w:rPr>
        <w:t>) : 100 =</w:t>
      </w:r>
      <w:r w:rsidRPr="008D23B7">
        <w:rPr>
          <w:rFonts w:asciiTheme="majorHAnsi" w:hAnsiTheme="majorHAnsi" w:cs="Arial Narrow"/>
          <w:b/>
          <w:bCs/>
          <w:sz w:val="28"/>
          <w:szCs w:val="28"/>
        </w:rPr>
        <w:t xml:space="preserve"> 0,</w:t>
      </w:r>
      <w:r w:rsidR="006F6821" w:rsidRPr="008D23B7">
        <w:rPr>
          <w:rFonts w:asciiTheme="majorHAnsi" w:hAnsiTheme="majorHAnsi" w:cs="Arial Narrow"/>
          <w:b/>
          <w:bCs/>
          <w:sz w:val="28"/>
          <w:szCs w:val="28"/>
        </w:rPr>
        <w:t>2</w:t>
      </w:r>
      <w:r w:rsidRPr="008D23B7">
        <w:rPr>
          <w:rFonts w:asciiTheme="majorHAnsi" w:hAnsiTheme="majorHAnsi" w:cs="Arial Narrow"/>
          <w:b/>
          <w:bCs/>
          <w:sz w:val="28"/>
          <w:szCs w:val="28"/>
        </w:rPr>
        <w:t>7(0,</w:t>
      </w:r>
      <w:r w:rsidR="006F6821" w:rsidRPr="008D23B7">
        <w:rPr>
          <w:rFonts w:asciiTheme="majorHAnsi" w:hAnsiTheme="majorHAnsi" w:cs="Arial Narrow"/>
          <w:b/>
          <w:bCs/>
          <w:sz w:val="28"/>
          <w:szCs w:val="28"/>
        </w:rPr>
        <w:t>05</w:t>
      </w:r>
      <w:r w:rsidRPr="008D23B7">
        <w:rPr>
          <w:rFonts w:asciiTheme="majorHAnsi" w:hAnsiTheme="majorHAnsi" w:cs="Arial Narrow"/>
          <w:b/>
          <w:bCs/>
          <w:sz w:val="28"/>
          <w:szCs w:val="28"/>
        </w:rPr>
        <w:t xml:space="preserve">) га, </w:t>
      </w:r>
      <w:r w:rsidRPr="008D23B7">
        <w:rPr>
          <w:rFonts w:asciiTheme="majorHAnsi" w:hAnsiTheme="majorHAnsi" w:cs="Arial Narrow"/>
          <w:bCs/>
          <w:sz w:val="28"/>
          <w:szCs w:val="28"/>
        </w:rPr>
        <w:t>где:</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0,1 га – площадь земельного участка на 100мест при числе мест свыше150;</w:t>
      </w:r>
    </w:p>
    <w:p w:rsidR="00FB4BA0" w:rsidRPr="008D23B7" w:rsidRDefault="006F682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271</w:t>
      </w:r>
      <w:r w:rsidR="00FB4BA0" w:rsidRPr="008D23B7">
        <w:rPr>
          <w:rFonts w:asciiTheme="majorHAnsi" w:hAnsiTheme="majorHAnsi" w:cs="Arial Narrow"/>
          <w:sz w:val="28"/>
          <w:szCs w:val="28"/>
        </w:rPr>
        <w:t>(</w:t>
      </w:r>
      <w:r w:rsidRPr="008D23B7">
        <w:rPr>
          <w:rFonts w:asciiTheme="majorHAnsi" w:hAnsiTheme="majorHAnsi" w:cs="Arial Narrow"/>
          <w:sz w:val="28"/>
          <w:szCs w:val="28"/>
        </w:rPr>
        <w:t>54</w:t>
      </w:r>
      <w:r w:rsidR="00FB4BA0" w:rsidRPr="008D23B7">
        <w:rPr>
          <w:rFonts w:asciiTheme="majorHAnsi" w:hAnsiTheme="majorHAnsi" w:cs="Arial Narrow"/>
          <w:sz w:val="28"/>
          <w:szCs w:val="28"/>
        </w:rPr>
        <w:t>) мест - количество мест.</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p>
    <w:p w:rsidR="00FB4BA0" w:rsidRPr="008D23B7" w:rsidRDefault="00FB4BA0" w:rsidP="00FB4BA0">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Магазины кулинарии 6(</w:t>
      </w:r>
      <w:r w:rsidRPr="008D23B7">
        <w:rPr>
          <w:rFonts w:asciiTheme="majorHAnsi" w:hAnsiTheme="majorHAnsi" w:cs="Arial Narrow"/>
          <w:bCs/>
          <w:sz w:val="28"/>
          <w:szCs w:val="28"/>
        </w:rPr>
        <w:t xml:space="preserve">3) х </w:t>
      </w:r>
      <w:r w:rsidR="006F6821" w:rsidRPr="008D23B7">
        <w:rPr>
          <w:rFonts w:asciiTheme="majorHAnsi" w:hAnsiTheme="majorHAnsi" w:cs="Arial Narrow"/>
          <w:bCs/>
          <w:sz w:val="28"/>
          <w:szCs w:val="28"/>
        </w:rPr>
        <w:t>6,781</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6F6821" w:rsidRPr="008D23B7">
        <w:rPr>
          <w:rFonts w:asciiTheme="majorHAnsi" w:hAnsiTheme="majorHAnsi" w:cs="Arial Narrow"/>
          <w:b/>
          <w:bCs/>
          <w:sz w:val="28"/>
          <w:szCs w:val="28"/>
        </w:rPr>
        <w:t>41(20)</w:t>
      </w:r>
      <w:r w:rsidRPr="008D23B7">
        <w:rPr>
          <w:rFonts w:asciiTheme="majorHAnsi" w:hAnsiTheme="majorHAnsi" w:cs="Arial Narrow"/>
          <w:b/>
          <w:bCs/>
          <w:sz w:val="28"/>
          <w:szCs w:val="28"/>
        </w:rPr>
        <w:t xml:space="preserve"> кв.м , </w:t>
      </w:r>
      <w:r w:rsidRPr="008D23B7">
        <w:rPr>
          <w:rFonts w:asciiTheme="majorHAnsi" w:hAnsiTheme="majorHAnsi" w:cs="Arial Narrow"/>
          <w:bCs/>
          <w:sz w:val="28"/>
          <w:szCs w:val="28"/>
        </w:rPr>
        <w:t>где:</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6(3) – торговая площадь на 1000 жителей;</w:t>
      </w:r>
    </w:p>
    <w:p w:rsidR="00FB4BA0" w:rsidRPr="008D23B7" w:rsidRDefault="006F682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p>
    <w:p w:rsidR="00FB4BA0" w:rsidRPr="008D23B7" w:rsidRDefault="00FB4BA0" w:rsidP="00FB4BA0">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Предприятия бытового обслуживания 5(</w:t>
      </w:r>
      <w:r w:rsidRPr="008D23B7">
        <w:rPr>
          <w:rFonts w:asciiTheme="majorHAnsi" w:hAnsiTheme="majorHAnsi" w:cs="Arial Narrow"/>
          <w:bCs/>
          <w:sz w:val="28"/>
          <w:szCs w:val="28"/>
        </w:rPr>
        <w:t xml:space="preserve">2) х </w:t>
      </w:r>
      <w:r w:rsidR="006F6821" w:rsidRPr="008D23B7">
        <w:rPr>
          <w:rFonts w:asciiTheme="majorHAnsi" w:hAnsiTheme="majorHAnsi" w:cs="Arial Narrow"/>
          <w:bCs/>
          <w:sz w:val="28"/>
          <w:szCs w:val="28"/>
        </w:rPr>
        <w:t>6,781</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6F6821" w:rsidRPr="008D23B7">
        <w:rPr>
          <w:rFonts w:asciiTheme="majorHAnsi" w:hAnsiTheme="majorHAnsi" w:cs="Arial Narrow"/>
          <w:b/>
          <w:bCs/>
          <w:sz w:val="28"/>
          <w:szCs w:val="28"/>
        </w:rPr>
        <w:t>34(14</w:t>
      </w:r>
      <w:r w:rsidRPr="008D23B7">
        <w:rPr>
          <w:rFonts w:asciiTheme="majorHAnsi" w:hAnsiTheme="majorHAnsi" w:cs="Arial Narrow"/>
          <w:b/>
          <w:bCs/>
          <w:sz w:val="28"/>
          <w:szCs w:val="28"/>
        </w:rPr>
        <w:t>) мест,</w:t>
      </w:r>
      <w:r w:rsidRPr="008D23B7">
        <w:rPr>
          <w:rFonts w:asciiTheme="majorHAnsi" w:hAnsiTheme="majorHAnsi" w:cs="Arial Narrow"/>
          <w:bCs/>
          <w:sz w:val="28"/>
          <w:szCs w:val="28"/>
        </w:rPr>
        <w:t xml:space="preserve"> где:</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5(2) – количество мест на 1000 жителей;</w:t>
      </w:r>
    </w:p>
    <w:p w:rsidR="00FB4BA0" w:rsidRPr="008D23B7" w:rsidRDefault="006F682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Земельные участки предприятий бытового обслуживания</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0,</w:t>
      </w:r>
      <w:r w:rsidR="00166B91" w:rsidRPr="008D23B7">
        <w:rPr>
          <w:rFonts w:asciiTheme="majorHAnsi" w:hAnsiTheme="majorHAnsi" w:cs="Arial Narrow"/>
          <w:bCs/>
          <w:sz w:val="28"/>
          <w:szCs w:val="28"/>
        </w:rPr>
        <w:t>2</w:t>
      </w:r>
      <w:r w:rsidRPr="008D23B7">
        <w:rPr>
          <w:rFonts w:asciiTheme="majorHAnsi" w:hAnsiTheme="majorHAnsi" w:cs="Arial Narrow"/>
          <w:bCs/>
          <w:sz w:val="28"/>
          <w:szCs w:val="28"/>
        </w:rPr>
        <w:t xml:space="preserve">га х </w:t>
      </w:r>
      <w:r w:rsidR="00166B91" w:rsidRPr="008D23B7">
        <w:rPr>
          <w:rFonts w:asciiTheme="majorHAnsi" w:hAnsiTheme="majorHAnsi" w:cs="Arial Narrow"/>
          <w:bCs/>
          <w:sz w:val="28"/>
          <w:szCs w:val="28"/>
        </w:rPr>
        <w:t>34</w:t>
      </w:r>
      <w:r w:rsidRPr="008D23B7">
        <w:rPr>
          <w:rFonts w:asciiTheme="majorHAnsi" w:hAnsiTheme="majorHAnsi" w:cs="Arial Narrow"/>
          <w:bCs/>
          <w:sz w:val="28"/>
          <w:szCs w:val="28"/>
        </w:rPr>
        <w:t>(</w:t>
      </w:r>
      <w:r w:rsidR="00166B91" w:rsidRPr="008D23B7">
        <w:rPr>
          <w:rFonts w:asciiTheme="majorHAnsi" w:hAnsiTheme="majorHAnsi" w:cs="Arial Narrow"/>
          <w:bCs/>
          <w:sz w:val="28"/>
          <w:szCs w:val="28"/>
        </w:rPr>
        <w:t>14</w:t>
      </w:r>
      <w:r w:rsidRPr="008D23B7">
        <w:rPr>
          <w:rFonts w:asciiTheme="majorHAnsi" w:hAnsiTheme="majorHAnsi" w:cs="Arial Narrow"/>
          <w:bCs/>
          <w:sz w:val="28"/>
          <w:szCs w:val="28"/>
        </w:rPr>
        <w:t>) :10 =</w:t>
      </w:r>
      <w:r w:rsidRPr="008D23B7">
        <w:rPr>
          <w:rFonts w:asciiTheme="majorHAnsi" w:hAnsiTheme="majorHAnsi" w:cs="Arial Narrow"/>
          <w:b/>
          <w:bCs/>
          <w:sz w:val="28"/>
          <w:szCs w:val="28"/>
        </w:rPr>
        <w:t xml:space="preserve"> </w:t>
      </w:r>
      <w:r w:rsidR="00166B91" w:rsidRPr="008D23B7">
        <w:rPr>
          <w:rFonts w:asciiTheme="majorHAnsi" w:hAnsiTheme="majorHAnsi" w:cs="Arial Narrow"/>
          <w:b/>
          <w:bCs/>
          <w:sz w:val="28"/>
          <w:szCs w:val="28"/>
        </w:rPr>
        <w:t>0,7(0,3</w:t>
      </w:r>
      <w:r w:rsidRPr="008D23B7">
        <w:rPr>
          <w:rFonts w:asciiTheme="majorHAnsi" w:hAnsiTheme="majorHAnsi" w:cs="Arial Narrow"/>
          <w:b/>
          <w:bCs/>
          <w:sz w:val="28"/>
          <w:szCs w:val="28"/>
        </w:rPr>
        <w:t>) га</w:t>
      </w:r>
      <w:r w:rsidRPr="008D23B7">
        <w:rPr>
          <w:rFonts w:asciiTheme="majorHAnsi" w:hAnsiTheme="majorHAnsi" w:cs="Arial Narrow"/>
          <w:bCs/>
          <w:sz w:val="28"/>
          <w:szCs w:val="28"/>
        </w:rPr>
        <w:t>, где:</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0,2 га – площадь земельного участка на 10 рабочих мест;</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109(43) – количество мест.</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Прачечные 120(</w:t>
      </w:r>
      <w:r w:rsidRPr="008D23B7">
        <w:rPr>
          <w:rFonts w:asciiTheme="majorHAnsi" w:hAnsiTheme="majorHAnsi" w:cs="Arial Narrow"/>
          <w:bCs/>
          <w:sz w:val="28"/>
          <w:szCs w:val="28"/>
        </w:rPr>
        <w:t xml:space="preserve">10) х </w:t>
      </w:r>
      <w:r w:rsidR="00166B91" w:rsidRPr="008D23B7">
        <w:rPr>
          <w:rFonts w:asciiTheme="majorHAnsi" w:hAnsiTheme="majorHAnsi" w:cs="Arial Narrow"/>
          <w:bCs/>
          <w:sz w:val="28"/>
          <w:szCs w:val="28"/>
        </w:rPr>
        <w:t>6,781</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166B91" w:rsidRPr="008D23B7">
        <w:rPr>
          <w:rFonts w:asciiTheme="majorHAnsi" w:hAnsiTheme="majorHAnsi" w:cs="Arial Narrow"/>
          <w:b/>
          <w:bCs/>
          <w:sz w:val="28"/>
          <w:szCs w:val="28"/>
        </w:rPr>
        <w:t>814(68</w:t>
      </w:r>
      <w:r w:rsidRPr="008D23B7">
        <w:rPr>
          <w:rFonts w:asciiTheme="majorHAnsi" w:hAnsiTheme="majorHAnsi" w:cs="Arial Narrow"/>
          <w:b/>
          <w:bCs/>
          <w:sz w:val="28"/>
          <w:szCs w:val="28"/>
        </w:rPr>
        <w:t xml:space="preserve">) кг белья в смену,  </w:t>
      </w:r>
      <w:r w:rsidRPr="008D23B7">
        <w:rPr>
          <w:rFonts w:asciiTheme="majorHAnsi" w:hAnsiTheme="majorHAnsi" w:cs="Arial Narrow"/>
          <w:bCs/>
          <w:sz w:val="28"/>
          <w:szCs w:val="28"/>
        </w:rPr>
        <w:t>где:</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120(10) – кг белья в смену на 1000 жителей;</w:t>
      </w:r>
    </w:p>
    <w:p w:rsidR="00FB4BA0" w:rsidRPr="008D23B7" w:rsidRDefault="00166B9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прачечных </w:t>
      </w:r>
      <w:r w:rsidRPr="008D23B7">
        <w:rPr>
          <w:rFonts w:asciiTheme="majorHAnsi" w:hAnsiTheme="majorHAnsi" w:cs="Arial Narrow"/>
          <w:b/>
          <w:bCs/>
          <w:sz w:val="28"/>
          <w:szCs w:val="28"/>
        </w:rPr>
        <w:t>1(0,2) га</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Химчистки 11,4(</w:t>
      </w:r>
      <w:r w:rsidRPr="008D23B7">
        <w:rPr>
          <w:rFonts w:asciiTheme="majorHAnsi" w:hAnsiTheme="majorHAnsi" w:cs="Arial Narrow"/>
          <w:bCs/>
          <w:sz w:val="28"/>
          <w:szCs w:val="28"/>
        </w:rPr>
        <w:t xml:space="preserve">4) х </w:t>
      </w:r>
      <w:r w:rsidR="00166B91" w:rsidRPr="008D23B7">
        <w:rPr>
          <w:rFonts w:asciiTheme="majorHAnsi" w:hAnsiTheme="majorHAnsi" w:cs="Arial Narrow"/>
          <w:bCs/>
          <w:sz w:val="28"/>
          <w:szCs w:val="28"/>
        </w:rPr>
        <w:t>6,781</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166B91" w:rsidRPr="008D23B7">
        <w:rPr>
          <w:rFonts w:asciiTheme="majorHAnsi" w:hAnsiTheme="majorHAnsi" w:cs="Arial Narrow"/>
          <w:b/>
          <w:bCs/>
          <w:sz w:val="28"/>
          <w:szCs w:val="28"/>
        </w:rPr>
        <w:t>77</w:t>
      </w:r>
      <w:r w:rsidRPr="008D23B7">
        <w:rPr>
          <w:rFonts w:asciiTheme="majorHAnsi" w:hAnsiTheme="majorHAnsi" w:cs="Arial Narrow"/>
          <w:b/>
          <w:bCs/>
          <w:sz w:val="28"/>
          <w:szCs w:val="28"/>
        </w:rPr>
        <w:t>(</w:t>
      </w:r>
      <w:r w:rsidR="00166B91" w:rsidRPr="008D23B7">
        <w:rPr>
          <w:rFonts w:asciiTheme="majorHAnsi" w:hAnsiTheme="majorHAnsi" w:cs="Arial Narrow"/>
          <w:b/>
          <w:bCs/>
          <w:sz w:val="28"/>
          <w:szCs w:val="28"/>
        </w:rPr>
        <w:t>27</w:t>
      </w:r>
      <w:r w:rsidRPr="008D23B7">
        <w:rPr>
          <w:rFonts w:asciiTheme="majorHAnsi" w:hAnsiTheme="majorHAnsi" w:cs="Arial Narrow"/>
          <w:b/>
          <w:bCs/>
          <w:sz w:val="28"/>
          <w:szCs w:val="28"/>
        </w:rPr>
        <w:t>) кг вещей в смену,</w:t>
      </w:r>
      <w:r w:rsidRPr="008D23B7">
        <w:rPr>
          <w:rFonts w:asciiTheme="majorHAnsi" w:hAnsiTheme="majorHAnsi" w:cs="Arial Narrow"/>
          <w:bCs/>
          <w:sz w:val="28"/>
          <w:szCs w:val="28"/>
        </w:rPr>
        <w:t xml:space="preserve"> где:</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11,4(4) – кг вещей в смену на 1000 жителей;</w:t>
      </w:r>
    </w:p>
    <w:p w:rsidR="00FB4BA0" w:rsidRPr="008D23B7" w:rsidRDefault="00166B9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химчисток </w:t>
      </w:r>
      <w:r w:rsidRPr="008D23B7">
        <w:rPr>
          <w:rFonts w:asciiTheme="majorHAnsi" w:hAnsiTheme="majorHAnsi" w:cs="Arial Narrow"/>
          <w:b/>
          <w:bCs/>
          <w:sz w:val="28"/>
          <w:szCs w:val="28"/>
        </w:rPr>
        <w:t>1(0,2) га</w:t>
      </w:r>
    </w:p>
    <w:p w:rsidR="00FB4BA0" w:rsidRPr="008D23B7" w:rsidRDefault="00FB4BA0" w:rsidP="00FB4BA0">
      <w:pPr>
        <w:widowControl w:val="0"/>
        <w:autoSpaceDE w:val="0"/>
        <w:autoSpaceDN w:val="0"/>
        <w:adjustRightInd w:val="0"/>
        <w:spacing w:after="0" w:line="240" w:lineRule="auto"/>
        <w:rPr>
          <w:rFonts w:asciiTheme="majorHAnsi" w:hAnsiTheme="majorHAnsi" w:cs="Arial Narrow"/>
          <w:b/>
          <w:bCs/>
          <w:sz w:val="28"/>
          <w:szCs w:val="28"/>
        </w:rPr>
      </w:pP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Бани </w:t>
      </w:r>
      <w:r w:rsidRPr="008D23B7">
        <w:rPr>
          <w:rFonts w:asciiTheme="majorHAnsi" w:hAnsiTheme="majorHAnsi" w:cs="Arial Narrow"/>
          <w:bCs/>
          <w:sz w:val="28"/>
          <w:szCs w:val="28"/>
        </w:rPr>
        <w:t>5</w:t>
      </w:r>
      <w:r w:rsidR="00166B91" w:rsidRPr="008D23B7">
        <w:rPr>
          <w:rFonts w:asciiTheme="majorHAnsi" w:hAnsiTheme="majorHAnsi" w:cs="Arial Narrow"/>
          <w:bCs/>
          <w:sz w:val="28"/>
          <w:szCs w:val="28"/>
        </w:rPr>
        <w:t xml:space="preserve"> х 6,781</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166B91" w:rsidRPr="008D23B7">
        <w:rPr>
          <w:rFonts w:asciiTheme="majorHAnsi" w:hAnsiTheme="majorHAnsi" w:cs="Arial Narrow"/>
          <w:b/>
          <w:bCs/>
          <w:sz w:val="28"/>
          <w:szCs w:val="28"/>
        </w:rPr>
        <w:t>34</w:t>
      </w:r>
      <w:r w:rsidRPr="008D23B7">
        <w:rPr>
          <w:rFonts w:asciiTheme="majorHAnsi" w:hAnsiTheme="majorHAnsi" w:cs="Arial Narrow"/>
          <w:b/>
          <w:bCs/>
          <w:sz w:val="28"/>
          <w:szCs w:val="28"/>
        </w:rPr>
        <w:t xml:space="preserve"> мест ,</w:t>
      </w:r>
      <w:r w:rsidRPr="008D23B7">
        <w:rPr>
          <w:rFonts w:asciiTheme="majorHAnsi" w:hAnsiTheme="majorHAnsi" w:cs="Arial CYR"/>
          <w:bCs/>
          <w:sz w:val="28"/>
          <w:szCs w:val="28"/>
        </w:rPr>
        <w:t xml:space="preserve"> </w:t>
      </w:r>
      <w:r w:rsidRPr="008D23B7">
        <w:rPr>
          <w:rFonts w:asciiTheme="majorHAnsi" w:hAnsiTheme="majorHAnsi" w:cs="Arial Narrow"/>
          <w:bCs/>
          <w:sz w:val="28"/>
          <w:szCs w:val="28"/>
        </w:rPr>
        <w:t xml:space="preserve"> где:</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5 – мест на 1000 жителей;</w:t>
      </w:r>
    </w:p>
    <w:p w:rsidR="00FB4BA0" w:rsidRPr="008D23B7" w:rsidRDefault="00166B9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6,781</w:t>
      </w:r>
      <w:r w:rsidR="00FB4BA0" w:rsidRPr="008D23B7">
        <w:rPr>
          <w:rFonts w:asciiTheme="majorHAnsi" w:hAnsiTheme="majorHAnsi" w:cs="Arial Narrow"/>
          <w:sz w:val="28"/>
          <w:szCs w:val="28"/>
        </w:rPr>
        <w:t xml:space="preserve"> – количество тысяч жителей</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бань </w:t>
      </w:r>
      <w:r w:rsidRPr="008D23B7">
        <w:rPr>
          <w:rFonts w:asciiTheme="majorHAnsi" w:hAnsiTheme="majorHAnsi" w:cs="Arial Narrow"/>
          <w:b/>
          <w:bCs/>
          <w:sz w:val="28"/>
          <w:szCs w:val="28"/>
        </w:rPr>
        <w:t>0,4 га.</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Организации и учреждения управления, проектные организации, кредитно-финансовые учреждения и предприятия связи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Отделения связи</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lastRenderedPageBreak/>
        <w:t>Количество объектов отделения связи нормируется правилами министерств связи.</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i/>
          <w:iCs/>
          <w:sz w:val="28"/>
          <w:szCs w:val="28"/>
        </w:rPr>
        <w:t>Отделения и филиалы банков</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 1 х </w:t>
      </w:r>
      <w:r w:rsidR="00166B91" w:rsidRPr="008D23B7">
        <w:rPr>
          <w:rFonts w:asciiTheme="majorHAnsi" w:hAnsiTheme="majorHAnsi" w:cs="Arial CYR"/>
          <w:bCs/>
          <w:sz w:val="28"/>
          <w:szCs w:val="28"/>
        </w:rPr>
        <w:t>6,781</w:t>
      </w:r>
      <w:r w:rsidRPr="008D23B7">
        <w:rPr>
          <w:rFonts w:asciiTheme="majorHAnsi" w:hAnsiTheme="majorHAnsi" w:cs="Arial CYR"/>
          <w:bCs/>
          <w:sz w:val="28"/>
          <w:szCs w:val="28"/>
        </w:rPr>
        <w:t xml:space="preserve"> : 2 =</w:t>
      </w:r>
      <w:r w:rsidRPr="008D23B7">
        <w:rPr>
          <w:rFonts w:asciiTheme="majorHAnsi" w:hAnsiTheme="majorHAnsi" w:cs="Arial CYR"/>
          <w:b/>
          <w:bCs/>
          <w:sz w:val="28"/>
          <w:szCs w:val="28"/>
        </w:rPr>
        <w:t xml:space="preserve"> </w:t>
      </w:r>
      <w:r w:rsidR="00166B91" w:rsidRPr="008D23B7">
        <w:rPr>
          <w:rFonts w:asciiTheme="majorHAnsi" w:hAnsiTheme="majorHAnsi" w:cs="Arial CYR"/>
          <w:b/>
          <w:bCs/>
          <w:sz w:val="28"/>
          <w:szCs w:val="28"/>
        </w:rPr>
        <w:t>3</w:t>
      </w:r>
      <w:r w:rsidRPr="008D23B7">
        <w:rPr>
          <w:rFonts w:asciiTheme="majorHAnsi" w:hAnsiTheme="majorHAnsi" w:cs="Arial CYR"/>
          <w:b/>
          <w:bCs/>
          <w:sz w:val="28"/>
          <w:szCs w:val="28"/>
        </w:rPr>
        <w:t xml:space="preserve"> операционных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операционных мест на 2 тыс.жителей;</w:t>
      </w:r>
    </w:p>
    <w:p w:rsidR="00FB4BA0" w:rsidRPr="008D23B7" w:rsidRDefault="00166B9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FB4BA0" w:rsidRPr="008D23B7" w:rsidRDefault="00FB4BA0" w:rsidP="00FB4BA0">
      <w:pPr>
        <w:widowControl w:val="0"/>
        <w:autoSpaceDE w:val="0"/>
        <w:autoSpaceDN w:val="0"/>
        <w:adjustRightInd w:val="0"/>
        <w:spacing w:after="0" w:line="240" w:lineRule="auto"/>
        <w:ind w:firstLine="709"/>
        <w:rPr>
          <w:rFonts w:asciiTheme="majorHAnsi" w:hAnsiTheme="majorHAnsi" w:cs="Arial Narrow"/>
          <w:sz w:val="28"/>
          <w:szCs w:val="28"/>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i/>
          <w:sz w:val="28"/>
          <w:szCs w:val="28"/>
        </w:rPr>
        <w:t>Земельные участки</w:t>
      </w:r>
      <w:r w:rsidRPr="008D23B7">
        <w:rPr>
          <w:rFonts w:asciiTheme="majorHAnsi" w:eastAsia="Arial Unicode MS" w:hAnsiTheme="majorHAnsi" w:cs="Arial Unicode MS"/>
          <w:iCs/>
          <w:sz w:val="28"/>
          <w:szCs w:val="28"/>
        </w:rPr>
        <w:t xml:space="preserve"> </w:t>
      </w:r>
      <w:r w:rsidRPr="008D23B7">
        <w:rPr>
          <w:rFonts w:asciiTheme="majorHAnsi" w:eastAsia="Arial Unicode MS" w:hAnsiTheme="majorHAnsi" w:cs="Arial Unicode MS"/>
          <w:i/>
          <w:iCs/>
          <w:sz w:val="28"/>
          <w:szCs w:val="28"/>
        </w:rPr>
        <w:t>отделений и филиалов банков</w:t>
      </w:r>
      <w:r w:rsidRPr="008D23B7">
        <w:rPr>
          <w:rFonts w:asciiTheme="majorHAnsi" w:hAnsiTheme="majorHAnsi" w:cs="Arial Narrow"/>
          <w:sz w:val="28"/>
          <w:szCs w:val="28"/>
        </w:rPr>
        <w:t xml:space="preserve"> </w:t>
      </w:r>
      <w:r w:rsidRPr="008D23B7">
        <w:rPr>
          <w:rFonts w:asciiTheme="majorHAnsi" w:hAnsiTheme="majorHAnsi" w:cs="Arial Narrow"/>
          <w:b/>
          <w:bCs/>
          <w:sz w:val="28"/>
          <w:szCs w:val="28"/>
        </w:rPr>
        <w:t>0,15 га</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Narrow"/>
          <w:b/>
          <w:bCs/>
          <w:sz w:val="28"/>
          <w:szCs w:val="28"/>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Narrow"/>
          <w:bCs/>
          <w:i/>
          <w:sz w:val="28"/>
          <w:szCs w:val="28"/>
        </w:rPr>
      </w:pPr>
      <w:r w:rsidRPr="008D23B7">
        <w:rPr>
          <w:rFonts w:asciiTheme="majorHAnsi" w:hAnsiTheme="majorHAnsi" w:cs="Arial Narrow"/>
          <w:bCs/>
          <w:i/>
          <w:sz w:val="28"/>
          <w:szCs w:val="28"/>
        </w:rPr>
        <w:t>Районные (городские народные суды)</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1х</w:t>
      </w:r>
      <w:r w:rsidR="00166B91" w:rsidRPr="008D23B7">
        <w:rPr>
          <w:rFonts w:asciiTheme="majorHAnsi" w:hAnsiTheme="majorHAnsi" w:cs="Arial CYR"/>
          <w:sz w:val="28"/>
          <w:szCs w:val="28"/>
        </w:rPr>
        <w:t xml:space="preserve"> 6,781</w:t>
      </w:r>
      <w:r w:rsidRPr="008D23B7">
        <w:rPr>
          <w:rFonts w:asciiTheme="majorHAnsi" w:hAnsiTheme="majorHAnsi" w:cs="Arial CYR"/>
          <w:sz w:val="28"/>
          <w:szCs w:val="28"/>
        </w:rPr>
        <w:t>:30=</w:t>
      </w:r>
      <w:r w:rsidRPr="008D23B7">
        <w:rPr>
          <w:rFonts w:asciiTheme="majorHAnsi" w:hAnsiTheme="majorHAnsi" w:cs="Arial CYR"/>
          <w:b/>
          <w:sz w:val="28"/>
          <w:szCs w:val="28"/>
        </w:rPr>
        <w:t>1 рабочее место судьи,</w:t>
      </w:r>
      <w:r w:rsidRPr="008D23B7">
        <w:rPr>
          <w:rFonts w:asciiTheme="majorHAnsi" w:hAnsiTheme="majorHAnsi" w:cs="Arial CYR"/>
          <w:sz w:val="28"/>
          <w:szCs w:val="28"/>
        </w:rPr>
        <w:t xml:space="preserve"> где:</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судей на 30 тыс. жителей;</w:t>
      </w:r>
    </w:p>
    <w:p w:rsidR="00FB4BA0" w:rsidRPr="008D23B7" w:rsidRDefault="00166B91"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–количество тысяч жителей.</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 xml:space="preserve">       Юридические консультации</w:t>
      </w:r>
      <w:r w:rsidRPr="008D23B7">
        <w:rPr>
          <w:rFonts w:asciiTheme="majorHAnsi" w:hAnsiTheme="majorHAnsi" w:cs="Arial CYR"/>
          <w:sz w:val="28"/>
          <w:szCs w:val="28"/>
        </w:rPr>
        <w:t xml:space="preserve">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166B91"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w:t>
      </w:r>
      <w:r w:rsidR="00FB4BA0" w:rsidRPr="008D23B7">
        <w:rPr>
          <w:rFonts w:asciiTheme="majorHAnsi" w:hAnsiTheme="majorHAnsi" w:cs="Arial CYR"/>
          <w:bCs/>
          <w:sz w:val="28"/>
          <w:szCs w:val="28"/>
        </w:rPr>
        <w:t xml:space="preserve">1 х </w:t>
      </w:r>
      <w:r w:rsidRPr="008D23B7">
        <w:rPr>
          <w:rFonts w:asciiTheme="majorHAnsi" w:hAnsiTheme="majorHAnsi" w:cs="Arial CYR"/>
          <w:bCs/>
          <w:sz w:val="28"/>
          <w:szCs w:val="28"/>
        </w:rPr>
        <w:t>6,781</w:t>
      </w:r>
      <w:r w:rsidR="00FB4BA0" w:rsidRPr="008D23B7">
        <w:rPr>
          <w:rFonts w:asciiTheme="majorHAnsi" w:hAnsiTheme="majorHAnsi" w:cs="Arial CYR"/>
          <w:bCs/>
          <w:sz w:val="28"/>
          <w:szCs w:val="28"/>
        </w:rPr>
        <w:t xml:space="preserve"> :10 =</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w:t>
      </w:r>
      <w:r w:rsidR="00FB4BA0" w:rsidRPr="008D23B7">
        <w:rPr>
          <w:rFonts w:asciiTheme="majorHAnsi" w:hAnsiTheme="majorHAnsi" w:cs="Arial CYR"/>
          <w:b/>
          <w:bCs/>
          <w:sz w:val="28"/>
          <w:szCs w:val="28"/>
        </w:rPr>
        <w:t xml:space="preserve"> рабочее место, </w:t>
      </w:r>
      <w:r w:rsidR="00FB4BA0"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количество рабочих мест на 10 тыс.жителей;</w:t>
      </w:r>
    </w:p>
    <w:p w:rsidR="00FB4BA0" w:rsidRPr="008D23B7" w:rsidRDefault="00166B9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i/>
          <w:iCs/>
          <w:sz w:val="28"/>
          <w:szCs w:val="28"/>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i/>
          <w:iCs/>
          <w:sz w:val="28"/>
          <w:szCs w:val="28"/>
        </w:rPr>
      </w:pPr>
      <w:r w:rsidRPr="008D23B7">
        <w:rPr>
          <w:rFonts w:asciiTheme="majorHAnsi" w:hAnsiTheme="majorHAnsi" w:cs="Arial CYR"/>
          <w:i/>
          <w:iCs/>
          <w:sz w:val="28"/>
          <w:szCs w:val="28"/>
        </w:rPr>
        <w:t>Нотариальные конторы</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i/>
          <w:iCs/>
          <w:sz w:val="28"/>
          <w:szCs w:val="28"/>
        </w:rPr>
      </w:pP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 xml:space="preserve">1 х </w:t>
      </w:r>
      <w:r w:rsidR="00166B91" w:rsidRPr="008D23B7">
        <w:rPr>
          <w:rFonts w:asciiTheme="majorHAnsi" w:hAnsiTheme="majorHAnsi" w:cs="Arial CYR"/>
          <w:bCs/>
          <w:sz w:val="28"/>
          <w:szCs w:val="28"/>
        </w:rPr>
        <w:t>6,781</w:t>
      </w:r>
      <w:r w:rsidRPr="008D23B7">
        <w:rPr>
          <w:rFonts w:asciiTheme="majorHAnsi" w:hAnsiTheme="majorHAnsi" w:cs="Arial CYR"/>
          <w:bCs/>
          <w:sz w:val="28"/>
          <w:szCs w:val="28"/>
        </w:rPr>
        <w:t xml:space="preserve"> :30 =</w:t>
      </w:r>
      <w:r w:rsidRPr="008D23B7">
        <w:rPr>
          <w:rFonts w:asciiTheme="majorHAnsi" w:hAnsiTheme="majorHAnsi" w:cs="Arial CYR"/>
          <w:b/>
          <w:bCs/>
          <w:sz w:val="28"/>
          <w:szCs w:val="28"/>
        </w:rPr>
        <w:t xml:space="preserve"> 1 рабочее место,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нотариусов на 30 тыс. жителей;</w:t>
      </w:r>
    </w:p>
    <w:p w:rsidR="00FB4BA0" w:rsidRPr="008D23B7" w:rsidRDefault="00166B91" w:rsidP="00FB4BA0">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FB4BA0" w:rsidRPr="008D23B7" w:rsidRDefault="00FB4BA0" w:rsidP="00FB4BA0">
      <w:pPr>
        <w:widowControl w:val="0"/>
        <w:autoSpaceDE w:val="0"/>
        <w:autoSpaceDN w:val="0"/>
        <w:adjustRightInd w:val="0"/>
        <w:spacing w:after="0" w:line="240" w:lineRule="auto"/>
        <w:ind w:firstLine="709"/>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center"/>
        <w:rPr>
          <w:rFonts w:asciiTheme="majorHAnsi" w:hAnsiTheme="majorHAnsi" w:cs="Arial CYR"/>
          <w:i/>
          <w:sz w:val="28"/>
          <w:szCs w:val="28"/>
        </w:rPr>
      </w:pPr>
      <w:r w:rsidRPr="008D23B7">
        <w:rPr>
          <w:rFonts w:asciiTheme="majorHAnsi" w:hAnsiTheme="majorHAnsi" w:cs="Arial CYR"/>
          <w:bCs/>
          <w:i/>
          <w:sz w:val="28"/>
          <w:szCs w:val="28"/>
        </w:rPr>
        <w:t xml:space="preserve">Учреждения жилищно-коммунального хозяйства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Жилищно-эксплуатационные организации микрорайона</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 xml:space="preserve">1 х </w:t>
      </w:r>
      <w:r w:rsidR="00166B91" w:rsidRPr="008D23B7">
        <w:rPr>
          <w:rFonts w:asciiTheme="majorHAnsi" w:hAnsiTheme="majorHAnsi" w:cs="Arial CYR"/>
          <w:bCs/>
          <w:sz w:val="28"/>
          <w:szCs w:val="28"/>
        </w:rPr>
        <w:t>6,781</w:t>
      </w:r>
      <w:r w:rsidRPr="008D23B7">
        <w:rPr>
          <w:rFonts w:asciiTheme="majorHAnsi" w:hAnsiTheme="majorHAnsi" w:cs="Arial CYR"/>
          <w:bCs/>
          <w:sz w:val="28"/>
          <w:szCs w:val="28"/>
        </w:rPr>
        <w:t xml:space="preserve"> :20 =</w:t>
      </w:r>
      <w:r w:rsidRPr="008D23B7">
        <w:rPr>
          <w:rFonts w:asciiTheme="majorHAnsi" w:hAnsiTheme="majorHAnsi" w:cs="Arial CYR"/>
          <w:b/>
          <w:bCs/>
          <w:sz w:val="28"/>
          <w:szCs w:val="28"/>
        </w:rPr>
        <w:t xml:space="preserve"> 1 объект,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 количество объектов до 20 тыс.жителей;</w:t>
      </w:r>
    </w:p>
    <w:p w:rsidR="00FB4BA0" w:rsidRPr="008D23B7" w:rsidRDefault="00166B91" w:rsidP="00FB4BA0">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FB4BA0" w:rsidRPr="008D23B7" w:rsidRDefault="00FB4BA0" w:rsidP="00FB4BA0">
      <w:pPr>
        <w:widowControl w:val="0"/>
        <w:autoSpaceDE w:val="0"/>
        <w:autoSpaceDN w:val="0"/>
        <w:adjustRightInd w:val="0"/>
        <w:spacing w:after="0" w:line="240" w:lineRule="auto"/>
        <w:rPr>
          <w:rFonts w:asciiTheme="majorHAnsi" w:hAnsiTheme="majorHAnsi" w:cs="Arial Narrow"/>
          <w:b/>
          <w:bCs/>
          <w:i/>
          <w:sz w:val="28"/>
          <w:szCs w:val="28"/>
        </w:rPr>
      </w:pPr>
      <w:r w:rsidRPr="008D23B7">
        <w:rPr>
          <w:rFonts w:asciiTheme="majorHAnsi" w:hAnsiTheme="majorHAnsi" w:cs="Arial Narrow"/>
          <w:sz w:val="28"/>
          <w:szCs w:val="28"/>
        </w:rPr>
        <w:lastRenderedPageBreak/>
        <w:t xml:space="preserve">  </w:t>
      </w:r>
      <w:r w:rsidRPr="008D23B7">
        <w:rPr>
          <w:rFonts w:asciiTheme="majorHAnsi" w:hAnsiTheme="majorHAnsi" w:cs="Arial Narrow"/>
          <w:i/>
          <w:sz w:val="28"/>
          <w:szCs w:val="28"/>
        </w:rPr>
        <w:t>Гостиницы</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r w:rsidR="00166B91" w:rsidRPr="008D23B7">
        <w:rPr>
          <w:rFonts w:asciiTheme="majorHAnsi" w:hAnsiTheme="majorHAnsi" w:cs="Arial CYR"/>
          <w:b/>
          <w:bCs/>
          <w:sz w:val="28"/>
          <w:szCs w:val="28"/>
          <w:u w:val="single"/>
        </w:rPr>
        <w:t xml:space="preserve"> </w:t>
      </w:r>
    </w:p>
    <w:p w:rsidR="00166B91" w:rsidRPr="008D23B7" w:rsidRDefault="00166B91"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B4BA0" w:rsidRPr="008D23B7" w:rsidRDefault="00FB4BA0" w:rsidP="00FB4BA0">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w:t>
      </w:r>
      <w:r w:rsidRPr="008D23B7">
        <w:rPr>
          <w:rFonts w:asciiTheme="majorHAnsi" w:hAnsiTheme="majorHAnsi" w:cs="Arial Narrow"/>
          <w:bCs/>
          <w:sz w:val="28"/>
          <w:szCs w:val="28"/>
        </w:rPr>
        <w:t xml:space="preserve">6 х </w:t>
      </w:r>
      <w:r w:rsidR="00166B91" w:rsidRPr="008D23B7">
        <w:rPr>
          <w:rFonts w:asciiTheme="majorHAnsi" w:hAnsiTheme="majorHAnsi" w:cs="Arial Narrow"/>
          <w:bCs/>
          <w:sz w:val="28"/>
          <w:szCs w:val="28"/>
        </w:rPr>
        <w:t>6,781</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166B91" w:rsidRPr="008D23B7">
        <w:rPr>
          <w:rFonts w:asciiTheme="majorHAnsi" w:hAnsiTheme="majorHAnsi" w:cs="Arial Narrow"/>
          <w:b/>
          <w:bCs/>
          <w:sz w:val="28"/>
          <w:szCs w:val="28"/>
        </w:rPr>
        <w:t>41</w:t>
      </w:r>
      <w:r w:rsidRPr="008D23B7">
        <w:rPr>
          <w:rFonts w:asciiTheme="majorHAnsi" w:hAnsiTheme="majorHAnsi" w:cs="Arial Narrow"/>
          <w:b/>
          <w:bCs/>
          <w:sz w:val="28"/>
          <w:szCs w:val="28"/>
        </w:rPr>
        <w:t xml:space="preserve"> мест, </w:t>
      </w:r>
      <w:r w:rsidRPr="008D23B7">
        <w:rPr>
          <w:rFonts w:asciiTheme="majorHAnsi" w:hAnsiTheme="majorHAnsi" w:cs="Arial CYR"/>
          <w:bCs/>
          <w:sz w:val="28"/>
          <w:szCs w:val="28"/>
        </w:rPr>
        <w:t xml:space="preserve"> </w:t>
      </w:r>
      <w:r w:rsidRPr="008D23B7">
        <w:rPr>
          <w:rFonts w:asciiTheme="majorHAnsi" w:hAnsiTheme="majorHAnsi" w:cs="Arial Narrow"/>
          <w:bCs/>
          <w:sz w:val="28"/>
          <w:szCs w:val="28"/>
        </w:rPr>
        <w:t>где:</w:t>
      </w:r>
    </w:p>
    <w:p w:rsidR="00FB4BA0" w:rsidRPr="008D23B7" w:rsidRDefault="00FB4BA0" w:rsidP="00FB4BA0">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6 – количество мест на 1000 жителей;</w:t>
      </w:r>
    </w:p>
    <w:p w:rsidR="00FB4BA0" w:rsidRPr="008D23B7" w:rsidRDefault="00166B91" w:rsidP="00FB4BA0">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CYR"/>
          <w:sz w:val="28"/>
          <w:szCs w:val="28"/>
        </w:rPr>
        <w:t>6,781</w:t>
      </w:r>
      <w:r w:rsidR="00FB4BA0" w:rsidRPr="008D23B7">
        <w:rPr>
          <w:rFonts w:asciiTheme="majorHAnsi" w:hAnsiTheme="majorHAnsi" w:cs="Arial CYR"/>
          <w:sz w:val="28"/>
          <w:szCs w:val="28"/>
        </w:rPr>
        <w:t xml:space="preserve"> </w:t>
      </w:r>
      <w:r w:rsidR="00FB4BA0" w:rsidRPr="008D23B7">
        <w:rPr>
          <w:rFonts w:asciiTheme="majorHAnsi" w:hAnsiTheme="majorHAnsi" w:cs="Arial Narrow"/>
          <w:sz w:val="28"/>
          <w:szCs w:val="28"/>
        </w:rPr>
        <w:t>– количество тысяч жителей</w:t>
      </w:r>
    </w:p>
    <w:p w:rsidR="00FB4BA0" w:rsidRPr="008D23B7" w:rsidRDefault="00FB4BA0" w:rsidP="00FB4BA0">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Земельные участки для гостиниц </w:t>
      </w:r>
      <w:r w:rsidRPr="008D23B7">
        <w:rPr>
          <w:rFonts w:asciiTheme="majorHAnsi" w:hAnsiTheme="majorHAnsi" w:cs="Arial Narrow"/>
          <w:bCs/>
          <w:sz w:val="28"/>
          <w:szCs w:val="28"/>
        </w:rPr>
        <w:t xml:space="preserve">30 х </w:t>
      </w:r>
      <w:r w:rsidR="00166B91" w:rsidRPr="008D23B7">
        <w:rPr>
          <w:rFonts w:asciiTheme="majorHAnsi" w:hAnsiTheme="majorHAnsi" w:cs="Arial Narrow"/>
          <w:bCs/>
          <w:sz w:val="28"/>
          <w:szCs w:val="28"/>
        </w:rPr>
        <w:t>41</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166B91" w:rsidRPr="008D23B7">
        <w:rPr>
          <w:rFonts w:asciiTheme="majorHAnsi" w:hAnsiTheme="majorHAnsi" w:cs="Arial Narrow"/>
          <w:b/>
          <w:bCs/>
          <w:sz w:val="28"/>
          <w:szCs w:val="28"/>
        </w:rPr>
        <w:t>1230</w:t>
      </w:r>
      <w:r w:rsidRPr="008D23B7">
        <w:rPr>
          <w:rFonts w:asciiTheme="majorHAnsi" w:hAnsiTheme="majorHAnsi" w:cs="Arial Narrow"/>
          <w:b/>
          <w:bCs/>
          <w:sz w:val="28"/>
          <w:szCs w:val="28"/>
        </w:rPr>
        <w:t xml:space="preserve"> кв.м, </w:t>
      </w:r>
      <w:r w:rsidRPr="008D23B7">
        <w:rPr>
          <w:rFonts w:asciiTheme="majorHAnsi" w:hAnsiTheme="majorHAnsi" w:cs="Arial Narrow"/>
          <w:bCs/>
          <w:sz w:val="28"/>
          <w:szCs w:val="28"/>
        </w:rPr>
        <w:t>где:</w:t>
      </w:r>
    </w:p>
    <w:p w:rsidR="00FB4BA0" w:rsidRPr="008D23B7" w:rsidRDefault="00FB4BA0" w:rsidP="00FB4BA0">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30 кв.м – площадь земельного участка на 1 место;</w:t>
      </w:r>
    </w:p>
    <w:p w:rsidR="00FB4BA0" w:rsidRPr="008D23B7" w:rsidRDefault="00166B91" w:rsidP="00FB4BA0">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41</w:t>
      </w:r>
      <w:r w:rsidR="00FB4BA0" w:rsidRPr="008D23B7">
        <w:rPr>
          <w:rFonts w:asciiTheme="majorHAnsi" w:hAnsiTheme="majorHAnsi" w:cs="Arial Narrow"/>
          <w:sz w:val="28"/>
          <w:szCs w:val="28"/>
        </w:rPr>
        <w:t xml:space="preserve"> - количество мест.</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center"/>
        <w:rPr>
          <w:rFonts w:asciiTheme="majorHAnsi" w:hAnsiTheme="majorHAnsi" w:cs="Arial CYR"/>
          <w:bCs/>
          <w:i/>
          <w:sz w:val="28"/>
          <w:szCs w:val="28"/>
        </w:rPr>
      </w:pPr>
      <w:r w:rsidRPr="008D23B7">
        <w:rPr>
          <w:rFonts w:asciiTheme="majorHAnsi" w:hAnsiTheme="majorHAnsi" w:cs="Arial CYR"/>
          <w:bCs/>
          <w:i/>
          <w:sz w:val="28"/>
          <w:szCs w:val="28"/>
        </w:rPr>
        <w:t xml:space="preserve">Транспорт и улично-дорожная сеть </w:t>
      </w:r>
    </w:p>
    <w:p w:rsidR="00FB4BA0" w:rsidRPr="008D23B7" w:rsidRDefault="00FB4BA0" w:rsidP="00FB4BA0">
      <w:pPr>
        <w:widowControl w:val="0"/>
        <w:autoSpaceDE w:val="0"/>
        <w:autoSpaceDN w:val="0"/>
        <w:adjustRightInd w:val="0"/>
        <w:spacing w:after="0" w:line="240" w:lineRule="auto"/>
        <w:jc w:val="center"/>
        <w:rPr>
          <w:rFonts w:asciiTheme="majorHAnsi" w:hAnsiTheme="majorHAnsi" w:cs="Arial CYR"/>
          <w:b/>
          <w:bCs/>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sz w:val="28"/>
          <w:szCs w:val="28"/>
        </w:rPr>
        <w:t xml:space="preserve">               </w:t>
      </w:r>
      <w:r w:rsidRPr="008D23B7">
        <w:rPr>
          <w:rFonts w:asciiTheme="majorHAnsi" w:hAnsiTheme="majorHAnsi" w:cs="Arial CYR"/>
          <w:b/>
          <w:bCs/>
          <w:sz w:val="28"/>
          <w:szCs w:val="28"/>
          <w:u w:val="single"/>
        </w:rPr>
        <w:t xml:space="preserve">Согласно СНиП 30-01-2008: </w:t>
      </w:r>
      <w:r w:rsidRPr="008D23B7">
        <w:rPr>
          <w:rFonts w:asciiTheme="majorHAnsi" w:hAnsiTheme="majorHAnsi" w:cs="Arial CYR"/>
          <w:sz w:val="28"/>
          <w:szCs w:val="28"/>
        </w:rPr>
        <w:t>необходимы следующие сооружения и устройства для хранения и обслуживания транспортных средств:</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Гаражи и открытые стоянки для постоянного хранения индивидуальных транспортных средств многоквартирной застройки</w:t>
      </w:r>
    </w:p>
    <w:p w:rsidR="00FB4BA0" w:rsidRPr="008D23B7" w:rsidRDefault="00166B91"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1051</w:t>
      </w:r>
      <w:r w:rsidR="00FB4BA0" w:rsidRPr="008D23B7">
        <w:rPr>
          <w:rFonts w:asciiTheme="majorHAnsi" w:hAnsiTheme="majorHAnsi" w:cs="Arial CYR"/>
          <w:bCs/>
          <w:sz w:val="28"/>
          <w:szCs w:val="28"/>
        </w:rPr>
        <w:t xml:space="preserve"> х 90% =</w:t>
      </w:r>
      <w:r w:rsidR="00FB4BA0"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946</w:t>
      </w:r>
      <w:r w:rsidR="00FB4BA0" w:rsidRPr="008D23B7">
        <w:rPr>
          <w:rFonts w:asciiTheme="majorHAnsi" w:hAnsiTheme="majorHAnsi" w:cs="Arial CYR"/>
          <w:b/>
          <w:bCs/>
          <w:sz w:val="28"/>
          <w:szCs w:val="28"/>
        </w:rPr>
        <w:t xml:space="preserve"> мест,</w:t>
      </w:r>
      <w:r w:rsidR="00FB4BA0" w:rsidRPr="008D23B7">
        <w:rPr>
          <w:rFonts w:asciiTheme="majorHAnsi" w:hAnsiTheme="majorHAnsi" w:cs="Arial Narrow"/>
          <w:bCs/>
          <w:sz w:val="28"/>
          <w:szCs w:val="28"/>
        </w:rPr>
        <w:t xml:space="preserve"> </w:t>
      </w:r>
      <w:r w:rsidR="00FB4BA0" w:rsidRPr="008D23B7">
        <w:rPr>
          <w:rFonts w:asciiTheme="majorHAnsi" w:hAnsiTheme="majorHAnsi" w:cs="Arial CYR"/>
          <w:bCs/>
          <w:sz w:val="28"/>
          <w:szCs w:val="28"/>
        </w:rPr>
        <w:t>где:</w:t>
      </w:r>
    </w:p>
    <w:p w:rsidR="00FB4BA0" w:rsidRPr="008D23B7" w:rsidRDefault="00166B91"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1051</w:t>
      </w:r>
      <w:r w:rsidR="00FB4BA0" w:rsidRPr="008D23B7">
        <w:rPr>
          <w:rFonts w:asciiTheme="majorHAnsi" w:hAnsiTheme="majorHAnsi" w:cs="Arial CYR"/>
          <w:sz w:val="28"/>
          <w:szCs w:val="28"/>
        </w:rPr>
        <w:t xml:space="preserve">  – расчётное количество машино мест квартир эконом- класса;</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90% - нормативное количество гаражей и открытых стоянок в процентах. </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30 х </w:t>
      </w:r>
      <w:r w:rsidR="00166B91" w:rsidRPr="008D23B7">
        <w:rPr>
          <w:rFonts w:asciiTheme="majorHAnsi" w:hAnsiTheme="majorHAnsi" w:cs="Arial CYR"/>
          <w:bCs/>
          <w:sz w:val="28"/>
          <w:szCs w:val="28"/>
        </w:rPr>
        <w:t>946</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166B91" w:rsidRPr="008D23B7">
        <w:rPr>
          <w:rFonts w:asciiTheme="majorHAnsi" w:hAnsiTheme="majorHAnsi" w:cs="Arial CYR"/>
          <w:b/>
          <w:bCs/>
          <w:sz w:val="28"/>
          <w:szCs w:val="28"/>
        </w:rPr>
        <w:t>28377</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30кв.м – нормативное количество площади на 1 машино-место;</w:t>
      </w:r>
    </w:p>
    <w:p w:rsidR="00FB4BA0" w:rsidRPr="008D23B7" w:rsidRDefault="00953ED1"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946</w:t>
      </w:r>
      <w:r w:rsidR="00FB4BA0" w:rsidRPr="008D23B7">
        <w:rPr>
          <w:rFonts w:asciiTheme="majorHAnsi" w:hAnsiTheme="majorHAnsi" w:cs="Arial CYR"/>
          <w:sz w:val="28"/>
          <w:szCs w:val="28"/>
        </w:rPr>
        <w:t xml:space="preserve"> мест. – количество машино-мест.</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Открытые стоянки для временного хранения индивидуальных транспортных средств</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0,24 х</w:t>
      </w:r>
      <w:r w:rsidRPr="008D23B7">
        <w:rPr>
          <w:rFonts w:asciiTheme="majorHAnsi" w:hAnsiTheme="majorHAnsi" w:cs="Arial CYR"/>
          <w:sz w:val="28"/>
          <w:szCs w:val="28"/>
        </w:rPr>
        <w:t xml:space="preserve"> </w:t>
      </w:r>
      <w:r w:rsidR="00953ED1" w:rsidRPr="008D23B7">
        <w:rPr>
          <w:rFonts w:asciiTheme="majorHAnsi" w:hAnsiTheme="majorHAnsi" w:cs="Arial CYR"/>
          <w:bCs/>
          <w:sz w:val="28"/>
          <w:szCs w:val="28"/>
        </w:rPr>
        <w:t>1051</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953ED1" w:rsidRPr="008D23B7">
        <w:rPr>
          <w:rFonts w:asciiTheme="majorHAnsi" w:hAnsiTheme="majorHAnsi" w:cs="Arial CYR"/>
          <w:b/>
          <w:bCs/>
          <w:sz w:val="28"/>
          <w:szCs w:val="28"/>
        </w:rPr>
        <w:t>252</w:t>
      </w:r>
      <w:r w:rsidRPr="008D23B7">
        <w:rPr>
          <w:rFonts w:asciiTheme="majorHAnsi" w:hAnsiTheme="majorHAnsi" w:cs="Arial CYR"/>
          <w:b/>
          <w:bCs/>
          <w:sz w:val="28"/>
          <w:szCs w:val="28"/>
        </w:rPr>
        <w:t xml:space="preserve">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0,24 машино-мест – количество машино-мест индивидуальных транспортных средств на 1 квартиру эконом-класса; </w:t>
      </w:r>
    </w:p>
    <w:p w:rsidR="00FB4BA0" w:rsidRPr="008D23B7" w:rsidRDefault="00953ED1"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1051</w:t>
      </w:r>
      <w:r w:rsidR="00FB4BA0" w:rsidRPr="008D23B7">
        <w:rPr>
          <w:rFonts w:asciiTheme="majorHAnsi" w:hAnsiTheme="majorHAnsi" w:cs="Arial CYR"/>
          <w:sz w:val="28"/>
          <w:szCs w:val="28"/>
        </w:rPr>
        <w:t xml:space="preserve"> – расчётное количество машино-мест;</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30 х </w:t>
      </w:r>
      <w:r w:rsidR="00953ED1" w:rsidRPr="008D23B7">
        <w:rPr>
          <w:rFonts w:asciiTheme="majorHAnsi" w:hAnsiTheme="majorHAnsi" w:cs="Arial CYR"/>
          <w:bCs/>
          <w:sz w:val="28"/>
          <w:szCs w:val="28"/>
        </w:rPr>
        <w:t>252</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953ED1" w:rsidRPr="008D23B7">
        <w:rPr>
          <w:rFonts w:asciiTheme="majorHAnsi" w:hAnsiTheme="majorHAnsi" w:cs="Arial CYR"/>
          <w:b/>
          <w:bCs/>
          <w:sz w:val="28"/>
          <w:szCs w:val="28"/>
        </w:rPr>
        <w:t>7567</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30кв.м – нормативное количество площади на 1 машино-место;</w:t>
      </w:r>
    </w:p>
    <w:p w:rsidR="00FB4BA0" w:rsidRPr="008D23B7" w:rsidRDefault="00953ED1"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252</w:t>
      </w:r>
      <w:r w:rsidR="00FB4BA0" w:rsidRPr="008D23B7">
        <w:rPr>
          <w:rFonts w:asciiTheme="majorHAnsi" w:hAnsiTheme="majorHAnsi" w:cs="Arial CYR"/>
          <w:sz w:val="28"/>
          <w:szCs w:val="28"/>
        </w:rPr>
        <w:t xml:space="preserve"> мест. – количество машино-мест.</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953ED1" w:rsidRPr="008D23B7">
        <w:rPr>
          <w:rFonts w:asciiTheme="majorHAnsi" w:hAnsiTheme="majorHAnsi" w:cs="Arial CYR"/>
          <w:bCs/>
          <w:sz w:val="28"/>
          <w:szCs w:val="28"/>
        </w:rPr>
        <w:t>2</w:t>
      </w:r>
      <w:r w:rsidR="008F21AD" w:rsidRPr="008D23B7">
        <w:rPr>
          <w:rFonts w:asciiTheme="majorHAnsi" w:hAnsiTheme="majorHAnsi" w:cs="Arial CYR"/>
          <w:bCs/>
          <w:sz w:val="28"/>
          <w:szCs w:val="28"/>
        </w:rPr>
        <w:t>324</w:t>
      </w:r>
      <w:r w:rsidRPr="008D23B7">
        <w:rPr>
          <w:rFonts w:asciiTheme="majorHAnsi" w:hAnsiTheme="majorHAnsi" w:cs="Arial CYR"/>
          <w:bCs/>
          <w:sz w:val="28"/>
          <w:szCs w:val="28"/>
        </w:rPr>
        <w:t xml:space="preserve"> : 200 =</w:t>
      </w:r>
      <w:r w:rsidRPr="008D23B7">
        <w:rPr>
          <w:rFonts w:asciiTheme="majorHAnsi" w:hAnsiTheme="majorHAnsi" w:cs="Arial CYR"/>
          <w:b/>
          <w:bCs/>
          <w:sz w:val="28"/>
          <w:szCs w:val="28"/>
        </w:rPr>
        <w:t xml:space="preserve"> </w:t>
      </w:r>
      <w:r w:rsidR="00953ED1" w:rsidRPr="008D23B7">
        <w:rPr>
          <w:rFonts w:asciiTheme="majorHAnsi" w:hAnsiTheme="majorHAnsi" w:cs="Arial CYR"/>
          <w:b/>
          <w:bCs/>
          <w:sz w:val="28"/>
          <w:szCs w:val="28"/>
        </w:rPr>
        <w:t>1</w:t>
      </w:r>
      <w:r w:rsidR="008F21AD" w:rsidRPr="008D23B7">
        <w:rPr>
          <w:rFonts w:asciiTheme="majorHAnsi" w:hAnsiTheme="majorHAnsi" w:cs="Arial CYR"/>
          <w:b/>
          <w:bCs/>
          <w:sz w:val="28"/>
          <w:szCs w:val="28"/>
        </w:rPr>
        <w:t>2</w:t>
      </w:r>
      <w:r w:rsidRPr="008D23B7">
        <w:rPr>
          <w:rFonts w:asciiTheme="majorHAnsi" w:hAnsiTheme="majorHAnsi" w:cs="Arial CYR"/>
          <w:b/>
          <w:bCs/>
          <w:sz w:val="28"/>
          <w:szCs w:val="28"/>
        </w:rPr>
        <w:t xml:space="preserve"> постов,</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1пост – количество постов на 200 легковых автомобилей;</w:t>
      </w:r>
    </w:p>
    <w:p w:rsidR="00FB4BA0" w:rsidRPr="008D23B7" w:rsidRDefault="00953ED1"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w:t>
      </w:r>
      <w:r w:rsidR="008F21AD" w:rsidRPr="008D23B7">
        <w:rPr>
          <w:rFonts w:asciiTheme="majorHAnsi" w:hAnsiTheme="majorHAnsi" w:cs="Arial CYR"/>
          <w:sz w:val="28"/>
          <w:szCs w:val="28"/>
        </w:rPr>
        <w:t>324</w:t>
      </w:r>
      <w:r w:rsidR="00FB4BA0" w:rsidRPr="008D23B7">
        <w:rPr>
          <w:rFonts w:asciiTheme="majorHAnsi" w:hAnsiTheme="majorHAnsi" w:cs="Arial CYR"/>
          <w:sz w:val="28"/>
          <w:szCs w:val="28"/>
        </w:rPr>
        <w:t xml:space="preserve"> – расчётное количество автомобилей;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1 х </w:t>
      </w:r>
      <w:r w:rsidR="00953ED1" w:rsidRPr="008D23B7">
        <w:rPr>
          <w:rFonts w:asciiTheme="majorHAnsi" w:hAnsiTheme="majorHAnsi" w:cs="Arial CYR"/>
          <w:bCs/>
          <w:sz w:val="28"/>
          <w:szCs w:val="28"/>
        </w:rPr>
        <w:t>1</w:t>
      </w:r>
      <w:r w:rsidR="008F21AD" w:rsidRPr="008D23B7">
        <w:rPr>
          <w:rFonts w:asciiTheme="majorHAnsi" w:hAnsiTheme="majorHAnsi" w:cs="Arial CYR"/>
          <w:bCs/>
          <w:sz w:val="28"/>
          <w:szCs w:val="28"/>
        </w:rPr>
        <w:t>2</w:t>
      </w:r>
      <w:r w:rsidRPr="008D23B7">
        <w:rPr>
          <w:rFonts w:asciiTheme="majorHAnsi" w:hAnsiTheme="majorHAnsi" w:cs="Arial CYR"/>
          <w:bCs/>
          <w:sz w:val="28"/>
          <w:szCs w:val="28"/>
        </w:rPr>
        <w:t xml:space="preserve"> :10 =</w:t>
      </w:r>
      <w:r w:rsidR="00953ED1" w:rsidRPr="008D23B7">
        <w:rPr>
          <w:rFonts w:asciiTheme="majorHAnsi" w:hAnsiTheme="majorHAnsi" w:cs="Arial CYR"/>
          <w:b/>
          <w:bCs/>
          <w:sz w:val="28"/>
          <w:szCs w:val="28"/>
        </w:rPr>
        <w:t>1,</w:t>
      </w:r>
      <w:r w:rsidR="008F21AD" w:rsidRPr="008D23B7">
        <w:rPr>
          <w:rFonts w:asciiTheme="majorHAnsi" w:hAnsiTheme="majorHAnsi" w:cs="Arial CYR"/>
          <w:b/>
          <w:bCs/>
          <w:sz w:val="28"/>
          <w:szCs w:val="28"/>
        </w:rPr>
        <w:t>2</w:t>
      </w:r>
      <w:r w:rsidRPr="008D23B7">
        <w:rPr>
          <w:rFonts w:asciiTheme="majorHAnsi" w:hAnsiTheme="majorHAnsi" w:cs="Arial CYR"/>
          <w:b/>
          <w:bCs/>
          <w:sz w:val="28"/>
          <w:szCs w:val="28"/>
        </w:rPr>
        <w:t xml:space="preserve"> га</w:t>
      </w:r>
      <w:r w:rsidRPr="008D23B7">
        <w:rPr>
          <w:rFonts w:asciiTheme="majorHAnsi" w:hAnsiTheme="majorHAnsi" w:cs="Arial CYR"/>
          <w:bCs/>
          <w:sz w:val="28"/>
          <w:szCs w:val="28"/>
        </w:rPr>
        <w:t>, 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1га – площадь земельного участка для СТО на 10 постов;</w:t>
      </w:r>
    </w:p>
    <w:p w:rsidR="00FB4BA0" w:rsidRPr="008D23B7" w:rsidRDefault="00953ED1"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w:t>
      </w:r>
      <w:r w:rsidR="008F21AD" w:rsidRPr="008D23B7">
        <w:rPr>
          <w:rFonts w:asciiTheme="majorHAnsi" w:hAnsiTheme="majorHAnsi" w:cs="Arial CYR"/>
          <w:sz w:val="28"/>
          <w:szCs w:val="28"/>
        </w:rPr>
        <w:t>2</w:t>
      </w:r>
      <w:r w:rsidR="00FB4BA0" w:rsidRPr="008D23B7">
        <w:rPr>
          <w:rFonts w:asciiTheme="majorHAnsi" w:hAnsiTheme="majorHAnsi" w:cs="Arial CYR"/>
          <w:sz w:val="28"/>
          <w:szCs w:val="28"/>
        </w:rPr>
        <w:t xml:space="preserve"> – количество постов.</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Автозаправочные станции</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953ED1" w:rsidRPr="008D23B7">
        <w:rPr>
          <w:rFonts w:asciiTheme="majorHAnsi" w:hAnsiTheme="majorHAnsi" w:cs="Arial CYR"/>
          <w:bCs/>
          <w:sz w:val="28"/>
          <w:szCs w:val="28"/>
        </w:rPr>
        <w:t>2</w:t>
      </w:r>
      <w:r w:rsidR="008F21AD" w:rsidRPr="008D23B7">
        <w:rPr>
          <w:rFonts w:asciiTheme="majorHAnsi" w:hAnsiTheme="majorHAnsi" w:cs="Arial CYR"/>
          <w:bCs/>
          <w:sz w:val="28"/>
          <w:szCs w:val="28"/>
        </w:rPr>
        <w:t>324</w:t>
      </w:r>
      <w:r w:rsidRPr="008D23B7">
        <w:rPr>
          <w:rFonts w:asciiTheme="majorHAnsi" w:hAnsiTheme="majorHAnsi" w:cs="Arial CYR"/>
          <w:bCs/>
          <w:sz w:val="28"/>
          <w:szCs w:val="28"/>
        </w:rPr>
        <w:t xml:space="preserve"> : 1200 =</w:t>
      </w:r>
      <w:r w:rsidRPr="008D23B7">
        <w:rPr>
          <w:rFonts w:asciiTheme="majorHAnsi" w:hAnsiTheme="majorHAnsi" w:cs="Arial CYR"/>
          <w:b/>
          <w:bCs/>
          <w:sz w:val="28"/>
          <w:szCs w:val="28"/>
        </w:rPr>
        <w:t xml:space="preserve"> </w:t>
      </w:r>
      <w:r w:rsidR="00953ED1" w:rsidRPr="008D23B7">
        <w:rPr>
          <w:rFonts w:asciiTheme="majorHAnsi" w:hAnsiTheme="majorHAnsi" w:cs="Arial CYR"/>
          <w:b/>
          <w:bCs/>
          <w:sz w:val="28"/>
          <w:szCs w:val="28"/>
        </w:rPr>
        <w:t>2</w:t>
      </w:r>
      <w:r w:rsidRPr="008D23B7">
        <w:rPr>
          <w:rFonts w:asciiTheme="majorHAnsi" w:hAnsiTheme="majorHAnsi" w:cs="Arial CYR"/>
          <w:b/>
          <w:bCs/>
          <w:sz w:val="28"/>
          <w:szCs w:val="28"/>
        </w:rPr>
        <w:t xml:space="preserve"> колон</w:t>
      </w:r>
      <w:r w:rsidR="00953ED1" w:rsidRPr="008D23B7">
        <w:rPr>
          <w:rFonts w:asciiTheme="majorHAnsi" w:hAnsiTheme="majorHAnsi" w:cs="Arial CYR"/>
          <w:b/>
          <w:bCs/>
          <w:sz w:val="28"/>
          <w:szCs w:val="28"/>
        </w:rPr>
        <w:t>ки</w:t>
      </w:r>
      <w:r w:rsidRPr="008D23B7">
        <w:rPr>
          <w:rFonts w:asciiTheme="majorHAnsi" w:hAnsiTheme="majorHAnsi" w:cs="Arial CYR"/>
          <w:b/>
          <w:bCs/>
          <w:sz w:val="28"/>
          <w:szCs w:val="28"/>
        </w:rPr>
        <w:t xml:space="preserve"> на 1 вид топлива, где:</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топливораздаточная колонка – количество колонок на 1200 легковых автомобилей;</w:t>
      </w:r>
    </w:p>
    <w:p w:rsidR="00FB4BA0" w:rsidRPr="008D23B7" w:rsidRDefault="008F21AD"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2324</w:t>
      </w:r>
      <w:r w:rsidR="00FB4BA0" w:rsidRPr="008D23B7">
        <w:rPr>
          <w:rFonts w:asciiTheme="majorHAnsi" w:hAnsiTheme="majorHAnsi" w:cs="Arial CYR"/>
          <w:sz w:val="28"/>
          <w:szCs w:val="28"/>
        </w:rPr>
        <w:t xml:space="preserve"> – количество автомобилей;</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iCs/>
          <w:sz w:val="28"/>
          <w:szCs w:val="28"/>
        </w:rPr>
      </w:pPr>
      <w:r w:rsidRPr="008D23B7">
        <w:rPr>
          <w:rFonts w:asciiTheme="majorHAnsi" w:hAnsiTheme="majorHAnsi" w:cs="Arial CYR"/>
          <w:i/>
          <w:iCs/>
          <w:sz w:val="28"/>
          <w:szCs w:val="28"/>
        </w:rPr>
        <w:t xml:space="preserve">    Площадь земельных участков АЗС – </w:t>
      </w:r>
      <w:r w:rsidR="00953ED1" w:rsidRPr="008D23B7">
        <w:rPr>
          <w:rFonts w:asciiTheme="majorHAnsi" w:hAnsiTheme="majorHAnsi" w:cs="Arial CYR"/>
          <w:iCs/>
          <w:sz w:val="28"/>
          <w:szCs w:val="28"/>
        </w:rPr>
        <w:t>6</w:t>
      </w:r>
      <w:r w:rsidRPr="008D23B7">
        <w:rPr>
          <w:rFonts w:asciiTheme="majorHAnsi" w:hAnsiTheme="majorHAnsi" w:cs="Arial CYR"/>
          <w:iCs/>
          <w:sz w:val="28"/>
          <w:szCs w:val="28"/>
        </w:rPr>
        <w:t>х0,2:5=</w:t>
      </w:r>
      <w:r w:rsidR="00953ED1" w:rsidRPr="008D23B7">
        <w:rPr>
          <w:rFonts w:asciiTheme="majorHAnsi" w:hAnsiTheme="majorHAnsi" w:cs="Arial CYR"/>
          <w:b/>
          <w:iCs/>
          <w:sz w:val="28"/>
          <w:szCs w:val="28"/>
        </w:rPr>
        <w:t>0,24</w:t>
      </w:r>
      <w:r w:rsidRPr="008D23B7">
        <w:rPr>
          <w:rFonts w:asciiTheme="majorHAnsi" w:hAnsiTheme="majorHAnsi" w:cs="Arial CYR"/>
          <w:b/>
          <w:iCs/>
          <w:sz w:val="28"/>
          <w:szCs w:val="28"/>
        </w:rPr>
        <w:t xml:space="preserve"> га, </w:t>
      </w:r>
      <w:r w:rsidRPr="008D23B7">
        <w:rPr>
          <w:rFonts w:asciiTheme="majorHAnsi" w:hAnsiTheme="majorHAnsi" w:cs="Arial CYR"/>
          <w:iCs/>
          <w:sz w:val="28"/>
          <w:szCs w:val="28"/>
        </w:rPr>
        <w:t>где:</w:t>
      </w:r>
    </w:p>
    <w:p w:rsidR="00FB4BA0" w:rsidRPr="008D23B7" w:rsidRDefault="00953ED1" w:rsidP="00FB4BA0">
      <w:pPr>
        <w:widowControl w:val="0"/>
        <w:autoSpaceDE w:val="0"/>
        <w:autoSpaceDN w:val="0"/>
        <w:adjustRightInd w:val="0"/>
        <w:spacing w:after="0" w:line="240" w:lineRule="auto"/>
        <w:jc w:val="both"/>
        <w:rPr>
          <w:rFonts w:asciiTheme="majorHAnsi" w:hAnsiTheme="majorHAnsi" w:cs="Arial CYR"/>
          <w:iCs/>
          <w:sz w:val="28"/>
          <w:szCs w:val="28"/>
        </w:rPr>
      </w:pPr>
      <w:r w:rsidRPr="008D23B7">
        <w:rPr>
          <w:rFonts w:asciiTheme="majorHAnsi" w:hAnsiTheme="majorHAnsi" w:cs="Arial CYR"/>
          <w:iCs/>
          <w:sz w:val="28"/>
          <w:szCs w:val="28"/>
        </w:rPr>
        <w:t>6</w:t>
      </w:r>
      <w:r w:rsidR="00FB4BA0" w:rsidRPr="008D23B7">
        <w:rPr>
          <w:rFonts w:asciiTheme="majorHAnsi" w:hAnsiTheme="majorHAnsi" w:cs="Arial CYR"/>
          <w:iCs/>
          <w:sz w:val="28"/>
          <w:szCs w:val="28"/>
        </w:rPr>
        <w:t xml:space="preserve"> – количество колонок</w:t>
      </w:r>
      <w:r w:rsidRPr="008D23B7">
        <w:rPr>
          <w:rFonts w:asciiTheme="majorHAnsi" w:hAnsiTheme="majorHAnsi" w:cs="Arial CYR"/>
          <w:iCs/>
          <w:sz w:val="28"/>
          <w:szCs w:val="28"/>
        </w:rPr>
        <w:t xml:space="preserve"> трёх видов топлива</w:t>
      </w:r>
      <w:r w:rsidR="00FB4BA0" w:rsidRPr="008D23B7">
        <w:rPr>
          <w:rFonts w:asciiTheme="majorHAnsi" w:hAnsiTheme="majorHAnsi" w:cs="Arial CYR"/>
          <w:iCs/>
          <w:sz w:val="28"/>
          <w:szCs w:val="28"/>
        </w:rPr>
        <w:t>;</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0,2 – площадь земельного участка на 5 колонок.</w:t>
      </w:r>
      <w:r w:rsidRPr="008D23B7">
        <w:rPr>
          <w:rFonts w:asciiTheme="majorHAnsi" w:hAnsiTheme="majorHAnsi" w:cs="Arial CYR"/>
          <w:sz w:val="28"/>
          <w:szCs w:val="28"/>
        </w:rPr>
        <w:t>.</w:t>
      </w:r>
    </w:p>
    <w:p w:rsidR="00FB4BA0" w:rsidRPr="008D23B7" w:rsidRDefault="00FB4BA0" w:rsidP="00FB4BA0">
      <w:pPr>
        <w:widowControl w:val="0"/>
        <w:autoSpaceDE w:val="0"/>
        <w:autoSpaceDN w:val="0"/>
        <w:adjustRightInd w:val="0"/>
        <w:spacing w:after="0" w:line="240" w:lineRule="auto"/>
        <w:jc w:val="both"/>
        <w:rPr>
          <w:rFonts w:asciiTheme="majorHAnsi" w:hAnsiTheme="majorHAnsi" w:cs="Arial CYR"/>
          <w:sz w:val="28"/>
          <w:szCs w:val="28"/>
        </w:rPr>
      </w:pPr>
    </w:p>
    <w:p w:rsidR="00FB4BA0" w:rsidRPr="008D23B7" w:rsidRDefault="00FB4BA0" w:rsidP="00DA2E9A">
      <w:pPr>
        <w:widowControl w:val="0"/>
        <w:autoSpaceDE w:val="0"/>
        <w:autoSpaceDN w:val="0"/>
        <w:adjustRightInd w:val="0"/>
        <w:spacing w:after="0" w:line="240" w:lineRule="auto"/>
        <w:jc w:val="both"/>
        <w:rPr>
          <w:rFonts w:asciiTheme="majorHAnsi" w:hAnsiTheme="majorHAnsi" w:cs="Arial CYR"/>
          <w:sz w:val="28"/>
          <w:szCs w:val="28"/>
        </w:rPr>
      </w:pPr>
    </w:p>
    <w:p w:rsidR="00CB7D89" w:rsidRPr="008D23B7" w:rsidRDefault="00CB7D89" w:rsidP="007F554E">
      <w:pPr>
        <w:spacing w:line="240" w:lineRule="atLeast"/>
        <w:ind w:firstLine="708"/>
        <w:jc w:val="both"/>
        <w:outlineLvl w:val="0"/>
        <w:rPr>
          <w:rFonts w:asciiTheme="majorHAnsi" w:hAnsiTheme="majorHAnsi"/>
          <w:sz w:val="28"/>
          <w:szCs w:val="28"/>
        </w:rPr>
      </w:pPr>
    </w:p>
    <w:p w:rsidR="00BF1A15" w:rsidRPr="008D23B7" w:rsidRDefault="00BF1A15" w:rsidP="00CB7D89">
      <w:pPr>
        <w:widowControl w:val="0"/>
        <w:autoSpaceDE w:val="0"/>
        <w:autoSpaceDN w:val="0"/>
        <w:adjustRightInd w:val="0"/>
        <w:spacing w:after="0" w:line="240" w:lineRule="auto"/>
        <w:rPr>
          <w:rFonts w:asciiTheme="majorHAnsi" w:hAnsiTheme="majorHAnsi" w:cs="Arial CYR"/>
          <w:b/>
          <w:bCs/>
          <w:sz w:val="28"/>
          <w:szCs w:val="28"/>
        </w:rPr>
      </w:pPr>
    </w:p>
    <w:p w:rsidR="00DD0409" w:rsidRPr="008D23B7" w:rsidRDefault="00D14806" w:rsidP="00DD0409">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DD0409" w:rsidRPr="008D23B7">
        <w:rPr>
          <w:rFonts w:asciiTheme="majorHAnsi" w:hAnsiTheme="majorHAnsi" w:cs="Arial CYR"/>
          <w:b/>
          <w:bCs/>
          <w:sz w:val="28"/>
          <w:szCs w:val="28"/>
        </w:rPr>
        <w:t>.</w:t>
      </w:r>
      <w:r w:rsidRPr="008D23B7">
        <w:rPr>
          <w:rFonts w:asciiTheme="majorHAnsi" w:hAnsiTheme="majorHAnsi" w:cs="Arial CYR"/>
          <w:b/>
          <w:bCs/>
          <w:sz w:val="28"/>
          <w:szCs w:val="28"/>
        </w:rPr>
        <w:t>5</w:t>
      </w:r>
      <w:r w:rsidR="00DD0409" w:rsidRPr="008D23B7">
        <w:rPr>
          <w:rFonts w:asciiTheme="majorHAnsi" w:hAnsiTheme="majorHAnsi" w:cs="Arial CYR"/>
          <w:b/>
          <w:bCs/>
          <w:sz w:val="28"/>
          <w:szCs w:val="28"/>
        </w:rPr>
        <w:t xml:space="preserve">. Среда проживания </w:t>
      </w:r>
      <w:r w:rsidR="00BF1A15" w:rsidRPr="008D23B7">
        <w:rPr>
          <w:rFonts w:asciiTheme="majorHAnsi" w:hAnsiTheme="majorHAnsi" w:cs="Arial CYR"/>
          <w:b/>
          <w:bCs/>
          <w:sz w:val="28"/>
          <w:szCs w:val="28"/>
        </w:rPr>
        <w:t>новой застройки</w:t>
      </w:r>
      <w:r w:rsidR="00DD0409" w:rsidRPr="008D23B7">
        <w:rPr>
          <w:rFonts w:asciiTheme="majorHAnsi" w:hAnsiTheme="majorHAnsi" w:cs="Arial CYR"/>
          <w:b/>
          <w:bCs/>
          <w:sz w:val="28"/>
          <w:szCs w:val="28"/>
        </w:rPr>
        <w:t xml:space="preserve"> </w:t>
      </w:r>
      <w:r w:rsidR="00953ED1" w:rsidRPr="008D23B7">
        <w:rPr>
          <w:rFonts w:asciiTheme="majorHAnsi" w:hAnsiTheme="majorHAnsi" w:cs="Arial CYR"/>
          <w:b/>
          <w:bCs/>
          <w:sz w:val="28"/>
          <w:szCs w:val="28"/>
        </w:rPr>
        <w:t>н</w:t>
      </w:r>
      <w:r w:rsidR="00DD0409" w:rsidRPr="008D23B7">
        <w:rPr>
          <w:rFonts w:asciiTheme="majorHAnsi" w:hAnsiTheme="majorHAnsi" w:cs="Arial CYR"/>
          <w:b/>
          <w:bCs/>
          <w:sz w:val="28"/>
          <w:szCs w:val="28"/>
        </w:rPr>
        <w:t>а расчётный период до 20</w:t>
      </w:r>
      <w:r w:rsidR="00953ED1" w:rsidRPr="008D23B7">
        <w:rPr>
          <w:rFonts w:asciiTheme="majorHAnsi" w:hAnsiTheme="majorHAnsi" w:cs="Arial CYR"/>
          <w:b/>
          <w:bCs/>
          <w:sz w:val="28"/>
          <w:szCs w:val="28"/>
        </w:rPr>
        <w:t>3</w:t>
      </w:r>
      <w:r w:rsidR="00DD0409" w:rsidRPr="008D23B7">
        <w:rPr>
          <w:rFonts w:asciiTheme="majorHAnsi" w:hAnsiTheme="majorHAnsi" w:cs="Arial CYR"/>
          <w:b/>
          <w:bCs/>
          <w:sz w:val="28"/>
          <w:szCs w:val="28"/>
        </w:rPr>
        <w:t>0 года.</w:t>
      </w:r>
    </w:p>
    <w:p w:rsidR="00DD0409" w:rsidRPr="008D23B7" w:rsidRDefault="00DD0409" w:rsidP="00DD0409">
      <w:pPr>
        <w:widowControl w:val="0"/>
        <w:autoSpaceDE w:val="0"/>
        <w:autoSpaceDN w:val="0"/>
        <w:adjustRightInd w:val="0"/>
        <w:spacing w:after="0" w:line="240" w:lineRule="auto"/>
        <w:jc w:val="center"/>
        <w:rPr>
          <w:rFonts w:asciiTheme="majorHAnsi" w:hAnsiTheme="majorHAnsi" w:cs="Arial CYR"/>
          <w:b/>
          <w:bCs/>
          <w:color w:val="FF0000"/>
          <w:sz w:val="28"/>
          <w:szCs w:val="28"/>
        </w:rPr>
      </w:pPr>
    </w:p>
    <w:p w:rsidR="00DD0409" w:rsidRPr="008D23B7" w:rsidRDefault="00DD0409" w:rsidP="00DD0409">
      <w:pPr>
        <w:widowControl w:val="0"/>
        <w:autoSpaceDE w:val="0"/>
        <w:autoSpaceDN w:val="0"/>
        <w:adjustRightInd w:val="0"/>
        <w:spacing w:after="0" w:line="240" w:lineRule="auto"/>
        <w:jc w:val="center"/>
        <w:rPr>
          <w:rFonts w:asciiTheme="majorHAnsi" w:hAnsiTheme="majorHAnsi" w:cs="Arial CYR"/>
          <w:b/>
          <w:bCs/>
          <w:sz w:val="28"/>
          <w:szCs w:val="28"/>
        </w:rPr>
      </w:pPr>
    </w:p>
    <w:p w:rsidR="00BA6585" w:rsidRPr="008D23B7" w:rsidRDefault="00D14806" w:rsidP="00DD0409">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DD0409" w:rsidRPr="008D23B7">
        <w:rPr>
          <w:rFonts w:asciiTheme="majorHAnsi" w:hAnsiTheme="majorHAnsi" w:cs="Arial CYR"/>
          <w:b/>
          <w:bCs/>
          <w:sz w:val="28"/>
          <w:szCs w:val="28"/>
        </w:rPr>
        <w:t>.</w:t>
      </w:r>
      <w:r w:rsidRPr="008D23B7">
        <w:rPr>
          <w:rFonts w:asciiTheme="majorHAnsi" w:hAnsiTheme="majorHAnsi" w:cs="Arial CYR"/>
          <w:b/>
          <w:bCs/>
          <w:sz w:val="28"/>
          <w:szCs w:val="28"/>
        </w:rPr>
        <w:t>5</w:t>
      </w:r>
      <w:r w:rsidR="00DD0409" w:rsidRPr="008D23B7">
        <w:rPr>
          <w:rFonts w:asciiTheme="majorHAnsi" w:hAnsiTheme="majorHAnsi" w:cs="Arial CYR"/>
          <w:b/>
          <w:bCs/>
          <w:sz w:val="28"/>
          <w:szCs w:val="28"/>
        </w:rPr>
        <w:t>.1.</w:t>
      </w:r>
      <w:r w:rsidR="00DC1F7F" w:rsidRPr="008D23B7">
        <w:rPr>
          <w:rFonts w:asciiTheme="majorHAnsi" w:hAnsiTheme="majorHAnsi" w:cs="Arial CYR"/>
          <w:b/>
          <w:bCs/>
          <w:sz w:val="28"/>
          <w:szCs w:val="28"/>
        </w:rPr>
        <w:t>1.</w:t>
      </w:r>
      <w:r w:rsidR="00DD0409" w:rsidRPr="008D23B7">
        <w:rPr>
          <w:rFonts w:asciiTheme="majorHAnsi" w:hAnsiTheme="majorHAnsi" w:cs="Arial CYR"/>
          <w:b/>
          <w:bCs/>
          <w:sz w:val="28"/>
          <w:szCs w:val="28"/>
        </w:rPr>
        <w:t xml:space="preserve"> Ландшафтно-рекреационные территории</w:t>
      </w:r>
      <w:r w:rsidR="005A2DCD" w:rsidRPr="008D23B7">
        <w:rPr>
          <w:rFonts w:asciiTheme="majorHAnsi" w:hAnsiTheme="majorHAnsi" w:cs="Arial CYR"/>
          <w:b/>
          <w:bCs/>
          <w:sz w:val="28"/>
          <w:szCs w:val="28"/>
        </w:rPr>
        <w:t xml:space="preserve"> новой застройки</w:t>
      </w:r>
    </w:p>
    <w:p w:rsidR="00BA6585" w:rsidRPr="008D23B7" w:rsidRDefault="002E4076" w:rsidP="00DD0409">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 xml:space="preserve"> </w:t>
      </w:r>
      <w:r w:rsidR="00D14806" w:rsidRPr="008D23B7">
        <w:rPr>
          <w:rFonts w:asciiTheme="majorHAnsi" w:hAnsiTheme="majorHAnsi" w:cs="Arial CYR"/>
          <w:b/>
          <w:bCs/>
          <w:sz w:val="28"/>
          <w:szCs w:val="28"/>
        </w:rPr>
        <w:t>центрального района</w:t>
      </w:r>
      <w:r w:rsidR="00BA6585" w:rsidRPr="008D23B7">
        <w:rPr>
          <w:rFonts w:asciiTheme="majorHAnsi" w:hAnsiTheme="majorHAnsi" w:cs="Arial CYR"/>
          <w:b/>
          <w:bCs/>
          <w:sz w:val="28"/>
          <w:szCs w:val="28"/>
        </w:rPr>
        <w:t>.</w:t>
      </w:r>
    </w:p>
    <w:p w:rsidR="00BA6585" w:rsidRPr="008D23B7" w:rsidRDefault="00D14806" w:rsidP="00DD0409">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 xml:space="preserve"> </w:t>
      </w:r>
    </w:p>
    <w:p w:rsidR="00BA6585" w:rsidRPr="008D23B7" w:rsidRDefault="00D14806" w:rsidP="00BA6585">
      <w:pPr>
        <w:widowControl w:val="0"/>
        <w:autoSpaceDE w:val="0"/>
        <w:autoSpaceDN w:val="0"/>
        <w:adjustRightInd w:val="0"/>
        <w:spacing w:after="0" w:line="240" w:lineRule="auto"/>
        <w:rPr>
          <w:rFonts w:asciiTheme="majorHAnsi" w:hAnsiTheme="majorHAnsi" w:cs="Arial CYR"/>
          <w:bCs/>
          <w:sz w:val="28"/>
          <w:szCs w:val="28"/>
        </w:rPr>
      </w:pPr>
      <w:r w:rsidRPr="008D23B7">
        <w:rPr>
          <w:rFonts w:asciiTheme="majorHAnsi" w:hAnsiTheme="majorHAnsi" w:cs="Arial CYR"/>
          <w:bCs/>
          <w:sz w:val="28"/>
          <w:szCs w:val="28"/>
        </w:rPr>
        <w:t>(вариант 1)</w:t>
      </w:r>
    </w:p>
    <w:p w:rsidR="00DD0409" w:rsidRPr="008D23B7" w:rsidRDefault="00DD0409" w:rsidP="00DD0409">
      <w:pPr>
        <w:widowControl w:val="0"/>
        <w:autoSpaceDE w:val="0"/>
        <w:autoSpaceDN w:val="0"/>
        <w:adjustRightInd w:val="0"/>
        <w:spacing w:after="0" w:line="240" w:lineRule="auto"/>
        <w:jc w:val="center"/>
        <w:rPr>
          <w:rFonts w:asciiTheme="majorHAnsi" w:hAnsiTheme="majorHAnsi" w:cs="Arial CYR"/>
          <w:b/>
          <w:bCs/>
          <w:sz w:val="28"/>
          <w:szCs w:val="28"/>
        </w:rPr>
      </w:pP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b/>
          <w:bCs/>
          <w:sz w:val="28"/>
          <w:szCs w:val="28"/>
        </w:rPr>
        <w:t>Согласно СНиП 30-01-2008:</w:t>
      </w:r>
    </w:p>
    <w:p w:rsidR="00DD0409" w:rsidRPr="008D23B7" w:rsidRDefault="00DD0409" w:rsidP="00BF1A15">
      <w:pPr>
        <w:widowControl w:val="0"/>
        <w:autoSpaceDE w:val="0"/>
        <w:autoSpaceDN w:val="0"/>
        <w:adjustRightInd w:val="0"/>
        <w:spacing w:after="0" w:line="240" w:lineRule="auto"/>
        <w:jc w:val="both"/>
        <w:rPr>
          <w:rFonts w:asciiTheme="majorHAnsi" w:hAnsiTheme="majorHAnsi" w:cs="Arial Narrow"/>
          <w:sz w:val="28"/>
          <w:szCs w:val="28"/>
        </w:rPr>
      </w:pPr>
      <w:r w:rsidRPr="008D23B7">
        <w:rPr>
          <w:rFonts w:asciiTheme="majorHAnsi" w:hAnsiTheme="majorHAnsi" w:cs="Arial Narrow"/>
          <w:bCs/>
          <w:sz w:val="28"/>
          <w:szCs w:val="28"/>
        </w:rPr>
        <w:t>Удельный вес</w:t>
      </w:r>
      <w:r w:rsidRPr="008D23B7">
        <w:rPr>
          <w:rFonts w:asciiTheme="majorHAnsi" w:hAnsiTheme="majorHAnsi" w:cs="Arial Narrow"/>
          <w:sz w:val="28"/>
          <w:szCs w:val="28"/>
        </w:rPr>
        <w:t xml:space="preserve"> озеленённых территорий различного назначения в границах территории жилого района:</w:t>
      </w:r>
    </w:p>
    <w:p w:rsidR="00DD0409" w:rsidRPr="008D23B7" w:rsidRDefault="008074A6" w:rsidP="00BA6585">
      <w:pPr>
        <w:widowControl w:val="0"/>
        <w:tabs>
          <w:tab w:val="left" w:pos="5693"/>
        </w:tabs>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bCs/>
          <w:sz w:val="28"/>
          <w:szCs w:val="28"/>
        </w:rPr>
        <w:t>87,9</w:t>
      </w:r>
      <w:r w:rsidR="00DD0409" w:rsidRPr="008D23B7">
        <w:rPr>
          <w:rFonts w:asciiTheme="majorHAnsi" w:hAnsiTheme="majorHAnsi" w:cs="Arial Narrow"/>
          <w:bCs/>
          <w:sz w:val="28"/>
          <w:szCs w:val="28"/>
        </w:rPr>
        <w:t xml:space="preserve"> х 25% =</w:t>
      </w:r>
      <w:r w:rsidR="00DD0409" w:rsidRPr="008D23B7">
        <w:rPr>
          <w:rFonts w:asciiTheme="majorHAnsi" w:hAnsiTheme="majorHAnsi" w:cs="Arial Narrow"/>
          <w:b/>
          <w:bCs/>
          <w:sz w:val="28"/>
          <w:szCs w:val="28"/>
        </w:rPr>
        <w:t xml:space="preserve"> </w:t>
      </w:r>
      <w:r w:rsidRPr="008D23B7">
        <w:rPr>
          <w:rFonts w:asciiTheme="majorHAnsi" w:hAnsiTheme="majorHAnsi" w:cs="Arial Narrow"/>
          <w:b/>
          <w:bCs/>
          <w:sz w:val="28"/>
          <w:szCs w:val="28"/>
        </w:rPr>
        <w:t>22</w:t>
      </w:r>
      <w:r w:rsidR="00DD0409" w:rsidRPr="008D23B7">
        <w:rPr>
          <w:rFonts w:asciiTheme="majorHAnsi" w:hAnsiTheme="majorHAnsi" w:cs="Arial Narrow"/>
          <w:b/>
          <w:bCs/>
          <w:sz w:val="28"/>
          <w:szCs w:val="28"/>
        </w:rPr>
        <w:t xml:space="preserve"> га,</w:t>
      </w:r>
      <w:r w:rsidR="00987BD6" w:rsidRPr="008D23B7">
        <w:rPr>
          <w:rFonts w:asciiTheme="majorHAnsi" w:hAnsiTheme="majorHAnsi" w:cs="Arial Narrow"/>
          <w:b/>
          <w:bCs/>
          <w:sz w:val="28"/>
          <w:szCs w:val="28"/>
        </w:rPr>
        <w:t xml:space="preserve"> </w:t>
      </w:r>
      <w:r w:rsidR="00DD0409" w:rsidRPr="008D23B7">
        <w:rPr>
          <w:rFonts w:asciiTheme="majorHAnsi" w:hAnsiTheme="majorHAnsi" w:cs="Arial Narrow"/>
          <w:bCs/>
          <w:sz w:val="28"/>
          <w:szCs w:val="28"/>
        </w:rPr>
        <w:t>где:</w:t>
      </w:r>
      <w:r w:rsidR="00BA6585" w:rsidRPr="008D23B7">
        <w:rPr>
          <w:rFonts w:asciiTheme="majorHAnsi" w:hAnsiTheme="majorHAnsi" w:cs="Arial Narrow"/>
          <w:bCs/>
          <w:sz w:val="28"/>
          <w:szCs w:val="28"/>
        </w:rPr>
        <w:tab/>
      </w:r>
    </w:p>
    <w:p w:rsidR="00DD0409" w:rsidRPr="008D23B7" w:rsidRDefault="008074A6" w:rsidP="00DD0409">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87,9</w:t>
      </w:r>
      <w:r w:rsidR="00DD0409" w:rsidRPr="008D23B7">
        <w:rPr>
          <w:rFonts w:asciiTheme="majorHAnsi" w:hAnsiTheme="majorHAnsi" w:cs="Arial Narrow"/>
          <w:sz w:val="28"/>
          <w:szCs w:val="28"/>
        </w:rPr>
        <w:t xml:space="preserve"> га – территория</w:t>
      </w:r>
      <w:r w:rsidR="00BF1A15" w:rsidRPr="008D23B7">
        <w:rPr>
          <w:rFonts w:asciiTheme="majorHAnsi" w:hAnsiTheme="majorHAnsi" w:cs="Arial Narrow"/>
          <w:sz w:val="28"/>
          <w:szCs w:val="28"/>
        </w:rPr>
        <w:t xml:space="preserve"> нового</w:t>
      </w:r>
      <w:r w:rsidR="00DD0409" w:rsidRPr="008D23B7">
        <w:rPr>
          <w:rFonts w:asciiTheme="majorHAnsi" w:hAnsiTheme="majorHAnsi" w:cs="Arial Narrow"/>
          <w:sz w:val="28"/>
          <w:szCs w:val="28"/>
        </w:rPr>
        <w:t xml:space="preserve"> жилого района;</w:t>
      </w:r>
    </w:p>
    <w:p w:rsidR="00DD0409" w:rsidRPr="008D23B7" w:rsidRDefault="00DD0409" w:rsidP="00DD0409">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25% - у</w:t>
      </w:r>
      <w:r w:rsidRPr="008D23B7">
        <w:rPr>
          <w:rFonts w:asciiTheme="majorHAnsi" w:hAnsiTheme="majorHAnsi" w:cs="Arial Narrow"/>
          <w:bCs/>
          <w:sz w:val="28"/>
          <w:szCs w:val="28"/>
        </w:rPr>
        <w:t>дельный вес</w:t>
      </w:r>
      <w:r w:rsidRPr="008D23B7">
        <w:rPr>
          <w:rFonts w:asciiTheme="majorHAnsi" w:hAnsiTheme="majorHAnsi" w:cs="Arial Narrow"/>
          <w:sz w:val="28"/>
          <w:szCs w:val="28"/>
        </w:rPr>
        <w:t xml:space="preserve"> озеленённых территорий различного назначения в пределах жилого района.</w:t>
      </w:r>
    </w:p>
    <w:p w:rsidR="00DD0409" w:rsidRPr="008D23B7" w:rsidRDefault="00DD0409" w:rsidP="00DD0409">
      <w:pPr>
        <w:widowControl w:val="0"/>
        <w:autoSpaceDE w:val="0"/>
        <w:autoSpaceDN w:val="0"/>
        <w:adjustRightInd w:val="0"/>
        <w:spacing w:after="0" w:line="240" w:lineRule="atLeast"/>
        <w:rPr>
          <w:rFonts w:asciiTheme="majorHAnsi" w:hAnsiTheme="majorHAnsi" w:cs="Arial Narrow"/>
          <w:sz w:val="28"/>
          <w:szCs w:val="28"/>
        </w:rPr>
      </w:pPr>
    </w:p>
    <w:p w:rsidR="00DD0409" w:rsidRPr="008D23B7" w:rsidRDefault="00DD0409" w:rsidP="00DD0409">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Площадь озеленённых территорий общего пользования (парков, садов, скверов, бульваров), размещаемых на селитебных территориях  должна быть</w:t>
      </w:r>
    </w:p>
    <w:p w:rsidR="00DD0409" w:rsidRPr="008D23B7" w:rsidRDefault="00DD0409" w:rsidP="00DD0409">
      <w:pPr>
        <w:widowControl w:val="0"/>
        <w:autoSpaceDE w:val="0"/>
        <w:autoSpaceDN w:val="0"/>
        <w:adjustRightInd w:val="0"/>
        <w:spacing w:after="0" w:line="240" w:lineRule="atLeast"/>
        <w:rPr>
          <w:rFonts w:asciiTheme="majorHAnsi" w:hAnsiTheme="majorHAnsi" w:cs="Arial Narrow"/>
          <w:bCs/>
          <w:sz w:val="28"/>
          <w:szCs w:val="28"/>
        </w:rPr>
      </w:pPr>
      <w:r w:rsidRPr="008D23B7">
        <w:rPr>
          <w:rFonts w:asciiTheme="majorHAnsi" w:hAnsiTheme="majorHAnsi" w:cs="Arial Narrow"/>
          <w:sz w:val="28"/>
          <w:szCs w:val="28"/>
        </w:rPr>
        <w:lastRenderedPageBreak/>
        <w:t xml:space="preserve">          </w:t>
      </w:r>
      <w:r w:rsidRPr="008D23B7">
        <w:rPr>
          <w:rFonts w:asciiTheme="majorHAnsi" w:hAnsiTheme="majorHAnsi" w:cs="Arial Narrow"/>
          <w:bCs/>
          <w:sz w:val="28"/>
          <w:szCs w:val="28"/>
        </w:rPr>
        <w:t xml:space="preserve">10 х </w:t>
      </w:r>
      <w:r w:rsidR="00BA6585" w:rsidRPr="008D23B7">
        <w:rPr>
          <w:rFonts w:asciiTheme="majorHAnsi" w:hAnsiTheme="majorHAnsi" w:cs="Arial Narrow"/>
          <w:bCs/>
          <w:sz w:val="28"/>
          <w:szCs w:val="28"/>
        </w:rPr>
        <w:t>5401</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BA6585" w:rsidRPr="008D23B7">
        <w:rPr>
          <w:rFonts w:asciiTheme="majorHAnsi" w:hAnsiTheme="majorHAnsi" w:cs="Arial Narrow"/>
          <w:b/>
          <w:bCs/>
          <w:sz w:val="28"/>
          <w:szCs w:val="28"/>
        </w:rPr>
        <w:t>54010</w:t>
      </w:r>
      <w:r w:rsidRPr="008D23B7">
        <w:rPr>
          <w:rFonts w:asciiTheme="majorHAnsi" w:hAnsiTheme="majorHAnsi" w:cs="Arial Narrow"/>
          <w:b/>
          <w:bCs/>
          <w:sz w:val="28"/>
          <w:szCs w:val="28"/>
        </w:rPr>
        <w:t xml:space="preserve"> кв.м = </w:t>
      </w:r>
      <w:r w:rsidR="00BA6585" w:rsidRPr="008D23B7">
        <w:rPr>
          <w:rFonts w:asciiTheme="majorHAnsi" w:hAnsiTheme="majorHAnsi" w:cs="Arial Narrow"/>
          <w:b/>
          <w:bCs/>
          <w:sz w:val="28"/>
          <w:szCs w:val="28"/>
        </w:rPr>
        <w:t xml:space="preserve">5,4 </w:t>
      </w:r>
      <w:r w:rsidRPr="008D23B7">
        <w:rPr>
          <w:rFonts w:asciiTheme="majorHAnsi" w:hAnsiTheme="majorHAnsi" w:cs="Arial Narrow"/>
          <w:b/>
          <w:bCs/>
          <w:sz w:val="28"/>
          <w:szCs w:val="28"/>
        </w:rPr>
        <w:t>га,</w:t>
      </w:r>
      <w:r w:rsidR="00987BD6"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где:</w:t>
      </w:r>
    </w:p>
    <w:p w:rsidR="00DD0409" w:rsidRPr="008D23B7" w:rsidRDefault="00DD0409" w:rsidP="00DD0409">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10 кв.м – площадь озеленённых территорий общего пользования на 1 человека;</w:t>
      </w:r>
    </w:p>
    <w:p w:rsidR="00DD0409" w:rsidRPr="008D23B7" w:rsidRDefault="00BA6585" w:rsidP="00DD0409">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5401</w:t>
      </w:r>
      <w:r w:rsidR="00DD0409" w:rsidRPr="008D23B7">
        <w:rPr>
          <w:rFonts w:asciiTheme="majorHAnsi" w:hAnsiTheme="majorHAnsi" w:cs="Arial Narrow"/>
          <w:sz w:val="28"/>
          <w:szCs w:val="28"/>
        </w:rPr>
        <w:t xml:space="preserve"> чел.- количество жителей</w:t>
      </w:r>
      <w:r w:rsidR="00BF1A15" w:rsidRPr="008D23B7">
        <w:rPr>
          <w:rFonts w:asciiTheme="majorHAnsi" w:hAnsiTheme="majorHAnsi" w:cs="Arial Narrow"/>
          <w:sz w:val="28"/>
          <w:szCs w:val="28"/>
        </w:rPr>
        <w:t xml:space="preserve"> новой застройки</w:t>
      </w:r>
      <w:r w:rsidR="00DD0409" w:rsidRPr="008D23B7">
        <w:rPr>
          <w:rFonts w:asciiTheme="majorHAnsi" w:hAnsiTheme="majorHAnsi" w:cs="Arial Narrow"/>
          <w:sz w:val="28"/>
          <w:szCs w:val="28"/>
        </w:rPr>
        <w:t>;</w:t>
      </w:r>
    </w:p>
    <w:p w:rsidR="00BA6585" w:rsidRPr="008D23B7" w:rsidRDefault="00BA6585" w:rsidP="00DD0409">
      <w:pPr>
        <w:widowControl w:val="0"/>
        <w:autoSpaceDE w:val="0"/>
        <w:autoSpaceDN w:val="0"/>
        <w:adjustRightInd w:val="0"/>
        <w:spacing w:after="0" w:line="240" w:lineRule="atLeast"/>
        <w:rPr>
          <w:rFonts w:asciiTheme="majorHAnsi" w:hAnsiTheme="majorHAnsi" w:cs="Arial Narrow"/>
          <w:sz w:val="28"/>
          <w:szCs w:val="28"/>
        </w:rPr>
      </w:pPr>
    </w:p>
    <w:p w:rsidR="00BA6585" w:rsidRPr="008D23B7" w:rsidRDefault="00BA6585" w:rsidP="00BA6585">
      <w:pPr>
        <w:widowControl w:val="0"/>
        <w:autoSpaceDE w:val="0"/>
        <w:autoSpaceDN w:val="0"/>
        <w:adjustRightInd w:val="0"/>
        <w:spacing w:after="0" w:line="240" w:lineRule="auto"/>
        <w:rPr>
          <w:rFonts w:asciiTheme="majorHAnsi" w:hAnsiTheme="majorHAnsi" w:cs="Arial CYR"/>
          <w:bCs/>
          <w:sz w:val="28"/>
          <w:szCs w:val="28"/>
        </w:rPr>
      </w:pPr>
      <w:r w:rsidRPr="008D23B7">
        <w:rPr>
          <w:rFonts w:asciiTheme="majorHAnsi" w:hAnsiTheme="majorHAnsi" w:cs="Arial CYR"/>
          <w:bCs/>
          <w:sz w:val="28"/>
          <w:szCs w:val="28"/>
        </w:rPr>
        <w:t>(вариант 2)</w:t>
      </w:r>
    </w:p>
    <w:p w:rsidR="00BA6585" w:rsidRPr="008D23B7" w:rsidRDefault="00BA6585" w:rsidP="00BA6585">
      <w:pPr>
        <w:widowControl w:val="0"/>
        <w:autoSpaceDE w:val="0"/>
        <w:autoSpaceDN w:val="0"/>
        <w:adjustRightInd w:val="0"/>
        <w:spacing w:after="0" w:line="240" w:lineRule="auto"/>
        <w:jc w:val="center"/>
        <w:rPr>
          <w:rFonts w:asciiTheme="majorHAnsi" w:hAnsiTheme="majorHAnsi" w:cs="Arial CYR"/>
          <w:b/>
          <w:bCs/>
          <w:sz w:val="28"/>
          <w:szCs w:val="28"/>
        </w:rPr>
      </w:pPr>
    </w:p>
    <w:p w:rsidR="00BA6585" w:rsidRPr="008D23B7" w:rsidRDefault="00BA6585" w:rsidP="00BA6585">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b/>
          <w:bCs/>
          <w:sz w:val="28"/>
          <w:szCs w:val="28"/>
        </w:rPr>
        <w:t>Согласно СНиП 30-01-2008:</w:t>
      </w:r>
    </w:p>
    <w:p w:rsidR="00BA6585" w:rsidRPr="008D23B7" w:rsidRDefault="00BA6585" w:rsidP="00BA6585">
      <w:pPr>
        <w:widowControl w:val="0"/>
        <w:autoSpaceDE w:val="0"/>
        <w:autoSpaceDN w:val="0"/>
        <w:adjustRightInd w:val="0"/>
        <w:spacing w:after="0" w:line="240" w:lineRule="auto"/>
        <w:jc w:val="both"/>
        <w:rPr>
          <w:rFonts w:asciiTheme="majorHAnsi" w:hAnsiTheme="majorHAnsi" w:cs="Arial Narrow"/>
          <w:sz w:val="28"/>
          <w:szCs w:val="28"/>
        </w:rPr>
      </w:pPr>
      <w:r w:rsidRPr="008D23B7">
        <w:rPr>
          <w:rFonts w:asciiTheme="majorHAnsi" w:hAnsiTheme="majorHAnsi" w:cs="Arial Narrow"/>
          <w:bCs/>
          <w:sz w:val="28"/>
          <w:szCs w:val="28"/>
        </w:rPr>
        <w:t>Удельный вес</w:t>
      </w:r>
      <w:r w:rsidRPr="008D23B7">
        <w:rPr>
          <w:rFonts w:asciiTheme="majorHAnsi" w:hAnsiTheme="majorHAnsi" w:cs="Arial Narrow"/>
          <w:sz w:val="28"/>
          <w:szCs w:val="28"/>
        </w:rPr>
        <w:t xml:space="preserve"> озеленённых территорий различного назначения в границах территории жилого района:</w:t>
      </w:r>
    </w:p>
    <w:p w:rsidR="00BA6585" w:rsidRPr="008D23B7" w:rsidRDefault="00801797" w:rsidP="00BA6585">
      <w:pPr>
        <w:widowControl w:val="0"/>
        <w:tabs>
          <w:tab w:val="left" w:pos="5693"/>
        </w:tabs>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bCs/>
          <w:sz w:val="28"/>
          <w:szCs w:val="28"/>
        </w:rPr>
        <w:t>151,95</w:t>
      </w:r>
      <w:r w:rsidR="00BA6585" w:rsidRPr="008D23B7">
        <w:rPr>
          <w:rFonts w:asciiTheme="majorHAnsi" w:hAnsiTheme="majorHAnsi" w:cs="Arial Narrow"/>
          <w:bCs/>
          <w:sz w:val="28"/>
          <w:szCs w:val="28"/>
        </w:rPr>
        <w:t xml:space="preserve"> х 25% =</w:t>
      </w:r>
      <w:r w:rsidR="00BA6585" w:rsidRPr="008D23B7">
        <w:rPr>
          <w:rFonts w:asciiTheme="majorHAnsi" w:hAnsiTheme="majorHAnsi" w:cs="Arial Narrow"/>
          <w:b/>
          <w:bCs/>
          <w:sz w:val="28"/>
          <w:szCs w:val="28"/>
        </w:rPr>
        <w:t xml:space="preserve"> </w:t>
      </w:r>
      <w:r w:rsidRPr="008D23B7">
        <w:rPr>
          <w:rFonts w:asciiTheme="majorHAnsi" w:hAnsiTheme="majorHAnsi" w:cs="Arial Narrow"/>
          <w:b/>
          <w:bCs/>
          <w:sz w:val="28"/>
          <w:szCs w:val="28"/>
        </w:rPr>
        <w:t>38</w:t>
      </w:r>
      <w:r w:rsidR="00BA6585" w:rsidRPr="008D23B7">
        <w:rPr>
          <w:rFonts w:asciiTheme="majorHAnsi" w:hAnsiTheme="majorHAnsi" w:cs="Arial Narrow"/>
          <w:b/>
          <w:bCs/>
          <w:sz w:val="28"/>
          <w:szCs w:val="28"/>
        </w:rPr>
        <w:t xml:space="preserve"> га, </w:t>
      </w:r>
      <w:r w:rsidR="00BA6585" w:rsidRPr="008D23B7">
        <w:rPr>
          <w:rFonts w:asciiTheme="majorHAnsi" w:hAnsiTheme="majorHAnsi" w:cs="Arial Narrow"/>
          <w:bCs/>
          <w:sz w:val="28"/>
          <w:szCs w:val="28"/>
        </w:rPr>
        <w:t>где:</w:t>
      </w:r>
      <w:r w:rsidR="00BA6585" w:rsidRPr="008D23B7">
        <w:rPr>
          <w:rFonts w:asciiTheme="majorHAnsi" w:hAnsiTheme="majorHAnsi" w:cs="Arial Narrow"/>
          <w:bCs/>
          <w:sz w:val="28"/>
          <w:szCs w:val="28"/>
        </w:rPr>
        <w:tab/>
      </w:r>
    </w:p>
    <w:p w:rsidR="00BA6585" w:rsidRPr="008D23B7" w:rsidRDefault="00801797" w:rsidP="00BA6585">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151,95</w:t>
      </w:r>
      <w:r w:rsidR="00BA6585" w:rsidRPr="008D23B7">
        <w:rPr>
          <w:rFonts w:asciiTheme="majorHAnsi" w:hAnsiTheme="majorHAnsi" w:cs="Arial Narrow"/>
          <w:sz w:val="28"/>
          <w:szCs w:val="28"/>
        </w:rPr>
        <w:t xml:space="preserve"> га – территория нового жилого района;</w:t>
      </w:r>
    </w:p>
    <w:p w:rsidR="00BA6585" w:rsidRPr="008D23B7" w:rsidRDefault="00BA6585" w:rsidP="00BA6585">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25% - у</w:t>
      </w:r>
      <w:r w:rsidRPr="008D23B7">
        <w:rPr>
          <w:rFonts w:asciiTheme="majorHAnsi" w:hAnsiTheme="majorHAnsi" w:cs="Arial Narrow"/>
          <w:bCs/>
          <w:sz w:val="28"/>
          <w:szCs w:val="28"/>
        </w:rPr>
        <w:t>дельный вес</w:t>
      </w:r>
      <w:r w:rsidRPr="008D23B7">
        <w:rPr>
          <w:rFonts w:asciiTheme="majorHAnsi" w:hAnsiTheme="majorHAnsi" w:cs="Arial Narrow"/>
          <w:sz w:val="28"/>
          <w:szCs w:val="28"/>
        </w:rPr>
        <w:t xml:space="preserve"> озеленённых территорий различного назначения в пределах жилого района.</w:t>
      </w:r>
    </w:p>
    <w:p w:rsidR="00BA6585" w:rsidRPr="008D23B7" w:rsidRDefault="00BA6585" w:rsidP="00BA6585">
      <w:pPr>
        <w:widowControl w:val="0"/>
        <w:autoSpaceDE w:val="0"/>
        <w:autoSpaceDN w:val="0"/>
        <w:adjustRightInd w:val="0"/>
        <w:spacing w:after="0" w:line="240" w:lineRule="atLeast"/>
        <w:rPr>
          <w:rFonts w:asciiTheme="majorHAnsi" w:hAnsiTheme="majorHAnsi" w:cs="Arial Narrow"/>
          <w:sz w:val="28"/>
          <w:szCs w:val="28"/>
        </w:rPr>
      </w:pPr>
    </w:p>
    <w:p w:rsidR="00BA6585" w:rsidRPr="008D23B7" w:rsidRDefault="00BA6585" w:rsidP="00BA6585">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Площадь озеленённых территорий общего пользования (парков, садов, скверов, бульваров), размещаемых на селитебных территориях  должна быть</w:t>
      </w:r>
    </w:p>
    <w:p w:rsidR="00BA6585" w:rsidRPr="008D23B7" w:rsidRDefault="00BA6585" w:rsidP="00BA6585">
      <w:pPr>
        <w:widowControl w:val="0"/>
        <w:autoSpaceDE w:val="0"/>
        <w:autoSpaceDN w:val="0"/>
        <w:adjustRightInd w:val="0"/>
        <w:spacing w:after="0" w:line="240" w:lineRule="atLeast"/>
        <w:rPr>
          <w:rFonts w:asciiTheme="majorHAnsi" w:hAnsiTheme="majorHAnsi" w:cs="Arial Narrow"/>
          <w:bCs/>
          <w:sz w:val="28"/>
          <w:szCs w:val="28"/>
        </w:rPr>
      </w:pPr>
      <w:r w:rsidRPr="008D23B7">
        <w:rPr>
          <w:rFonts w:asciiTheme="majorHAnsi" w:hAnsiTheme="majorHAnsi" w:cs="Arial Narrow"/>
          <w:sz w:val="28"/>
          <w:szCs w:val="28"/>
        </w:rPr>
        <w:t xml:space="preserve">          </w:t>
      </w:r>
      <w:r w:rsidRPr="008D23B7">
        <w:rPr>
          <w:rFonts w:asciiTheme="majorHAnsi" w:hAnsiTheme="majorHAnsi" w:cs="Arial Narrow"/>
          <w:bCs/>
          <w:sz w:val="28"/>
          <w:szCs w:val="28"/>
        </w:rPr>
        <w:t xml:space="preserve">10 х </w:t>
      </w:r>
      <w:r w:rsidR="00801797" w:rsidRPr="008D23B7">
        <w:rPr>
          <w:rFonts w:asciiTheme="majorHAnsi" w:hAnsiTheme="majorHAnsi" w:cs="Arial Narrow"/>
          <w:bCs/>
          <w:sz w:val="28"/>
          <w:szCs w:val="28"/>
        </w:rPr>
        <w:t>4829</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801797" w:rsidRPr="008D23B7">
        <w:rPr>
          <w:rFonts w:asciiTheme="majorHAnsi" w:hAnsiTheme="majorHAnsi" w:cs="Arial Narrow"/>
          <w:b/>
          <w:bCs/>
          <w:sz w:val="28"/>
          <w:szCs w:val="28"/>
        </w:rPr>
        <w:t>4829</w:t>
      </w:r>
      <w:r w:rsidRPr="008D23B7">
        <w:rPr>
          <w:rFonts w:asciiTheme="majorHAnsi" w:hAnsiTheme="majorHAnsi" w:cs="Arial Narrow"/>
          <w:b/>
          <w:bCs/>
          <w:sz w:val="28"/>
          <w:szCs w:val="28"/>
        </w:rPr>
        <w:t xml:space="preserve">0 кв.м = </w:t>
      </w:r>
      <w:r w:rsidR="00801797" w:rsidRPr="008D23B7">
        <w:rPr>
          <w:rFonts w:asciiTheme="majorHAnsi" w:hAnsiTheme="majorHAnsi" w:cs="Arial Narrow"/>
          <w:b/>
          <w:bCs/>
          <w:sz w:val="28"/>
          <w:szCs w:val="28"/>
        </w:rPr>
        <w:t>4,8</w:t>
      </w:r>
      <w:r w:rsidRPr="008D23B7">
        <w:rPr>
          <w:rFonts w:asciiTheme="majorHAnsi" w:hAnsiTheme="majorHAnsi" w:cs="Arial Narrow"/>
          <w:b/>
          <w:bCs/>
          <w:sz w:val="28"/>
          <w:szCs w:val="28"/>
        </w:rPr>
        <w:t xml:space="preserve"> га, </w:t>
      </w:r>
      <w:r w:rsidRPr="008D23B7">
        <w:rPr>
          <w:rFonts w:asciiTheme="majorHAnsi" w:hAnsiTheme="majorHAnsi" w:cs="Arial Narrow"/>
          <w:bCs/>
          <w:sz w:val="28"/>
          <w:szCs w:val="28"/>
        </w:rPr>
        <w:t>где:</w:t>
      </w:r>
    </w:p>
    <w:p w:rsidR="00BA6585" w:rsidRPr="008D23B7" w:rsidRDefault="00BA6585" w:rsidP="00BA6585">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10 кв.м – площадь озеленённых территорий общего пользования на 1 человека;</w:t>
      </w:r>
    </w:p>
    <w:p w:rsidR="00BA6585" w:rsidRPr="008D23B7" w:rsidRDefault="00801797" w:rsidP="00BA6585">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4829</w:t>
      </w:r>
      <w:r w:rsidR="00BA6585" w:rsidRPr="008D23B7">
        <w:rPr>
          <w:rFonts w:asciiTheme="majorHAnsi" w:hAnsiTheme="majorHAnsi" w:cs="Arial Narrow"/>
          <w:sz w:val="28"/>
          <w:szCs w:val="28"/>
        </w:rPr>
        <w:t xml:space="preserve"> чел.- количество жителей новой застройки;</w:t>
      </w:r>
    </w:p>
    <w:p w:rsidR="00BA6585" w:rsidRPr="008D23B7" w:rsidRDefault="00BA6585" w:rsidP="00DD0409">
      <w:pPr>
        <w:widowControl w:val="0"/>
        <w:autoSpaceDE w:val="0"/>
        <w:autoSpaceDN w:val="0"/>
        <w:adjustRightInd w:val="0"/>
        <w:spacing w:after="0" w:line="240" w:lineRule="atLeast"/>
        <w:rPr>
          <w:rFonts w:asciiTheme="majorHAnsi" w:hAnsiTheme="majorHAnsi" w:cs="Arial Narrow"/>
          <w:sz w:val="28"/>
          <w:szCs w:val="28"/>
        </w:rPr>
      </w:pPr>
    </w:p>
    <w:p w:rsidR="00DD0409" w:rsidRPr="008D23B7" w:rsidRDefault="00DD0409" w:rsidP="002E4076">
      <w:pPr>
        <w:widowControl w:val="0"/>
        <w:autoSpaceDE w:val="0"/>
        <w:autoSpaceDN w:val="0"/>
        <w:adjustRightInd w:val="0"/>
        <w:spacing w:after="0" w:line="240" w:lineRule="atLeast"/>
        <w:rPr>
          <w:rFonts w:asciiTheme="majorHAnsi" w:hAnsiTheme="majorHAnsi" w:cs="Arial CYR"/>
          <w:i/>
          <w:iCs/>
          <w:sz w:val="28"/>
          <w:szCs w:val="28"/>
        </w:rPr>
      </w:pPr>
      <w:r w:rsidRPr="008D23B7">
        <w:rPr>
          <w:rFonts w:asciiTheme="majorHAnsi" w:hAnsiTheme="majorHAnsi" w:cs="Arial Narrow"/>
          <w:sz w:val="28"/>
          <w:szCs w:val="28"/>
        </w:rPr>
        <w:t xml:space="preserve"> </w:t>
      </w:r>
      <w:r w:rsidRPr="008D23B7">
        <w:rPr>
          <w:rFonts w:asciiTheme="majorHAnsi" w:hAnsiTheme="majorHAnsi" w:cs="Arial CYR"/>
          <w:b/>
          <w:sz w:val="28"/>
          <w:szCs w:val="28"/>
        </w:rPr>
        <w:t xml:space="preserve">                                                        </w:t>
      </w:r>
      <w:r w:rsidRPr="008D23B7">
        <w:rPr>
          <w:rFonts w:asciiTheme="majorHAnsi" w:hAnsiTheme="majorHAnsi" w:cs="Arial CYR"/>
          <w:b/>
          <w:i/>
          <w:iCs/>
          <w:sz w:val="28"/>
          <w:szCs w:val="28"/>
        </w:rPr>
        <w:t xml:space="preserve"> </w:t>
      </w:r>
    </w:p>
    <w:p w:rsidR="00BA4711" w:rsidRPr="008D23B7" w:rsidRDefault="003A79F3" w:rsidP="00BA4711">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BA4711" w:rsidRPr="008D23B7">
        <w:rPr>
          <w:rFonts w:asciiTheme="majorHAnsi" w:hAnsiTheme="majorHAnsi" w:cs="Arial CYR"/>
          <w:b/>
          <w:bCs/>
          <w:sz w:val="28"/>
          <w:szCs w:val="28"/>
        </w:rPr>
        <w:t>.</w:t>
      </w:r>
      <w:r w:rsidRPr="008D23B7">
        <w:rPr>
          <w:rFonts w:asciiTheme="majorHAnsi" w:hAnsiTheme="majorHAnsi" w:cs="Arial CYR"/>
          <w:b/>
          <w:bCs/>
          <w:sz w:val="28"/>
          <w:szCs w:val="28"/>
        </w:rPr>
        <w:t>5</w:t>
      </w:r>
      <w:r w:rsidR="00BA4711" w:rsidRPr="008D23B7">
        <w:rPr>
          <w:rFonts w:asciiTheme="majorHAnsi" w:hAnsiTheme="majorHAnsi" w:cs="Arial CYR"/>
          <w:b/>
          <w:bCs/>
          <w:sz w:val="28"/>
          <w:szCs w:val="28"/>
        </w:rPr>
        <w:t>.</w:t>
      </w:r>
      <w:r w:rsidR="008708E0" w:rsidRPr="008D23B7">
        <w:rPr>
          <w:rFonts w:asciiTheme="majorHAnsi" w:hAnsiTheme="majorHAnsi" w:cs="Arial CYR"/>
          <w:b/>
          <w:bCs/>
          <w:sz w:val="28"/>
          <w:szCs w:val="28"/>
        </w:rPr>
        <w:t>1.</w:t>
      </w:r>
      <w:r w:rsidR="00DC1F7F" w:rsidRPr="008D23B7">
        <w:rPr>
          <w:rFonts w:asciiTheme="majorHAnsi" w:hAnsiTheme="majorHAnsi" w:cs="Arial CYR"/>
          <w:b/>
          <w:bCs/>
          <w:sz w:val="28"/>
          <w:szCs w:val="28"/>
        </w:rPr>
        <w:t>2</w:t>
      </w:r>
      <w:r w:rsidR="00BA4711" w:rsidRPr="008D23B7">
        <w:rPr>
          <w:rFonts w:asciiTheme="majorHAnsi" w:hAnsiTheme="majorHAnsi" w:cs="Arial CYR"/>
          <w:b/>
          <w:bCs/>
          <w:sz w:val="28"/>
          <w:szCs w:val="28"/>
        </w:rPr>
        <w:t xml:space="preserve">. Ландшафтно-рекреационные территории новой застройки </w:t>
      </w:r>
      <w:r w:rsidR="004326D9" w:rsidRPr="008D23B7">
        <w:rPr>
          <w:rFonts w:asciiTheme="majorHAnsi" w:hAnsiTheme="majorHAnsi" w:cs="Arial CYR"/>
          <w:b/>
          <w:bCs/>
          <w:sz w:val="28"/>
          <w:szCs w:val="28"/>
        </w:rPr>
        <w:t>с</w:t>
      </w:r>
      <w:r w:rsidR="00BA4711" w:rsidRPr="008D23B7">
        <w:rPr>
          <w:rFonts w:asciiTheme="majorHAnsi" w:hAnsiTheme="majorHAnsi" w:cs="Arial CYR"/>
          <w:b/>
          <w:bCs/>
          <w:sz w:val="28"/>
          <w:szCs w:val="28"/>
        </w:rPr>
        <w:t>. Сарбала.</w:t>
      </w:r>
    </w:p>
    <w:p w:rsidR="00BA4711" w:rsidRPr="008D23B7" w:rsidRDefault="00BA4711" w:rsidP="00BA4711">
      <w:pPr>
        <w:widowControl w:val="0"/>
        <w:autoSpaceDE w:val="0"/>
        <w:autoSpaceDN w:val="0"/>
        <w:adjustRightInd w:val="0"/>
        <w:spacing w:after="0" w:line="240" w:lineRule="auto"/>
        <w:jc w:val="center"/>
        <w:rPr>
          <w:rFonts w:asciiTheme="majorHAnsi" w:hAnsiTheme="majorHAnsi" w:cs="Arial CYR"/>
          <w:b/>
          <w:bCs/>
          <w:sz w:val="28"/>
          <w:szCs w:val="28"/>
        </w:rPr>
      </w:pPr>
    </w:p>
    <w:p w:rsidR="00BA4711" w:rsidRPr="008D23B7" w:rsidRDefault="00BA4711" w:rsidP="00BA4711">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b/>
          <w:bCs/>
          <w:sz w:val="28"/>
          <w:szCs w:val="28"/>
        </w:rPr>
        <w:t>Согласно СНиП 30-01-2008:</w:t>
      </w:r>
    </w:p>
    <w:p w:rsidR="00BA4711" w:rsidRPr="008D23B7" w:rsidRDefault="00BA4711" w:rsidP="00BA4711">
      <w:pPr>
        <w:widowControl w:val="0"/>
        <w:autoSpaceDE w:val="0"/>
        <w:autoSpaceDN w:val="0"/>
        <w:adjustRightInd w:val="0"/>
        <w:spacing w:after="0" w:line="240" w:lineRule="auto"/>
        <w:jc w:val="both"/>
        <w:rPr>
          <w:rFonts w:asciiTheme="majorHAnsi" w:hAnsiTheme="majorHAnsi" w:cs="Arial Narrow"/>
          <w:sz w:val="28"/>
          <w:szCs w:val="28"/>
        </w:rPr>
      </w:pPr>
      <w:r w:rsidRPr="008D23B7">
        <w:rPr>
          <w:rFonts w:asciiTheme="majorHAnsi" w:hAnsiTheme="majorHAnsi" w:cs="Arial Narrow"/>
          <w:bCs/>
          <w:sz w:val="28"/>
          <w:szCs w:val="28"/>
        </w:rPr>
        <w:t>Удельный вес</w:t>
      </w:r>
      <w:r w:rsidRPr="008D23B7">
        <w:rPr>
          <w:rFonts w:asciiTheme="majorHAnsi" w:hAnsiTheme="majorHAnsi" w:cs="Arial Narrow"/>
          <w:sz w:val="28"/>
          <w:szCs w:val="28"/>
        </w:rPr>
        <w:t xml:space="preserve"> озеленённых территорий различного назначения в границах территории жилого района:</w:t>
      </w:r>
    </w:p>
    <w:p w:rsidR="00BA4711" w:rsidRPr="008D23B7" w:rsidRDefault="003A79F3" w:rsidP="00BA4711">
      <w:pPr>
        <w:widowControl w:val="0"/>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b/>
          <w:bCs/>
          <w:sz w:val="28"/>
          <w:szCs w:val="28"/>
        </w:rPr>
        <w:t>16,35</w:t>
      </w:r>
      <w:r w:rsidR="00BA4711" w:rsidRPr="008D23B7">
        <w:rPr>
          <w:rFonts w:asciiTheme="majorHAnsi" w:hAnsiTheme="majorHAnsi" w:cs="Arial Narrow"/>
          <w:b/>
          <w:bCs/>
          <w:sz w:val="28"/>
          <w:szCs w:val="28"/>
        </w:rPr>
        <w:t xml:space="preserve"> х 25% = </w:t>
      </w:r>
      <w:r w:rsidRPr="008D23B7">
        <w:rPr>
          <w:rFonts w:asciiTheme="majorHAnsi" w:hAnsiTheme="majorHAnsi" w:cs="Arial Narrow"/>
          <w:b/>
          <w:bCs/>
          <w:sz w:val="28"/>
          <w:szCs w:val="28"/>
        </w:rPr>
        <w:t>4,1</w:t>
      </w:r>
      <w:r w:rsidR="00BA4711" w:rsidRPr="008D23B7">
        <w:rPr>
          <w:rFonts w:asciiTheme="majorHAnsi" w:hAnsiTheme="majorHAnsi" w:cs="Arial Narrow"/>
          <w:b/>
          <w:bCs/>
          <w:sz w:val="28"/>
          <w:szCs w:val="28"/>
        </w:rPr>
        <w:t xml:space="preserve"> га, где:</w:t>
      </w:r>
    </w:p>
    <w:p w:rsidR="00BA4711" w:rsidRPr="008D23B7" w:rsidRDefault="003A79F3" w:rsidP="00BA4711">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16,35</w:t>
      </w:r>
      <w:r w:rsidR="00BA4711" w:rsidRPr="008D23B7">
        <w:rPr>
          <w:rFonts w:asciiTheme="majorHAnsi" w:hAnsiTheme="majorHAnsi" w:cs="Arial Narrow"/>
          <w:sz w:val="28"/>
          <w:szCs w:val="28"/>
        </w:rPr>
        <w:t xml:space="preserve"> га – территория нового жилого района;</w:t>
      </w:r>
    </w:p>
    <w:p w:rsidR="00BA4711" w:rsidRPr="008D23B7" w:rsidRDefault="00BA4711" w:rsidP="00BA4711">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25% - у</w:t>
      </w:r>
      <w:r w:rsidRPr="008D23B7">
        <w:rPr>
          <w:rFonts w:asciiTheme="majorHAnsi" w:hAnsiTheme="majorHAnsi" w:cs="Arial Narrow"/>
          <w:bCs/>
          <w:sz w:val="28"/>
          <w:szCs w:val="28"/>
        </w:rPr>
        <w:t>дельный вес</w:t>
      </w:r>
      <w:r w:rsidRPr="008D23B7">
        <w:rPr>
          <w:rFonts w:asciiTheme="majorHAnsi" w:hAnsiTheme="majorHAnsi" w:cs="Arial Narrow"/>
          <w:sz w:val="28"/>
          <w:szCs w:val="28"/>
        </w:rPr>
        <w:t xml:space="preserve"> озеленённых территорий различного назначения в пределах жилого района.</w:t>
      </w:r>
    </w:p>
    <w:p w:rsidR="00BA4711" w:rsidRPr="008D23B7" w:rsidRDefault="00BA4711" w:rsidP="00BA4711">
      <w:pPr>
        <w:widowControl w:val="0"/>
        <w:autoSpaceDE w:val="0"/>
        <w:autoSpaceDN w:val="0"/>
        <w:adjustRightInd w:val="0"/>
        <w:spacing w:after="0" w:line="240" w:lineRule="atLeast"/>
        <w:rPr>
          <w:rFonts w:asciiTheme="majorHAnsi" w:hAnsiTheme="majorHAnsi" w:cs="Arial Narrow"/>
          <w:sz w:val="28"/>
          <w:szCs w:val="28"/>
        </w:rPr>
      </w:pPr>
    </w:p>
    <w:p w:rsidR="00BA4711" w:rsidRPr="008D23B7" w:rsidRDefault="00BA4711" w:rsidP="00BA4711">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Площадь озеленённых территорий общего пользования (парков, садов, скверов, бульваров), размещаемых на селитебных территориях  должна быть</w:t>
      </w:r>
    </w:p>
    <w:p w:rsidR="00BA4711" w:rsidRPr="008D23B7" w:rsidRDefault="00BA4711" w:rsidP="00BA4711">
      <w:pPr>
        <w:widowControl w:val="0"/>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sz w:val="28"/>
          <w:szCs w:val="28"/>
        </w:rPr>
        <w:t xml:space="preserve">          </w:t>
      </w:r>
      <w:r w:rsidRPr="008D23B7">
        <w:rPr>
          <w:rFonts w:asciiTheme="majorHAnsi" w:hAnsiTheme="majorHAnsi" w:cs="Arial Narrow"/>
          <w:b/>
          <w:bCs/>
          <w:sz w:val="28"/>
          <w:szCs w:val="28"/>
        </w:rPr>
        <w:t xml:space="preserve">10 х </w:t>
      </w:r>
      <w:r w:rsidR="003A79F3" w:rsidRPr="008D23B7">
        <w:rPr>
          <w:rFonts w:asciiTheme="majorHAnsi" w:hAnsiTheme="majorHAnsi" w:cs="Arial Narrow"/>
          <w:b/>
          <w:bCs/>
          <w:sz w:val="28"/>
          <w:szCs w:val="28"/>
        </w:rPr>
        <w:t>340</w:t>
      </w:r>
      <w:r w:rsidRPr="008D23B7">
        <w:rPr>
          <w:rFonts w:asciiTheme="majorHAnsi" w:hAnsiTheme="majorHAnsi" w:cs="Arial Narrow"/>
          <w:b/>
          <w:bCs/>
          <w:sz w:val="28"/>
          <w:szCs w:val="28"/>
        </w:rPr>
        <w:t xml:space="preserve"> = </w:t>
      </w:r>
      <w:r w:rsidR="003A79F3" w:rsidRPr="008D23B7">
        <w:rPr>
          <w:rFonts w:asciiTheme="majorHAnsi" w:hAnsiTheme="majorHAnsi" w:cs="Arial Narrow"/>
          <w:b/>
          <w:bCs/>
          <w:sz w:val="28"/>
          <w:szCs w:val="28"/>
        </w:rPr>
        <w:t>340</w:t>
      </w:r>
      <w:r w:rsidRPr="008D23B7">
        <w:rPr>
          <w:rFonts w:asciiTheme="majorHAnsi" w:hAnsiTheme="majorHAnsi" w:cs="Arial Narrow"/>
          <w:b/>
          <w:bCs/>
          <w:sz w:val="28"/>
          <w:szCs w:val="28"/>
        </w:rPr>
        <w:t xml:space="preserve">0 кв.м = </w:t>
      </w:r>
      <w:r w:rsidR="00E53141" w:rsidRPr="008D23B7">
        <w:rPr>
          <w:rFonts w:asciiTheme="majorHAnsi" w:hAnsiTheme="majorHAnsi" w:cs="Arial Narrow"/>
          <w:b/>
          <w:bCs/>
          <w:sz w:val="28"/>
          <w:szCs w:val="28"/>
        </w:rPr>
        <w:t>0,</w:t>
      </w:r>
      <w:r w:rsidR="003A79F3" w:rsidRPr="008D23B7">
        <w:rPr>
          <w:rFonts w:asciiTheme="majorHAnsi" w:hAnsiTheme="majorHAnsi" w:cs="Arial Narrow"/>
          <w:b/>
          <w:bCs/>
          <w:sz w:val="28"/>
          <w:szCs w:val="28"/>
        </w:rPr>
        <w:t>34</w:t>
      </w:r>
      <w:r w:rsidRPr="008D23B7">
        <w:rPr>
          <w:rFonts w:asciiTheme="majorHAnsi" w:hAnsiTheme="majorHAnsi" w:cs="Arial Narrow"/>
          <w:b/>
          <w:bCs/>
          <w:sz w:val="28"/>
          <w:szCs w:val="28"/>
        </w:rPr>
        <w:t>га, где:</w:t>
      </w:r>
    </w:p>
    <w:p w:rsidR="00BA4711" w:rsidRPr="008D23B7" w:rsidRDefault="00BA4711" w:rsidP="00BA4711">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10 кв.м – площадь озеленённых территорий общего пользования на 1 человека;</w:t>
      </w:r>
    </w:p>
    <w:p w:rsidR="00BA4711" w:rsidRPr="008D23B7" w:rsidRDefault="003A79F3" w:rsidP="00BA4711">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lastRenderedPageBreak/>
        <w:t>340</w:t>
      </w:r>
      <w:r w:rsidR="00BA4711" w:rsidRPr="008D23B7">
        <w:rPr>
          <w:rFonts w:asciiTheme="majorHAnsi" w:hAnsiTheme="majorHAnsi" w:cs="Arial Narrow"/>
          <w:sz w:val="28"/>
          <w:szCs w:val="28"/>
        </w:rPr>
        <w:t xml:space="preserve"> чел.- количество жителей новой застройки;</w:t>
      </w:r>
    </w:p>
    <w:p w:rsidR="00E53141" w:rsidRPr="008D23B7" w:rsidRDefault="00E53141" w:rsidP="00BA4711">
      <w:pPr>
        <w:widowControl w:val="0"/>
        <w:autoSpaceDE w:val="0"/>
        <w:autoSpaceDN w:val="0"/>
        <w:adjustRightInd w:val="0"/>
        <w:spacing w:after="0" w:line="240" w:lineRule="atLeast"/>
        <w:rPr>
          <w:rFonts w:asciiTheme="majorHAnsi" w:hAnsiTheme="majorHAnsi" w:cs="Arial Narrow"/>
          <w:sz w:val="28"/>
          <w:szCs w:val="28"/>
        </w:rPr>
      </w:pPr>
    </w:p>
    <w:p w:rsidR="003A79F3" w:rsidRPr="008D23B7" w:rsidRDefault="003A79F3" w:rsidP="00BA4711">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BA4711" w:rsidRPr="008D23B7">
        <w:rPr>
          <w:rFonts w:asciiTheme="majorHAnsi" w:hAnsiTheme="majorHAnsi" w:cs="Arial CYR"/>
          <w:b/>
          <w:bCs/>
          <w:sz w:val="28"/>
          <w:szCs w:val="28"/>
        </w:rPr>
        <w:t>.</w:t>
      </w:r>
      <w:r w:rsidRPr="008D23B7">
        <w:rPr>
          <w:rFonts w:asciiTheme="majorHAnsi" w:hAnsiTheme="majorHAnsi" w:cs="Arial CYR"/>
          <w:b/>
          <w:bCs/>
          <w:sz w:val="28"/>
          <w:szCs w:val="28"/>
        </w:rPr>
        <w:t>5</w:t>
      </w:r>
      <w:r w:rsidR="00BA4711" w:rsidRPr="008D23B7">
        <w:rPr>
          <w:rFonts w:asciiTheme="majorHAnsi" w:hAnsiTheme="majorHAnsi" w:cs="Arial CYR"/>
          <w:b/>
          <w:bCs/>
          <w:sz w:val="28"/>
          <w:szCs w:val="28"/>
        </w:rPr>
        <w:t>.</w:t>
      </w:r>
      <w:r w:rsidR="008708E0" w:rsidRPr="008D23B7">
        <w:rPr>
          <w:rFonts w:asciiTheme="majorHAnsi" w:hAnsiTheme="majorHAnsi" w:cs="Arial CYR"/>
          <w:b/>
          <w:bCs/>
          <w:sz w:val="28"/>
          <w:szCs w:val="28"/>
        </w:rPr>
        <w:t>1.</w:t>
      </w:r>
      <w:r w:rsidR="00DC1F7F" w:rsidRPr="008D23B7">
        <w:rPr>
          <w:rFonts w:asciiTheme="majorHAnsi" w:hAnsiTheme="majorHAnsi" w:cs="Arial CYR"/>
          <w:b/>
          <w:bCs/>
          <w:sz w:val="28"/>
          <w:szCs w:val="28"/>
        </w:rPr>
        <w:t>3</w:t>
      </w:r>
      <w:r w:rsidR="00BA4711" w:rsidRPr="008D23B7">
        <w:rPr>
          <w:rFonts w:asciiTheme="majorHAnsi" w:hAnsiTheme="majorHAnsi" w:cs="Arial CYR"/>
          <w:b/>
          <w:bCs/>
          <w:sz w:val="28"/>
          <w:szCs w:val="28"/>
        </w:rPr>
        <w:t xml:space="preserve">. Ландшафтно-рекреационные территории новой </w:t>
      </w:r>
    </w:p>
    <w:p w:rsidR="00BA4711" w:rsidRPr="008D23B7" w:rsidRDefault="00BA4711" w:rsidP="00BA4711">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 xml:space="preserve">застройки </w:t>
      </w:r>
      <w:r w:rsidR="003A79F3" w:rsidRPr="008D23B7">
        <w:rPr>
          <w:rFonts w:asciiTheme="majorHAnsi" w:hAnsiTheme="majorHAnsi" w:cs="Arial CYR"/>
          <w:b/>
          <w:bCs/>
          <w:sz w:val="28"/>
          <w:szCs w:val="28"/>
        </w:rPr>
        <w:t>района</w:t>
      </w:r>
      <w:r w:rsidRPr="008D23B7">
        <w:rPr>
          <w:rFonts w:asciiTheme="majorHAnsi" w:hAnsiTheme="majorHAnsi" w:cs="Arial CYR"/>
          <w:b/>
          <w:bCs/>
          <w:sz w:val="28"/>
          <w:szCs w:val="28"/>
        </w:rPr>
        <w:t xml:space="preserve"> Малиновка.</w:t>
      </w:r>
    </w:p>
    <w:p w:rsidR="00BA4711" w:rsidRPr="008D23B7" w:rsidRDefault="00BA4711" w:rsidP="00BA4711">
      <w:pPr>
        <w:widowControl w:val="0"/>
        <w:autoSpaceDE w:val="0"/>
        <w:autoSpaceDN w:val="0"/>
        <w:adjustRightInd w:val="0"/>
        <w:spacing w:after="0" w:line="240" w:lineRule="auto"/>
        <w:jc w:val="center"/>
        <w:rPr>
          <w:rFonts w:asciiTheme="majorHAnsi" w:hAnsiTheme="majorHAnsi" w:cs="Arial CYR"/>
          <w:b/>
          <w:bCs/>
          <w:sz w:val="28"/>
          <w:szCs w:val="28"/>
        </w:rPr>
      </w:pPr>
    </w:p>
    <w:p w:rsidR="00BA4711" w:rsidRPr="008D23B7" w:rsidRDefault="00BA4711" w:rsidP="00BA4711">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b/>
          <w:bCs/>
          <w:sz w:val="28"/>
          <w:szCs w:val="28"/>
        </w:rPr>
        <w:t>Согласно СНиП 30-01-2008:</w:t>
      </w:r>
    </w:p>
    <w:p w:rsidR="00BA4711" w:rsidRPr="008D23B7" w:rsidRDefault="00BA4711" w:rsidP="00BA4711">
      <w:pPr>
        <w:widowControl w:val="0"/>
        <w:autoSpaceDE w:val="0"/>
        <w:autoSpaceDN w:val="0"/>
        <w:adjustRightInd w:val="0"/>
        <w:spacing w:after="0" w:line="240" w:lineRule="auto"/>
        <w:jc w:val="both"/>
        <w:rPr>
          <w:rFonts w:asciiTheme="majorHAnsi" w:hAnsiTheme="majorHAnsi" w:cs="Arial Narrow"/>
          <w:sz w:val="28"/>
          <w:szCs w:val="28"/>
        </w:rPr>
      </w:pPr>
      <w:r w:rsidRPr="008D23B7">
        <w:rPr>
          <w:rFonts w:asciiTheme="majorHAnsi" w:hAnsiTheme="majorHAnsi" w:cs="Arial Narrow"/>
          <w:bCs/>
          <w:sz w:val="28"/>
          <w:szCs w:val="28"/>
        </w:rPr>
        <w:t>Удельный вес</w:t>
      </w:r>
      <w:r w:rsidRPr="008D23B7">
        <w:rPr>
          <w:rFonts w:asciiTheme="majorHAnsi" w:hAnsiTheme="majorHAnsi" w:cs="Arial Narrow"/>
          <w:sz w:val="28"/>
          <w:szCs w:val="28"/>
        </w:rPr>
        <w:t xml:space="preserve"> озеленённых территорий различного назначения в границах территории жилого района:</w:t>
      </w:r>
    </w:p>
    <w:p w:rsidR="00BA4711" w:rsidRPr="008D23B7" w:rsidRDefault="00483A5D" w:rsidP="00BA4711">
      <w:pPr>
        <w:widowControl w:val="0"/>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b/>
          <w:bCs/>
          <w:sz w:val="28"/>
          <w:szCs w:val="28"/>
        </w:rPr>
        <w:t>57,75</w:t>
      </w:r>
      <w:r w:rsidR="00BA4711" w:rsidRPr="008D23B7">
        <w:rPr>
          <w:rFonts w:asciiTheme="majorHAnsi" w:hAnsiTheme="majorHAnsi" w:cs="Arial Narrow"/>
          <w:b/>
          <w:bCs/>
          <w:sz w:val="28"/>
          <w:szCs w:val="28"/>
        </w:rPr>
        <w:t xml:space="preserve"> х 25% = </w:t>
      </w:r>
      <w:r w:rsidRPr="008D23B7">
        <w:rPr>
          <w:rFonts w:asciiTheme="majorHAnsi" w:hAnsiTheme="majorHAnsi" w:cs="Arial Narrow"/>
          <w:b/>
          <w:bCs/>
          <w:sz w:val="28"/>
          <w:szCs w:val="28"/>
        </w:rPr>
        <w:t>14,4</w:t>
      </w:r>
      <w:r w:rsidR="00BA4711" w:rsidRPr="008D23B7">
        <w:rPr>
          <w:rFonts w:asciiTheme="majorHAnsi" w:hAnsiTheme="majorHAnsi" w:cs="Arial Narrow"/>
          <w:b/>
          <w:bCs/>
          <w:sz w:val="28"/>
          <w:szCs w:val="28"/>
        </w:rPr>
        <w:t xml:space="preserve"> га, где:</w:t>
      </w:r>
    </w:p>
    <w:p w:rsidR="00BA4711" w:rsidRPr="008D23B7" w:rsidRDefault="00483A5D" w:rsidP="00BA4711">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57,75</w:t>
      </w:r>
      <w:r w:rsidR="00BA4711" w:rsidRPr="008D23B7">
        <w:rPr>
          <w:rFonts w:asciiTheme="majorHAnsi" w:hAnsiTheme="majorHAnsi" w:cs="Arial Narrow"/>
          <w:sz w:val="28"/>
          <w:szCs w:val="28"/>
        </w:rPr>
        <w:t xml:space="preserve"> га – территория нового жилого района;</w:t>
      </w:r>
    </w:p>
    <w:p w:rsidR="00BA4711" w:rsidRPr="008D23B7" w:rsidRDefault="00BA4711" w:rsidP="00BA4711">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25% - у</w:t>
      </w:r>
      <w:r w:rsidRPr="008D23B7">
        <w:rPr>
          <w:rFonts w:asciiTheme="majorHAnsi" w:hAnsiTheme="majorHAnsi" w:cs="Arial Narrow"/>
          <w:bCs/>
          <w:sz w:val="28"/>
          <w:szCs w:val="28"/>
        </w:rPr>
        <w:t>дельный вес</w:t>
      </w:r>
      <w:r w:rsidRPr="008D23B7">
        <w:rPr>
          <w:rFonts w:asciiTheme="majorHAnsi" w:hAnsiTheme="majorHAnsi" w:cs="Arial Narrow"/>
          <w:sz w:val="28"/>
          <w:szCs w:val="28"/>
        </w:rPr>
        <w:t xml:space="preserve"> озеленённых территорий различного назначения в пределах жилого района.</w:t>
      </w:r>
    </w:p>
    <w:p w:rsidR="00BA4711" w:rsidRPr="008D23B7" w:rsidRDefault="00BA4711" w:rsidP="00BA4711">
      <w:pPr>
        <w:widowControl w:val="0"/>
        <w:autoSpaceDE w:val="0"/>
        <w:autoSpaceDN w:val="0"/>
        <w:adjustRightInd w:val="0"/>
        <w:spacing w:after="0" w:line="240" w:lineRule="atLeast"/>
        <w:rPr>
          <w:rFonts w:asciiTheme="majorHAnsi" w:hAnsiTheme="majorHAnsi" w:cs="Arial Narrow"/>
          <w:sz w:val="28"/>
          <w:szCs w:val="28"/>
        </w:rPr>
      </w:pPr>
    </w:p>
    <w:p w:rsidR="00BA4711" w:rsidRPr="008D23B7" w:rsidRDefault="00BA4711" w:rsidP="00BA4711">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Площадь озеленённых территорий общего пользования (парков, садов, скверов, бульваров), размещаемых на селитебных территориях  должна быть</w:t>
      </w:r>
    </w:p>
    <w:p w:rsidR="00BA4711" w:rsidRPr="008D23B7" w:rsidRDefault="00BA4711" w:rsidP="00BA4711">
      <w:pPr>
        <w:widowControl w:val="0"/>
        <w:autoSpaceDE w:val="0"/>
        <w:autoSpaceDN w:val="0"/>
        <w:adjustRightInd w:val="0"/>
        <w:spacing w:after="0" w:line="240" w:lineRule="atLeast"/>
        <w:rPr>
          <w:rFonts w:asciiTheme="majorHAnsi" w:hAnsiTheme="majorHAnsi" w:cs="Arial Narrow"/>
          <w:b/>
          <w:bCs/>
          <w:sz w:val="28"/>
          <w:szCs w:val="28"/>
        </w:rPr>
      </w:pPr>
      <w:r w:rsidRPr="008D23B7">
        <w:rPr>
          <w:rFonts w:asciiTheme="majorHAnsi" w:hAnsiTheme="majorHAnsi" w:cs="Arial Narrow"/>
          <w:sz w:val="28"/>
          <w:szCs w:val="28"/>
        </w:rPr>
        <w:t xml:space="preserve">          </w:t>
      </w:r>
      <w:r w:rsidRPr="008D23B7">
        <w:rPr>
          <w:rFonts w:asciiTheme="majorHAnsi" w:hAnsiTheme="majorHAnsi" w:cs="Arial Narrow"/>
          <w:b/>
          <w:bCs/>
          <w:sz w:val="28"/>
          <w:szCs w:val="28"/>
        </w:rPr>
        <w:t xml:space="preserve">10 х </w:t>
      </w:r>
      <w:r w:rsidR="00483A5D" w:rsidRPr="008D23B7">
        <w:rPr>
          <w:rFonts w:asciiTheme="majorHAnsi" w:hAnsiTheme="majorHAnsi" w:cs="Arial Narrow"/>
          <w:b/>
          <w:bCs/>
          <w:sz w:val="28"/>
          <w:szCs w:val="28"/>
        </w:rPr>
        <w:t>1203</w:t>
      </w:r>
      <w:r w:rsidRPr="008D23B7">
        <w:rPr>
          <w:rFonts w:asciiTheme="majorHAnsi" w:hAnsiTheme="majorHAnsi" w:cs="Arial Narrow"/>
          <w:b/>
          <w:bCs/>
          <w:sz w:val="28"/>
          <w:szCs w:val="28"/>
        </w:rPr>
        <w:t xml:space="preserve"> = </w:t>
      </w:r>
      <w:r w:rsidR="00483A5D" w:rsidRPr="008D23B7">
        <w:rPr>
          <w:rFonts w:asciiTheme="majorHAnsi" w:hAnsiTheme="majorHAnsi" w:cs="Arial Narrow"/>
          <w:b/>
          <w:bCs/>
          <w:sz w:val="28"/>
          <w:szCs w:val="28"/>
        </w:rPr>
        <w:t>1203</w:t>
      </w:r>
      <w:r w:rsidRPr="008D23B7">
        <w:rPr>
          <w:rFonts w:asciiTheme="majorHAnsi" w:hAnsiTheme="majorHAnsi" w:cs="Arial Narrow"/>
          <w:b/>
          <w:bCs/>
          <w:sz w:val="28"/>
          <w:szCs w:val="28"/>
        </w:rPr>
        <w:t xml:space="preserve">0 кв.м = </w:t>
      </w:r>
      <w:r w:rsidR="00332627" w:rsidRPr="008D23B7">
        <w:rPr>
          <w:rFonts w:asciiTheme="majorHAnsi" w:hAnsiTheme="majorHAnsi" w:cs="Arial Narrow"/>
          <w:b/>
          <w:bCs/>
          <w:sz w:val="28"/>
          <w:szCs w:val="28"/>
        </w:rPr>
        <w:t>1,</w:t>
      </w:r>
      <w:r w:rsidR="00483A5D" w:rsidRPr="008D23B7">
        <w:rPr>
          <w:rFonts w:asciiTheme="majorHAnsi" w:hAnsiTheme="majorHAnsi" w:cs="Arial Narrow"/>
          <w:b/>
          <w:bCs/>
          <w:sz w:val="28"/>
          <w:szCs w:val="28"/>
        </w:rPr>
        <w:t>2</w:t>
      </w:r>
      <w:r w:rsidR="00E20EAE" w:rsidRPr="008D23B7">
        <w:rPr>
          <w:rFonts w:asciiTheme="majorHAnsi" w:hAnsiTheme="majorHAnsi" w:cs="Arial Narrow"/>
          <w:b/>
          <w:bCs/>
          <w:sz w:val="28"/>
          <w:szCs w:val="28"/>
        </w:rPr>
        <w:t xml:space="preserve"> </w:t>
      </w:r>
      <w:r w:rsidRPr="008D23B7">
        <w:rPr>
          <w:rFonts w:asciiTheme="majorHAnsi" w:hAnsiTheme="majorHAnsi" w:cs="Arial Narrow"/>
          <w:b/>
          <w:bCs/>
          <w:sz w:val="28"/>
          <w:szCs w:val="28"/>
        </w:rPr>
        <w:t>га, где:</w:t>
      </w:r>
    </w:p>
    <w:p w:rsidR="00BA4711" w:rsidRPr="008D23B7" w:rsidRDefault="00BA4711" w:rsidP="00BA4711">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10 кв.м – площадь озеленённых территорий общего пользования на 1 человека;</w:t>
      </w:r>
    </w:p>
    <w:p w:rsidR="00BA4711" w:rsidRPr="008D23B7" w:rsidRDefault="00483A5D" w:rsidP="00BA4711">
      <w:pPr>
        <w:widowControl w:val="0"/>
        <w:autoSpaceDE w:val="0"/>
        <w:autoSpaceDN w:val="0"/>
        <w:adjustRightInd w:val="0"/>
        <w:spacing w:after="0" w:line="240" w:lineRule="atLeast"/>
        <w:rPr>
          <w:rFonts w:asciiTheme="majorHAnsi" w:hAnsiTheme="majorHAnsi" w:cs="Arial Narrow"/>
          <w:sz w:val="28"/>
          <w:szCs w:val="28"/>
        </w:rPr>
      </w:pPr>
      <w:r w:rsidRPr="008D23B7">
        <w:rPr>
          <w:rFonts w:asciiTheme="majorHAnsi" w:hAnsiTheme="majorHAnsi" w:cs="Arial Narrow"/>
          <w:sz w:val="28"/>
          <w:szCs w:val="28"/>
        </w:rPr>
        <w:t>1203</w:t>
      </w:r>
      <w:r w:rsidR="00BA4711" w:rsidRPr="008D23B7">
        <w:rPr>
          <w:rFonts w:asciiTheme="majorHAnsi" w:hAnsiTheme="majorHAnsi" w:cs="Arial Narrow"/>
          <w:sz w:val="28"/>
          <w:szCs w:val="28"/>
        </w:rPr>
        <w:t xml:space="preserve"> чел.- количество жителей новой застройки;</w:t>
      </w:r>
    </w:p>
    <w:p w:rsidR="00DD0409" w:rsidRPr="008D23B7" w:rsidRDefault="00DD0409" w:rsidP="00DD0409">
      <w:pPr>
        <w:widowControl w:val="0"/>
        <w:autoSpaceDE w:val="0"/>
        <w:autoSpaceDN w:val="0"/>
        <w:adjustRightInd w:val="0"/>
        <w:spacing w:after="0" w:line="240" w:lineRule="auto"/>
        <w:jc w:val="center"/>
        <w:rPr>
          <w:rFonts w:asciiTheme="majorHAnsi" w:hAnsiTheme="majorHAnsi" w:cs="Arial CYR"/>
          <w:sz w:val="28"/>
          <w:szCs w:val="28"/>
        </w:rPr>
      </w:pPr>
    </w:p>
    <w:p w:rsidR="00483A5D" w:rsidRPr="008D23B7" w:rsidRDefault="00483A5D" w:rsidP="00DD0409">
      <w:pPr>
        <w:widowControl w:val="0"/>
        <w:tabs>
          <w:tab w:val="left" w:pos="180"/>
        </w:tabs>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w:t>
      </w:r>
      <w:r w:rsidR="00DD0409" w:rsidRPr="008D23B7">
        <w:rPr>
          <w:rFonts w:asciiTheme="majorHAnsi" w:hAnsiTheme="majorHAnsi" w:cs="Arial CYR"/>
          <w:b/>
          <w:bCs/>
          <w:sz w:val="28"/>
          <w:szCs w:val="28"/>
        </w:rPr>
        <w:t>.</w:t>
      </w:r>
      <w:r w:rsidRPr="008D23B7">
        <w:rPr>
          <w:rFonts w:asciiTheme="majorHAnsi" w:hAnsiTheme="majorHAnsi" w:cs="Arial CYR"/>
          <w:b/>
          <w:bCs/>
          <w:sz w:val="28"/>
          <w:szCs w:val="28"/>
        </w:rPr>
        <w:t>5</w:t>
      </w:r>
      <w:r w:rsidR="00DD0409" w:rsidRPr="008D23B7">
        <w:rPr>
          <w:rFonts w:asciiTheme="majorHAnsi" w:hAnsiTheme="majorHAnsi" w:cs="Arial CYR"/>
          <w:b/>
          <w:bCs/>
          <w:sz w:val="28"/>
          <w:szCs w:val="28"/>
        </w:rPr>
        <w:t>.2.</w:t>
      </w:r>
      <w:r w:rsidRPr="008D23B7">
        <w:rPr>
          <w:rFonts w:asciiTheme="majorHAnsi" w:hAnsiTheme="majorHAnsi" w:cs="Arial CYR"/>
          <w:b/>
          <w:bCs/>
          <w:sz w:val="28"/>
          <w:szCs w:val="28"/>
        </w:rPr>
        <w:t>1.</w:t>
      </w:r>
      <w:r w:rsidR="00DD0409" w:rsidRPr="008D23B7">
        <w:rPr>
          <w:rFonts w:asciiTheme="majorHAnsi" w:hAnsiTheme="majorHAnsi" w:cs="Arial CYR"/>
          <w:b/>
          <w:bCs/>
          <w:sz w:val="28"/>
          <w:szCs w:val="28"/>
        </w:rPr>
        <w:t xml:space="preserve">  Учреждения и предприятия обслуживания</w:t>
      </w:r>
      <w:r w:rsidR="00EA5C11" w:rsidRPr="008D23B7">
        <w:rPr>
          <w:rFonts w:asciiTheme="majorHAnsi" w:hAnsiTheme="majorHAnsi" w:cs="Arial CYR"/>
          <w:b/>
          <w:bCs/>
          <w:sz w:val="28"/>
          <w:szCs w:val="28"/>
        </w:rPr>
        <w:t xml:space="preserve"> новой </w:t>
      </w:r>
    </w:p>
    <w:p w:rsidR="00DD0409" w:rsidRPr="008D23B7" w:rsidRDefault="00EA5C11" w:rsidP="00DD0409">
      <w:pPr>
        <w:widowControl w:val="0"/>
        <w:tabs>
          <w:tab w:val="left" w:pos="180"/>
        </w:tabs>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застройки</w:t>
      </w:r>
      <w:r w:rsidR="00E20EAE" w:rsidRPr="008D23B7">
        <w:rPr>
          <w:rFonts w:asciiTheme="majorHAnsi" w:hAnsiTheme="majorHAnsi" w:cs="Arial CYR"/>
          <w:b/>
          <w:bCs/>
          <w:sz w:val="28"/>
          <w:szCs w:val="28"/>
        </w:rPr>
        <w:t xml:space="preserve"> </w:t>
      </w:r>
      <w:r w:rsidR="00483A5D" w:rsidRPr="008D23B7">
        <w:rPr>
          <w:rFonts w:asciiTheme="majorHAnsi" w:hAnsiTheme="majorHAnsi" w:cs="Arial CYR"/>
          <w:b/>
          <w:bCs/>
          <w:sz w:val="28"/>
          <w:szCs w:val="28"/>
        </w:rPr>
        <w:t>центрального района</w:t>
      </w:r>
      <w:r w:rsidR="00DD0409" w:rsidRPr="008D23B7">
        <w:rPr>
          <w:rFonts w:asciiTheme="majorHAnsi" w:hAnsiTheme="majorHAnsi" w:cs="Arial CYR"/>
          <w:b/>
          <w:bCs/>
          <w:sz w:val="28"/>
          <w:szCs w:val="28"/>
        </w:rPr>
        <w:t>.</w:t>
      </w:r>
    </w:p>
    <w:p w:rsidR="00DD0409" w:rsidRPr="008D23B7" w:rsidRDefault="00483A5D" w:rsidP="00DD0409">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Cs/>
          <w:sz w:val="28"/>
          <w:szCs w:val="28"/>
        </w:rPr>
        <w:t>Вариант 1</w:t>
      </w: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Выполним расчёт необходимого количества учреждений обслуживания </w:t>
      </w:r>
      <w:r w:rsidR="00EA5C11" w:rsidRPr="008D23B7">
        <w:rPr>
          <w:rFonts w:asciiTheme="majorHAnsi" w:hAnsiTheme="majorHAnsi" w:cs="Arial CYR"/>
          <w:sz w:val="28"/>
          <w:szCs w:val="28"/>
        </w:rPr>
        <w:t xml:space="preserve">новой застройки </w:t>
      </w:r>
      <w:r w:rsidRPr="008D23B7">
        <w:rPr>
          <w:rFonts w:asciiTheme="majorHAnsi" w:hAnsiTheme="majorHAnsi" w:cs="Arial CYR"/>
          <w:sz w:val="28"/>
          <w:szCs w:val="28"/>
        </w:rPr>
        <w:t>исходя из следующих условий:</w:t>
      </w: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 Численность населения </w:t>
      </w:r>
      <w:r w:rsidR="00483A5D" w:rsidRPr="008D23B7">
        <w:rPr>
          <w:rFonts w:asciiTheme="majorHAnsi" w:hAnsiTheme="majorHAnsi" w:cs="Arial CYR"/>
          <w:b/>
          <w:sz w:val="28"/>
          <w:szCs w:val="28"/>
        </w:rPr>
        <w:t>5401</w:t>
      </w:r>
      <w:r w:rsidR="00E20EAE" w:rsidRPr="008D23B7">
        <w:rPr>
          <w:rFonts w:asciiTheme="majorHAnsi" w:hAnsiTheme="majorHAnsi" w:cs="Arial CYR"/>
          <w:b/>
          <w:sz w:val="28"/>
          <w:szCs w:val="28"/>
        </w:rPr>
        <w:t xml:space="preserve"> </w:t>
      </w:r>
      <w:r w:rsidRPr="008D23B7">
        <w:rPr>
          <w:rFonts w:asciiTheme="majorHAnsi" w:hAnsiTheme="majorHAnsi" w:cs="Arial CYR"/>
          <w:b/>
          <w:bCs/>
          <w:sz w:val="28"/>
          <w:szCs w:val="28"/>
        </w:rPr>
        <w:t>чел</w:t>
      </w:r>
      <w:r w:rsidR="00987BD6" w:rsidRPr="008D23B7">
        <w:rPr>
          <w:rFonts w:asciiTheme="majorHAnsi" w:hAnsiTheme="majorHAnsi" w:cs="Arial CYR"/>
          <w:b/>
          <w:bCs/>
          <w:sz w:val="28"/>
          <w:szCs w:val="28"/>
        </w:rPr>
        <w:t>.</w:t>
      </w: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2. Численность населения многоквартирной застройки –</w:t>
      </w:r>
      <w:r w:rsidRPr="008D23B7">
        <w:rPr>
          <w:rFonts w:asciiTheme="majorHAnsi" w:hAnsiTheme="majorHAnsi" w:cs="Arial CYR"/>
          <w:b/>
          <w:sz w:val="28"/>
          <w:szCs w:val="28"/>
        </w:rPr>
        <w:t xml:space="preserve"> </w:t>
      </w:r>
      <w:r w:rsidR="00483A5D" w:rsidRPr="008D23B7">
        <w:rPr>
          <w:rFonts w:asciiTheme="majorHAnsi" w:hAnsiTheme="majorHAnsi" w:cs="Arial CYR"/>
          <w:b/>
          <w:sz w:val="28"/>
          <w:szCs w:val="28"/>
        </w:rPr>
        <w:t>3331</w:t>
      </w:r>
      <w:r w:rsidR="002E4076" w:rsidRPr="008D23B7">
        <w:rPr>
          <w:rFonts w:asciiTheme="majorHAnsi" w:hAnsiTheme="majorHAnsi" w:cs="Arial CYR"/>
          <w:b/>
          <w:sz w:val="28"/>
          <w:szCs w:val="28"/>
        </w:rPr>
        <w:t xml:space="preserve"> чел</w:t>
      </w:r>
      <w:r w:rsidRPr="008D23B7">
        <w:rPr>
          <w:rFonts w:asciiTheme="majorHAnsi" w:hAnsiTheme="majorHAnsi" w:cs="Arial CYR"/>
          <w:sz w:val="28"/>
          <w:szCs w:val="28"/>
        </w:rPr>
        <w:t>;</w:t>
      </w:r>
    </w:p>
    <w:p w:rsidR="00DA1B71" w:rsidRPr="008D23B7" w:rsidRDefault="00DD0409" w:rsidP="00DD0409">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3. Численность населения индивидуальной застройки –</w:t>
      </w:r>
      <w:r w:rsidR="00483A5D" w:rsidRPr="008D23B7">
        <w:rPr>
          <w:rFonts w:asciiTheme="majorHAnsi" w:hAnsiTheme="majorHAnsi" w:cs="Arial CYR"/>
          <w:b/>
          <w:sz w:val="28"/>
          <w:szCs w:val="28"/>
        </w:rPr>
        <w:t>2070</w:t>
      </w:r>
      <w:r w:rsidRPr="008D23B7">
        <w:rPr>
          <w:rFonts w:asciiTheme="majorHAnsi" w:hAnsiTheme="majorHAnsi" w:cs="Arial CYR"/>
          <w:b/>
          <w:bCs/>
          <w:sz w:val="28"/>
          <w:szCs w:val="28"/>
        </w:rPr>
        <w:t>чел</w:t>
      </w:r>
      <w:r w:rsidR="00DA1B71" w:rsidRPr="008D23B7">
        <w:rPr>
          <w:rFonts w:asciiTheme="majorHAnsi" w:hAnsiTheme="majorHAnsi" w:cs="Arial CYR"/>
          <w:b/>
          <w:bCs/>
          <w:sz w:val="28"/>
          <w:szCs w:val="28"/>
        </w:rPr>
        <w:t>;</w:t>
      </w:r>
    </w:p>
    <w:p w:rsidR="00DD0409" w:rsidRPr="008D23B7" w:rsidRDefault="00DD0409" w:rsidP="005D694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4. Численность детей до 1 года</w:t>
      </w:r>
      <w:r w:rsidR="005D6949" w:rsidRPr="008D23B7">
        <w:rPr>
          <w:rFonts w:asciiTheme="majorHAnsi" w:hAnsiTheme="majorHAnsi" w:cs="Arial CYR"/>
          <w:sz w:val="28"/>
          <w:szCs w:val="28"/>
        </w:rPr>
        <w:t>–</w:t>
      </w:r>
      <w:r w:rsidRPr="008D23B7">
        <w:rPr>
          <w:rFonts w:asciiTheme="majorHAnsi" w:hAnsiTheme="majorHAnsi" w:cs="Arial CYR"/>
          <w:sz w:val="28"/>
          <w:szCs w:val="28"/>
        </w:rPr>
        <w:t xml:space="preserve"> </w:t>
      </w:r>
      <w:r w:rsidR="00D6303C" w:rsidRPr="008D23B7">
        <w:rPr>
          <w:rFonts w:asciiTheme="majorHAnsi" w:hAnsiTheme="majorHAnsi" w:cs="Arial CYR"/>
          <w:b/>
          <w:sz w:val="28"/>
          <w:szCs w:val="28"/>
        </w:rPr>
        <w:t>76</w:t>
      </w:r>
      <w:r w:rsidR="005D6949" w:rsidRPr="008D23B7">
        <w:rPr>
          <w:rFonts w:asciiTheme="majorHAnsi" w:hAnsiTheme="majorHAnsi" w:cs="Arial CYR"/>
          <w:b/>
          <w:sz w:val="28"/>
          <w:szCs w:val="28"/>
        </w:rPr>
        <w:t xml:space="preserve"> детей</w:t>
      </w:r>
      <w:r w:rsidR="005D6949" w:rsidRPr="008D23B7">
        <w:rPr>
          <w:rFonts w:asciiTheme="majorHAnsi" w:hAnsiTheme="majorHAnsi" w:cs="Arial CYR"/>
          <w:sz w:val="28"/>
          <w:szCs w:val="28"/>
        </w:rPr>
        <w:t>;</w:t>
      </w:r>
    </w:p>
    <w:p w:rsidR="007D2447" w:rsidRPr="008D23B7" w:rsidRDefault="00DD0409" w:rsidP="005D694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5. Численность детей </w:t>
      </w:r>
      <w:r w:rsidR="004E6A0B" w:rsidRPr="008D23B7">
        <w:rPr>
          <w:rFonts w:asciiTheme="majorHAnsi" w:hAnsiTheme="majorHAnsi" w:cs="Arial CYR"/>
          <w:sz w:val="28"/>
          <w:szCs w:val="28"/>
        </w:rPr>
        <w:t xml:space="preserve">от 1 </w:t>
      </w:r>
      <w:r w:rsidRPr="008D23B7">
        <w:rPr>
          <w:rFonts w:asciiTheme="majorHAnsi" w:hAnsiTheme="majorHAnsi" w:cs="Arial CYR"/>
          <w:sz w:val="28"/>
          <w:szCs w:val="28"/>
        </w:rPr>
        <w:t xml:space="preserve">до </w:t>
      </w:r>
      <w:r w:rsidR="005D6949" w:rsidRPr="008D23B7">
        <w:rPr>
          <w:rFonts w:asciiTheme="majorHAnsi" w:hAnsiTheme="majorHAnsi" w:cs="Arial CYR"/>
          <w:sz w:val="28"/>
          <w:szCs w:val="28"/>
        </w:rPr>
        <w:t>6</w:t>
      </w:r>
      <w:r w:rsidRPr="008D23B7">
        <w:rPr>
          <w:rFonts w:asciiTheme="majorHAnsi" w:hAnsiTheme="majorHAnsi" w:cs="Arial CYR"/>
          <w:sz w:val="28"/>
          <w:szCs w:val="28"/>
        </w:rPr>
        <w:t xml:space="preserve"> лет  </w:t>
      </w:r>
      <w:r w:rsidR="005D6949" w:rsidRPr="008D23B7">
        <w:rPr>
          <w:rFonts w:asciiTheme="majorHAnsi" w:hAnsiTheme="majorHAnsi" w:cs="Arial CYR"/>
          <w:sz w:val="28"/>
          <w:szCs w:val="28"/>
        </w:rPr>
        <w:t xml:space="preserve">– </w:t>
      </w:r>
      <w:r w:rsidR="004E6A0B" w:rsidRPr="008D23B7">
        <w:rPr>
          <w:rFonts w:asciiTheme="majorHAnsi" w:hAnsiTheme="majorHAnsi" w:cs="Arial CYR"/>
          <w:b/>
          <w:sz w:val="28"/>
          <w:szCs w:val="28"/>
        </w:rPr>
        <w:t>259</w:t>
      </w:r>
      <w:r w:rsidR="005D6949" w:rsidRPr="008D23B7">
        <w:rPr>
          <w:rFonts w:asciiTheme="majorHAnsi" w:hAnsiTheme="majorHAnsi" w:cs="Arial CYR"/>
          <w:b/>
          <w:sz w:val="28"/>
          <w:szCs w:val="28"/>
        </w:rPr>
        <w:t xml:space="preserve"> </w:t>
      </w:r>
      <w:r w:rsidR="004E6A0B" w:rsidRPr="008D23B7">
        <w:rPr>
          <w:rFonts w:asciiTheme="majorHAnsi" w:hAnsiTheme="majorHAnsi" w:cs="Arial CYR"/>
          <w:b/>
          <w:sz w:val="28"/>
          <w:szCs w:val="28"/>
        </w:rPr>
        <w:t>детей</w:t>
      </w:r>
      <w:r w:rsidR="005D6949" w:rsidRPr="008D23B7">
        <w:rPr>
          <w:rFonts w:asciiTheme="majorHAnsi" w:hAnsiTheme="majorHAnsi" w:cs="Arial CYR"/>
          <w:sz w:val="28"/>
          <w:szCs w:val="28"/>
        </w:rPr>
        <w:t>;</w:t>
      </w:r>
    </w:p>
    <w:p w:rsidR="00EA5C11" w:rsidRPr="008D23B7" w:rsidRDefault="00DD0409" w:rsidP="005D694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7. Численность детей от 7 до </w:t>
      </w:r>
      <w:r w:rsidR="005D6949" w:rsidRPr="008D23B7">
        <w:rPr>
          <w:rFonts w:asciiTheme="majorHAnsi" w:hAnsiTheme="majorHAnsi" w:cs="Arial CYR"/>
          <w:sz w:val="28"/>
          <w:szCs w:val="28"/>
        </w:rPr>
        <w:t>1</w:t>
      </w:r>
      <w:r w:rsidR="004E6A0B" w:rsidRPr="008D23B7">
        <w:rPr>
          <w:rFonts w:asciiTheme="majorHAnsi" w:hAnsiTheme="majorHAnsi" w:cs="Arial CYR"/>
          <w:sz w:val="28"/>
          <w:szCs w:val="28"/>
        </w:rPr>
        <w:t>7</w:t>
      </w:r>
      <w:r w:rsidR="005D6949" w:rsidRPr="008D23B7">
        <w:rPr>
          <w:rFonts w:asciiTheme="majorHAnsi" w:hAnsiTheme="majorHAnsi" w:cs="Arial CYR"/>
          <w:sz w:val="28"/>
          <w:szCs w:val="28"/>
        </w:rPr>
        <w:t xml:space="preserve"> лет- </w:t>
      </w:r>
      <w:r w:rsidR="00D6303C" w:rsidRPr="008D23B7">
        <w:rPr>
          <w:rFonts w:asciiTheme="majorHAnsi" w:hAnsiTheme="majorHAnsi" w:cs="Arial CYR"/>
          <w:b/>
          <w:sz w:val="28"/>
          <w:szCs w:val="28"/>
        </w:rPr>
        <w:t>557</w:t>
      </w:r>
      <w:r w:rsidR="005D6949" w:rsidRPr="008D23B7">
        <w:rPr>
          <w:rFonts w:asciiTheme="majorHAnsi" w:hAnsiTheme="majorHAnsi" w:cs="Arial CYR"/>
          <w:b/>
          <w:sz w:val="28"/>
          <w:szCs w:val="28"/>
        </w:rPr>
        <w:t xml:space="preserve"> </w:t>
      </w:r>
      <w:r w:rsidR="004E6A0B" w:rsidRPr="008D23B7">
        <w:rPr>
          <w:rFonts w:asciiTheme="majorHAnsi" w:hAnsiTheme="majorHAnsi" w:cs="Arial CYR"/>
          <w:b/>
          <w:sz w:val="28"/>
          <w:szCs w:val="28"/>
        </w:rPr>
        <w:t>детей</w:t>
      </w:r>
      <w:r w:rsidR="005D6949" w:rsidRPr="008D23B7">
        <w:rPr>
          <w:rFonts w:asciiTheme="majorHAnsi" w:hAnsiTheme="majorHAnsi" w:cs="Arial CYR"/>
          <w:sz w:val="28"/>
          <w:szCs w:val="28"/>
        </w:rPr>
        <w:t>;</w:t>
      </w:r>
      <w:r w:rsidRPr="008D23B7">
        <w:rPr>
          <w:rFonts w:asciiTheme="majorHAnsi" w:hAnsiTheme="majorHAnsi" w:cs="Arial CYR"/>
          <w:sz w:val="28"/>
          <w:szCs w:val="28"/>
        </w:rPr>
        <w:t xml:space="preserve">  </w:t>
      </w:r>
    </w:p>
    <w:p w:rsidR="00DD0409" w:rsidRPr="008D23B7" w:rsidRDefault="00EA5C11" w:rsidP="005D694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DD0409" w:rsidRPr="008D23B7">
        <w:rPr>
          <w:rFonts w:asciiTheme="majorHAnsi" w:hAnsiTheme="majorHAnsi" w:cs="Arial CYR"/>
          <w:sz w:val="28"/>
          <w:szCs w:val="28"/>
        </w:rPr>
        <w:t>8. Численность насел</w:t>
      </w:r>
      <w:r w:rsidR="005D6949" w:rsidRPr="008D23B7">
        <w:rPr>
          <w:rFonts w:asciiTheme="majorHAnsi" w:hAnsiTheme="majorHAnsi" w:cs="Arial CYR"/>
          <w:sz w:val="28"/>
          <w:szCs w:val="28"/>
        </w:rPr>
        <w:t xml:space="preserve">ения трудоспособного возраста– </w:t>
      </w:r>
      <w:r w:rsidR="00D6303C" w:rsidRPr="008D23B7">
        <w:rPr>
          <w:rFonts w:asciiTheme="majorHAnsi" w:hAnsiTheme="majorHAnsi" w:cs="Arial CYR"/>
          <w:b/>
          <w:sz w:val="28"/>
          <w:szCs w:val="28"/>
        </w:rPr>
        <w:t>3267</w:t>
      </w:r>
      <w:r w:rsidR="005D6949" w:rsidRPr="008D23B7">
        <w:rPr>
          <w:rFonts w:asciiTheme="majorHAnsi" w:hAnsiTheme="majorHAnsi" w:cs="Arial CYR"/>
          <w:b/>
          <w:sz w:val="28"/>
          <w:szCs w:val="28"/>
        </w:rPr>
        <w:t xml:space="preserve"> чел</w:t>
      </w:r>
      <w:r w:rsidR="005D6949" w:rsidRPr="008D23B7">
        <w:rPr>
          <w:rFonts w:asciiTheme="majorHAnsi" w:hAnsiTheme="majorHAnsi" w:cs="Arial CYR"/>
          <w:sz w:val="28"/>
          <w:szCs w:val="28"/>
        </w:rPr>
        <w:t>.</w:t>
      </w:r>
    </w:p>
    <w:p w:rsidR="00DD0409" w:rsidRPr="008D23B7" w:rsidRDefault="00DD0409" w:rsidP="005D694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9. Численность населения пенсионного</w:t>
      </w:r>
      <w:r w:rsidR="005D6949" w:rsidRPr="008D23B7">
        <w:rPr>
          <w:rFonts w:asciiTheme="majorHAnsi" w:hAnsiTheme="majorHAnsi" w:cs="Arial CYR"/>
          <w:sz w:val="28"/>
          <w:szCs w:val="28"/>
        </w:rPr>
        <w:t xml:space="preserve">– </w:t>
      </w:r>
      <w:r w:rsidR="00D6303C" w:rsidRPr="008D23B7">
        <w:rPr>
          <w:rFonts w:asciiTheme="majorHAnsi" w:hAnsiTheme="majorHAnsi" w:cs="Arial CYR"/>
          <w:b/>
          <w:sz w:val="28"/>
          <w:szCs w:val="28"/>
        </w:rPr>
        <w:t>1242</w:t>
      </w:r>
      <w:r w:rsidR="005D6949" w:rsidRPr="008D23B7">
        <w:rPr>
          <w:rFonts w:asciiTheme="majorHAnsi" w:hAnsiTheme="majorHAnsi" w:cs="Arial CYR"/>
          <w:b/>
          <w:sz w:val="28"/>
          <w:szCs w:val="28"/>
        </w:rPr>
        <w:t xml:space="preserve"> чел</w:t>
      </w:r>
      <w:r w:rsidR="005D6949" w:rsidRPr="008D23B7">
        <w:rPr>
          <w:rFonts w:asciiTheme="majorHAnsi" w:hAnsiTheme="majorHAnsi" w:cs="Arial CYR"/>
          <w:sz w:val="28"/>
          <w:szCs w:val="28"/>
        </w:rPr>
        <w:t>.</w:t>
      </w:r>
    </w:p>
    <w:p w:rsidR="00DD0409" w:rsidRPr="008D23B7" w:rsidRDefault="00DD0409" w:rsidP="005D694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10. Численность населения старше 17 лет</w:t>
      </w:r>
      <w:r w:rsidR="005D6949" w:rsidRPr="008D23B7">
        <w:rPr>
          <w:rFonts w:asciiTheme="majorHAnsi" w:hAnsiTheme="majorHAnsi" w:cs="Arial CYR"/>
          <w:sz w:val="28"/>
          <w:szCs w:val="28"/>
        </w:rPr>
        <w:t xml:space="preserve">– </w:t>
      </w:r>
      <w:r w:rsidR="00D6303C" w:rsidRPr="008D23B7">
        <w:rPr>
          <w:rFonts w:asciiTheme="majorHAnsi" w:hAnsiTheme="majorHAnsi" w:cs="Arial CYR"/>
          <w:b/>
          <w:sz w:val="28"/>
          <w:szCs w:val="28"/>
        </w:rPr>
        <w:t>4509</w:t>
      </w:r>
      <w:r w:rsidR="005D6949" w:rsidRPr="008D23B7">
        <w:rPr>
          <w:rFonts w:asciiTheme="majorHAnsi" w:hAnsiTheme="majorHAnsi" w:cs="Arial CYR"/>
          <w:b/>
          <w:sz w:val="28"/>
          <w:szCs w:val="28"/>
        </w:rPr>
        <w:t xml:space="preserve"> чел</w:t>
      </w:r>
      <w:r w:rsidR="005D6949" w:rsidRPr="008D23B7">
        <w:rPr>
          <w:rFonts w:asciiTheme="majorHAnsi" w:hAnsiTheme="majorHAnsi" w:cs="Arial CYR"/>
          <w:sz w:val="28"/>
          <w:szCs w:val="28"/>
        </w:rPr>
        <w:t>.</w:t>
      </w: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11. Общая площадь многоквартирной застройки – </w:t>
      </w:r>
      <w:r w:rsidR="009E3569" w:rsidRPr="008D23B7">
        <w:rPr>
          <w:rFonts w:asciiTheme="majorHAnsi" w:hAnsiTheme="majorHAnsi" w:cs="Arial CYR"/>
          <w:b/>
          <w:bCs/>
          <w:sz w:val="28"/>
          <w:szCs w:val="28"/>
        </w:rPr>
        <w:t>106586</w:t>
      </w:r>
      <w:r w:rsidRPr="008D23B7">
        <w:rPr>
          <w:rFonts w:asciiTheme="majorHAnsi" w:hAnsiTheme="majorHAnsi" w:cs="Arial CYR"/>
          <w:b/>
          <w:bCs/>
          <w:sz w:val="28"/>
          <w:szCs w:val="28"/>
        </w:rPr>
        <w:t xml:space="preserve"> кв.м</w:t>
      </w:r>
    </w:p>
    <w:p w:rsidR="00DC1F7F" w:rsidRPr="008D23B7" w:rsidRDefault="00DD0409" w:rsidP="00DD0409">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12. Общая площадь индивидуальной застройки </w:t>
      </w:r>
      <w:r w:rsidR="009E3569" w:rsidRPr="008D23B7">
        <w:rPr>
          <w:rFonts w:asciiTheme="majorHAnsi" w:hAnsiTheme="majorHAnsi" w:cs="Arial CYR"/>
          <w:b/>
          <w:sz w:val="28"/>
          <w:szCs w:val="28"/>
        </w:rPr>
        <w:t>66240</w:t>
      </w:r>
      <w:r w:rsidRPr="008D23B7">
        <w:rPr>
          <w:rFonts w:asciiTheme="majorHAnsi" w:hAnsiTheme="majorHAnsi" w:cs="Arial CYR"/>
          <w:b/>
          <w:bCs/>
          <w:sz w:val="28"/>
          <w:szCs w:val="28"/>
        </w:rPr>
        <w:t xml:space="preserve"> кв.м</w:t>
      </w:r>
      <w:r w:rsidR="007D2447" w:rsidRPr="008D23B7">
        <w:rPr>
          <w:rFonts w:asciiTheme="majorHAnsi" w:hAnsiTheme="majorHAnsi" w:cs="Arial CYR"/>
          <w:b/>
          <w:bCs/>
          <w:sz w:val="28"/>
          <w:szCs w:val="28"/>
        </w:rPr>
        <w:t>.</w:t>
      </w:r>
    </w:p>
    <w:p w:rsidR="00DD0409" w:rsidRPr="008D23B7" w:rsidRDefault="00DD0409" w:rsidP="00DC1F7F">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13. Количество квартир – </w:t>
      </w:r>
      <w:r w:rsidR="00D6303C" w:rsidRPr="008D23B7">
        <w:rPr>
          <w:rFonts w:asciiTheme="majorHAnsi" w:hAnsiTheme="majorHAnsi" w:cs="Arial CYR"/>
          <w:sz w:val="28"/>
          <w:szCs w:val="28"/>
        </w:rPr>
        <w:t>3331 : 3,5</w:t>
      </w:r>
      <w:r w:rsidRPr="008D23B7">
        <w:rPr>
          <w:rFonts w:asciiTheme="majorHAnsi" w:hAnsiTheme="majorHAnsi" w:cs="Arial CYR"/>
          <w:sz w:val="28"/>
          <w:szCs w:val="28"/>
        </w:rPr>
        <w:t xml:space="preserve"> = </w:t>
      </w:r>
      <w:r w:rsidR="00D6303C" w:rsidRPr="008D23B7">
        <w:rPr>
          <w:rFonts w:asciiTheme="majorHAnsi" w:hAnsiTheme="majorHAnsi" w:cs="Arial CYR"/>
          <w:b/>
          <w:sz w:val="28"/>
          <w:szCs w:val="28"/>
        </w:rPr>
        <w:t>952</w:t>
      </w:r>
      <w:r w:rsidRPr="008D23B7">
        <w:rPr>
          <w:rFonts w:asciiTheme="majorHAnsi" w:hAnsiTheme="majorHAnsi" w:cs="Arial CYR"/>
          <w:b/>
          <w:sz w:val="28"/>
          <w:szCs w:val="28"/>
        </w:rPr>
        <w:t xml:space="preserve"> квартир</w:t>
      </w:r>
      <w:r w:rsidR="00DC1F7F" w:rsidRPr="008D23B7">
        <w:rPr>
          <w:rFonts w:asciiTheme="majorHAnsi" w:hAnsiTheme="majorHAnsi" w:cs="Arial CYR"/>
          <w:b/>
          <w:sz w:val="28"/>
          <w:szCs w:val="28"/>
        </w:rPr>
        <w:t>;</w:t>
      </w:r>
    </w:p>
    <w:p w:rsidR="006C04C1" w:rsidRPr="008D23B7" w:rsidRDefault="006C04C1" w:rsidP="00DD0409">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lastRenderedPageBreak/>
        <w:t xml:space="preserve">        14. Количество </w:t>
      </w:r>
      <w:r w:rsidR="00D6303C" w:rsidRPr="008D23B7">
        <w:rPr>
          <w:rFonts w:asciiTheme="majorHAnsi" w:hAnsiTheme="majorHAnsi" w:cs="Arial CYR"/>
          <w:sz w:val="28"/>
          <w:szCs w:val="28"/>
        </w:rPr>
        <w:t>машино-мест</w:t>
      </w:r>
      <w:r w:rsidRPr="008D23B7">
        <w:rPr>
          <w:rFonts w:asciiTheme="majorHAnsi" w:hAnsiTheme="majorHAnsi" w:cs="Arial CYR"/>
          <w:sz w:val="28"/>
          <w:szCs w:val="28"/>
        </w:rPr>
        <w:t xml:space="preserve"> для квартир Эконом-класса – 1,2х</w:t>
      </w:r>
      <w:r w:rsidR="00D6303C" w:rsidRPr="008D23B7">
        <w:rPr>
          <w:rFonts w:asciiTheme="majorHAnsi" w:hAnsiTheme="majorHAnsi" w:cs="Arial CYR"/>
          <w:sz w:val="28"/>
          <w:szCs w:val="28"/>
        </w:rPr>
        <w:t>952</w:t>
      </w:r>
      <w:r w:rsidRPr="008D23B7">
        <w:rPr>
          <w:rFonts w:asciiTheme="majorHAnsi" w:hAnsiTheme="majorHAnsi" w:cs="Arial CYR"/>
          <w:sz w:val="28"/>
          <w:szCs w:val="28"/>
        </w:rPr>
        <w:t>=</w:t>
      </w:r>
      <w:r w:rsidR="00D6303C" w:rsidRPr="008D23B7">
        <w:rPr>
          <w:rFonts w:asciiTheme="majorHAnsi" w:hAnsiTheme="majorHAnsi" w:cs="Arial CYR"/>
          <w:b/>
          <w:sz w:val="28"/>
          <w:szCs w:val="28"/>
        </w:rPr>
        <w:t>1142</w:t>
      </w:r>
    </w:p>
    <w:p w:rsidR="006C04C1" w:rsidRPr="008D23B7" w:rsidRDefault="006C04C1" w:rsidP="00DD040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sz w:val="28"/>
          <w:szCs w:val="28"/>
        </w:rPr>
        <w:t xml:space="preserve">           </w:t>
      </w:r>
      <w:r w:rsidR="00850112" w:rsidRPr="008D23B7">
        <w:rPr>
          <w:rFonts w:asciiTheme="majorHAnsi" w:hAnsiTheme="majorHAnsi" w:cs="Arial CYR"/>
          <w:b/>
          <w:sz w:val="28"/>
          <w:szCs w:val="28"/>
        </w:rPr>
        <w:t xml:space="preserve">   </w:t>
      </w:r>
      <w:r w:rsidRPr="008D23B7">
        <w:rPr>
          <w:rFonts w:asciiTheme="majorHAnsi" w:hAnsiTheme="majorHAnsi" w:cs="Arial CYR"/>
          <w:b/>
          <w:sz w:val="28"/>
          <w:szCs w:val="28"/>
        </w:rPr>
        <w:t xml:space="preserve"> </w:t>
      </w:r>
      <w:r w:rsidR="00D6303C" w:rsidRPr="008D23B7">
        <w:rPr>
          <w:rFonts w:asciiTheme="majorHAnsi" w:hAnsiTheme="majorHAnsi" w:cs="Arial CYR"/>
          <w:b/>
          <w:sz w:val="28"/>
          <w:szCs w:val="28"/>
        </w:rPr>
        <w:t>Машино-мест</w:t>
      </w:r>
      <w:r w:rsidR="00780F61" w:rsidRPr="008D23B7">
        <w:rPr>
          <w:rFonts w:asciiTheme="majorHAnsi" w:hAnsiTheme="majorHAnsi" w:cs="Arial CYR"/>
          <w:b/>
          <w:sz w:val="28"/>
          <w:szCs w:val="28"/>
        </w:rPr>
        <w:t xml:space="preserve">, </w:t>
      </w:r>
      <w:r w:rsidRPr="008D23B7">
        <w:rPr>
          <w:rFonts w:asciiTheme="majorHAnsi" w:hAnsiTheme="majorHAnsi" w:cs="Arial CYR"/>
          <w:b/>
          <w:sz w:val="28"/>
          <w:szCs w:val="28"/>
        </w:rPr>
        <w:t xml:space="preserve"> </w:t>
      </w:r>
      <w:r w:rsidRPr="008D23B7">
        <w:rPr>
          <w:rFonts w:asciiTheme="majorHAnsi" w:hAnsiTheme="majorHAnsi" w:cs="Arial CYR"/>
          <w:sz w:val="28"/>
          <w:szCs w:val="28"/>
        </w:rPr>
        <w:t>где:</w:t>
      </w:r>
    </w:p>
    <w:p w:rsidR="00850112" w:rsidRPr="008D23B7" w:rsidRDefault="00850112" w:rsidP="00DD040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1,2 – коэффициент категории жилого фонда;</w:t>
      </w:r>
    </w:p>
    <w:p w:rsidR="006C04C1" w:rsidRPr="008D23B7" w:rsidRDefault="00850112" w:rsidP="00DD040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D6303C" w:rsidRPr="008D23B7">
        <w:rPr>
          <w:rFonts w:asciiTheme="majorHAnsi" w:hAnsiTheme="majorHAnsi" w:cs="Arial CYR"/>
          <w:sz w:val="28"/>
          <w:szCs w:val="28"/>
        </w:rPr>
        <w:t>952</w:t>
      </w:r>
      <w:r w:rsidR="00780F61" w:rsidRPr="008D23B7">
        <w:rPr>
          <w:rFonts w:asciiTheme="majorHAnsi" w:hAnsiTheme="majorHAnsi" w:cs="Arial CYR"/>
          <w:sz w:val="28"/>
          <w:szCs w:val="28"/>
        </w:rPr>
        <w:t xml:space="preserve"> </w:t>
      </w:r>
      <w:r w:rsidRPr="008D23B7">
        <w:rPr>
          <w:rFonts w:asciiTheme="majorHAnsi" w:hAnsiTheme="majorHAnsi" w:cs="Arial CYR"/>
          <w:sz w:val="28"/>
          <w:szCs w:val="28"/>
        </w:rPr>
        <w:t>– количество квартир.</w:t>
      </w:r>
    </w:p>
    <w:p w:rsidR="00D6303C" w:rsidRPr="008D23B7" w:rsidRDefault="00D6303C" w:rsidP="00DD040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15. Количество индивидуальных домов  – 2070 : 3,5 = </w:t>
      </w:r>
      <w:r w:rsidRPr="008D23B7">
        <w:rPr>
          <w:rFonts w:asciiTheme="majorHAnsi" w:hAnsiTheme="majorHAnsi" w:cs="Arial CYR"/>
          <w:b/>
          <w:sz w:val="28"/>
          <w:szCs w:val="28"/>
        </w:rPr>
        <w:t>591 домов;</w:t>
      </w:r>
    </w:p>
    <w:p w:rsidR="00D6303C" w:rsidRPr="008D23B7" w:rsidRDefault="00D6303C" w:rsidP="00D6303C">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16. Количество машино-мест для домов Эконом-класса – 1,2х591=</w:t>
      </w:r>
      <w:r w:rsidRPr="008D23B7">
        <w:rPr>
          <w:rFonts w:asciiTheme="majorHAnsi" w:hAnsiTheme="majorHAnsi" w:cs="Arial CYR"/>
          <w:b/>
          <w:sz w:val="28"/>
          <w:szCs w:val="28"/>
        </w:rPr>
        <w:t>710</w:t>
      </w:r>
    </w:p>
    <w:p w:rsidR="00D6303C" w:rsidRPr="008D23B7" w:rsidRDefault="00D6303C" w:rsidP="00D6303C">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sz w:val="28"/>
          <w:szCs w:val="28"/>
        </w:rPr>
        <w:t xml:space="preserve">               Машино-мест,  </w:t>
      </w:r>
      <w:r w:rsidRPr="008D23B7">
        <w:rPr>
          <w:rFonts w:asciiTheme="majorHAnsi" w:hAnsiTheme="majorHAnsi" w:cs="Arial CYR"/>
          <w:sz w:val="28"/>
          <w:szCs w:val="28"/>
        </w:rPr>
        <w:t>где:</w:t>
      </w:r>
    </w:p>
    <w:p w:rsidR="00D6303C" w:rsidRPr="008D23B7" w:rsidRDefault="00D6303C" w:rsidP="00D6303C">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1,2 – коэффициент категории жилого фонда;</w:t>
      </w:r>
    </w:p>
    <w:p w:rsidR="00D6303C" w:rsidRPr="008D23B7" w:rsidRDefault="00D6303C" w:rsidP="00DD040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591 – количество квартир.</w:t>
      </w:r>
    </w:p>
    <w:p w:rsidR="00D6303C" w:rsidRPr="008D23B7" w:rsidRDefault="00D6303C" w:rsidP="00DD0409">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17.Общее количество машино-мест – </w:t>
      </w:r>
      <w:r w:rsidRPr="008D23B7">
        <w:rPr>
          <w:rFonts w:asciiTheme="majorHAnsi" w:hAnsiTheme="majorHAnsi" w:cs="Arial CYR"/>
          <w:b/>
          <w:sz w:val="28"/>
          <w:szCs w:val="28"/>
        </w:rPr>
        <w:t>1852.</w:t>
      </w:r>
    </w:p>
    <w:p w:rsidR="00DD0409" w:rsidRPr="008D23B7" w:rsidRDefault="00DD0409" w:rsidP="00DD0409">
      <w:pPr>
        <w:widowControl w:val="0"/>
        <w:tabs>
          <w:tab w:val="left" w:pos="180"/>
        </w:tabs>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sz w:val="28"/>
          <w:szCs w:val="28"/>
        </w:rPr>
        <w:tab/>
      </w: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sz w:val="28"/>
          <w:szCs w:val="28"/>
        </w:rPr>
      </w:pPr>
    </w:p>
    <w:p w:rsidR="00DD0409" w:rsidRPr="008D23B7" w:rsidRDefault="00DD0409" w:rsidP="00DD0409">
      <w:pPr>
        <w:widowControl w:val="0"/>
        <w:autoSpaceDE w:val="0"/>
        <w:autoSpaceDN w:val="0"/>
        <w:adjustRightInd w:val="0"/>
        <w:spacing w:after="0" w:line="240" w:lineRule="auto"/>
        <w:ind w:left="1069"/>
        <w:jc w:val="center"/>
        <w:rPr>
          <w:rFonts w:asciiTheme="majorHAnsi" w:hAnsiTheme="majorHAnsi" w:cs="Arial CYR"/>
          <w:i/>
          <w:iCs/>
          <w:sz w:val="28"/>
          <w:szCs w:val="28"/>
        </w:rPr>
      </w:pPr>
      <w:r w:rsidRPr="008D23B7">
        <w:rPr>
          <w:rFonts w:asciiTheme="majorHAnsi" w:hAnsiTheme="majorHAnsi" w:cs="Arial CYR"/>
          <w:i/>
          <w:iCs/>
          <w:sz w:val="28"/>
          <w:szCs w:val="28"/>
        </w:rPr>
        <w:t>Детские дошкольные учреждения</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Расчетная норма мест в детских дошкольных учреждениях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 в том числе общего типа - 70 %, специализированного - 3 %, оздоровительного - 12 %.</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259</w:t>
      </w:r>
      <w:r w:rsidR="00813A80" w:rsidRPr="008D23B7">
        <w:rPr>
          <w:rFonts w:asciiTheme="majorHAnsi" w:hAnsiTheme="majorHAnsi" w:cs="Arial CYR"/>
          <w:bCs/>
          <w:sz w:val="28"/>
          <w:szCs w:val="28"/>
        </w:rPr>
        <w:t xml:space="preserve"> х</w:t>
      </w:r>
      <w:r w:rsidR="00DD0409" w:rsidRPr="008D23B7">
        <w:rPr>
          <w:rFonts w:asciiTheme="majorHAnsi" w:hAnsiTheme="majorHAnsi" w:cs="Arial CYR"/>
          <w:bCs/>
          <w:sz w:val="28"/>
          <w:szCs w:val="28"/>
        </w:rPr>
        <w:t xml:space="preserve"> 85%=</w:t>
      </w:r>
      <w:r w:rsidR="00DD0409" w:rsidRPr="008D23B7">
        <w:rPr>
          <w:rFonts w:asciiTheme="majorHAnsi" w:hAnsiTheme="majorHAnsi" w:cs="Arial CYR"/>
          <w:b/>
          <w:bCs/>
          <w:sz w:val="28"/>
          <w:szCs w:val="28"/>
        </w:rPr>
        <w:t xml:space="preserve"> </w:t>
      </w:r>
      <w:r w:rsidR="00551DBC" w:rsidRPr="008D23B7">
        <w:rPr>
          <w:rFonts w:asciiTheme="majorHAnsi" w:hAnsiTheme="majorHAnsi" w:cs="Arial CYR"/>
          <w:b/>
          <w:bCs/>
          <w:sz w:val="28"/>
          <w:szCs w:val="28"/>
        </w:rPr>
        <w:t>2</w:t>
      </w:r>
      <w:r w:rsidRPr="008D23B7">
        <w:rPr>
          <w:rFonts w:asciiTheme="majorHAnsi" w:hAnsiTheme="majorHAnsi" w:cs="Arial CYR"/>
          <w:b/>
          <w:bCs/>
          <w:sz w:val="28"/>
          <w:szCs w:val="28"/>
        </w:rPr>
        <w:t>20</w:t>
      </w:r>
      <w:r w:rsidR="00DD0409" w:rsidRPr="008D23B7">
        <w:rPr>
          <w:rFonts w:asciiTheme="majorHAnsi" w:hAnsiTheme="majorHAnsi" w:cs="Arial CYR"/>
          <w:b/>
          <w:bCs/>
          <w:sz w:val="28"/>
          <w:szCs w:val="28"/>
        </w:rPr>
        <w:t xml:space="preserve"> мест,</w:t>
      </w:r>
      <w:r w:rsidR="00780F61" w:rsidRPr="008D23B7">
        <w:rPr>
          <w:rFonts w:asciiTheme="majorHAnsi" w:hAnsiTheme="majorHAnsi" w:cs="Arial Narrow"/>
          <w:bCs/>
          <w:sz w:val="28"/>
          <w:szCs w:val="28"/>
        </w:rPr>
        <w:t xml:space="preserve"> </w:t>
      </w:r>
      <w:r w:rsidR="00DD0409" w:rsidRPr="008D23B7">
        <w:rPr>
          <w:rFonts w:asciiTheme="majorHAnsi" w:hAnsiTheme="majorHAnsi" w:cs="Arial CYR"/>
          <w:bCs/>
          <w:sz w:val="28"/>
          <w:szCs w:val="28"/>
        </w:rPr>
        <w:t>где :</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259</w:t>
      </w:r>
      <w:r w:rsidR="00DD0409" w:rsidRPr="008D23B7">
        <w:rPr>
          <w:rFonts w:asciiTheme="majorHAnsi" w:hAnsiTheme="majorHAnsi" w:cs="Arial CYR"/>
          <w:sz w:val="28"/>
          <w:szCs w:val="28"/>
        </w:rPr>
        <w:t xml:space="preserve"> – количество детей в возрасте до </w:t>
      </w:r>
      <w:r w:rsidR="00813A80" w:rsidRPr="008D23B7">
        <w:rPr>
          <w:rFonts w:asciiTheme="majorHAnsi" w:hAnsiTheme="majorHAnsi" w:cs="Arial CYR"/>
          <w:sz w:val="28"/>
          <w:szCs w:val="28"/>
        </w:rPr>
        <w:t>6</w:t>
      </w:r>
      <w:r w:rsidR="00DD0409" w:rsidRPr="008D23B7">
        <w:rPr>
          <w:rFonts w:asciiTheme="majorHAnsi" w:hAnsiTheme="majorHAnsi" w:cs="Arial CYR"/>
          <w:sz w:val="28"/>
          <w:szCs w:val="28"/>
        </w:rPr>
        <w:t xml:space="preserve"> лет</w:t>
      </w:r>
      <w:r w:rsidRPr="008D23B7">
        <w:rPr>
          <w:rFonts w:asciiTheme="majorHAnsi" w:hAnsiTheme="majorHAnsi" w:cs="Arial CYR"/>
          <w:sz w:val="28"/>
          <w:szCs w:val="28"/>
        </w:rPr>
        <w:t>.</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в том числе:</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259</w:t>
      </w:r>
      <w:r w:rsidR="00813A80" w:rsidRPr="008D23B7">
        <w:rPr>
          <w:rFonts w:asciiTheme="majorHAnsi" w:hAnsiTheme="majorHAnsi" w:cs="Arial CYR"/>
          <w:bCs/>
          <w:sz w:val="28"/>
          <w:szCs w:val="28"/>
        </w:rPr>
        <w:t xml:space="preserve"> </w:t>
      </w:r>
      <w:r w:rsidR="00DD0409" w:rsidRPr="008D23B7">
        <w:rPr>
          <w:rFonts w:asciiTheme="majorHAnsi" w:hAnsiTheme="majorHAnsi" w:cs="Arial CYR"/>
          <w:bCs/>
          <w:sz w:val="28"/>
          <w:szCs w:val="28"/>
        </w:rPr>
        <w:t xml:space="preserve"> х 70%=</w:t>
      </w:r>
      <w:r w:rsidR="00DD0409" w:rsidRPr="008D23B7">
        <w:rPr>
          <w:rFonts w:asciiTheme="majorHAnsi" w:hAnsiTheme="majorHAnsi" w:cs="Arial CYR"/>
          <w:b/>
          <w:bCs/>
          <w:sz w:val="28"/>
          <w:szCs w:val="28"/>
        </w:rPr>
        <w:t xml:space="preserve"> </w:t>
      </w:r>
      <w:r w:rsidR="00551DBC" w:rsidRPr="008D23B7">
        <w:rPr>
          <w:rFonts w:asciiTheme="majorHAnsi" w:hAnsiTheme="majorHAnsi" w:cs="Arial CYR"/>
          <w:b/>
          <w:bCs/>
          <w:sz w:val="28"/>
          <w:szCs w:val="28"/>
        </w:rPr>
        <w:t>1</w:t>
      </w:r>
      <w:r w:rsidRPr="008D23B7">
        <w:rPr>
          <w:rFonts w:asciiTheme="majorHAnsi" w:hAnsiTheme="majorHAnsi" w:cs="Arial CYR"/>
          <w:b/>
          <w:bCs/>
          <w:sz w:val="28"/>
          <w:szCs w:val="28"/>
        </w:rPr>
        <w:t>81</w:t>
      </w:r>
      <w:r w:rsidR="00DD0409" w:rsidRPr="008D23B7">
        <w:rPr>
          <w:rFonts w:asciiTheme="majorHAnsi" w:hAnsiTheme="majorHAnsi" w:cs="Arial CYR"/>
          <w:b/>
          <w:bCs/>
          <w:sz w:val="28"/>
          <w:szCs w:val="28"/>
        </w:rPr>
        <w:t xml:space="preserve"> мест</w:t>
      </w:r>
      <w:r w:rsidR="00DD0409" w:rsidRPr="008D23B7">
        <w:rPr>
          <w:rFonts w:asciiTheme="majorHAnsi" w:hAnsiTheme="majorHAnsi" w:cs="Arial CYR"/>
          <w:sz w:val="28"/>
          <w:szCs w:val="28"/>
        </w:rPr>
        <w:t xml:space="preserve"> в ДДУ общего типа</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259</w:t>
      </w:r>
      <w:r w:rsidR="00813A80" w:rsidRPr="008D23B7">
        <w:rPr>
          <w:rFonts w:asciiTheme="majorHAnsi" w:hAnsiTheme="majorHAnsi" w:cs="Arial CYR"/>
          <w:bCs/>
          <w:sz w:val="28"/>
          <w:szCs w:val="28"/>
        </w:rPr>
        <w:t xml:space="preserve"> </w:t>
      </w:r>
      <w:r w:rsidR="00DD0409" w:rsidRPr="008D23B7">
        <w:rPr>
          <w:rFonts w:asciiTheme="majorHAnsi" w:hAnsiTheme="majorHAnsi" w:cs="Arial CYR"/>
          <w:bCs/>
          <w:sz w:val="28"/>
          <w:szCs w:val="28"/>
        </w:rPr>
        <w:t>х 12%=</w:t>
      </w:r>
      <w:r w:rsidR="00DD0409"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31</w:t>
      </w:r>
      <w:r w:rsidR="00DD0409" w:rsidRPr="008D23B7">
        <w:rPr>
          <w:rFonts w:asciiTheme="majorHAnsi" w:hAnsiTheme="majorHAnsi" w:cs="Arial CYR"/>
          <w:b/>
          <w:bCs/>
          <w:sz w:val="28"/>
          <w:szCs w:val="28"/>
        </w:rPr>
        <w:t xml:space="preserve"> м</w:t>
      </w:r>
      <w:r w:rsidR="00DD0409" w:rsidRPr="008D23B7">
        <w:rPr>
          <w:rFonts w:asciiTheme="majorHAnsi" w:hAnsiTheme="majorHAnsi" w:cs="Arial CYR"/>
          <w:b/>
          <w:sz w:val="28"/>
          <w:szCs w:val="28"/>
        </w:rPr>
        <w:t>ест</w:t>
      </w:r>
      <w:r w:rsidR="00DD0409" w:rsidRPr="008D23B7">
        <w:rPr>
          <w:rFonts w:asciiTheme="majorHAnsi" w:hAnsiTheme="majorHAnsi" w:cs="Arial CYR"/>
          <w:sz w:val="28"/>
          <w:szCs w:val="28"/>
        </w:rPr>
        <w:t xml:space="preserve"> в ДДУ оздоровительного типа</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259</w:t>
      </w:r>
      <w:r w:rsidR="00813A80" w:rsidRPr="008D23B7">
        <w:rPr>
          <w:rFonts w:asciiTheme="majorHAnsi" w:hAnsiTheme="majorHAnsi" w:cs="Arial CYR"/>
          <w:bCs/>
          <w:sz w:val="28"/>
          <w:szCs w:val="28"/>
        </w:rPr>
        <w:t xml:space="preserve"> </w:t>
      </w:r>
      <w:r w:rsidR="00DD0409" w:rsidRPr="008D23B7">
        <w:rPr>
          <w:rFonts w:asciiTheme="majorHAnsi" w:hAnsiTheme="majorHAnsi" w:cs="Arial CYR"/>
          <w:bCs/>
          <w:sz w:val="28"/>
          <w:szCs w:val="28"/>
        </w:rPr>
        <w:t xml:space="preserve"> х 3%=</w:t>
      </w:r>
      <w:r w:rsidR="00DD0409" w:rsidRPr="008D23B7">
        <w:rPr>
          <w:rFonts w:asciiTheme="majorHAnsi" w:hAnsiTheme="majorHAnsi" w:cs="Arial CYR"/>
          <w:b/>
          <w:bCs/>
          <w:sz w:val="28"/>
          <w:szCs w:val="28"/>
        </w:rPr>
        <w:t xml:space="preserve"> </w:t>
      </w:r>
      <w:r w:rsidR="00551DBC" w:rsidRPr="008D23B7">
        <w:rPr>
          <w:rFonts w:asciiTheme="majorHAnsi" w:hAnsiTheme="majorHAnsi" w:cs="Arial CYR"/>
          <w:b/>
          <w:bCs/>
          <w:sz w:val="28"/>
          <w:szCs w:val="28"/>
        </w:rPr>
        <w:t>8</w:t>
      </w:r>
      <w:r w:rsidR="00DD0409" w:rsidRPr="008D23B7">
        <w:rPr>
          <w:rFonts w:asciiTheme="majorHAnsi" w:hAnsiTheme="majorHAnsi" w:cs="Arial CYR"/>
          <w:b/>
          <w:bCs/>
          <w:sz w:val="28"/>
          <w:szCs w:val="28"/>
        </w:rPr>
        <w:t xml:space="preserve"> мест</w:t>
      </w:r>
      <w:r w:rsidR="00DD0409" w:rsidRPr="008D23B7">
        <w:rPr>
          <w:rFonts w:asciiTheme="majorHAnsi" w:hAnsiTheme="majorHAnsi" w:cs="Arial CYR"/>
          <w:sz w:val="28"/>
          <w:szCs w:val="28"/>
        </w:rPr>
        <w:t xml:space="preserve"> в ДДУ  специализированного типа.</w:t>
      </w:r>
    </w:p>
    <w:p w:rsidR="00DD0409" w:rsidRPr="008D23B7" w:rsidRDefault="00DD0409" w:rsidP="003F23D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2</w:t>
      </w:r>
      <w:r w:rsidRPr="008D23B7">
        <w:rPr>
          <w:rFonts w:asciiTheme="majorHAnsi" w:hAnsiTheme="majorHAnsi" w:cs="Arial CYR"/>
          <w:sz w:val="28"/>
          <w:szCs w:val="28"/>
        </w:rPr>
        <w:t xml:space="preserve">. Расчетная площадь земельных участков необходимых для детских дошкольных учреждений составляет: </w:t>
      </w: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4E6A0B" w:rsidRPr="008D23B7">
        <w:rPr>
          <w:rFonts w:asciiTheme="majorHAnsi" w:hAnsiTheme="majorHAnsi" w:cs="Arial CYR"/>
          <w:bCs/>
          <w:sz w:val="28"/>
          <w:szCs w:val="28"/>
        </w:rPr>
        <w:t>220</w:t>
      </w:r>
      <w:r w:rsidRPr="008D23B7">
        <w:rPr>
          <w:rFonts w:asciiTheme="majorHAnsi" w:hAnsiTheme="majorHAnsi" w:cs="Arial CYR"/>
          <w:bCs/>
          <w:sz w:val="28"/>
          <w:szCs w:val="28"/>
        </w:rPr>
        <w:t xml:space="preserve"> х 40 =</w:t>
      </w:r>
      <w:r w:rsidR="004E6A0B" w:rsidRPr="008D23B7">
        <w:rPr>
          <w:rFonts w:asciiTheme="majorHAnsi" w:hAnsiTheme="majorHAnsi" w:cs="Arial CYR"/>
          <w:bCs/>
          <w:sz w:val="28"/>
          <w:szCs w:val="28"/>
        </w:rPr>
        <w:t xml:space="preserve"> </w:t>
      </w:r>
      <w:r w:rsidR="004E6A0B" w:rsidRPr="008D23B7">
        <w:rPr>
          <w:rFonts w:asciiTheme="majorHAnsi" w:hAnsiTheme="majorHAnsi" w:cs="Arial CYR"/>
          <w:b/>
          <w:bCs/>
          <w:sz w:val="28"/>
          <w:szCs w:val="28"/>
        </w:rPr>
        <w:t>8800</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40 кв.м – площадь земли на 1 место при вместимости д/с до 100 мест;</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220</w:t>
      </w:r>
      <w:r w:rsidR="00780F61" w:rsidRPr="008D23B7">
        <w:rPr>
          <w:rFonts w:asciiTheme="majorHAnsi" w:hAnsiTheme="majorHAnsi" w:cs="Arial CYR"/>
          <w:sz w:val="28"/>
          <w:szCs w:val="28"/>
        </w:rPr>
        <w:t xml:space="preserve"> </w:t>
      </w:r>
      <w:r w:rsidR="00DD0409" w:rsidRPr="008D23B7">
        <w:rPr>
          <w:rFonts w:asciiTheme="majorHAnsi" w:hAnsiTheme="majorHAnsi" w:cs="Arial CYR"/>
          <w:sz w:val="28"/>
          <w:szCs w:val="28"/>
        </w:rPr>
        <w:t>мест –  вместимость детских садов ;</w:t>
      </w: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i/>
          <w:iCs/>
          <w:sz w:val="28"/>
          <w:szCs w:val="28"/>
        </w:rPr>
        <w:t>Общеобразовательные школы</w:t>
      </w: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b/>
          <w:bCs/>
          <w:sz w:val="28"/>
          <w:szCs w:val="28"/>
        </w:rPr>
      </w:pP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sz w:val="28"/>
          <w:szCs w:val="28"/>
        </w:rPr>
      </w:pP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Расчетную норму мест в общеобразовательных учреждениях </w:t>
      </w:r>
      <w:r w:rsidRPr="008D23B7">
        <w:rPr>
          <w:rFonts w:asciiTheme="majorHAnsi" w:hAnsiTheme="majorHAnsi" w:cs="Arial CYR"/>
          <w:sz w:val="28"/>
          <w:szCs w:val="28"/>
        </w:rPr>
        <w:lastRenderedPageBreak/>
        <w:t>следует принимать с учетом 100 % охвата детей неполным средним образованием (I-XI классы) и до 75 % детей - средним образованием (X-XI классы) при обучении в одну смену.</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557</w:t>
      </w:r>
      <w:r w:rsidR="00DD0409" w:rsidRPr="008D23B7">
        <w:rPr>
          <w:rFonts w:asciiTheme="majorHAnsi" w:hAnsiTheme="majorHAnsi" w:cs="Arial CYR"/>
          <w:bCs/>
          <w:sz w:val="28"/>
          <w:szCs w:val="28"/>
        </w:rPr>
        <w:t xml:space="preserve"> х 100% =</w:t>
      </w:r>
      <w:r w:rsidR="00DD0409"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557</w:t>
      </w:r>
      <w:r w:rsidR="00DD0409" w:rsidRPr="008D23B7">
        <w:rPr>
          <w:rFonts w:asciiTheme="majorHAnsi" w:hAnsiTheme="majorHAnsi" w:cs="Arial CYR"/>
          <w:b/>
          <w:bCs/>
          <w:sz w:val="28"/>
          <w:szCs w:val="28"/>
        </w:rPr>
        <w:t xml:space="preserve"> мест</w:t>
      </w:r>
      <w:r w:rsidR="00813A80" w:rsidRPr="008D23B7">
        <w:rPr>
          <w:rFonts w:asciiTheme="majorHAnsi" w:hAnsiTheme="majorHAnsi" w:cs="Arial CYR"/>
          <w:b/>
          <w:bCs/>
          <w:sz w:val="28"/>
          <w:szCs w:val="28"/>
        </w:rPr>
        <w:t>а</w:t>
      </w:r>
      <w:r w:rsidR="00780F61" w:rsidRPr="008D23B7">
        <w:rPr>
          <w:rFonts w:asciiTheme="majorHAnsi" w:hAnsiTheme="majorHAnsi" w:cs="Arial CYR"/>
          <w:b/>
          <w:sz w:val="28"/>
          <w:szCs w:val="28"/>
        </w:rPr>
        <w:t xml:space="preserve">, </w:t>
      </w:r>
      <w:r w:rsidR="00DD0409" w:rsidRPr="008D23B7">
        <w:rPr>
          <w:rFonts w:asciiTheme="majorHAnsi" w:hAnsiTheme="majorHAnsi" w:cs="Arial CYR"/>
          <w:b/>
          <w:bCs/>
          <w:sz w:val="28"/>
          <w:szCs w:val="28"/>
        </w:rPr>
        <w:t xml:space="preserve"> </w:t>
      </w:r>
      <w:r w:rsidR="00DD0409" w:rsidRPr="008D23B7">
        <w:rPr>
          <w:rFonts w:asciiTheme="majorHAnsi" w:hAnsiTheme="majorHAnsi" w:cs="Arial CYR"/>
          <w:bCs/>
          <w:sz w:val="28"/>
          <w:szCs w:val="28"/>
        </w:rPr>
        <w:t>где:</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557</w:t>
      </w:r>
      <w:r w:rsidR="00780F61" w:rsidRPr="008D23B7">
        <w:rPr>
          <w:rFonts w:asciiTheme="majorHAnsi" w:hAnsiTheme="majorHAnsi" w:cs="Arial CYR"/>
          <w:bCs/>
          <w:sz w:val="28"/>
          <w:szCs w:val="28"/>
        </w:rPr>
        <w:t xml:space="preserve"> </w:t>
      </w:r>
      <w:r w:rsidR="00DD0409" w:rsidRPr="008D23B7">
        <w:rPr>
          <w:rFonts w:asciiTheme="majorHAnsi" w:hAnsiTheme="majorHAnsi" w:cs="Arial CYR"/>
          <w:bCs/>
          <w:sz w:val="28"/>
          <w:szCs w:val="28"/>
        </w:rPr>
        <w:t>– количество детей школьного возраста.</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2</w:t>
      </w:r>
      <w:r w:rsidRPr="008D23B7">
        <w:rPr>
          <w:rFonts w:asciiTheme="majorHAnsi" w:hAnsiTheme="majorHAnsi" w:cs="Arial CYR"/>
          <w:sz w:val="28"/>
          <w:szCs w:val="28"/>
        </w:rPr>
        <w:t>. Расчетная площадь земельных участков необходимых для общеобразовательных учреждений в зависимости от их вместимости:</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50 х </w:t>
      </w:r>
      <w:r w:rsidR="004E6A0B" w:rsidRPr="008D23B7">
        <w:rPr>
          <w:rFonts w:asciiTheme="majorHAnsi" w:hAnsiTheme="majorHAnsi" w:cs="Arial CYR"/>
          <w:bCs/>
          <w:sz w:val="28"/>
          <w:szCs w:val="28"/>
        </w:rPr>
        <w:t>557</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4E6A0B" w:rsidRPr="008D23B7">
        <w:rPr>
          <w:rFonts w:asciiTheme="majorHAnsi" w:hAnsiTheme="majorHAnsi" w:cs="Arial CYR"/>
          <w:b/>
          <w:bCs/>
          <w:sz w:val="28"/>
          <w:szCs w:val="28"/>
        </w:rPr>
        <w:t>27850</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50 кв.м – норма площади на 1 учащегося в школах Св.</w:t>
      </w:r>
      <w:r w:rsidR="004E6A0B" w:rsidRPr="008D23B7">
        <w:rPr>
          <w:rFonts w:asciiTheme="majorHAnsi" w:hAnsiTheme="majorHAnsi" w:cs="Arial CYR"/>
          <w:sz w:val="28"/>
          <w:szCs w:val="28"/>
        </w:rPr>
        <w:t>500</w:t>
      </w:r>
      <w:r w:rsidRPr="008D23B7">
        <w:rPr>
          <w:rFonts w:asciiTheme="majorHAnsi" w:hAnsiTheme="majorHAnsi" w:cs="Arial CYR"/>
          <w:sz w:val="28"/>
          <w:szCs w:val="28"/>
        </w:rPr>
        <w:t xml:space="preserve"> до </w:t>
      </w:r>
      <w:r w:rsidR="004E6A0B" w:rsidRPr="008D23B7">
        <w:rPr>
          <w:rFonts w:asciiTheme="majorHAnsi" w:hAnsiTheme="majorHAnsi" w:cs="Arial CYR"/>
          <w:sz w:val="28"/>
          <w:szCs w:val="28"/>
        </w:rPr>
        <w:t>6</w:t>
      </w:r>
      <w:r w:rsidRPr="008D23B7">
        <w:rPr>
          <w:rFonts w:asciiTheme="majorHAnsi" w:hAnsiTheme="majorHAnsi" w:cs="Arial CYR"/>
          <w:sz w:val="28"/>
          <w:szCs w:val="28"/>
        </w:rPr>
        <w:t>00 учащихся;</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557</w:t>
      </w:r>
      <w:r w:rsidR="00DD0409" w:rsidRPr="008D23B7">
        <w:rPr>
          <w:rFonts w:asciiTheme="majorHAnsi" w:hAnsiTheme="majorHAnsi" w:cs="Arial CYR"/>
          <w:bCs/>
          <w:sz w:val="28"/>
          <w:szCs w:val="28"/>
        </w:rPr>
        <w:t xml:space="preserve"> – количество детей школьного возраста</w:t>
      </w:r>
      <w:r w:rsidR="00DD0409" w:rsidRPr="008D23B7">
        <w:rPr>
          <w:rFonts w:asciiTheme="majorHAnsi" w:hAnsiTheme="majorHAnsi" w:cs="Arial CYR"/>
          <w:b/>
          <w:bCs/>
          <w:sz w:val="28"/>
          <w:szCs w:val="28"/>
        </w:rPr>
        <w:t>.</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b/>
          <w:bCs/>
          <w:i/>
          <w:iCs/>
          <w:sz w:val="28"/>
          <w:szCs w:val="28"/>
          <w:u w:val="single"/>
        </w:rPr>
      </w:pPr>
      <w:r w:rsidRPr="008D23B7">
        <w:rPr>
          <w:rFonts w:asciiTheme="majorHAnsi" w:hAnsiTheme="majorHAnsi" w:cs="Arial CYR"/>
          <w:b/>
          <w:bCs/>
          <w:sz w:val="28"/>
          <w:szCs w:val="28"/>
        </w:rPr>
        <w:t xml:space="preserve">                           </w:t>
      </w:r>
      <w:r w:rsidRPr="008D23B7">
        <w:rPr>
          <w:rFonts w:asciiTheme="majorHAnsi" w:hAnsiTheme="majorHAnsi" w:cs="Arial CYR"/>
          <w:i/>
          <w:iCs/>
          <w:sz w:val="28"/>
          <w:szCs w:val="28"/>
        </w:rPr>
        <w:t xml:space="preserve">Внешкольные учреждения </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DD0409" w:rsidRPr="008D23B7" w:rsidRDefault="00DD0409" w:rsidP="00DD0409">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Внешкольные учреждения должны обеспечивать 10% мест от общего числа школьников, что составит:</w:t>
      </w:r>
    </w:p>
    <w:p w:rsidR="00474CE0" w:rsidRPr="008D23B7" w:rsidRDefault="004E6A0B" w:rsidP="00474CE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557</w:t>
      </w:r>
      <w:r w:rsidR="00DD0409" w:rsidRPr="008D23B7">
        <w:rPr>
          <w:rFonts w:asciiTheme="majorHAnsi" w:hAnsiTheme="majorHAnsi" w:cs="Arial CYR"/>
          <w:bCs/>
          <w:sz w:val="28"/>
          <w:szCs w:val="28"/>
        </w:rPr>
        <w:t xml:space="preserve"> х 10%=</w:t>
      </w:r>
      <w:r w:rsidR="00DD0409"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56</w:t>
      </w:r>
      <w:r w:rsidR="00DD0409" w:rsidRPr="008D23B7">
        <w:rPr>
          <w:rFonts w:asciiTheme="majorHAnsi" w:hAnsiTheme="majorHAnsi" w:cs="Arial CYR"/>
          <w:b/>
          <w:bCs/>
          <w:sz w:val="28"/>
          <w:szCs w:val="28"/>
        </w:rPr>
        <w:t xml:space="preserve"> мест, </w:t>
      </w:r>
      <w:r w:rsidR="00DD0409" w:rsidRPr="008D23B7">
        <w:rPr>
          <w:rFonts w:asciiTheme="majorHAnsi" w:hAnsiTheme="majorHAnsi" w:cs="Arial CYR"/>
          <w:bCs/>
          <w:sz w:val="28"/>
          <w:szCs w:val="28"/>
        </w:rPr>
        <w:t>где</w:t>
      </w:r>
      <w:r w:rsidR="00DD0409" w:rsidRPr="008D23B7">
        <w:rPr>
          <w:rFonts w:asciiTheme="majorHAnsi" w:hAnsiTheme="majorHAnsi" w:cs="Arial CYR"/>
          <w:b/>
          <w:bCs/>
          <w:sz w:val="28"/>
          <w:szCs w:val="28"/>
        </w:rPr>
        <w:t xml:space="preserve"> </w:t>
      </w:r>
    </w:p>
    <w:p w:rsidR="00DD0409" w:rsidRPr="008D23B7" w:rsidRDefault="004E6A0B" w:rsidP="00474CE0">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557</w:t>
      </w:r>
      <w:r w:rsidR="00027E45" w:rsidRPr="008D23B7">
        <w:rPr>
          <w:rFonts w:asciiTheme="majorHAnsi" w:hAnsiTheme="majorHAnsi" w:cs="Arial CYR"/>
          <w:sz w:val="28"/>
          <w:szCs w:val="28"/>
        </w:rPr>
        <w:t xml:space="preserve"> </w:t>
      </w:r>
      <w:r w:rsidR="00DD0409" w:rsidRPr="008D23B7">
        <w:rPr>
          <w:rFonts w:asciiTheme="majorHAnsi" w:hAnsiTheme="majorHAnsi" w:cs="Arial CYR"/>
          <w:sz w:val="28"/>
          <w:szCs w:val="28"/>
        </w:rPr>
        <w:t>детей –число детей школьного возраста.</w:t>
      </w:r>
    </w:p>
    <w:p w:rsidR="00DD0409" w:rsidRPr="008D23B7" w:rsidRDefault="00813A80" w:rsidP="00DD0409">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И</w:t>
      </w:r>
      <w:r w:rsidR="00DD0409" w:rsidRPr="008D23B7">
        <w:rPr>
          <w:rFonts w:asciiTheme="majorHAnsi" w:hAnsiTheme="majorHAnsi" w:cs="Arial CYR"/>
          <w:bCs/>
          <w:sz w:val="28"/>
          <w:szCs w:val="28"/>
        </w:rPr>
        <w:t>з них по видам:</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Дворец (Дом) пионеров и школьников (дом детского творчества) должен обеспечивать 3,3 %. </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557</w:t>
      </w:r>
      <w:r w:rsidR="00DD0409" w:rsidRPr="008D23B7">
        <w:rPr>
          <w:rFonts w:asciiTheme="majorHAnsi" w:hAnsiTheme="majorHAnsi" w:cs="Arial CYR"/>
          <w:bCs/>
          <w:sz w:val="28"/>
          <w:szCs w:val="28"/>
        </w:rPr>
        <w:t xml:space="preserve"> х  3,3%=</w:t>
      </w:r>
      <w:r w:rsidR="00DD0409"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18</w:t>
      </w:r>
      <w:r w:rsidR="00DD0409" w:rsidRPr="008D23B7">
        <w:rPr>
          <w:rFonts w:asciiTheme="majorHAnsi" w:hAnsiTheme="majorHAnsi" w:cs="Arial CYR"/>
          <w:b/>
          <w:bCs/>
          <w:sz w:val="28"/>
          <w:szCs w:val="28"/>
        </w:rPr>
        <w:t xml:space="preserve"> мест.</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техников должна обеспечивать 0,9%,</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557</w:t>
      </w:r>
      <w:r w:rsidR="00DD0409" w:rsidRPr="008D23B7">
        <w:rPr>
          <w:rFonts w:asciiTheme="majorHAnsi" w:hAnsiTheme="majorHAnsi" w:cs="Arial CYR"/>
          <w:bCs/>
          <w:sz w:val="28"/>
          <w:szCs w:val="28"/>
        </w:rPr>
        <w:t xml:space="preserve"> х 0,9% =</w:t>
      </w:r>
      <w:r w:rsidR="00DD0409"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5</w:t>
      </w:r>
      <w:r w:rsidR="00DD0409" w:rsidRPr="008D23B7">
        <w:rPr>
          <w:rFonts w:asciiTheme="majorHAnsi" w:hAnsiTheme="majorHAnsi" w:cs="Arial CYR"/>
          <w:b/>
          <w:bCs/>
          <w:sz w:val="28"/>
          <w:szCs w:val="28"/>
        </w:rPr>
        <w:t xml:space="preserve"> мест ;</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натуралистов должна обеспечивать 0,4%,</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557</w:t>
      </w:r>
      <w:r w:rsidR="00DD0409" w:rsidRPr="008D23B7">
        <w:rPr>
          <w:rFonts w:asciiTheme="majorHAnsi" w:hAnsiTheme="majorHAnsi" w:cs="Arial CYR"/>
          <w:bCs/>
          <w:sz w:val="28"/>
          <w:szCs w:val="28"/>
        </w:rPr>
        <w:t xml:space="preserve"> х 0,4% =</w:t>
      </w:r>
      <w:r w:rsidR="00DD0409" w:rsidRPr="008D23B7">
        <w:rPr>
          <w:rFonts w:asciiTheme="majorHAnsi" w:hAnsiTheme="majorHAnsi" w:cs="Arial CYR"/>
          <w:b/>
          <w:bCs/>
          <w:sz w:val="28"/>
          <w:szCs w:val="28"/>
        </w:rPr>
        <w:t xml:space="preserve"> </w:t>
      </w:r>
      <w:r w:rsidR="00474CE0" w:rsidRPr="008D23B7">
        <w:rPr>
          <w:rFonts w:asciiTheme="majorHAnsi" w:hAnsiTheme="majorHAnsi" w:cs="Arial CYR"/>
          <w:b/>
          <w:bCs/>
          <w:sz w:val="28"/>
          <w:szCs w:val="28"/>
        </w:rPr>
        <w:t>2</w:t>
      </w:r>
      <w:r w:rsidR="00DD0409" w:rsidRPr="008D23B7">
        <w:rPr>
          <w:rFonts w:asciiTheme="majorHAnsi" w:hAnsiTheme="majorHAnsi" w:cs="Arial CYR"/>
          <w:b/>
          <w:bCs/>
          <w:sz w:val="28"/>
          <w:szCs w:val="28"/>
        </w:rPr>
        <w:t xml:space="preserve"> мест</w:t>
      </w:r>
      <w:r w:rsidR="00137157" w:rsidRPr="008D23B7">
        <w:rPr>
          <w:rFonts w:asciiTheme="majorHAnsi" w:hAnsiTheme="majorHAnsi" w:cs="Arial CYR"/>
          <w:b/>
          <w:bCs/>
          <w:sz w:val="28"/>
          <w:szCs w:val="28"/>
        </w:rPr>
        <w:t>а</w:t>
      </w:r>
      <w:r w:rsidR="00DD0409" w:rsidRPr="008D23B7">
        <w:rPr>
          <w:rFonts w:asciiTheme="majorHAnsi" w:hAnsiTheme="majorHAnsi" w:cs="Arial CYR"/>
          <w:b/>
          <w:bCs/>
          <w:sz w:val="28"/>
          <w:szCs w:val="28"/>
        </w:rPr>
        <w:t xml:space="preserve"> ;</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туристов должна обеспечивать 0,4%,</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557</w:t>
      </w:r>
      <w:r w:rsidR="00DD0409" w:rsidRPr="008D23B7">
        <w:rPr>
          <w:rFonts w:asciiTheme="majorHAnsi" w:hAnsiTheme="majorHAnsi" w:cs="Arial CYR"/>
          <w:bCs/>
          <w:sz w:val="28"/>
          <w:szCs w:val="28"/>
        </w:rPr>
        <w:t xml:space="preserve"> х 0,4% =</w:t>
      </w:r>
      <w:r w:rsidR="00DD0409" w:rsidRPr="008D23B7">
        <w:rPr>
          <w:rFonts w:asciiTheme="majorHAnsi" w:hAnsiTheme="majorHAnsi" w:cs="Arial CYR"/>
          <w:b/>
          <w:bCs/>
          <w:sz w:val="28"/>
          <w:szCs w:val="28"/>
        </w:rPr>
        <w:t xml:space="preserve"> </w:t>
      </w:r>
      <w:r w:rsidR="00474CE0" w:rsidRPr="008D23B7">
        <w:rPr>
          <w:rFonts w:asciiTheme="majorHAnsi" w:hAnsiTheme="majorHAnsi" w:cs="Arial CYR"/>
          <w:b/>
          <w:bCs/>
          <w:sz w:val="28"/>
          <w:szCs w:val="28"/>
        </w:rPr>
        <w:t>2</w:t>
      </w:r>
      <w:r w:rsidR="00DD0409" w:rsidRPr="008D23B7">
        <w:rPr>
          <w:rFonts w:asciiTheme="majorHAnsi" w:hAnsiTheme="majorHAnsi" w:cs="Arial CYR"/>
          <w:b/>
          <w:bCs/>
          <w:sz w:val="28"/>
          <w:szCs w:val="28"/>
        </w:rPr>
        <w:t xml:space="preserve"> мест</w:t>
      </w:r>
      <w:r w:rsidR="00137157" w:rsidRPr="008D23B7">
        <w:rPr>
          <w:rFonts w:asciiTheme="majorHAnsi" w:hAnsiTheme="majorHAnsi" w:cs="Arial CYR"/>
          <w:b/>
          <w:bCs/>
          <w:sz w:val="28"/>
          <w:szCs w:val="28"/>
        </w:rPr>
        <w:t>а</w:t>
      </w:r>
      <w:r w:rsidR="00DD0409" w:rsidRPr="008D23B7">
        <w:rPr>
          <w:rFonts w:asciiTheme="majorHAnsi" w:hAnsiTheme="majorHAnsi" w:cs="Arial CYR"/>
          <w:b/>
          <w:bCs/>
          <w:sz w:val="28"/>
          <w:szCs w:val="28"/>
        </w:rPr>
        <w:t xml:space="preserve"> ;</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Детско-юношеская спортивная школа должна обеспечивать 2,3%,</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557</w:t>
      </w:r>
      <w:r w:rsidR="00DD0409" w:rsidRPr="008D23B7">
        <w:rPr>
          <w:rFonts w:asciiTheme="majorHAnsi" w:hAnsiTheme="majorHAnsi" w:cs="Arial CYR"/>
          <w:bCs/>
          <w:sz w:val="28"/>
          <w:szCs w:val="28"/>
        </w:rPr>
        <w:t xml:space="preserve"> х 2,3% =</w:t>
      </w:r>
      <w:r w:rsidR="00DD0409" w:rsidRPr="008D23B7">
        <w:rPr>
          <w:rFonts w:asciiTheme="majorHAnsi" w:hAnsiTheme="majorHAnsi" w:cs="Arial CYR"/>
          <w:b/>
          <w:bCs/>
          <w:sz w:val="28"/>
          <w:szCs w:val="28"/>
        </w:rPr>
        <w:t xml:space="preserve"> </w:t>
      </w:r>
      <w:r w:rsidR="00474CE0" w:rsidRPr="008D23B7">
        <w:rPr>
          <w:rFonts w:asciiTheme="majorHAnsi" w:hAnsiTheme="majorHAnsi" w:cs="Arial CYR"/>
          <w:b/>
          <w:bCs/>
          <w:sz w:val="28"/>
          <w:szCs w:val="28"/>
        </w:rPr>
        <w:t>1</w:t>
      </w:r>
      <w:r w:rsidRPr="008D23B7">
        <w:rPr>
          <w:rFonts w:asciiTheme="majorHAnsi" w:hAnsiTheme="majorHAnsi" w:cs="Arial CYR"/>
          <w:b/>
          <w:bCs/>
          <w:sz w:val="28"/>
          <w:szCs w:val="28"/>
        </w:rPr>
        <w:t>3</w:t>
      </w:r>
      <w:r w:rsidR="00DD0409" w:rsidRPr="008D23B7">
        <w:rPr>
          <w:rFonts w:asciiTheme="majorHAnsi" w:hAnsiTheme="majorHAnsi" w:cs="Arial CYR"/>
          <w:b/>
          <w:bCs/>
          <w:sz w:val="28"/>
          <w:szCs w:val="28"/>
        </w:rPr>
        <w:t xml:space="preserve"> мест ;</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Детская школа искусств или музыкальная, художественная. хореографическая школы должна обеспечивать 2,7%,</w:t>
      </w:r>
    </w:p>
    <w:p w:rsidR="00DD0409" w:rsidRPr="008D23B7" w:rsidRDefault="004E6A0B" w:rsidP="00DD0409">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557</w:t>
      </w:r>
      <w:r w:rsidR="00DD0409" w:rsidRPr="008D23B7">
        <w:rPr>
          <w:rFonts w:asciiTheme="majorHAnsi" w:hAnsiTheme="majorHAnsi" w:cs="Arial CYR"/>
          <w:bCs/>
          <w:sz w:val="28"/>
          <w:szCs w:val="28"/>
        </w:rPr>
        <w:t xml:space="preserve"> х 2,7% </w:t>
      </w:r>
      <w:r w:rsidR="00474CE0" w:rsidRPr="008D23B7">
        <w:rPr>
          <w:rFonts w:asciiTheme="majorHAnsi" w:hAnsiTheme="majorHAnsi" w:cs="Arial CYR"/>
          <w:bCs/>
          <w:sz w:val="28"/>
          <w:szCs w:val="28"/>
        </w:rPr>
        <w:t>=</w:t>
      </w:r>
      <w:r w:rsidR="003F23D9" w:rsidRPr="008D23B7">
        <w:rPr>
          <w:rFonts w:asciiTheme="majorHAnsi" w:hAnsiTheme="majorHAnsi" w:cs="Arial CYR"/>
          <w:b/>
          <w:bCs/>
          <w:sz w:val="28"/>
          <w:szCs w:val="28"/>
        </w:rPr>
        <w:t>1</w:t>
      </w:r>
      <w:r w:rsidRPr="008D23B7">
        <w:rPr>
          <w:rFonts w:asciiTheme="majorHAnsi" w:hAnsiTheme="majorHAnsi" w:cs="Arial CYR"/>
          <w:b/>
          <w:bCs/>
          <w:sz w:val="28"/>
          <w:szCs w:val="28"/>
        </w:rPr>
        <w:t>6</w:t>
      </w:r>
      <w:r w:rsidR="00474CE0" w:rsidRPr="008D23B7">
        <w:rPr>
          <w:rFonts w:asciiTheme="majorHAnsi" w:hAnsiTheme="majorHAnsi" w:cs="Arial CYR"/>
          <w:b/>
          <w:bCs/>
          <w:sz w:val="28"/>
          <w:szCs w:val="28"/>
        </w:rPr>
        <w:t xml:space="preserve"> </w:t>
      </w:r>
      <w:r w:rsidR="00DD0409" w:rsidRPr="008D23B7">
        <w:rPr>
          <w:rFonts w:asciiTheme="majorHAnsi" w:hAnsiTheme="majorHAnsi" w:cs="Arial CYR"/>
          <w:b/>
          <w:bCs/>
          <w:sz w:val="28"/>
          <w:szCs w:val="28"/>
        </w:rPr>
        <w:t>мест ;</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p>
    <w:p w:rsidR="00DD0409" w:rsidRPr="008D23B7" w:rsidRDefault="00DD0409" w:rsidP="00777762">
      <w:pPr>
        <w:widowControl w:val="0"/>
        <w:autoSpaceDE w:val="0"/>
        <w:autoSpaceDN w:val="0"/>
        <w:adjustRightInd w:val="0"/>
        <w:spacing w:after="0" w:line="240" w:lineRule="auto"/>
        <w:ind w:firstLine="708"/>
        <w:jc w:val="center"/>
        <w:rPr>
          <w:rFonts w:asciiTheme="majorHAnsi" w:hAnsiTheme="majorHAnsi" w:cs="Arial CYR"/>
          <w:b/>
          <w:bCs/>
          <w:sz w:val="28"/>
          <w:szCs w:val="28"/>
        </w:rPr>
      </w:pPr>
      <w:r w:rsidRPr="008D23B7">
        <w:rPr>
          <w:rFonts w:asciiTheme="majorHAnsi" w:hAnsiTheme="majorHAnsi" w:cs="Arial CYR"/>
          <w:bCs/>
          <w:i/>
          <w:sz w:val="28"/>
          <w:szCs w:val="28"/>
        </w:rPr>
        <w:t>Объекты здравоохранения</w:t>
      </w:r>
      <w:r w:rsidRPr="008D23B7">
        <w:rPr>
          <w:rFonts w:asciiTheme="majorHAnsi" w:hAnsiTheme="majorHAnsi" w:cs="Arial CYR"/>
          <w:b/>
          <w:bCs/>
          <w:sz w:val="28"/>
          <w:szCs w:val="28"/>
        </w:rPr>
        <w:t>.</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b/>
          <w:bCs/>
          <w:i/>
          <w:iCs/>
          <w:sz w:val="28"/>
          <w:szCs w:val="28"/>
          <w:u w:val="single"/>
        </w:rPr>
      </w:pP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DD0409" w:rsidRPr="008D23B7" w:rsidRDefault="00DD0409" w:rsidP="00DD0409">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Необходимая вместимость и структура лечебно - профилактических учреждений определяется органами здравоохранения.</w:t>
      </w:r>
    </w:p>
    <w:p w:rsidR="0010133D" w:rsidRPr="008D23B7" w:rsidRDefault="0010133D" w:rsidP="00DD0409">
      <w:pPr>
        <w:widowControl w:val="0"/>
        <w:autoSpaceDE w:val="0"/>
        <w:autoSpaceDN w:val="0"/>
        <w:adjustRightInd w:val="0"/>
        <w:spacing w:after="0" w:line="240" w:lineRule="auto"/>
        <w:ind w:firstLine="709"/>
        <w:jc w:val="both"/>
        <w:rPr>
          <w:rFonts w:asciiTheme="majorHAnsi" w:hAnsiTheme="majorHAnsi" w:cs="Arial CYR"/>
          <w:sz w:val="28"/>
          <w:szCs w:val="28"/>
        </w:rPr>
      </w:pPr>
    </w:p>
    <w:p w:rsidR="0010133D" w:rsidRPr="008D23B7" w:rsidRDefault="0010133D" w:rsidP="0010133D">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 xml:space="preserve">         Станции скорой медицинской помощи</w:t>
      </w:r>
    </w:p>
    <w:p w:rsidR="0010133D" w:rsidRPr="008D23B7" w:rsidRDefault="0010133D" w:rsidP="0010133D">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10133D" w:rsidRPr="008D23B7" w:rsidRDefault="0010133D" w:rsidP="0010133D">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b/>
          <w:bCs/>
          <w:sz w:val="28"/>
          <w:szCs w:val="28"/>
        </w:rPr>
        <w:t xml:space="preserve">1 х </w:t>
      </w:r>
      <w:r w:rsidR="004E6A0B" w:rsidRPr="008D23B7">
        <w:rPr>
          <w:rFonts w:asciiTheme="majorHAnsi" w:hAnsiTheme="majorHAnsi" w:cs="Arial Narrow"/>
          <w:b/>
          <w:bCs/>
          <w:sz w:val="28"/>
          <w:szCs w:val="28"/>
        </w:rPr>
        <w:t>5,401</w:t>
      </w:r>
      <w:r w:rsidR="00474CE0" w:rsidRPr="008D23B7">
        <w:rPr>
          <w:rFonts w:asciiTheme="majorHAnsi" w:hAnsiTheme="majorHAnsi" w:cs="Arial Narrow"/>
          <w:b/>
          <w:bCs/>
          <w:sz w:val="28"/>
          <w:szCs w:val="28"/>
        </w:rPr>
        <w:t xml:space="preserve">:10 = </w:t>
      </w:r>
      <w:r w:rsidR="004E6A0B" w:rsidRPr="008D23B7">
        <w:rPr>
          <w:rFonts w:asciiTheme="majorHAnsi" w:hAnsiTheme="majorHAnsi" w:cs="Arial Narrow"/>
          <w:b/>
          <w:bCs/>
          <w:sz w:val="28"/>
          <w:szCs w:val="28"/>
        </w:rPr>
        <w:t>1</w:t>
      </w:r>
      <w:r w:rsidRPr="008D23B7">
        <w:rPr>
          <w:rFonts w:asciiTheme="majorHAnsi" w:hAnsiTheme="majorHAnsi" w:cs="Arial Narrow"/>
          <w:b/>
          <w:bCs/>
          <w:sz w:val="28"/>
          <w:szCs w:val="28"/>
        </w:rPr>
        <w:t xml:space="preserve"> автомобиль, где:</w:t>
      </w:r>
    </w:p>
    <w:p w:rsidR="0010133D" w:rsidRPr="008D23B7" w:rsidRDefault="0010133D" w:rsidP="0010133D">
      <w:pPr>
        <w:widowControl w:val="0"/>
        <w:autoSpaceDE w:val="0"/>
        <w:autoSpaceDN w:val="0"/>
        <w:adjustRightInd w:val="0"/>
        <w:spacing w:after="0" w:line="240" w:lineRule="auto"/>
        <w:ind w:firstLine="709"/>
        <w:jc w:val="both"/>
        <w:rPr>
          <w:rFonts w:asciiTheme="majorHAnsi" w:hAnsiTheme="majorHAnsi" w:cs="Arial Narrow"/>
          <w:sz w:val="28"/>
          <w:szCs w:val="28"/>
        </w:rPr>
      </w:pPr>
      <w:r w:rsidRPr="008D23B7">
        <w:rPr>
          <w:rFonts w:asciiTheme="majorHAnsi" w:hAnsiTheme="majorHAnsi" w:cs="Arial Narrow"/>
          <w:sz w:val="28"/>
          <w:szCs w:val="28"/>
        </w:rPr>
        <w:t>1 – количество автомобилей на 10000    жителей;</w:t>
      </w:r>
    </w:p>
    <w:p w:rsidR="0010133D" w:rsidRPr="008D23B7" w:rsidRDefault="004E6A0B" w:rsidP="0010133D">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5,401</w:t>
      </w:r>
      <w:r w:rsidR="0010133D" w:rsidRPr="008D23B7">
        <w:rPr>
          <w:rFonts w:asciiTheme="majorHAnsi" w:hAnsiTheme="majorHAnsi" w:cs="Arial CYR"/>
          <w:sz w:val="28"/>
          <w:szCs w:val="28"/>
        </w:rPr>
        <w:t>- количество населения новой застройки в тыс.чел.</w:t>
      </w:r>
    </w:p>
    <w:p w:rsidR="00777762" w:rsidRPr="008D23B7" w:rsidRDefault="00777762" w:rsidP="0010133D">
      <w:pPr>
        <w:widowControl w:val="0"/>
        <w:autoSpaceDE w:val="0"/>
        <w:autoSpaceDN w:val="0"/>
        <w:adjustRightInd w:val="0"/>
        <w:spacing w:after="0" w:line="240" w:lineRule="auto"/>
        <w:ind w:firstLine="709"/>
        <w:jc w:val="both"/>
        <w:rPr>
          <w:rFonts w:asciiTheme="majorHAnsi" w:hAnsiTheme="majorHAnsi" w:cs="Arial CYR"/>
          <w:bCs/>
          <w:sz w:val="28"/>
          <w:szCs w:val="28"/>
        </w:rPr>
      </w:pPr>
    </w:p>
    <w:p w:rsidR="00FD0D42" w:rsidRPr="008D23B7" w:rsidRDefault="00FD0D42" w:rsidP="00DD0409">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Молочные кухни</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4 х </w:t>
      </w:r>
      <w:r w:rsidR="00401357" w:rsidRPr="008D23B7">
        <w:rPr>
          <w:rFonts w:asciiTheme="majorHAnsi" w:hAnsiTheme="majorHAnsi" w:cs="Arial CYR"/>
          <w:sz w:val="28"/>
          <w:szCs w:val="28"/>
        </w:rPr>
        <w:t>76</w:t>
      </w:r>
      <w:r w:rsidRPr="008D23B7">
        <w:rPr>
          <w:rFonts w:asciiTheme="majorHAnsi" w:hAnsiTheme="majorHAnsi" w:cs="Arial CYR"/>
          <w:sz w:val="28"/>
          <w:szCs w:val="28"/>
        </w:rPr>
        <w:t xml:space="preserve"> = </w:t>
      </w:r>
      <w:r w:rsidR="00401357" w:rsidRPr="008D23B7">
        <w:rPr>
          <w:rFonts w:asciiTheme="majorHAnsi" w:hAnsiTheme="majorHAnsi" w:cs="Arial CYR"/>
          <w:b/>
          <w:sz w:val="28"/>
          <w:szCs w:val="28"/>
        </w:rPr>
        <w:t>304</w:t>
      </w:r>
      <w:r w:rsidRPr="008D23B7">
        <w:rPr>
          <w:rFonts w:asciiTheme="majorHAnsi" w:hAnsiTheme="majorHAnsi" w:cs="Arial CYR"/>
          <w:b/>
          <w:sz w:val="28"/>
          <w:szCs w:val="28"/>
        </w:rPr>
        <w:t xml:space="preserve"> порций в сутки</w:t>
      </w:r>
      <w:r w:rsidRPr="008D23B7">
        <w:rPr>
          <w:rFonts w:asciiTheme="majorHAnsi" w:hAnsiTheme="majorHAnsi" w:cs="Arial CYR"/>
          <w:sz w:val="28"/>
          <w:szCs w:val="28"/>
        </w:rPr>
        <w:t>, где:</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4 - порции в сутки на 1 ребёнка до 1 года;</w:t>
      </w:r>
    </w:p>
    <w:p w:rsidR="00777762" w:rsidRPr="008D23B7" w:rsidRDefault="00401357"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76</w:t>
      </w:r>
      <w:r w:rsidR="00777762" w:rsidRPr="008D23B7">
        <w:rPr>
          <w:rFonts w:asciiTheme="majorHAnsi" w:hAnsiTheme="majorHAnsi" w:cs="Arial CYR"/>
          <w:sz w:val="28"/>
          <w:szCs w:val="28"/>
        </w:rPr>
        <w:t xml:space="preserve"> – количество детей до 1 года. </w:t>
      </w:r>
    </w:p>
    <w:p w:rsidR="00401357" w:rsidRPr="008D23B7" w:rsidRDefault="00401357" w:rsidP="00777762">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sz w:val="28"/>
          <w:szCs w:val="28"/>
        </w:rPr>
        <w:t xml:space="preserve">Площадь земельного участка </w:t>
      </w:r>
      <w:r w:rsidRPr="008D23B7">
        <w:rPr>
          <w:rFonts w:asciiTheme="majorHAnsi" w:hAnsiTheme="majorHAnsi" w:cs="Arial CYR"/>
          <w:b/>
          <w:sz w:val="28"/>
          <w:szCs w:val="28"/>
        </w:rPr>
        <w:t>0,15 га</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b/>
          <w:bCs/>
          <w:i/>
          <w:iCs/>
          <w:sz w:val="28"/>
          <w:szCs w:val="28"/>
          <w:u w:val="single"/>
        </w:rPr>
      </w:pPr>
      <w:r w:rsidRPr="008D23B7">
        <w:rPr>
          <w:rFonts w:asciiTheme="majorHAnsi" w:hAnsiTheme="majorHAnsi" w:cs="Arial CYR"/>
          <w:i/>
          <w:iCs/>
          <w:sz w:val="28"/>
          <w:szCs w:val="28"/>
        </w:rPr>
        <w:t>Раздаточные пункты молочных кухонь</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
          <w:bCs/>
          <w:sz w:val="28"/>
          <w:szCs w:val="28"/>
        </w:rPr>
        <w:t xml:space="preserve">          </w:t>
      </w:r>
      <w:r w:rsidR="00401357" w:rsidRPr="008D23B7">
        <w:rPr>
          <w:rFonts w:asciiTheme="majorHAnsi" w:hAnsiTheme="majorHAnsi" w:cs="Arial CYR"/>
          <w:b/>
          <w:bCs/>
          <w:sz w:val="28"/>
          <w:szCs w:val="28"/>
        </w:rPr>
        <w:t>76</w:t>
      </w:r>
      <w:r w:rsidRPr="008D23B7">
        <w:rPr>
          <w:rFonts w:asciiTheme="majorHAnsi" w:hAnsiTheme="majorHAnsi" w:cs="Arial CYR"/>
          <w:bCs/>
          <w:sz w:val="28"/>
          <w:szCs w:val="28"/>
        </w:rPr>
        <w:t xml:space="preserve">  х</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0,3 =</w:t>
      </w:r>
      <w:r w:rsidRPr="008D23B7">
        <w:rPr>
          <w:rFonts w:asciiTheme="majorHAnsi" w:hAnsiTheme="majorHAnsi" w:cs="Arial CYR"/>
          <w:b/>
          <w:bCs/>
          <w:sz w:val="28"/>
          <w:szCs w:val="28"/>
        </w:rPr>
        <w:t xml:space="preserve"> </w:t>
      </w:r>
      <w:r w:rsidR="00401357" w:rsidRPr="008D23B7">
        <w:rPr>
          <w:rFonts w:asciiTheme="majorHAnsi" w:hAnsiTheme="majorHAnsi" w:cs="Arial CYR"/>
          <w:b/>
          <w:bCs/>
          <w:sz w:val="28"/>
          <w:szCs w:val="28"/>
        </w:rPr>
        <w:t>23</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0,3 кв.м – общая площадь на 1 ребёнка (до 1 года );</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229 – количество детей до 1 года.</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center"/>
        <w:rPr>
          <w:rFonts w:asciiTheme="majorHAnsi" w:hAnsiTheme="majorHAnsi" w:cs="Arial Narrow"/>
          <w:bCs/>
          <w:i/>
          <w:sz w:val="28"/>
          <w:szCs w:val="28"/>
        </w:rPr>
      </w:pPr>
      <w:r w:rsidRPr="008D23B7">
        <w:rPr>
          <w:rFonts w:asciiTheme="majorHAnsi" w:hAnsiTheme="majorHAnsi" w:cs="Arial Narrow"/>
          <w:bCs/>
          <w:i/>
          <w:sz w:val="28"/>
          <w:szCs w:val="28"/>
        </w:rPr>
        <w:t xml:space="preserve">Объекты соцобеспечения </w:t>
      </w:r>
    </w:p>
    <w:p w:rsidR="00777762" w:rsidRPr="008D23B7" w:rsidRDefault="00777762" w:rsidP="00777762">
      <w:pPr>
        <w:widowControl w:val="0"/>
        <w:autoSpaceDE w:val="0"/>
        <w:autoSpaceDN w:val="0"/>
        <w:adjustRightInd w:val="0"/>
        <w:spacing w:after="0" w:line="240" w:lineRule="auto"/>
        <w:jc w:val="center"/>
        <w:rPr>
          <w:rFonts w:asciiTheme="majorHAnsi" w:hAnsiTheme="majorHAnsi" w:cs="Arial Narrow"/>
          <w:b/>
          <w:bCs/>
          <w:sz w:val="28"/>
          <w:szCs w:val="28"/>
        </w:rPr>
      </w:pP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Необходимы следующие учреждения соцобеспечения :</w:t>
      </w:r>
    </w:p>
    <w:p w:rsidR="00777762" w:rsidRPr="008D23B7" w:rsidRDefault="00777762" w:rsidP="00777762">
      <w:pPr>
        <w:outlineLvl w:val="0"/>
        <w:rPr>
          <w:rFonts w:asciiTheme="majorHAnsi" w:hAnsiTheme="majorHAnsi"/>
          <w:sz w:val="28"/>
          <w:szCs w:val="28"/>
        </w:rPr>
      </w:pP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Дома – интернаты для престарелых, ветеранов труда и войны, платные пансионаты</w:t>
      </w: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 xml:space="preserve">           28 х </w:t>
      </w:r>
      <w:r w:rsidR="004848E9" w:rsidRPr="008D23B7">
        <w:rPr>
          <w:rFonts w:asciiTheme="majorHAnsi" w:hAnsiTheme="majorHAnsi"/>
          <w:sz w:val="28"/>
          <w:szCs w:val="28"/>
        </w:rPr>
        <w:t>1,242</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4848E9" w:rsidRPr="008D23B7">
        <w:rPr>
          <w:rFonts w:asciiTheme="majorHAnsi" w:hAnsiTheme="majorHAnsi"/>
          <w:b/>
          <w:sz w:val="28"/>
          <w:szCs w:val="28"/>
        </w:rPr>
        <w:t>3</w:t>
      </w:r>
      <w:r w:rsidRPr="008D23B7">
        <w:rPr>
          <w:rFonts w:asciiTheme="majorHAnsi" w:hAnsiTheme="majorHAnsi"/>
          <w:b/>
          <w:sz w:val="28"/>
          <w:szCs w:val="28"/>
        </w:rPr>
        <w:t>5 мест</w:t>
      </w:r>
      <w:r w:rsidRPr="008D23B7">
        <w:rPr>
          <w:rFonts w:asciiTheme="majorHAnsi" w:hAnsiTheme="majorHAnsi"/>
          <w:sz w:val="28"/>
          <w:szCs w:val="28"/>
        </w:rPr>
        <w:t>, где:</w:t>
      </w: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60 лет;</w:t>
      </w:r>
    </w:p>
    <w:p w:rsidR="00777762" w:rsidRPr="008D23B7" w:rsidRDefault="004848E9" w:rsidP="00777762">
      <w:pPr>
        <w:outlineLvl w:val="0"/>
        <w:rPr>
          <w:rFonts w:asciiTheme="majorHAnsi" w:hAnsiTheme="majorHAnsi"/>
          <w:sz w:val="28"/>
          <w:szCs w:val="28"/>
        </w:rPr>
      </w:pPr>
      <w:r w:rsidRPr="008D23B7">
        <w:rPr>
          <w:rFonts w:asciiTheme="majorHAnsi" w:hAnsiTheme="majorHAnsi"/>
          <w:sz w:val="28"/>
          <w:szCs w:val="28"/>
        </w:rPr>
        <w:t>1,242</w:t>
      </w:r>
      <w:r w:rsidR="00777762" w:rsidRPr="008D23B7">
        <w:rPr>
          <w:rFonts w:asciiTheme="majorHAnsi" w:hAnsiTheme="majorHAnsi"/>
          <w:sz w:val="28"/>
          <w:szCs w:val="28"/>
        </w:rPr>
        <w:t xml:space="preserve"> чел. – количество тыс. жителей старше 60 лет.</w:t>
      </w:r>
    </w:p>
    <w:p w:rsidR="00777762" w:rsidRPr="008D23B7" w:rsidRDefault="00777762" w:rsidP="00777762">
      <w:pPr>
        <w:outlineLvl w:val="0"/>
        <w:rPr>
          <w:rFonts w:asciiTheme="majorHAnsi" w:hAnsiTheme="majorHAnsi"/>
          <w:sz w:val="28"/>
          <w:szCs w:val="28"/>
        </w:rPr>
      </w:pP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Дома-интернаты для взрослых инвалидов с физическими нарушениями</w:t>
      </w:r>
    </w:p>
    <w:p w:rsidR="00777762" w:rsidRPr="008D23B7" w:rsidRDefault="00777762" w:rsidP="00777762">
      <w:pPr>
        <w:outlineLvl w:val="0"/>
        <w:rPr>
          <w:rFonts w:asciiTheme="majorHAnsi" w:hAnsiTheme="majorHAnsi"/>
          <w:b/>
          <w:sz w:val="28"/>
          <w:szCs w:val="28"/>
        </w:rPr>
      </w:pPr>
      <w:r w:rsidRPr="008D23B7">
        <w:rPr>
          <w:rFonts w:asciiTheme="majorHAnsi" w:hAnsiTheme="majorHAnsi"/>
          <w:sz w:val="28"/>
          <w:szCs w:val="28"/>
        </w:rPr>
        <w:lastRenderedPageBreak/>
        <w:t xml:space="preserve">            28 х </w:t>
      </w:r>
      <w:r w:rsidR="004848E9" w:rsidRPr="008D23B7">
        <w:rPr>
          <w:rFonts w:asciiTheme="majorHAnsi" w:hAnsiTheme="majorHAnsi"/>
          <w:sz w:val="28"/>
          <w:szCs w:val="28"/>
        </w:rPr>
        <w:t>4,509</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4848E9" w:rsidRPr="008D23B7">
        <w:rPr>
          <w:rFonts w:asciiTheme="majorHAnsi" w:hAnsiTheme="majorHAnsi"/>
          <w:b/>
          <w:sz w:val="28"/>
          <w:szCs w:val="28"/>
        </w:rPr>
        <w:t>1</w:t>
      </w:r>
      <w:r w:rsidRPr="008D23B7">
        <w:rPr>
          <w:rFonts w:asciiTheme="majorHAnsi" w:hAnsiTheme="majorHAnsi"/>
          <w:b/>
          <w:sz w:val="28"/>
          <w:szCs w:val="28"/>
        </w:rPr>
        <w:t>2</w:t>
      </w:r>
      <w:r w:rsidR="004848E9" w:rsidRPr="008D23B7">
        <w:rPr>
          <w:rFonts w:asciiTheme="majorHAnsi" w:hAnsiTheme="majorHAnsi"/>
          <w:b/>
          <w:sz w:val="28"/>
          <w:szCs w:val="28"/>
        </w:rPr>
        <w:t>6</w:t>
      </w:r>
      <w:r w:rsidRPr="008D23B7">
        <w:rPr>
          <w:rFonts w:asciiTheme="majorHAnsi" w:hAnsiTheme="majorHAnsi"/>
          <w:b/>
          <w:sz w:val="28"/>
          <w:szCs w:val="28"/>
        </w:rPr>
        <w:t xml:space="preserve"> мест</w:t>
      </w:r>
      <w:r w:rsidRPr="008D23B7">
        <w:rPr>
          <w:rFonts w:asciiTheme="majorHAnsi" w:hAnsiTheme="majorHAnsi"/>
          <w:sz w:val="28"/>
          <w:szCs w:val="28"/>
        </w:rPr>
        <w:t>, где</w:t>
      </w:r>
      <w:r w:rsidRPr="008D23B7">
        <w:rPr>
          <w:rFonts w:asciiTheme="majorHAnsi" w:hAnsiTheme="majorHAnsi"/>
          <w:b/>
          <w:sz w:val="28"/>
          <w:szCs w:val="28"/>
        </w:rPr>
        <w:t>:</w:t>
      </w: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777762" w:rsidRPr="008D23B7" w:rsidRDefault="004848E9" w:rsidP="00777762">
      <w:pPr>
        <w:outlineLvl w:val="0"/>
        <w:rPr>
          <w:rFonts w:asciiTheme="majorHAnsi" w:hAnsiTheme="majorHAnsi"/>
          <w:sz w:val="28"/>
          <w:szCs w:val="28"/>
        </w:rPr>
      </w:pPr>
      <w:r w:rsidRPr="008D23B7">
        <w:rPr>
          <w:rFonts w:asciiTheme="majorHAnsi" w:hAnsiTheme="majorHAnsi"/>
          <w:sz w:val="28"/>
          <w:szCs w:val="28"/>
        </w:rPr>
        <w:t>4,509</w:t>
      </w:r>
      <w:r w:rsidR="00777762" w:rsidRPr="008D23B7">
        <w:rPr>
          <w:rFonts w:asciiTheme="majorHAnsi" w:hAnsiTheme="majorHAnsi"/>
          <w:sz w:val="28"/>
          <w:szCs w:val="28"/>
        </w:rPr>
        <w:t xml:space="preserve"> чел. – количество тыс. жителей старше 18 лет.</w:t>
      </w:r>
    </w:p>
    <w:p w:rsidR="00777762" w:rsidRPr="008D23B7" w:rsidRDefault="00777762" w:rsidP="00777762">
      <w:pPr>
        <w:outlineLvl w:val="0"/>
        <w:rPr>
          <w:rFonts w:asciiTheme="majorHAnsi" w:hAnsiTheme="majorHAnsi"/>
          <w:sz w:val="28"/>
          <w:szCs w:val="28"/>
        </w:rPr>
      </w:pP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Детские дома-интернаты</w:t>
      </w:r>
    </w:p>
    <w:p w:rsidR="00777762" w:rsidRPr="008D23B7" w:rsidRDefault="00777762" w:rsidP="00777762">
      <w:pPr>
        <w:outlineLvl w:val="0"/>
        <w:rPr>
          <w:rFonts w:asciiTheme="majorHAnsi" w:hAnsiTheme="majorHAnsi"/>
          <w:sz w:val="28"/>
          <w:szCs w:val="28"/>
        </w:rPr>
      </w:pPr>
      <w:r w:rsidRPr="008D23B7">
        <w:rPr>
          <w:rFonts w:asciiTheme="majorHAnsi" w:hAnsiTheme="majorHAnsi"/>
          <w:b/>
          <w:sz w:val="28"/>
          <w:szCs w:val="28"/>
        </w:rPr>
        <w:t xml:space="preserve">            </w:t>
      </w:r>
      <w:r w:rsidRPr="008D23B7">
        <w:rPr>
          <w:rFonts w:asciiTheme="majorHAnsi" w:hAnsiTheme="majorHAnsi"/>
          <w:sz w:val="28"/>
          <w:szCs w:val="28"/>
        </w:rPr>
        <w:t xml:space="preserve">3 х </w:t>
      </w:r>
      <w:r w:rsidR="004848E9" w:rsidRPr="008D23B7">
        <w:rPr>
          <w:rFonts w:asciiTheme="majorHAnsi" w:hAnsiTheme="majorHAnsi" w:cs="Arial CYR"/>
          <w:bCs/>
          <w:sz w:val="28"/>
          <w:szCs w:val="28"/>
        </w:rPr>
        <w:t>0,557</w:t>
      </w:r>
      <w:r w:rsidRPr="008D23B7">
        <w:rPr>
          <w:rFonts w:asciiTheme="majorHAnsi" w:hAnsiTheme="majorHAnsi" w:cs="Arial CYR"/>
          <w:bCs/>
          <w:sz w:val="28"/>
          <w:szCs w:val="28"/>
        </w:rPr>
        <w:t xml:space="preserve"> </w:t>
      </w:r>
      <w:r w:rsidRPr="008D23B7">
        <w:rPr>
          <w:rFonts w:asciiTheme="majorHAnsi" w:hAnsiTheme="majorHAnsi"/>
          <w:sz w:val="28"/>
          <w:szCs w:val="28"/>
        </w:rPr>
        <w:t>=</w:t>
      </w:r>
      <w:r w:rsidRPr="008D23B7">
        <w:rPr>
          <w:rFonts w:asciiTheme="majorHAnsi" w:hAnsiTheme="majorHAnsi"/>
          <w:b/>
          <w:sz w:val="28"/>
          <w:szCs w:val="28"/>
        </w:rPr>
        <w:t xml:space="preserve"> </w:t>
      </w:r>
      <w:r w:rsidR="004848E9" w:rsidRPr="008D23B7">
        <w:rPr>
          <w:rFonts w:asciiTheme="majorHAnsi" w:hAnsiTheme="majorHAnsi"/>
          <w:b/>
          <w:sz w:val="28"/>
          <w:szCs w:val="28"/>
        </w:rPr>
        <w:t>2</w:t>
      </w:r>
      <w:r w:rsidRPr="008D23B7">
        <w:rPr>
          <w:rFonts w:asciiTheme="majorHAnsi" w:hAnsiTheme="majorHAnsi"/>
          <w:b/>
          <w:sz w:val="28"/>
          <w:szCs w:val="28"/>
        </w:rPr>
        <w:t xml:space="preserve"> мест</w:t>
      </w:r>
      <w:r w:rsidRPr="008D23B7">
        <w:rPr>
          <w:rFonts w:asciiTheme="majorHAnsi" w:hAnsiTheme="majorHAnsi"/>
          <w:sz w:val="28"/>
          <w:szCs w:val="28"/>
        </w:rPr>
        <w:t>, где:</w:t>
      </w: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от 7 до 17 лет;</w:t>
      </w:r>
    </w:p>
    <w:p w:rsidR="00777762" w:rsidRPr="008D23B7" w:rsidRDefault="004848E9" w:rsidP="00777762">
      <w:pPr>
        <w:outlineLvl w:val="0"/>
        <w:rPr>
          <w:rFonts w:asciiTheme="majorHAnsi" w:hAnsiTheme="majorHAnsi"/>
          <w:sz w:val="28"/>
          <w:szCs w:val="28"/>
        </w:rPr>
      </w:pPr>
      <w:r w:rsidRPr="008D23B7">
        <w:rPr>
          <w:rFonts w:asciiTheme="majorHAnsi" w:hAnsiTheme="majorHAnsi"/>
          <w:sz w:val="28"/>
          <w:szCs w:val="28"/>
        </w:rPr>
        <w:t>0,557</w:t>
      </w:r>
      <w:r w:rsidR="00777762" w:rsidRPr="008D23B7">
        <w:rPr>
          <w:rFonts w:asciiTheme="majorHAnsi" w:hAnsiTheme="majorHAnsi"/>
          <w:sz w:val="28"/>
          <w:szCs w:val="28"/>
        </w:rPr>
        <w:t xml:space="preserve"> чел. – количество тыс. жителей от 7 до 17 лет </w:t>
      </w:r>
    </w:p>
    <w:p w:rsidR="00777762" w:rsidRPr="008D23B7" w:rsidRDefault="00777762" w:rsidP="00777762">
      <w:pPr>
        <w:outlineLvl w:val="0"/>
        <w:rPr>
          <w:rFonts w:asciiTheme="majorHAnsi" w:hAnsiTheme="majorHAnsi"/>
          <w:sz w:val="28"/>
          <w:szCs w:val="28"/>
        </w:rPr>
      </w:pP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Психоневрологические интернаты</w:t>
      </w: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 xml:space="preserve">            3 х </w:t>
      </w:r>
      <w:r w:rsidR="004848E9" w:rsidRPr="008D23B7">
        <w:rPr>
          <w:rFonts w:asciiTheme="majorHAnsi" w:hAnsiTheme="majorHAnsi"/>
          <w:sz w:val="28"/>
          <w:szCs w:val="28"/>
        </w:rPr>
        <w:t>4,509</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4848E9" w:rsidRPr="008D23B7">
        <w:rPr>
          <w:rFonts w:asciiTheme="majorHAnsi" w:hAnsiTheme="majorHAnsi"/>
          <w:b/>
          <w:sz w:val="28"/>
          <w:szCs w:val="28"/>
        </w:rPr>
        <w:t>14</w:t>
      </w:r>
      <w:r w:rsidRPr="008D23B7">
        <w:rPr>
          <w:rFonts w:asciiTheme="majorHAnsi" w:hAnsiTheme="majorHAnsi"/>
          <w:b/>
          <w:sz w:val="28"/>
          <w:szCs w:val="28"/>
        </w:rPr>
        <w:t xml:space="preserve"> мест, </w:t>
      </w:r>
      <w:r w:rsidRPr="008D23B7">
        <w:rPr>
          <w:rFonts w:asciiTheme="majorHAnsi" w:hAnsiTheme="majorHAnsi"/>
          <w:sz w:val="28"/>
          <w:szCs w:val="28"/>
        </w:rPr>
        <w:t xml:space="preserve">где:            </w:t>
      </w: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777762" w:rsidRPr="008D23B7" w:rsidRDefault="004848E9" w:rsidP="00777762">
      <w:pPr>
        <w:outlineLvl w:val="0"/>
        <w:rPr>
          <w:rFonts w:asciiTheme="majorHAnsi" w:hAnsiTheme="majorHAnsi"/>
          <w:sz w:val="28"/>
          <w:szCs w:val="28"/>
        </w:rPr>
      </w:pPr>
      <w:r w:rsidRPr="008D23B7">
        <w:rPr>
          <w:rFonts w:asciiTheme="majorHAnsi" w:hAnsiTheme="majorHAnsi"/>
          <w:sz w:val="28"/>
          <w:szCs w:val="28"/>
        </w:rPr>
        <w:t>4,509</w:t>
      </w:r>
      <w:r w:rsidR="00777762" w:rsidRPr="008D23B7">
        <w:rPr>
          <w:rFonts w:asciiTheme="majorHAnsi" w:hAnsiTheme="majorHAnsi"/>
          <w:sz w:val="28"/>
          <w:szCs w:val="28"/>
        </w:rPr>
        <w:t xml:space="preserve"> чел. – количество тысяч жителей старше 18 лет.</w:t>
      </w: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 xml:space="preserve">            125 х 1</w:t>
      </w:r>
      <w:r w:rsidR="004848E9" w:rsidRPr="008D23B7">
        <w:rPr>
          <w:rFonts w:asciiTheme="majorHAnsi" w:hAnsiTheme="majorHAnsi"/>
          <w:sz w:val="28"/>
          <w:szCs w:val="28"/>
        </w:rPr>
        <w:t>4</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4848E9" w:rsidRPr="008D23B7">
        <w:rPr>
          <w:rFonts w:asciiTheme="majorHAnsi" w:hAnsiTheme="majorHAnsi"/>
          <w:b/>
          <w:sz w:val="28"/>
          <w:szCs w:val="28"/>
        </w:rPr>
        <w:t>1691</w:t>
      </w:r>
      <w:r w:rsidRPr="008D23B7">
        <w:rPr>
          <w:rFonts w:asciiTheme="majorHAnsi" w:hAnsiTheme="majorHAnsi"/>
          <w:b/>
          <w:sz w:val="28"/>
          <w:szCs w:val="28"/>
        </w:rPr>
        <w:t xml:space="preserve"> кв.м</w:t>
      </w:r>
      <w:r w:rsidRPr="008D23B7">
        <w:rPr>
          <w:rFonts w:asciiTheme="majorHAnsi" w:hAnsiTheme="majorHAnsi"/>
          <w:sz w:val="28"/>
          <w:szCs w:val="28"/>
        </w:rPr>
        <w:t>., где:</w:t>
      </w: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125 кв.м – площадь земельного участка на 1 место;</w:t>
      </w:r>
    </w:p>
    <w:p w:rsidR="00777762" w:rsidRPr="008D23B7" w:rsidRDefault="00777762" w:rsidP="00777762">
      <w:pPr>
        <w:outlineLvl w:val="0"/>
        <w:rPr>
          <w:rFonts w:asciiTheme="majorHAnsi" w:hAnsiTheme="majorHAnsi"/>
          <w:sz w:val="28"/>
          <w:szCs w:val="28"/>
        </w:rPr>
      </w:pPr>
      <w:r w:rsidRPr="008D23B7">
        <w:rPr>
          <w:rFonts w:asciiTheme="majorHAnsi" w:hAnsiTheme="majorHAnsi"/>
          <w:sz w:val="28"/>
          <w:szCs w:val="28"/>
        </w:rPr>
        <w:t>1</w:t>
      </w:r>
      <w:r w:rsidR="004848E9" w:rsidRPr="008D23B7">
        <w:rPr>
          <w:rFonts w:asciiTheme="majorHAnsi" w:hAnsiTheme="majorHAnsi"/>
          <w:sz w:val="28"/>
          <w:szCs w:val="28"/>
        </w:rPr>
        <w:t>4</w:t>
      </w:r>
      <w:r w:rsidRPr="008D23B7">
        <w:rPr>
          <w:rFonts w:asciiTheme="majorHAnsi" w:hAnsiTheme="majorHAnsi"/>
          <w:sz w:val="28"/>
          <w:szCs w:val="28"/>
        </w:rPr>
        <w:t xml:space="preserve"> – количество мест</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777762" w:rsidRPr="008D23B7" w:rsidRDefault="00777762" w:rsidP="00777762">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Специальные жилые дома и группы квартир для ветеранов войны и труда и одиноких престарелых</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60 х </w:t>
      </w:r>
      <w:r w:rsidR="00D43A8A" w:rsidRPr="008D23B7">
        <w:rPr>
          <w:rFonts w:asciiTheme="majorHAnsi" w:hAnsiTheme="majorHAnsi" w:cs="Arial Narrow"/>
          <w:bCs/>
          <w:sz w:val="28"/>
          <w:szCs w:val="28"/>
        </w:rPr>
        <w:t>1,242</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D43A8A" w:rsidRPr="008D23B7">
        <w:rPr>
          <w:rFonts w:asciiTheme="majorHAnsi" w:hAnsiTheme="majorHAnsi" w:cs="Arial Narrow"/>
          <w:b/>
          <w:bCs/>
          <w:sz w:val="28"/>
          <w:szCs w:val="28"/>
        </w:rPr>
        <w:t>7</w:t>
      </w:r>
      <w:r w:rsidRPr="008D23B7">
        <w:rPr>
          <w:rFonts w:asciiTheme="majorHAnsi" w:hAnsiTheme="majorHAnsi" w:cs="Arial Narrow"/>
          <w:b/>
          <w:bCs/>
          <w:sz w:val="28"/>
          <w:szCs w:val="28"/>
        </w:rPr>
        <w:t xml:space="preserve">5 мест., </w:t>
      </w:r>
      <w:r w:rsidRPr="008D23B7">
        <w:rPr>
          <w:rFonts w:asciiTheme="majorHAnsi" w:hAnsiTheme="majorHAnsi" w:cs="Arial Narrow"/>
          <w:bCs/>
          <w:sz w:val="28"/>
          <w:szCs w:val="28"/>
        </w:rPr>
        <w:t>где:</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60 мест</w:t>
      </w:r>
      <w:r w:rsidRPr="008D23B7">
        <w:rPr>
          <w:rFonts w:asciiTheme="majorHAnsi" w:hAnsiTheme="majorHAnsi" w:cs="Arial Narrow"/>
          <w:b/>
          <w:bCs/>
          <w:sz w:val="28"/>
          <w:szCs w:val="28"/>
        </w:rPr>
        <w:t xml:space="preserve"> </w:t>
      </w:r>
      <w:r w:rsidRPr="008D23B7">
        <w:rPr>
          <w:rFonts w:asciiTheme="majorHAnsi" w:hAnsiTheme="majorHAnsi" w:cs="Arial Narrow"/>
          <w:sz w:val="28"/>
          <w:szCs w:val="28"/>
        </w:rPr>
        <w:t>– количество чел. на 1000 чел. старше 60 лет;</w:t>
      </w:r>
    </w:p>
    <w:p w:rsidR="00777762" w:rsidRPr="008D23B7" w:rsidRDefault="00D43A8A" w:rsidP="00777762">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1,242</w:t>
      </w:r>
      <w:r w:rsidR="00777762" w:rsidRPr="008D23B7">
        <w:rPr>
          <w:rFonts w:asciiTheme="majorHAnsi" w:hAnsiTheme="majorHAnsi" w:cs="Arial Narrow"/>
          <w:sz w:val="28"/>
          <w:szCs w:val="28"/>
        </w:rPr>
        <w:t xml:space="preserve"> чел. – количество тысяч жителей старше 60 лет.</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Специальные жилые дома и группы квартир для инвалидов на креслах-колясках и их семей</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0,5 х </w:t>
      </w:r>
      <w:r w:rsidR="00D43A8A" w:rsidRPr="008D23B7">
        <w:rPr>
          <w:rFonts w:asciiTheme="majorHAnsi" w:hAnsiTheme="majorHAnsi" w:cs="Arial Narrow"/>
          <w:bCs/>
          <w:sz w:val="28"/>
          <w:szCs w:val="28"/>
        </w:rPr>
        <w:t>5,401</w:t>
      </w:r>
      <w:r w:rsidRPr="008D23B7">
        <w:rPr>
          <w:rFonts w:asciiTheme="majorHAnsi" w:hAnsiTheme="majorHAnsi" w:cs="Arial Narrow"/>
          <w:bCs/>
          <w:sz w:val="28"/>
          <w:szCs w:val="28"/>
        </w:rPr>
        <w:t xml:space="preserve"> =</w:t>
      </w:r>
      <w:r w:rsidR="00D43A8A" w:rsidRPr="008D23B7">
        <w:rPr>
          <w:rFonts w:asciiTheme="majorHAnsi" w:hAnsiTheme="majorHAnsi" w:cs="Arial Narrow"/>
          <w:b/>
          <w:bCs/>
          <w:sz w:val="28"/>
          <w:szCs w:val="28"/>
        </w:rPr>
        <w:t xml:space="preserve"> 3</w:t>
      </w:r>
      <w:r w:rsidRPr="008D23B7">
        <w:rPr>
          <w:rFonts w:asciiTheme="majorHAnsi" w:hAnsiTheme="majorHAnsi" w:cs="Arial Narrow"/>
          <w:b/>
          <w:bCs/>
          <w:sz w:val="28"/>
          <w:szCs w:val="28"/>
        </w:rPr>
        <w:t xml:space="preserve"> мест., где:</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0,5 мест</w:t>
      </w:r>
      <w:r w:rsidRPr="008D23B7">
        <w:rPr>
          <w:rFonts w:asciiTheme="majorHAnsi" w:hAnsiTheme="majorHAnsi" w:cs="Arial Narrow"/>
          <w:b/>
          <w:bCs/>
          <w:sz w:val="28"/>
          <w:szCs w:val="28"/>
        </w:rPr>
        <w:t xml:space="preserve"> </w:t>
      </w:r>
      <w:r w:rsidRPr="008D23B7">
        <w:rPr>
          <w:rFonts w:asciiTheme="majorHAnsi" w:hAnsiTheme="majorHAnsi" w:cs="Arial Narrow"/>
          <w:sz w:val="28"/>
          <w:szCs w:val="28"/>
        </w:rPr>
        <w:t>– количество чел. на 1000 чел. всего населения;</w:t>
      </w:r>
    </w:p>
    <w:p w:rsidR="00777762" w:rsidRPr="008D23B7" w:rsidRDefault="00777762" w:rsidP="00777762">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Narrow"/>
          <w:sz w:val="28"/>
          <w:szCs w:val="28"/>
        </w:rPr>
        <w:t>16,333  чел. – количество тысяч жителей .</w:t>
      </w:r>
    </w:p>
    <w:p w:rsidR="00777762" w:rsidRPr="008D23B7" w:rsidRDefault="00777762" w:rsidP="00777762">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Narrow"/>
          <w:sz w:val="28"/>
          <w:szCs w:val="28"/>
        </w:rPr>
        <w:lastRenderedPageBreak/>
        <w:t xml:space="preserve">            </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ind w:firstLine="708"/>
        <w:jc w:val="center"/>
        <w:rPr>
          <w:rFonts w:asciiTheme="majorHAnsi" w:hAnsiTheme="majorHAnsi" w:cs="Arial CYR"/>
          <w:b/>
          <w:bCs/>
          <w:sz w:val="28"/>
          <w:szCs w:val="28"/>
        </w:rPr>
      </w:pPr>
      <w:r w:rsidRPr="008D23B7">
        <w:rPr>
          <w:rFonts w:asciiTheme="majorHAnsi" w:hAnsiTheme="majorHAnsi" w:cs="Arial CYR"/>
          <w:bCs/>
          <w:i/>
          <w:sz w:val="28"/>
          <w:szCs w:val="28"/>
        </w:rPr>
        <w:t>Учреждения спорта</w:t>
      </w:r>
      <w:r w:rsidRPr="008D23B7">
        <w:rPr>
          <w:rFonts w:asciiTheme="majorHAnsi" w:hAnsiTheme="majorHAnsi" w:cs="Arial CYR"/>
          <w:b/>
          <w:bCs/>
          <w:sz w:val="28"/>
          <w:szCs w:val="28"/>
        </w:rPr>
        <w:t>.</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i/>
          <w:iCs/>
          <w:sz w:val="28"/>
          <w:szCs w:val="28"/>
        </w:rPr>
      </w:pPr>
      <w:r w:rsidRPr="008D23B7">
        <w:rPr>
          <w:rFonts w:asciiTheme="majorHAnsi" w:hAnsiTheme="majorHAnsi" w:cs="Arial CYR"/>
          <w:i/>
          <w:iCs/>
          <w:sz w:val="28"/>
          <w:szCs w:val="28"/>
        </w:rPr>
        <w:t>Территории физкультурно-спортивных сооружений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0,9 х </w:t>
      </w:r>
      <w:r w:rsidR="00D43A8A" w:rsidRPr="008D23B7">
        <w:rPr>
          <w:rFonts w:asciiTheme="majorHAnsi" w:hAnsiTheme="majorHAnsi" w:cs="Arial CYR"/>
          <w:bCs/>
          <w:sz w:val="28"/>
          <w:szCs w:val="28"/>
        </w:rPr>
        <w:t>5,401</w:t>
      </w:r>
      <w:r w:rsidRPr="008D23B7">
        <w:rPr>
          <w:rFonts w:asciiTheme="majorHAnsi" w:hAnsiTheme="majorHAnsi" w:cs="Arial CYR"/>
          <w:bCs/>
          <w:sz w:val="28"/>
          <w:szCs w:val="28"/>
        </w:rPr>
        <w:t xml:space="preserve"> х35% =</w:t>
      </w:r>
      <w:r w:rsidRPr="008D23B7">
        <w:rPr>
          <w:rFonts w:asciiTheme="majorHAnsi" w:hAnsiTheme="majorHAnsi" w:cs="Arial CYR"/>
          <w:b/>
          <w:bCs/>
          <w:sz w:val="28"/>
          <w:szCs w:val="28"/>
        </w:rPr>
        <w:t xml:space="preserve"> </w:t>
      </w:r>
      <w:r w:rsidR="00D43A8A" w:rsidRPr="008D23B7">
        <w:rPr>
          <w:rFonts w:asciiTheme="majorHAnsi" w:hAnsiTheme="majorHAnsi" w:cs="Arial CYR"/>
          <w:b/>
          <w:bCs/>
          <w:sz w:val="28"/>
          <w:szCs w:val="28"/>
        </w:rPr>
        <w:t>1,7</w:t>
      </w:r>
      <w:r w:rsidRPr="008D23B7">
        <w:rPr>
          <w:rFonts w:asciiTheme="majorHAnsi" w:hAnsiTheme="majorHAnsi" w:cs="Arial CYR"/>
          <w:b/>
          <w:bCs/>
          <w:sz w:val="28"/>
          <w:szCs w:val="28"/>
        </w:rPr>
        <w:t xml:space="preserve"> га,</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0,9 га – площадь земельных участков на 1000 человек;</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35% - доля территорий в жилом районе;</w:t>
      </w:r>
    </w:p>
    <w:p w:rsidR="00777762" w:rsidRPr="008D23B7" w:rsidRDefault="00D43A8A"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 количество тысяч жителей.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Помещения для физкультурно-оздоровительных занятий в микрорайоне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80 х </w:t>
      </w:r>
      <w:r w:rsidR="00D43A8A" w:rsidRPr="008D23B7">
        <w:rPr>
          <w:rFonts w:asciiTheme="majorHAnsi" w:hAnsiTheme="majorHAnsi" w:cs="Arial CYR"/>
          <w:bCs/>
          <w:sz w:val="28"/>
          <w:szCs w:val="28"/>
        </w:rPr>
        <w:t>5,401</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D43A8A" w:rsidRPr="008D23B7">
        <w:rPr>
          <w:rFonts w:asciiTheme="majorHAnsi" w:hAnsiTheme="majorHAnsi" w:cs="Arial CYR"/>
          <w:b/>
          <w:bCs/>
          <w:sz w:val="28"/>
          <w:szCs w:val="28"/>
        </w:rPr>
        <w:t>432</w:t>
      </w:r>
      <w:r w:rsidRPr="008D23B7">
        <w:rPr>
          <w:rFonts w:asciiTheme="majorHAnsi" w:hAnsiTheme="majorHAnsi" w:cs="Arial CYR"/>
          <w:b/>
          <w:bCs/>
          <w:sz w:val="28"/>
          <w:szCs w:val="28"/>
        </w:rPr>
        <w:t xml:space="preserve"> кв.м,</w:t>
      </w:r>
      <w:r w:rsidRPr="008D23B7">
        <w:rPr>
          <w:rFonts w:asciiTheme="majorHAnsi" w:hAnsiTheme="majorHAnsi" w:cs="Arial CYR"/>
          <w:b/>
          <w:sz w:val="28"/>
          <w:szCs w:val="28"/>
        </w:rPr>
        <w:t xml:space="preserve"> </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площадь помещений на 1000 жителей;</w:t>
      </w:r>
    </w:p>
    <w:p w:rsidR="00777762" w:rsidRPr="008D23B7" w:rsidRDefault="00D43A8A"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 количество тысяч жителей.</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Спортивные залы общего пользования</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80 х </w:t>
      </w:r>
      <w:r w:rsidR="00D43A8A" w:rsidRPr="008D23B7">
        <w:rPr>
          <w:rFonts w:asciiTheme="majorHAnsi" w:hAnsiTheme="majorHAnsi" w:cs="Arial CYR"/>
          <w:bCs/>
          <w:sz w:val="28"/>
          <w:szCs w:val="28"/>
        </w:rPr>
        <w:t>5,401</w:t>
      </w:r>
      <w:r w:rsidRPr="008D23B7">
        <w:rPr>
          <w:rFonts w:asciiTheme="majorHAnsi" w:hAnsiTheme="majorHAnsi" w:cs="Arial CYR"/>
          <w:bCs/>
          <w:sz w:val="28"/>
          <w:szCs w:val="28"/>
        </w:rPr>
        <w:t xml:space="preserve"> </w:t>
      </w:r>
      <w:r w:rsidRPr="008D23B7">
        <w:rPr>
          <w:rFonts w:asciiTheme="majorHAnsi" w:hAnsiTheme="majorHAnsi" w:cs="Arial CYR"/>
          <w:sz w:val="28"/>
          <w:szCs w:val="28"/>
        </w:rPr>
        <w:t xml:space="preserve">х50%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D43A8A" w:rsidRPr="008D23B7">
        <w:rPr>
          <w:rFonts w:asciiTheme="majorHAnsi" w:hAnsiTheme="majorHAnsi" w:cs="Arial CYR"/>
          <w:b/>
          <w:bCs/>
          <w:sz w:val="28"/>
          <w:szCs w:val="28"/>
        </w:rPr>
        <w:t>216</w:t>
      </w:r>
      <w:r w:rsidRPr="008D23B7">
        <w:rPr>
          <w:rFonts w:asciiTheme="majorHAnsi" w:hAnsiTheme="majorHAnsi" w:cs="Arial CYR"/>
          <w:b/>
          <w:bCs/>
          <w:sz w:val="28"/>
          <w:szCs w:val="28"/>
        </w:rPr>
        <w:t xml:space="preserve"> кв.м,</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площадь спортивных залов;</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 доля спортивных залов в жилом районе;</w:t>
      </w:r>
    </w:p>
    <w:p w:rsidR="00777762" w:rsidRPr="008D23B7" w:rsidRDefault="00D43A8A"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 количество тысяч жителей.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Бассейны крытые и открытые общего пользования</w:t>
      </w:r>
      <w:r w:rsidRPr="008D23B7">
        <w:rPr>
          <w:rFonts w:asciiTheme="majorHAnsi" w:hAnsiTheme="majorHAnsi" w:cs="Arial CYR"/>
          <w:sz w:val="28"/>
          <w:szCs w:val="28"/>
        </w:rPr>
        <w:t xml:space="preserve"> </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25 х </w:t>
      </w:r>
      <w:r w:rsidR="00D43A8A" w:rsidRPr="008D23B7">
        <w:rPr>
          <w:rFonts w:asciiTheme="majorHAnsi" w:hAnsiTheme="majorHAnsi" w:cs="Arial CYR"/>
          <w:bCs/>
          <w:sz w:val="28"/>
          <w:szCs w:val="28"/>
        </w:rPr>
        <w:t>5,401</w:t>
      </w:r>
      <w:r w:rsidRPr="008D23B7">
        <w:rPr>
          <w:rFonts w:asciiTheme="majorHAnsi" w:hAnsiTheme="majorHAnsi" w:cs="Arial CYR"/>
          <w:bCs/>
          <w:sz w:val="28"/>
          <w:szCs w:val="28"/>
        </w:rPr>
        <w:t xml:space="preserve"> х45% =</w:t>
      </w:r>
      <w:r w:rsidRPr="008D23B7">
        <w:rPr>
          <w:rFonts w:asciiTheme="majorHAnsi" w:hAnsiTheme="majorHAnsi" w:cs="Arial CYR"/>
          <w:b/>
          <w:bCs/>
          <w:sz w:val="28"/>
          <w:szCs w:val="28"/>
        </w:rPr>
        <w:t xml:space="preserve"> </w:t>
      </w:r>
      <w:r w:rsidR="00D43A8A" w:rsidRPr="008D23B7">
        <w:rPr>
          <w:rFonts w:asciiTheme="majorHAnsi" w:hAnsiTheme="majorHAnsi" w:cs="Arial CYR"/>
          <w:b/>
          <w:bCs/>
          <w:sz w:val="28"/>
          <w:szCs w:val="28"/>
        </w:rPr>
        <w:t>61</w:t>
      </w:r>
      <w:r w:rsidRPr="008D23B7">
        <w:rPr>
          <w:rFonts w:asciiTheme="majorHAnsi" w:hAnsiTheme="majorHAnsi" w:cs="Arial CYR"/>
          <w:b/>
          <w:bCs/>
          <w:sz w:val="28"/>
          <w:szCs w:val="28"/>
        </w:rPr>
        <w:t xml:space="preserve"> кв.м .,</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25 – площадь зеркала воды на 1000 человек;</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45% - доля бассейнов в жилом районе;</w:t>
      </w:r>
    </w:p>
    <w:p w:rsidR="00777762" w:rsidRPr="008D23B7" w:rsidRDefault="00D43A8A"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 количество тысяч жителей.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center"/>
        <w:rPr>
          <w:rFonts w:asciiTheme="majorHAnsi" w:hAnsiTheme="majorHAnsi" w:cs="Arial CYR"/>
          <w:bCs/>
          <w:i/>
          <w:sz w:val="28"/>
          <w:szCs w:val="28"/>
          <w:u w:val="single"/>
        </w:rPr>
      </w:pPr>
      <w:r w:rsidRPr="008D23B7">
        <w:rPr>
          <w:rFonts w:asciiTheme="majorHAnsi" w:hAnsiTheme="majorHAnsi" w:cs="Arial CYR"/>
          <w:bCs/>
          <w:i/>
          <w:sz w:val="28"/>
          <w:szCs w:val="28"/>
        </w:rPr>
        <w:t xml:space="preserve">Учреждения культуры и искусства </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Танцевальные залы</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sz w:val="28"/>
          <w:szCs w:val="28"/>
        </w:rPr>
        <w:lastRenderedPageBreak/>
        <w:t xml:space="preserve"> </w:t>
      </w:r>
      <w:r w:rsidRPr="008D23B7">
        <w:rPr>
          <w:rFonts w:asciiTheme="majorHAnsi" w:hAnsiTheme="majorHAnsi" w:cs="Arial CYR"/>
          <w:bCs/>
          <w:sz w:val="28"/>
          <w:szCs w:val="28"/>
        </w:rPr>
        <w:t xml:space="preserve">6 х </w:t>
      </w:r>
      <w:r w:rsidR="00D43A8A" w:rsidRPr="008D23B7">
        <w:rPr>
          <w:rFonts w:asciiTheme="majorHAnsi" w:hAnsiTheme="majorHAnsi" w:cs="Arial CYR"/>
          <w:sz w:val="28"/>
          <w:szCs w:val="28"/>
        </w:rPr>
        <w:t>5,401</w:t>
      </w:r>
      <w:r w:rsidRPr="008D23B7">
        <w:rPr>
          <w:rFonts w:asciiTheme="majorHAnsi" w:hAnsiTheme="majorHAnsi" w:cs="Arial CYR"/>
          <w:sz w:val="28"/>
          <w:szCs w:val="28"/>
        </w:rPr>
        <w:t xml:space="preserve"> х 50% </w:t>
      </w:r>
      <w:r w:rsidRPr="008D23B7">
        <w:rPr>
          <w:rFonts w:asciiTheme="majorHAnsi" w:hAnsiTheme="majorHAnsi" w:cs="Arial CYR"/>
          <w:bCs/>
          <w:sz w:val="28"/>
          <w:szCs w:val="28"/>
        </w:rPr>
        <w:t xml:space="preserve">= </w:t>
      </w:r>
      <w:r w:rsidR="00D43A8A" w:rsidRPr="008D23B7">
        <w:rPr>
          <w:rFonts w:asciiTheme="majorHAnsi" w:hAnsiTheme="majorHAnsi" w:cs="Arial CYR"/>
          <w:b/>
          <w:bCs/>
          <w:sz w:val="28"/>
          <w:szCs w:val="28"/>
        </w:rPr>
        <w:t>16</w:t>
      </w:r>
      <w:r w:rsidRPr="008D23B7">
        <w:rPr>
          <w:rFonts w:asciiTheme="majorHAnsi" w:hAnsiTheme="majorHAnsi" w:cs="Arial CYR"/>
          <w:b/>
          <w:bCs/>
          <w:sz w:val="28"/>
          <w:szCs w:val="28"/>
        </w:rPr>
        <w:t xml:space="preserve"> мест,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 – количество мест на 1000 жителей;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доля в жилом районе;</w:t>
      </w:r>
    </w:p>
    <w:p w:rsidR="00777762" w:rsidRPr="008D23B7" w:rsidRDefault="00D43A8A"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 количество тысяч жителей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Клубы</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80 х </w:t>
      </w:r>
      <w:r w:rsidR="00D43A8A" w:rsidRPr="008D23B7">
        <w:rPr>
          <w:rFonts w:asciiTheme="majorHAnsi" w:hAnsiTheme="majorHAnsi" w:cs="Arial CYR"/>
          <w:bCs/>
          <w:sz w:val="28"/>
          <w:szCs w:val="28"/>
        </w:rPr>
        <w:t>5,401</w:t>
      </w:r>
      <w:r w:rsidRPr="008D23B7">
        <w:rPr>
          <w:rFonts w:asciiTheme="majorHAnsi" w:hAnsiTheme="majorHAnsi" w:cs="Arial CYR"/>
          <w:bCs/>
          <w:sz w:val="28"/>
          <w:szCs w:val="28"/>
        </w:rPr>
        <w:t xml:space="preserve"> </w:t>
      </w:r>
      <w:r w:rsidRPr="008D23B7">
        <w:rPr>
          <w:rFonts w:asciiTheme="majorHAnsi" w:hAnsiTheme="majorHAnsi" w:cs="Arial CYR"/>
          <w:sz w:val="28"/>
          <w:szCs w:val="28"/>
        </w:rPr>
        <w:t xml:space="preserve">х50%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D43A8A" w:rsidRPr="008D23B7">
        <w:rPr>
          <w:rFonts w:asciiTheme="majorHAnsi" w:hAnsiTheme="majorHAnsi" w:cs="Arial CYR"/>
          <w:b/>
          <w:bCs/>
          <w:sz w:val="28"/>
          <w:szCs w:val="28"/>
        </w:rPr>
        <w:t>216</w:t>
      </w:r>
      <w:r w:rsidRPr="008D23B7">
        <w:rPr>
          <w:rFonts w:asciiTheme="majorHAnsi" w:hAnsiTheme="majorHAnsi" w:cs="Arial CYR"/>
          <w:b/>
          <w:bCs/>
          <w:sz w:val="28"/>
          <w:szCs w:val="28"/>
        </w:rPr>
        <w:t xml:space="preserve">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количество мест на 1000 жителей;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доля в жилом районе;</w:t>
      </w:r>
    </w:p>
    <w:p w:rsidR="00777762" w:rsidRPr="008D23B7" w:rsidRDefault="00D43A8A"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 количество тысяч жителей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Залы аттракционов и игровых автоматов</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Cs/>
          <w:sz w:val="28"/>
          <w:szCs w:val="28"/>
        </w:rPr>
        <w:t xml:space="preserve">3 х </w:t>
      </w:r>
      <w:r w:rsidR="00D43A8A" w:rsidRPr="008D23B7">
        <w:rPr>
          <w:rFonts w:asciiTheme="majorHAnsi" w:hAnsiTheme="majorHAnsi" w:cs="Arial CYR"/>
          <w:sz w:val="28"/>
          <w:szCs w:val="28"/>
        </w:rPr>
        <w:t>5,401</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D43A8A" w:rsidRPr="008D23B7">
        <w:rPr>
          <w:rFonts w:asciiTheme="majorHAnsi" w:hAnsiTheme="majorHAnsi" w:cs="Arial CYR"/>
          <w:b/>
          <w:bCs/>
          <w:sz w:val="28"/>
          <w:szCs w:val="28"/>
        </w:rPr>
        <w:t>16</w:t>
      </w:r>
      <w:r w:rsidRPr="008D23B7">
        <w:rPr>
          <w:rFonts w:asciiTheme="majorHAnsi" w:hAnsiTheme="majorHAnsi" w:cs="Arial CYR"/>
          <w:b/>
          <w:bCs/>
          <w:sz w:val="28"/>
          <w:szCs w:val="28"/>
        </w:rPr>
        <w:t xml:space="preserve"> кв.м ,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 – количество мест на 1000 жителей;</w:t>
      </w:r>
    </w:p>
    <w:p w:rsidR="00777762" w:rsidRPr="008D23B7" w:rsidRDefault="00D43A8A"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 количество тысяч жителей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Библиотеки</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Cs/>
          <w:sz w:val="28"/>
          <w:szCs w:val="28"/>
        </w:rPr>
        <w:t xml:space="preserve">  4,5 х </w:t>
      </w:r>
      <w:r w:rsidR="00D43A8A" w:rsidRPr="008D23B7">
        <w:rPr>
          <w:rFonts w:asciiTheme="majorHAnsi" w:hAnsiTheme="majorHAnsi" w:cs="Arial CYR"/>
          <w:sz w:val="28"/>
          <w:szCs w:val="28"/>
        </w:rPr>
        <w:t>5,401</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D43A8A" w:rsidRPr="008D23B7">
        <w:rPr>
          <w:rFonts w:asciiTheme="majorHAnsi" w:hAnsiTheme="majorHAnsi" w:cs="Arial CYR"/>
          <w:b/>
          <w:bCs/>
          <w:sz w:val="28"/>
          <w:szCs w:val="28"/>
        </w:rPr>
        <w:t xml:space="preserve">24 </w:t>
      </w:r>
      <w:r w:rsidRPr="008D23B7">
        <w:rPr>
          <w:rFonts w:asciiTheme="majorHAnsi" w:hAnsiTheme="majorHAnsi" w:cs="Arial CYR"/>
          <w:b/>
          <w:bCs/>
          <w:sz w:val="28"/>
          <w:szCs w:val="28"/>
        </w:rPr>
        <w:t>тыс. Ед. Хран</w:t>
      </w:r>
      <w:r w:rsidRPr="008D23B7">
        <w:rPr>
          <w:rFonts w:asciiTheme="majorHAnsi" w:hAnsiTheme="majorHAnsi" w:cs="Arial CYR"/>
          <w:sz w:val="28"/>
          <w:szCs w:val="28"/>
        </w:rPr>
        <w:t>.,</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3 х </w:t>
      </w:r>
      <w:r w:rsidR="00D43A8A" w:rsidRPr="008D23B7">
        <w:rPr>
          <w:rFonts w:asciiTheme="majorHAnsi" w:hAnsiTheme="majorHAnsi" w:cs="Arial CYR"/>
          <w:sz w:val="28"/>
          <w:szCs w:val="28"/>
        </w:rPr>
        <w:t>5,401</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D43A8A" w:rsidRPr="008D23B7">
        <w:rPr>
          <w:rFonts w:asciiTheme="majorHAnsi" w:hAnsiTheme="majorHAnsi" w:cs="Arial CYR"/>
          <w:b/>
          <w:bCs/>
          <w:sz w:val="28"/>
          <w:szCs w:val="28"/>
        </w:rPr>
        <w:t>16</w:t>
      </w:r>
      <w:r w:rsidRPr="008D23B7">
        <w:rPr>
          <w:rFonts w:asciiTheme="majorHAnsi" w:hAnsiTheme="majorHAnsi" w:cs="Arial CYR"/>
          <w:b/>
          <w:bCs/>
          <w:sz w:val="28"/>
          <w:szCs w:val="28"/>
        </w:rPr>
        <w:t xml:space="preserve"> читательских мест,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4,5 – количество тысяч единиц хранения на 1000 жителей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 – количество читательских мест на 1000 жителей</w:t>
      </w:r>
    </w:p>
    <w:p w:rsidR="00777762" w:rsidRPr="008D23B7" w:rsidRDefault="00D43A8A"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 количество тысяч жителей</w:t>
      </w:r>
      <w:r w:rsidR="00777762" w:rsidRPr="008D23B7">
        <w:rPr>
          <w:rFonts w:asciiTheme="majorHAnsi" w:hAnsiTheme="majorHAnsi" w:cs="Arial CYR"/>
          <w:sz w:val="28"/>
          <w:szCs w:val="28"/>
        </w:rPr>
        <w:tab/>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ab/>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 Предприятия торговли, общественного питания и бытового обслуживания </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i/>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Магазины продовольственных товаров 100(</w:t>
      </w:r>
      <w:r w:rsidRPr="008D23B7">
        <w:rPr>
          <w:rFonts w:asciiTheme="majorHAnsi" w:hAnsiTheme="majorHAnsi" w:cs="Arial Narrow"/>
          <w:bCs/>
          <w:sz w:val="28"/>
          <w:szCs w:val="28"/>
        </w:rPr>
        <w:t xml:space="preserve">70) х </w:t>
      </w:r>
      <w:r w:rsidR="00D43A8A" w:rsidRPr="008D23B7">
        <w:rPr>
          <w:rFonts w:asciiTheme="majorHAnsi" w:hAnsiTheme="majorHAnsi" w:cs="Arial CYR"/>
          <w:sz w:val="28"/>
          <w:szCs w:val="28"/>
        </w:rPr>
        <w:t>5,401</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D43A8A" w:rsidRPr="008D23B7">
        <w:rPr>
          <w:rFonts w:asciiTheme="majorHAnsi" w:hAnsiTheme="majorHAnsi" w:cs="Arial Narrow"/>
          <w:b/>
          <w:bCs/>
          <w:sz w:val="28"/>
          <w:szCs w:val="28"/>
        </w:rPr>
        <w:t>540(378</w:t>
      </w:r>
      <w:r w:rsidRPr="008D23B7">
        <w:rPr>
          <w:rFonts w:asciiTheme="majorHAnsi" w:hAnsiTheme="majorHAnsi" w:cs="Arial Narrow"/>
          <w:b/>
          <w:bCs/>
          <w:sz w:val="28"/>
          <w:szCs w:val="28"/>
        </w:rPr>
        <w:t>) кв.м ,</w:t>
      </w:r>
      <w:r w:rsidRPr="008D23B7">
        <w:rPr>
          <w:rFonts w:asciiTheme="majorHAnsi" w:hAnsiTheme="majorHAnsi" w:cs="Arial Narrow"/>
          <w:bCs/>
          <w:sz w:val="28"/>
          <w:szCs w:val="28"/>
        </w:rPr>
        <w:t xml:space="preserve"> где:</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Narrow"/>
          <w:sz w:val="28"/>
          <w:szCs w:val="28"/>
        </w:rPr>
      </w:pPr>
      <w:r w:rsidRPr="008D23B7">
        <w:rPr>
          <w:rFonts w:asciiTheme="majorHAnsi" w:hAnsiTheme="majorHAnsi" w:cs="Arial Narrow"/>
          <w:sz w:val="28"/>
          <w:szCs w:val="28"/>
        </w:rPr>
        <w:t>100(70) – торговая площадь на 1000 жителей (в скобках приведены нормы расчёта предприятий местного значения, которые соответствуют организации системы обслуживания в микрорайоне и жилом районе)</w:t>
      </w:r>
      <w:r w:rsidRPr="008D23B7">
        <w:rPr>
          <w:rFonts w:asciiTheme="majorHAnsi" w:hAnsiTheme="majorHAnsi" w:cs="Arial CYR"/>
          <w:sz w:val="28"/>
          <w:szCs w:val="28"/>
        </w:rPr>
        <w:t>;</w:t>
      </w:r>
    </w:p>
    <w:p w:rsidR="00777762" w:rsidRPr="008D23B7" w:rsidRDefault="00D43A8A"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lastRenderedPageBreak/>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74677E" w:rsidRPr="008D23B7" w:rsidRDefault="00777762" w:rsidP="00777762">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Земельный участок торгового центра </w:t>
      </w:r>
      <w:r w:rsidR="00D43A8A" w:rsidRPr="008D23B7">
        <w:rPr>
          <w:rFonts w:asciiTheme="majorHAnsi" w:hAnsiTheme="majorHAnsi" w:cs="Arial Narrow"/>
          <w:b/>
          <w:bCs/>
          <w:sz w:val="28"/>
          <w:szCs w:val="28"/>
        </w:rPr>
        <w:t>0,4-0,6</w:t>
      </w:r>
      <w:r w:rsidRPr="008D23B7">
        <w:rPr>
          <w:rFonts w:asciiTheme="majorHAnsi" w:hAnsiTheme="majorHAnsi" w:cs="Arial Narrow"/>
          <w:b/>
          <w:bCs/>
          <w:sz w:val="28"/>
          <w:szCs w:val="28"/>
        </w:rPr>
        <w:t xml:space="preserve">га на объект </w:t>
      </w:r>
    </w:p>
    <w:p w:rsidR="00777762" w:rsidRPr="008D23B7" w:rsidRDefault="0074677E"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bCs/>
          <w:sz w:val="28"/>
          <w:szCs w:val="28"/>
        </w:rPr>
        <w:t>Предприятия торговли</w:t>
      </w:r>
      <w:r w:rsidR="00777762" w:rsidRPr="008D23B7">
        <w:rPr>
          <w:rFonts w:asciiTheme="majorHAnsi" w:hAnsiTheme="majorHAnsi" w:cs="Arial Narrow"/>
          <w:b/>
          <w:bCs/>
          <w:sz w:val="28"/>
          <w:szCs w:val="28"/>
        </w:rPr>
        <w:t>(</w:t>
      </w:r>
      <w:r w:rsidR="00D43A8A" w:rsidRPr="008D23B7">
        <w:rPr>
          <w:rFonts w:asciiTheme="majorHAnsi" w:hAnsiTheme="majorHAnsi" w:cs="Arial Narrow"/>
          <w:bCs/>
          <w:sz w:val="28"/>
          <w:szCs w:val="28"/>
        </w:rPr>
        <w:t>378</w:t>
      </w:r>
      <w:r w:rsidR="00777762" w:rsidRPr="008D23B7">
        <w:rPr>
          <w:rFonts w:asciiTheme="majorHAnsi" w:hAnsiTheme="majorHAnsi" w:cs="Arial Narrow"/>
          <w:bCs/>
          <w:sz w:val="28"/>
          <w:szCs w:val="28"/>
        </w:rPr>
        <w:t xml:space="preserve"> : 100 х 0,0</w:t>
      </w:r>
      <w:r w:rsidR="00D43A8A" w:rsidRPr="008D23B7">
        <w:rPr>
          <w:rFonts w:asciiTheme="majorHAnsi" w:hAnsiTheme="majorHAnsi" w:cs="Arial Narrow"/>
          <w:bCs/>
          <w:sz w:val="28"/>
          <w:szCs w:val="28"/>
        </w:rPr>
        <w:t>8</w:t>
      </w:r>
      <w:r w:rsidR="00777762" w:rsidRPr="008D23B7">
        <w:rPr>
          <w:rFonts w:asciiTheme="majorHAnsi" w:hAnsiTheme="majorHAnsi" w:cs="Arial Narrow"/>
          <w:bCs/>
          <w:sz w:val="28"/>
          <w:szCs w:val="28"/>
        </w:rPr>
        <w:t xml:space="preserve"> =</w:t>
      </w:r>
      <w:r w:rsidR="00777762" w:rsidRPr="008D23B7">
        <w:rPr>
          <w:rFonts w:asciiTheme="majorHAnsi" w:hAnsiTheme="majorHAnsi" w:cs="Arial Narrow"/>
          <w:b/>
          <w:bCs/>
          <w:sz w:val="28"/>
          <w:szCs w:val="28"/>
        </w:rPr>
        <w:t xml:space="preserve"> 0,</w:t>
      </w:r>
      <w:r w:rsidR="00D43A8A" w:rsidRPr="008D23B7">
        <w:rPr>
          <w:rFonts w:asciiTheme="majorHAnsi" w:hAnsiTheme="majorHAnsi" w:cs="Arial Narrow"/>
          <w:b/>
          <w:bCs/>
          <w:sz w:val="28"/>
          <w:szCs w:val="28"/>
        </w:rPr>
        <w:t>3</w:t>
      </w:r>
      <w:r w:rsidR="00777762" w:rsidRPr="008D23B7">
        <w:rPr>
          <w:rFonts w:asciiTheme="majorHAnsi" w:hAnsiTheme="majorHAnsi" w:cs="Arial Narrow"/>
          <w:b/>
          <w:bCs/>
          <w:sz w:val="28"/>
          <w:szCs w:val="28"/>
        </w:rPr>
        <w:t>)га.</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Cs/>
          <w:sz w:val="28"/>
          <w:szCs w:val="28"/>
        </w:rPr>
      </w:pP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
          <w:bCs/>
          <w:sz w:val="28"/>
          <w:szCs w:val="28"/>
        </w:rPr>
      </w:pP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 xml:space="preserve"> </w:t>
      </w:r>
      <w:r w:rsidRPr="008D23B7">
        <w:rPr>
          <w:rFonts w:asciiTheme="majorHAnsi" w:hAnsiTheme="majorHAnsi" w:cs="Arial Narrow"/>
          <w:sz w:val="28"/>
          <w:szCs w:val="28"/>
        </w:rPr>
        <w:t>Магазины непродовольственных товаров 180(</w:t>
      </w:r>
      <w:r w:rsidRPr="008D23B7">
        <w:rPr>
          <w:rFonts w:asciiTheme="majorHAnsi" w:hAnsiTheme="majorHAnsi" w:cs="Arial Narrow"/>
          <w:bCs/>
          <w:sz w:val="28"/>
          <w:szCs w:val="28"/>
        </w:rPr>
        <w:t>30) х</w:t>
      </w:r>
      <w:r w:rsidR="00DC556A" w:rsidRPr="008D23B7">
        <w:rPr>
          <w:rFonts w:asciiTheme="majorHAnsi" w:hAnsiTheme="majorHAnsi" w:cs="Arial Narrow"/>
          <w:bCs/>
          <w:sz w:val="28"/>
          <w:szCs w:val="28"/>
        </w:rPr>
        <w:t>5,401</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DC556A" w:rsidRPr="008D23B7">
        <w:rPr>
          <w:rFonts w:asciiTheme="majorHAnsi" w:hAnsiTheme="majorHAnsi" w:cs="Arial Narrow"/>
          <w:b/>
          <w:bCs/>
          <w:sz w:val="28"/>
          <w:szCs w:val="28"/>
        </w:rPr>
        <w:t>972(162</w:t>
      </w:r>
      <w:r w:rsidRPr="008D23B7">
        <w:rPr>
          <w:rFonts w:asciiTheme="majorHAnsi" w:hAnsiTheme="majorHAnsi" w:cs="Arial Narrow"/>
          <w:b/>
          <w:bCs/>
          <w:sz w:val="28"/>
          <w:szCs w:val="28"/>
        </w:rPr>
        <w:t xml:space="preserve">) кв.м </w:t>
      </w:r>
      <w:r w:rsidRPr="008D23B7">
        <w:rPr>
          <w:rFonts w:asciiTheme="majorHAnsi" w:hAnsiTheme="majorHAnsi" w:cs="Arial Narrow"/>
          <w:bCs/>
          <w:sz w:val="28"/>
          <w:szCs w:val="28"/>
        </w:rPr>
        <w:t xml:space="preserve"> 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180(30) – торговая площадь на 1000 жителей;</w:t>
      </w:r>
    </w:p>
    <w:p w:rsidR="00777762" w:rsidRPr="008D23B7" w:rsidRDefault="00DC556A"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DC556A" w:rsidRPr="008D23B7" w:rsidRDefault="00777762" w:rsidP="00777762">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Земельный участок торгового центра </w:t>
      </w:r>
      <w:r w:rsidR="00DC556A" w:rsidRPr="008D23B7">
        <w:rPr>
          <w:rFonts w:asciiTheme="majorHAnsi" w:hAnsiTheme="majorHAnsi" w:cs="Arial Narrow"/>
          <w:b/>
          <w:sz w:val="28"/>
          <w:szCs w:val="28"/>
        </w:rPr>
        <w:t>0,4-0,6</w:t>
      </w:r>
      <w:r w:rsidRPr="008D23B7">
        <w:rPr>
          <w:rFonts w:asciiTheme="majorHAnsi" w:hAnsiTheme="majorHAnsi" w:cs="Arial Narrow"/>
          <w:b/>
          <w:bCs/>
          <w:sz w:val="28"/>
          <w:szCs w:val="28"/>
        </w:rPr>
        <w:t xml:space="preserve"> га на объект</w:t>
      </w:r>
    </w:p>
    <w:p w:rsidR="00777762" w:rsidRPr="008D23B7" w:rsidRDefault="00DC556A" w:rsidP="00777762">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Предприятия торговли</w:t>
      </w:r>
      <w:r w:rsidR="00777762" w:rsidRPr="008D23B7">
        <w:rPr>
          <w:rFonts w:asciiTheme="majorHAnsi" w:hAnsiTheme="majorHAnsi" w:cs="Arial Narrow"/>
          <w:b/>
          <w:bCs/>
          <w:sz w:val="28"/>
          <w:szCs w:val="28"/>
        </w:rPr>
        <w:t xml:space="preserve"> ( </w:t>
      </w:r>
      <w:r w:rsidRPr="008D23B7">
        <w:rPr>
          <w:rFonts w:asciiTheme="majorHAnsi" w:hAnsiTheme="majorHAnsi" w:cs="Arial Narrow"/>
          <w:bCs/>
          <w:sz w:val="28"/>
          <w:szCs w:val="28"/>
        </w:rPr>
        <w:t>162</w:t>
      </w:r>
      <w:r w:rsidR="00777762" w:rsidRPr="008D23B7">
        <w:rPr>
          <w:rFonts w:asciiTheme="majorHAnsi" w:hAnsiTheme="majorHAnsi" w:cs="Arial Narrow"/>
          <w:bCs/>
          <w:sz w:val="28"/>
          <w:szCs w:val="28"/>
        </w:rPr>
        <w:t xml:space="preserve"> :100х0,08 =</w:t>
      </w:r>
      <w:r w:rsidR="00777762" w:rsidRPr="008D23B7">
        <w:rPr>
          <w:rFonts w:asciiTheme="majorHAnsi" w:hAnsiTheme="majorHAnsi" w:cs="Arial Narrow"/>
          <w:b/>
          <w:bCs/>
          <w:sz w:val="28"/>
          <w:szCs w:val="28"/>
        </w:rPr>
        <w:t xml:space="preserve"> 0,</w:t>
      </w:r>
      <w:r w:rsidRPr="008D23B7">
        <w:rPr>
          <w:rFonts w:asciiTheme="majorHAnsi" w:hAnsiTheme="majorHAnsi" w:cs="Arial Narrow"/>
          <w:b/>
          <w:bCs/>
          <w:sz w:val="28"/>
          <w:szCs w:val="28"/>
        </w:rPr>
        <w:t>1</w:t>
      </w:r>
      <w:r w:rsidR="00777762" w:rsidRPr="008D23B7">
        <w:rPr>
          <w:rFonts w:asciiTheme="majorHAnsi" w:hAnsiTheme="majorHAnsi" w:cs="Arial Narrow"/>
          <w:b/>
          <w:bCs/>
          <w:sz w:val="28"/>
          <w:szCs w:val="28"/>
        </w:rPr>
        <w:t>)га.</w:t>
      </w:r>
      <w:r w:rsidR="00777762" w:rsidRPr="008D23B7">
        <w:rPr>
          <w:rFonts w:asciiTheme="majorHAnsi" w:hAnsiTheme="majorHAnsi" w:cs="Arial Narrow"/>
          <w:bCs/>
          <w:sz w:val="28"/>
          <w:szCs w:val="28"/>
        </w:rPr>
        <w:t xml:space="preserve"> 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Рыночные комплексы </w:t>
      </w: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40 х </w:t>
      </w:r>
      <w:r w:rsidR="00DC556A" w:rsidRPr="008D23B7">
        <w:rPr>
          <w:rFonts w:asciiTheme="majorHAnsi" w:hAnsiTheme="majorHAnsi" w:cs="Arial Narrow"/>
          <w:bCs/>
          <w:sz w:val="28"/>
          <w:szCs w:val="28"/>
        </w:rPr>
        <w:t>5,401</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DC556A" w:rsidRPr="008D23B7">
        <w:rPr>
          <w:rFonts w:asciiTheme="majorHAnsi" w:hAnsiTheme="majorHAnsi" w:cs="Arial Narrow"/>
          <w:b/>
          <w:bCs/>
          <w:sz w:val="28"/>
          <w:szCs w:val="28"/>
        </w:rPr>
        <w:t>216</w:t>
      </w:r>
      <w:r w:rsidRPr="008D23B7">
        <w:rPr>
          <w:rFonts w:asciiTheme="majorHAnsi" w:hAnsiTheme="majorHAnsi" w:cs="Arial Narrow"/>
          <w:b/>
          <w:bCs/>
          <w:sz w:val="28"/>
          <w:szCs w:val="28"/>
        </w:rPr>
        <w:t xml:space="preserve"> кв.м,</w:t>
      </w:r>
      <w:r w:rsidRPr="008D23B7">
        <w:rPr>
          <w:rFonts w:asciiTheme="majorHAnsi" w:hAnsiTheme="majorHAnsi" w:cs="Arial Narrow"/>
          <w:bCs/>
          <w:sz w:val="28"/>
          <w:szCs w:val="28"/>
        </w:rPr>
        <w:t xml:space="preserve"> 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40 – торговая площадь на 1000 жителей;</w:t>
      </w:r>
    </w:p>
    <w:p w:rsidR="00777762" w:rsidRPr="008D23B7" w:rsidRDefault="00DC556A"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xml:space="preserve">– количество тысяч жителей, </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Земельный участок рыночного комплекса </w:t>
      </w:r>
      <w:r w:rsidRPr="008D23B7">
        <w:rPr>
          <w:rFonts w:asciiTheme="majorHAnsi" w:hAnsiTheme="majorHAnsi" w:cs="Arial Narrow"/>
          <w:bCs/>
          <w:sz w:val="28"/>
          <w:szCs w:val="28"/>
        </w:rPr>
        <w:t xml:space="preserve">14 х </w:t>
      </w:r>
      <w:r w:rsidR="00DC556A" w:rsidRPr="008D23B7">
        <w:rPr>
          <w:rFonts w:asciiTheme="majorHAnsi" w:hAnsiTheme="majorHAnsi" w:cs="Arial Narrow"/>
          <w:bCs/>
          <w:sz w:val="28"/>
          <w:szCs w:val="28"/>
        </w:rPr>
        <w:t>216</w:t>
      </w:r>
      <w:r w:rsidRPr="008D23B7">
        <w:rPr>
          <w:rFonts w:asciiTheme="majorHAnsi" w:hAnsiTheme="majorHAnsi" w:cs="Arial Narrow"/>
          <w:bCs/>
          <w:sz w:val="28"/>
          <w:szCs w:val="28"/>
        </w:rPr>
        <w:t xml:space="preserve"> =</w:t>
      </w:r>
      <w:r w:rsidR="00DC556A" w:rsidRPr="008D23B7">
        <w:rPr>
          <w:rFonts w:asciiTheme="majorHAnsi" w:hAnsiTheme="majorHAnsi" w:cs="Arial Narrow"/>
          <w:bCs/>
          <w:sz w:val="28"/>
          <w:szCs w:val="28"/>
        </w:rPr>
        <w:t xml:space="preserve"> </w:t>
      </w:r>
      <w:r w:rsidR="00DC556A" w:rsidRPr="008D23B7">
        <w:rPr>
          <w:rFonts w:asciiTheme="majorHAnsi" w:hAnsiTheme="majorHAnsi" w:cs="Arial Narrow"/>
          <w:b/>
          <w:bCs/>
          <w:sz w:val="28"/>
          <w:szCs w:val="28"/>
        </w:rPr>
        <w:t>3025</w:t>
      </w:r>
      <w:r w:rsidRPr="008D23B7">
        <w:rPr>
          <w:rFonts w:asciiTheme="majorHAnsi" w:hAnsiTheme="majorHAnsi" w:cs="Arial Narrow"/>
          <w:b/>
          <w:bCs/>
          <w:sz w:val="28"/>
          <w:szCs w:val="28"/>
        </w:rPr>
        <w:t xml:space="preserve">  кв.м</w:t>
      </w:r>
      <w:r w:rsidRPr="008D23B7">
        <w:rPr>
          <w:rFonts w:asciiTheme="majorHAnsi" w:hAnsiTheme="majorHAnsi" w:cs="Arial Narrow"/>
          <w:bCs/>
          <w:sz w:val="28"/>
          <w:szCs w:val="28"/>
        </w:rPr>
        <w:t>, 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14 кв.м – площадь земельного участка на 1 кв.м торговой площади;</w:t>
      </w:r>
    </w:p>
    <w:p w:rsidR="00777762" w:rsidRPr="008D23B7" w:rsidRDefault="00DC556A"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216</w:t>
      </w:r>
      <w:r w:rsidR="00777762" w:rsidRPr="008D23B7">
        <w:rPr>
          <w:rFonts w:asciiTheme="majorHAnsi" w:hAnsiTheme="majorHAnsi" w:cs="Arial Narrow"/>
          <w:sz w:val="28"/>
          <w:szCs w:val="28"/>
        </w:rPr>
        <w:t xml:space="preserve"> кв.м  – торговая площадь.</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Предприятия общественного питания 40(</w:t>
      </w:r>
      <w:r w:rsidRPr="008D23B7">
        <w:rPr>
          <w:rFonts w:asciiTheme="majorHAnsi" w:hAnsiTheme="majorHAnsi" w:cs="Arial Narrow"/>
          <w:bCs/>
          <w:sz w:val="28"/>
          <w:szCs w:val="28"/>
        </w:rPr>
        <w:t xml:space="preserve">8) х </w:t>
      </w:r>
      <w:r w:rsidR="00DC556A" w:rsidRPr="008D23B7">
        <w:rPr>
          <w:rFonts w:asciiTheme="majorHAnsi" w:hAnsiTheme="majorHAnsi" w:cs="Arial Narrow"/>
          <w:bCs/>
          <w:sz w:val="28"/>
          <w:szCs w:val="28"/>
        </w:rPr>
        <w:t>5,401</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DC556A" w:rsidRPr="008D23B7">
        <w:rPr>
          <w:rFonts w:asciiTheme="majorHAnsi" w:hAnsiTheme="majorHAnsi" w:cs="Arial Narrow"/>
          <w:b/>
          <w:bCs/>
          <w:sz w:val="28"/>
          <w:szCs w:val="28"/>
        </w:rPr>
        <w:t>216(43</w:t>
      </w:r>
      <w:r w:rsidRPr="008D23B7">
        <w:rPr>
          <w:rFonts w:asciiTheme="majorHAnsi" w:hAnsiTheme="majorHAnsi" w:cs="Arial Narrow"/>
          <w:b/>
          <w:bCs/>
          <w:sz w:val="28"/>
          <w:szCs w:val="28"/>
        </w:rPr>
        <w:t>) мест,</w:t>
      </w:r>
      <w:r w:rsidRPr="008D23B7">
        <w:rPr>
          <w:rFonts w:asciiTheme="majorHAnsi" w:hAnsiTheme="majorHAnsi" w:cs="Arial Narrow"/>
          <w:bCs/>
          <w:sz w:val="28"/>
          <w:szCs w:val="28"/>
        </w:rPr>
        <w:t xml:space="preserve"> 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40(8) – количество мест на 1000 жителей;</w:t>
      </w:r>
    </w:p>
    <w:p w:rsidR="00777762" w:rsidRPr="008D23B7" w:rsidRDefault="00DC556A"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Земельные участки предприятий общественного питания  </w:t>
      </w:r>
      <w:r w:rsidRPr="008D23B7">
        <w:rPr>
          <w:rFonts w:asciiTheme="majorHAnsi" w:hAnsiTheme="majorHAnsi" w:cs="Arial Narrow"/>
          <w:bCs/>
          <w:sz w:val="28"/>
          <w:szCs w:val="28"/>
        </w:rPr>
        <w:t xml:space="preserve">0,1(0,25) х </w:t>
      </w:r>
      <w:r w:rsidR="00DC556A" w:rsidRPr="008D23B7">
        <w:rPr>
          <w:rFonts w:asciiTheme="majorHAnsi" w:hAnsiTheme="majorHAnsi" w:cs="Arial Narrow"/>
          <w:bCs/>
          <w:sz w:val="28"/>
          <w:szCs w:val="28"/>
        </w:rPr>
        <w:t>216(43</w:t>
      </w:r>
      <w:r w:rsidRPr="008D23B7">
        <w:rPr>
          <w:rFonts w:asciiTheme="majorHAnsi" w:hAnsiTheme="majorHAnsi" w:cs="Arial Narrow"/>
          <w:bCs/>
          <w:sz w:val="28"/>
          <w:szCs w:val="28"/>
        </w:rPr>
        <w:t>) : 100 =</w:t>
      </w:r>
      <w:r w:rsidRPr="008D23B7">
        <w:rPr>
          <w:rFonts w:asciiTheme="majorHAnsi" w:hAnsiTheme="majorHAnsi" w:cs="Arial Narrow"/>
          <w:b/>
          <w:bCs/>
          <w:sz w:val="28"/>
          <w:szCs w:val="28"/>
        </w:rPr>
        <w:t xml:space="preserve"> 0,</w:t>
      </w:r>
      <w:r w:rsidR="00DC556A" w:rsidRPr="008D23B7">
        <w:rPr>
          <w:rFonts w:asciiTheme="majorHAnsi" w:hAnsiTheme="majorHAnsi" w:cs="Arial Narrow"/>
          <w:b/>
          <w:bCs/>
          <w:sz w:val="28"/>
          <w:szCs w:val="28"/>
        </w:rPr>
        <w:t>2</w:t>
      </w:r>
      <w:r w:rsidRPr="008D23B7">
        <w:rPr>
          <w:rFonts w:asciiTheme="majorHAnsi" w:hAnsiTheme="majorHAnsi" w:cs="Arial Narrow"/>
          <w:b/>
          <w:bCs/>
          <w:sz w:val="28"/>
          <w:szCs w:val="28"/>
        </w:rPr>
        <w:t>(0,</w:t>
      </w:r>
      <w:r w:rsidR="00DC556A" w:rsidRPr="008D23B7">
        <w:rPr>
          <w:rFonts w:asciiTheme="majorHAnsi" w:hAnsiTheme="majorHAnsi" w:cs="Arial Narrow"/>
          <w:b/>
          <w:bCs/>
          <w:sz w:val="28"/>
          <w:szCs w:val="28"/>
        </w:rPr>
        <w:t>1</w:t>
      </w:r>
      <w:r w:rsidRPr="008D23B7">
        <w:rPr>
          <w:rFonts w:asciiTheme="majorHAnsi" w:hAnsiTheme="majorHAnsi" w:cs="Arial Narrow"/>
          <w:b/>
          <w:bCs/>
          <w:sz w:val="28"/>
          <w:szCs w:val="28"/>
        </w:rPr>
        <w:t xml:space="preserve">) га, </w:t>
      </w:r>
      <w:r w:rsidRPr="008D23B7">
        <w:rPr>
          <w:rFonts w:asciiTheme="majorHAnsi" w:hAnsiTheme="majorHAnsi" w:cs="Arial Narrow"/>
          <w:bCs/>
          <w:sz w:val="28"/>
          <w:szCs w:val="28"/>
        </w:rPr>
        <w:t>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0,1 га – площадь земельного участка на 100мест при числе мест свыше150;</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0,25 га - – площадь земельного участка на 100мест при числе мест свыше 50 до 150;</w:t>
      </w:r>
    </w:p>
    <w:p w:rsidR="00777762" w:rsidRPr="008D23B7" w:rsidRDefault="00DC556A"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216</w:t>
      </w:r>
      <w:r w:rsidR="00777762" w:rsidRPr="008D23B7">
        <w:rPr>
          <w:rFonts w:asciiTheme="majorHAnsi" w:hAnsiTheme="majorHAnsi" w:cs="Arial Narrow"/>
          <w:sz w:val="28"/>
          <w:szCs w:val="28"/>
        </w:rPr>
        <w:t>(</w:t>
      </w:r>
      <w:r w:rsidRPr="008D23B7">
        <w:rPr>
          <w:rFonts w:asciiTheme="majorHAnsi" w:hAnsiTheme="majorHAnsi" w:cs="Arial Narrow"/>
          <w:sz w:val="28"/>
          <w:szCs w:val="28"/>
        </w:rPr>
        <w:t>43</w:t>
      </w:r>
      <w:r w:rsidR="00777762" w:rsidRPr="008D23B7">
        <w:rPr>
          <w:rFonts w:asciiTheme="majorHAnsi" w:hAnsiTheme="majorHAnsi" w:cs="Arial Narrow"/>
          <w:sz w:val="28"/>
          <w:szCs w:val="28"/>
        </w:rPr>
        <w:t>) мест - количество мест.</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Магазины кулинарии 6(</w:t>
      </w:r>
      <w:r w:rsidRPr="008D23B7">
        <w:rPr>
          <w:rFonts w:asciiTheme="majorHAnsi" w:hAnsiTheme="majorHAnsi" w:cs="Arial Narrow"/>
          <w:bCs/>
          <w:sz w:val="28"/>
          <w:szCs w:val="28"/>
        </w:rPr>
        <w:t xml:space="preserve">3) х </w:t>
      </w:r>
      <w:r w:rsidR="00DC556A" w:rsidRPr="008D23B7">
        <w:rPr>
          <w:rFonts w:asciiTheme="majorHAnsi" w:hAnsiTheme="majorHAnsi" w:cs="Arial CYR"/>
          <w:sz w:val="28"/>
          <w:szCs w:val="28"/>
        </w:rPr>
        <w:t>5,401</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DC556A" w:rsidRPr="008D23B7">
        <w:rPr>
          <w:rFonts w:asciiTheme="majorHAnsi" w:hAnsiTheme="majorHAnsi" w:cs="Arial Narrow"/>
          <w:b/>
          <w:bCs/>
          <w:sz w:val="28"/>
          <w:szCs w:val="28"/>
        </w:rPr>
        <w:t>32(16</w:t>
      </w:r>
      <w:r w:rsidRPr="008D23B7">
        <w:rPr>
          <w:rFonts w:asciiTheme="majorHAnsi" w:hAnsiTheme="majorHAnsi" w:cs="Arial Narrow"/>
          <w:b/>
          <w:bCs/>
          <w:sz w:val="28"/>
          <w:szCs w:val="28"/>
        </w:rPr>
        <w:t xml:space="preserve">) кв.м , </w:t>
      </w:r>
      <w:r w:rsidRPr="008D23B7">
        <w:rPr>
          <w:rFonts w:asciiTheme="majorHAnsi" w:hAnsiTheme="majorHAnsi" w:cs="Arial Narrow"/>
          <w:bCs/>
          <w:sz w:val="28"/>
          <w:szCs w:val="28"/>
        </w:rPr>
        <w:t>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6(3) – торговая площадь на 1000 жителей;</w:t>
      </w:r>
    </w:p>
    <w:p w:rsidR="00777762" w:rsidRPr="008D23B7" w:rsidRDefault="00DC556A"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Предприятия бытового обслуживания 5(</w:t>
      </w:r>
      <w:r w:rsidRPr="008D23B7">
        <w:rPr>
          <w:rFonts w:asciiTheme="majorHAnsi" w:hAnsiTheme="majorHAnsi" w:cs="Arial Narrow"/>
          <w:bCs/>
          <w:sz w:val="28"/>
          <w:szCs w:val="28"/>
        </w:rPr>
        <w:t xml:space="preserve">2) х </w:t>
      </w:r>
      <w:r w:rsidR="00DC556A" w:rsidRPr="008D23B7">
        <w:rPr>
          <w:rFonts w:asciiTheme="majorHAnsi" w:hAnsiTheme="majorHAnsi" w:cs="Arial Narrow"/>
          <w:bCs/>
          <w:sz w:val="28"/>
          <w:szCs w:val="28"/>
        </w:rPr>
        <w:t>5,401</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DC556A" w:rsidRPr="008D23B7">
        <w:rPr>
          <w:rFonts w:asciiTheme="majorHAnsi" w:hAnsiTheme="majorHAnsi" w:cs="Arial Narrow"/>
          <w:b/>
          <w:bCs/>
          <w:sz w:val="28"/>
          <w:szCs w:val="28"/>
        </w:rPr>
        <w:t>27(11</w:t>
      </w:r>
      <w:r w:rsidRPr="008D23B7">
        <w:rPr>
          <w:rFonts w:asciiTheme="majorHAnsi" w:hAnsiTheme="majorHAnsi" w:cs="Arial Narrow"/>
          <w:b/>
          <w:bCs/>
          <w:sz w:val="28"/>
          <w:szCs w:val="28"/>
        </w:rPr>
        <w:t>) мест,</w:t>
      </w:r>
      <w:r w:rsidRPr="008D23B7">
        <w:rPr>
          <w:rFonts w:asciiTheme="majorHAnsi" w:hAnsiTheme="majorHAnsi" w:cs="Arial Narrow"/>
          <w:bCs/>
          <w:sz w:val="28"/>
          <w:szCs w:val="28"/>
        </w:rPr>
        <w:t xml:space="preserve"> 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5(2) – количество мест на 1000 жителей;</w:t>
      </w:r>
    </w:p>
    <w:p w:rsidR="00777762" w:rsidRPr="008D23B7" w:rsidRDefault="00DC556A"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lastRenderedPageBreak/>
        <w:t>Земельные участки предприятий бытового обслуживания</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 xml:space="preserve">0,08(0,2) га х </w:t>
      </w:r>
      <w:r w:rsidR="00DC556A" w:rsidRPr="008D23B7">
        <w:rPr>
          <w:rFonts w:asciiTheme="majorHAnsi" w:hAnsiTheme="majorHAnsi" w:cs="Arial Narrow"/>
          <w:bCs/>
          <w:sz w:val="28"/>
          <w:szCs w:val="28"/>
        </w:rPr>
        <w:t>27(11</w:t>
      </w:r>
      <w:r w:rsidRPr="008D23B7">
        <w:rPr>
          <w:rFonts w:asciiTheme="majorHAnsi" w:hAnsiTheme="majorHAnsi" w:cs="Arial Narrow"/>
          <w:bCs/>
          <w:sz w:val="28"/>
          <w:szCs w:val="28"/>
        </w:rPr>
        <w:t>) :10 =</w:t>
      </w:r>
      <w:r w:rsidRPr="008D23B7">
        <w:rPr>
          <w:rFonts w:asciiTheme="majorHAnsi" w:hAnsiTheme="majorHAnsi" w:cs="Arial Narrow"/>
          <w:b/>
          <w:bCs/>
          <w:sz w:val="28"/>
          <w:szCs w:val="28"/>
        </w:rPr>
        <w:t xml:space="preserve"> 0,</w:t>
      </w:r>
      <w:r w:rsidR="00DC556A" w:rsidRPr="008D23B7">
        <w:rPr>
          <w:rFonts w:asciiTheme="majorHAnsi" w:hAnsiTheme="majorHAnsi" w:cs="Arial Narrow"/>
          <w:b/>
          <w:bCs/>
          <w:sz w:val="28"/>
          <w:szCs w:val="28"/>
        </w:rPr>
        <w:t>2</w:t>
      </w:r>
      <w:r w:rsidRPr="008D23B7">
        <w:rPr>
          <w:rFonts w:asciiTheme="majorHAnsi" w:hAnsiTheme="majorHAnsi" w:cs="Arial Narrow"/>
          <w:b/>
          <w:bCs/>
          <w:sz w:val="28"/>
          <w:szCs w:val="28"/>
        </w:rPr>
        <w:t>(0,</w:t>
      </w:r>
      <w:r w:rsidR="000F4384" w:rsidRPr="008D23B7">
        <w:rPr>
          <w:rFonts w:asciiTheme="majorHAnsi" w:hAnsiTheme="majorHAnsi" w:cs="Arial Narrow"/>
          <w:b/>
          <w:bCs/>
          <w:sz w:val="28"/>
          <w:szCs w:val="28"/>
        </w:rPr>
        <w:t>2</w:t>
      </w:r>
      <w:r w:rsidRPr="008D23B7">
        <w:rPr>
          <w:rFonts w:asciiTheme="majorHAnsi" w:hAnsiTheme="majorHAnsi" w:cs="Arial Narrow"/>
          <w:b/>
          <w:bCs/>
          <w:sz w:val="28"/>
          <w:szCs w:val="28"/>
        </w:rPr>
        <w:t>) га</w:t>
      </w:r>
      <w:r w:rsidRPr="008D23B7">
        <w:rPr>
          <w:rFonts w:asciiTheme="majorHAnsi" w:hAnsiTheme="majorHAnsi" w:cs="Arial Narrow"/>
          <w:bCs/>
          <w:sz w:val="28"/>
          <w:szCs w:val="28"/>
        </w:rPr>
        <w:t>, 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0,08(0,2) га – площадь земельного участка на 10 рабочих мест;</w:t>
      </w:r>
    </w:p>
    <w:p w:rsidR="00777762" w:rsidRPr="008D23B7" w:rsidRDefault="000F4384" w:rsidP="00777762">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27(11</w:t>
      </w:r>
      <w:r w:rsidR="00777762" w:rsidRPr="008D23B7">
        <w:rPr>
          <w:rFonts w:asciiTheme="majorHAnsi" w:hAnsiTheme="majorHAnsi" w:cs="Arial Narrow"/>
          <w:bCs/>
          <w:sz w:val="28"/>
          <w:szCs w:val="28"/>
        </w:rPr>
        <w:t>) – количество мест.</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Прачечные 120(</w:t>
      </w:r>
      <w:r w:rsidRPr="008D23B7">
        <w:rPr>
          <w:rFonts w:asciiTheme="majorHAnsi" w:hAnsiTheme="majorHAnsi" w:cs="Arial Narrow"/>
          <w:bCs/>
          <w:sz w:val="28"/>
          <w:szCs w:val="28"/>
        </w:rPr>
        <w:t xml:space="preserve">10) х </w:t>
      </w:r>
      <w:r w:rsidR="000F4384" w:rsidRPr="008D23B7">
        <w:rPr>
          <w:rFonts w:asciiTheme="majorHAnsi" w:hAnsiTheme="majorHAnsi" w:cs="Arial CYR"/>
          <w:sz w:val="28"/>
          <w:szCs w:val="28"/>
        </w:rPr>
        <w:t>5,401</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0F4384" w:rsidRPr="008D23B7">
        <w:rPr>
          <w:rFonts w:asciiTheme="majorHAnsi" w:hAnsiTheme="majorHAnsi" w:cs="Arial Narrow"/>
          <w:b/>
          <w:bCs/>
          <w:sz w:val="28"/>
          <w:szCs w:val="28"/>
        </w:rPr>
        <w:t>648</w:t>
      </w:r>
      <w:r w:rsidRPr="008D23B7">
        <w:rPr>
          <w:rFonts w:asciiTheme="majorHAnsi" w:hAnsiTheme="majorHAnsi" w:cs="Arial Narrow"/>
          <w:b/>
          <w:bCs/>
          <w:sz w:val="28"/>
          <w:szCs w:val="28"/>
        </w:rPr>
        <w:t>(</w:t>
      </w:r>
      <w:r w:rsidR="000F4384" w:rsidRPr="008D23B7">
        <w:rPr>
          <w:rFonts w:asciiTheme="majorHAnsi" w:hAnsiTheme="majorHAnsi" w:cs="Arial Narrow"/>
          <w:b/>
          <w:bCs/>
          <w:sz w:val="28"/>
          <w:szCs w:val="28"/>
        </w:rPr>
        <w:t>54</w:t>
      </w:r>
      <w:r w:rsidRPr="008D23B7">
        <w:rPr>
          <w:rFonts w:asciiTheme="majorHAnsi" w:hAnsiTheme="majorHAnsi" w:cs="Arial Narrow"/>
          <w:b/>
          <w:bCs/>
          <w:sz w:val="28"/>
          <w:szCs w:val="28"/>
        </w:rPr>
        <w:t xml:space="preserve">) кг белья в смену,  </w:t>
      </w:r>
      <w:r w:rsidRPr="008D23B7">
        <w:rPr>
          <w:rFonts w:asciiTheme="majorHAnsi" w:hAnsiTheme="majorHAnsi" w:cs="Arial Narrow"/>
          <w:bCs/>
          <w:sz w:val="28"/>
          <w:szCs w:val="28"/>
        </w:rPr>
        <w:t>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120(10) – кг белья в смену на 1000 жителей;</w:t>
      </w:r>
    </w:p>
    <w:p w:rsidR="00777762" w:rsidRPr="008D23B7" w:rsidRDefault="000F4384"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прачечных </w:t>
      </w:r>
      <w:r w:rsidRPr="008D23B7">
        <w:rPr>
          <w:rFonts w:asciiTheme="majorHAnsi" w:hAnsiTheme="majorHAnsi" w:cs="Arial Narrow"/>
          <w:b/>
          <w:bCs/>
          <w:sz w:val="28"/>
          <w:szCs w:val="28"/>
        </w:rPr>
        <w:t>1(0,2) га</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Химчистки 11,4(</w:t>
      </w:r>
      <w:r w:rsidRPr="008D23B7">
        <w:rPr>
          <w:rFonts w:asciiTheme="majorHAnsi" w:hAnsiTheme="majorHAnsi" w:cs="Arial Narrow"/>
          <w:bCs/>
          <w:sz w:val="28"/>
          <w:szCs w:val="28"/>
        </w:rPr>
        <w:t xml:space="preserve">4) х </w:t>
      </w:r>
      <w:r w:rsidR="000F4384" w:rsidRPr="008D23B7">
        <w:rPr>
          <w:rFonts w:asciiTheme="majorHAnsi" w:hAnsiTheme="majorHAnsi" w:cs="Arial Narrow"/>
          <w:bCs/>
          <w:sz w:val="28"/>
          <w:szCs w:val="28"/>
        </w:rPr>
        <w:t>5,401</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0F4384" w:rsidRPr="008D23B7">
        <w:rPr>
          <w:rFonts w:asciiTheme="majorHAnsi" w:hAnsiTheme="majorHAnsi" w:cs="Arial Narrow"/>
          <w:b/>
          <w:bCs/>
          <w:sz w:val="28"/>
          <w:szCs w:val="28"/>
        </w:rPr>
        <w:t>62(20</w:t>
      </w:r>
      <w:r w:rsidRPr="008D23B7">
        <w:rPr>
          <w:rFonts w:asciiTheme="majorHAnsi" w:hAnsiTheme="majorHAnsi" w:cs="Arial Narrow"/>
          <w:b/>
          <w:bCs/>
          <w:sz w:val="28"/>
          <w:szCs w:val="28"/>
        </w:rPr>
        <w:t>) кг вещей в смену,</w:t>
      </w:r>
      <w:r w:rsidRPr="008D23B7">
        <w:rPr>
          <w:rFonts w:asciiTheme="majorHAnsi" w:hAnsiTheme="majorHAnsi" w:cs="Arial Narrow"/>
          <w:bCs/>
          <w:sz w:val="28"/>
          <w:szCs w:val="28"/>
        </w:rPr>
        <w:t xml:space="preserve"> 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11,4(4) – кг вещей в смену на 1000 жителей;</w:t>
      </w:r>
    </w:p>
    <w:p w:rsidR="00777762" w:rsidRPr="008D23B7" w:rsidRDefault="000F4384"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химчисток </w:t>
      </w:r>
      <w:r w:rsidRPr="008D23B7">
        <w:rPr>
          <w:rFonts w:asciiTheme="majorHAnsi" w:hAnsiTheme="majorHAnsi" w:cs="Arial Narrow"/>
          <w:b/>
          <w:bCs/>
          <w:sz w:val="28"/>
          <w:szCs w:val="28"/>
        </w:rPr>
        <w:t>1(0,2) га</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b/>
          <w:bCs/>
          <w:sz w:val="28"/>
          <w:szCs w:val="28"/>
        </w:rPr>
      </w:pP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Бани </w:t>
      </w:r>
      <w:r w:rsidRPr="008D23B7">
        <w:rPr>
          <w:rFonts w:asciiTheme="majorHAnsi" w:hAnsiTheme="majorHAnsi" w:cs="Arial Narrow"/>
          <w:bCs/>
          <w:sz w:val="28"/>
          <w:szCs w:val="28"/>
        </w:rPr>
        <w:t xml:space="preserve">5 х </w:t>
      </w:r>
      <w:r w:rsidR="000F4384" w:rsidRPr="008D23B7">
        <w:rPr>
          <w:rFonts w:asciiTheme="majorHAnsi" w:hAnsiTheme="majorHAnsi" w:cs="Arial Narrow"/>
          <w:bCs/>
          <w:sz w:val="28"/>
          <w:szCs w:val="28"/>
        </w:rPr>
        <w:t>5,401</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0F4384" w:rsidRPr="008D23B7">
        <w:rPr>
          <w:rFonts w:asciiTheme="majorHAnsi" w:hAnsiTheme="majorHAnsi" w:cs="Arial Narrow"/>
          <w:b/>
          <w:bCs/>
          <w:sz w:val="28"/>
          <w:szCs w:val="28"/>
        </w:rPr>
        <w:t>27</w:t>
      </w:r>
      <w:r w:rsidRPr="008D23B7">
        <w:rPr>
          <w:rFonts w:asciiTheme="majorHAnsi" w:hAnsiTheme="majorHAnsi" w:cs="Arial Narrow"/>
          <w:b/>
          <w:bCs/>
          <w:sz w:val="28"/>
          <w:szCs w:val="28"/>
        </w:rPr>
        <w:t xml:space="preserve"> мест ,</w:t>
      </w:r>
      <w:r w:rsidRPr="008D23B7">
        <w:rPr>
          <w:rFonts w:asciiTheme="majorHAnsi" w:hAnsiTheme="majorHAnsi" w:cs="Arial CYR"/>
          <w:bCs/>
          <w:sz w:val="28"/>
          <w:szCs w:val="28"/>
        </w:rPr>
        <w:t xml:space="preserve"> </w:t>
      </w:r>
      <w:r w:rsidRPr="008D23B7">
        <w:rPr>
          <w:rFonts w:asciiTheme="majorHAnsi" w:hAnsiTheme="majorHAnsi" w:cs="Arial Narrow"/>
          <w:bCs/>
          <w:sz w:val="28"/>
          <w:szCs w:val="28"/>
        </w:rPr>
        <w:t xml:space="preserve"> где:</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5 – мест на 1000 жителей;</w:t>
      </w:r>
    </w:p>
    <w:p w:rsidR="00777762" w:rsidRPr="008D23B7" w:rsidRDefault="000F4384"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5,401</w:t>
      </w:r>
      <w:r w:rsidR="00777762" w:rsidRPr="008D23B7">
        <w:rPr>
          <w:rFonts w:asciiTheme="majorHAnsi" w:hAnsiTheme="majorHAnsi" w:cs="Arial Narrow"/>
          <w:sz w:val="28"/>
          <w:szCs w:val="28"/>
        </w:rPr>
        <w:t xml:space="preserve"> – количество тысяч жителей</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бань </w:t>
      </w:r>
      <w:r w:rsidRPr="008D23B7">
        <w:rPr>
          <w:rFonts w:asciiTheme="majorHAnsi" w:hAnsiTheme="majorHAnsi" w:cs="Arial Narrow"/>
          <w:b/>
          <w:bCs/>
          <w:sz w:val="28"/>
          <w:szCs w:val="28"/>
        </w:rPr>
        <w:t>0,4 га.</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Организации и учреждения управления, проектные организации, кредитно-финансовые учреждения и предприятия связи </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Отделения связи</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Количество объектов отделения связи нормируется правилами министерств связи.</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i/>
          <w:iCs/>
          <w:sz w:val="28"/>
          <w:szCs w:val="28"/>
        </w:rPr>
        <w:t>Отделения и филиалы банков</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 1 х </w:t>
      </w:r>
      <w:r w:rsidR="000F4384" w:rsidRPr="008D23B7">
        <w:rPr>
          <w:rFonts w:asciiTheme="majorHAnsi" w:hAnsiTheme="majorHAnsi" w:cs="Arial CYR"/>
          <w:bCs/>
          <w:sz w:val="28"/>
          <w:szCs w:val="28"/>
        </w:rPr>
        <w:t>5,401</w:t>
      </w:r>
      <w:r w:rsidRPr="008D23B7">
        <w:rPr>
          <w:rFonts w:asciiTheme="majorHAnsi" w:hAnsiTheme="majorHAnsi" w:cs="Arial CYR"/>
          <w:bCs/>
          <w:sz w:val="28"/>
          <w:szCs w:val="28"/>
        </w:rPr>
        <w:t xml:space="preserve"> : 2 =</w:t>
      </w:r>
      <w:r w:rsidRPr="008D23B7">
        <w:rPr>
          <w:rFonts w:asciiTheme="majorHAnsi" w:hAnsiTheme="majorHAnsi" w:cs="Arial CYR"/>
          <w:b/>
          <w:bCs/>
          <w:sz w:val="28"/>
          <w:szCs w:val="28"/>
        </w:rPr>
        <w:t xml:space="preserve"> </w:t>
      </w:r>
      <w:r w:rsidR="000F4384" w:rsidRPr="008D23B7">
        <w:rPr>
          <w:rFonts w:asciiTheme="majorHAnsi" w:hAnsiTheme="majorHAnsi" w:cs="Arial CYR"/>
          <w:b/>
          <w:bCs/>
          <w:sz w:val="28"/>
          <w:szCs w:val="28"/>
        </w:rPr>
        <w:t>3</w:t>
      </w:r>
      <w:r w:rsidRPr="008D23B7">
        <w:rPr>
          <w:rFonts w:asciiTheme="majorHAnsi" w:hAnsiTheme="majorHAnsi" w:cs="Arial CYR"/>
          <w:b/>
          <w:bCs/>
          <w:sz w:val="28"/>
          <w:szCs w:val="28"/>
        </w:rPr>
        <w:t xml:space="preserve"> операционных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операционных мест на 2 тыс.жителей;</w:t>
      </w:r>
    </w:p>
    <w:p w:rsidR="00777762" w:rsidRPr="008D23B7" w:rsidRDefault="000F4384"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777762" w:rsidRPr="008D23B7" w:rsidRDefault="00777762" w:rsidP="00777762">
      <w:pPr>
        <w:widowControl w:val="0"/>
        <w:autoSpaceDE w:val="0"/>
        <w:autoSpaceDN w:val="0"/>
        <w:adjustRightInd w:val="0"/>
        <w:spacing w:after="0" w:line="240" w:lineRule="auto"/>
        <w:ind w:firstLine="709"/>
        <w:rPr>
          <w:rFonts w:asciiTheme="majorHAnsi" w:hAnsiTheme="majorHAnsi" w:cs="Arial Narrow"/>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i/>
          <w:sz w:val="28"/>
          <w:szCs w:val="28"/>
        </w:rPr>
        <w:t>Земельные участки</w:t>
      </w:r>
      <w:r w:rsidRPr="008D23B7">
        <w:rPr>
          <w:rFonts w:asciiTheme="majorHAnsi" w:eastAsia="Arial Unicode MS" w:hAnsiTheme="majorHAnsi" w:cs="Arial Unicode MS"/>
          <w:iCs/>
          <w:sz w:val="28"/>
          <w:szCs w:val="28"/>
        </w:rPr>
        <w:t xml:space="preserve"> </w:t>
      </w:r>
      <w:r w:rsidRPr="008D23B7">
        <w:rPr>
          <w:rFonts w:asciiTheme="majorHAnsi" w:eastAsia="Arial Unicode MS" w:hAnsiTheme="majorHAnsi" w:cs="Arial Unicode MS"/>
          <w:i/>
          <w:iCs/>
          <w:sz w:val="28"/>
          <w:szCs w:val="28"/>
        </w:rPr>
        <w:t>отделений и филиалов банков</w:t>
      </w:r>
      <w:r w:rsidRPr="008D23B7">
        <w:rPr>
          <w:rFonts w:asciiTheme="majorHAnsi" w:hAnsiTheme="majorHAnsi" w:cs="Arial Narrow"/>
          <w:sz w:val="28"/>
          <w:szCs w:val="28"/>
        </w:rPr>
        <w:t xml:space="preserve"> </w:t>
      </w:r>
      <w:r w:rsidRPr="008D23B7">
        <w:rPr>
          <w:rFonts w:asciiTheme="majorHAnsi" w:hAnsiTheme="majorHAnsi" w:cs="Arial Narrow"/>
          <w:b/>
          <w:bCs/>
          <w:sz w:val="28"/>
          <w:szCs w:val="28"/>
        </w:rPr>
        <w:t>0,15 га</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Narrow"/>
          <w:b/>
          <w:bCs/>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Narrow"/>
          <w:bCs/>
          <w:i/>
          <w:sz w:val="28"/>
          <w:szCs w:val="28"/>
        </w:rPr>
      </w:pPr>
      <w:r w:rsidRPr="008D23B7">
        <w:rPr>
          <w:rFonts w:asciiTheme="majorHAnsi" w:hAnsiTheme="majorHAnsi" w:cs="Arial Narrow"/>
          <w:bCs/>
          <w:i/>
          <w:sz w:val="28"/>
          <w:szCs w:val="28"/>
        </w:rPr>
        <w:t>Районные (городские народные суды)</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lastRenderedPageBreak/>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1х</w:t>
      </w:r>
      <w:r w:rsidR="000F4384" w:rsidRPr="008D23B7">
        <w:rPr>
          <w:rFonts w:asciiTheme="majorHAnsi" w:hAnsiTheme="majorHAnsi" w:cs="Arial CYR"/>
          <w:sz w:val="28"/>
          <w:szCs w:val="28"/>
        </w:rPr>
        <w:t>5,401</w:t>
      </w:r>
      <w:r w:rsidRPr="008D23B7">
        <w:rPr>
          <w:rFonts w:asciiTheme="majorHAnsi" w:hAnsiTheme="majorHAnsi" w:cs="Arial CYR"/>
          <w:sz w:val="28"/>
          <w:szCs w:val="28"/>
        </w:rPr>
        <w:t>:30=</w:t>
      </w:r>
      <w:r w:rsidR="000F4384" w:rsidRPr="008D23B7">
        <w:rPr>
          <w:rFonts w:asciiTheme="majorHAnsi" w:hAnsiTheme="majorHAnsi" w:cs="Arial CYR"/>
          <w:b/>
          <w:sz w:val="28"/>
          <w:szCs w:val="28"/>
        </w:rPr>
        <w:t>0</w:t>
      </w:r>
      <w:r w:rsidRPr="008D23B7">
        <w:rPr>
          <w:rFonts w:asciiTheme="majorHAnsi" w:hAnsiTheme="majorHAnsi" w:cs="Arial CYR"/>
          <w:b/>
          <w:sz w:val="28"/>
          <w:szCs w:val="28"/>
        </w:rPr>
        <w:t xml:space="preserve"> рабочее место судьи,</w:t>
      </w:r>
      <w:r w:rsidRPr="008D23B7">
        <w:rPr>
          <w:rFonts w:asciiTheme="majorHAnsi" w:hAnsiTheme="majorHAnsi" w:cs="Arial CYR"/>
          <w:sz w:val="28"/>
          <w:szCs w:val="28"/>
        </w:rPr>
        <w:t xml:space="preserve"> где:</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судей на 30 тыс. жителей;</w:t>
      </w:r>
    </w:p>
    <w:p w:rsidR="00777762" w:rsidRPr="008D23B7" w:rsidRDefault="000F4384"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–количество тысяч жителей.</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 xml:space="preserve">       Юридические консультации</w:t>
      </w:r>
      <w:r w:rsidRPr="008D23B7">
        <w:rPr>
          <w:rFonts w:asciiTheme="majorHAnsi" w:hAnsiTheme="majorHAnsi" w:cs="Arial CYR"/>
          <w:sz w:val="28"/>
          <w:szCs w:val="28"/>
        </w:rPr>
        <w:t xml:space="preserve"> </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1 х </w:t>
      </w:r>
      <w:r w:rsidR="000F4384" w:rsidRPr="008D23B7">
        <w:rPr>
          <w:rFonts w:asciiTheme="majorHAnsi" w:hAnsiTheme="majorHAnsi" w:cs="Arial CYR"/>
          <w:bCs/>
          <w:sz w:val="28"/>
          <w:szCs w:val="28"/>
        </w:rPr>
        <w:t>5,401</w:t>
      </w:r>
      <w:r w:rsidRPr="008D23B7">
        <w:rPr>
          <w:rFonts w:asciiTheme="majorHAnsi" w:hAnsiTheme="majorHAnsi" w:cs="Arial CYR"/>
          <w:bCs/>
          <w:sz w:val="28"/>
          <w:szCs w:val="28"/>
        </w:rPr>
        <w:t xml:space="preserve"> :10 =</w:t>
      </w:r>
      <w:r w:rsidR="000F4384" w:rsidRPr="008D23B7">
        <w:rPr>
          <w:rFonts w:asciiTheme="majorHAnsi" w:hAnsiTheme="majorHAnsi" w:cs="Arial CYR"/>
          <w:b/>
          <w:bCs/>
          <w:sz w:val="28"/>
          <w:szCs w:val="28"/>
        </w:rPr>
        <w:t>1</w:t>
      </w:r>
      <w:r w:rsidRPr="008D23B7">
        <w:rPr>
          <w:rFonts w:asciiTheme="majorHAnsi" w:hAnsiTheme="majorHAnsi" w:cs="Arial CYR"/>
          <w:b/>
          <w:bCs/>
          <w:sz w:val="28"/>
          <w:szCs w:val="28"/>
        </w:rPr>
        <w:t xml:space="preserve"> рабочих мест,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количество рабочих мест на 10 тыс.жителей;</w:t>
      </w:r>
    </w:p>
    <w:p w:rsidR="00777762" w:rsidRPr="008D23B7" w:rsidRDefault="000F4384"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i/>
          <w:iCs/>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i/>
          <w:iCs/>
          <w:sz w:val="28"/>
          <w:szCs w:val="28"/>
        </w:rPr>
      </w:pPr>
      <w:r w:rsidRPr="008D23B7">
        <w:rPr>
          <w:rFonts w:asciiTheme="majorHAnsi" w:hAnsiTheme="majorHAnsi" w:cs="Arial CYR"/>
          <w:i/>
          <w:iCs/>
          <w:sz w:val="28"/>
          <w:szCs w:val="28"/>
        </w:rPr>
        <w:t>Нотариальные конторы</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i/>
          <w:iCs/>
          <w:sz w:val="28"/>
          <w:szCs w:val="28"/>
        </w:rPr>
      </w:pP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 xml:space="preserve">1 х </w:t>
      </w:r>
      <w:r w:rsidR="000F4384" w:rsidRPr="008D23B7">
        <w:rPr>
          <w:rFonts w:asciiTheme="majorHAnsi" w:hAnsiTheme="majorHAnsi" w:cs="Arial CYR"/>
          <w:bCs/>
          <w:sz w:val="28"/>
          <w:szCs w:val="28"/>
        </w:rPr>
        <w:t>5,401</w:t>
      </w:r>
      <w:r w:rsidRPr="008D23B7">
        <w:rPr>
          <w:rFonts w:asciiTheme="majorHAnsi" w:hAnsiTheme="majorHAnsi" w:cs="Arial CYR"/>
          <w:bCs/>
          <w:sz w:val="28"/>
          <w:szCs w:val="28"/>
        </w:rPr>
        <w:t xml:space="preserve"> :30 =</w:t>
      </w:r>
      <w:r w:rsidRPr="008D23B7">
        <w:rPr>
          <w:rFonts w:asciiTheme="majorHAnsi" w:hAnsiTheme="majorHAnsi" w:cs="Arial CYR"/>
          <w:b/>
          <w:bCs/>
          <w:sz w:val="28"/>
          <w:szCs w:val="28"/>
        </w:rPr>
        <w:t xml:space="preserve"> </w:t>
      </w:r>
      <w:r w:rsidR="000F4384" w:rsidRPr="008D23B7">
        <w:rPr>
          <w:rFonts w:asciiTheme="majorHAnsi" w:hAnsiTheme="majorHAnsi" w:cs="Arial CYR"/>
          <w:b/>
          <w:bCs/>
          <w:sz w:val="28"/>
          <w:szCs w:val="28"/>
        </w:rPr>
        <w:t>0</w:t>
      </w:r>
      <w:r w:rsidRPr="008D23B7">
        <w:rPr>
          <w:rFonts w:asciiTheme="majorHAnsi" w:hAnsiTheme="majorHAnsi" w:cs="Arial CYR"/>
          <w:b/>
          <w:bCs/>
          <w:sz w:val="28"/>
          <w:szCs w:val="28"/>
        </w:rPr>
        <w:t xml:space="preserve"> рабочее место,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нотариусов на 30 тыс. жителей;</w:t>
      </w:r>
    </w:p>
    <w:p w:rsidR="00777762" w:rsidRPr="008D23B7" w:rsidRDefault="000F4384" w:rsidP="00777762">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777762" w:rsidRPr="008D23B7" w:rsidRDefault="00777762" w:rsidP="00777762">
      <w:pPr>
        <w:widowControl w:val="0"/>
        <w:autoSpaceDE w:val="0"/>
        <w:autoSpaceDN w:val="0"/>
        <w:adjustRightInd w:val="0"/>
        <w:spacing w:after="0" w:line="240" w:lineRule="auto"/>
        <w:ind w:firstLine="709"/>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center"/>
        <w:rPr>
          <w:rFonts w:asciiTheme="majorHAnsi" w:hAnsiTheme="majorHAnsi" w:cs="Arial CYR"/>
          <w:i/>
          <w:sz w:val="28"/>
          <w:szCs w:val="28"/>
        </w:rPr>
      </w:pPr>
      <w:r w:rsidRPr="008D23B7">
        <w:rPr>
          <w:rFonts w:asciiTheme="majorHAnsi" w:hAnsiTheme="majorHAnsi" w:cs="Arial CYR"/>
          <w:bCs/>
          <w:i/>
          <w:sz w:val="28"/>
          <w:szCs w:val="28"/>
        </w:rPr>
        <w:t xml:space="preserve">Учреждения жилищно-коммунального хозяйства </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Жилищно-эксплуатационные организации микрорайона</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 xml:space="preserve">1 х </w:t>
      </w:r>
      <w:r w:rsidR="000F4384" w:rsidRPr="008D23B7">
        <w:rPr>
          <w:rFonts w:asciiTheme="majorHAnsi" w:hAnsiTheme="majorHAnsi" w:cs="Arial CYR"/>
          <w:bCs/>
          <w:sz w:val="28"/>
          <w:szCs w:val="28"/>
        </w:rPr>
        <w:t>5,401</w:t>
      </w:r>
      <w:r w:rsidRPr="008D23B7">
        <w:rPr>
          <w:rFonts w:asciiTheme="majorHAnsi" w:hAnsiTheme="majorHAnsi" w:cs="Arial CYR"/>
          <w:bCs/>
          <w:sz w:val="28"/>
          <w:szCs w:val="28"/>
        </w:rPr>
        <w:t xml:space="preserve"> :20 =</w:t>
      </w:r>
      <w:r w:rsidRPr="008D23B7">
        <w:rPr>
          <w:rFonts w:asciiTheme="majorHAnsi" w:hAnsiTheme="majorHAnsi" w:cs="Arial CYR"/>
          <w:b/>
          <w:bCs/>
          <w:sz w:val="28"/>
          <w:szCs w:val="28"/>
        </w:rPr>
        <w:t xml:space="preserve"> </w:t>
      </w:r>
      <w:r w:rsidR="000F4384" w:rsidRPr="008D23B7">
        <w:rPr>
          <w:rFonts w:asciiTheme="majorHAnsi" w:hAnsiTheme="majorHAnsi" w:cs="Arial CYR"/>
          <w:b/>
          <w:bCs/>
          <w:sz w:val="28"/>
          <w:szCs w:val="28"/>
        </w:rPr>
        <w:t>1</w:t>
      </w:r>
      <w:r w:rsidRPr="008D23B7">
        <w:rPr>
          <w:rFonts w:asciiTheme="majorHAnsi" w:hAnsiTheme="majorHAnsi" w:cs="Arial CYR"/>
          <w:b/>
          <w:bCs/>
          <w:sz w:val="28"/>
          <w:szCs w:val="28"/>
        </w:rPr>
        <w:t xml:space="preserve"> объект,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 количество объектов до 20 тыс.жителей;</w:t>
      </w:r>
    </w:p>
    <w:p w:rsidR="00777762" w:rsidRPr="008D23B7" w:rsidRDefault="000F4384" w:rsidP="00777762">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b/>
          <w:bCs/>
          <w:i/>
          <w:sz w:val="28"/>
          <w:szCs w:val="28"/>
        </w:rPr>
      </w:pPr>
      <w:r w:rsidRPr="008D23B7">
        <w:rPr>
          <w:rFonts w:asciiTheme="majorHAnsi" w:hAnsiTheme="majorHAnsi" w:cs="Arial Narrow"/>
          <w:sz w:val="28"/>
          <w:szCs w:val="28"/>
        </w:rPr>
        <w:t xml:space="preserve">  </w:t>
      </w:r>
      <w:r w:rsidRPr="008D23B7">
        <w:rPr>
          <w:rFonts w:asciiTheme="majorHAnsi" w:hAnsiTheme="majorHAnsi" w:cs="Arial Narrow"/>
          <w:i/>
          <w:sz w:val="28"/>
          <w:szCs w:val="28"/>
        </w:rPr>
        <w:t>Гостиницы</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77762" w:rsidRPr="008D23B7" w:rsidRDefault="00777762" w:rsidP="00777762">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w:t>
      </w:r>
      <w:r w:rsidRPr="008D23B7">
        <w:rPr>
          <w:rFonts w:asciiTheme="majorHAnsi" w:hAnsiTheme="majorHAnsi" w:cs="Arial Narrow"/>
          <w:bCs/>
          <w:sz w:val="28"/>
          <w:szCs w:val="28"/>
        </w:rPr>
        <w:t xml:space="preserve">6 х </w:t>
      </w:r>
      <w:r w:rsidR="000F4384" w:rsidRPr="008D23B7">
        <w:rPr>
          <w:rFonts w:asciiTheme="majorHAnsi" w:hAnsiTheme="majorHAnsi" w:cs="Arial Narrow"/>
          <w:bCs/>
          <w:sz w:val="28"/>
          <w:szCs w:val="28"/>
        </w:rPr>
        <w:t>5,401</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0F4384" w:rsidRPr="008D23B7">
        <w:rPr>
          <w:rFonts w:asciiTheme="majorHAnsi" w:hAnsiTheme="majorHAnsi" w:cs="Arial Narrow"/>
          <w:b/>
          <w:bCs/>
          <w:sz w:val="28"/>
          <w:szCs w:val="28"/>
        </w:rPr>
        <w:t>32</w:t>
      </w:r>
      <w:r w:rsidRPr="008D23B7">
        <w:rPr>
          <w:rFonts w:asciiTheme="majorHAnsi" w:hAnsiTheme="majorHAnsi" w:cs="Arial Narrow"/>
          <w:b/>
          <w:bCs/>
          <w:sz w:val="28"/>
          <w:szCs w:val="28"/>
        </w:rPr>
        <w:t xml:space="preserve"> мест, </w:t>
      </w:r>
      <w:r w:rsidRPr="008D23B7">
        <w:rPr>
          <w:rFonts w:asciiTheme="majorHAnsi" w:hAnsiTheme="majorHAnsi" w:cs="Arial CYR"/>
          <w:bCs/>
          <w:sz w:val="28"/>
          <w:szCs w:val="28"/>
        </w:rPr>
        <w:t xml:space="preserve"> </w:t>
      </w:r>
      <w:r w:rsidRPr="008D23B7">
        <w:rPr>
          <w:rFonts w:asciiTheme="majorHAnsi" w:hAnsiTheme="majorHAnsi" w:cs="Arial Narrow"/>
          <w:bCs/>
          <w:sz w:val="28"/>
          <w:szCs w:val="28"/>
        </w:rPr>
        <w:t>где:</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6 – количество мест на 1000 жителей;</w:t>
      </w:r>
    </w:p>
    <w:p w:rsidR="00777762" w:rsidRPr="008D23B7" w:rsidRDefault="000F4384" w:rsidP="00777762">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CYR"/>
          <w:sz w:val="28"/>
          <w:szCs w:val="28"/>
        </w:rPr>
        <w:t>5,401</w:t>
      </w:r>
      <w:r w:rsidR="00777762" w:rsidRPr="008D23B7">
        <w:rPr>
          <w:rFonts w:asciiTheme="majorHAnsi" w:hAnsiTheme="majorHAnsi" w:cs="Arial CYR"/>
          <w:sz w:val="28"/>
          <w:szCs w:val="28"/>
        </w:rPr>
        <w:t xml:space="preserve"> </w:t>
      </w:r>
      <w:r w:rsidR="00777762" w:rsidRPr="008D23B7">
        <w:rPr>
          <w:rFonts w:asciiTheme="majorHAnsi" w:hAnsiTheme="majorHAnsi" w:cs="Arial Narrow"/>
          <w:sz w:val="28"/>
          <w:szCs w:val="28"/>
        </w:rPr>
        <w:t>– количество тысяч жителей</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Земельные участки для гостиниц </w:t>
      </w:r>
      <w:r w:rsidRPr="008D23B7">
        <w:rPr>
          <w:rFonts w:asciiTheme="majorHAnsi" w:hAnsiTheme="majorHAnsi" w:cs="Arial Narrow"/>
          <w:bCs/>
          <w:sz w:val="28"/>
          <w:szCs w:val="28"/>
        </w:rPr>
        <w:t xml:space="preserve">30 х </w:t>
      </w:r>
      <w:r w:rsidR="000F4384" w:rsidRPr="008D23B7">
        <w:rPr>
          <w:rFonts w:asciiTheme="majorHAnsi" w:hAnsiTheme="majorHAnsi" w:cs="Arial Narrow"/>
          <w:bCs/>
          <w:sz w:val="28"/>
          <w:szCs w:val="28"/>
        </w:rPr>
        <w:t>32</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0F4384" w:rsidRPr="008D23B7">
        <w:rPr>
          <w:rFonts w:asciiTheme="majorHAnsi" w:hAnsiTheme="majorHAnsi" w:cs="Arial Narrow"/>
          <w:b/>
          <w:bCs/>
          <w:sz w:val="28"/>
          <w:szCs w:val="28"/>
        </w:rPr>
        <w:t>960</w:t>
      </w:r>
      <w:r w:rsidRPr="008D23B7">
        <w:rPr>
          <w:rFonts w:asciiTheme="majorHAnsi" w:hAnsiTheme="majorHAnsi" w:cs="Arial Narrow"/>
          <w:b/>
          <w:bCs/>
          <w:sz w:val="28"/>
          <w:szCs w:val="28"/>
        </w:rPr>
        <w:t xml:space="preserve"> кв.м, где:</w:t>
      </w:r>
    </w:p>
    <w:p w:rsidR="00777762" w:rsidRPr="008D23B7" w:rsidRDefault="00777762" w:rsidP="00777762">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30 кв.м – площадь земельного участка на 1 место;</w:t>
      </w:r>
    </w:p>
    <w:p w:rsidR="00777762" w:rsidRPr="008D23B7" w:rsidRDefault="000F4384" w:rsidP="00777762">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32</w:t>
      </w:r>
      <w:r w:rsidR="00777762" w:rsidRPr="008D23B7">
        <w:rPr>
          <w:rFonts w:asciiTheme="majorHAnsi" w:hAnsiTheme="majorHAnsi" w:cs="Arial Narrow"/>
          <w:sz w:val="28"/>
          <w:szCs w:val="28"/>
        </w:rPr>
        <w:t xml:space="preserve"> - количество мест.</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center"/>
        <w:rPr>
          <w:rFonts w:asciiTheme="majorHAnsi" w:hAnsiTheme="majorHAnsi" w:cs="Arial CYR"/>
          <w:bCs/>
          <w:i/>
          <w:sz w:val="28"/>
          <w:szCs w:val="28"/>
        </w:rPr>
      </w:pPr>
      <w:r w:rsidRPr="008D23B7">
        <w:rPr>
          <w:rFonts w:asciiTheme="majorHAnsi" w:hAnsiTheme="majorHAnsi" w:cs="Arial CYR"/>
          <w:bCs/>
          <w:i/>
          <w:sz w:val="28"/>
          <w:szCs w:val="28"/>
        </w:rPr>
        <w:t xml:space="preserve">Транспорт и улично-дорожная сеть </w:t>
      </w:r>
    </w:p>
    <w:p w:rsidR="00777762" w:rsidRPr="008D23B7" w:rsidRDefault="00777762" w:rsidP="00777762">
      <w:pPr>
        <w:widowControl w:val="0"/>
        <w:autoSpaceDE w:val="0"/>
        <w:autoSpaceDN w:val="0"/>
        <w:adjustRightInd w:val="0"/>
        <w:spacing w:after="0" w:line="240" w:lineRule="auto"/>
        <w:jc w:val="center"/>
        <w:rPr>
          <w:rFonts w:asciiTheme="majorHAnsi" w:hAnsiTheme="majorHAnsi" w:cs="Arial CYR"/>
          <w:b/>
          <w:bCs/>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sz w:val="28"/>
          <w:szCs w:val="28"/>
        </w:rPr>
        <w:t xml:space="preserve">               </w:t>
      </w:r>
      <w:r w:rsidRPr="008D23B7">
        <w:rPr>
          <w:rFonts w:asciiTheme="majorHAnsi" w:hAnsiTheme="majorHAnsi" w:cs="Arial CYR"/>
          <w:b/>
          <w:bCs/>
          <w:sz w:val="28"/>
          <w:szCs w:val="28"/>
          <w:u w:val="single"/>
        </w:rPr>
        <w:t xml:space="preserve">Согласно СНиП 30-01-2008: </w:t>
      </w:r>
      <w:r w:rsidRPr="008D23B7">
        <w:rPr>
          <w:rFonts w:asciiTheme="majorHAnsi" w:hAnsiTheme="majorHAnsi" w:cs="Arial CYR"/>
          <w:sz w:val="28"/>
          <w:szCs w:val="28"/>
        </w:rPr>
        <w:t>необходимы следующие сооружения и устройства для хранения и обслуживания транспортных средств:</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Гаражи и открытые стоянки для постоянного хранения индивидуальных транспортных средств многоквартирной застройки</w:t>
      </w:r>
    </w:p>
    <w:p w:rsidR="00777762" w:rsidRPr="008D23B7" w:rsidRDefault="000F4384"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1142</w:t>
      </w:r>
      <w:r w:rsidR="00777762" w:rsidRPr="008D23B7">
        <w:rPr>
          <w:rFonts w:asciiTheme="majorHAnsi" w:hAnsiTheme="majorHAnsi" w:cs="Arial CYR"/>
          <w:bCs/>
          <w:sz w:val="28"/>
          <w:szCs w:val="28"/>
        </w:rPr>
        <w:t xml:space="preserve"> х 90% =</w:t>
      </w:r>
      <w:r w:rsidR="00777762"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1028</w:t>
      </w:r>
      <w:r w:rsidR="00777762" w:rsidRPr="008D23B7">
        <w:rPr>
          <w:rFonts w:asciiTheme="majorHAnsi" w:hAnsiTheme="majorHAnsi" w:cs="Arial CYR"/>
          <w:b/>
          <w:bCs/>
          <w:sz w:val="28"/>
          <w:szCs w:val="28"/>
        </w:rPr>
        <w:t xml:space="preserve"> мест,</w:t>
      </w:r>
      <w:r w:rsidR="00777762" w:rsidRPr="008D23B7">
        <w:rPr>
          <w:rFonts w:asciiTheme="majorHAnsi" w:hAnsiTheme="majorHAnsi" w:cs="Arial Narrow"/>
          <w:bCs/>
          <w:sz w:val="28"/>
          <w:szCs w:val="28"/>
        </w:rPr>
        <w:t xml:space="preserve"> </w:t>
      </w:r>
      <w:r w:rsidR="00777762" w:rsidRPr="008D23B7">
        <w:rPr>
          <w:rFonts w:asciiTheme="majorHAnsi" w:hAnsiTheme="majorHAnsi" w:cs="Arial CYR"/>
          <w:bCs/>
          <w:sz w:val="28"/>
          <w:szCs w:val="28"/>
        </w:rPr>
        <w:t>где:</w:t>
      </w:r>
    </w:p>
    <w:p w:rsidR="00777762" w:rsidRPr="008D23B7" w:rsidRDefault="000F4384"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1142</w:t>
      </w:r>
      <w:r w:rsidR="00777762" w:rsidRPr="008D23B7">
        <w:rPr>
          <w:rFonts w:asciiTheme="majorHAnsi" w:hAnsiTheme="majorHAnsi" w:cs="Arial CYR"/>
          <w:sz w:val="28"/>
          <w:szCs w:val="28"/>
        </w:rPr>
        <w:t xml:space="preserve">  – расчётное количество машино-мест квартир эконом- класса;</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90% - нормативное количество гаражей и открытых стоянок в процентах. </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30 х </w:t>
      </w:r>
      <w:r w:rsidR="000F4384" w:rsidRPr="008D23B7">
        <w:rPr>
          <w:rFonts w:asciiTheme="majorHAnsi" w:hAnsiTheme="majorHAnsi" w:cs="Arial CYR"/>
          <w:bCs/>
          <w:sz w:val="28"/>
          <w:szCs w:val="28"/>
        </w:rPr>
        <w:t>1028</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0F4384" w:rsidRPr="008D23B7">
        <w:rPr>
          <w:rFonts w:asciiTheme="majorHAnsi" w:hAnsiTheme="majorHAnsi" w:cs="Arial CYR"/>
          <w:b/>
          <w:bCs/>
          <w:sz w:val="28"/>
          <w:szCs w:val="28"/>
        </w:rPr>
        <w:t>30834</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30кв.м – нормативное количество площади на 1 машино-место;</w:t>
      </w:r>
    </w:p>
    <w:p w:rsidR="00777762" w:rsidRPr="008D23B7" w:rsidRDefault="000F4384"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1028</w:t>
      </w:r>
      <w:r w:rsidR="00777762" w:rsidRPr="008D23B7">
        <w:rPr>
          <w:rFonts w:asciiTheme="majorHAnsi" w:hAnsiTheme="majorHAnsi" w:cs="Arial CYR"/>
          <w:sz w:val="28"/>
          <w:szCs w:val="28"/>
        </w:rPr>
        <w:t xml:space="preserve"> мест. – количество машино-мест.</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Открытые стоянки для временного хранения индивидуальных транспортных средств</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0,24 х</w:t>
      </w:r>
      <w:r w:rsidRPr="008D23B7">
        <w:rPr>
          <w:rFonts w:asciiTheme="majorHAnsi" w:hAnsiTheme="majorHAnsi" w:cs="Arial CYR"/>
          <w:sz w:val="28"/>
          <w:szCs w:val="28"/>
        </w:rPr>
        <w:t xml:space="preserve"> </w:t>
      </w:r>
      <w:r w:rsidR="000F4384" w:rsidRPr="008D23B7">
        <w:rPr>
          <w:rFonts w:asciiTheme="majorHAnsi" w:hAnsiTheme="majorHAnsi" w:cs="Arial CYR"/>
          <w:bCs/>
          <w:sz w:val="28"/>
          <w:szCs w:val="28"/>
        </w:rPr>
        <w:t>1142</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0F4384" w:rsidRPr="008D23B7">
        <w:rPr>
          <w:rFonts w:asciiTheme="majorHAnsi" w:hAnsiTheme="majorHAnsi" w:cs="Arial CYR"/>
          <w:b/>
          <w:bCs/>
          <w:sz w:val="28"/>
          <w:szCs w:val="28"/>
        </w:rPr>
        <w:t>274</w:t>
      </w:r>
      <w:r w:rsidRPr="008D23B7">
        <w:rPr>
          <w:rFonts w:asciiTheme="majorHAnsi" w:hAnsiTheme="majorHAnsi" w:cs="Arial CYR"/>
          <w:b/>
          <w:bCs/>
          <w:sz w:val="28"/>
          <w:szCs w:val="28"/>
        </w:rPr>
        <w:t xml:space="preserve">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0,24 машино-мест – количество машино-мест индивидуальных транспортных средств на 1 квартиру эконом-класса; </w:t>
      </w:r>
    </w:p>
    <w:p w:rsidR="00777762" w:rsidRPr="008D23B7" w:rsidRDefault="000F4384"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1142</w:t>
      </w:r>
      <w:r w:rsidR="00777762" w:rsidRPr="008D23B7">
        <w:rPr>
          <w:rFonts w:asciiTheme="majorHAnsi" w:hAnsiTheme="majorHAnsi" w:cs="Arial CYR"/>
          <w:sz w:val="28"/>
          <w:szCs w:val="28"/>
        </w:rPr>
        <w:t xml:space="preserve"> – расчётное количество машино-мест;</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30 х </w:t>
      </w:r>
      <w:r w:rsidR="000F4384" w:rsidRPr="008D23B7">
        <w:rPr>
          <w:rFonts w:asciiTheme="majorHAnsi" w:hAnsiTheme="majorHAnsi" w:cs="Arial CYR"/>
          <w:bCs/>
          <w:sz w:val="28"/>
          <w:szCs w:val="28"/>
        </w:rPr>
        <w:t>274</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0F4384" w:rsidRPr="008D23B7">
        <w:rPr>
          <w:rFonts w:asciiTheme="majorHAnsi" w:hAnsiTheme="majorHAnsi" w:cs="Arial CYR"/>
          <w:b/>
          <w:bCs/>
          <w:sz w:val="28"/>
          <w:szCs w:val="28"/>
        </w:rPr>
        <w:t>8222</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30кв.м – нормативное количество площади на 1 машино-место;</w:t>
      </w:r>
    </w:p>
    <w:p w:rsidR="00777762" w:rsidRPr="008D23B7" w:rsidRDefault="000F4384"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274</w:t>
      </w:r>
      <w:r w:rsidR="00777762" w:rsidRPr="008D23B7">
        <w:rPr>
          <w:rFonts w:asciiTheme="majorHAnsi" w:hAnsiTheme="majorHAnsi" w:cs="Arial CYR"/>
          <w:sz w:val="28"/>
          <w:szCs w:val="28"/>
        </w:rPr>
        <w:t xml:space="preserve"> мест. – количество машино-мест.</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0F4384" w:rsidRPr="008D23B7">
        <w:rPr>
          <w:rFonts w:asciiTheme="majorHAnsi" w:hAnsiTheme="majorHAnsi" w:cs="Arial CYR"/>
          <w:bCs/>
          <w:sz w:val="28"/>
          <w:szCs w:val="28"/>
        </w:rPr>
        <w:t>1852</w:t>
      </w:r>
      <w:r w:rsidRPr="008D23B7">
        <w:rPr>
          <w:rFonts w:asciiTheme="majorHAnsi" w:hAnsiTheme="majorHAnsi" w:cs="Arial CYR"/>
          <w:bCs/>
          <w:sz w:val="28"/>
          <w:szCs w:val="28"/>
        </w:rPr>
        <w:t xml:space="preserve"> : 200 =</w:t>
      </w:r>
      <w:r w:rsidRPr="008D23B7">
        <w:rPr>
          <w:rFonts w:asciiTheme="majorHAnsi" w:hAnsiTheme="majorHAnsi" w:cs="Arial CYR"/>
          <w:b/>
          <w:bCs/>
          <w:sz w:val="28"/>
          <w:szCs w:val="28"/>
        </w:rPr>
        <w:t xml:space="preserve"> </w:t>
      </w:r>
      <w:r w:rsidR="000F4384" w:rsidRPr="008D23B7">
        <w:rPr>
          <w:rFonts w:asciiTheme="majorHAnsi" w:hAnsiTheme="majorHAnsi" w:cs="Arial CYR"/>
          <w:b/>
          <w:bCs/>
          <w:sz w:val="28"/>
          <w:szCs w:val="28"/>
        </w:rPr>
        <w:t>9</w:t>
      </w:r>
      <w:r w:rsidRPr="008D23B7">
        <w:rPr>
          <w:rFonts w:asciiTheme="majorHAnsi" w:hAnsiTheme="majorHAnsi" w:cs="Arial CYR"/>
          <w:b/>
          <w:bCs/>
          <w:sz w:val="28"/>
          <w:szCs w:val="28"/>
        </w:rPr>
        <w:t xml:space="preserve"> постов,</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1пост – количество постов на 200 легковых автомобилей;</w:t>
      </w:r>
    </w:p>
    <w:p w:rsidR="00777762" w:rsidRPr="008D23B7" w:rsidRDefault="000F4384"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1852</w:t>
      </w:r>
      <w:r w:rsidR="00777762" w:rsidRPr="008D23B7">
        <w:rPr>
          <w:rFonts w:asciiTheme="majorHAnsi" w:hAnsiTheme="majorHAnsi" w:cs="Arial CYR"/>
          <w:sz w:val="28"/>
          <w:szCs w:val="28"/>
        </w:rPr>
        <w:t xml:space="preserve"> – расчётное количество автомобилей;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1 х </w:t>
      </w:r>
      <w:r w:rsidR="000F4384" w:rsidRPr="008D23B7">
        <w:rPr>
          <w:rFonts w:asciiTheme="majorHAnsi" w:hAnsiTheme="majorHAnsi" w:cs="Arial CYR"/>
          <w:bCs/>
          <w:sz w:val="28"/>
          <w:szCs w:val="28"/>
        </w:rPr>
        <w:t>9</w:t>
      </w:r>
      <w:r w:rsidRPr="008D23B7">
        <w:rPr>
          <w:rFonts w:asciiTheme="majorHAnsi" w:hAnsiTheme="majorHAnsi" w:cs="Arial CYR"/>
          <w:bCs/>
          <w:sz w:val="28"/>
          <w:szCs w:val="28"/>
        </w:rPr>
        <w:t xml:space="preserve"> :10 =</w:t>
      </w:r>
      <w:r w:rsidR="007D0AA8" w:rsidRPr="008D23B7">
        <w:rPr>
          <w:rFonts w:asciiTheme="majorHAnsi" w:hAnsiTheme="majorHAnsi" w:cs="Arial CYR"/>
          <w:b/>
          <w:bCs/>
          <w:sz w:val="28"/>
          <w:szCs w:val="28"/>
        </w:rPr>
        <w:t>0,9</w:t>
      </w:r>
      <w:r w:rsidRPr="008D23B7">
        <w:rPr>
          <w:rFonts w:asciiTheme="majorHAnsi" w:hAnsiTheme="majorHAnsi" w:cs="Arial CYR"/>
          <w:b/>
          <w:bCs/>
          <w:sz w:val="28"/>
          <w:szCs w:val="28"/>
        </w:rPr>
        <w:t xml:space="preserve"> га</w:t>
      </w:r>
      <w:r w:rsidRPr="008D23B7">
        <w:rPr>
          <w:rFonts w:asciiTheme="majorHAnsi" w:hAnsiTheme="majorHAnsi" w:cs="Arial CYR"/>
          <w:bCs/>
          <w:sz w:val="28"/>
          <w:szCs w:val="28"/>
        </w:rPr>
        <w:t>, 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1га – площадь земельного участка для СТО на 10 постов;</w:t>
      </w:r>
    </w:p>
    <w:p w:rsidR="00777762" w:rsidRPr="008D23B7" w:rsidRDefault="007D0AA8"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9</w:t>
      </w:r>
      <w:r w:rsidR="00777762" w:rsidRPr="008D23B7">
        <w:rPr>
          <w:rFonts w:asciiTheme="majorHAnsi" w:hAnsiTheme="majorHAnsi" w:cs="Arial CYR"/>
          <w:sz w:val="28"/>
          <w:szCs w:val="28"/>
        </w:rPr>
        <w:t xml:space="preserve"> – количество постов.</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Автозаправочные станции</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7D0AA8" w:rsidRPr="008D23B7">
        <w:rPr>
          <w:rFonts w:asciiTheme="majorHAnsi" w:hAnsiTheme="majorHAnsi" w:cs="Arial CYR"/>
          <w:bCs/>
          <w:sz w:val="28"/>
          <w:szCs w:val="28"/>
        </w:rPr>
        <w:t>1852</w:t>
      </w:r>
      <w:r w:rsidRPr="008D23B7">
        <w:rPr>
          <w:rFonts w:asciiTheme="majorHAnsi" w:hAnsiTheme="majorHAnsi" w:cs="Arial CYR"/>
          <w:bCs/>
          <w:sz w:val="28"/>
          <w:szCs w:val="28"/>
        </w:rPr>
        <w:t xml:space="preserve"> : 1200 =</w:t>
      </w:r>
      <w:r w:rsidRPr="008D23B7">
        <w:rPr>
          <w:rFonts w:asciiTheme="majorHAnsi" w:hAnsiTheme="majorHAnsi" w:cs="Arial CYR"/>
          <w:b/>
          <w:bCs/>
          <w:sz w:val="28"/>
          <w:szCs w:val="28"/>
        </w:rPr>
        <w:t xml:space="preserve"> </w:t>
      </w:r>
      <w:r w:rsidR="007D0AA8" w:rsidRPr="008D23B7">
        <w:rPr>
          <w:rFonts w:asciiTheme="majorHAnsi" w:hAnsiTheme="majorHAnsi" w:cs="Arial CYR"/>
          <w:b/>
          <w:bCs/>
          <w:sz w:val="28"/>
          <w:szCs w:val="28"/>
        </w:rPr>
        <w:t>2</w:t>
      </w:r>
      <w:r w:rsidRPr="008D23B7">
        <w:rPr>
          <w:rFonts w:asciiTheme="majorHAnsi" w:hAnsiTheme="majorHAnsi" w:cs="Arial CYR"/>
          <w:b/>
          <w:bCs/>
          <w:sz w:val="28"/>
          <w:szCs w:val="28"/>
        </w:rPr>
        <w:t xml:space="preserve"> колонок на 1 вид топлива, где:</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топливораздаточная колонка – количество колонок на 1200 легковых автомобилей;</w:t>
      </w:r>
    </w:p>
    <w:p w:rsidR="00777762" w:rsidRPr="008D23B7" w:rsidRDefault="007D0AA8"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1852</w:t>
      </w:r>
      <w:r w:rsidR="00777762" w:rsidRPr="008D23B7">
        <w:rPr>
          <w:rFonts w:asciiTheme="majorHAnsi" w:hAnsiTheme="majorHAnsi" w:cs="Arial CYR"/>
          <w:sz w:val="28"/>
          <w:szCs w:val="28"/>
        </w:rPr>
        <w:t xml:space="preserve"> – количество автомобилей;</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Площадь земельных участков АЗС </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iCs/>
          <w:sz w:val="28"/>
          <w:szCs w:val="28"/>
        </w:rPr>
      </w:pPr>
      <w:r w:rsidRPr="008D23B7">
        <w:rPr>
          <w:rFonts w:asciiTheme="majorHAnsi" w:hAnsiTheme="majorHAnsi" w:cs="Arial CYR"/>
          <w:i/>
          <w:iCs/>
          <w:sz w:val="28"/>
          <w:szCs w:val="28"/>
        </w:rPr>
        <w:t xml:space="preserve"> </w:t>
      </w:r>
      <w:r w:rsidR="007D0AA8" w:rsidRPr="008D23B7">
        <w:rPr>
          <w:rFonts w:asciiTheme="majorHAnsi" w:hAnsiTheme="majorHAnsi" w:cs="Arial CYR"/>
          <w:iCs/>
          <w:sz w:val="28"/>
          <w:szCs w:val="28"/>
        </w:rPr>
        <w:t xml:space="preserve">6 </w:t>
      </w:r>
      <w:r w:rsidRPr="008D23B7">
        <w:rPr>
          <w:rFonts w:asciiTheme="majorHAnsi" w:hAnsiTheme="majorHAnsi" w:cs="Arial CYR"/>
          <w:iCs/>
          <w:sz w:val="28"/>
          <w:szCs w:val="28"/>
        </w:rPr>
        <w:t>х</w:t>
      </w:r>
      <w:r w:rsidR="007D0AA8" w:rsidRPr="008D23B7">
        <w:rPr>
          <w:rFonts w:asciiTheme="majorHAnsi" w:hAnsiTheme="majorHAnsi" w:cs="Arial CYR"/>
          <w:iCs/>
          <w:sz w:val="28"/>
          <w:szCs w:val="28"/>
        </w:rPr>
        <w:t xml:space="preserve"> </w:t>
      </w:r>
      <w:r w:rsidRPr="008D23B7">
        <w:rPr>
          <w:rFonts w:asciiTheme="majorHAnsi" w:hAnsiTheme="majorHAnsi" w:cs="Arial CYR"/>
          <w:iCs/>
          <w:sz w:val="28"/>
          <w:szCs w:val="28"/>
        </w:rPr>
        <w:t>0,2</w:t>
      </w:r>
      <w:r w:rsidR="007D0AA8" w:rsidRPr="008D23B7">
        <w:rPr>
          <w:rFonts w:asciiTheme="majorHAnsi" w:hAnsiTheme="majorHAnsi" w:cs="Arial CYR"/>
          <w:iCs/>
          <w:sz w:val="28"/>
          <w:szCs w:val="28"/>
        </w:rPr>
        <w:t xml:space="preserve"> </w:t>
      </w:r>
      <w:r w:rsidRPr="008D23B7">
        <w:rPr>
          <w:rFonts w:asciiTheme="majorHAnsi" w:hAnsiTheme="majorHAnsi" w:cs="Arial CYR"/>
          <w:iCs/>
          <w:sz w:val="28"/>
          <w:szCs w:val="28"/>
        </w:rPr>
        <w:t>:</w:t>
      </w:r>
      <w:r w:rsidR="007D0AA8" w:rsidRPr="008D23B7">
        <w:rPr>
          <w:rFonts w:asciiTheme="majorHAnsi" w:hAnsiTheme="majorHAnsi" w:cs="Arial CYR"/>
          <w:iCs/>
          <w:sz w:val="28"/>
          <w:szCs w:val="28"/>
        </w:rPr>
        <w:t xml:space="preserve"> </w:t>
      </w:r>
      <w:r w:rsidRPr="008D23B7">
        <w:rPr>
          <w:rFonts w:asciiTheme="majorHAnsi" w:hAnsiTheme="majorHAnsi" w:cs="Arial CYR"/>
          <w:iCs/>
          <w:sz w:val="28"/>
          <w:szCs w:val="28"/>
        </w:rPr>
        <w:t>5</w:t>
      </w:r>
      <w:r w:rsidR="007D0AA8" w:rsidRPr="008D23B7">
        <w:rPr>
          <w:rFonts w:asciiTheme="majorHAnsi" w:hAnsiTheme="majorHAnsi" w:cs="Arial CYR"/>
          <w:iCs/>
          <w:sz w:val="28"/>
          <w:szCs w:val="28"/>
        </w:rPr>
        <w:t xml:space="preserve"> </w:t>
      </w:r>
      <w:r w:rsidRPr="008D23B7">
        <w:rPr>
          <w:rFonts w:asciiTheme="majorHAnsi" w:hAnsiTheme="majorHAnsi" w:cs="Arial CYR"/>
          <w:iCs/>
          <w:sz w:val="28"/>
          <w:szCs w:val="28"/>
        </w:rPr>
        <w:t>=</w:t>
      </w:r>
      <w:r w:rsidR="007D0AA8" w:rsidRPr="008D23B7">
        <w:rPr>
          <w:rFonts w:asciiTheme="majorHAnsi" w:hAnsiTheme="majorHAnsi" w:cs="Arial CYR"/>
          <w:iCs/>
          <w:sz w:val="28"/>
          <w:szCs w:val="28"/>
        </w:rPr>
        <w:t xml:space="preserve"> </w:t>
      </w:r>
      <w:r w:rsidR="007D0AA8" w:rsidRPr="008D23B7">
        <w:rPr>
          <w:rFonts w:asciiTheme="majorHAnsi" w:hAnsiTheme="majorHAnsi" w:cs="Arial CYR"/>
          <w:b/>
          <w:iCs/>
          <w:sz w:val="28"/>
          <w:szCs w:val="28"/>
        </w:rPr>
        <w:t>0,25</w:t>
      </w:r>
      <w:r w:rsidRPr="008D23B7">
        <w:rPr>
          <w:rFonts w:asciiTheme="majorHAnsi" w:hAnsiTheme="majorHAnsi" w:cs="Arial CYR"/>
          <w:b/>
          <w:iCs/>
          <w:sz w:val="28"/>
          <w:szCs w:val="28"/>
        </w:rPr>
        <w:t xml:space="preserve"> га, </w:t>
      </w:r>
      <w:r w:rsidRPr="008D23B7">
        <w:rPr>
          <w:rFonts w:asciiTheme="majorHAnsi" w:hAnsiTheme="majorHAnsi" w:cs="Arial CYR"/>
          <w:iCs/>
          <w:sz w:val="28"/>
          <w:szCs w:val="28"/>
        </w:rPr>
        <w:t>где:</w:t>
      </w:r>
    </w:p>
    <w:p w:rsidR="00777762" w:rsidRPr="008D23B7" w:rsidRDefault="007D0AA8" w:rsidP="00777762">
      <w:pPr>
        <w:widowControl w:val="0"/>
        <w:autoSpaceDE w:val="0"/>
        <w:autoSpaceDN w:val="0"/>
        <w:adjustRightInd w:val="0"/>
        <w:spacing w:after="0" w:line="240" w:lineRule="auto"/>
        <w:jc w:val="both"/>
        <w:rPr>
          <w:rFonts w:asciiTheme="majorHAnsi" w:hAnsiTheme="majorHAnsi" w:cs="Arial CYR"/>
          <w:iCs/>
          <w:sz w:val="28"/>
          <w:szCs w:val="28"/>
        </w:rPr>
      </w:pPr>
      <w:r w:rsidRPr="008D23B7">
        <w:rPr>
          <w:rFonts w:asciiTheme="majorHAnsi" w:hAnsiTheme="majorHAnsi" w:cs="Arial CYR"/>
          <w:iCs/>
          <w:sz w:val="28"/>
          <w:szCs w:val="28"/>
        </w:rPr>
        <w:t>6</w:t>
      </w:r>
      <w:r w:rsidR="00777762" w:rsidRPr="008D23B7">
        <w:rPr>
          <w:rFonts w:asciiTheme="majorHAnsi" w:hAnsiTheme="majorHAnsi" w:cs="Arial CYR"/>
          <w:iCs/>
          <w:sz w:val="28"/>
          <w:szCs w:val="28"/>
        </w:rPr>
        <w:t xml:space="preserve"> – количество колонок трёх видов топлива;</w:t>
      </w:r>
    </w:p>
    <w:p w:rsidR="00777762" w:rsidRPr="008D23B7" w:rsidRDefault="00777762" w:rsidP="0077776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0,2 – площадь земельного участка на 5 колонок.</w:t>
      </w:r>
      <w:r w:rsidRPr="008D23B7">
        <w:rPr>
          <w:rFonts w:asciiTheme="majorHAnsi" w:hAnsiTheme="majorHAnsi" w:cs="Arial CYR"/>
          <w:sz w:val="28"/>
          <w:szCs w:val="28"/>
        </w:rPr>
        <w:t>.</w:t>
      </w:r>
    </w:p>
    <w:p w:rsidR="007D0AA8" w:rsidRPr="008D23B7" w:rsidRDefault="007D0AA8" w:rsidP="00777762">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Cs/>
          <w:sz w:val="28"/>
          <w:szCs w:val="28"/>
        </w:rPr>
        <w:t>Вариант 2</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Выполним расчёт необходимого количества учреждений обслуживания новой застройки исходя из следующих условий: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 Численность населения </w:t>
      </w:r>
      <w:r w:rsidRPr="008D23B7">
        <w:rPr>
          <w:rFonts w:asciiTheme="majorHAnsi" w:hAnsiTheme="majorHAnsi" w:cs="Arial CYR"/>
          <w:b/>
          <w:sz w:val="28"/>
          <w:szCs w:val="28"/>
        </w:rPr>
        <w:t xml:space="preserve">4829 </w:t>
      </w:r>
      <w:r w:rsidRPr="008D23B7">
        <w:rPr>
          <w:rFonts w:asciiTheme="majorHAnsi" w:hAnsiTheme="majorHAnsi" w:cs="Arial CYR"/>
          <w:b/>
          <w:bCs/>
          <w:sz w:val="28"/>
          <w:szCs w:val="28"/>
        </w:rPr>
        <w:t>чел.</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2. Численность населения многоквартирной застройки –</w:t>
      </w:r>
      <w:r w:rsidRPr="008D23B7">
        <w:rPr>
          <w:rFonts w:asciiTheme="majorHAnsi" w:hAnsiTheme="majorHAnsi" w:cs="Arial CYR"/>
          <w:b/>
          <w:sz w:val="28"/>
          <w:szCs w:val="28"/>
        </w:rPr>
        <w:t xml:space="preserve"> 1912 чел</w:t>
      </w:r>
      <w:r w:rsidRPr="008D23B7">
        <w:rPr>
          <w:rFonts w:asciiTheme="majorHAnsi" w:hAnsiTheme="majorHAnsi" w:cs="Arial CYR"/>
          <w:sz w:val="28"/>
          <w:szCs w:val="28"/>
        </w:rPr>
        <w:t>;</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3. Численность населения индивидуальной застройки –</w:t>
      </w:r>
      <w:r w:rsidRPr="008D23B7">
        <w:rPr>
          <w:rFonts w:asciiTheme="majorHAnsi" w:hAnsiTheme="majorHAnsi" w:cs="Arial CYR"/>
          <w:b/>
          <w:sz w:val="28"/>
          <w:szCs w:val="28"/>
        </w:rPr>
        <w:t>2917</w:t>
      </w:r>
      <w:r w:rsidRPr="008D23B7">
        <w:rPr>
          <w:rFonts w:asciiTheme="majorHAnsi" w:hAnsiTheme="majorHAnsi" w:cs="Arial CYR"/>
          <w:b/>
          <w:bCs/>
          <w:sz w:val="28"/>
          <w:szCs w:val="28"/>
        </w:rPr>
        <w:t>чел;</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4. Численность детей до 1 года– </w:t>
      </w:r>
      <w:r w:rsidRPr="008D23B7">
        <w:rPr>
          <w:rFonts w:asciiTheme="majorHAnsi" w:hAnsiTheme="majorHAnsi" w:cs="Arial CYR"/>
          <w:b/>
          <w:sz w:val="28"/>
          <w:szCs w:val="28"/>
        </w:rPr>
        <w:t>68 детей</w:t>
      </w:r>
      <w:r w:rsidRPr="008D23B7">
        <w:rPr>
          <w:rFonts w:asciiTheme="majorHAnsi" w:hAnsiTheme="majorHAnsi" w:cs="Arial CYR"/>
          <w:sz w:val="28"/>
          <w:szCs w:val="28"/>
        </w:rPr>
        <w:t>;</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5. Численность детей от 1 до 6 лет  – </w:t>
      </w:r>
      <w:r w:rsidRPr="008D23B7">
        <w:rPr>
          <w:rFonts w:asciiTheme="majorHAnsi" w:hAnsiTheme="majorHAnsi" w:cs="Arial CYR"/>
          <w:b/>
          <w:sz w:val="28"/>
          <w:szCs w:val="28"/>
        </w:rPr>
        <w:t>232 детей</w:t>
      </w:r>
      <w:r w:rsidRPr="008D23B7">
        <w:rPr>
          <w:rFonts w:asciiTheme="majorHAnsi" w:hAnsiTheme="majorHAnsi" w:cs="Arial CYR"/>
          <w:sz w:val="28"/>
          <w:szCs w:val="28"/>
        </w:rPr>
        <w:t>;</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7. Численность детей от 7 до 17 лет- </w:t>
      </w:r>
      <w:r w:rsidR="00691347" w:rsidRPr="008D23B7">
        <w:rPr>
          <w:rFonts w:asciiTheme="majorHAnsi" w:hAnsiTheme="majorHAnsi" w:cs="Arial CYR"/>
          <w:b/>
          <w:sz w:val="28"/>
          <w:szCs w:val="28"/>
        </w:rPr>
        <w:t>497</w:t>
      </w:r>
      <w:r w:rsidRPr="008D23B7">
        <w:rPr>
          <w:rFonts w:asciiTheme="majorHAnsi" w:hAnsiTheme="majorHAnsi" w:cs="Arial CYR"/>
          <w:b/>
          <w:sz w:val="28"/>
          <w:szCs w:val="28"/>
        </w:rPr>
        <w:t xml:space="preserve"> детей</w:t>
      </w:r>
      <w:r w:rsidRPr="008D23B7">
        <w:rPr>
          <w:rFonts w:asciiTheme="majorHAnsi" w:hAnsiTheme="majorHAnsi" w:cs="Arial CYR"/>
          <w:sz w:val="28"/>
          <w:szCs w:val="28"/>
        </w:rPr>
        <w:t xml:space="preserve">;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8. Численность населения трудоспособного возраста– </w:t>
      </w:r>
      <w:r w:rsidR="00691347" w:rsidRPr="008D23B7">
        <w:rPr>
          <w:rFonts w:asciiTheme="majorHAnsi" w:hAnsiTheme="majorHAnsi" w:cs="Arial CYR"/>
          <w:b/>
          <w:sz w:val="28"/>
          <w:szCs w:val="28"/>
        </w:rPr>
        <w:t>2921</w:t>
      </w:r>
      <w:r w:rsidRPr="008D23B7">
        <w:rPr>
          <w:rFonts w:asciiTheme="majorHAnsi" w:hAnsiTheme="majorHAnsi" w:cs="Arial CYR"/>
          <w:b/>
          <w:sz w:val="28"/>
          <w:szCs w:val="28"/>
        </w:rPr>
        <w:t xml:space="preserve"> чел</w:t>
      </w:r>
      <w:r w:rsidRPr="008D23B7">
        <w:rPr>
          <w:rFonts w:asciiTheme="majorHAnsi" w:hAnsiTheme="majorHAnsi" w:cs="Arial CYR"/>
          <w:sz w:val="28"/>
          <w:szCs w:val="28"/>
        </w:rPr>
        <w:t>.</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9. Численность населения пенсионного– </w:t>
      </w:r>
      <w:r w:rsidR="00691347" w:rsidRPr="008D23B7">
        <w:rPr>
          <w:rFonts w:asciiTheme="majorHAnsi" w:hAnsiTheme="majorHAnsi" w:cs="Arial CYR"/>
          <w:b/>
          <w:sz w:val="28"/>
          <w:szCs w:val="28"/>
        </w:rPr>
        <w:t>1111</w:t>
      </w:r>
      <w:r w:rsidRPr="008D23B7">
        <w:rPr>
          <w:rFonts w:asciiTheme="majorHAnsi" w:hAnsiTheme="majorHAnsi" w:cs="Arial CYR"/>
          <w:b/>
          <w:sz w:val="28"/>
          <w:szCs w:val="28"/>
        </w:rPr>
        <w:t xml:space="preserve"> чел</w:t>
      </w:r>
      <w:r w:rsidRPr="008D23B7">
        <w:rPr>
          <w:rFonts w:asciiTheme="majorHAnsi" w:hAnsiTheme="majorHAnsi" w:cs="Arial CYR"/>
          <w:sz w:val="28"/>
          <w:szCs w:val="28"/>
        </w:rPr>
        <w:t>.</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10. Численность населения старше 17 лет– </w:t>
      </w:r>
      <w:r w:rsidR="00691347" w:rsidRPr="008D23B7">
        <w:rPr>
          <w:rFonts w:asciiTheme="majorHAnsi" w:hAnsiTheme="majorHAnsi" w:cs="Arial CYR"/>
          <w:b/>
          <w:sz w:val="28"/>
          <w:szCs w:val="28"/>
        </w:rPr>
        <w:t>4032</w:t>
      </w:r>
      <w:r w:rsidRPr="008D23B7">
        <w:rPr>
          <w:rFonts w:asciiTheme="majorHAnsi" w:hAnsiTheme="majorHAnsi" w:cs="Arial CYR"/>
          <w:b/>
          <w:sz w:val="28"/>
          <w:szCs w:val="28"/>
        </w:rPr>
        <w:t xml:space="preserve"> чел</w:t>
      </w:r>
      <w:r w:rsidRPr="008D23B7">
        <w:rPr>
          <w:rFonts w:asciiTheme="majorHAnsi" w:hAnsiTheme="majorHAnsi" w:cs="Arial CYR"/>
          <w:sz w:val="28"/>
          <w:szCs w:val="28"/>
        </w:rPr>
        <w:t>.</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11. Общая площадь многоквартирной застройки – </w:t>
      </w:r>
      <w:r w:rsidR="00691347" w:rsidRPr="008D23B7">
        <w:rPr>
          <w:rFonts w:asciiTheme="majorHAnsi" w:hAnsiTheme="majorHAnsi" w:cs="Arial CYR"/>
          <w:b/>
          <w:bCs/>
          <w:sz w:val="28"/>
          <w:szCs w:val="28"/>
        </w:rPr>
        <w:t>61172</w:t>
      </w:r>
      <w:r w:rsidRPr="008D23B7">
        <w:rPr>
          <w:rFonts w:asciiTheme="majorHAnsi" w:hAnsiTheme="majorHAnsi" w:cs="Arial CYR"/>
          <w:b/>
          <w:bCs/>
          <w:sz w:val="28"/>
          <w:szCs w:val="28"/>
        </w:rPr>
        <w:t xml:space="preserve"> кв.м</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12. Общая площадь индивидуальной застройки </w:t>
      </w:r>
      <w:r w:rsidR="00691347" w:rsidRPr="008D23B7">
        <w:rPr>
          <w:rFonts w:asciiTheme="majorHAnsi" w:hAnsiTheme="majorHAnsi" w:cs="Arial CYR"/>
          <w:b/>
          <w:sz w:val="28"/>
          <w:szCs w:val="28"/>
        </w:rPr>
        <w:t>93349</w:t>
      </w:r>
      <w:r w:rsidRPr="008D23B7">
        <w:rPr>
          <w:rFonts w:asciiTheme="majorHAnsi" w:hAnsiTheme="majorHAnsi" w:cs="Arial CYR"/>
          <w:b/>
          <w:bCs/>
          <w:sz w:val="28"/>
          <w:szCs w:val="28"/>
        </w:rPr>
        <w:t xml:space="preserve"> кв.м.</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13. Количество квартир – </w:t>
      </w:r>
      <w:r w:rsidR="00691347" w:rsidRPr="008D23B7">
        <w:rPr>
          <w:rFonts w:asciiTheme="majorHAnsi" w:hAnsiTheme="majorHAnsi" w:cs="Arial CYR"/>
          <w:sz w:val="28"/>
          <w:szCs w:val="28"/>
        </w:rPr>
        <w:t>1912</w:t>
      </w:r>
      <w:r w:rsidRPr="008D23B7">
        <w:rPr>
          <w:rFonts w:asciiTheme="majorHAnsi" w:hAnsiTheme="majorHAnsi" w:cs="Arial CYR"/>
          <w:sz w:val="28"/>
          <w:szCs w:val="28"/>
        </w:rPr>
        <w:t xml:space="preserve"> : 3,5 = </w:t>
      </w:r>
      <w:r w:rsidR="00691347" w:rsidRPr="008D23B7">
        <w:rPr>
          <w:rFonts w:asciiTheme="majorHAnsi" w:hAnsiTheme="majorHAnsi" w:cs="Arial CYR"/>
          <w:b/>
          <w:sz w:val="28"/>
          <w:szCs w:val="28"/>
        </w:rPr>
        <w:t>546</w:t>
      </w:r>
      <w:r w:rsidRPr="008D23B7">
        <w:rPr>
          <w:rFonts w:asciiTheme="majorHAnsi" w:hAnsiTheme="majorHAnsi" w:cs="Arial CYR"/>
          <w:b/>
          <w:sz w:val="28"/>
          <w:szCs w:val="28"/>
        </w:rPr>
        <w:t xml:space="preserve"> квартир;</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14. Количество машино-мест для квартир Эконом-класса – 1,2х</w:t>
      </w:r>
      <w:r w:rsidR="00691347" w:rsidRPr="008D23B7">
        <w:rPr>
          <w:rFonts w:asciiTheme="majorHAnsi" w:hAnsiTheme="majorHAnsi" w:cs="Arial CYR"/>
          <w:sz w:val="28"/>
          <w:szCs w:val="28"/>
        </w:rPr>
        <w:t>546</w:t>
      </w:r>
      <w:r w:rsidRPr="008D23B7">
        <w:rPr>
          <w:rFonts w:asciiTheme="majorHAnsi" w:hAnsiTheme="majorHAnsi" w:cs="Arial CYR"/>
          <w:sz w:val="28"/>
          <w:szCs w:val="28"/>
        </w:rPr>
        <w:t>=</w:t>
      </w:r>
      <w:r w:rsidR="00691347" w:rsidRPr="008D23B7">
        <w:rPr>
          <w:rFonts w:asciiTheme="majorHAnsi" w:hAnsiTheme="majorHAnsi" w:cs="Arial CYR"/>
          <w:b/>
          <w:sz w:val="28"/>
          <w:szCs w:val="28"/>
        </w:rPr>
        <w:t>656</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sz w:val="28"/>
          <w:szCs w:val="28"/>
        </w:rPr>
        <w:t xml:space="preserve">               Машино-мест,  </w:t>
      </w:r>
      <w:r w:rsidRPr="008D23B7">
        <w:rPr>
          <w:rFonts w:asciiTheme="majorHAnsi" w:hAnsiTheme="majorHAnsi" w:cs="Arial CYR"/>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1,2 – коэффициент категории жилого фонда;</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691347" w:rsidRPr="008D23B7">
        <w:rPr>
          <w:rFonts w:asciiTheme="majorHAnsi" w:hAnsiTheme="majorHAnsi" w:cs="Arial CYR"/>
          <w:sz w:val="28"/>
          <w:szCs w:val="28"/>
        </w:rPr>
        <w:t>546</w:t>
      </w:r>
      <w:r w:rsidRPr="008D23B7">
        <w:rPr>
          <w:rFonts w:asciiTheme="majorHAnsi" w:hAnsiTheme="majorHAnsi" w:cs="Arial CYR"/>
          <w:sz w:val="28"/>
          <w:szCs w:val="28"/>
        </w:rPr>
        <w:t xml:space="preserve"> – количество квартир.</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15. Количество индивидуальных домов  – </w:t>
      </w:r>
      <w:r w:rsidR="00691347" w:rsidRPr="008D23B7">
        <w:rPr>
          <w:rFonts w:asciiTheme="majorHAnsi" w:hAnsiTheme="majorHAnsi" w:cs="Arial CYR"/>
          <w:sz w:val="28"/>
          <w:szCs w:val="28"/>
        </w:rPr>
        <w:t>2917</w:t>
      </w:r>
      <w:r w:rsidRPr="008D23B7">
        <w:rPr>
          <w:rFonts w:asciiTheme="majorHAnsi" w:hAnsiTheme="majorHAnsi" w:cs="Arial CYR"/>
          <w:sz w:val="28"/>
          <w:szCs w:val="28"/>
        </w:rPr>
        <w:t xml:space="preserve"> : 3,5 = </w:t>
      </w:r>
      <w:r w:rsidR="00691347" w:rsidRPr="008D23B7">
        <w:rPr>
          <w:rFonts w:asciiTheme="majorHAnsi" w:hAnsiTheme="majorHAnsi" w:cs="Arial CYR"/>
          <w:b/>
          <w:sz w:val="28"/>
          <w:szCs w:val="28"/>
        </w:rPr>
        <w:t>833</w:t>
      </w:r>
      <w:r w:rsidRPr="008D23B7">
        <w:rPr>
          <w:rFonts w:asciiTheme="majorHAnsi" w:hAnsiTheme="majorHAnsi" w:cs="Arial CYR"/>
          <w:b/>
          <w:sz w:val="28"/>
          <w:szCs w:val="28"/>
        </w:rPr>
        <w:t xml:space="preserve"> домов;</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16. Количество машино-мест для домов Эконом-класса – 1,2х</w:t>
      </w:r>
      <w:r w:rsidR="00691347" w:rsidRPr="008D23B7">
        <w:rPr>
          <w:rFonts w:asciiTheme="majorHAnsi" w:hAnsiTheme="majorHAnsi" w:cs="Arial CYR"/>
          <w:sz w:val="28"/>
          <w:szCs w:val="28"/>
        </w:rPr>
        <w:t>833</w:t>
      </w:r>
      <w:r w:rsidRPr="008D23B7">
        <w:rPr>
          <w:rFonts w:asciiTheme="majorHAnsi" w:hAnsiTheme="majorHAnsi" w:cs="Arial CYR"/>
          <w:sz w:val="28"/>
          <w:szCs w:val="28"/>
        </w:rPr>
        <w:t>=</w:t>
      </w:r>
      <w:r w:rsidR="00691347" w:rsidRPr="008D23B7">
        <w:rPr>
          <w:rFonts w:asciiTheme="majorHAnsi" w:hAnsiTheme="majorHAnsi" w:cs="Arial CYR"/>
          <w:b/>
          <w:sz w:val="28"/>
          <w:szCs w:val="28"/>
        </w:rPr>
        <w:t>1000</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sz w:val="28"/>
          <w:szCs w:val="28"/>
        </w:rPr>
        <w:t xml:space="preserve">               Машино-мест,  </w:t>
      </w:r>
      <w:r w:rsidRPr="008D23B7">
        <w:rPr>
          <w:rFonts w:asciiTheme="majorHAnsi" w:hAnsiTheme="majorHAnsi" w:cs="Arial CYR"/>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1,2 – коэффициент категории жилого фонда;</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691347" w:rsidRPr="008D23B7">
        <w:rPr>
          <w:rFonts w:asciiTheme="majorHAnsi" w:hAnsiTheme="majorHAnsi" w:cs="Arial CYR"/>
          <w:sz w:val="28"/>
          <w:szCs w:val="28"/>
        </w:rPr>
        <w:t>833</w:t>
      </w:r>
      <w:r w:rsidRPr="008D23B7">
        <w:rPr>
          <w:rFonts w:asciiTheme="majorHAnsi" w:hAnsiTheme="majorHAnsi" w:cs="Arial CYR"/>
          <w:sz w:val="28"/>
          <w:szCs w:val="28"/>
        </w:rPr>
        <w:t xml:space="preserve"> – количество квартир.</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17.Общее количество машино-мест – </w:t>
      </w:r>
      <w:r w:rsidR="00691347" w:rsidRPr="008D23B7">
        <w:rPr>
          <w:rFonts w:asciiTheme="majorHAnsi" w:hAnsiTheme="majorHAnsi" w:cs="Arial CYR"/>
          <w:b/>
          <w:sz w:val="28"/>
          <w:szCs w:val="28"/>
        </w:rPr>
        <w:t>1656</w:t>
      </w:r>
      <w:r w:rsidRPr="008D23B7">
        <w:rPr>
          <w:rFonts w:asciiTheme="majorHAnsi" w:hAnsiTheme="majorHAnsi" w:cs="Arial CYR"/>
          <w:b/>
          <w:sz w:val="28"/>
          <w:szCs w:val="28"/>
        </w:rPr>
        <w:t>.</w:t>
      </w:r>
    </w:p>
    <w:p w:rsidR="007D0AA8" w:rsidRPr="008D23B7" w:rsidRDefault="007D0AA8" w:rsidP="007D0AA8">
      <w:pPr>
        <w:widowControl w:val="0"/>
        <w:tabs>
          <w:tab w:val="left" w:pos="180"/>
        </w:tabs>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sz w:val="28"/>
          <w:szCs w:val="28"/>
        </w:rPr>
        <w:tab/>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left="1069"/>
        <w:jc w:val="center"/>
        <w:rPr>
          <w:rFonts w:asciiTheme="majorHAnsi" w:hAnsiTheme="majorHAnsi" w:cs="Arial CYR"/>
          <w:i/>
          <w:iCs/>
          <w:sz w:val="28"/>
          <w:szCs w:val="28"/>
        </w:rPr>
      </w:pPr>
      <w:r w:rsidRPr="008D23B7">
        <w:rPr>
          <w:rFonts w:asciiTheme="majorHAnsi" w:hAnsiTheme="majorHAnsi" w:cs="Arial CYR"/>
          <w:i/>
          <w:iCs/>
          <w:sz w:val="28"/>
          <w:szCs w:val="28"/>
        </w:rPr>
        <w:t>Детские дошкольные учреждения</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lastRenderedPageBreak/>
        <w:t>Согласно Приложения №6 СНиП 30-01-2008:</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Расчетная норма мест в детских дошкольных учреждениях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 в том числе общего типа - 70 %, специализированного - 3 %, оздоровительного - 12 %.</w:t>
      </w:r>
    </w:p>
    <w:p w:rsidR="007D0AA8" w:rsidRPr="008D23B7" w:rsidRDefault="00691347"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232</w:t>
      </w:r>
      <w:r w:rsidR="007D0AA8" w:rsidRPr="008D23B7">
        <w:rPr>
          <w:rFonts w:asciiTheme="majorHAnsi" w:hAnsiTheme="majorHAnsi" w:cs="Arial CYR"/>
          <w:bCs/>
          <w:sz w:val="28"/>
          <w:szCs w:val="28"/>
        </w:rPr>
        <w:t xml:space="preserve"> х 85%=</w:t>
      </w:r>
      <w:r w:rsidR="007D0AA8"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197</w:t>
      </w:r>
      <w:r w:rsidR="007D0AA8" w:rsidRPr="008D23B7">
        <w:rPr>
          <w:rFonts w:asciiTheme="majorHAnsi" w:hAnsiTheme="majorHAnsi" w:cs="Arial CYR"/>
          <w:b/>
          <w:bCs/>
          <w:sz w:val="28"/>
          <w:szCs w:val="28"/>
        </w:rPr>
        <w:t xml:space="preserve"> мест,</w:t>
      </w:r>
      <w:r w:rsidR="007D0AA8" w:rsidRPr="008D23B7">
        <w:rPr>
          <w:rFonts w:asciiTheme="majorHAnsi" w:hAnsiTheme="majorHAnsi" w:cs="Arial Narrow"/>
          <w:bCs/>
          <w:sz w:val="28"/>
          <w:szCs w:val="28"/>
        </w:rPr>
        <w:t xml:space="preserve"> </w:t>
      </w:r>
      <w:r w:rsidR="007D0AA8" w:rsidRPr="008D23B7">
        <w:rPr>
          <w:rFonts w:asciiTheme="majorHAnsi" w:hAnsiTheme="majorHAnsi" w:cs="Arial CYR"/>
          <w:bCs/>
          <w:sz w:val="28"/>
          <w:szCs w:val="28"/>
        </w:rPr>
        <w:t>где :</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2</w:t>
      </w:r>
      <w:r w:rsidR="00691347" w:rsidRPr="008D23B7">
        <w:rPr>
          <w:rFonts w:asciiTheme="majorHAnsi" w:hAnsiTheme="majorHAnsi" w:cs="Arial CYR"/>
          <w:sz w:val="28"/>
          <w:szCs w:val="28"/>
        </w:rPr>
        <w:t>32</w:t>
      </w:r>
      <w:r w:rsidRPr="008D23B7">
        <w:rPr>
          <w:rFonts w:asciiTheme="majorHAnsi" w:hAnsiTheme="majorHAnsi" w:cs="Arial CYR"/>
          <w:sz w:val="28"/>
          <w:szCs w:val="28"/>
        </w:rPr>
        <w:t xml:space="preserve"> – количество детей в возрасте до 6 лет.</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в том числе:</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2</w:t>
      </w:r>
      <w:r w:rsidR="00691347" w:rsidRPr="008D23B7">
        <w:rPr>
          <w:rFonts w:asciiTheme="majorHAnsi" w:hAnsiTheme="majorHAnsi" w:cs="Arial CYR"/>
          <w:bCs/>
          <w:sz w:val="28"/>
          <w:szCs w:val="28"/>
        </w:rPr>
        <w:t>32</w:t>
      </w:r>
      <w:r w:rsidRPr="008D23B7">
        <w:rPr>
          <w:rFonts w:asciiTheme="majorHAnsi" w:hAnsiTheme="majorHAnsi" w:cs="Arial CYR"/>
          <w:bCs/>
          <w:sz w:val="28"/>
          <w:szCs w:val="28"/>
        </w:rPr>
        <w:t xml:space="preserve"> х 70%=</w:t>
      </w:r>
      <w:r w:rsidRPr="008D23B7">
        <w:rPr>
          <w:rFonts w:asciiTheme="majorHAnsi" w:hAnsiTheme="majorHAnsi" w:cs="Arial CYR"/>
          <w:b/>
          <w:bCs/>
          <w:sz w:val="28"/>
          <w:szCs w:val="28"/>
        </w:rPr>
        <w:t xml:space="preserve"> </w:t>
      </w:r>
      <w:r w:rsidR="00691347" w:rsidRPr="008D23B7">
        <w:rPr>
          <w:rFonts w:asciiTheme="majorHAnsi" w:hAnsiTheme="majorHAnsi" w:cs="Arial CYR"/>
          <w:b/>
          <w:bCs/>
          <w:sz w:val="28"/>
          <w:szCs w:val="28"/>
        </w:rPr>
        <w:t>162</w:t>
      </w:r>
      <w:r w:rsidRPr="008D23B7">
        <w:rPr>
          <w:rFonts w:asciiTheme="majorHAnsi" w:hAnsiTheme="majorHAnsi" w:cs="Arial CYR"/>
          <w:b/>
          <w:bCs/>
          <w:sz w:val="28"/>
          <w:szCs w:val="28"/>
        </w:rPr>
        <w:t xml:space="preserve"> мест</w:t>
      </w:r>
      <w:r w:rsidRPr="008D23B7">
        <w:rPr>
          <w:rFonts w:asciiTheme="majorHAnsi" w:hAnsiTheme="majorHAnsi" w:cs="Arial CYR"/>
          <w:sz w:val="28"/>
          <w:szCs w:val="28"/>
        </w:rPr>
        <w:t xml:space="preserve"> в ДДУ общего типа</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2</w:t>
      </w:r>
      <w:r w:rsidR="00691347" w:rsidRPr="008D23B7">
        <w:rPr>
          <w:rFonts w:asciiTheme="majorHAnsi" w:hAnsiTheme="majorHAnsi" w:cs="Arial CYR"/>
          <w:bCs/>
          <w:sz w:val="28"/>
          <w:szCs w:val="28"/>
        </w:rPr>
        <w:t>32</w:t>
      </w:r>
      <w:r w:rsidRPr="008D23B7">
        <w:rPr>
          <w:rFonts w:asciiTheme="majorHAnsi" w:hAnsiTheme="majorHAnsi" w:cs="Arial CYR"/>
          <w:bCs/>
          <w:sz w:val="28"/>
          <w:szCs w:val="28"/>
        </w:rPr>
        <w:t xml:space="preserve"> х 12%=</w:t>
      </w:r>
      <w:r w:rsidRPr="008D23B7">
        <w:rPr>
          <w:rFonts w:asciiTheme="majorHAnsi" w:hAnsiTheme="majorHAnsi" w:cs="Arial CYR"/>
          <w:b/>
          <w:bCs/>
          <w:sz w:val="28"/>
          <w:szCs w:val="28"/>
        </w:rPr>
        <w:t xml:space="preserve"> </w:t>
      </w:r>
      <w:r w:rsidR="00691347" w:rsidRPr="008D23B7">
        <w:rPr>
          <w:rFonts w:asciiTheme="majorHAnsi" w:hAnsiTheme="majorHAnsi" w:cs="Arial CYR"/>
          <w:b/>
          <w:bCs/>
          <w:sz w:val="28"/>
          <w:szCs w:val="28"/>
        </w:rPr>
        <w:t>28</w:t>
      </w:r>
      <w:r w:rsidRPr="008D23B7">
        <w:rPr>
          <w:rFonts w:asciiTheme="majorHAnsi" w:hAnsiTheme="majorHAnsi" w:cs="Arial CYR"/>
          <w:b/>
          <w:bCs/>
          <w:sz w:val="28"/>
          <w:szCs w:val="28"/>
        </w:rPr>
        <w:t xml:space="preserve"> м</w:t>
      </w:r>
      <w:r w:rsidRPr="008D23B7">
        <w:rPr>
          <w:rFonts w:asciiTheme="majorHAnsi" w:hAnsiTheme="majorHAnsi" w:cs="Arial CYR"/>
          <w:b/>
          <w:sz w:val="28"/>
          <w:szCs w:val="28"/>
        </w:rPr>
        <w:t>ест</w:t>
      </w:r>
      <w:r w:rsidRPr="008D23B7">
        <w:rPr>
          <w:rFonts w:asciiTheme="majorHAnsi" w:hAnsiTheme="majorHAnsi" w:cs="Arial CYR"/>
          <w:sz w:val="28"/>
          <w:szCs w:val="28"/>
        </w:rPr>
        <w:t xml:space="preserve"> в ДДУ оздоровительного типа</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2</w:t>
      </w:r>
      <w:r w:rsidR="00691347" w:rsidRPr="008D23B7">
        <w:rPr>
          <w:rFonts w:asciiTheme="majorHAnsi" w:hAnsiTheme="majorHAnsi" w:cs="Arial CYR"/>
          <w:bCs/>
          <w:sz w:val="28"/>
          <w:szCs w:val="28"/>
        </w:rPr>
        <w:t>32</w:t>
      </w:r>
      <w:r w:rsidRPr="008D23B7">
        <w:rPr>
          <w:rFonts w:asciiTheme="majorHAnsi" w:hAnsiTheme="majorHAnsi" w:cs="Arial CYR"/>
          <w:bCs/>
          <w:sz w:val="28"/>
          <w:szCs w:val="28"/>
        </w:rPr>
        <w:t xml:space="preserve">  х 3%=</w:t>
      </w:r>
      <w:r w:rsidRPr="008D23B7">
        <w:rPr>
          <w:rFonts w:asciiTheme="majorHAnsi" w:hAnsiTheme="majorHAnsi" w:cs="Arial CYR"/>
          <w:b/>
          <w:bCs/>
          <w:sz w:val="28"/>
          <w:szCs w:val="28"/>
        </w:rPr>
        <w:t xml:space="preserve"> </w:t>
      </w:r>
      <w:r w:rsidR="00691347" w:rsidRPr="008D23B7">
        <w:rPr>
          <w:rFonts w:asciiTheme="majorHAnsi" w:hAnsiTheme="majorHAnsi" w:cs="Arial CYR"/>
          <w:b/>
          <w:bCs/>
          <w:sz w:val="28"/>
          <w:szCs w:val="28"/>
        </w:rPr>
        <w:t>7</w:t>
      </w:r>
      <w:r w:rsidRPr="008D23B7">
        <w:rPr>
          <w:rFonts w:asciiTheme="majorHAnsi" w:hAnsiTheme="majorHAnsi" w:cs="Arial CYR"/>
          <w:b/>
          <w:bCs/>
          <w:sz w:val="28"/>
          <w:szCs w:val="28"/>
        </w:rPr>
        <w:t xml:space="preserve"> мест</w:t>
      </w:r>
      <w:r w:rsidRPr="008D23B7">
        <w:rPr>
          <w:rFonts w:asciiTheme="majorHAnsi" w:hAnsiTheme="majorHAnsi" w:cs="Arial CYR"/>
          <w:sz w:val="28"/>
          <w:szCs w:val="28"/>
        </w:rPr>
        <w:t xml:space="preserve"> в ДДУ  специализированного типа.</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2</w:t>
      </w:r>
      <w:r w:rsidRPr="008D23B7">
        <w:rPr>
          <w:rFonts w:asciiTheme="majorHAnsi" w:hAnsiTheme="majorHAnsi" w:cs="Arial CYR"/>
          <w:sz w:val="28"/>
          <w:szCs w:val="28"/>
        </w:rPr>
        <w:t xml:space="preserve">. Расчетная площадь земельных участков необходимых для детских дошкольных учреждений составляет: </w:t>
      </w:r>
    </w:p>
    <w:p w:rsidR="007D0AA8" w:rsidRPr="008D23B7" w:rsidRDefault="00691347"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197</w:t>
      </w:r>
      <w:r w:rsidR="007D0AA8" w:rsidRPr="008D23B7">
        <w:rPr>
          <w:rFonts w:asciiTheme="majorHAnsi" w:hAnsiTheme="majorHAnsi" w:cs="Arial CYR"/>
          <w:bCs/>
          <w:sz w:val="28"/>
          <w:szCs w:val="28"/>
        </w:rPr>
        <w:t xml:space="preserve"> х 40 = </w:t>
      </w:r>
      <w:r w:rsidRPr="008D23B7">
        <w:rPr>
          <w:rFonts w:asciiTheme="majorHAnsi" w:hAnsiTheme="majorHAnsi" w:cs="Arial CYR"/>
          <w:b/>
          <w:bCs/>
          <w:sz w:val="28"/>
          <w:szCs w:val="28"/>
        </w:rPr>
        <w:t>7880</w:t>
      </w:r>
      <w:r w:rsidR="007D0AA8" w:rsidRPr="008D23B7">
        <w:rPr>
          <w:rFonts w:asciiTheme="majorHAnsi" w:hAnsiTheme="majorHAnsi" w:cs="Arial CYR"/>
          <w:b/>
          <w:bCs/>
          <w:sz w:val="28"/>
          <w:szCs w:val="28"/>
        </w:rPr>
        <w:t xml:space="preserve"> кв.м, </w:t>
      </w:r>
      <w:r w:rsidR="007D0AA8"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40 кв.м – площадь земли на 1 место при вместимости д/с до 100 мест;</w:t>
      </w:r>
    </w:p>
    <w:p w:rsidR="007D0AA8" w:rsidRPr="008D23B7" w:rsidRDefault="00691347"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197</w:t>
      </w:r>
      <w:r w:rsidR="007D0AA8" w:rsidRPr="008D23B7">
        <w:rPr>
          <w:rFonts w:asciiTheme="majorHAnsi" w:hAnsiTheme="majorHAnsi" w:cs="Arial CYR"/>
          <w:sz w:val="28"/>
          <w:szCs w:val="28"/>
        </w:rPr>
        <w:t xml:space="preserve"> мест –  вместимость детских садов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i/>
          <w:iCs/>
          <w:sz w:val="28"/>
          <w:szCs w:val="28"/>
        </w:rPr>
        <w:t>Общеобразовательные школы</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Расчетную норму мест в общеобразовательных учреждениях следует принимать с учетом 100 % охвата детей неполным средним образованием (I-XI классы) и до 75 % детей - средним образованием (X-XI классы) при обучении в одну смену.</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49</w:t>
      </w:r>
      <w:r w:rsidR="007D0AA8" w:rsidRPr="008D23B7">
        <w:rPr>
          <w:rFonts w:asciiTheme="majorHAnsi" w:hAnsiTheme="majorHAnsi" w:cs="Arial CYR"/>
          <w:bCs/>
          <w:sz w:val="28"/>
          <w:szCs w:val="28"/>
        </w:rPr>
        <w:t>7 х 100% =</w:t>
      </w:r>
      <w:r w:rsidR="007D0AA8"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49</w:t>
      </w:r>
      <w:r w:rsidR="007D0AA8" w:rsidRPr="008D23B7">
        <w:rPr>
          <w:rFonts w:asciiTheme="majorHAnsi" w:hAnsiTheme="majorHAnsi" w:cs="Arial CYR"/>
          <w:b/>
          <w:bCs/>
          <w:sz w:val="28"/>
          <w:szCs w:val="28"/>
        </w:rPr>
        <w:t>7 места</w:t>
      </w:r>
      <w:r w:rsidR="007D0AA8" w:rsidRPr="008D23B7">
        <w:rPr>
          <w:rFonts w:asciiTheme="majorHAnsi" w:hAnsiTheme="majorHAnsi" w:cs="Arial CYR"/>
          <w:b/>
          <w:sz w:val="28"/>
          <w:szCs w:val="28"/>
        </w:rPr>
        <w:t xml:space="preserve">, </w:t>
      </w:r>
      <w:r w:rsidR="007D0AA8" w:rsidRPr="008D23B7">
        <w:rPr>
          <w:rFonts w:asciiTheme="majorHAnsi" w:hAnsiTheme="majorHAnsi" w:cs="Arial CYR"/>
          <w:b/>
          <w:bCs/>
          <w:sz w:val="28"/>
          <w:szCs w:val="28"/>
        </w:rPr>
        <w:t xml:space="preserve"> </w:t>
      </w:r>
      <w:r w:rsidR="007D0AA8" w:rsidRPr="008D23B7">
        <w:rPr>
          <w:rFonts w:asciiTheme="majorHAnsi" w:hAnsiTheme="majorHAnsi" w:cs="Arial CYR"/>
          <w:bCs/>
          <w:sz w:val="28"/>
          <w:szCs w:val="28"/>
        </w:rPr>
        <w:t>где:</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49</w:t>
      </w:r>
      <w:r w:rsidR="007D0AA8" w:rsidRPr="008D23B7">
        <w:rPr>
          <w:rFonts w:asciiTheme="majorHAnsi" w:hAnsiTheme="majorHAnsi" w:cs="Arial CYR"/>
          <w:bCs/>
          <w:sz w:val="28"/>
          <w:szCs w:val="28"/>
        </w:rPr>
        <w:t>7 – количество детей школьного возраста.</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2</w:t>
      </w:r>
      <w:r w:rsidRPr="008D23B7">
        <w:rPr>
          <w:rFonts w:asciiTheme="majorHAnsi" w:hAnsiTheme="majorHAnsi" w:cs="Arial CYR"/>
          <w:sz w:val="28"/>
          <w:szCs w:val="28"/>
        </w:rPr>
        <w:t>. Расчетная площадь земельных участков необходимых для общеобразовательных учреждений в зависимости от их вместимости:</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6</w:t>
      </w:r>
      <w:r w:rsidR="007D0AA8" w:rsidRPr="008D23B7">
        <w:rPr>
          <w:rFonts w:asciiTheme="majorHAnsi" w:hAnsiTheme="majorHAnsi" w:cs="Arial CYR"/>
          <w:bCs/>
          <w:sz w:val="28"/>
          <w:szCs w:val="28"/>
        </w:rPr>
        <w:t>0 х</w:t>
      </w:r>
      <w:r w:rsidRPr="008D23B7">
        <w:rPr>
          <w:rFonts w:asciiTheme="majorHAnsi" w:hAnsiTheme="majorHAnsi" w:cs="Arial CYR"/>
          <w:bCs/>
          <w:sz w:val="28"/>
          <w:szCs w:val="28"/>
        </w:rPr>
        <w:t>497</w:t>
      </w:r>
      <w:r w:rsidR="007D0AA8" w:rsidRPr="008D23B7">
        <w:rPr>
          <w:rFonts w:asciiTheme="majorHAnsi" w:hAnsiTheme="majorHAnsi" w:cs="Arial CYR"/>
          <w:bCs/>
          <w:sz w:val="28"/>
          <w:szCs w:val="28"/>
        </w:rPr>
        <w:t xml:space="preserve"> =</w:t>
      </w:r>
      <w:r w:rsidR="007D0AA8" w:rsidRPr="008D23B7">
        <w:rPr>
          <w:rFonts w:asciiTheme="majorHAnsi" w:hAnsiTheme="majorHAnsi" w:cs="Arial CYR"/>
          <w:b/>
          <w:bCs/>
          <w:sz w:val="28"/>
          <w:szCs w:val="28"/>
        </w:rPr>
        <w:t xml:space="preserve"> 2</w:t>
      </w:r>
      <w:r w:rsidRPr="008D23B7">
        <w:rPr>
          <w:rFonts w:asciiTheme="majorHAnsi" w:hAnsiTheme="majorHAnsi" w:cs="Arial CYR"/>
          <w:b/>
          <w:bCs/>
          <w:sz w:val="28"/>
          <w:szCs w:val="28"/>
        </w:rPr>
        <w:t>9</w:t>
      </w:r>
      <w:r w:rsidR="007D0AA8" w:rsidRPr="008D23B7">
        <w:rPr>
          <w:rFonts w:asciiTheme="majorHAnsi" w:hAnsiTheme="majorHAnsi" w:cs="Arial CYR"/>
          <w:b/>
          <w:bCs/>
          <w:sz w:val="28"/>
          <w:szCs w:val="28"/>
        </w:rPr>
        <w:t>8</w:t>
      </w:r>
      <w:r w:rsidRPr="008D23B7">
        <w:rPr>
          <w:rFonts w:asciiTheme="majorHAnsi" w:hAnsiTheme="majorHAnsi" w:cs="Arial CYR"/>
          <w:b/>
          <w:bCs/>
          <w:sz w:val="28"/>
          <w:szCs w:val="28"/>
        </w:rPr>
        <w:t>2</w:t>
      </w:r>
      <w:r w:rsidR="007D0AA8" w:rsidRPr="008D23B7">
        <w:rPr>
          <w:rFonts w:asciiTheme="majorHAnsi" w:hAnsiTheme="majorHAnsi" w:cs="Arial CYR"/>
          <w:b/>
          <w:bCs/>
          <w:sz w:val="28"/>
          <w:szCs w:val="28"/>
        </w:rPr>
        <w:t xml:space="preserve">0 кв.м, </w:t>
      </w:r>
      <w:r w:rsidR="007D0AA8" w:rsidRPr="008D23B7">
        <w:rPr>
          <w:rFonts w:asciiTheme="majorHAnsi" w:hAnsiTheme="majorHAnsi" w:cs="Arial CYR"/>
          <w:bCs/>
          <w:sz w:val="28"/>
          <w:szCs w:val="28"/>
        </w:rPr>
        <w:t>где:</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6</w:t>
      </w:r>
      <w:r w:rsidR="007D0AA8" w:rsidRPr="008D23B7">
        <w:rPr>
          <w:rFonts w:asciiTheme="majorHAnsi" w:hAnsiTheme="majorHAnsi" w:cs="Arial CYR"/>
          <w:sz w:val="28"/>
          <w:szCs w:val="28"/>
        </w:rPr>
        <w:t>0 кв.м – норма площади на 1 учащегося в школах Св.</w:t>
      </w:r>
      <w:r w:rsidRPr="008D23B7">
        <w:rPr>
          <w:rFonts w:asciiTheme="majorHAnsi" w:hAnsiTheme="majorHAnsi" w:cs="Arial CYR"/>
          <w:sz w:val="28"/>
          <w:szCs w:val="28"/>
        </w:rPr>
        <w:t>4</w:t>
      </w:r>
      <w:r w:rsidR="007D0AA8" w:rsidRPr="008D23B7">
        <w:rPr>
          <w:rFonts w:asciiTheme="majorHAnsi" w:hAnsiTheme="majorHAnsi" w:cs="Arial CYR"/>
          <w:sz w:val="28"/>
          <w:szCs w:val="28"/>
        </w:rPr>
        <w:t xml:space="preserve">00 до </w:t>
      </w:r>
      <w:r w:rsidRPr="008D23B7">
        <w:rPr>
          <w:rFonts w:asciiTheme="majorHAnsi" w:hAnsiTheme="majorHAnsi" w:cs="Arial CYR"/>
          <w:sz w:val="28"/>
          <w:szCs w:val="28"/>
        </w:rPr>
        <w:t>5</w:t>
      </w:r>
      <w:r w:rsidR="007D0AA8" w:rsidRPr="008D23B7">
        <w:rPr>
          <w:rFonts w:asciiTheme="majorHAnsi" w:hAnsiTheme="majorHAnsi" w:cs="Arial CYR"/>
          <w:sz w:val="28"/>
          <w:szCs w:val="28"/>
        </w:rPr>
        <w:t>00 учащихся;</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49</w:t>
      </w:r>
      <w:r w:rsidR="007D0AA8" w:rsidRPr="008D23B7">
        <w:rPr>
          <w:rFonts w:asciiTheme="majorHAnsi" w:hAnsiTheme="majorHAnsi" w:cs="Arial CYR"/>
          <w:bCs/>
          <w:sz w:val="28"/>
          <w:szCs w:val="28"/>
        </w:rPr>
        <w:t>7 – количество детей школьного возраста</w:t>
      </w:r>
      <w:r w:rsidR="007D0AA8" w:rsidRPr="008D23B7">
        <w:rPr>
          <w:rFonts w:asciiTheme="majorHAnsi" w:hAnsiTheme="majorHAnsi" w:cs="Arial CYR"/>
          <w:b/>
          <w:bCs/>
          <w:sz w:val="28"/>
          <w:szCs w:val="28"/>
        </w:rPr>
        <w:t>.</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i/>
          <w:iCs/>
          <w:sz w:val="28"/>
          <w:szCs w:val="28"/>
          <w:u w:val="single"/>
        </w:rPr>
      </w:pPr>
      <w:r w:rsidRPr="008D23B7">
        <w:rPr>
          <w:rFonts w:asciiTheme="majorHAnsi" w:hAnsiTheme="majorHAnsi" w:cs="Arial CYR"/>
          <w:b/>
          <w:bCs/>
          <w:sz w:val="28"/>
          <w:szCs w:val="28"/>
        </w:rPr>
        <w:t xml:space="preserve">                           </w:t>
      </w:r>
      <w:r w:rsidRPr="008D23B7">
        <w:rPr>
          <w:rFonts w:asciiTheme="majorHAnsi" w:hAnsiTheme="majorHAnsi" w:cs="Arial CYR"/>
          <w:i/>
          <w:iCs/>
          <w:sz w:val="28"/>
          <w:szCs w:val="28"/>
        </w:rPr>
        <w:t xml:space="preserve">Внешкольные учреждения </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7D0AA8" w:rsidRPr="008D23B7" w:rsidRDefault="007D0AA8" w:rsidP="007D0AA8">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Внешкольные учреждения должны обеспечивать 10% мест от </w:t>
      </w:r>
      <w:r w:rsidRPr="008D23B7">
        <w:rPr>
          <w:rFonts w:asciiTheme="majorHAnsi" w:hAnsiTheme="majorHAnsi" w:cs="Arial CYR"/>
          <w:sz w:val="28"/>
          <w:szCs w:val="28"/>
        </w:rPr>
        <w:lastRenderedPageBreak/>
        <w:t>общего числа школьников, что составит:</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49</w:t>
      </w:r>
      <w:r w:rsidR="007D0AA8" w:rsidRPr="008D23B7">
        <w:rPr>
          <w:rFonts w:asciiTheme="majorHAnsi" w:hAnsiTheme="majorHAnsi" w:cs="Arial CYR"/>
          <w:bCs/>
          <w:sz w:val="28"/>
          <w:szCs w:val="28"/>
        </w:rPr>
        <w:t>7 х 10%=</w:t>
      </w:r>
      <w:r w:rsidR="007D0AA8" w:rsidRPr="008D23B7">
        <w:rPr>
          <w:rFonts w:asciiTheme="majorHAnsi" w:hAnsiTheme="majorHAnsi" w:cs="Arial CYR"/>
          <w:b/>
          <w:bCs/>
          <w:sz w:val="28"/>
          <w:szCs w:val="28"/>
        </w:rPr>
        <w:t xml:space="preserve"> 5</w:t>
      </w:r>
      <w:r w:rsidRPr="008D23B7">
        <w:rPr>
          <w:rFonts w:asciiTheme="majorHAnsi" w:hAnsiTheme="majorHAnsi" w:cs="Arial CYR"/>
          <w:b/>
          <w:bCs/>
          <w:sz w:val="28"/>
          <w:szCs w:val="28"/>
        </w:rPr>
        <w:t>0</w:t>
      </w:r>
      <w:r w:rsidR="007D0AA8" w:rsidRPr="008D23B7">
        <w:rPr>
          <w:rFonts w:asciiTheme="majorHAnsi" w:hAnsiTheme="majorHAnsi" w:cs="Arial CYR"/>
          <w:b/>
          <w:bCs/>
          <w:sz w:val="28"/>
          <w:szCs w:val="28"/>
        </w:rPr>
        <w:t xml:space="preserve"> мест, </w:t>
      </w:r>
      <w:r w:rsidR="007D0AA8" w:rsidRPr="008D23B7">
        <w:rPr>
          <w:rFonts w:asciiTheme="majorHAnsi" w:hAnsiTheme="majorHAnsi" w:cs="Arial CYR"/>
          <w:bCs/>
          <w:sz w:val="28"/>
          <w:szCs w:val="28"/>
        </w:rPr>
        <w:t>где</w:t>
      </w:r>
      <w:r w:rsidR="007D0AA8" w:rsidRPr="008D23B7">
        <w:rPr>
          <w:rFonts w:asciiTheme="majorHAnsi" w:hAnsiTheme="majorHAnsi" w:cs="Arial CYR"/>
          <w:b/>
          <w:bCs/>
          <w:sz w:val="28"/>
          <w:szCs w:val="28"/>
        </w:rPr>
        <w:t xml:space="preserve"> </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49</w:t>
      </w:r>
      <w:r w:rsidR="007D0AA8" w:rsidRPr="008D23B7">
        <w:rPr>
          <w:rFonts w:asciiTheme="majorHAnsi" w:hAnsiTheme="majorHAnsi" w:cs="Arial CYR"/>
          <w:sz w:val="28"/>
          <w:szCs w:val="28"/>
        </w:rPr>
        <w:t>7 детей –число детей школьного возраста.</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Из них по видам:</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Дворец (Дом) пионеров и школьников (дом детского творчества) должен обеспечивать 3,3 %. </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49</w:t>
      </w:r>
      <w:r w:rsidR="007D0AA8" w:rsidRPr="008D23B7">
        <w:rPr>
          <w:rFonts w:asciiTheme="majorHAnsi" w:hAnsiTheme="majorHAnsi" w:cs="Arial CYR"/>
          <w:bCs/>
          <w:sz w:val="28"/>
          <w:szCs w:val="28"/>
        </w:rPr>
        <w:t>7 х  3,3%=</w:t>
      </w:r>
      <w:r w:rsidR="007D0AA8"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16</w:t>
      </w:r>
      <w:r w:rsidR="007D0AA8" w:rsidRPr="008D23B7">
        <w:rPr>
          <w:rFonts w:asciiTheme="majorHAnsi" w:hAnsiTheme="majorHAnsi" w:cs="Arial CYR"/>
          <w:b/>
          <w:bCs/>
          <w:sz w:val="28"/>
          <w:szCs w:val="28"/>
        </w:rPr>
        <w:t xml:space="preserve"> мест.</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техников должна обеспечивать 0,9%,</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49</w:t>
      </w:r>
      <w:r w:rsidR="007D0AA8" w:rsidRPr="008D23B7">
        <w:rPr>
          <w:rFonts w:asciiTheme="majorHAnsi" w:hAnsiTheme="majorHAnsi" w:cs="Arial CYR"/>
          <w:bCs/>
          <w:sz w:val="28"/>
          <w:szCs w:val="28"/>
        </w:rPr>
        <w:t>7 х 0,9% =</w:t>
      </w:r>
      <w:r w:rsidR="007D0AA8"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4</w:t>
      </w:r>
      <w:r w:rsidR="007D0AA8" w:rsidRPr="008D23B7">
        <w:rPr>
          <w:rFonts w:asciiTheme="majorHAnsi" w:hAnsiTheme="majorHAnsi" w:cs="Arial CYR"/>
          <w:b/>
          <w:bCs/>
          <w:sz w:val="28"/>
          <w:szCs w:val="28"/>
        </w:rPr>
        <w:t>мест ;</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натуралистов должна обеспечивать 0,4%,</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49</w:t>
      </w:r>
      <w:r w:rsidR="007D0AA8" w:rsidRPr="008D23B7">
        <w:rPr>
          <w:rFonts w:asciiTheme="majorHAnsi" w:hAnsiTheme="majorHAnsi" w:cs="Arial CYR"/>
          <w:bCs/>
          <w:sz w:val="28"/>
          <w:szCs w:val="28"/>
        </w:rPr>
        <w:t>7 х 0,4% =</w:t>
      </w:r>
      <w:r w:rsidR="007D0AA8"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3</w:t>
      </w:r>
      <w:r w:rsidR="007D0AA8" w:rsidRPr="008D23B7">
        <w:rPr>
          <w:rFonts w:asciiTheme="majorHAnsi" w:hAnsiTheme="majorHAnsi" w:cs="Arial CYR"/>
          <w:b/>
          <w:bCs/>
          <w:sz w:val="28"/>
          <w:szCs w:val="28"/>
        </w:rPr>
        <w:t xml:space="preserve"> места ;</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Станция юных туристов должна обеспечивать 0,4%,</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49</w:t>
      </w:r>
      <w:r w:rsidR="007D0AA8" w:rsidRPr="008D23B7">
        <w:rPr>
          <w:rFonts w:asciiTheme="majorHAnsi" w:hAnsiTheme="majorHAnsi" w:cs="Arial CYR"/>
          <w:bCs/>
          <w:sz w:val="28"/>
          <w:szCs w:val="28"/>
        </w:rPr>
        <w:t>7 х 0,4% =</w:t>
      </w:r>
      <w:r w:rsidR="007D0AA8"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3</w:t>
      </w:r>
      <w:r w:rsidR="007D0AA8" w:rsidRPr="008D23B7">
        <w:rPr>
          <w:rFonts w:asciiTheme="majorHAnsi" w:hAnsiTheme="majorHAnsi" w:cs="Arial CYR"/>
          <w:b/>
          <w:bCs/>
          <w:sz w:val="28"/>
          <w:szCs w:val="28"/>
        </w:rPr>
        <w:t xml:space="preserve"> места ;</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Детско-юношеская спортивная школа должна обеспечивать 2,3%,</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49</w:t>
      </w:r>
      <w:r w:rsidR="007D0AA8" w:rsidRPr="008D23B7">
        <w:rPr>
          <w:rFonts w:asciiTheme="majorHAnsi" w:hAnsiTheme="majorHAnsi" w:cs="Arial CYR"/>
          <w:bCs/>
          <w:sz w:val="28"/>
          <w:szCs w:val="28"/>
        </w:rPr>
        <w:t>7 х 2,3% =</w:t>
      </w:r>
      <w:r w:rsidR="007D0AA8"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11</w:t>
      </w:r>
      <w:r w:rsidR="007D0AA8" w:rsidRPr="008D23B7">
        <w:rPr>
          <w:rFonts w:asciiTheme="majorHAnsi" w:hAnsiTheme="majorHAnsi" w:cs="Arial CYR"/>
          <w:b/>
          <w:bCs/>
          <w:sz w:val="28"/>
          <w:szCs w:val="28"/>
        </w:rPr>
        <w:t xml:space="preserve"> мест ;</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Детская школа искусств или музыкальная, художественная. хореографическая школы должна обеспечивать 2,7%,</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49</w:t>
      </w:r>
      <w:r w:rsidR="007D0AA8" w:rsidRPr="008D23B7">
        <w:rPr>
          <w:rFonts w:asciiTheme="majorHAnsi" w:hAnsiTheme="majorHAnsi" w:cs="Arial CYR"/>
          <w:bCs/>
          <w:sz w:val="28"/>
          <w:szCs w:val="28"/>
        </w:rPr>
        <w:t>7 х 2,7% =</w:t>
      </w:r>
      <w:r w:rsidRPr="008D23B7">
        <w:rPr>
          <w:rFonts w:asciiTheme="majorHAnsi" w:hAnsiTheme="majorHAnsi" w:cs="Arial CYR"/>
          <w:b/>
          <w:bCs/>
          <w:sz w:val="28"/>
          <w:szCs w:val="28"/>
        </w:rPr>
        <w:t>13</w:t>
      </w:r>
      <w:r w:rsidR="007D0AA8" w:rsidRPr="008D23B7">
        <w:rPr>
          <w:rFonts w:asciiTheme="majorHAnsi" w:hAnsiTheme="majorHAnsi" w:cs="Arial CYR"/>
          <w:b/>
          <w:bCs/>
          <w:sz w:val="28"/>
          <w:szCs w:val="28"/>
        </w:rPr>
        <w:t xml:space="preserve"> мест ;</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8"/>
        <w:jc w:val="center"/>
        <w:rPr>
          <w:rFonts w:asciiTheme="majorHAnsi" w:hAnsiTheme="majorHAnsi" w:cs="Arial CYR"/>
          <w:b/>
          <w:bCs/>
          <w:sz w:val="28"/>
          <w:szCs w:val="28"/>
        </w:rPr>
      </w:pPr>
      <w:r w:rsidRPr="008D23B7">
        <w:rPr>
          <w:rFonts w:asciiTheme="majorHAnsi" w:hAnsiTheme="majorHAnsi" w:cs="Arial CYR"/>
          <w:bCs/>
          <w:i/>
          <w:sz w:val="28"/>
          <w:szCs w:val="28"/>
        </w:rPr>
        <w:t>Объекты здравоохранения</w:t>
      </w:r>
      <w:r w:rsidRPr="008D23B7">
        <w:rPr>
          <w:rFonts w:asciiTheme="majorHAnsi" w:hAnsiTheme="majorHAnsi" w:cs="Arial CYR"/>
          <w:b/>
          <w:bCs/>
          <w:sz w:val="28"/>
          <w:szCs w:val="28"/>
        </w:rPr>
        <w:t>.</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i/>
          <w:iCs/>
          <w:sz w:val="28"/>
          <w:szCs w:val="28"/>
          <w:u w:val="single"/>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Необходимая вместимость и структура лечебно - профилактических учреждений определяется органами здравоохранения.</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 xml:space="preserve">         Станции скорой медицинской помощи</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b/>
          <w:bCs/>
          <w:sz w:val="28"/>
          <w:szCs w:val="28"/>
        </w:rPr>
        <w:t xml:space="preserve">1 х </w:t>
      </w:r>
      <w:r w:rsidR="00893464" w:rsidRPr="008D23B7">
        <w:rPr>
          <w:rFonts w:asciiTheme="majorHAnsi" w:hAnsiTheme="majorHAnsi" w:cs="Arial Narrow"/>
          <w:b/>
          <w:bCs/>
          <w:sz w:val="28"/>
          <w:szCs w:val="28"/>
        </w:rPr>
        <w:t>4,829</w:t>
      </w:r>
      <w:r w:rsidRPr="008D23B7">
        <w:rPr>
          <w:rFonts w:asciiTheme="majorHAnsi" w:hAnsiTheme="majorHAnsi" w:cs="Arial Narrow"/>
          <w:b/>
          <w:bCs/>
          <w:sz w:val="28"/>
          <w:szCs w:val="28"/>
        </w:rPr>
        <w:t>:10 = 1 автомобиль, где:</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Narrow"/>
          <w:sz w:val="28"/>
          <w:szCs w:val="28"/>
        </w:rPr>
      </w:pPr>
      <w:r w:rsidRPr="008D23B7">
        <w:rPr>
          <w:rFonts w:asciiTheme="majorHAnsi" w:hAnsiTheme="majorHAnsi" w:cs="Arial Narrow"/>
          <w:sz w:val="28"/>
          <w:szCs w:val="28"/>
        </w:rPr>
        <w:t>1 – количество автомобилей на 10000    жителей;</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количество населения новой застройки в тыс.чел.</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Cs/>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Молочные кухни</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4 х </w:t>
      </w:r>
      <w:r w:rsidR="00893464" w:rsidRPr="008D23B7">
        <w:rPr>
          <w:rFonts w:asciiTheme="majorHAnsi" w:hAnsiTheme="majorHAnsi" w:cs="Arial CYR"/>
          <w:sz w:val="28"/>
          <w:szCs w:val="28"/>
        </w:rPr>
        <w:t>68</w:t>
      </w:r>
      <w:r w:rsidRPr="008D23B7">
        <w:rPr>
          <w:rFonts w:asciiTheme="majorHAnsi" w:hAnsiTheme="majorHAnsi" w:cs="Arial CYR"/>
          <w:sz w:val="28"/>
          <w:szCs w:val="28"/>
        </w:rPr>
        <w:t xml:space="preserve"> = </w:t>
      </w:r>
      <w:r w:rsidR="00893464" w:rsidRPr="008D23B7">
        <w:rPr>
          <w:rFonts w:asciiTheme="majorHAnsi" w:hAnsiTheme="majorHAnsi" w:cs="Arial CYR"/>
          <w:b/>
          <w:sz w:val="28"/>
          <w:szCs w:val="28"/>
        </w:rPr>
        <w:t>272</w:t>
      </w:r>
      <w:r w:rsidRPr="008D23B7">
        <w:rPr>
          <w:rFonts w:asciiTheme="majorHAnsi" w:hAnsiTheme="majorHAnsi" w:cs="Arial CYR"/>
          <w:b/>
          <w:sz w:val="28"/>
          <w:szCs w:val="28"/>
        </w:rPr>
        <w:t xml:space="preserve"> порций в сутки</w:t>
      </w:r>
      <w:r w:rsidRPr="008D23B7">
        <w:rPr>
          <w:rFonts w:asciiTheme="majorHAnsi" w:hAnsiTheme="majorHAnsi" w:cs="Arial CYR"/>
          <w:sz w:val="28"/>
          <w:szCs w:val="28"/>
        </w:rPr>
        <w:t>, где:</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4 - порции в сутки на 1 ребёнка до 1 года;</w:t>
      </w:r>
    </w:p>
    <w:p w:rsidR="007D0AA8" w:rsidRPr="008D23B7" w:rsidRDefault="00893464"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68</w:t>
      </w:r>
      <w:r w:rsidR="007D0AA8" w:rsidRPr="008D23B7">
        <w:rPr>
          <w:rFonts w:asciiTheme="majorHAnsi" w:hAnsiTheme="majorHAnsi" w:cs="Arial CYR"/>
          <w:sz w:val="28"/>
          <w:szCs w:val="28"/>
        </w:rPr>
        <w:t xml:space="preserve"> – количество детей до 1 года. </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sz w:val="28"/>
          <w:szCs w:val="28"/>
        </w:rPr>
        <w:t xml:space="preserve">Площадь земельного участка </w:t>
      </w:r>
      <w:r w:rsidRPr="008D23B7">
        <w:rPr>
          <w:rFonts w:asciiTheme="majorHAnsi" w:hAnsiTheme="majorHAnsi" w:cs="Arial CYR"/>
          <w:b/>
          <w:sz w:val="28"/>
          <w:szCs w:val="28"/>
        </w:rPr>
        <w:t>0,15 га</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i/>
          <w:iCs/>
          <w:sz w:val="28"/>
          <w:szCs w:val="28"/>
          <w:u w:val="single"/>
        </w:rPr>
      </w:pPr>
      <w:r w:rsidRPr="008D23B7">
        <w:rPr>
          <w:rFonts w:asciiTheme="majorHAnsi" w:hAnsiTheme="majorHAnsi" w:cs="Arial CYR"/>
          <w:i/>
          <w:iCs/>
          <w:sz w:val="28"/>
          <w:szCs w:val="28"/>
        </w:rPr>
        <w:t>Раздаточные пункты молочных кухонь</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lastRenderedPageBreak/>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
          <w:bCs/>
          <w:sz w:val="28"/>
          <w:szCs w:val="28"/>
        </w:rPr>
        <w:t xml:space="preserve">         </w:t>
      </w:r>
      <w:r w:rsidR="00893464" w:rsidRPr="008D23B7">
        <w:rPr>
          <w:rFonts w:asciiTheme="majorHAnsi" w:hAnsiTheme="majorHAnsi" w:cs="Arial CYR"/>
          <w:bCs/>
          <w:sz w:val="28"/>
          <w:szCs w:val="28"/>
        </w:rPr>
        <w:t>68</w:t>
      </w:r>
      <w:r w:rsidRPr="008D23B7">
        <w:rPr>
          <w:rFonts w:asciiTheme="majorHAnsi" w:hAnsiTheme="majorHAnsi" w:cs="Arial CYR"/>
          <w:bCs/>
          <w:sz w:val="28"/>
          <w:szCs w:val="28"/>
        </w:rPr>
        <w:t xml:space="preserve">  х</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0,3 =</w:t>
      </w:r>
      <w:r w:rsidRPr="008D23B7">
        <w:rPr>
          <w:rFonts w:asciiTheme="majorHAnsi" w:hAnsiTheme="majorHAnsi" w:cs="Arial CYR"/>
          <w:b/>
          <w:bCs/>
          <w:sz w:val="28"/>
          <w:szCs w:val="28"/>
        </w:rPr>
        <w:t xml:space="preserve"> </w:t>
      </w:r>
      <w:r w:rsidR="00893464" w:rsidRPr="008D23B7">
        <w:rPr>
          <w:rFonts w:asciiTheme="majorHAnsi" w:hAnsiTheme="majorHAnsi" w:cs="Arial CYR"/>
          <w:b/>
          <w:bCs/>
          <w:sz w:val="28"/>
          <w:szCs w:val="28"/>
        </w:rPr>
        <w:t>20</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0,3 кв.м – общая площадь на 1 ребёнка (до 1 года );</w:t>
      </w:r>
    </w:p>
    <w:p w:rsidR="007D0AA8" w:rsidRPr="008D23B7" w:rsidRDefault="00893464"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68</w:t>
      </w:r>
      <w:r w:rsidR="007D0AA8" w:rsidRPr="008D23B7">
        <w:rPr>
          <w:rFonts w:asciiTheme="majorHAnsi" w:hAnsiTheme="majorHAnsi" w:cs="Arial CYR"/>
          <w:sz w:val="28"/>
          <w:szCs w:val="28"/>
        </w:rPr>
        <w:t xml:space="preserve"> – количество детей до 1 года.</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center"/>
        <w:rPr>
          <w:rFonts w:asciiTheme="majorHAnsi" w:hAnsiTheme="majorHAnsi" w:cs="Arial Narrow"/>
          <w:bCs/>
          <w:i/>
          <w:sz w:val="28"/>
          <w:szCs w:val="28"/>
        </w:rPr>
      </w:pPr>
      <w:r w:rsidRPr="008D23B7">
        <w:rPr>
          <w:rFonts w:asciiTheme="majorHAnsi" w:hAnsiTheme="majorHAnsi" w:cs="Arial Narrow"/>
          <w:bCs/>
          <w:i/>
          <w:sz w:val="28"/>
          <w:szCs w:val="28"/>
        </w:rPr>
        <w:t xml:space="preserve">Объекты соцобеспечения </w:t>
      </w:r>
    </w:p>
    <w:p w:rsidR="007D0AA8" w:rsidRPr="008D23B7" w:rsidRDefault="007D0AA8" w:rsidP="007D0AA8">
      <w:pPr>
        <w:widowControl w:val="0"/>
        <w:autoSpaceDE w:val="0"/>
        <w:autoSpaceDN w:val="0"/>
        <w:adjustRightInd w:val="0"/>
        <w:spacing w:after="0" w:line="240" w:lineRule="auto"/>
        <w:jc w:val="center"/>
        <w:rPr>
          <w:rFonts w:asciiTheme="majorHAnsi" w:hAnsiTheme="majorHAnsi" w:cs="Arial Narrow"/>
          <w:b/>
          <w:bCs/>
          <w:sz w:val="28"/>
          <w:szCs w:val="28"/>
        </w:rPr>
      </w:pP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Необходимы следующие учреждения соцобеспечения :</w:t>
      </w:r>
    </w:p>
    <w:p w:rsidR="007D0AA8" w:rsidRPr="008D23B7" w:rsidRDefault="007D0AA8" w:rsidP="007D0AA8">
      <w:pPr>
        <w:outlineLvl w:val="0"/>
        <w:rPr>
          <w:rFonts w:asciiTheme="majorHAnsi" w:hAnsiTheme="majorHAnsi"/>
          <w:sz w:val="28"/>
          <w:szCs w:val="28"/>
        </w:rPr>
      </w:pP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Дома – интернаты для престарелых, ветеранов труда и войны, платные пансионаты</w:t>
      </w: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 xml:space="preserve">           28 х </w:t>
      </w:r>
      <w:r w:rsidR="00893464" w:rsidRPr="008D23B7">
        <w:rPr>
          <w:rFonts w:asciiTheme="majorHAnsi" w:hAnsiTheme="majorHAnsi"/>
          <w:sz w:val="28"/>
          <w:szCs w:val="28"/>
        </w:rPr>
        <w:t>1,111</w:t>
      </w:r>
      <w:r w:rsidRPr="008D23B7">
        <w:rPr>
          <w:rFonts w:asciiTheme="majorHAnsi" w:hAnsiTheme="majorHAnsi"/>
          <w:sz w:val="28"/>
          <w:szCs w:val="28"/>
        </w:rPr>
        <w:t xml:space="preserve"> =</w:t>
      </w:r>
      <w:r w:rsidRPr="008D23B7">
        <w:rPr>
          <w:rFonts w:asciiTheme="majorHAnsi" w:hAnsiTheme="majorHAnsi"/>
          <w:b/>
          <w:sz w:val="28"/>
          <w:szCs w:val="28"/>
        </w:rPr>
        <w:t xml:space="preserve"> 3</w:t>
      </w:r>
      <w:r w:rsidR="00893464" w:rsidRPr="008D23B7">
        <w:rPr>
          <w:rFonts w:asciiTheme="majorHAnsi" w:hAnsiTheme="majorHAnsi"/>
          <w:b/>
          <w:sz w:val="28"/>
          <w:szCs w:val="28"/>
        </w:rPr>
        <w:t>1</w:t>
      </w:r>
      <w:r w:rsidRPr="008D23B7">
        <w:rPr>
          <w:rFonts w:asciiTheme="majorHAnsi" w:hAnsiTheme="majorHAnsi"/>
          <w:b/>
          <w:sz w:val="28"/>
          <w:szCs w:val="28"/>
        </w:rPr>
        <w:t xml:space="preserve"> мест</w:t>
      </w:r>
      <w:r w:rsidRPr="008D23B7">
        <w:rPr>
          <w:rFonts w:asciiTheme="majorHAnsi" w:hAnsiTheme="majorHAnsi"/>
          <w:sz w:val="28"/>
          <w:szCs w:val="28"/>
        </w:rPr>
        <w:t>, где:</w:t>
      </w: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60 лет;</w:t>
      </w:r>
    </w:p>
    <w:p w:rsidR="007D0AA8" w:rsidRPr="008D23B7" w:rsidRDefault="00893464" w:rsidP="007D0AA8">
      <w:pPr>
        <w:outlineLvl w:val="0"/>
        <w:rPr>
          <w:rFonts w:asciiTheme="majorHAnsi" w:hAnsiTheme="majorHAnsi"/>
          <w:sz w:val="28"/>
          <w:szCs w:val="28"/>
        </w:rPr>
      </w:pPr>
      <w:r w:rsidRPr="008D23B7">
        <w:rPr>
          <w:rFonts w:asciiTheme="majorHAnsi" w:hAnsiTheme="majorHAnsi"/>
          <w:sz w:val="28"/>
          <w:szCs w:val="28"/>
        </w:rPr>
        <w:t>1,111</w:t>
      </w:r>
      <w:r w:rsidR="007D0AA8" w:rsidRPr="008D23B7">
        <w:rPr>
          <w:rFonts w:asciiTheme="majorHAnsi" w:hAnsiTheme="majorHAnsi"/>
          <w:sz w:val="28"/>
          <w:szCs w:val="28"/>
        </w:rPr>
        <w:t xml:space="preserve"> чел. – количество тыс. жителей старше 60 лет.</w:t>
      </w:r>
    </w:p>
    <w:p w:rsidR="007D0AA8" w:rsidRPr="008D23B7" w:rsidRDefault="007D0AA8" w:rsidP="007D0AA8">
      <w:pPr>
        <w:outlineLvl w:val="0"/>
        <w:rPr>
          <w:rFonts w:asciiTheme="majorHAnsi" w:hAnsiTheme="majorHAnsi"/>
          <w:sz w:val="28"/>
          <w:szCs w:val="28"/>
        </w:rPr>
      </w:pP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Дома-интернаты для взрослых инвалидов с физическими нарушениями</w:t>
      </w:r>
    </w:p>
    <w:p w:rsidR="007D0AA8" w:rsidRPr="008D23B7" w:rsidRDefault="007D0AA8" w:rsidP="007D0AA8">
      <w:pPr>
        <w:outlineLvl w:val="0"/>
        <w:rPr>
          <w:rFonts w:asciiTheme="majorHAnsi" w:hAnsiTheme="majorHAnsi"/>
          <w:b/>
          <w:sz w:val="28"/>
          <w:szCs w:val="28"/>
        </w:rPr>
      </w:pPr>
      <w:r w:rsidRPr="008D23B7">
        <w:rPr>
          <w:rFonts w:asciiTheme="majorHAnsi" w:hAnsiTheme="majorHAnsi"/>
          <w:sz w:val="28"/>
          <w:szCs w:val="28"/>
        </w:rPr>
        <w:t xml:space="preserve">            28 х </w:t>
      </w:r>
      <w:r w:rsidR="00893464" w:rsidRPr="008D23B7">
        <w:rPr>
          <w:rFonts w:asciiTheme="majorHAnsi" w:hAnsiTheme="majorHAnsi"/>
          <w:sz w:val="28"/>
          <w:szCs w:val="28"/>
        </w:rPr>
        <w:t>4,032</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893464" w:rsidRPr="008D23B7">
        <w:rPr>
          <w:rFonts w:asciiTheme="majorHAnsi" w:hAnsiTheme="majorHAnsi"/>
          <w:b/>
          <w:sz w:val="28"/>
          <w:szCs w:val="28"/>
        </w:rPr>
        <w:t>113</w:t>
      </w:r>
      <w:r w:rsidRPr="008D23B7">
        <w:rPr>
          <w:rFonts w:asciiTheme="majorHAnsi" w:hAnsiTheme="majorHAnsi"/>
          <w:b/>
          <w:sz w:val="28"/>
          <w:szCs w:val="28"/>
        </w:rPr>
        <w:t xml:space="preserve"> мест</w:t>
      </w:r>
      <w:r w:rsidRPr="008D23B7">
        <w:rPr>
          <w:rFonts w:asciiTheme="majorHAnsi" w:hAnsiTheme="majorHAnsi"/>
          <w:sz w:val="28"/>
          <w:szCs w:val="28"/>
        </w:rPr>
        <w:t>, где</w:t>
      </w:r>
      <w:r w:rsidRPr="008D23B7">
        <w:rPr>
          <w:rFonts w:asciiTheme="majorHAnsi" w:hAnsiTheme="majorHAnsi"/>
          <w:b/>
          <w:sz w:val="28"/>
          <w:szCs w:val="28"/>
        </w:rPr>
        <w:t>:</w:t>
      </w: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7D0AA8" w:rsidRPr="008D23B7" w:rsidRDefault="00893464" w:rsidP="007D0AA8">
      <w:pPr>
        <w:outlineLvl w:val="0"/>
        <w:rPr>
          <w:rFonts w:asciiTheme="majorHAnsi" w:hAnsiTheme="majorHAnsi"/>
          <w:sz w:val="28"/>
          <w:szCs w:val="28"/>
        </w:rPr>
      </w:pPr>
      <w:r w:rsidRPr="008D23B7">
        <w:rPr>
          <w:rFonts w:asciiTheme="majorHAnsi" w:hAnsiTheme="majorHAnsi"/>
          <w:sz w:val="28"/>
          <w:szCs w:val="28"/>
        </w:rPr>
        <w:t>4,032</w:t>
      </w:r>
      <w:r w:rsidR="007D0AA8" w:rsidRPr="008D23B7">
        <w:rPr>
          <w:rFonts w:asciiTheme="majorHAnsi" w:hAnsiTheme="majorHAnsi"/>
          <w:sz w:val="28"/>
          <w:szCs w:val="28"/>
        </w:rPr>
        <w:t xml:space="preserve"> чел. – количество тыс. жителей старше 18 лет.</w:t>
      </w:r>
    </w:p>
    <w:p w:rsidR="007D0AA8" w:rsidRPr="008D23B7" w:rsidRDefault="007D0AA8" w:rsidP="007D0AA8">
      <w:pPr>
        <w:outlineLvl w:val="0"/>
        <w:rPr>
          <w:rFonts w:asciiTheme="majorHAnsi" w:hAnsiTheme="majorHAnsi"/>
          <w:sz w:val="28"/>
          <w:szCs w:val="28"/>
        </w:rPr>
      </w:pP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Детские дома-интернаты</w:t>
      </w:r>
    </w:p>
    <w:p w:rsidR="007D0AA8" w:rsidRPr="008D23B7" w:rsidRDefault="007D0AA8" w:rsidP="007D0AA8">
      <w:pPr>
        <w:outlineLvl w:val="0"/>
        <w:rPr>
          <w:rFonts w:asciiTheme="majorHAnsi" w:hAnsiTheme="majorHAnsi"/>
          <w:sz w:val="28"/>
          <w:szCs w:val="28"/>
        </w:rPr>
      </w:pPr>
      <w:r w:rsidRPr="008D23B7">
        <w:rPr>
          <w:rFonts w:asciiTheme="majorHAnsi" w:hAnsiTheme="majorHAnsi"/>
          <w:b/>
          <w:sz w:val="28"/>
          <w:szCs w:val="28"/>
        </w:rPr>
        <w:t xml:space="preserve">            </w:t>
      </w:r>
      <w:r w:rsidRPr="008D23B7">
        <w:rPr>
          <w:rFonts w:asciiTheme="majorHAnsi" w:hAnsiTheme="majorHAnsi"/>
          <w:sz w:val="28"/>
          <w:szCs w:val="28"/>
        </w:rPr>
        <w:t xml:space="preserve">3 х </w:t>
      </w:r>
      <w:r w:rsidRPr="008D23B7">
        <w:rPr>
          <w:rFonts w:asciiTheme="majorHAnsi" w:hAnsiTheme="majorHAnsi" w:cs="Arial CYR"/>
          <w:bCs/>
          <w:sz w:val="28"/>
          <w:szCs w:val="28"/>
        </w:rPr>
        <w:t>0,</w:t>
      </w:r>
      <w:r w:rsidR="00893464" w:rsidRPr="008D23B7">
        <w:rPr>
          <w:rFonts w:asciiTheme="majorHAnsi" w:hAnsiTheme="majorHAnsi" w:cs="Arial CYR"/>
          <w:bCs/>
          <w:sz w:val="28"/>
          <w:szCs w:val="28"/>
        </w:rPr>
        <w:t>497</w:t>
      </w:r>
      <w:r w:rsidRPr="008D23B7">
        <w:rPr>
          <w:rFonts w:asciiTheme="majorHAnsi" w:hAnsiTheme="majorHAnsi" w:cs="Arial CYR"/>
          <w:bCs/>
          <w:sz w:val="28"/>
          <w:szCs w:val="28"/>
        </w:rPr>
        <w:t xml:space="preserve"> </w:t>
      </w:r>
      <w:r w:rsidRPr="008D23B7">
        <w:rPr>
          <w:rFonts w:asciiTheme="majorHAnsi" w:hAnsiTheme="majorHAnsi"/>
          <w:sz w:val="28"/>
          <w:szCs w:val="28"/>
        </w:rPr>
        <w:t>=</w:t>
      </w:r>
      <w:r w:rsidR="00893464" w:rsidRPr="008D23B7">
        <w:rPr>
          <w:rFonts w:asciiTheme="majorHAnsi" w:hAnsiTheme="majorHAnsi"/>
          <w:sz w:val="28"/>
          <w:szCs w:val="28"/>
        </w:rPr>
        <w:t xml:space="preserve"> </w:t>
      </w:r>
      <w:r w:rsidR="00893464" w:rsidRPr="008D23B7">
        <w:rPr>
          <w:rFonts w:asciiTheme="majorHAnsi" w:hAnsiTheme="majorHAnsi"/>
          <w:b/>
          <w:sz w:val="28"/>
          <w:szCs w:val="28"/>
        </w:rPr>
        <w:t>1</w:t>
      </w:r>
      <w:r w:rsidRPr="008D23B7">
        <w:rPr>
          <w:rFonts w:asciiTheme="majorHAnsi" w:hAnsiTheme="majorHAnsi"/>
          <w:b/>
          <w:sz w:val="28"/>
          <w:szCs w:val="28"/>
        </w:rPr>
        <w:t xml:space="preserve"> мест</w:t>
      </w:r>
      <w:r w:rsidRPr="008D23B7">
        <w:rPr>
          <w:rFonts w:asciiTheme="majorHAnsi" w:hAnsiTheme="majorHAnsi"/>
          <w:sz w:val="28"/>
          <w:szCs w:val="28"/>
        </w:rPr>
        <w:t>, где:</w:t>
      </w: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от 7 до 17 лет;</w:t>
      </w: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0,</w:t>
      </w:r>
      <w:r w:rsidR="00893464" w:rsidRPr="008D23B7">
        <w:rPr>
          <w:rFonts w:asciiTheme="majorHAnsi" w:hAnsiTheme="majorHAnsi"/>
          <w:sz w:val="28"/>
          <w:szCs w:val="28"/>
        </w:rPr>
        <w:t>49</w:t>
      </w:r>
      <w:r w:rsidRPr="008D23B7">
        <w:rPr>
          <w:rFonts w:asciiTheme="majorHAnsi" w:hAnsiTheme="majorHAnsi"/>
          <w:sz w:val="28"/>
          <w:szCs w:val="28"/>
        </w:rPr>
        <w:t xml:space="preserve">7 чел. – количество тыс. жителей от 7 до 17 лет </w:t>
      </w:r>
    </w:p>
    <w:p w:rsidR="007D0AA8" w:rsidRPr="008D23B7" w:rsidRDefault="007D0AA8" w:rsidP="007D0AA8">
      <w:pPr>
        <w:outlineLvl w:val="0"/>
        <w:rPr>
          <w:rFonts w:asciiTheme="majorHAnsi" w:hAnsiTheme="majorHAnsi"/>
          <w:sz w:val="28"/>
          <w:szCs w:val="28"/>
        </w:rPr>
      </w:pP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Психоневрологические интернаты</w:t>
      </w: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lastRenderedPageBreak/>
        <w:t xml:space="preserve">            3 х 4,</w:t>
      </w:r>
      <w:r w:rsidR="00893464" w:rsidRPr="008D23B7">
        <w:rPr>
          <w:rFonts w:asciiTheme="majorHAnsi" w:hAnsiTheme="majorHAnsi"/>
          <w:sz w:val="28"/>
          <w:szCs w:val="28"/>
        </w:rPr>
        <w:t>032</w:t>
      </w:r>
      <w:r w:rsidRPr="008D23B7">
        <w:rPr>
          <w:rFonts w:asciiTheme="majorHAnsi" w:hAnsiTheme="majorHAnsi"/>
          <w:sz w:val="28"/>
          <w:szCs w:val="28"/>
        </w:rPr>
        <w:t xml:space="preserve"> =</w:t>
      </w:r>
      <w:r w:rsidRPr="008D23B7">
        <w:rPr>
          <w:rFonts w:asciiTheme="majorHAnsi" w:hAnsiTheme="majorHAnsi"/>
          <w:b/>
          <w:sz w:val="28"/>
          <w:szCs w:val="28"/>
        </w:rPr>
        <w:t xml:space="preserve"> 1</w:t>
      </w:r>
      <w:r w:rsidR="00893464" w:rsidRPr="008D23B7">
        <w:rPr>
          <w:rFonts w:asciiTheme="majorHAnsi" w:hAnsiTheme="majorHAnsi"/>
          <w:b/>
          <w:sz w:val="28"/>
          <w:szCs w:val="28"/>
        </w:rPr>
        <w:t>2</w:t>
      </w:r>
      <w:r w:rsidRPr="008D23B7">
        <w:rPr>
          <w:rFonts w:asciiTheme="majorHAnsi" w:hAnsiTheme="majorHAnsi"/>
          <w:b/>
          <w:sz w:val="28"/>
          <w:szCs w:val="28"/>
        </w:rPr>
        <w:t xml:space="preserve"> мест, </w:t>
      </w:r>
      <w:r w:rsidRPr="008D23B7">
        <w:rPr>
          <w:rFonts w:asciiTheme="majorHAnsi" w:hAnsiTheme="majorHAnsi"/>
          <w:sz w:val="28"/>
          <w:szCs w:val="28"/>
        </w:rPr>
        <w:t xml:space="preserve">где:            </w:t>
      </w: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7D0AA8" w:rsidRPr="008D23B7" w:rsidRDefault="00893464" w:rsidP="007D0AA8">
      <w:pPr>
        <w:outlineLvl w:val="0"/>
        <w:rPr>
          <w:rFonts w:asciiTheme="majorHAnsi" w:hAnsiTheme="majorHAnsi"/>
          <w:sz w:val="28"/>
          <w:szCs w:val="28"/>
        </w:rPr>
      </w:pPr>
      <w:r w:rsidRPr="008D23B7">
        <w:rPr>
          <w:rFonts w:asciiTheme="majorHAnsi" w:hAnsiTheme="majorHAnsi"/>
          <w:sz w:val="28"/>
          <w:szCs w:val="28"/>
        </w:rPr>
        <w:t>4,032</w:t>
      </w:r>
      <w:r w:rsidR="007D0AA8" w:rsidRPr="008D23B7">
        <w:rPr>
          <w:rFonts w:asciiTheme="majorHAnsi" w:hAnsiTheme="majorHAnsi"/>
          <w:sz w:val="28"/>
          <w:szCs w:val="28"/>
        </w:rPr>
        <w:t xml:space="preserve"> чел. – количество тысяч жителей старше 18 лет.</w:t>
      </w: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 xml:space="preserve">            125 х 1</w:t>
      </w:r>
      <w:r w:rsidR="00893464" w:rsidRPr="008D23B7">
        <w:rPr>
          <w:rFonts w:asciiTheme="majorHAnsi" w:hAnsiTheme="majorHAnsi"/>
          <w:sz w:val="28"/>
          <w:szCs w:val="28"/>
        </w:rPr>
        <w:t>2</w:t>
      </w:r>
      <w:r w:rsidRPr="008D23B7">
        <w:rPr>
          <w:rFonts w:asciiTheme="majorHAnsi" w:hAnsiTheme="majorHAnsi"/>
          <w:sz w:val="28"/>
          <w:szCs w:val="28"/>
        </w:rPr>
        <w:t xml:space="preserve"> =</w:t>
      </w:r>
      <w:r w:rsidRPr="008D23B7">
        <w:rPr>
          <w:rFonts w:asciiTheme="majorHAnsi" w:hAnsiTheme="majorHAnsi"/>
          <w:b/>
          <w:sz w:val="28"/>
          <w:szCs w:val="28"/>
        </w:rPr>
        <w:t xml:space="preserve"> 1</w:t>
      </w:r>
      <w:r w:rsidR="00893464" w:rsidRPr="008D23B7">
        <w:rPr>
          <w:rFonts w:asciiTheme="majorHAnsi" w:hAnsiTheme="majorHAnsi"/>
          <w:b/>
          <w:sz w:val="28"/>
          <w:szCs w:val="28"/>
        </w:rPr>
        <w:t>5</w:t>
      </w:r>
      <w:r w:rsidRPr="008D23B7">
        <w:rPr>
          <w:rFonts w:asciiTheme="majorHAnsi" w:hAnsiTheme="majorHAnsi"/>
          <w:b/>
          <w:sz w:val="28"/>
          <w:szCs w:val="28"/>
        </w:rPr>
        <w:t>1</w:t>
      </w:r>
      <w:r w:rsidR="00893464" w:rsidRPr="008D23B7">
        <w:rPr>
          <w:rFonts w:asciiTheme="majorHAnsi" w:hAnsiTheme="majorHAnsi"/>
          <w:b/>
          <w:sz w:val="28"/>
          <w:szCs w:val="28"/>
        </w:rPr>
        <w:t>2</w:t>
      </w:r>
      <w:r w:rsidRPr="008D23B7">
        <w:rPr>
          <w:rFonts w:asciiTheme="majorHAnsi" w:hAnsiTheme="majorHAnsi"/>
          <w:b/>
          <w:sz w:val="28"/>
          <w:szCs w:val="28"/>
        </w:rPr>
        <w:t xml:space="preserve"> кв.м</w:t>
      </w:r>
      <w:r w:rsidRPr="008D23B7">
        <w:rPr>
          <w:rFonts w:asciiTheme="majorHAnsi" w:hAnsiTheme="majorHAnsi"/>
          <w:sz w:val="28"/>
          <w:szCs w:val="28"/>
        </w:rPr>
        <w:t>., где:</w:t>
      </w:r>
    </w:p>
    <w:p w:rsidR="007D0AA8" w:rsidRPr="008D23B7" w:rsidRDefault="007D0AA8" w:rsidP="007D0AA8">
      <w:pPr>
        <w:outlineLvl w:val="0"/>
        <w:rPr>
          <w:rFonts w:asciiTheme="majorHAnsi" w:hAnsiTheme="majorHAnsi"/>
          <w:sz w:val="28"/>
          <w:szCs w:val="28"/>
        </w:rPr>
      </w:pPr>
      <w:r w:rsidRPr="008D23B7">
        <w:rPr>
          <w:rFonts w:asciiTheme="majorHAnsi" w:hAnsiTheme="majorHAnsi"/>
          <w:sz w:val="28"/>
          <w:szCs w:val="28"/>
        </w:rPr>
        <w:t>125 кв.м – площадь земельного участка на 1 место;</w:t>
      </w:r>
    </w:p>
    <w:p w:rsidR="007D0AA8" w:rsidRPr="008D23B7" w:rsidRDefault="00893464" w:rsidP="007D0AA8">
      <w:pPr>
        <w:outlineLvl w:val="0"/>
        <w:rPr>
          <w:rFonts w:asciiTheme="majorHAnsi" w:hAnsiTheme="majorHAnsi"/>
          <w:sz w:val="28"/>
          <w:szCs w:val="28"/>
        </w:rPr>
      </w:pPr>
      <w:r w:rsidRPr="008D23B7">
        <w:rPr>
          <w:rFonts w:asciiTheme="majorHAnsi" w:hAnsiTheme="majorHAnsi"/>
          <w:sz w:val="28"/>
          <w:szCs w:val="28"/>
        </w:rPr>
        <w:t>12</w:t>
      </w:r>
      <w:r w:rsidR="007D0AA8" w:rsidRPr="008D23B7">
        <w:rPr>
          <w:rFonts w:asciiTheme="majorHAnsi" w:hAnsiTheme="majorHAnsi"/>
          <w:sz w:val="28"/>
          <w:szCs w:val="28"/>
        </w:rPr>
        <w:t xml:space="preserve"> – количество мест</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7D0AA8" w:rsidRPr="008D23B7" w:rsidRDefault="007D0AA8"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Специальные жилые дома и группы квартир для ветеранов войны и труда и одиноких престарелых</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60 х </w:t>
      </w:r>
      <w:r w:rsidR="00893464" w:rsidRPr="008D23B7">
        <w:rPr>
          <w:rFonts w:asciiTheme="majorHAnsi" w:hAnsiTheme="majorHAnsi" w:cs="Arial Narrow"/>
          <w:bCs/>
          <w:sz w:val="28"/>
          <w:szCs w:val="28"/>
        </w:rPr>
        <w:t>1,111</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C23126" w:rsidRPr="008D23B7">
        <w:rPr>
          <w:rFonts w:asciiTheme="majorHAnsi" w:hAnsiTheme="majorHAnsi" w:cs="Arial Narrow"/>
          <w:b/>
          <w:bCs/>
          <w:sz w:val="28"/>
          <w:szCs w:val="28"/>
        </w:rPr>
        <w:t>67</w:t>
      </w:r>
      <w:r w:rsidRPr="008D23B7">
        <w:rPr>
          <w:rFonts w:asciiTheme="majorHAnsi" w:hAnsiTheme="majorHAnsi" w:cs="Arial Narrow"/>
          <w:b/>
          <w:bCs/>
          <w:sz w:val="28"/>
          <w:szCs w:val="28"/>
        </w:rPr>
        <w:t xml:space="preserve"> мест., </w:t>
      </w:r>
      <w:r w:rsidRPr="008D23B7">
        <w:rPr>
          <w:rFonts w:asciiTheme="majorHAnsi" w:hAnsiTheme="majorHAnsi" w:cs="Arial Narrow"/>
          <w:bCs/>
          <w:sz w:val="28"/>
          <w:szCs w:val="28"/>
        </w:rPr>
        <w:t>где:</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60 мест</w:t>
      </w:r>
      <w:r w:rsidRPr="008D23B7">
        <w:rPr>
          <w:rFonts w:asciiTheme="majorHAnsi" w:hAnsiTheme="majorHAnsi" w:cs="Arial Narrow"/>
          <w:b/>
          <w:bCs/>
          <w:sz w:val="28"/>
          <w:szCs w:val="28"/>
        </w:rPr>
        <w:t xml:space="preserve"> </w:t>
      </w:r>
      <w:r w:rsidRPr="008D23B7">
        <w:rPr>
          <w:rFonts w:asciiTheme="majorHAnsi" w:hAnsiTheme="majorHAnsi" w:cs="Arial Narrow"/>
          <w:sz w:val="28"/>
          <w:szCs w:val="28"/>
        </w:rPr>
        <w:t>– количество чел. на 1000 чел. старше 60 лет;</w:t>
      </w:r>
    </w:p>
    <w:p w:rsidR="007D0AA8" w:rsidRPr="008D23B7" w:rsidRDefault="00C23126"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1,111</w:t>
      </w:r>
      <w:r w:rsidR="007D0AA8" w:rsidRPr="008D23B7">
        <w:rPr>
          <w:rFonts w:asciiTheme="majorHAnsi" w:hAnsiTheme="majorHAnsi" w:cs="Arial Narrow"/>
          <w:sz w:val="28"/>
          <w:szCs w:val="28"/>
        </w:rPr>
        <w:t xml:space="preserve"> чел. – количество тысяч жителей старше 60 лет.</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Специальные жилые дома и группы квартир для инвалидов на креслах-колясках и их семей</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0,5 х </w:t>
      </w:r>
      <w:r w:rsidR="00C23126" w:rsidRPr="008D23B7">
        <w:rPr>
          <w:rFonts w:asciiTheme="majorHAnsi" w:hAnsiTheme="majorHAnsi" w:cs="Arial Narrow"/>
          <w:bCs/>
          <w:sz w:val="28"/>
          <w:szCs w:val="28"/>
        </w:rPr>
        <w:t>4,829</w:t>
      </w:r>
      <w:r w:rsidRPr="008D23B7">
        <w:rPr>
          <w:rFonts w:asciiTheme="majorHAnsi" w:hAnsiTheme="majorHAnsi" w:cs="Arial Narrow"/>
          <w:bCs/>
          <w:sz w:val="28"/>
          <w:szCs w:val="28"/>
        </w:rPr>
        <w:t xml:space="preserve"> =</w:t>
      </w:r>
      <w:r w:rsidR="00C23126" w:rsidRPr="008D23B7">
        <w:rPr>
          <w:rFonts w:asciiTheme="majorHAnsi" w:hAnsiTheme="majorHAnsi" w:cs="Arial Narrow"/>
          <w:b/>
          <w:bCs/>
          <w:sz w:val="28"/>
          <w:szCs w:val="28"/>
        </w:rPr>
        <w:t xml:space="preserve"> 2</w:t>
      </w:r>
      <w:r w:rsidRPr="008D23B7">
        <w:rPr>
          <w:rFonts w:asciiTheme="majorHAnsi" w:hAnsiTheme="majorHAnsi" w:cs="Arial Narrow"/>
          <w:b/>
          <w:bCs/>
          <w:sz w:val="28"/>
          <w:szCs w:val="28"/>
        </w:rPr>
        <w:t xml:space="preserve"> мест., где:</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0,5 мест</w:t>
      </w:r>
      <w:r w:rsidRPr="008D23B7">
        <w:rPr>
          <w:rFonts w:asciiTheme="majorHAnsi" w:hAnsiTheme="majorHAnsi" w:cs="Arial Narrow"/>
          <w:b/>
          <w:bCs/>
          <w:sz w:val="28"/>
          <w:szCs w:val="28"/>
        </w:rPr>
        <w:t xml:space="preserve"> </w:t>
      </w:r>
      <w:r w:rsidRPr="008D23B7">
        <w:rPr>
          <w:rFonts w:asciiTheme="majorHAnsi" w:hAnsiTheme="majorHAnsi" w:cs="Arial Narrow"/>
          <w:sz w:val="28"/>
          <w:szCs w:val="28"/>
        </w:rPr>
        <w:t>– количество чел. на 1000 чел. всего населения;</w:t>
      </w:r>
    </w:p>
    <w:p w:rsidR="007D0AA8" w:rsidRPr="008D23B7" w:rsidRDefault="00C23126" w:rsidP="007D0AA8">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Narrow"/>
          <w:sz w:val="28"/>
          <w:szCs w:val="28"/>
        </w:rPr>
        <w:t>4,829</w:t>
      </w:r>
      <w:r w:rsidR="007D0AA8" w:rsidRPr="008D23B7">
        <w:rPr>
          <w:rFonts w:asciiTheme="majorHAnsi" w:hAnsiTheme="majorHAnsi" w:cs="Arial Narrow"/>
          <w:sz w:val="28"/>
          <w:szCs w:val="28"/>
        </w:rPr>
        <w:t xml:space="preserve">  чел. – количество тысяч жителей .</w:t>
      </w:r>
    </w:p>
    <w:p w:rsidR="007D0AA8" w:rsidRPr="008D23B7" w:rsidRDefault="007D0AA8" w:rsidP="007D0AA8">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Narrow"/>
          <w:sz w:val="28"/>
          <w:szCs w:val="28"/>
        </w:rPr>
        <w:t xml:space="preserve">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8"/>
        <w:jc w:val="center"/>
        <w:rPr>
          <w:rFonts w:asciiTheme="majorHAnsi" w:hAnsiTheme="majorHAnsi" w:cs="Arial CYR"/>
          <w:b/>
          <w:bCs/>
          <w:sz w:val="28"/>
          <w:szCs w:val="28"/>
        </w:rPr>
      </w:pPr>
      <w:r w:rsidRPr="008D23B7">
        <w:rPr>
          <w:rFonts w:asciiTheme="majorHAnsi" w:hAnsiTheme="majorHAnsi" w:cs="Arial CYR"/>
          <w:bCs/>
          <w:i/>
          <w:sz w:val="28"/>
          <w:szCs w:val="28"/>
        </w:rPr>
        <w:t>Учреждения спорта</w:t>
      </w:r>
      <w:r w:rsidRPr="008D23B7">
        <w:rPr>
          <w:rFonts w:asciiTheme="majorHAnsi" w:hAnsiTheme="majorHAnsi" w:cs="Arial CYR"/>
          <w:b/>
          <w:bCs/>
          <w:sz w:val="28"/>
          <w:szCs w:val="28"/>
        </w:rPr>
        <w:t>.</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i/>
          <w:iCs/>
          <w:sz w:val="28"/>
          <w:szCs w:val="28"/>
        </w:rPr>
      </w:pPr>
      <w:r w:rsidRPr="008D23B7">
        <w:rPr>
          <w:rFonts w:asciiTheme="majorHAnsi" w:hAnsiTheme="majorHAnsi" w:cs="Arial CYR"/>
          <w:i/>
          <w:iCs/>
          <w:sz w:val="28"/>
          <w:szCs w:val="28"/>
        </w:rPr>
        <w:t>Территории физкультурно-спортивных сооружений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0,9 х </w:t>
      </w:r>
      <w:r w:rsidR="00C23126" w:rsidRPr="008D23B7">
        <w:rPr>
          <w:rFonts w:asciiTheme="majorHAnsi" w:hAnsiTheme="majorHAnsi" w:cs="Arial CYR"/>
          <w:bCs/>
          <w:sz w:val="28"/>
          <w:szCs w:val="28"/>
        </w:rPr>
        <w:t>4,829</w:t>
      </w:r>
      <w:r w:rsidRPr="008D23B7">
        <w:rPr>
          <w:rFonts w:asciiTheme="majorHAnsi" w:hAnsiTheme="majorHAnsi" w:cs="Arial CYR"/>
          <w:bCs/>
          <w:sz w:val="28"/>
          <w:szCs w:val="28"/>
        </w:rPr>
        <w:t xml:space="preserve"> х35% =</w:t>
      </w:r>
      <w:r w:rsidRPr="008D23B7">
        <w:rPr>
          <w:rFonts w:asciiTheme="majorHAnsi" w:hAnsiTheme="majorHAnsi" w:cs="Arial CYR"/>
          <w:b/>
          <w:bCs/>
          <w:sz w:val="28"/>
          <w:szCs w:val="28"/>
        </w:rPr>
        <w:t xml:space="preserve"> 1,</w:t>
      </w:r>
      <w:r w:rsidR="00C23126" w:rsidRPr="008D23B7">
        <w:rPr>
          <w:rFonts w:asciiTheme="majorHAnsi" w:hAnsiTheme="majorHAnsi" w:cs="Arial CYR"/>
          <w:b/>
          <w:bCs/>
          <w:sz w:val="28"/>
          <w:szCs w:val="28"/>
        </w:rPr>
        <w:t>5</w:t>
      </w:r>
      <w:r w:rsidRPr="008D23B7">
        <w:rPr>
          <w:rFonts w:asciiTheme="majorHAnsi" w:hAnsiTheme="majorHAnsi" w:cs="Arial CYR"/>
          <w:b/>
          <w:bCs/>
          <w:sz w:val="28"/>
          <w:szCs w:val="28"/>
        </w:rPr>
        <w:t xml:space="preserve"> га,</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0,9 га – площадь земельных участков на 1000 человек;</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35% - доля территорий в жилом районе;</w:t>
      </w:r>
    </w:p>
    <w:p w:rsidR="007D0AA8" w:rsidRPr="008D23B7" w:rsidRDefault="00C23126"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 количество тысяч жителей.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Помещения для физкультурно-оздоровительных занятий в микрорайоне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80 х </w:t>
      </w:r>
      <w:r w:rsidR="00C23126" w:rsidRPr="008D23B7">
        <w:rPr>
          <w:rFonts w:asciiTheme="majorHAnsi" w:hAnsiTheme="majorHAnsi" w:cs="Arial CYR"/>
          <w:bCs/>
          <w:sz w:val="28"/>
          <w:szCs w:val="28"/>
        </w:rPr>
        <w:t>4,829</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C23126" w:rsidRPr="008D23B7">
        <w:rPr>
          <w:rFonts w:asciiTheme="majorHAnsi" w:hAnsiTheme="majorHAnsi" w:cs="Arial CYR"/>
          <w:b/>
          <w:bCs/>
          <w:sz w:val="28"/>
          <w:szCs w:val="28"/>
        </w:rPr>
        <w:t>386</w:t>
      </w:r>
      <w:r w:rsidRPr="008D23B7">
        <w:rPr>
          <w:rFonts w:asciiTheme="majorHAnsi" w:hAnsiTheme="majorHAnsi" w:cs="Arial CYR"/>
          <w:b/>
          <w:bCs/>
          <w:sz w:val="28"/>
          <w:szCs w:val="28"/>
        </w:rPr>
        <w:t xml:space="preserve"> кв.м,</w:t>
      </w:r>
      <w:r w:rsidRPr="008D23B7">
        <w:rPr>
          <w:rFonts w:asciiTheme="majorHAnsi" w:hAnsiTheme="majorHAnsi" w:cs="Arial CYR"/>
          <w:b/>
          <w:sz w:val="28"/>
          <w:szCs w:val="28"/>
        </w:rPr>
        <w:t xml:space="preserve"> </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площадь помещений на 1000 жителей;</w:t>
      </w:r>
    </w:p>
    <w:p w:rsidR="007D0AA8" w:rsidRPr="008D23B7" w:rsidRDefault="00C23126"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4,829</w:t>
      </w:r>
      <w:r w:rsidR="007D0AA8" w:rsidRPr="008D23B7">
        <w:rPr>
          <w:rFonts w:asciiTheme="majorHAnsi" w:hAnsiTheme="majorHAnsi" w:cs="Arial CYR"/>
          <w:sz w:val="28"/>
          <w:szCs w:val="28"/>
        </w:rPr>
        <w:t xml:space="preserve"> - количество тысяч жителей.</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Спортивные залы общего пользования</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80 х </w:t>
      </w:r>
      <w:r w:rsidR="00C23126" w:rsidRPr="008D23B7">
        <w:rPr>
          <w:rFonts w:asciiTheme="majorHAnsi" w:hAnsiTheme="majorHAnsi" w:cs="Arial CYR"/>
          <w:bCs/>
          <w:sz w:val="28"/>
          <w:szCs w:val="28"/>
        </w:rPr>
        <w:t>4,829</w:t>
      </w:r>
      <w:r w:rsidRPr="008D23B7">
        <w:rPr>
          <w:rFonts w:asciiTheme="majorHAnsi" w:hAnsiTheme="majorHAnsi" w:cs="Arial CYR"/>
          <w:bCs/>
          <w:sz w:val="28"/>
          <w:szCs w:val="28"/>
        </w:rPr>
        <w:t xml:space="preserve"> </w:t>
      </w:r>
      <w:r w:rsidRPr="008D23B7">
        <w:rPr>
          <w:rFonts w:asciiTheme="majorHAnsi" w:hAnsiTheme="majorHAnsi" w:cs="Arial CYR"/>
          <w:sz w:val="28"/>
          <w:szCs w:val="28"/>
        </w:rPr>
        <w:t xml:space="preserve">х50%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C23126" w:rsidRPr="008D23B7">
        <w:rPr>
          <w:rFonts w:asciiTheme="majorHAnsi" w:hAnsiTheme="majorHAnsi" w:cs="Arial CYR"/>
          <w:b/>
          <w:bCs/>
          <w:sz w:val="28"/>
          <w:szCs w:val="28"/>
        </w:rPr>
        <w:t>193</w:t>
      </w:r>
      <w:r w:rsidRPr="008D23B7">
        <w:rPr>
          <w:rFonts w:asciiTheme="majorHAnsi" w:hAnsiTheme="majorHAnsi" w:cs="Arial CYR"/>
          <w:b/>
          <w:bCs/>
          <w:sz w:val="28"/>
          <w:szCs w:val="28"/>
        </w:rPr>
        <w:t xml:space="preserve"> кв.м,</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площадь спортивных залов;</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 доля спортивных залов в жилом районе;</w:t>
      </w:r>
    </w:p>
    <w:p w:rsidR="007D0AA8" w:rsidRPr="008D23B7" w:rsidRDefault="00C23126"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 количество тысяч жителей.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Бассейны крытые и открытые общего пользования</w:t>
      </w:r>
      <w:r w:rsidRPr="008D23B7">
        <w:rPr>
          <w:rFonts w:asciiTheme="majorHAnsi" w:hAnsiTheme="majorHAnsi" w:cs="Arial CYR"/>
          <w:sz w:val="28"/>
          <w:szCs w:val="28"/>
        </w:rPr>
        <w:t xml:space="preserve">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25 х </w:t>
      </w:r>
      <w:r w:rsidR="00C23126" w:rsidRPr="008D23B7">
        <w:rPr>
          <w:rFonts w:asciiTheme="majorHAnsi" w:hAnsiTheme="majorHAnsi" w:cs="Arial CYR"/>
          <w:bCs/>
          <w:sz w:val="28"/>
          <w:szCs w:val="28"/>
        </w:rPr>
        <w:t>4,829</w:t>
      </w:r>
      <w:r w:rsidRPr="008D23B7">
        <w:rPr>
          <w:rFonts w:asciiTheme="majorHAnsi" w:hAnsiTheme="majorHAnsi" w:cs="Arial CYR"/>
          <w:bCs/>
          <w:sz w:val="28"/>
          <w:szCs w:val="28"/>
        </w:rPr>
        <w:t xml:space="preserve"> х45% =</w:t>
      </w:r>
      <w:r w:rsidRPr="008D23B7">
        <w:rPr>
          <w:rFonts w:asciiTheme="majorHAnsi" w:hAnsiTheme="majorHAnsi" w:cs="Arial CYR"/>
          <w:b/>
          <w:bCs/>
          <w:sz w:val="28"/>
          <w:szCs w:val="28"/>
        </w:rPr>
        <w:t xml:space="preserve"> </w:t>
      </w:r>
      <w:r w:rsidR="00C23126" w:rsidRPr="008D23B7">
        <w:rPr>
          <w:rFonts w:asciiTheme="majorHAnsi" w:hAnsiTheme="majorHAnsi" w:cs="Arial CYR"/>
          <w:b/>
          <w:bCs/>
          <w:sz w:val="28"/>
          <w:szCs w:val="28"/>
        </w:rPr>
        <w:t>54</w:t>
      </w:r>
      <w:r w:rsidRPr="008D23B7">
        <w:rPr>
          <w:rFonts w:asciiTheme="majorHAnsi" w:hAnsiTheme="majorHAnsi" w:cs="Arial CYR"/>
          <w:b/>
          <w:bCs/>
          <w:sz w:val="28"/>
          <w:szCs w:val="28"/>
        </w:rPr>
        <w:t xml:space="preserve"> кв.м .,</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25 – площадь зеркала воды на 1000 человек;</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45% - доля бассейнов в жилом районе;</w:t>
      </w:r>
    </w:p>
    <w:p w:rsidR="007D0AA8" w:rsidRPr="008D23B7" w:rsidRDefault="00C23126"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 количество тысяч жителей.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center"/>
        <w:rPr>
          <w:rFonts w:asciiTheme="majorHAnsi" w:hAnsiTheme="majorHAnsi" w:cs="Arial CYR"/>
          <w:bCs/>
          <w:i/>
          <w:sz w:val="28"/>
          <w:szCs w:val="28"/>
          <w:u w:val="single"/>
        </w:rPr>
      </w:pPr>
      <w:r w:rsidRPr="008D23B7">
        <w:rPr>
          <w:rFonts w:asciiTheme="majorHAnsi" w:hAnsiTheme="majorHAnsi" w:cs="Arial CYR"/>
          <w:bCs/>
          <w:i/>
          <w:sz w:val="28"/>
          <w:szCs w:val="28"/>
        </w:rPr>
        <w:t xml:space="preserve">Учреждения культуры и искусства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Танцевальные залы</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6 х </w:t>
      </w:r>
      <w:r w:rsidR="00C23126" w:rsidRPr="008D23B7">
        <w:rPr>
          <w:rFonts w:asciiTheme="majorHAnsi" w:hAnsiTheme="majorHAnsi" w:cs="Arial CYR"/>
          <w:sz w:val="28"/>
          <w:szCs w:val="28"/>
        </w:rPr>
        <w:t>4,829</w:t>
      </w:r>
      <w:r w:rsidRPr="008D23B7">
        <w:rPr>
          <w:rFonts w:asciiTheme="majorHAnsi" w:hAnsiTheme="majorHAnsi" w:cs="Arial CYR"/>
          <w:sz w:val="28"/>
          <w:szCs w:val="28"/>
        </w:rPr>
        <w:t xml:space="preserve"> х 50% </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1</w:t>
      </w:r>
      <w:r w:rsidR="00C23126" w:rsidRPr="008D23B7">
        <w:rPr>
          <w:rFonts w:asciiTheme="majorHAnsi" w:hAnsiTheme="majorHAnsi" w:cs="Arial CYR"/>
          <w:b/>
          <w:bCs/>
          <w:sz w:val="28"/>
          <w:szCs w:val="28"/>
        </w:rPr>
        <w:t>5</w:t>
      </w:r>
      <w:r w:rsidRPr="008D23B7">
        <w:rPr>
          <w:rFonts w:asciiTheme="majorHAnsi" w:hAnsiTheme="majorHAnsi" w:cs="Arial CYR"/>
          <w:b/>
          <w:bCs/>
          <w:sz w:val="28"/>
          <w:szCs w:val="28"/>
        </w:rPr>
        <w:t xml:space="preserve"> мест,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 – количество мест на 1000 жителей;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доля в жилом районе;</w:t>
      </w:r>
    </w:p>
    <w:p w:rsidR="007D0AA8" w:rsidRPr="008D23B7" w:rsidRDefault="00C23126"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 количество тысяч жителей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Клубы</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80 х </w:t>
      </w:r>
      <w:r w:rsidR="00C23126" w:rsidRPr="008D23B7">
        <w:rPr>
          <w:rFonts w:asciiTheme="majorHAnsi" w:hAnsiTheme="majorHAnsi" w:cs="Arial CYR"/>
          <w:bCs/>
          <w:sz w:val="28"/>
          <w:szCs w:val="28"/>
        </w:rPr>
        <w:t>4,829</w:t>
      </w:r>
      <w:r w:rsidRPr="008D23B7">
        <w:rPr>
          <w:rFonts w:asciiTheme="majorHAnsi" w:hAnsiTheme="majorHAnsi" w:cs="Arial CYR"/>
          <w:bCs/>
          <w:sz w:val="28"/>
          <w:szCs w:val="28"/>
        </w:rPr>
        <w:t xml:space="preserve"> </w:t>
      </w:r>
      <w:r w:rsidRPr="008D23B7">
        <w:rPr>
          <w:rFonts w:asciiTheme="majorHAnsi" w:hAnsiTheme="majorHAnsi" w:cs="Arial CYR"/>
          <w:sz w:val="28"/>
          <w:szCs w:val="28"/>
        </w:rPr>
        <w:t xml:space="preserve">х50%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C23126" w:rsidRPr="008D23B7">
        <w:rPr>
          <w:rFonts w:asciiTheme="majorHAnsi" w:hAnsiTheme="majorHAnsi" w:cs="Arial CYR"/>
          <w:b/>
          <w:bCs/>
          <w:sz w:val="28"/>
          <w:szCs w:val="28"/>
        </w:rPr>
        <w:t>193</w:t>
      </w:r>
      <w:r w:rsidRPr="008D23B7">
        <w:rPr>
          <w:rFonts w:asciiTheme="majorHAnsi" w:hAnsiTheme="majorHAnsi" w:cs="Arial CYR"/>
          <w:b/>
          <w:bCs/>
          <w:sz w:val="28"/>
          <w:szCs w:val="28"/>
        </w:rPr>
        <w:t xml:space="preserve">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количество мест на 1000 жителей;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доля в жилом районе;</w:t>
      </w:r>
    </w:p>
    <w:p w:rsidR="007D0AA8" w:rsidRPr="008D23B7" w:rsidRDefault="00C23126"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 количество тысяч жителей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Залы аттракционов и игровых автоматов</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Cs/>
          <w:sz w:val="28"/>
          <w:szCs w:val="28"/>
        </w:rPr>
        <w:lastRenderedPageBreak/>
        <w:t xml:space="preserve">3 х </w:t>
      </w:r>
      <w:r w:rsidR="00C23126" w:rsidRPr="008D23B7">
        <w:rPr>
          <w:rFonts w:asciiTheme="majorHAnsi" w:hAnsiTheme="majorHAnsi" w:cs="Arial CYR"/>
          <w:sz w:val="28"/>
          <w:szCs w:val="28"/>
        </w:rPr>
        <w:t>4,829</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C23126" w:rsidRPr="008D23B7">
        <w:rPr>
          <w:rFonts w:asciiTheme="majorHAnsi" w:hAnsiTheme="majorHAnsi" w:cs="Arial CYR"/>
          <w:b/>
          <w:bCs/>
          <w:sz w:val="28"/>
          <w:szCs w:val="28"/>
        </w:rPr>
        <w:t>15</w:t>
      </w:r>
      <w:r w:rsidRPr="008D23B7">
        <w:rPr>
          <w:rFonts w:asciiTheme="majorHAnsi" w:hAnsiTheme="majorHAnsi" w:cs="Arial CYR"/>
          <w:b/>
          <w:bCs/>
          <w:sz w:val="28"/>
          <w:szCs w:val="28"/>
        </w:rPr>
        <w:t xml:space="preserve"> кв.м ,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 – количество мест на 1000 жителей;</w:t>
      </w:r>
    </w:p>
    <w:p w:rsidR="007D0AA8" w:rsidRPr="008D23B7" w:rsidRDefault="00C23126"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 количество тысяч жителей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Библиотеки</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Cs/>
          <w:sz w:val="28"/>
          <w:szCs w:val="28"/>
        </w:rPr>
        <w:t xml:space="preserve">  4,5 х </w:t>
      </w:r>
      <w:r w:rsidR="00C23126" w:rsidRPr="008D23B7">
        <w:rPr>
          <w:rFonts w:asciiTheme="majorHAnsi" w:hAnsiTheme="majorHAnsi" w:cs="Arial CYR"/>
          <w:sz w:val="28"/>
          <w:szCs w:val="28"/>
        </w:rPr>
        <w:t>4,829</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C23126" w:rsidRPr="008D23B7">
        <w:rPr>
          <w:rFonts w:asciiTheme="majorHAnsi" w:hAnsiTheme="majorHAnsi" w:cs="Arial CYR"/>
          <w:b/>
          <w:bCs/>
          <w:sz w:val="28"/>
          <w:szCs w:val="28"/>
        </w:rPr>
        <w:t>22</w:t>
      </w:r>
      <w:r w:rsidRPr="008D23B7">
        <w:rPr>
          <w:rFonts w:asciiTheme="majorHAnsi" w:hAnsiTheme="majorHAnsi" w:cs="Arial CYR"/>
          <w:b/>
          <w:bCs/>
          <w:sz w:val="28"/>
          <w:szCs w:val="28"/>
        </w:rPr>
        <w:t xml:space="preserve"> тыс. Ед. Хран</w:t>
      </w:r>
      <w:r w:rsidRPr="008D23B7">
        <w:rPr>
          <w:rFonts w:asciiTheme="majorHAnsi" w:hAnsiTheme="majorHAnsi" w:cs="Arial CYR"/>
          <w:sz w:val="28"/>
          <w:szCs w:val="28"/>
        </w:rPr>
        <w:t>.,</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3 х </w:t>
      </w:r>
      <w:r w:rsidR="00C23126" w:rsidRPr="008D23B7">
        <w:rPr>
          <w:rFonts w:asciiTheme="majorHAnsi" w:hAnsiTheme="majorHAnsi" w:cs="Arial CYR"/>
          <w:sz w:val="28"/>
          <w:szCs w:val="28"/>
        </w:rPr>
        <w:t>4,829</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1</w:t>
      </w:r>
      <w:r w:rsidR="00C23126" w:rsidRPr="008D23B7">
        <w:rPr>
          <w:rFonts w:asciiTheme="majorHAnsi" w:hAnsiTheme="majorHAnsi" w:cs="Arial CYR"/>
          <w:b/>
          <w:bCs/>
          <w:sz w:val="28"/>
          <w:szCs w:val="28"/>
        </w:rPr>
        <w:t>4</w:t>
      </w:r>
      <w:r w:rsidRPr="008D23B7">
        <w:rPr>
          <w:rFonts w:asciiTheme="majorHAnsi" w:hAnsiTheme="majorHAnsi" w:cs="Arial CYR"/>
          <w:b/>
          <w:bCs/>
          <w:sz w:val="28"/>
          <w:szCs w:val="28"/>
        </w:rPr>
        <w:t xml:space="preserve"> читательских мест,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4,5 – количество тысяч единиц хранения на 1000 жителей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 – количество читательских мест на 1000 жителей</w:t>
      </w:r>
    </w:p>
    <w:p w:rsidR="007D0AA8" w:rsidRPr="008D23B7" w:rsidRDefault="00C23126"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 количество тысяч жителей</w:t>
      </w:r>
      <w:r w:rsidR="007D0AA8" w:rsidRPr="008D23B7">
        <w:rPr>
          <w:rFonts w:asciiTheme="majorHAnsi" w:hAnsiTheme="majorHAnsi" w:cs="Arial CYR"/>
          <w:sz w:val="28"/>
          <w:szCs w:val="28"/>
        </w:rPr>
        <w:tab/>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ab/>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 Предприятия торговли, общественного питания и бытового обслуживания </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i/>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Магазины продовольственных товаров 100(</w:t>
      </w:r>
      <w:r w:rsidRPr="008D23B7">
        <w:rPr>
          <w:rFonts w:asciiTheme="majorHAnsi" w:hAnsiTheme="majorHAnsi" w:cs="Arial Narrow"/>
          <w:bCs/>
          <w:sz w:val="28"/>
          <w:szCs w:val="28"/>
        </w:rPr>
        <w:t xml:space="preserve">70) х </w:t>
      </w:r>
      <w:r w:rsidR="00C23126" w:rsidRPr="008D23B7">
        <w:rPr>
          <w:rFonts w:asciiTheme="majorHAnsi" w:hAnsiTheme="majorHAnsi" w:cs="Arial CYR"/>
          <w:sz w:val="28"/>
          <w:szCs w:val="28"/>
        </w:rPr>
        <w:t>4,829</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C23126" w:rsidRPr="008D23B7">
        <w:rPr>
          <w:rFonts w:asciiTheme="majorHAnsi" w:hAnsiTheme="majorHAnsi" w:cs="Arial Narrow"/>
          <w:b/>
          <w:bCs/>
          <w:sz w:val="28"/>
          <w:szCs w:val="28"/>
        </w:rPr>
        <w:t>483(338</w:t>
      </w:r>
      <w:r w:rsidRPr="008D23B7">
        <w:rPr>
          <w:rFonts w:asciiTheme="majorHAnsi" w:hAnsiTheme="majorHAnsi" w:cs="Arial Narrow"/>
          <w:b/>
          <w:bCs/>
          <w:sz w:val="28"/>
          <w:szCs w:val="28"/>
        </w:rPr>
        <w:t>) кв.м ,</w:t>
      </w:r>
      <w:r w:rsidRPr="008D23B7">
        <w:rPr>
          <w:rFonts w:asciiTheme="majorHAnsi" w:hAnsiTheme="majorHAnsi" w:cs="Arial Narrow"/>
          <w:bCs/>
          <w:sz w:val="28"/>
          <w:szCs w:val="28"/>
        </w:rPr>
        <w:t xml:space="preserve"> где:</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Narrow"/>
          <w:sz w:val="28"/>
          <w:szCs w:val="28"/>
        </w:rPr>
      </w:pPr>
      <w:r w:rsidRPr="008D23B7">
        <w:rPr>
          <w:rFonts w:asciiTheme="majorHAnsi" w:hAnsiTheme="majorHAnsi" w:cs="Arial Narrow"/>
          <w:sz w:val="28"/>
          <w:szCs w:val="28"/>
        </w:rPr>
        <w:t>100(70) – торговая площадь на 1000 жителей (в скобках приведены нормы расчёта предприятий местного значения, которые соответствуют организации системы обслуживания в микрорайоне и жилом районе)</w:t>
      </w:r>
      <w:r w:rsidRPr="008D23B7">
        <w:rPr>
          <w:rFonts w:asciiTheme="majorHAnsi" w:hAnsiTheme="majorHAnsi" w:cs="Arial CYR"/>
          <w:sz w:val="28"/>
          <w:szCs w:val="28"/>
        </w:rPr>
        <w:t>;</w:t>
      </w:r>
    </w:p>
    <w:p w:rsidR="007D0AA8" w:rsidRPr="008D23B7" w:rsidRDefault="00C23126"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Земельный участок торгового центра </w:t>
      </w:r>
      <w:r w:rsidRPr="008D23B7">
        <w:rPr>
          <w:rFonts w:asciiTheme="majorHAnsi" w:hAnsiTheme="majorHAnsi" w:cs="Arial Narrow"/>
          <w:b/>
          <w:bCs/>
          <w:sz w:val="28"/>
          <w:szCs w:val="28"/>
        </w:rPr>
        <w:t xml:space="preserve">0,4-0,6га на объект </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bCs/>
          <w:sz w:val="28"/>
          <w:szCs w:val="28"/>
        </w:rPr>
        <w:t>Предприятия торговли</w:t>
      </w:r>
      <w:r w:rsidR="00C23126"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w:t>
      </w:r>
      <w:r w:rsidR="00C23126" w:rsidRPr="008D23B7">
        <w:rPr>
          <w:rFonts w:asciiTheme="majorHAnsi" w:hAnsiTheme="majorHAnsi" w:cs="Arial Narrow"/>
          <w:bCs/>
          <w:sz w:val="28"/>
          <w:szCs w:val="28"/>
        </w:rPr>
        <w:t>338</w:t>
      </w:r>
      <w:r w:rsidRPr="008D23B7">
        <w:rPr>
          <w:rFonts w:asciiTheme="majorHAnsi" w:hAnsiTheme="majorHAnsi" w:cs="Arial Narrow"/>
          <w:bCs/>
          <w:sz w:val="28"/>
          <w:szCs w:val="28"/>
        </w:rPr>
        <w:t xml:space="preserve"> : 100 х 0,08 =</w:t>
      </w:r>
      <w:r w:rsidRPr="008D23B7">
        <w:rPr>
          <w:rFonts w:asciiTheme="majorHAnsi" w:hAnsiTheme="majorHAnsi" w:cs="Arial Narrow"/>
          <w:b/>
          <w:bCs/>
          <w:sz w:val="28"/>
          <w:szCs w:val="28"/>
        </w:rPr>
        <w:t xml:space="preserve"> 0,3)га.</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Cs/>
          <w:sz w:val="28"/>
          <w:szCs w:val="28"/>
        </w:rPr>
      </w:pP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
          <w:bCs/>
          <w:sz w:val="28"/>
          <w:szCs w:val="28"/>
        </w:rPr>
      </w:pP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 xml:space="preserve"> </w:t>
      </w:r>
      <w:r w:rsidRPr="008D23B7">
        <w:rPr>
          <w:rFonts w:asciiTheme="majorHAnsi" w:hAnsiTheme="majorHAnsi" w:cs="Arial Narrow"/>
          <w:sz w:val="28"/>
          <w:szCs w:val="28"/>
        </w:rPr>
        <w:t>Магазины непродовольственных товаров 180(</w:t>
      </w:r>
      <w:r w:rsidRPr="008D23B7">
        <w:rPr>
          <w:rFonts w:asciiTheme="majorHAnsi" w:hAnsiTheme="majorHAnsi" w:cs="Arial Narrow"/>
          <w:bCs/>
          <w:sz w:val="28"/>
          <w:szCs w:val="28"/>
        </w:rPr>
        <w:t>30) х</w:t>
      </w:r>
      <w:r w:rsidR="00C23126" w:rsidRPr="008D23B7">
        <w:rPr>
          <w:rFonts w:asciiTheme="majorHAnsi" w:hAnsiTheme="majorHAnsi" w:cs="Arial Narrow"/>
          <w:bCs/>
          <w:sz w:val="28"/>
          <w:szCs w:val="28"/>
        </w:rPr>
        <w:t xml:space="preserve"> 4,829</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C23126" w:rsidRPr="008D23B7">
        <w:rPr>
          <w:rFonts w:asciiTheme="majorHAnsi" w:hAnsiTheme="majorHAnsi" w:cs="Arial Narrow"/>
          <w:b/>
          <w:bCs/>
          <w:sz w:val="28"/>
          <w:szCs w:val="28"/>
        </w:rPr>
        <w:t>869(145</w:t>
      </w:r>
      <w:r w:rsidRPr="008D23B7">
        <w:rPr>
          <w:rFonts w:asciiTheme="majorHAnsi" w:hAnsiTheme="majorHAnsi" w:cs="Arial Narrow"/>
          <w:b/>
          <w:bCs/>
          <w:sz w:val="28"/>
          <w:szCs w:val="28"/>
        </w:rPr>
        <w:t xml:space="preserve">) кв.м </w:t>
      </w:r>
      <w:r w:rsidRPr="008D23B7">
        <w:rPr>
          <w:rFonts w:asciiTheme="majorHAnsi" w:hAnsiTheme="majorHAnsi" w:cs="Arial Narrow"/>
          <w:bCs/>
          <w:sz w:val="28"/>
          <w:szCs w:val="28"/>
        </w:rPr>
        <w:t xml:space="preserve"> 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180(30) – торговая площадь на 1000 жителей;</w:t>
      </w:r>
    </w:p>
    <w:p w:rsidR="007D0AA8" w:rsidRPr="008D23B7" w:rsidRDefault="00C23126"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Земельный участок торгового центра </w:t>
      </w:r>
      <w:r w:rsidRPr="008D23B7">
        <w:rPr>
          <w:rFonts w:asciiTheme="majorHAnsi" w:hAnsiTheme="majorHAnsi" w:cs="Arial Narrow"/>
          <w:b/>
          <w:sz w:val="28"/>
          <w:szCs w:val="28"/>
        </w:rPr>
        <w:t>0,4-0,6</w:t>
      </w:r>
      <w:r w:rsidRPr="008D23B7">
        <w:rPr>
          <w:rFonts w:asciiTheme="majorHAnsi" w:hAnsiTheme="majorHAnsi" w:cs="Arial Narrow"/>
          <w:b/>
          <w:bCs/>
          <w:sz w:val="28"/>
          <w:szCs w:val="28"/>
        </w:rPr>
        <w:t xml:space="preserve"> га на объект</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Предприятия торговли</w:t>
      </w:r>
      <w:r w:rsidRPr="008D23B7">
        <w:rPr>
          <w:rFonts w:asciiTheme="majorHAnsi" w:hAnsiTheme="majorHAnsi" w:cs="Arial Narrow"/>
          <w:b/>
          <w:bCs/>
          <w:sz w:val="28"/>
          <w:szCs w:val="28"/>
        </w:rPr>
        <w:t xml:space="preserve"> ( </w:t>
      </w:r>
      <w:r w:rsidR="00C23126" w:rsidRPr="008D23B7">
        <w:rPr>
          <w:rFonts w:asciiTheme="majorHAnsi" w:hAnsiTheme="majorHAnsi" w:cs="Arial Narrow"/>
          <w:bCs/>
          <w:sz w:val="28"/>
          <w:szCs w:val="28"/>
        </w:rPr>
        <w:t>145</w:t>
      </w:r>
      <w:r w:rsidRPr="008D23B7">
        <w:rPr>
          <w:rFonts w:asciiTheme="majorHAnsi" w:hAnsiTheme="majorHAnsi" w:cs="Arial Narrow"/>
          <w:bCs/>
          <w:sz w:val="28"/>
          <w:szCs w:val="28"/>
        </w:rPr>
        <w:t xml:space="preserve"> :100х0,08 =</w:t>
      </w:r>
      <w:r w:rsidRPr="008D23B7">
        <w:rPr>
          <w:rFonts w:asciiTheme="majorHAnsi" w:hAnsiTheme="majorHAnsi" w:cs="Arial Narrow"/>
          <w:b/>
          <w:bCs/>
          <w:sz w:val="28"/>
          <w:szCs w:val="28"/>
        </w:rPr>
        <w:t xml:space="preserve"> 0,1)га.</w:t>
      </w:r>
      <w:r w:rsidRPr="008D23B7">
        <w:rPr>
          <w:rFonts w:asciiTheme="majorHAnsi" w:hAnsiTheme="majorHAnsi" w:cs="Arial Narrow"/>
          <w:bCs/>
          <w:sz w:val="28"/>
          <w:szCs w:val="28"/>
        </w:rPr>
        <w:t xml:space="preserve"> 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Рыночные комплексы </w:t>
      </w: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40 х </w:t>
      </w:r>
      <w:r w:rsidR="00C23126" w:rsidRPr="008D23B7">
        <w:rPr>
          <w:rFonts w:asciiTheme="majorHAnsi" w:hAnsiTheme="majorHAnsi" w:cs="Arial Narrow"/>
          <w:bCs/>
          <w:sz w:val="28"/>
          <w:szCs w:val="28"/>
        </w:rPr>
        <w:t>4,829</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C23126" w:rsidRPr="008D23B7">
        <w:rPr>
          <w:rFonts w:asciiTheme="majorHAnsi" w:hAnsiTheme="majorHAnsi" w:cs="Arial Narrow"/>
          <w:b/>
          <w:bCs/>
          <w:sz w:val="28"/>
          <w:szCs w:val="28"/>
        </w:rPr>
        <w:t>193</w:t>
      </w:r>
      <w:r w:rsidRPr="008D23B7">
        <w:rPr>
          <w:rFonts w:asciiTheme="majorHAnsi" w:hAnsiTheme="majorHAnsi" w:cs="Arial Narrow"/>
          <w:b/>
          <w:bCs/>
          <w:sz w:val="28"/>
          <w:szCs w:val="28"/>
        </w:rPr>
        <w:t xml:space="preserve"> кв.м,</w:t>
      </w:r>
      <w:r w:rsidRPr="008D23B7">
        <w:rPr>
          <w:rFonts w:asciiTheme="majorHAnsi" w:hAnsiTheme="majorHAnsi" w:cs="Arial Narrow"/>
          <w:bCs/>
          <w:sz w:val="28"/>
          <w:szCs w:val="28"/>
        </w:rPr>
        <w:t xml:space="preserve"> 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40 – торговая площадь на 1000 жителей;</w:t>
      </w:r>
    </w:p>
    <w:p w:rsidR="007D0AA8" w:rsidRPr="008D23B7" w:rsidRDefault="00C23126"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xml:space="preserve">– количество тысяч жителей, </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Земельный участок рыночного комплекса </w:t>
      </w:r>
      <w:r w:rsidRPr="008D23B7">
        <w:rPr>
          <w:rFonts w:asciiTheme="majorHAnsi" w:hAnsiTheme="majorHAnsi" w:cs="Arial Narrow"/>
          <w:bCs/>
          <w:sz w:val="28"/>
          <w:szCs w:val="28"/>
        </w:rPr>
        <w:t xml:space="preserve">14 х </w:t>
      </w:r>
      <w:r w:rsidR="00C23126" w:rsidRPr="008D23B7">
        <w:rPr>
          <w:rFonts w:asciiTheme="majorHAnsi" w:hAnsiTheme="majorHAnsi" w:cs="Arial Narrow"/>
          <w:bCs/>
          <w:sz w:val="28"/>
          <w:szCs w:val="28"/>
        </w:rPr>
        <w:t>193</w:t>
      </w:r>
      <w:r w:rsidRPr="008D23B7">
        <w:rPr>
          <w:rFonts w:asciiTheme="majorHAnsi" w:hAnsiTheme="majorHAnsi" w:cs="Arial Narrow"/>
          <w:bCs/>
          <w:sz w:val="28"/>
          <w:szCs w:val="28"/>
        </w:rPr>
        <w:t xml:space="preserve"> = </w:t>
      </w:r>
      <w:r w:rsidR="00C23126" w:rsidRPr="008D23B7">
        <w:rPr>
          <w:rFonts w:asciiTheme="majorHAnsi" w:hAnsiTheme="majorHAnsi" w:cs="Arial Narrow"/>
          <w:b/>
          <w:bCs/>
          <w:sz w:val="28"/>
          <w:szCs w:val="28"/>
        </w:rPr>
        <w:t>2704</w:t>
      </w:r>
      <w:r w:rsidRPr="008D23B7">
        <w:rPr>
          <w:rFonts w:asciiTheme="majorHAnsi" w:hAnsiTheme="majorHAnsi" w:cs="Arial Narrow"/>
          <w:b/>
          <w:bCs/>
          <w:sz w:val="28"/>
          <w:szCs w:val="28"/>
        </w:rPr>
        <w:t xml:space="preserve">  кв.м</w:t>
      </w:r>
      <w:r w:rsidRPr="008D23B7">
        <w:rPr>
          <w:rFonts w:asciiTheme="majorHAnsi" w:hAnsiTheme="majorHAnsi" w:cs="Arial Narrow"/>
          <w:bCs/>
          <w:sz w:val="28"/>
          <w:szCs w:val="28"/>
        </w:rPr>
        <w:t>, 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lastRenderedPageBreak/>
        <w:t>14 кв.м – площадь земельного участка на 1 кв.м торговой площади;</w:t>
      </w:r>
    </w:p>
    <w:p w:rsidR="007D0AA8" w:rsidRPr="008D23B7" w:rsidRDefault="00C23126"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193</w:t>
      </w:r>
      <w:r w:rsidR="007D0AA8" w:rsidRPr="008D23B7">
        <w:rPr>
          <w:rFonts w:asciiTheme="majorHAnsi" w:hAnsiTheme="majorHAnsi" w:cs="Arial Narrow"/>
          <w:sz w:val="28"/>
          <w:szCs w:val="28"/>
        </w:rPr>
        <w:t xml:space="preserve"> кв.м  – торговая площадь.</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Предприятия общественного питания 40(</w:t>
      </w:r>
      <w:r w:rsidRPr="008D23B7">
        <w:rPr>
          <w:rFonts w:asciiTheme="majorHAnsi" w:hAnsiTheme="majorHAnsi" w:cs="Arial Narrow"/>
          <w:bCs/>
          <w:sz w:val="28"/>
          <w:szCs w:val="28"/>
        </w:rPr>
        <w:t xml:space="preserve">8) х </w:t>
      </w:r>
      <w:r w:rsidR="00C23126" w:rsidRPr="008D23B7">
        <w:rPr>
          <w:rFonts w:asciiTheme="majorHAnsi" w:hAnsiTheme="majorHAnsi" w:cs="Arial Narrow"/>
          <w:bCs/>
          <w:sz w:val="28"/>
          <w:szCs w:val="28"/>
        </w:rPr>
        <w:t>4,829</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C23126" w:rsidRPr="008D23B7">
        <w:rPr>
          <w:rFonts w:asciiTheme="majorHAnsi" w:hAnsiTheme="majorHAnsi" w:cs="Arial Narrow"/>
          <w:b/>
          <w:bCs/>
          <w:sz w:val="28"/>
          <w:szCs w:val="28"/>
        </w:rPr>
        <w:t>193(39</w:t>
      </w:r>
      <w:r w:rsidRPr="008D23B7">
        <w:rPr>
          <w:rFonts w:asciiTheme="majorHAnsi" w:hAnsiTheme="majorHAnsi" w:cs="Arial Narrow"/>
          <w:b/>
          <w:bCs/>
          <w:sz w:val="28"/>
          <w:szCs w:val="28"/>
        </w:rPr>
        <w:t>) мест,</w:t>
      </w:r>
      <w:r w:rsidRPr="008D23B7">
        <w:rPr>
          <w:rFonts w:asciiTheme="majorHAnsi" w:hAnsiTheme="majorHAnsi" w:cs="Arial Narrow"/>
          <w:bCs/>
          <w:sz w:val="28"/>
          <w:szCs w:val="28"/>
        </w:rPr>
        <w:t xml:space="preserve"> 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40(8) – количество мест на 1000 жителей;</w:t>
      </w:r>
    </w:p>
    <w:p w:rsidR="007D0AA8" w:rsidRPr="008D23B7" w:rsidRDefault="00C23126"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Земельные участки предприятий общественного питания  </w:t>
      </w:r>
      <w:r w:rsidRPr="008D23B7">
        <w:rPr>
          <w:rFonts w:asciiTheme="majorHAnsi" w:hAnsiTheme="majorHAnsi" w:cs="Arial Narrow"/>
          <w:bCs/>
          <w:sz w:val="28"/>
          <w:szCs w:val="28"/>
        </w:rPr>
        <w:t xml:space="preserve">0,1(0,25) х </w:t>
      </w:r>
      <w:r w:rsidR="00C23126" w:rsidRPr="008D23B7">
        <w:rPr>
          <w:rFonts w:asciiTheme="majorHAnsi" w:hAnsiTheme="majorHAnsi" w:cs="Arial Narrow"/>
          <w:bCs/>
          <w:sz w:val="28"/>
          <w:szCs w:val="28"/>
        </w:rPr>
        <w:t>193(39</w:t>
      </w:r>
      <w:r w:rsidRPr="008D23B7">
        <w:rPr>
          <w:rFonts w:asciiTheme="majorHAnsi" w:hAnsiTheme="majorHAnsi" w:cs="Arial Narrow"/>
          <w:bCs/>
          <w:sz w:val="28"/>
          <w:szCs w:val="28"/>
        </w:rPr>
        <w:t>) : 100 =</w:t>
      </w:r>
      <w:r w:rsidRPr="008D23B7">
        <w:rPr>
          <w:rFonts w:asciiTheme="majorHAnsi" w:hAnsiTheme="majorHAnsi" w:cs="Arial Narrow"/>
          <w:b/>
          <w:bCs/>
          <w:sz w:val="28"/>
          <w:szCs w:val="28"/>
        </w:rPr>
        <w:t xml:space="preserve"> 0,2(0,1) га, </w:t>
      </w:r>
      <w:r w:rsidRPr="008D23B7">
        <w:rPr>
          <w:rFonts w:asciiTheme="majorHAnsi" w:hAnsiTheme="majorHAnsi" w:cs="Arial Narrow"/>
          <w:bCs/>
          <w:sz w:val="28"/>
          <w:szCs w:val="28"/>
        </w:rPr>
        <w:t>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0,1 га – площадь земельного участка на 100мест при числе мест свыше150;</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0,25 га - – площадь земельного участка на 100мест при числе мест свыше 50 до 150;</w:t>
      </w:r>
    </w:p>
    <w:p w:rsidR="007D0AA8" w:rsidRPr="008D23B7" w:rsidRDefault="00C23126"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193(39</w:t>
      </w:r>
      <w:r w:rsidR="007D0AA8" w:rsidRPr="008D23B7">
        <w:rPr>
          <w:rFonts w:asciiTheme="majorHAnsi" w:hAnsiTheme="majorHAnsi" w:cs="Arial Narrow"/>
          <w:sz w:val="28"/>
          <w:szCs w:val="28"/>
        </w:rPr>
        <w:t>) мест - количество мест.</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Магазины кулинарии 6(</w:t>
      </w:r>
      <w:r w:rsidRPr="008D23B7">
        <w:rPr>
          <w:rFonts w:asciiTheme="majorHAnsi" w:hAnsiTheme="majorHAnsi" w:cs="Arial Narrow"/>
          <w:bCs/>
          <w:sz w:val="28"/>
          <w:szCs w:val="28"/>
        </w:rPr>
        <w:t xml:space="preserve">3) х </w:t>
      </w:r>
      <w:r w:rsidR="00C23126" w:rsidRPr="008D23B7">
        <w:rPr>
          <w:rFonts w:asciiTheme="majorHAnsi" w:hAnsiTheme="majorHAnsi" w:cs="Arial CYR"/>
          <w:sz w:val="28"/>
          <w:szCs w:val="28"/>
        </w:rPr>
        <w:t>4,829</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32(16) кв.м , </w:t>
      </w:r>
      <w:r w:rsidRPr="008D23B7">
        <w:rPr>
          <w:rFonts w:asciiTheme="majorHAnsi" w:hAnsiTheme="majorHAnsi" w:cs="Arial Narrow"/>
          <w:bCs/>
          <w:sz w:val="28"/>
          <w:szCs w:val="28"/>
        </w:rPr>
        <w:t>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6(3) – торговая площадь на 1000 жителей;</w:t>
      </w:r>
    </w:p>
    <w:p w:rsidR="007D0AA8" w:rsidRPr="008D23B7" w:rsidRDefault="005D024B"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Предприятия бытового обслуживания 5(</w:t>
      </w:r>
      <w:r w:rsidRPr="008D23B7">
        <w:rPr>
          <w:rFonts w:asciiTheme="majorHAnsi" w:hAnsiTheme="majorHAnsi" w:cs="Arial Narrow"/>
          <w:bCs/>
          <w:sz w:val="28"/>
          <w:szCs w:val="28"/>
        </w:rPr>
        <w:t xml:space="preserve">2) х </w:t>
      </w:r>
      <w:r w:rsidR="005D024B" w:rsidRPr="008D23B7">
        <w:rPr>
          <w:rFonts w:asciiTheme="majorHAnsi" w:hAnsiTheme="majorHAnsi" w:cs="Arial Narrow"/>
          <w:bCs/>
          <w:sz w:val="28"/>
          <w:szCs w:val="28"/>
        </w:rPr>
        <w:t>4,829</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5D024B" w:rsidRPr="008D23B7">
        <w:rPr>
          <w:rFonts w:asciiTheme="majorHAnsi" w:hAnsiTheme="majorHAnsi" w:cs="Arial Narrow"/>
          <w:b/>
          <w:bCs/>
          <w:sz w:val="28"/>
          <w:szCs w:val="28"/>
        </w:rPr>
        <w:t>24</w:t>
      </w:r>
      <w:r w:rsidRPr="008D23B7">
        <w:rPr>
          <w:rFonts w:asciiTheme="majorHAnsi" w:hAnsiTheme="majorHAnsi" w:cs="Arial Narrow"/>
          <w:b/>
          <w:bCs/>
          <w:sz w:val="28"/>
          <w:szCs w:val="28"/>
        </w:rPr>
        <w:t>(</w:t>
      </w:r>
      <w:r w:rsidR="005D024B" w:rsidRPr="008D23B7">
        <w:rPr>
          <w:rFonts w:asciiTheme="majorHAnsi" w:hAnsiTheme="majorHAnsi" w:cs="Arial Narrow"/>
          <w:b/>
          <w:bCs/>
          <w:sz w:val="28"/>
          <w:szCs w:val="28"/>
        </w:rPr>
        <w:t>10</w:t>
      </w:r>
      <w:r w:rsidRPr="008D23B7">
        <w:rPr>
          <w:rFonts w:asciiTheme="majorHAnsi" w:hAnsiTheme="majorHAnsi" w:cs="Arial Narrow"/>
          <w:b/>
          <w:bCs/>
          <w:sz w:val="28"/>
          <w:szCs w:val="28"/>
        </w:rPr>
        <w:t>) мест,</w:t>
      </w:r>
      <w:r w:rsidRPr="008D23B7">
        <w:rPr>
          <w:rFonts w:asciiTheme="majorHAnsi" w:hAnsiTheme="majorHAnsi" w:cs="Arial Narrow"/>
          <w:bCs/>
          <w:sz w:val="28"/>
          <w:szCs w:val="28"/>
        </w:rPr>
        <w:t xml:space="preserve"> 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5(2) – количество мест на 1000 жителей;</w:t>
      </w:r>
    </w:p>
    <w:p w:rsidR="007D0AA8" w:rsidRPr="008D23B7" w:rsidRDefault="005D024B"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Земельные участки предприятий бытового обслуживания</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0,08(0,2) га х 2</w:t>
      </w:r>
      <w:r w:rsidR="005D024B" w:rsidRPr="008D23B7">
        <w:rPr>
          <w:rFonts w:asciiTheme="majorHAnsi" w:hAnsiTheme="majorHAnsi" w:cs="Arial Narrow"/>
          <w:bCs/>
          <w:sz w:val="28"/>
          <w:szCs w:val="28"/>
        </w:rPr>
        <w:t>4</w:t>
      </w:r>
      <w:r w:rsidRPr="008D23B7">
        <w:rPr>
          <w:rFonts w:asciiTheme="majorHAnsi" w:hAnsiTheme="majorHAnsi" w:cs="Arial Narrow"/>
          <w:bCs/>
          <w:sz w:val="28"/>
          <w:szCs w:val="28"/>
        </w:rPr>
        <w:t>(1</w:t>
      </w:r>
      <w:r w:rsidR="005D024B" w:rsidRPr="008D23B7">
        <w:rPr>
          <w:rFonts w:asciiTheme="majorHAnsi" w:hAnsiTheme="majorHAnsi" w:cs="Arial Narrow"/>
          <w:bCs/>
          <w:sz w:val="28"/>
          <w:szCs w:val="28"/>
        </w:rPr>
        <w:t>0</w:t>
      </w:r>
      <w:r w:rsidRPr="008D23B7">
        <w:rPr>
          <w:rFonts w:asciiTheme="majorHAnsi" w:hAnsiTheme="majorHAnsi" w:cs="Arial Narrow"/>
          <w:bCs/>
          <w:sz w:val="28"/>
          <w:szCs w:val="28"/>
        </w:rPr>
        <w:t>) :10 =</w:t>
      </w:r>
      <w:r w:rsidRPr="008D23B7">
        <w:rPr>
          <w:rFonts w:asciiTheme="majorHAnsi" w:hAnsiTheme="majorHAnsi" w:cs="Arial Narrow"/>
          <w:b/>
          <w:bCs/>
          <w:sz w:val="28"/>
          <w:szCs w:val="28"/>
        </w:rPr>
        <w:t xml:space="preserve"> 0,2(0,2) га</w:t>
      </w:r>
      <w:r w:rsidRPr="008D23B7">
        <w:rPr>
          <w:rFonts w:asciiTheme="majorHAnsi" w:hAnsiTheme="majorHAnsi" w:cs="Arial Narrow"/>
          <w:bCs/>
          <w:sz w:val="28"/>
          <w:szCs w:val="28"/>
        </w:rPr>
        <w:t>, 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Прачечные 120(</w:t>
      </w:r>
      <w:r w:rsidRPr="008D23B7">
        <w:rPr>
          <w:rFonts w:asciiTheme="majorHAnsi" w:hAnsiTheme="majorHAnsi" w:cs="Arial Narrow"/>
          <w:bCs/>
          <w:sz w:val="28"/>
          <w:szCs w:val="28"/>
        </w:rPr>
        <w:t xml:space="preserve">10) х </w:t>
      </w:r>
      <w:r w:rsidR="005D024B" w:rsidRPr="008D23B7">
        <w:rPr>
          <w:rFonts w:asciiTheme="majorHAnsi" w:hAnsiTheme="majorHAnsi" w:cs="Arial CYR"/>
          <w:sz w:val="28"/>
          <w:szCs w:val="28"/>
        </w:rPr>
        <w:t>4,829</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5D024B" w:rsidRPr="008D23B7">
        <w:rPr>
          <w:rFonts w:asciiTheme="majorHAnsi" w:hAnsiTheme="majorHAnsi" w:cs="Arial Narrow"/>
          <w:b/>
          <w:bCs/>
          <w:sz w:val="28"/>
          <w:szCs w:val="28"/>
        </w:rPr>
        <w:t>579(48</w:t>
      </w:r>
      <w:r w:rsidRPr="008D23B7">
        <w:rPr>
          <w:rFonts w:asciiTheme="majorHAnsi" w:hAnsiTheme="majorHAnsi" w:cs="Arial Narrow"/>
          <w:b/>
          <w:bCs/>
          <w:sz w:val="28"/>
          <w:szCs w:val="28"/>
        </w:rPr>
        <w:t xml:space="preserve">) кг белья в смену,  </w:t>
      </w:r>
      <w:r w:rsidRPr="008D23B7">
        <w:rPr>
          <w:rFonts w:asciiTheme="majorHAnsi" w:hAnsiTheme="majorHAnsi" w:cs="Arial Narrow"/>
          <w:bCs/>
          <w:sz w:val="28"/>
          <w:szCs w:val="28"/>
        </w:rPr>
        <w:t>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120(10) – кг белья в смену на 1000 жителей;</w:t>
      </w:r>
    </w:p>
    <w:p w:rsidR="007D0AA8" w:rsidRPr="008D23B7" w:rsidRDefault="005D024B"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прачечных </w:t>
      </w:r>
      <w:r w:rsidRPr="008D23B7">
        <w:rPr>
          <w:rFonts w:asciiTheme="majorHAnsi" w:hAnsiTheme="majorHAnsi" w:cs="Arial Narrow"/>
          <w:b/>
          <w:bCs/>
          <w:sz w:val="28"/>
          <w:szCs w:val="28"/>
        </w:rPr>
        <w:t>1(0,2) га</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Химчистки 11,4(</w:t>
      </w:r>
      <w:r w:rsidRPr="008D23B7">
        <w:rPr>
          <w:rFonts w:asciiTheme="majorHAnsi" w:hAnsiTheme="majorHAnsi" w:cs="Arial Narrow"/>
          <w:bCs/>
          <w:sz w:val="28"/>
          <w:szCs w:val="28"/>
        </w:rPr>
        <w:t xml:space="preserve">4) х </w:t>
      </w:r>
      <w:r w:rsidR="005D024B" w:rsidRPr="008D23B7">
        <w:rPr>
          <w:rFonts w:asciiTheme="majorHAnsi" w:hAnsiTheme="majorHAnsi" w:cs="Arial Narrow"/>
          <w:bCs/>
          <w:sz w:val="28"/>
          <w:szCs w:val="28"/>
        </w:rPr>
        <w:t>4,829</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5D024B" w:rsidRPr="008D23B7">
        <w:rPr>
          <w:rFonts w:asciiTheme="majorHAnsi" w:hAnsiTheme="majorHAnsi" w:cs="Arial Narrow"/>
          <w:b/>
          <w:bCs/>
          <w:sz w:val="28"/>
          <w:szCs w:val="28"/>
        </w:rPr>
        <w:t>55(19</w:t>
      </w:r>
      <w:r w:rsidRPr="008D23B7">
        <w:rPr>
          <w:rFonts w:asciiTheme="majorHAnsi" w:hAnsiTheme="majorHAnsi" w:cs="Arial Narrow"/>
          <w:b/>
          <w:bCs/>
          <w:sz w:val="28"/>
          <w:szCs w:val="28"/>
        </w:rPr>
        <w:t>) кг вещей в смену,</w:t>
      </w:r>
      <w:r w:rsidRPr="008D23B7">
        <w:rPr>
          <w:rFonts w:asciiTheme="majorHAnsi" w:hAnsiTheme="majorHAnsi" w:cs="Arial Narrow"/>
          <w:bCs/>
          <w:sz w:val="28"/>
          <w:szCs w:val="28"/>
        </w:rPr>
        <w:t xml:space="preserve"> 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11,4(4) – кг вещей в смену на 1000 жителей;</w:t>
      </w:r>
    </w:p>
    <w:p w:rsidR="007D0AA8" w:rsidRPr="008D23B7" w:rsidRDefault="005D024B"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химчисток </w:t>
      </w:r>
      <w:r w:rsidRPr="008D23B7">
        <w:rPr>
          <w:rFonts w:asciiTheme="majorHAnsi" w:hAnsiTheme="majorHAnsi" w:cs="Arial Narrow"/>
          <w:b/>
          <w:bCs/>
          <w:sz w:val="28"/>
          <w:szCs w:val="28"/>
        </w:rPr>
        <w:t>1(0,2) га</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b/>
          <w:bCs/>
          <w:sz w:val="28"/>
          <w:szCs w:val="28"/>
        </w:rPr>
      </w:pP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Бани </w:t>
      </w:r>
      <w:r w:rsidRPr="008D23B7">
        <w:rPr>
          <w:rFonts w:asciiTheme="majorHAnsi" w:hAnsiTheme="majorHAnsi" w:cs="Arial Narrow"/>
          <w:bCs/>
          <w:sz w:val="28"/>
          <w:szCs w:val="28"/>
        </w:rPr>
        <w:t xml:space="preserve">5 х </w:t>
      </w:r>
      <w:r w:rsidR="005D024B" w:rsidRPr="008D23B7">
        <w:rPr>
          <w:rFonts w:asciiTheme="majorHAnsi" w:hAnsiTheme="majorHAnsi" w:cs="Arial Narrow"/>
          <w:bCs/>
          <w:sz w:val="28"/>
          <w:szCs w:val="28"/>
        </w:rPr>
        <w:t xml:space="preserve">4,829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2</w:t>
      </w:r>
      <w:r w:rsidR="005D024B" w:rsidRPr="008D23B7">
        <w:rPr>
          <w:rFonts w:asciiTheme="majorHAnsi" w:hAnsiTheme="majorHAnsi" w:cs="Arial Narrow"/>
          <w:b/>
          <w:bCs/>
          <w:sz w:val="28"/>
          <w:szCs w:val="28"/>
        </w:rPr>
        <w:t>4</w:t>
      </w:r>
      <w:r w:rsidRPr="008D23B7">
        <w:rPr>
          <w:rFonts w:asciiTheme="majorHAnsi" w:hAnsiTheme="majorHAnsi" w:cs="Arial Narrow"/>
          <w:b/>
          <w:bCs/>
          <w:sz w:val="28"/>
          <w:szCs w:val="28"/>
        </w:rPr>
        <w:t xml:space="preserve"> мест ,</w:t>
      </w:r>
      <w:r w:rsidRPr="008D23B7">
        <w:rPr>
          <w:rFonts w:asciiTheme="majorHAnsi" w:hAnsiTheme="majorHAnsi" w:cs="Arial CYR"/>
          <w:bCs/>
          <w:sz w:val="28"/>
          <w:szCs w:val="28"/>
        </w:rPr>
        <w:t xml:space="preserve"> </w:t>
      </w:r>
      <w:r w:rsidRPr="008D23B7">
        <w:rPr>
          <w:rFonts w:asciiTheme="majorHAnsi" w:hAnsiTheme="majorHAnsi" w:cs="Arial Narrow"/>
          <w:bCs/>
          <w:sz w:val="28"/>
          <w:szCs w:val="28"/>
        </w:rPr>
        <w:t xml:space="preserve"> где:</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5 – мест на 1000 жителей;</w:t>
      </w:r>
    </w:p>
    <w:p w:rsidR="007D0AA8" w:rsidRPr="008D23B7" w:rsidRDefault="005D024B"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lastRenderedPageBreak/>
        <w:t>4,829</w:t>
      </w:r>
      <w:r w:rsidR="007D0AA8" w:rsidRPr="008D23B7">
        <w:rPr>
          <w:rFonts w:asciiTheme="majorHAnsi" w:hAnsiTheme="majorHAnsi" w:cs="Arial Narrow"/>
          <w:sz w:val="28"/>
          <w:szCs w:val="28"/>
        </w:rPr>
        <w:t xml:space="preserve"> – количество тысяч жителей</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бань </w:t>
      </w:r>
      <w:r w:rsidRPr="008D23B7">
        <w:rPr>
          <w:rFonts w:asciiTheme="majorHAnsi" w:hAnsiTheme="majorHAnsi" w:cs="Arial Narrow"/>
          <w:b/>
          <w:bCs/>
          <w:sz w:val="28"/>
          <w:szCs w:val="28"/>
        </w:rPr>
        <w:t>0,4 га.</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Организации и учреждения управления, проектные организации, кредитно-финансовые учреждения и предприятия связи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Отделения связи</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Количество объектов отделения связи нормируется правилами министерств связи.</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i/>
          <w:iCs/>
          <w:sz w:val="28"/>
          <w:szCs w:val="28"/>
        </w:rPr>
        <w:t>Отделения и филиалы банков</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 1 х </w:t>
      </w:r>
      <w:r w:rsidR="005D024B" w:rsidRPr="008D23B7">
        <w:rPr>
          <w:rFonts w:asciiTheme="majorHAnsi" w:hAnsiTheme="majorHAnsi" w:cs="Arial CYR"/>
          <w:bCs/>
          <w:sz w:val="28"/>
          <w:szCs w:val="28"/>
        </w:rPr>
        <w:t>4,829</w:t>
      </w:r>
      <w:r w:rsidRPr="008D23B7">
        <w:rPr>
          <w:rFonts w:asciiTheme="majorHAnsi" w:hAnsiTheme="majorHAnsi" w:cs="Arial CYR"/>
          <w:bCs/>
          <w:sz w:val="28"/>
          <w:szCs w:val="28"/>
        </w:rPr>
        <w:t xml:space="preserve"> : 2 =</w:t>
      </w:r>
      <w:r w:rsidRPr="008D23B7">
        <w:rPr>
          <w:rFonts w:asciiTheme="majorHAnsi" w:hAnsiTheme="majorHAnsi" w:cs="Arial CYR"/>
          <w:b/>
          <w:bCs/>
          <w:sz w:val="28"/>
          <w:szCs w:val="28"/>
        </w:rPr>
        <w:t xml:space="preserve"> </w:t>
      </w:r>
      <w:r w:rsidR="005D024B" w:rsidRPr="008D23B7">
        <w:rPr>
          <w:rFonts w:asciiTheme="majorHAnsi" w:hAnsiTheme="majorHAnsi" w:cs="Arial CYR"/>
          <w:b/>
          <w:bCs/>
          <w:sz w:val="28"/>
          <w:szCs w:val="28"/>
        </w:rPr>
        <w:t>2</w:t>
      </w:r>
      <w:r w:rsidRPr="008D23B7">
        <w:rPr>
          <w:rFonts w:asciiTheme="majorHAnsi" w:hAnsiTheme="majorHAnsi" w:cs="Arial CYR"/>
          <w:b/>
          <w:bCs/>
          <w:sz w:val="28"/>
          <w:szCs w:val="28"/>
        </w:rPr>
        <w:t xml:space="preserve"> операционных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операционных мест на 2 тыс.жителей;</w:t>
      </w:r>
    </w:p>
    <w:p w:rsidR="007D0AA8" w:rsidRPr="008D23B7" w:rsidRDefault="005D024B"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ind w:firstLine="709"/>
        <w:rPr>
          <w:rFonts w:asciiTheme="majorHAnsi" w:hAnsiTheme="majorHAnsi" w:cs="Arial Narrow"/>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i/>
          <w:sz w:val="28"/>
          <w:szCs w:val="28"/>
        </w:rPr>
        <w:t>Земельные участки</w:t>
      </w:r>
      <w:r w:rsidRPr="008D23B7">
        <w:rPr>
          <w:rFonts w:asciiTheme="majorHAnsi" w:eastAsia="Arial Unicode MS" w:hAnsiTheme="majorHAnsi" w:cs="Arial Unicode MS"/>
          <w:iCs/>
          <w:sz w:val="28"/>
          <w:szCs w:val="28"/>
        </w:rPr>
        <w:t xml:space="preserve"> </w:t>
      </w:r>
      <w:r w:rsidRPr="008D23B7">
        <w:rPr>
          <w:rFonts w:asciiTheme="majorHAnsi" w:eastAsia="Arial Unicode MS" w:hAnsiTheme="majorHAnsi" w:cs="Arial Unicode MS"/>
          <w:i/>
          <w:iCs/>
          <w:sz w:val="28"/>
          <w:szCs w:val="28"/>
        </w:rPr>
        <w:t>отделений и филиалов банков</w:t>
      </w:r>
      <w:r w:rsidRPr="008D23B7">
        <w:rPr>
          <w:rFonts w:asciiTheme="majorHAnsi" w:hAnsiTheme="majorHAnsi" w:cs="Arial Narrow"/>
          <w:sz w:val="28"/>
          <w:szCs w:val="28"/>
        </w:rPr>
        <w:t xml:space="preserve"> </w:t>
      </w:r>
      <w:r w:rsidRPr="008D23B7">
        <w:rPr>
          <w:rFonts w:asciiTheme="majorHAnsi" w:hAnsiTheme="majorHAnsi" w:cs="Arial Narrow"/>
          <w:b/>
          <w:bCs/>
          <w:sz w:val="28"/>
          <w:szCs w:val="28"/>
        </w:rPr>
        <w:t>0,15 га</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Narrow"/>
          <w:b/>
          <w:bCs/>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Narrow"/>
          <w:bCs/>
          <w:i/>
          <w:sz w:val="28"/>
          <w:szCs w:val="28"/>
        </w:rPr>
      </w:pPr>
      <w:r w:rsidRPr="008D23B7">
        <w:rPr>
          <w:rFonts w:asciiTheme="majorHAnsi" w:hAnsiTheme="majorHAnsi" w:cs="Arial Narrow"/>
          <w:bCs/>
          <w:i/>
          <w:sz w:val="28"/>
          <w:szCs w:val="28"/>
        </w:rPr>
        <w:t>Районные (городские народные суды)</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1х</w:t>
      </w:r>
      <w:r w:rsidR="005D024B" w:rsidRPr="008D23B7">
        <w:rPr>
          <w:rFonts w:asciiTheme="majorHAnsi" w:hAnsiTheme="majorHAnsi" w:cs="Arial CYR"/>
          <w:sz w:val="28"/>
          <w:szCs w:val="28"/>
        </w:rPr>
        <w:t>4,829</w:t>
      </w:r>
      <w:r w:rsidRPr="008D23B7">
        <w:rPr>
          <w:rFonts w:asciiTheme="majorHAnsi" w:hAnsiTheme="majorHAnsi" w:cs="Arial CYR"/>
          <w:sz w:val="28"/>
          <w:szCs w:val="28"/>
        </w:rPr>
        <w:t>:30=</w:t>
      </w:r>
      <w:r w:rsidRPr="008D23B7">
        <w:rPr>
          <w:rFonts w:asciiTheme="majorHAnsi" w:hAnsiTheme="majorHAnsi" w:cs="Arial CYR"/>
          <w:b/>
          <w:sz w:val="28"/>
          <w:szCs w:val="28"/>
        </w:rPr>
        <w:t>0 рабочее место судьи,</w:t>
      </w:r>
      <w:r w:rsidRPr="008D23B7">
        <w:rPr>
          <w:rFonts w:asciiTheme="majorHAnsi" w:hAnsiTheme="majorHAnsi" w:cs="Arial CYR"/>
          <w:sz w:val="28"/>
          <w:szCs w:val="28"/>
        </w:rPr>
        <w:t xml:space="preserve"> где:</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судей на 30 тыс. жителей;</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5,401 –количество тысяч жителей.</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 xml:space="preserve">       Юридические консультации</w:t>
      </w:r>
      <w:r w:rsidRPr="008D23B7">
        <w:rPr>
          <w:rFonts w:asciiTheme="majorHAnsi" w:hAnsiTheme="majorHAnsi" w:cs="Arial CYR"/>
          <w:sz w:val="28"/>
          <w:szCs w:val="28"/>
        </w:rPr>
        <w:t xml:space="preserve">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1 х </w:t>
      </w:r>
      <w:r w:rsidR="005D024B" w:rsidRPr="008D23B7">
        <w:rPr>
          <w:rFonts w:asciiTheme="majorHAnsi" w:hAnsiTheme="majorHAnsi" w:cs="Arial CYR"/>
          <w:bCs/>
          <w:sz w:val="28"/>
          <w:szCs w:val="28"/>
        </w:rPr>
        <w:t>4,829</w:t>
      </w:r>
      <w:r w:rsidRPr="008D23B7">
        <w:rPr>
          <w:rFonts w:asciiTheme="majorHAnsi" w:hAnsiTheme="majorHAnsi" w:cs="Arial CYR"/>
          <w:bCs/>
          <w:sz w:val="28"/>
          <w:szCs w:val="28"/>
        </w:rPr>
        <w:t xml:space="preserve"> :10 =</w:t>
      </w:r>
      <w:r w:rsidRPr="008D23B7">
        <w:rPr>
          <w:rFonts w:asciiTheme="majorHAnsi" w:hAnsiTheme="majorHAnsi" w:cs="Arial CYR"/>
          <w:b/>
          <w:bCs/>
          <w:sz w:val="28"/>
          <w:szCs w:val="28"/>
        </w:rPr>
        <w:t xml:space="preserve">1 рабочих мест,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количество рабочих мест на 10 тыс.жителей;</w:t>
      </w:r>
    </w:p>
    <w:p w:rsidR="007D0AA8" w:rsidRPr="008D23B7" w:rsidRDefault="005D024B"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i/>
          <w:iCs/>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i/>
          <w:iCs/>
          <w:sz w:val="28"/>
          <w:szCs w:val="28"/>
        </w:rPr>
      </w:pPr>
      <w:r w:rsidRPr="008D23B7">
        <w:rPr>
          <w:rFonts w:asciiTheme="majorHAnsi" w:hAnsiTheme="majorHAnsi" w:cs="Arial CYR"/>
          <w:i/>
          <w:iCs/>
          <w:sz w:val="28"/>
          <w:szCs w:val="28"/>
        </w:rPr>
        <w:t>Нотариальные конторы</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i/>
          <w:iCs/>
          <w:sz w:val="28"/>
          <w:szCs w:val="28"/>
        </w:rPr>
      </w:pP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 xml:space="preserve">1 х </w:t>
      </w:r>
      <w:r w:rsidR="005D024B" w:rsidRPr="008D23B7">
        <w:rPr>
          <w:rFonts w:asciiTheme="majorHAnsi" w:hAnsiTheme="majorHAnsi" w:cs="Arial CYR"/>
          <w:bCs/>
          <w:sz w:val="28"/>
          <w:szCs w:val="28"/>
        </w:rPr>
        <w:t>4,829</w:t>
      </w:r>
      <w:r w:rsidRPr="008D23B7">
        <w:rPr>
          <w:rFonts w:asciiTheme="majorHAnsi" w:hAnsiTheme="majorHAnsi" w:cs="Arial CYR"/>
          <w:bCs/>
          <w:sz w:val="28"/>
          <w:szCs w:val="28"/>
        </w:rPr>
        <w:t xml:space="preserve"> :30 =</w:t>
      </w:r>
      <w:r w:rsidRPr="008D23B7">
        <w:rPr>
          <w:rFonts w:asciiTheme="majorHAnsi" w:hAnsiTheme="majorHAnsi" w:cs="Arial CYR"/>
          <w:b/>
          <w:bCs/>
          <w:sz w:val="28"/>
          <w:szCs w:val="28"/>
        </w:rPr>
        <w:t xml:space="preserve"> 0 рабочее место,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нотариусов на 30 тыс. жителей;</w:t>
      </w:r>
    </w:p>
    <w:p w:rsidR="007D0AA8" w:rsidRPr="008D23B7" w:rsidRDefault="005D024B" w:rsidP="007D0AA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ind w:firstLine="709"/>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center"/>
        <w:rPr>
          <w:rFonts w:asciiTheme="majorHAnsi" w:hAnsiTheme="majorHAnsi" w:cs="Arial CYR"/>
          <w:i/>
          <w:sz w:val="28"/>
          <w:szCs w:val="28"/>
        </w:rPr>
      </w:pPr>
      <w:r w:rsidRPr="008D23B7">
        <w:rPr>
          <w:rFonts w:asciiTheme="majorHAnsi" w:hAnsiTheme="majorHAnsi" w:cs="Arial CYR"/>
          <w:bCs/>
          <w:i/>
          <w:sz w:val="28"/>
          <w:szCs w:val="28"/>
        </w:rPr>
        <w:t xml:space="preserve">Учреждения жилищно-коммунального хозяйства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Жилищно-эксплуатационные организации микрорайона</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 xml:space="preserve">1 х </w:t>
      </w:r>
      <w:r w:rsidR="005D024B" w:rsidRPr="008D23B7">
        <w:rPr>
          <w:rFonts w:asciiTheme="majorHAnsi" w:hAnsiTheme="majorHAnsi" w:cs="Arial CYR"/>
          <w:bCs/>
          <w:sz w:val="28"/>
          <w:szCs w:val="28"/>
        </w:rPr>
        <w:t>4,829</w:t>
      </w:r>
      <w:r w:rsidRPr="008D23B7">
        <w:rPr>
          <w:rFonts w:asciiTheme="majorHAnsi" w:hAnsiTheme="majorHAnsi" w:cs="Arial CYR"/>
          <w:bCs/>
          <w:sz w:val="28"/>
          <w:szCs w:val="28"/>
        </w:rPr>
        <w:t xml:space="preserve"> :20 =</w:t>
      </w:r>
      <w:r w:rsidRPr="008D23B7">
        <w:rPr>
          <w:rFonts w:asciiTheme="majorHAnsi" w:hAnsiTheme="majorHAnsi" w:cs="Arial CYR"/>
          <w:b/>
          <w:bCs/>
          <w:sz w:val="28"/>
          <w:szCs w:val="28"/>
        </w:rPr>
        <w:t xml:space="preserve"> 1 объект,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 количество объектов до 20 тыс.жителей;</w:t>
      </w:r>
    </w:p>
    <w:p w:rsidR="007D0AA8" w:rsidRPr="008D23B7" w:rsidRDefault="005D024B"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b/>
          <w:bCs/>
          <w:i/>
          <w:sz w:val="28"/>
          <w:szCs w:val="28"/>
        </w:rPr>
      </w:pPr>
      <w:r w:rsidRPr="008D23B7">
        <w:rPr>
          <w:rFonts w:asciiTheme="majorHAnsi" w:hAnsiTheme="majorHAnsi" w:cs="Arial Narrow"/>
          <w:sz w:val="28"/>
          <w:szCs w:val="28"/>
        </w:rPr>
        <w:t xml:space="preserve">  </w:t>
      </w:r>
      <w:r w:rsidRPr="008D23B7">
        <w:rPr>
          <w:rFonts w:asciiTheme="majorHAnsi" w:hAnsiTheme="majorHAnsi" w:cs="Arial Narrow"/>
          <w:i/>
          <w:sz w:val="28"/>
          <w:szCs w:val="28"/>
        </w:rPr>
        <w:t>Гостиницы</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p>
    <w:p w:rsidR="007D0AA8" w:rsidRPr="008D23B7" w:rsidRDefault="007D0AA8" w:rsidP="007D0AA8">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w:t>
      </w:r>
      <w:r w:rsidRPr="008D23B7">
        <w:rPr>
          <w:rFonts w:asciiTheme="majorHAnsi" w:hAnsiTheme="majorHAnsi" w:cs="Arial Narrow"/>
          <w:bCs/>
          <w:sz w:val="28"/>
          <w:szCs w:val="28"/>
        </w:rPr>
        <w:t xml:space="preserve">6 х </w:t>
      </w:r>
      <w:r w:rsidR="005D024B" w:rsidRPr="008D23B7">
        <w:rPr>
          <w:rFonts w:asciiTheme="majorHAnsi" w:hAnsiTheme="majorHAnsi" w:cs="Arial Narrow"/>
          <w:bCs/>
          <w:sz w:val="28"/>
          <w:szCs w:val="28"/>
        </w:rPr>
        <w:t>4,829</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5D024B" w:rsidRPr="008D23B7">
        <w:rPr>
          <w:rFonts w:asciiTheme="majorHAnsi" w:hAnsiTheme="majorHAnsi" w:cs="Arial Narrow"/>
          <w:b/>
          <w:bCs/>
          <w:sz w:val="28"/>
          <w:szCs w:val="28"/>
        </w:rPr>
        <w:t>29</w:t>
      </w:r>
      <w:r w:rsidRPr="008D23B7">
        <w:rPr>
          <w:rFonts w:asciiTheme="majorHAnsi" w:hAnsiTheme="majorHAnsi" w:cs="Arial Narrow"/>
          <w:b/>
          <w:bCs/>
          <w:sz w:val="28"/>
          <w:szCs w:val="28"/>
        </w:rPr>
        <w:t xml:space="preserve"> мест, </w:t>
      </w:r>
      <w:r w:rsidRPr="008D23B7">
        <w:rPr>
          <w:rFonts w:asciiTheme="majorHAnsi" w:hAnsiTheme="majorHAnsi" w:cs="Arial CYR"/>
          <w:bCs/>
          <w:sz w:val="28"/>
          <w:szCs w:val="28"/>
        </w:rPr>
        <w:t xml:space="preserve"> </w:t>
      </w:r>
      <w:r w:rsidRPr="008D23B7">
        <w:rPr>
          <w:rFonts w:asciiTheme="majorHAnsi" w:hAnsiTheme="majorHAnsi" w:cs="Arial Narrow"/>
          <w:bCs/>
          <w:sz w:val="28"/>
          <w:szCs w:val="28"/>
        </w:rPr>
        <w:t>где:</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6 – количество мест на 1000 жителей;</w:t>
      </w:r>
    </w:p>
    <w:p w:rsidR="007D0AA8" w:rsidRPr="008D23B7" w:rsidRDefault="005D024B"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CYR"/>
          <w:sz w:val="28"/>
          <w:szCs w:val="28"/>
        </w:rPr>
        <w:t>4,829</w:t>
      </w:r>
      <w:r w:rsidR="007D0AA8" w:rsidRPr="008D23B7">
        <w:rPr>
          <w:rFonts w:asciiTheme="majorHAnsi" w:hAnsiTheme="majorHAnsi" w:cs="Arial CYR"/>
          <w:sz w:val="28"/>
          <w:szCs w:val="28"/>
        </w:rPr>
        <w:t xml:space="preserve"> </w:t>
      </w:r>
      <w:r w:rsidR="007D0AA8" w:rsidRPr="008D23B7">
        <w:rPr>
          <w:rFonts w:asciiTheme="majorHAnsi" w:hAnsiTheme="majorHAnsi" w:cs="Arial Narrow"/>
          <w:sz w:val="28"/>
          <w:szCs w:val="28"/>
        </w:rPr>
        <w:t>– количество тысяч жителей</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Земельные участки для гостиниц </w:t>
      </w:r>
      <w:r w:rsidRPr="008D23B7">
        <w:rPr>
          <w:rFonts w:asciiTheme="majorHAnsi" w:hAnsiTheme="majorHAnsi" w:cs="Arial Narrow"/>
          <w:bCs/>
          <w:sz w:val="28"/>
          <w:szCs w:val="28"/>
        </w:rPr>
        <w:t xml:space="preserve">30 х </w:t>
      </w:r>
      <w:r w:rsidR="005D024B" w:rsidRPr="008D23B7">
        <w:rPr>
          <w:rFonts w:asciiTheme="majorHAnsi" w:hAnsiTheme="majorHAnsi" w:cs="Arial Narrow"/>
          <w:bCs/>
          <w:sz w:val="28"/>
          <w:szCs w:val="28"/>
        </w:rPr>
        <w:t>29</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5D024B" w:rsidRPr="008D23B7">
        <w:rPr>
          <w:rFonts w:asciiTheme="majorHAnsi" w:hAnsiTheme="majorHAnsi" w:cs="Arial Narrow"/>
          <w:b/>
          <w:bCs/>
          <w:sz w:val="28"/>
          <w:szCs w:val="28"/>
        </w:rPr>
        <w:t>869</w:t>
      </w:r>
      <w:r w:rsidRPr="008D23B7">
        <w:rPr>
          <w:rFonts w:asciiTheme="majorHAnsi" w:hAnsiTheme="majorHAnsi" w:cs="Arial Narrow"/>
          <w:b/>
          <w:bCs/>
          <w:sz w:val="28"/>
          <w:szCs w:val="28"/>
        </w:rPr>
        <w:t xml:space="preserve"> кв.м, где:</w:t>
      </w:r>
    </w:p>
    <w:p w:rsidR="007D0AA8" w:rsidRPr="008D23B7" w:rsidRDefault="007D0AA8"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30 кв.м – площадь земельного участка на 1 место;</w:t>
      </w:r>
    </w:p>
    <w:p w:rsidR="007D0AA8" w:rsidRPr="008D23B7" w:rsidRDefault="005D024B" w:rsidP="007D0AA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29</w:t>
      </w:r>
      <w:r w:rsidR="007D0AA8" w:rsidRPr="008D23B7">
        <w:rPr>
          <w:rFonts w:asciiTheme="majorHAnsi" w:hAnsiTheme="majorHAnsi" w:cs="Arial Narrow"/>
          <w:sz w:val="28"/>
          <w:szCs w:val="28"/>
        </w:rPr>
        <w:t xml:space="preserve"> - количество мест.</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center"/>
        <w:rPr>
          <w:rFonts w:asciiTheme="majorHAnsi" w:hAnsiTheme="majorHAnsi" w:cs="Arial CYR"/>
          <w:bCs/>
          <w:i/>
          <w:sz w:val="28"/>
          <w:szCs w:val="28"/>
        </w:rPr>
      </w:pPr>
      <w:r w:rsidRPr="008D23B7">
        <w:rPr>
          <w:rFonts w:asciiTheme="majorHAnsi" w:hAnsiTheme="majorHAnsi" w:cs="Arial CYR"/>
          <w:bCs/>
          <w:i/>
          <w:sz w:val="28"/>
          <w:szCs w:val="28"/>
        </w:rPr>
        <w:t xml:space="preserve">Транспорт и улично-дорожная сеть </w:t>
      </w:r>
    </w:p>
    <w:p w:rsidR="007D0AA8" w:rsidRPr="008D23B7" w:rsidRDefault="007D0AA8" w:rsidP="007D0AA8">
      <w:pPr>
        <w:widowControl w:val="0"/>
        <w:autoSpaceDE w:val="0"/>
        <w:autoSpaceDN w:val="0"/>
        <w:adjustRightInd w:val="0"/>
        <w:spacing w:after="0" w:line="240" w:lineRule="auto"/>
        <w:jc w:val="center"/>
        <w:rPr>
          <w:rFonts w:asciiTheme="majorHAnsi" w:hAnsiTheme="majorHAnsi" w:cs="Arial CYR"/>
          <w:b/>
          <w:bCs/>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sz w:val="28"/>
          <w:szCs w:val="28"/>
        </w:rPr>
        <w:t xml:space="preserve">               </w:t>
      </w:r>
      <w:r w:rsidRPr="008D23B7">
        <w:rPr>
          <w:rFonts w:asciiTheme="majorHAnsi" w:hAnsiTheme="majorHAnsi" w:cs="Arial CYR"/>
          <w:b/>
          <w:bCs/>
          <w:sz w:val="28"/>
          <w:szCs w:val="28"/>
          <w:u w:val="single"/>
        </w:rPr>
        <w:t xml:space="preserve">Согласно СНиП 30-01-2008: </w:t>
      </w:r>
      <w:r w:rsidRPr="008D23B7">
        <w:rPr>
          <w:rFonts w:asciiTheme="majorHAnsi" w:hAnsiTheme="majorHAnsi" w:cs="Arial CYR"/>
          <w:sz w:val="28"/>
          <w:szCs w:val="28"/>
        </w:rPr>
        <w:t>необходимы следующие сооружения и устройства для хранения и обслуживания транспортных средств:</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Гаражи и открытые стоянки для постоянного хранения индивидуальных транспортных средств многоквартирной застройки</w:t>
      </w:r>
    </w:p>
    <w:p w:rsidR="007D0AA8" w:rsidRPr="008D23B7" w:rsidRDefault="005D024B"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656</w:t>
      </w:r>
      <w:r w:rsidR="007D0AA8" w:rsidRPr="008D23B7">
        <w:rPr>
          <w:rFonts w:asciiTheme="majorHAnsi" w:hAnsiTheme="majorHAnsi" w:cs="Arial CYR"/>
          <w:bCs/>
          <w:sz w:val="28"/>
          <w:szCs w:val="28"/>
        </w:rPr>
        <w:t xml:space="preserve"> х 90% =</w:t>
      </w:r>
      <w:r w:rsidR="007D0AA8"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590</w:t>
      </w:r>
      <w:r w:rsidR="007D0AA8" w:rsidRPr="008D23B7">
        <w:rPr>
          <w:rFonts w:asciiTheme="majorHAnsi" w:hAnsiTheme="majorHAnsi" w:cs="Arial CYR"/>
          <w:b/>
          <w:bCs/>
          <w:sz w:val="28"/>
          <w:szCs w:val="28"/>
        </w:rPr>
        <w:t xml:space="preserve"> мест,</w:t>
      </w:r>
      <w:r w:rsidR="007D0AA8" w:rsidRPr="008D23B7">
        <w:rPr>
          <w:rFonts w:asciiTheme="majorHAnsi" w:hAnsiTheme="majorHAnsi" w:cs="Arial Narrow"/>
          <w:bCs/>
          <w:sz w:val="28"/>
          <w:szCs w:val="28"/>
        </w:rPr>
        <w:t xml:space="preserve"> </w:t>
      </w:r>
      <w:r w:rsidR="007D0AA8" w:rsidRPr="008D23B7">
        <w:rPr>
          <w:rFonts w:asciiTheme="majorHAnsi" w:hAnsiTheme="majorHAnsi" w:cs="Arial CYR"/>
          <w:bCs/>
          <w:sz w:val="28"/>
          <w:szCs w:val="28"/>
        </w:rPr>
        <w:t>где:</w:t>
      </w:r>
    </w:p>
    <w:p w:rsidR="007D0AA8" w:rsidRPr="008D23B7" w:rsidRDefault="005D024B"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656</w:t>
      </w:r>
      <w:r w:rsidR="007D0AA8" w:rsidRPr="008D23B7">
        <w:rPr>
          <w:rFonts w:asciiTheme="majorHAnsi" w:hAnsiTheme="majorHAnsi" w:cs="Arial CYR"/>
          <w:sz w:val="28"/>
          <w:szCs w:val="28"/>
        </w:rPr>
        <w:t xml:space="preserve">  – расчётное количество машино-мест квартир эконом- класса;</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90% - нормативное количество гаражей и открытых стоянок в процентах. </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30 х </w:t>
      </w:r>
      <w:r w:rsidR="005D024B" w:rsidRPr="008D23B7">
        <w:rPr>
          <w:rFonts w:asciiTheme="majorHAnsi" w:hAnsiTheme="majorHAnsi" w:cs="Arial CYR"/>
          <w:bCs/>
          <w:sz w:val="28"/>
          <w:szCs w:val="28"/>
        </w:rPr>
        <w:t>590</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5D024B" w:rsidRPr="008D23B7">
        <w:rPr>
          <w:rFonts w:asciiTheme="majorHAnsi" w:hAnsiTheme="majorHAnsi" w:cs="Arial CYR"/>
          <w:b/>
          <w:bCs/>
          <w:sz w:val="28"/>
          <w:szCs w:val="28"/>
        </w:rPr>
        <w:t>17712</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30кв.м – нормативное количество площади на 1 машино-место;</w:t>
      </w:r>
    </w:p>
    <w:p w:rsidR="007D0AA8" w:rsidRPr="008D23B7" w:rsidRDefault="005D024B"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590</w:t>
      </w:r>
      <w:r w:rsidR="007D0AA8" w:rsidRPr="008D23B7">
        <w:rPr>
          <w:rFonts w:asciiTheme="majorHAnsi" w:hAnsiTheme="majorHAnsi" w:cs="Arial CYR"/>
          <w:sz w:val="28"/>
          <w:szCs w:val="28"/>
        </w:rPr>
        <w:t xml:space="preserve"> мест. – количество машино-мест.</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Открытые стоянки для временного хранения индивидуальных транспортных средств</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0,24 х</w:t>
      </w:r>
      <w:r w:rsidRPr="008D23B7">
        <w:rPr>
          <w:rFonts w:asciiTheme="majorHAnsi" w:hAnsiTheme="majorHAnsi" w:cs="Arial CYR"/>
          <w:sz w:val="28"/>
          <w:szCs w:val="28"/>
        </w:rPr>
        <w:t xml:space="preserve"> </w:t>
      </w:r>
      <w:r w:rsidR="005D024B" w:rsidRPr="008D23B7">
        <w:rPr>
          <w:rFonts w:asciiTheme="majorHAnsi" w:hAnsiTheme="majorHAnsi" w:cs="Arial CYR"/>
          <w:bCs/>
          <w:sz w:val="28"/>
          <w:szCs w:val="28"/>
        </w:rPr>
        <w:t>656</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5D024B" w:rsidRPr="008D23B7">
        <w:rPr>
          <w:rFonts w:asciiTheme="majorHAnsi" w:hAnsiTheme="majorHAnsi" w:cs="Arial CYR"/>
          <w:b/>
          <w:bCs/>
          <w:sz w:val="28"/>
          <w:szCs w:val="28"/>
        </w:rPr>
        <w:t>157</w:t>
      </w:r>
      <w:r w:rsidRPr="008D23B7">
        <w:rPr>
          <w:rFonts w:asciiTheme="majorHAnsi" w:hAnsiTheme="majorHAnsi" w:cs="Arial CYR"/>
          <w:b/>
          <w:bCs/>
          <w:sz w:val="28"/>
          <w:szCs w:val="28"/>
        </w:rPr>
        <w:t xml:space="preserve">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0,24 машино-мест – количество машино-мест индивидуальных </w:t>
      </w:r>
      <w:r w:rsidRPr="008D23B7">
        <w:rPr>
          <w:rFonts w:asciiTheme="majorHAnsi" w:hAnsiTheme="majorHAnsi" w:cs="Arial CYR"/>
          <w:sz w:val="28"/>
          <w:szCs w:val="28"/>
        </w:rPr>
        <w:lastRenderedPageBreak/>
        <w:t xml:space="preserve">транспортных средств на 1 квартиру эконом-класса; </w:t>
      </w:r>
    </w:p>
    <w:p w:rsidR="007D0AA8" w:rsidRPr="008D23B7" w:rsidRDefault="005D024B"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656</w:t>
      </w:r>
      <w:r w:rsidR="007D0AA8" w:rsidRPr="008D23B7">
        <w:rPr>
          <w:rFonts w:asciiTheme="majorHAnsi" w:hAnsiTheme="majorHAnsi" w:cs="Arial CYR"/>
          <w:sz w:val="28"/>
          <w:szCs w:val="28"/>
        </w:rPr>
        <w:t xml:space="preserve"> – расчётное количество машино-мест;</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30 х </w:t>
      </w:r>
      <w:r w:rsidR="005D024B" w:rsidRPr="008D23B7">
        <w:rPr>
          <w:rFonts w:asciiTheme="majorHAnsi" w:hAnsiTheme="majorHAnsi" w:cs="Arial CYR"/>
          <w:bCs/>
          <w:sz w:val="28"/>
          <w:szCs w:val="28"/>
        </w:rPr>
        <w:t>157</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5D024B" w:rsidRPr="008D23B7">
        <w:rPr>
          <w:rFonts w:asciiTheme="majorHAnsi" w:hAnsiTheme="majorHAnsi" w:cs="Arial CYR"/>
          <w:b/>
          <w:bCs/>
          <w:sz w:val="28"/>
          <w:szCs w:val="28"/>
        </w:rPr>
        <w:t>4723</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30кв.м – нормативное количество площади на 1 машино-место;</w:t>
      </w:r>
    </w:p>
    <w:p w:rsidR="007D0AA8" w:rsidRPr="008D23B7" w:rsidRDefault="005D024B"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157</w:t>
      </w:r>
      <w:r w:rsidR="007D0AA8" w:rsidRPr="008D23B7">
        <w:rPr>
          <w:rFonts w:asciiTheme="majorHAnsi" w:hAnsiTheme="majorHAnsi" w:cs="Arial CYR"/>
          <w:sz w:val="28"/>
          <w:szCs w:val="28"/>
        </w:rPr>
        <w:t xml:space="preserve"> мест. – количество машино-мест.</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5D024B" w:rsidRPr="008D23B7">
        <w:rPr>
          <w:rFonts w:asciiTheme="majorHAnsi" w:hAnsiTheme="majorHAnsi" w:cs="Arial CYR"/>
          <w:bCs/>
          <w:sz w:val="28"/>
          <w:szCs w:val="28"/>
        </w:rPr>
        <w:t>1656</w:t>
      </w:r>
      <w:r w:rsidRPr="008D23B7">
        <w:rPr>
          <w:rFonts w:asciiTheme="majorHAnsi" w:hAnsiTheme="majorHAnsi" w:cs="Arial CYR"/>
          <w:bCs/>
          <w:sz w:val="28"/>
          <w:szCs w:val="28"/>
        </w:rPr>
        <w:t xml:space="preserve"> : 200 =</w:t>
      </w:r>
      <w:r w:rsidRPr="008D23B7">
        <w:rPr>
          <w:rFonts w:asciiTheme="majorHAnsi" w:hAnsiTheme="majorHAnsi" w:cs="Arial CYR"/>
          <w:b/>
          <w:bCs/>
          <w:sz w:val="28"/>
          <w:szCs w:val="28"/>
        </w:rPr>
        <w:t xml:space="preserve"> </w:t>
      </w:r>
      <w:r w:rsidR="005D024B" w:rsidRPr="008D23B7">
        <w:rPr>
          <w:rFonts w:asciiTheme="majorHAnsi" w:hAnsiTheme="majorHAnsi" w:cs="Arial CYR"/>
          <w:b/>
          <w:bCs/>
          <w:sz w:val="28"/>
          <w:szCs w:val="28"/>
        </w:rPr>
        <w:t>8</w:t>
      </w:r>
      <w:r w:rsidRPr="008D23B7">
        <w:rPr>
          <w:rFonts w:asciiTheme="majorHAnsi" w:hAnsiTheme="majorHAnsi" w:cs="Arial CYR"/>
          <w:b/>
          <w:bCs/>
          <w:sz w:val="28"/>
          <w:szCs w:val="28"/>
        </w:rPr>
        <w:t xml:space="preserve"> постов,</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1пост – количество постов на 200 легковых автомобилей;</w:t>
      </w:r>
    </w:p>
    <w:p w:rsidR="007D0AA8" w:rsidRPr="008D23B7" w:rsidRDefault="005D024B"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1656</w:t>
      </w:r>
      <w:r w:rsidR="007D0AA8" w:rsidRPr="008D23B7">
        <w:rPr>
          <w:rFonts w:asciiTheme="majorHAnsi" w:hAnsiTheme="majorHAnsi" w:cs="Arial CYR"/>
          <w:sz w:val="28"/>
          <w:szCs w:val="28"/>
        </w:rPr>
        <w:t xml:space="preserve"> – расчётное количество автомобилей;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1 х </w:t>
      </w:r>
      <w:r w:rsidR="005D024B" w:rsidRPr="008D23B7">
        <w:rPr>
          <w:rFonts w:asciiTheme="majorHAnsi" w:hAnsiTheme="majorHAnsi" w:cs="Arial CYR"/>
          <w:bCs/>
          <w:sz w:val="28"/>
          <w:szCs w:val="28"/>
        </w:rPr>
        <w:t>8</w:t>
      </w:r>
      <w:r w:rsidRPr="008D23B7">
        <w:rPr>
          <w:rFonts w:asciiTheme="majorHAnsi" w:hAnsiTheme="majorHAnsi" w:cs="Arial CYR"/>
          <w:bCs/>
          <w:sz w:val="28"/>
          <w:szCs w:val="28"/>
        </w:rPr>
        <w:t xml:space="preserve"> :10 =</w:t>
      </w:r>
      <w:r w:rsidRPr="008D23B7">
        <w:rPr>
          <w:rFonts w:asciiTheme="majorHAnsi" w:hAnsiTheme="majorHAnsi" w:cs="Arial CYR"/>
          <w:b/>
          <w:bCs/>
          <w:sz w:val="28"/>
          <w:szCs w:val="28"/>
        </w:rPr>
        <w:t>0,</w:t>
      </w:r>
      <w:r w:rsidR="005D024B" w:rsidRPr="008D23B7">
        <w:rPr>
          <w:rFonts w:asciiTheme="majorHAnsi" w:hAnsiTheme="majorHAnsi" w:cs="Arial CYR"/>
          <w:b/>
          <w:bCs/>
          <w:sz w:val="28"/>
          <w:szCs w:val="28"/>
        </w:rPr>
        <w:t>8</w:t>
      </w:r>
      <w:r w:rsidRPr="008D23B7">
        <w:rPr>
          <w:rFonts w:asciiTheme="majorHAnsi" w:hAnsiTheme="majorHAnsi" w:cs="Arial CYR"/>
          <w:b/>
          <w:bCs/>
          <w:sz w:val="28"/>
          <w:szCs w:val="28"/>
        </w:rPr>
        <w:t xml:space="preserve"> га</w:t>
      </w:r>
      <w:r w:rsidRPr="008D23B7">
        <w:rPr>
          <w:rFonts w:asciiTheme="majorHAnsi" w:hAnsiTheme="majorHAnsi" w:cs="Arial CYR"/>
          <w:bCs/>
          <w:sz w:val="28"/>
          <w:szCs w:val="28"/>
        </w:rPr>
        <w:t>, 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1га – площадь земельного участка для СТО на 10 постов;</w:t>
      </w:r>
    </w:p>
    <w:p w:rsidR="007D0AA8" w:rsidRPr="008D23B7" w:rsidRDefault="005D024B"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w:t>
      </w:r>
      <w:r w:rsidR="007D0AA8" w:rsidRPr="008D23B7">
        <w:rPr>
          <w:rFonts w:asciiTheme="majorHAnsi" w:hAnsiTheme="majorHAnsi" w:cs="Arial CYR"/>
          <w:sz w:val="28"/>
          <w:szCs w:val="28"/>
        </w:rPr>
        <w:t xml:space="preserve"> – количество постов.</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Автозаправочные станции</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5D024B" w:rsidRPr="008D23B7">
        <w:rPr>
          <w:rFonts w:asciiTheme="majorHAnsi" w:hAnsiTheme="majorHAnsi" w:cs="Arial CYR"/>
          <w:bCs/>
          <w:sz w:val="28"/>
          <w:szCs w:val="28"/>
        </w:rPr>
        <w:t>1656</w:t>
      </w:r>
      <w:r w:rsidRPr="008D23B7">
        <w:rPr>
          <w:rFonts w:asciiTheme="majorHAnsi" w:hAnsiTheme="majorHAnsi" w:cs="Arial CYR"/>
          <w:bCs/>
          <w:sz w:val="28"/>
          <w:szCs w:val="28"/>
        </w:rPr>
        <w:t xml:space="preserve"> : 1200 =</w:t>
      </w:r>
      <w:r w:rsidRPr="008D23B7">
        <w:rPr>
          <w:rFonts w:asciiTheme="majorHAnsi" w:hAnsiTheme="majorHAnsi" w:cs="Arial CYR"/>
          <w:b/>
          <w:bCs/>
          <w:sz w:val="28"/>
          <w:szCs w:val="28"/>
        </w:rPr>
        <w:t xml:space="preserve"> </w:t>
      </w:r>
      <w:r w:rsidR="005D024B" w:rsidRPr="008D23B7">
        <w:rPr>
          <w:rFonts w:asciiTheme="majorHAnsi" w:hAnsiTheme="majorHAnsi" w:cs="Arial CYR"/>
          <w:b/>
          <w:bCs/>
          <w:sz w:val="28"/>
          <w:szCs w:val="28"/>
        </w:rPr>
        <w:t>1</w:t>
      </w:r>
      <w:r w:rsidRPr="008D23B7">
        <w:rPr>
          <w:rFonts w:asciiTheme="majorHAnsi" w:hAnsiTheme="majorHAnsi" w:cs="Arial CYR"/>
          <w:b/>
          <w:bCs/>
          <w:sz w:val="28"/>
          <w:szCs w:val="28"/>
        </w:rPr>
        <w:t xml:space="preserve"> колонок на 1 вид топлива, где:</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топливораздаточная колонка – количество колонок на 1200 легковых автомобилей;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w:t>
      </w:r>
      <w:r w:rsidR="005D024B" w:rsidRPr="008D23B7">
        <w:rPr>
          <w:rFonts w:asciiTheme="majorHAnsi" w:hAnsiTheme="majorHAnsi" w:cs="Arial CYR"/>
          <w:sz w:val="28"/>
          <w:szCs w:val="28"/>
        </w:rPr>
        <w:t>656</w:t>
      </w:r>
      <w:r w:rsidRPr="008D23B7">
        <w:rPr>
          <w:rFonts w:asciiTheme="majorHAnsi" w:hAnsiTheme="majorHAnsi" w:cs="Arial CYR"/>
          <w:sz w:val="28"/>
          <w:szCs w:val="28"/>
        </w:rPr>
        <w:t xml:space="preserve"> – количество автомобилей;</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Площадь земельных участков АЗС </w:t>
      </w:r>
    </w:p>
    <w:p w:rsidR="007D0AA8" w:rsidRPr="008D23B7" w:rsidRDefault="005D024B" w:rsidP="007D0AA8">
      <w:pPr>
        <w:widowControl w:val="0"/>
        <w:autoSpaceDE w:val="0"/>
        <w:autoSpaceDN w:val="0"/>
        <w:adjustRightInd w:val="0"/>
        <w:spacing w:after="0" w:line="240" w:lineRule="auto"/>
        <w:jc w:val="both"/>
        <w:rPr>
          <w:rFonts w:asciiTheme="majorHAnsi" w:hAnsiTheme="majorHAnsi" w:cs="Arial CYR"/>
          <w:iCs/>
          <w:sz w:val="28"/>
          <w:szCs w:val="28"/>
        </w:rPr>
      </w:pPr>
      <w:r w:rsidRPr="008D23B7">
        <w:rPr>
          <w:rFonts w:asciiTheme="majorHAnsi" w:hAnsiTheme="majorHAnsi" w:cs="Arial CYR"/>
          <w:i/>
          <w:iCs/>
          <w:sz w:val="28"/>
          <w:szCs w:val="28"/>
        </w:rPr>
        <w:t>3</w:t>
      </w:r>
      <w:r w:rsidR="007D0AA8" w:rsidRPr="008D23B7">
        <w:rPr>
          <w:rFonts w:asciiTheme="majorHAnsi" w:hAnsiTheme="majorHAnsi" w:cs="Arial CYR"/>
          <w:iCs/>
          <w:sz w:val="28"/>
          <w:szCs w:val="28"/>
        </w:rPr>
        <w:t xml:space="preserve"> х 0,2 : 5 = </w:t>
      </w:r>
      <w:r w:rsidR="007D0AA8" w:rsidRPr="008D23B7">
        <w:rPr>
          <w:rFonts w:asciiTheme="majorHAnsi" w:hAnsiTheme="majorHAnsi" w:cs="Arial CYR"/>
          <w:b/>
          <w:iCs/>
          <w:sz w:val="28"/>
          <w:szCs w:val="28"/>
        </w:rPr>
        <w:t>0,</w:t>
      </w:r>
      <w:r w:rsidRPr="008D23B7">
        <w:rPr>
          <w:rFonts w:asciiTheme="majorHAnsi" w:hAnsiTheme="majorHAnsi" w:cs="Arial CYR"/>
          <w:b/>
          <w:iCs/>
          <w:sz w:val="28"/>
          <w:szCs w:val="28"/>
        </w:rPr>
        <w:t>12</w:t>
      </w:r>
      <w:r w:rsidR="007D0AA8" w:rsidRPr="008D23B7">
        <w:rPr>
          <w:rFonts w:asciiTheme="majorHAnsi" w:hAnsiTheme="majorHAnsi" w:cs="Arial CYR"/>
          <w:b/>
          <w:iCs/>
          <w:sz w:val="28"/>
          <w:szCs w:val="28"/>
        </w:rPr>
        <w:t xml:space="preserve"> га, </w:t>
      </w:r>
      <w:r w:rsidR="007D0AA8" w:rsidRPr="008D23B7">
        <w:rPr>
          <w:rFonts w:asciiTheme="majorHAnsi" w:hAnsiTheme="majorHAnsi" w:cs="Arial CYR"/>
          <w:iCs/>
          <w:sz w:val="28"/>
          <w:szCs w:val="28"/>
        </w:rPr>
        <w:t>где:</w:t>
      </w:r>
    </w:p>
    <w:p w:rsidR="007D0AA8" w:rsidRPr="008D23B7" w:rsidRDefault="005D024B" w:rsidP="007D0AA8">
      <w:pPr>
        <w:widowControl w:val="0"/>
        <w:autoSpaceDE w:val="0"/>
        <w:autoSpaceDN w:val="0"/>
        <w:adjustRightInd w:val="0"/>
        <w:spacing w:after="0" w:line="240" w:lineRule="auto"/>
        <w:jc w:val="both"/>
        <w:rPr>
          <w:rFonts w:asciiTheme="majorHAnsi" w:hAnsiTheme="majorHAnsi" w:cs="Arial CYR"/>
          <w:iCs/>
          <w:sz w:val="28"/>
          <w:szCs w:val="28"/>
        </w:rPr>
      </w:pPr>
      <w:r w:rsidRPr="008D23B7">
        <w:rPr>
          <w:rFonts w:asciiTheme="majorHAnsi" w:hAnsiTheme="majorHAnsi" w:cs="Arial CYR"/>
          <w:iCs/>
          <w:sz w:val="28"/>
          <w:szCs w:val="28"/>
        </w:rPr>
        <w:t>3</w:t>
      </w:r>
      <w:r w:rsidR="007D0AA8" w:rsidRPr="008D23B7">
        <w:rPr>
          <w:rFonts w:asciiTheme="majorHAnsi" w:hAnsiTheme="majorHAnsi" w:cs="Arial CYR"/>
          <w:iCs/>
          <w:sz w:val="28"/>
          <w:szCs w:val="28"/>
        </w:rPr>
        <w:t xml:space="preserve"> – количество колонок трёх видов топлива;</w:t>
      </w:r>
    </w:p>
    <w:p w:rsidR="007D0AA8" w:rsidRPr="008D23B7" w:rsidRDefault="007D0AA8" w:rsidP="007D0AA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0,2 – площадь земельного участка на 5 колонок.</w:t>
      </w:r>
      <w:r w:rsidRPr="008D23B7">
        <w:rPr>
          <w:rFonts w:asciiTheme="majorHAnsi" w:hAnsiTheme="majorHAnsi" w:cs="Arial CYR"/>
          <w:sz w:val="28"/>
          <w:szCs w:val="28"/>
        </w:rPr>
        <w:t>.</w:t>
      </w:r>
    </w:p>
    <w:p w:rsidR="00FD0456" w:rsidRPr="008D23B7" w:rsidRDefault="00FD0456" w:rsidP="007D0AA8">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tabs>
          <w:tab w:val="left" w:pos="180"/>
        </w:tabs>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3.5.2.2.  Учреждения и предприятия обслуживания</w:t>
      </w:r>
    </w:p>
    <w:p w:rsidR="00FD0456" w:rsidRPr="008D23B7" w:rsidRDefault="00FD0456" w:rsidP="00FD0456">
      <w:pPr>
        <w:widowControl w:val="0"/>
        <w:tabs>
          <w:tab w:val="left" w:pos="180"/>
        </w:tabs>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 xml:space="preserve"> новой застройки с.Сарбала.</w:t>
      </w:r>
    </w:p>
    <w:p w:rsidR="00FD0456" w:rsidRPr="008D23B7" w:rsidRDefault="00FD0456" w:rsidP="00FD0456">
      <w:pPr>
        <w:widowControl w:val="0"/>
        <w:autoSpaceDE w:val="0"/>
        <w:autoSpaceDN w:val="0"/>
        <w:adjustRightInd w:val="0"/>
        <w:spacing w:after="0" w:line="240" w:lineRule="auto"/>
        <w:jc w:val="center"/>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Выполним расчёт необходимого количества учреждений обслуживания исходя из следующих условий: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 Численность населения –</w:t>
      </w:r>
      <w:r w:rsidRPr="008D23B7">
        <w:rPr>
          <w:rFonts w:asciiTheme="majorHAnsi" w:hAnsiTheme="majorHAnsi" w:cs="Arial CYR"/>
          <w:b/>
          <w:sz w:val="28"/>
          <w:szCs w:val="28"/>
        </w:rPr>
        <w:t xml:space="preserve"> 340 </w:t>
      </w:r>
      <w:r w:rsidRPr="008D23B7">
        <w:rPr>
          <w:rFonts w:asciiTheme="majorHAnsi" w:hAnsiTheme="majorHAnsi" w:cs="Arial CYR"/>
          <w:b/>
          <w:bCs/>
          <w:sz w:val="28"/>
          <w:szCs w:val="28"/>
        </w:rPr>
        <w:t>чел.</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2. Численность населения многоквартирной застройки –</w:t>
      </w:r>
      <w:r w:rsidRPr="008D23B7">
        <w:rPr>
          <w:rFonts w:asciiTheme="majorHAnsi" w:hAnsiTheme="majorHAnsi" w:cs="Arial CYR"/>
          <w:b/>
          <w:sz w:val="28"/>
          <w:szCs w:val="28"/>
        </w:rPr>
        <w:t xml:space="preserve"> 0 чел</w:t>
      </w:r>
      <w:r w:rsidRPr="008D23B7">
        <w:rPr>
          <w:rFonts w:asciiTheme="majorHAnsi" w:hAnsiTheme="majorHAnsi" w:cs="Arial CYR"/>
          <w:sz w:val="28"/>
          <w:szCs w:val="28"/>
        </w:rPr>
        <w:t>;</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3. Численность населения индивидуальной застройки </w:t>
      </w:r>
      <w:r w:rsidRPr="008D23B7">
        <w:rPr>
          <w:rFonts w:asciiTheme="majorHAnsi" w:hAnsiTheme="majorHAnsi" w:cs="Arial CYR"/>
          <w:b/>
          <w:sz w:val="28"/>
          <w:szCs w:val="28"/>
        </w:rPr>
        <w:t xml:space="preserve">– 340 </w:t>
      </w:r>
      <w:r w:rsidRPr="008D23B7">
        <w:rPr>
          <w:rFonts w:asciiTheme="majorHAnsi" w:hAnsiTheme="majorHAnsi" w:cs="Arial CYR"/>
          <w:b/>
          <w:bCs/>
          <w:sz w:val="28"/>
          <w:szCs w:val="28"/>
        </w:rPr>
        <w:t>чел;</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4. Численность детей до 1 года  – </w:t>
      </w:r>
      <w:r w:rsidRPr="008D23B7">
        <w:rPr>
          <w:rFonts w:asciiTheme="majorHAnsi" w:hAnsiTheme="majorHAnsi" w:cs="Arial CYR"/>
          <w:b/>
          <w:sz w:val="28"/>
          <w:szCs w:val="28"/>
        </w:rPr>
        <w:t>5 детей</w:t>
      </w:r>
      <w:r w:rsidRPr="008D23B7">
        <w:rPr>
          <w:rFonts w:asciiTheme="majorHAnsi" w:hAnsiTheme="majorHAnsi" w:cs="Arial CYR"/>
          <w:sz w:val="28"/>
          <w:szCs w:val="28"/>
        </w:rPr>
        <w:t>;</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5. Численность детей от 1 до 7 лет  –</w:t>
      </w:r>
      <w:r w:rsidRPr="008D23B7">
        <w:rPr>
          <w:rFonts w:asciiTheme="majorHAnsi" w:hAnsiTheme="majorHAnsi" w:cs="Arial CYR"/>
          <w:b/>
          <w:sz w:val="28"/>
          <w:szCs w:val="28"/>
        </w:rPr>
        <w:t>19 детей</w:t>
      </w:r>
      <w:r w:rsidRPr="008D23B7">
        <w:rPr>
          <w:rFonts w:asciiTheme="majorHAnsi" w:hAnsiTheme="majorHAnsi" w:cs="Arial CYR"/>
          <w:sz w:val="28"/>
          <w:szCs w:val="28"/>
        </w:rPr>
        <w:t>;</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7. Численность детей от 7 до 18 лет - </w:t>
      </w:r>
      <w:r w:rsidRPr="008D23B7">
        <w:rPr>
          <w:rFonts w:asciiTheme="majorHAnsi" w:hAnsiTheme="majorHAnsi" w:cs="Arial CYR"/>
          <w:b/>
          <w:sz w:val="28"/>
          <w:szCs w:val="28"/>
        </w:rPr>
        <w:t>35 детей</w:t>
      </w:r>
      <w:r w:rsidRPr="008D23B7">
        <w:rPr>
          <w:rFonts w:asciiTheme="majorHAnsi" w:hAnsiTheme="majorHAnsi" w:cs="Arial CYR"/>
          <w:sz w:val="28"/>
          <w:szCs w:val="28"/>
        </w:rPr>
        <w:t xml:space="preserve">;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 xml:space="preserve">         8. Численность населения трудоспособного возраста –</w:t>
      </w:r>
      <w:r w:rsidRPr="008D23B7">
        <w:rPr>
          <w:rFonts w:asciiTheme="majorHAnsi" w:hAnsiTheme="majorHAnsi" w:cs="Arial CYR"/>
          <w:b/>
          <w:sz w:val="28"/>
          <w:szCs w:val="28"/>
        </w:rPr>
        <w:t xml:space="preserve"> 142 чел</w:t>
      </w:r>
      <w:r w:rsidRPr="008D23B7">
        <w:rPr>
          <w:rFonts w:asciiTheme="majorHAnsi" w:hAnsiTheme="majorHAnsi" w:cs="Arial CYR"/>
          <w:sz w:val="28"/>
          <w:szCs w:val="28"/>
        </w:rPr>
        <w:t>.</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9. Численность населения пенсионного –</w:t>
      </w:r>
      <w:r w:rsidRPr="008D23B7">
        <w:rPr>
          <w:rFonts w:asciiTheme="majorHAnsi" w:hAnsiTheme="majorHAnsi" w:cs="Arial CYR"/>
          <w:b/>
          <w:sz w:val="28"/>
          <w:szCs w:val="28"/>
        </w:rPr>
        <w:t>139 чел</w:t>
      </w:r>
      <w:r w:rsidRPr="008D23B7">
        <w:rPr>
          <w:rFonts w:asciiTheme="majorHAnsi" w:hAnsiTheme="majorHAnsi" w:cs="Arial CYR"/>
          <w:sz w:val="28"/>
          <w:szCs w:val="28"/>
        </w:rPr>
        <w:t>.</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10. Численность населения старше 18 лет– </w:t>
      </w:r>
      <w:r w:rsidRPr="008D23B7">
        <w:rPr>
          <w:rFonts w:asciiTheme="majorHAnsi" w:hAnsiTheme="majorHAnsi" w:cs="Arial CYR"/>
          <w:b/>
          <w:sz w:val="28"/>
          <w:szCs w:val="28"/>
        </w:rPr>
        <w:t>281 чел</w:t>
      </w:r>
      <w:r w:rsidRPr="008D23B7">
        <w:rPr>
          <w:rFonts w:asciiTheme="majorHAnsi" w:hAnsiTheme="majorHAnsi" w:cs="Arial CYR"/>
          <w:sz w:val="28"/>
          <w:szCs w:val="28"/>
        </w:rPr>
        <w:t>.</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11. Общая площадь многоквартирной застройки – </w:t>
      </w:r>
      <w:r w:rsidRPr="008D23B7">
        <w:rPr>
          <w:rFonts w:asciiTheme="majorHAnsi" w:hAnsiTheme="majorHAnsi" w:cs="Arial CYR"/>
          <w:b/>
          <w:sz w:val="28"/>
          <w:szCs w:val="28"/>
        </w:rPr>
        <w:t>0</w:t>
      </w:r>
      <w:r w:rsidRPr="008D23B7">
        <w:rPr>
          <w:rFonts w:asciiTheme="majorHAnsi" w:hAnsiTheme="majorHAnsi" w:cs="Arial CYR"/>
          <w:b/>
          <w:bCs/>
          <w:sz w:val="28"/>
          <w:szCs w:val="28"/>
        </w:rPr>
        <w:t xml:space="preserve"> кв.м</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12.  Общая площадь индивидуальной застройки </w:t>
      </w:r>
      <w:r w:rsidRPr="008D23B7">
        <w:rPr>
          <w:rFonts w:asciiTheme="majorHAnsi" w:hAnsiTheme="majorHAnsi" w:cs="Arial CYR"/>
          <w:b/>
          <w:sz w:val="28"/>
          <w:szCs w:val="28"/>
        </w:rPr>
        <w:t>10891</w:t>
      </w:r>
      <w:r w:rsidRPr="008D23B7">
        <w:rPr>
          <w:rFonts w:asciiTheme="majorHAnsi" w:hAnsiTheme="majorHAnsi" w:cs="Arial CYR"/>
          <w:b/>
          <w:bCs/>
          <w:sz w:val="28"/>
          <w:szCs w:val="28"/>
        </w:rPr>
        <w:t xml:space="preserve"> кв.м.</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13. Количество </w:t>
      </w:r>
      <w:r w:rsidR="007F738A" w:rsidRPr="008D23B7">
        <w:rPr>
          <w:rFonts w:asciiTheme="majorHAnsi" w:hAnsiTheme="majorHAnsi" w:cs="Arial CYR"/>
          <w:sz w:val="28"/>
          <w:szCs w:val="28"/>
        </w:rPr>
        <w:t xml:space="preserve">индивидуальных </w:t>
      </w:r>
      <w:r w:rsidRPr="008D23B7">
        <w:rPr>
          <w:rFonts w:asciiTheme="majorHAnsi" w:hAnsiTheme="majorHAnsi" w:cs="Arial CYR"/>
          <w:sz w:val="28"/>
          <w:szCs w:val="28"/>
        </w:rPr>
        <w:t>домов –</w:t>
      </w:r>
      <w:r w:rsidR="007F738A" w:rsidRPr="008D23B7">
        <w:rPr>
          <w:rFonts w:asciiTheme="majorHAnsi" w:hAnsiTheme="majorHAnsi" w:cs="Arial CYR"/>
          <w:sz w:val="28"/>
          <w:szCs w:val="28"/>
        </w:rPr>
        <w:t>340</w:t>
      </w:r>
      <w:r w:rsidRPr="008D23B7">
        <w:rPr>
          <w:rFonts w:asciiTheme="majorHAnsi" w:hAnsiTheme="majorHAnsi" w:cs="Arial CYR"/>
          <w:sz w:val="28"/>
          <w:szCs w:val="28"/>
        </w:rPr>
        <w:t xml:space="preserve"> : 3,5 = </w:t>
      </w:r>
      <w:r w:rsidR="007F738A" w:rsidRPr="008D23B7">
        <w:rPr>
          <w:rFonts w:asciiTheme="majorHAnsi" w:hAnsiTheme="majorHAnsi" w:cs="Arial CYR"/>
          <w:b/>
          <w:sz w:val="28"/>
          <w:szCs w:val="28"/>
        </w:rPr>
        <w:t>194</w:t>
      </w:r>
      <w:r w:rsidRPr="008D23B7">
        <w:rPr>
          <w:rFonts w:asciiTheme="majorHAnsi" w:hAnsiTheme="majorHAnsi" w:cs="Arial CYR"/>
          <w:b/>
          <w:sz w:val="28"/>
          <w:szCs w:val="28"/>
        </w:rPr>
        <w:t xml:space="preserve"> домов;</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        14. Количество машино-мест для </w:t>
      </w:r>
      <w:r w:rsidR="007F738A" w:rsidRPr="008D23B7">
        <w:rPr>
          <w:rFonts w:asciiTheme="majorHAnsi" w:hAnsiTheme="majorHAnsi" w:cs="Arial CYR"/>
          <w:sz w:val="28"/>
          <w:szCs w:val="28"/>
        </w:rPr>
        <w:t>домов</w:t>
      </w:r>
      <w:r w:rsidRPr="008D23B7">
        <w:rPr>
          <w:rFonts w:asciiTheme="majorHAnsi" w:hAnsiTheme="majorHAnsi" w:cs="Arial CYR"/>
          <w:sz w:val="28"/>
          <w:szCs w:val="28"/>
        </w:rPr>
        <w:t xml:space="preserve"> Эконом-класса – 1,2х</w:t>
      </w:r>
      <w:r w:rsidR="007F738A" w:rsidRPr="008D23B7">
        <w:rPr>
          <w:rFonts w:asciiTheme="majorHAnsi" w:hAnsiTheme="majorHAnsi" w:cs="Arial CYR"/>
          <w:sz w:val="28"/>
          <w:szCs w:val="28"/>
        </w:rPr>
        <w:t>194</w:t>
      </w:r>
      <w:r w:rsidRPr="008D23B7">
        <w:rPr>
          <w:rFonts w:asciiTheme="majorHAnsi" w:hAnsiTheme="majorHAnsi" w:cs="Arial CYR"/>
          <w:sz w:val="28"/>
          <w:szCs w:val="28"/>
        </w:rPr>
        <w:t>=</w:t>
      </w:r>
      <w:r w:rsidR="007F738A" w:rsidRPr="008D23B7">
        <w:rPr>
          <w:rFonts w:asciiTheme="majorHAnsi" w:hAnsiTheme="majorHAnsi" w:cs="Arial CYR"/>
          <w:b/>
          <w:sz w:val="28"/>
          <w:szCs w:val="28"/>
        </w:rPr>
        <w:t>233</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sz w:val="28"/>
          <w:szCs w:val="28"/>
        </w:rPr>
        <w:t xml:space="preserve">               Машино-мест,  </w:t>
      </w:r>
      <w:r w:rsidRPr="008D23B7">
        <w:rPr>
          <w:rFonts w:asciiTheme="majorHAnsi" w:hAnsiTheme="majorHAnsi" w:cs="Arial CYR"/>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1,2 – коэффициент категории жилого фонда;</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7F738A" w:rsidRPr="008D23B7">
        <w:rPr>
          <w:rFonts w:asciiTheme="majorHAnsi" w:hAnsiTheme="majorHAnsi" w:cs="Arial CYR"/>
          <w:sz w:val="28"/>
          <w:szCs w:val="28"/>
        </w:rPr>
        <w:t>194</w:t>
      </w:r>
      <w:r w:rsidRPr="008D23B7">
        <w:rPr>
          <w:rFonts w:asciiTheme="majorHAnsi" w:hAnsiTheme="majorHAnsi" w:cs="Arial CYR"/>
          <w:sz w:val="28"/>
          <w:szCs w:val="28"/>
        </w:rPr>
        <w:t xml:space="preserve"> – количество </w:t>
      </w:r>
      <w:r w:rsidR="007F738A" w:rsidRPr="008D23B7">
        <w:rPr>
          <w:rFonts w:asciiTheme="majorHAnsi" w:hAnsiTheme="majorHAnsi" w:cs="Arial CYR"/>
          <w:sz w:val="28"/>
          <w:szCs w:val="28"/>
        </w:rPr>
        <w:t>домов</w:t>
      </w:r>
    </w:p>
    <w:p w:rsidR="00FD0456" w:rsidRPr="008D23B7" w:rsidRDefault="00FD0456" w:rsidP="007F738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sz w:val="28"/>
          <w:szCs w:val="28"/>
        </w:rPr>
        <w:tab/>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ind w:left="1069"/>
        <w:jc w:val="center"/>
        <w:rPr>
          <w:rFonts w:asciiTheme="majorHAnsi" w:hAnsiTheme="majorHAnsi" w:cs="Arial CYR"/>
          <w:i/>
          <w:iCs/>
          <w:sz w:val="28"/>
          <w:szCs w:val="28"/>
        </w:rPr>
      </w:pPr>
      <w:r w:rsidRPr="008D23B7">
        <w:rPr>
          <w:rFonts w:asciiTheme="majorHAnsi" w:hAnsiTheme="majorHAnsi" w:cs="Arial CYR"/>
          <w:i/>
          <w:iCs/>
          <w:sz w:val="28"/>
          <w:szCs w:val="28"/>
        </w:rPr>
        <w:t>Детские дошкольные учреждения</w:t>
      </w:r>
    </w:p>
    <w:p w:rsidR="00FD0456" w:rsidRPr="008D23B7" w:rsidRDefault="00FD0456" w:rsidP="00FD0456">
      <w:pPr>
        <w:widowControl w:val="0"/>
        <w:autoSpaceDE w:val="0"/>
        <w:autoSpaceDN w:val="0"/>
        <w:adjustRightInd w:val="0"/>
        <w:spacing w:after="0" w:line="240" w:lineRule="auto"/>
        <w:ind w:left="1069"/>
        <w:jc w:val="center"/>
        <w:rPr>
          <w:rFonts w:asciiTheme="majorHAnsi" w:hAnsiTheme="majorHAnsi" w:cs="Arial CYR"/>
          <w:i/>
          <w:iCs/>
          <w:sz w:val="28"/>
          <w:szCs w:val="28"/>
        </w:rPr>
      </w:pPr>
    </w:p>
    <w:p w:rsidR="00FD0456" w:rsidRPr="008D23B7" w:rsidRDefault="00FD0456" w:rsidP="00FD0456">
      <w:pPr>
        <w:ind w:firstLine="709"/>
        <w:jc w:val="both"/>
        <w:outlineLvl w:val="0"/>
        <w:rPr>
          <w:rFonts w:asciiTheme="majorHAnsi" w:hAnsiTheme="majorHAnsi"/>
          <w:b/>
          <w:sz w:val="28"/>
          <w:szCs w:val="28"/>
        </w:rPr>
      </w:pPr>
      <w:r w:rsidRPr="008D23B7">
        <w:rPr>
          <w:rFonts w:asciiTheme="majorHAnsi" w:hAnsiTheme="majorHAnsi"/>
          <w:b/>
          <w:sz w:val="28"/>
          <w:szCs w:val="28"/>
        </w:rPr>
        <w:t>Согласно Приложения №Б СП 30-102-99:</w:t>
      </w:r>
    </w:p>
    <w:p w:rsidR="00FD0456" w:rsidRPr="008D23B7" w:rsidRDefault="00FD0456" w:rsidP="00FD0456">
      <w:pPr>
        <w:ind w:firstLine="709"/>
        <w:jc w:val="both"/>
        <w:outlineLvl w:val="0"/>
        <w:rPr>
          <w:rFonts w:asciiTheme="majorHAnsi" w:hAnsiTheme="majorHAnsi"/>
          <w:sz w:val="28"/>
          <w:szCs w:val="28"/>
        </w:rPr>
      </w:pPr>
      <w:r w:rsidRPr="008D23B7">
        <w:rPr>
          <w:rFonts w:asciiTheme="majorHAnsi" w:hAnsiTheme="majorHAnsi"/>
          <w:b/>
          <w:sz w:val="28"/>
          <w:szCs w:val="28"/>
        </w:rPr>
        <w:t>1.</w:t>
      </w:r>
      <w:r w:rsidRPr="008D23B7">
        <w:rPr>
          <w:rFonts w:asciiTheme="majorHAnsi" w:hAnsiTheme="majorHAnsi"/>
          <w:sz w:val="28"/>
          <w:szCs w:val="28"/>
        </w:rPr>
        <w:t xml:space="preserve"> Расчетная норма мест в детских дошкольных учреждениях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50%:</w:t>
      </w:r>
    </w:p>
    <w:p w:rsidR="00FD0456" w:rsidRPr="008D23B7" w:rsidRDefault="007F738A" w:rsidP="00FD0456">
      <w:pPr>
        <w:ind w:firstLine="709"/>
        <w:jc w:val="both"/>
        <w:rPr>
          <w:rFonts w:asciiTheme="majorHAnsi" w:hAnsiTheme="majorHAnsi"/>
          <w:sz w:val="28"/>
          <w:szCs w:val="28"/>
        </w:rPr>
      </w:pPr>
      <w:r w:rsidRPr="008D23B7">
        <w:rPr>
          <w:rFonts w:asciiTheme="majorHAnsi" w:hAnsiTheme="majorHAnsi"/>
          <w:sz w:val="28"/>
          <w:szCs w:val="28"/>
        </w:rPr>
        <w:t>19</w:t>
      </w:r>
      <w:r w:rsidR="00FD0456" w:rsidRPr="008D23B7">
        <w:rPr>
          <w:rFonts w:asciiTheme="majorHAnsi" w:hAnsiTheme="majorHAnsi"/>
          <w:sz w:val="28"/>
          <w:szCs w:val="28"/>
        </w:rPr>
        <w:t xml:space="preserve"> х 50%=</w:t>
      </w:r>
      <w:r w:rsidR="00FD0456" w:rsidRPr="008D23B7">
        <w:rPr>
          <w:rFonts w:asciiTheme="majorHAnsi" w:hAnsiTheme="majorHAnsi"/>
          <w:b/>
          <w:sz w:val="28"/>
          <w:szCs w:val="28"/>
        </w:rPr>
        <w:t xml:space="preserve"> </w:t>
      </w:r>
      <w:r w:rsidRPr="008D23B7">
        <w:rPr>
          <w:rFonts w:asciiTheme="majorHAnsi" w:hAnsiTheme="majorHAnsi"/>
          <w:b/>
          <w:sz w:val="28"/>
          <w:szCs w:val="28"/>
        </w:rPr>
        <w:t>10</w:t>
      </w:r>
      <w:r w:rsidR="00FD0456" w:rsidRPr="008D23B7">
        <w:rPr>
          <w:rFonts w:asciiTheme="majorHAnsi" w:hAnsiTheme="majorHAnsi"/>
          <w:b/>
          <w:sz w:val="28"/>
          <w:szCs w:val="28"/>
        </w:rPr>
        <w:t>мест</w:t>
      </w:r>
      <w:r w:rsidR="00FD0456" w:rsidRPr="008D23B7">
        <w:rPr>
          <w:rFonts w:asciiTheme="majorHAnsi" w:hAnsiTheme="majorHAnsi"/>
          <w:sz w:val="28"/>
          <w:szCs w:val="28"/>
        </w:rPr>
        <w:t>, где :</w:t>
      </w:r>
    </w:p>
    <w:p w:rsidR="00FD0456" w:rsidRPr="008D23B7" w:rsidRDefault="007F738A" w:rsidP="00FD0456">
      <w:pPr>
        <w:ind w:firstLine="709"/>
        <w:jc w:val="both"/>
        <w:rPr>
          <w:rFonts w:asciiTheme="majorHAnsi" w:hAnsiTheme="majorHAnsi"/>
          <w:sz w:val="28"/>
          <w:szCs w:val="28"/>
        </w:rPr>
      </w:pPr>
      <w:r w:rsidRPr="008D23B7">
        <w:rPr>
          <w:rFonts w:asciiTheme="majorHAnsi" w:hAnsiTheme="majorHAnsi"/>
          <w:sz w:val="28"/>
          <w:szCs w:val="28"/>
        </w:rPr>
        <w:t>1</w:t>
      </w:r>
      <w:r w:rsidR="00FD0456" w:rsidRPr="008D23B7">
        <w:rPr>
          <w:rFonts w:asciiTheme="majorHAnsi" w:hAnsiTheme="majorHAnsi"/>
          <w:sz w:val="28"/>
          <w:szCs w:val="28"/>
        </w:rPr>
        <w:t>9 – количество детей в возрасте  до 7 лет,</w:t>
      </w:r>
    </w:p>
    <w:p w:rsidR="00FD0456" w:rsidRPr="008D23B7" w:rsidRDefault="00FD0456" w:rsidP="00FD0456">
      <w:pPr>
        <w:ind w:firstLine="709"/>
        <w:jc w:val="both"/>
        <w:rPr>
          <w:rFonts w:asciiTheme="majorHAnsi" w:hAnsiTheme="majorHAnsi"/>
          <w:b/>
          <w:sz w:val="28"/>
          <w:szCs w:val="28"/>
        </w:rPr>
      </w:pPr>
      <w:r w:rsidRPr="008D23B7">
        <w:rPr>
          <w:rFonts w:asciiTheme="majorHAnsi" w:hAnsiTheme="majorHAnsi"/>
          <w:b/>
          <w:sz w:val="28"/>
          <w:szCs w:val="28"/>
        </w:rPr>
        <w:t>2</w:t>
      </w:r>
      <w:r w:rsidRPr="008D23B7">
        <w:rPr>
          <w:rFonts w:asciiTheme="majorHAnsi" w:hAnsiTheme="majorHAnsi"/>
          <w:sz w:val="28"/>
          <w:szCs w:val="28"/>
        </w:rPr>
        <w:t xml:space="preserve">. Расчетная площадь земельных участков необходимых для детских дошкольных учреждений составляет: </w:t>
      </w:r>
    </w:p>
    <w:p w:rsidR="00FD0456" w:rsidRPr="008D23B7" w:rsidRDefault="00FD0456" w:rsidP="00FD0456">
      <w:pPr>
        <w:jc w:val="both"/>
        <w:rPr>
          <w:rFonts w:asciiTheme="majorHAnsi" w:hAnsiTheme="majorHAnsi"/>
          <w:b/>
          <w:sz w:val="28"/>
          <w:szCs w:val="28"/>
        </w:rPr>
      </w:pPr>
      <w:r w:rsidRPr="008D23B7">
        <w:rPr>
          <w:rFonts w:asciiTheme="majorHAnsi" w:hAnsiTheme="majorHAnsi"/>
          <w:b/>
          <w:sz w:val="28"/>
          <w:szCs w:val="28"/>
        </w:rPr>
        <w:t xml:space="preserve">         </w:t>
      </w:r>
      <w:r w:rsidR="007F738A" w:rsidRPr="008D23B7">
        <w:rPr>
          <w:rFonts w:asciiTheme="majorHAnsi" w:hAnsiTheme="majorHAnsi"/>
          <w:sz w:val="28"/>
          <w:szCs w:val="28"/>
        </w:rPr>
        <w:t>10</w:t>
      </w:r>
      <w:r w:rsidRPr="008D23B7">
        <w:rPr>
          <w:rFonts w:asciiTheme="majorHAnsi" w:hAnsiTheme="majorHAnsi"/>
          <w:sz w:val="28"/>
          <w:szCs w:val="28"/>
        </w:rPr>
        <w:t xml:space="preserve"> х 35 =</w:t>
      </w:r>
      <w:r w:rsidR="007F738A" w:rsidRPr="008D23B7">
        <w:rPr>
          <w:rFonts w:asciiTheme="majorHAnsi" w:hAnsiTheme="majorHAnsi"/>
          <w:b/>
          <w:sz w:val="28"/>
          <w:szCs w:val="28"/>
        </w:rPr>
        <w:t>350</w:t>
      </w:r>
      <w:r w:rsidRPr="008D23B7">
        <w:rPr>
          <w:rFonts w:asciiTheme="majorHAnsi" w:hAnsiTheme="majorHAnsi"/>
          <w:b/>
          <w:sz w:val="28"/>
          <w:szCs w:val="28"/>
        </w:rPr>
        <w:t xml:space="preserve"> м.кв., </w:t>
      </w:r>
      <w:r w:rsidRPr="008D23B7">
        <w:rPr>
          <w:rFonts w:asciiTheme="majorHAnsi" w:hAnsiTheme="majorHAnsi"/>
          <w:sz w:val="28"/>
          <w:szCs w:val="28"/>
        </w:rPr>
        <w:t>где</w:t>
      </w:r>
      <w:r w:rsidRPr="008D23B7">
        <w:rPr>
          <w:rFonts w:asciiTheme="majorHAnsi" w:hAnsiTheme="majorHAnsi"/>
          <w:b/>
          <w:sz w:val="28"/>
          <w:szCs w:val="28"/>
        </w:rPr>
        <w:t>:</w:t>
      </w:r>
    </w:p>
    <w:p w:rsidR="00FD0456" w:rsidRPr="008D23B7" w:rsidRDefault="00FD0456" w:rsidP="00FD0456">
      <w:pPr>
        <w:ind w:firstLine="709"/>
        <w:jc w:val="both"/>
        <w:rPr>
          <w:rFonts w:asciiTheme="majorHAnsi" w:hAnsiTheme="majorHAnsi"/>
          <w:sz w:val="28"/>
          <w:szCs w:val="28"/>
        </w:rPr>
      </w:pPr>
      <w:r w:rsidRPr="008D23B7">
        <w:rPr>
          <w:rFonts w:asciiTheme="majorHAnsi" w:hAnsiTheme="majorHAnsi"/>
          <w:sz w:val="28"/>
          <w:szCs w:val="28"/>
        </w:rPr>
        <w:t>35 кв.м – площадь земли на 1 место при вместимости д/с до 100 мест;</w:t>
      </w:r>
    </w:p>
    <w:p w:rsidR="00FD0456" w:rsidRPr="008D23B7" w:rsidRDefault="00FD0456" w:rsidP="00FD0456">
      <w:pPr>
        <w:ind w:firstLine="709"/>
        <w:jc w:val="both"/>
        <w:rPr>
          <w:rFonts w:asciiTheme="majorHAnsi" w:hAnsiTheme="majorHAnsi"/>
          <w:sz w:val="28"/>
          <w:szCs w:val="28"/>
        </w:rPr>
      </w:pPr>
      <w:r w:rsidRPr="008D23B7">
        <w:rPr>
          <w:rFonts w:asciiTheme="majorHAnsi" w:hAnsiTheme="majorHAnsi"/>
          <w:sz w:val="28"/>
          <w:szCs w:val="28"/>
        </w:rPr>
        <w:t>1</w:t>
      </w:r>
      <w:r w:rsidR="007F738A" w:rsidRPr="008D23B7">
        <w:rPr>
          <w:rFonts w:asciiTheme="majorHAnsi" w:hAnsiTheme="majorHAnsi"/>
          <w:sz w:val="28"/>
          <w:szCs w:val="28"/>
        </w:rPr>
        <w:t>0</w:t>
      </w:r>
      <w:r w:rsidRPr="008D23B7">
        <w:rPr>
          <w:rFonts w:asciiTheme="majorHAnsi" w:hAnsiTheme="majorHAnsi"/>
          <w:sz w:val="28"/>
          <w:szCs w:val="28"/>
        </w:rPr>
        <w:t xml:space="preserve"> мест – общая вместимость детских садов при вместимости каждого до 100 мест;</w:t>
      </w:r>
    </w:p>
    <w:p w:rsidR="00FD0456" w:rsidRPr="008D23B7" w:rsidRDefault="00FD0456" w:rsidP="00FD0456">
      <w:pPr>
        <w:ind w:firstLine="709"/>
        <w:jc w:val="both"/>
        <w:rPr>
          <w:rFonts w:asciiTheme="majorHAnsi" w:hAnsiTheme="majorHAnsi"/>
          <w:sz w:val="28"/>
          <w:szCs w:val="28"/>
        </w:rPr>
      </w:pPr>
    </w:p>
    <w:p w:rsidR="00FD0456" w:rsidRPr="008D23B7" w:rsidRDefault="00FD0456" w:rsidP="00FD0456">
      <w:pPr>
        <w:ind w:firstLine="709"/>
        <w:jc w:val="center"/>
        <w:rPr>
          <w:rFonts w:asciiTheme="majorHAnsi" w:hAnsiTheme="majorHAnsi"/>
          <w:b/>
          <w:i/>
          <w:sz w:val="28"/>
          <w:szCs w:val="28"/>
        </w:rPr>
      </w:pPr>
      <w:r w:rsidRPr="008D23B7">
        <w:rPr>
          <w:rFonts w:asciiTheme="majorHAnsi" w:hAnsiTheme="majorHAnsi"/>
          <w:i/>
          <w:sz w:val="28"/>
          <w:szCs w:val="28"/>
        </w:rPr>
        <w:t>Общеобразовательные учреждения</w:t>
      </w:r>
    </w:p>
    <w:p w:rsidR="00FD0456" w:rsidRPr="008D23B7" w:rsidRDefault="00FD0456" w:rsidP="00FD0456">
      <w:pPr>
        <w:ind w:firstLine="709"/>
        <w:jc w:val="both"/>
        <w:outlineLvl w:val="0"/>
        <w:rPr>
          <w:rFonts w:asciiTheme="majorHAnsi" w:hAnsiTheme="majorHAnsi"/>
          <w:b/>
          <w:sz w:val="28"/>
          <w:szCs w:val="28"/>
        </w:rPr>
      </w:pPr>
      <w:r w:rsidRPr="008D23B7">
        <w:rPr>
          <w:rFonts w:asciiTheme="majorHAnsi" w:hAnsiTheme="majorHAnsi"/>
          <w:b/>
          <w:sz w:val="28"/>
          <w:szCs w:val="28"/>
        </w:rPr>
        <w:lastRenderedPageBreak/>
        <w:t>Согласно Приложения №6 СНиП 30-01-2008:</w:t>
      </w:r>
    </w:p>
    <w:p w:rsidR="00FD0456" w:rsidRPr="008D23B7" w:rsidRDefault="00FD0456" w:rsidP="00FD0456">
      <w:pPr>
        <w:ind w:firstLine="709"/>
        <w:jc w:val="both"/>
        <w:rPr>
          <w:rFonts w:asciiTheme="majorHAnsi" w:hAnsiTheme="majorHAnsi"/>
          <w:sz w:val="28"/>
          <w:szCs w:val="28"/>
        </w:rPr>
      </w:pPr>
      <w:r w:rsidRPr="008D23B7">
        <w:rPr>
          <w:rFonts w:asciiTheme="majorHAnsi" w:hAnsiTheme="majorHAnsi"/>
          <w:b/>
          <w:sz w:val="28"/>
          <w:szCs w:val="28"/>
        </w:rPr>
        <w:t>1.</w:t>
      </w:r>
      <w:r w:rsidRPr="008D23B7">
        <w:rPr>
          <w:rFonts w:asciiTheme="majorHAnsi" w:hAnsiTheme="majorHAnsi"/>
          <w:sz w:val="28"/>
          <w:szCs w:val="28"/>
        </w:rPr>
        <w:t xml:space="preserve"> Расчетную норму мест в общеобразовательных учреждениях следует принимать с учетом 100 % охвата детей основной школы (1 и 2 ступени) и 50 % детей – средней школы (3 ступени).</w:t>
      </w:r>
    </w:p>
    <w:p w:rsidR="00FD0456" w:rsidRPr="008D23B7" w:rsidRDefault="007F738A" w:rsidP="00FD0456">
      <w:pPr>
        <w:ind w:firstLine="709"/>
        <w:jc w:val="both"/>
        <w:rPr>
          <w:rFonts w:asciiTheme="majorHAnsi" w:hAnsiTheme="majorHAnsi"/>
          <w:b/>
          <w:sz w:val="28"/>
          <w:szCs w:val="28"/>
        </w:rPr>
      </w:pPr>
      <w:r w:rsidRPr="008D23B7">
        <w:rPr>
          <w:rFonts w:asciiTheme="majorHAnsi" w:hAnsiTheme="majorHAnsi"/>
          <w:sz w:val="28"/>
          <w:szCs w:val="28"/>
        </w:rPr>
        <w:t>35</w:t>
      </w:r>
      <w:r w:rsidR="00FD0456" w:rsidRPr="008D23B7">
        <w:rPr>
          <w:rFonts w:asciiTheme="majorHAnsi" w:hAnsiTheme="majorHAnsi"/>
          <w:sz w:val="28"/>
          <w:szCs w:val="28"/>
        </w:rPr>
        <w:t xml:space="preserve"> х 100% =</w:t>
      </w:r>
      <w:r w:rsidR="00FD0456" w:rsidRPr="008D23B7">
        <w:rPr>
          <w:rFonts w:asciiTheme="majorHAnsi" w:hAnsiTheme="majorHAnsi"/>
          <w:b/>
          <w:sz w:val="28"/>
          <w:szCs w:val="28"/>
        </w:rPr>
        <w:t xml:space="preserve"> </w:t>
      </w:r>
      <w:r w:rsidRPr="008D23B7">
        <w:rPr>
          <w:rFonts w:asciiTheme="majorHAnsi" w:hAnsiTheme="majorHAnsi"/>
          <w:b/>
          <w:sz w:val="28"/>
          <w:szCs w:val="28"/>
        </w:rPr>
        <w:t>35</w:t>
      </w:r>
      <w:r w:rsidR="00FD0456" w:rsidRPr="008D23B7">
        <w:rPr>
          <w:rFonts w:asciiTheme="majorHAnsi" w:hAnsiTheme="majorHAnsi"/>
          <w:b/>
          <w:sz w:val="28"/>
          <w:szCs w:val="28"/>
        </w:rPr>
        <w:t>мест</w:t>
      </w:r>
    </w:p>
    <w:p w:rsidR="00FD0456" w:rsidRPr="008D23B7" w:rsidRDefault="00FD0456" w:rsidP="00FD0456">
      <w:pPr>
        <w:ind w:firstLine="709"/>
        <w:jc w:val="both"/>
        <w:rPr>
          <w:rFonts w:asciiTheme="majorHAnsi" w:hAnsiTheme="majorHAnsi"/>
          <w:sz w:val="28"/>
          <w:szCs w:val="28"/>
        </w:rPr>
      </w:pPr>
      <w:r w:rsidRPr="008D23B7">
        <w:rPr>
          <w:rFonts w:asciiTheme="majorHAnsi" w:hAnsiTheme="majorHAnsi"/>
          <w:b/>
          <w:sz w:val="28"/>
          <w:szCs w:val="28"/>
        </w:rPr>
        <w:t>2</w:t>
      </w:r>
      <w:r w:rsidRPr="008D23B7">
        <w:rPr>
          <w:rFonts w:asciiTheme="majorHAnsi" w:hAnsiTheme="majorHAnsi"/>
          <w:sz w:val="28"/>
          <w:szCs w:val="28"/>
        </w:rPr>
        <w:t>. Расчетная площадь земельных участков необходимых для общеобразовательных учреждений в зависимости от их вместимости:</w:t>
      </w:r>
    </w:p>
    <w:p w:rsidR="00FD0456" w:rsidRPr="008D23B7" w:rsidRDefault="00FD0456" w:rsidP="00FD0456">
      <w:pPr>
        <w:ind w:firstLine="709"/>
        <w:jc w:val="both"/>
        <w:rPr>
          <w:rFonts w:asciiTheme="majorHAnsi" w:hAnsiTheme="majorHAnsi"/>
          <w:b/>
          <w:sz w:val="28"/>
          <w:szCs w:val="28"/>
        </w:rPr>
      </w:pPr>
      <w:r w:rsidRPr="008D23B7">
        <w:rPr>
          <w:rFonts w:asciiTheme="majorHAnsi" w:hAnsiTheme="majorHAnsi"/>
          <w:sz w:val="28"/>
          <w:szCs w:val="28"/>
        </w:rPr>
        <w:t xml:space="preserve">16 х </w:t>
      </w:r>
      <w:r w:rsidR="007F738A" w:rsidRPr="008D23B7">
        <w:rPr>
          <w:rFonts w:asciiTheme="majorHAnsi" w:hAnsiTheme="majorHAnsi"/>
          <w:sz w:val="28"/>
          <w:szCs w:val="28"/>
        </w:rPr>
        <w:t>35</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7F738A" w:rsidRPr="008D23B7">
        <w:rPr>
          <w:rFonts w:asciiTheme="majorHAnsi" w:hAnsiTheme="majorHAnsi"/>
          <w:b/>
          <w:sz w:val="28"/>
          <w:szCs w:val="28"/>
        </w:rPr>
        <w:t>560</w:t>
      </w:r>
      <w:r w:rsidRPr="008D23B7">
        <w:rPr>
          <w:rFonts w:asciiTheme="majorHAnsi" w:hAnsiTheme="majorHAnsi"/>
          <w:b/>
          <w:sz w:val="28"/>
          <w:szCs w:val="28"/>
        </w:rPr>
        <w:t xml:space="preserve"> кв.м, где:</w:t>
      </w:r>
    </w:p>
    <w:p w:rsidR="00FD0456" w:rsidRPr="008D23B7" w:rsidRDefault="00FD0456" w:rsidP="00FD0456">
      <w:pPr>
        <w:ind w:firstLine="709"/>
        <w:jc w:val="both"/>
        <w:rPr>
          <w:rFonts w:asciiTheme="majorHAnsi" w:hAnsiTheme="majorHAnsi"/>
          <w:sz w:val="28"/>
          <w:szCs w:val="28"/>
        </w:rPr>
      </w:pPr>
      <w:r w:rsidRPr="008D23B7">
        <w:rPr>
          <w:rFonts w:asciiTheme="majorHAnsi" w:hAnsiTheme="majorHAnsi"/>
          <w:sz w:val="28"/>
          <w:szCs w:val="28"/>
        </w:rPr>
        <w:t xml:space="preserve">16 кв.м – норма площади на 1 учащегося в школах; </w:t>
      </w:r>
    </w:p>
    <w:p w:rsidR="00FD0456" w:rsidRPr="008D23B7" w:rsidRDefault="00FD0456" w:rsidP="00FD0456">
      <w:pPr>
        <w:ind w:firstLine="709"/>
        <w:jc w:val="both"/>
        <w:rPr>
          <w:rFonts w:asciiTheme="majorHAnsi" w:hAnsiTheme="majorHAnsi"/>
          <w:sz w:val="28"/>
          <w:szCs w:val="28"/>
        </w:rPr>
      </w:pPr>
    </w:p>
    <w:p w:rsidR="00FD0456" w:rsidRPr="008D23B7" w:rsidRDefault="00FD0456" w:rsidP="00FD0456">
      <w:pPr>
        <w:ind w:firstLine="709"/>
        <w:jc w:val="center"/>
        <w:rPr>
          <w:rFonts w:asciiTheme="majorHAnsi" w:hAnsiTheme="majorHAnsi"/>
          <w:b/>
          <w:i/>
          <w:sz w:val="28"/>
          <w:szCs w:val="28"/>
        </w:rPr>
      </w:pPr>
      <w:r w:rsidRPr="008D23B7">
        <w:rPr>
          <w:rFonts w:asciiTheme="majorHAnsi" w:hAnsiTheme="majorHAnsi"/>
          <w:i/>
          <w:sz w:val="28"/>
          <w:szCs w:val="28"/>
        </w:rPr>
        <w:t>Учреждения здравоохранения</w:t>
      </w:r>
    </w:p>
    <w:p w:rsidR="00FD0456" w:rsidRPr="008D23B7" w:rsidRDefault="00FD0456" w:rsidP="00FD0456">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Б СП 30-102-99:</w:t>
      </w:r>
    </w:p>
    <w:p w:rsidR="00FD0456" w:rsidRPr="008D23B7" w:rsidRDefault="00FD0456" w:rsidP="00FD0456">
      <w:pPr>
        <w:ind w:firstLine="709"/>
        <w:jc w:val="both"/>
        <w:rPr>
          <w:rFonts w:asciiTheme="majorHAnsi" w:hAnsiTheme="majorHAnsi"/>
          <w:sz w:val="28"/>
          <w:szCs w:val="28"/>
        </w:rPr>
      </w:pPr>
      <w:r w:rsidRPr="008D23B7">
        <w:rPr>
          <w:rFonts w:asciiTheme="majorHAnsi" w:hAnsiTheme="majorHAnsi"/>
          <w:sz w:val="28"/>
          <w:szCs w:val="28"/>
        </w:rPr>
        <w:t>Необходимы следующие амбулаторно-поликлинические учреждения:</w:t>
      </w:r>
    </w:p>
    <w:p w:rsidR="00FD0456" w:rsidRPr="008D23B7" w:rsidRDefault="00FD0456" w:rsidP="00FD0456">
      <w:pPr>
        <w:ind w:firstLine="709"/>
        <w:jc w:val="both"/>
        <w:rPr>
          <w:rFonts w:asciiTheme="majorHAnsi" w:hAnsiTheme="majorHAnsi"/>
          <w:b/>
          <w:sz w:val="28"/>
          <w:szCs w:val="28"/>
        </w:rPr>
      </w:pPr>
      <w:r w:rsidRPr="008D23B7">
        <w:rPr>
          <w:rFonts w:asciiTheme="majorHAnsi" w:hAnsiTheme="majorHAnsi"/>
          <w:sz w:val="28"/>
          <w:szCs w:val="28"/>
        </w:rPr>
        <w:t xml:space="preserve">Амбулатория </w:t>
      </w:r>
      <w:r w:rsidRPr="008D23B7">
        <w:rPr>
          <w:rFonts w:asciiTheme="majorHAnsi" w:hAnsiTheme="majorHAnsi"/>
          <w:b/>
          <w:sz w:val="28"/>
          <w:szCs w:val="28"/>
        </w:rPr>
        <w:t>50 х 0,</w:t>
      </w:r>
      <w:r w:rsidR="007F738A" w:rsidRPr="008D23B7">
        <w:rPr>
          <w:rFonts w:asciiTheme="majorHAnsi" w:hAnsiTheme="majorHAnsi"/>
          <w:b/>
          <w:sz w:val="28"/>
          <w:szCs w:val="28"/>
        </w:rPr>
        <w:t>34</w:t>
      </w:r>
      <w:r w:rsidRPr="008D23B7">
        <w:rPr>
          <w:rFonts w:asciiTheme="majorHAnsi" w:hAnsiTheme="majorHAnsi"/>
          <w:b/>
          <w:sz w:val="28"/>
          <w:szCs w:val="28"/>
        </w:rPr>
        <w:t xml:space="preserve"> = </w:t>
      </w:r>
      <w:r w:rsidR="007F738A" w:rsidRPr="008D23B7">
        <w:rPr>
          <w:rFonts w:asciiTheme="majorHAnsi" w:hAnsiTheme="majorHAnsi"/>
          <w:b/>
          <w:sz w:val="28"/>
          <w:szCs w:val="28"/>
        </w:rPr>
        <w:t>17</w:t>
      </w:r>
      <w:r w:rsidRPr="008D23B7">
        <w:rPr>
          <w:rFonts w:asciiTheme="majorHAnsi" w:hAnsiTheme="majorHAnsi"/>
          <w:b/>
          <w:sz w:val="28"/>
          <w:szCs w:val="28"/>
        </w:rPr>
        <w:t xml:space="preserve"> кв.м, где:</w:t>
      </w:r>
    </w:p>
    <w:p w:rsidR="00FD0456" w:rsidRPr="008D23B7" w:rsidRDefault="00FD0456" w:rsidP="00FD0456">
      <w:pPr>
        <w:ind w:firstLine="709"/>
        <w:jc w:val="both"/>
        <w:rPr>
          <w:rFonts w:asciiTheme="majorHAnsi" w:hAnsiTheme="majorHAnsi"/>
          <w:sz w:val="28"/>
          <w:szCs w:val="28"/>
        </w:rPr>
      </w:pPr>
      <w:r w:rsidRPr="008D23B7">
        <w:rPr>
          <w:rFonts w:asciiTheme="majorHAnsi" w:hAnsiTheme="majorHAnsi"/>
          <w:sz w:val="28"/>
          <w:szCs w:val="28"/>
        </w:rPr>
        <w:t>50 – площадь на 1000 чел;</w:t>
      </w:r>
    </w:p>
    <w:p w:rsidR="00FD0456" w:rsidRPr="008D23B7" w:rsidRDefault="00FD0456" w:rsidP="00FD0456">
      <w:pPr>
        <w:ind w:firstLine="709"/>
        <w:jc w:val="both"/>
        <w:rPr>
          <w:rFonts w:asciiTheme="majorHAnsi" w:hAnsiTheme="majorHAnsi"/>
          <w:sz w:val="28"/>
          <w:szCs w:val="28"/>
        </w:rPr>
      </w:pPr>
      <w:r w:rsidRPr="008D23B7">
        <w:rPr>
          <w:rFonts w:asciiTheme="majorHAnsi" w:hAnsiTheme="majorHAnsi"/>
          <w:sz w:val="28"/>
          <w:szCs w:val="28"/>
        </w:rPr>
        <w:t>0,</w:t>
      </w:r>
      <w:r w:rsidR="007F738A" w:rsidRPr="008D23B7">
        <w:rPr>
          <w:rFonts w:asciiTheme="majorHAnsi" w:hAnsiTheme="majorHAnsi"/>
          <w:sz w:val="28"/>
          <w:szCs w:val="28"/>
        </w:rPr>
        <w:t>34</w:t>
      </w:r>
      <w:r w:rsidRPr="008D23B7">
        <w:rPr>
          <w:rFonts w:asciiTheme="majorHAnsi" w:hAnsiTheme="majorHAnsi"/>
          <w:sz w:val="28"/>
          <w:szCs w:val="28"/>
        </w:rPr>
        <w:t xml:space="preserve"> – количество тыс. жителей.</w:t>
      </w:r>
    </w:p>
    <w:p w:rsidR="00FD0456" w:rsidRPr="008D23B7" w:rsidRDefault="00FD0456" w:rsidP="00FD0456">
      <w:pPr>
        <w:ind w:firstLine="709"/>
        <w:jc w:val="both"/>
        <w:rPr>
          <w:rFonts w:asciiTheme="majorHAnsi" w:hAnsiTheme="majorHAnsi"/>
          <w:b/>
          <w:sz w:val="28"/>
          <w:szCs w:val="28"/>
        </w:rPr>
      </w:pPr>
      <w:r w:rsidRPr="008D23B7">
        <w:rPr>
          <w:rFonts w:asciiTheme="majorHAnsi" w:hAnsiTheme="majorHAnsi"/>
          <w:sz w:val="28"/>
          <w:szCs w:val="28"/>
        </w:rPr>
        <w:t xml:space="preserve">Расчетная площадь земельного участка </w:t>
      </w:r>
      <w:r w:rsidRPr="008D23B7">
        <w:rPr>
          <w:rFonts w:asciiTheme="majorHAnsi" w:hAnsiTheme="majorHAnsi"/>
          <w:b/>
          <w:sz w:val="28"/>
          <w:szCs w:val="28"/>
        </w:rPr>
        <w:t>0,5 га.</w:t>
      </w:r>
    </w:p>
    <w:p w:rsidR="00FD0456" w:rsidRPr="008D23B7" w:rsidRDefault="00FD0456" w:rsidP="00FD0456">
      <w:pPr>
        <w:ind w:firstLine="709"/>
        <w:jc w:val="both"/>
        <w:rPr>
          <w:rFonts w:asciiTheme="majorHAnsi" w:hAnsiTheme="majorHAnsi"/>
          <w:b/>
          <w:sz w:val="28"/>
          <w:szCs w:val="28"/>
        </w:rPr>
      </w:pPr>
    </w:p>
    <w:p w:rsidR="00FD0456" w:rsidRPr="008D23B7" w:rsidRDefault="00FD0456" w:rsidP="00FD0456">
      <w:pPr>
        <w:ind w:firstLine="709"/>
        <w:jc w:val="both"/>
        <w:outlineLvl w:val="0"/>
        <w:rPr>
          <w:rFonts w:asciiTheme="majorHAnsi" w:hAnsiTheme="majorHAnsi"/>
          <w:b/>
          <w:sz w:val="28"/>
          <w:szCs w:val="28"/>
        </w:rPr>
      </w:pPr>
      <w:r w:rsidRPr="008D23B7">
        <w:rPr>
          <w:rFonts w:asciiTheme="majorHAnsi" w:hAnsiTheme="majorHAnsi"/>
          <w:sz w:val="28"/>
          <w:szCs w:val="28"/>
        </w:rPr>
        <w:t xml:space="preserve">Поликлиника </w:t>
      </w:r>
      <w:r w:rsidRPr="008D23B7">
        <w:rPr>
          <w:rFonts w:asciiTheme="majorHAnsi" w:hAnsiTheme="majorHAnsi"/>
          <w:b/>
          <w:sz w:val="28"/>
          <w:szCs w:val="28"/>
        </w:rPr>
        <w:t>17,6 х 0,</w:t>
      </w:r>
      <w:r w:rsidR="007F738A" w:rsidRPr="008D23B7">
        <w:rPr>
          <w:rFonts w:asciiTheme="majorHAnsi" w:hAnsiTheme="majorHAnsi"/>
          <w:b/>
          <w:sz w:val="28"/>
          <w:szCs w:val="28"/>
        </w:rPr>
        <w:t>34</w:t>
      </w:r>
      <w:r w:rsidRPr="008D23B7">
        <w:rPr>
          <w:rFonts w:asciiTheme="majorHAnsi" w:hAnsiTheme="majorHAnsi"/>
          <w:b/>
          <w:sz w:val="28"/>
          <w:szCs w:val="28"/>
        </w:rPr>
        <w:t xml:space="preserve"> = </w:t>
      </w:r>
      <w:r w:rsidR="007F738A" w:rsidRPr="008D23B7">
        <w:rPr>
          <w:rFonts w:asciiTheme="majorHAnsi" w:hAnsiTheme="majorHAnsi"/>
          <w:b/>
          <w:sz w:val="28"/>
          <w:szCs w:val="28"/>
        </w:rPr>
        <w:t>6</w:t>
      </w:r>
      <w:r w:rsidRPr="008D23B7">
        <w:rPr>
          <w:rFonts w:asciiTheme="majorHAnsi" w:hAnsiTheme="majorHAnsi"/>
          <w:b/>
          <w:sz w:val="28"/>
          <w:szCs w:val="28"/>
        </w:rPr>
        <w:t xml:space="preserve"> посещений в смену, где:</w:t>
      </w:r>
    </w:p>
    <w:p w:rsidR="00FD0456" w:rsidRPr="008D23B7" w:rsidRDefault="00FD0456" w:rsidP="00FD0456">
      <w:pPr>
        <w:ind w:firstLine="709"/>
        <w:jc w:val="both"/>
        <w:outlineLvl w:val="0"/>
        <w:rPr>
          <w:rFonts w:asciiTheme="majorHAnsi" w:hAnsiTheme="majorHAnsi"/>
          <w:sz w:val="28"/>
          <w:szCs w:val="28"/>
        </w:rPr>
      </w:pPr>
      <w:r w:rsidRPr="008D23B7">
        <w:rPr>
          <w:rFonts w:asciiTheme="majorHAnsi" w:hAnsiTheme="majorHAnsi"/>
          <w:sz w:val="28"/>
          <w:szCs w:val="28"/>
        </w:rPr>
        <w:t>17,6 посещений в смену на 1000 человек;</w:t>
      </w:r>
    </w:p>
    <w:p w:rsidR="00FD0456" w:rsidRPr="008D23B7" w:rsidRDefault="00FD0456" w:rsidP="00FD0456">
      <w:pPr>
        <w:ind w:firstLine="709"/>
        <w:jc w:val="both"/>
        <w:outlineLvl w:val="0"/>
        <w:rPr>
          <w:rFonts w:asciiTheme="majorHAnsi" w:hAnsiTheme="majorHAnsi"/>
          <w:sz w:val="28"/>
          <w:szCs w:val="28"/>
        </w:rPr>
      </w:pPr>
      <w:r w:rsidRPr="008D23B7">
        <w:rPr>
          <w:rFonts w:asciiTheme="majorHAnsi" w:hAnsiTheme="majorHAnsi"/>
          <w:sz w:val="28"/>
          <w:szCs w:val="28"/>
        </w:rPr>
        <w:t>0,</w:t>
      </w:r>
      <w:r w:rsidR="007F738A" w:rsidRPr="008D23B7">
        <w:rPr>
          <w:rFonts w:asciiTheme="majorHAnsi" w:hAnsiTheme="majorHAnsi"/>
          <w:sz w:val="28"/>
          <w:szCs w:val="28"/>
        </w:rPr>
        <w:t>34</w:t>
      </w:r>
      <w:r w:rsidRPr="008D23B7">
        <w:rPr>
          <w:rFonts w:asciiTheme="majorHAnsi" w:hAnsiTheme="majorHAnsi"/>
          <w:sz w:val="28"/>
          <w:szCs w:val="28"/>
        </w:rPr>
        <w:t xml:space="preserve"> – количество тыс.жителей</w:t>
      </w:r>
    </w:p>
    <w:p w:rsidR="00FD0456" w:rsidRPr="008D23B7" w:rsidRDefault="00FD0456" w:rsidP="00FD0456">
      <w:pPr>
        <w:ind w:firstLine="709"/>
        <w:jc w:val="both"/>
        <w:rPr>
          <w:rFonts w:asciiTheme="majorHAnsi" w:hAnsiTheme="majorHAnsi"/>
          <w:b/>
          <w:sz w:val="28"/>
          <w:szCs w:val="28"/>
        </w:rPr>
      </w:pPr>
      <w:r w:rsidRPr="008D23B7">
        <w:rPr>
          <w:rFonts w:asciiTheme="majorHAnsi" w:hAnsiTheme="majorHAnsi"/>
          <w:sz w:val="28"/>
          <w:szCs w:val="28"/>
        </w:rPr>
        <w:t xml:space="preserve">Расчетная площадь земельного участка </w:t>
      </w:r>
      <w:smartTag w:uri="urn:schemas-microsoft-com:office:smarttags" w:element="metricconverter">
        <w:smartTagPr>
          <w:attr w:name="ProductID" w:val="0,5 га"/>
        </w:smartTagPr>
        <w:r w:rsidRPr="008D23B7">
          <w:rPr>
            <w:rFonts w:asciiTheme="majorHAnsi" w:hAnsiTheme="majorHAnsi"/>
            <w:b/>
            <w:sz w:val="28"/>
            <w:szCs w:val="28"/>
          </w:rPr>
          <w:t>0,5 га</w:t>
        </w:r>
      </w:smartTag>
      <w:r w:rsidRPr="008D23B7">
        <w:rPr>
          <w:rFonts w:asciiTheme="majorHAnsi" w:hAnsiTheme="majorHAnsi"/>
          <w:b/>
          <w:sz w:val="28"/>
          <w:szCs w:val="28"/>
        </w:rPr>
        <w:t>.</w:t>
      </w:r>
    </w:p>
    <w:p w:rsidR="007F738A" w:rsidRPr="008D23B7" w:rsidRDefault="007F738A" w:rsidP="00FD0456">
      <w:pPr>
        <w:ind w:firstLine="709"/>
        <w:jc w:val="both"/>
        <w:rPr>
          <w:rFonts w:asciiTheme="majorHAnsi" w:hAnsiTheme="majorHAnsi"/>
          <w:b/>
          <w:sz w:val="28"/>
          <w:szCs w:val="28"/>
        </w:rPr>
      </w:pPr>
    </w:p>
    <w:p w:rsidR="00FD0456" w:rsidRPr="008D23B7" w:rsidRDefault="00FD0456" w:rsidP="00FD0456">
      <w:pPr>
        <w:ind w:firstLine="709"/>
        <w:jc w:val="center"/>
        <w:rPr>
          <w:rFonts w:asciiTheme="majorHAnsi" w:hAnsiTheme="majorHAnsi"/>
          <w:i/>
          <w:sz w:val="28"/>
          <w:szCs w:val="28"/>
        </w:rPr>
      </w:pPr>
      <w:r w:rsidRPr="008D23B7">
        <w:rPr>
          <w:rFonts w:asciiTheme="majorHAnsi" w:hAnsiTheme="majorHAnsi"/>
          <w:i/>
          <w:sz w:val="28"/>
          <w:szCs w:val="28"/>
        </w:rPr>
        <w:t>Физкультурно-спортивные сооружения. Культуры и искусства</w:t>
      </w:r>
    </w:p>
    <w:p w:rsidR="00FD0456" w:rsidRPr="008D23B7" w:rsidRDefault="00FD0456" w:rsidP="00FD0456">
      <w:pPr>
        <w:outlineLvl w:val="0"/>
        <w:rPr>
          <w:rFonts w:asciiTheme="majorHAnsi" w:hAnsiTheme="majorHAnsi"/>
          <w:b/>
          <w:sz w:val="28"/>
          <w:szCs w:val="28"/>
          <w:u w:val="single"/>
        </w:rPr>
      </w:pPr>
      <w:r w:rsidRPr="008D23B7">
        <w:rPr>
          <w:rFonts w:asciiTheme="majorHAnsi" w:hAnsiTheme="majorHAnsi"/>
          <w:b/>
          <w:sz w:val="28"/>
          <w:szCs w:val="28"/>
          <w:u w:val="single"/>
        </w:rPr>
        <w:lastRenderedPageBreak/>
        <w:t>Согласно Приложения Б СП 30-102-99:</w:t>
      </w:r>
    </w:p>
    <w:p w:rsidR="00FD0456" w:rsidRPr="008D23B7" w:rsidRDefault="00FD0456" w:rsidP="00FD0456">
      <w:pPr>
        <w:ind w:firstLine="709"/>
        <w:jc w:val="both"/>
        <w:rPr>
          <w:rFonts w:asciiTheme="majorHAnsi" w:hAnsiTheme="majorHAnsi"/>
          <w:sz w:val="28"/>
          <w:szCs w:val="28"/>
        </w:rPr>
      </w:pPr>
      <w:r w:rsidRPr="008D23B7">
        <w:rPr>
          <w:rFonts w:asciiTheme="majorHAnsi" w:hAnsiTheme="majorHAnsi"/>
          <w:sz w:val="28"/>
          <w:szCs w:val="28"/>
        </w:rPr>
        <w:t>Необходим спортивно-досуговый комплекс:</w:t>
      </w:r>
    </w:p>
    <w:p w:rsidR="00FD0456" w:rsidRPr="008D23B7" w:rsidRDefault="00FD0456" w:rsidP="00FD0456">
      <w:pPr>
        <w:ind w:firstLine="709"/>
        <w:jc w:val="both"/>
        <w:rPr>
          <w:rFonts w:asciiTheme="majorHAnsi" w:hAnsiTheme="majorHAnsi"/>
          <w:b/>
          <w:sz w:val="28"/>
          <w:szCs w:val="28"/>
        </w:rPr>
      </w:pPr>
      <w:r w:rsidRPr="008D23B7">
        <w:rPr>
          <w:rFonts w:asciiTheme="majorHAnsi" w:hAnsiTheme="majorHAnsi"/>
          <w:b/>
          <w:sz w:val="28"/>
          <w:szCs w:val="28"/>
        </w:rPr>
        <w:t>300 х 0,</w:t>
      </w:r>
      <w:r w:rsidR="007F738A" w:rsidRPr="008D23B7">
        <w:rPr>
          <w:rFonts w:asciiTheme="majorHAnsi" w:hAnsiTheme="majorHAnsi"/>
          <w:b/>
          <w:sz w:val="28"/>
          <w:szCs w:val="28"/>
        </w:rPr>
        <w:t>34</w:t>
      </w:r>
      <w:r w:rsidRPr="008D23B7">
        <w:rPr>
          <w:rFonts w:asciiTheme="majorHAnsi" w:hAnsiTheme="majorHAnsi"/>
          <w:b/>
          <w:sz w:val="28"/>
          <w:szCs w:val="28"/>
        </w:rPr>
        <w:t xml:space="preserve"> = 10</w:t>
      </w:r>
      <w:r w:rsidR="007F738A" w:rsidRPr="008D23B7">
        <w:rPr>
          <w:rFonts w:asciiTheme="majorHAnsi" w:hAnsiTheme="majorHAnsi"/>
          <w:b/>
          <w:sz w:val="28"/>
          <w:szCs w:val="28"/>
        </w:rPr>
        <w:t>2</w:t>
      </w:r>
      <w:r w:rsidRPr="008D23B7">
        <w:rPr>
          <w:rFonts w:asciiTheme="majorHAnsi" w:hAnsiTheme="majorHAnsi"/>
          <w:b/>
          <w:sz w:val="28"/>
          <w:szCs w:val="28"/>
        </w:rPr>
        <w:t xml:space="preserve"> кв.м, где:</w:t>
      </w:r>
    </w:p>
    <w:p w:rsidR="00FD0456" w:rsidRPr="008D23B7" w:rsidRDefault="00FD0456" w:rsidP="00FD0456">
      <w:pPr>
        <w:ind w:firstLine="709"/>
        <w:jc w:val="both"/>
        <w:rPr>
          <w:rFonts w:asciiTheme="majorHAnsi" w:hAnsiTheme="majorHAnsi"/>
          <w:sz w:val="28"/>
          <w:szCs w:val="28"/>
        </w:rPr>
      </w:pPr>
      <w:r w:rsidRPr="008D23B7">
        <w:rPr>
          <w:rFonts w:asciiTheme="majorHAnsi" w:hAnsiTheme="majorHAnsi"/>
          <w:sz w:val="28"/>
          <w:szCs w:val="28"/>
        </w:rPr>
        <w:t>300кв.м – общая площадь на 1000 чел;</w:t>
      </w:r>
    </w:p>
    <w:p w:rsidR="00FD0456" w:rsidRPr="008D23B7" w:rsidRDefault="00FD0456" w:rsidP="00FD0456">
      <w:pPr>
        <w:ind w:firstLine="709"/>
        <w:jc w:val="both"/>
        <w:rPr>
          <w:rFonts w:asciiTheme="majorHAnsi" w:hAnsiTheme="majorHAnsi"/>
          <w:sz w:val="28"/>
          <w:szCs w:val="28"/>
        </w:rPr>
      </w:pPr>
      <w:r w:rsidRPr="008D23B7">
        <w:rPr>
          <w:rFonts w:asciiTheme="majorHAnsi" w:hAnsiTheme="majorHAnsi"/>
          <w:sz w:val="28"/>
          <w:szCs w:val="28"/>
        </w:rPr>
        <w:t>0,</w:t>
      </w:r>
      <w:r w:rsidR="007F738A" w:rsidRPr="008D23B7">
        <w:rPr>
          <w:rFonts w:asciiTheme="majorHAnsi" w:hAnsiTheme="majorHAnsi"/>
          <w:sz w:val="28"/>
          <w:szCs w:val="28"/>
        </w:rPr>
        <w:t>34</w:t>
      </w:r>
      <w:r w:rsidRPr="008D23B7">
        <w:rPr>
          <w:rFonts w:asciiTheme="majorHAnsi" w:hAnsiTheme="majorHAnsi"/>
          <w:sz w:val="28"/>
          <w:szCs w:val="28"/>
        </w:rPr>
        <w:t xml:space="preserve"> – количество тысяч человек.</w:t>
      </w:r>
    </w:p>
    <w:p w:rsidR="00FD0456" w:rsidRPr="008D23B7" w:rsidRDefault="00FD0456" w:rsidP="00FD0456">
      <w:pPr>
        <w:ind w:firstLine="709"/>
        <w:jc w:val="both"/>
        <w:rPr>
          <w:rFonts w:asciiTheme="majorHAnsi" w:hAnsiTheme="majorHAnsi"/>
          <w:sz w:val="28"/>
          <w:szCs w:val="28"/>
        </w:rPr>
      </w:pPr>
    </w:p>
    <w:p w:rsidR="00FD0456" w:rsidRPr="008D23B7" w:rsidRDefault="00FD0456" w:rsidP="00FD0456">
      <w:pPr>
        <w:ind w:firstLine="709"/>
        <w:jc w:val="center"/>
        <w:rPr>
          <w:rFonts w:asciiTheme="majorHAnsi" w:hAnsiTheme="majorHAnsi"/>
          <w:i/>
          <w:sz w:val="28"/>
          <w:szCs w:val="28"/>
        </w:rPr>
      </w:pPr>
      <w:r w:rsidRPr="008D23B7">
        <w:rPr>
          <w:rFonts w:asciiTheme="majorHAnsi" w:hAnsiTheme="majorHAnsi"/>
          <w:i/>
          <w:sz w:val="28"/>
          <w:szCs w:val="28"/>
        </w:rPr>
        <w:t xml:space="preserve">Предприятия торговли, общественного питания </w:t>
      </w:r>
    </w:p>
    <w:p w:rsidR="00FD0456" w:rsidRPr="008D23B7" w:rsidRDefault="00FD0456" w:rsidP="00FD0456">
      <w:pPr>
        <w:ind w:firstLine="709"/>
        <w:jc w:val="center"/>
        <w:rPr>
          <w:rFonts w:asciiTheme="majorHAnsi" w:hAnsiTheme="majorHAnsi"/>
          <w:b/>
          <w:sz w:val="28"/>
          <w:szCs w:val="28"/>
        </w:rPr>
      </w:pPr>
      <w:r w:rsidRPr="008D23B7">
        <w:rPr>
          <w:rFonts w:asciiTheme="majorHAnsi" w:hAnsiTheme="majorHAnsi"/>
          <w:i/>
          <w:sz w:val="28"/>
          <w:szCs w:val="28"/>
        </w:rPr>
        <w:t>и бытового обслуживания</w:t>
      </w:r>
    </w:p>
    <w:p w:rsidR="00FD0456" w:rsidRPr="008D23B7" w:rsidRDefault="00FD0456" w:rsidP="00FD0456">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Б СП 30-102-99:</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Необходимы следующие предприятия торговли и бытового обслуживания:</w:t>
      </w:r>
    </w:p>
    <w:p w:rsidR="00FD0456" w:rsidRPr="008D23B7" w:rsidRDefault="00FD0456" w:rsidP="00FD0456">
      <w:pPr>
        <w:ind w:firstLine="709"/>
        <w:rPr>
          <w:rFonts w:asciiTheme="majorHAnsi" w:hAnsiTheme="majorHAnsi"/>
          <w:sz w:val="28"/>
          <w:szCs w:val="28"/>
        </w:rPr>
      </w:pPr>
    </w:p>
    <w:p w:rsidR="00FD0456" w:rsidRPr="008D23B7" w:rsidRDefault="00FD0456" w:rsidP="00FD0456">
      <w:pPr>
        <w:ind w:firstLine="709"/>
        <w:rPr>
          <w:rFonts w:asciiTheme="majorHAnsi" w:hAnsiTheme="majorHAnsi"/>
          <w:b/>
          <w:sz w:val="28"/>
          <w:szCs w:val="28"/>
        </w:rPr>
      </w:pPr>
      <w:r w:rsidRPr="008D23B7">
        <w:rPr>
          <w:rFonts w:asciiTheme="majorHAnsi" w:hAnsiTheme="majorHAnsi"/>
          <w:sz w:val="28"/>
          <w:szCs w:val="28"/>
        </w:rPr>
        <w:t>Магазины продовольственных товаров 160 х 0,</w:t>
      </w:r>
      <w:r w:rsidR="007F738A" w:rsidRPr="008D23B7">
        <w:rPr>
          <w:rFonts w:asciiTheme="majorHAnsi" w:hAnsiTheme="majorHAnsi"/>
          <w:sz w:val="28"/>
          <w:szCs w:val="28"/>
        </w:rPr>
        <w:t>34</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7F738A" w:rsidRPr="008D23B7">
        <w:rPr>
          <w:rFonts w:asciiTheme="majorHAnsi" w:hAnsiTheme="majorHAnsi"/>
          <w:b/>
          <w:sz w:val="28"/>
          <w:szCs w:val="28"/>
        </w:rPr>
        <w:t>54</w:t>
      </w:r>
      <w:r w:rsidRPr="008D23B7">
        <w:rPr>
          <w:rFonts w:asciiTheme="majorHAnsi" w:hAnsiTheme="majorHAnsi"/>
          <w:b/>
          <w:sz w:val="28"/>
          <w:szCs w:val="28"/>
        </w:rPr>
        <w:t xml:space="preserve"> кв.м , </w:t>
      </w:r>
      <w:r w:rsidRPr="008D23B7">
        <w:rPr>
          <w:rFonts w:asciiTheme="majorHAnsi" w:hAnsiTheme="majorHAnsi"/>
          <w:sz w:val="28"/>
          <w:szCs w:val="28"/>
        </w:rPr>
        <w:t>где</w:t>
      </w:r>
      <w:r w:rsidRPr="008D23B7">
        <w:rPr>
          <w:rFonts w:asciiTheme="majorHAnsi" w:hAnsiTheme="majorHAnsi"/>
          <w:b/>
          <w:sz w:val="28"/>
          <w:szCs w:val="28"/>
        </w:rPr>
        <w:t>:</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160 – торговая площадь на 1000 жителей;</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0,</w:t>
      </w:r>
      <w:r w:rsidR="007F738A" w:rsidRPr="008D23B7">
        <w:rPr>
          <w:rFonts w:asciiTheme="majorHAnsi" w:hAnsiTheme="majorHAnsi"/>
          <w:sz w:val="28"/>
          <w:szCs w:val="28"/>
        </w:rPr>
        <w:t>34</w:t>
      </w:r>
      <w:r w:rsidRPr="008D23B7">
        <w:rPr>
          <w:rFonts w:asciiTheme="majorHAnsi" w:hAnsiTheme="majorHAnsi"/>
          <w:sz w:val="28"/>
          <w:szCs w:val="28"/>
        </w:rPr>
        <w:t xml:space="preserve"> – количество тысяч жителей</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 xml:space="preserve">  </w:t>
      </w:r>
    </w:p>
    <w:p w:rsidR="00FD0456" w:rsidRPr="008D23B7" w:rsidRDefault="00FD0456" w:rsidP="00FD0456">
      <w:pPr>
        <w:ind w:firstLine="709"/>
        <w:rPr>
          <w:rFonts w:asciiTheme="majorHAnsi" w:hAnsiTheme="majorHAnsi"/>
          <w:b/>
          <w:sz w:val="28"/>
          <w:szCs w:val="28"/>
        </w:rPr>
      </w:pPr>
      <w:r w:rsidRPr="008D23B7">
        <w:rPr>
          <w:rFonts w:asciiTheme="majorHAnsi" w:hAnsiTheme="majorHAnsi"/>
          <w:sz w:val="28"/>
          <w:szCs w:val="28"/>
        </w:rPr>
        <w:t>Магазины непродовольственных товаров 80 х 0,</w:t>
      </w:r>
      <w:r w:rsidR="007F738A" w:rsidRPr="008D23B7">
        <w:rPr>
          <w:rFonts w:asciiTheme="majorHAnsi" w:hAnsiTheme="majorHAnsi"/>
          <w:sz w:val="28"/>
          <w:szCs w:val="28"/>
        </w:rPr>
        <w:t>3</w:t>
      </w:r>
      <w:r w:rsidRPr="008D23B7">
        <w:rPr>
          <w:rFonts w:asciiTheme="majorHAnsi" w:hAnsiTheme="majorHAnsi"/>
          <w:sz w:val="28"/>
          <w:szCs w:val="28"/>
        </w:rPr>
        <w:t>4 =</w:t>
      </w:r>
      <w:r w:rsidRPr="008D23B7">
        <w:rPr>
          <w:rFonts w:asciiTheme="majorHAnsi" w:hAnsiTheme="majorHAnsi"/>
          <w:b/>
          <w:sz w:val="28"/>
          <w:szCs w:val="28"/>
        </w:rPr>
        <w:t xml:space="preserve"> </w:t>
      </w:r>
      <w:r w:rsidR="007F738A" w:rsidRPr="008D23B7">
        <w:rPr>
          <w:rFonts w:asciiTheme="majorHAnsi" w:hAnsiTheme="majorHAnsi"/>
          <w:b/>
          <w:sz w:val="28"/>
          <w:szCs w:val="28"/>
        </w:rPr>
        <w:t>27</w:t>
      </w:r>
      <w:r w:rsidRPr="008D23B7">
        <w:rPr>
          <w:rFonts w:asciiTheme="majorHAnsi" w:hAnsiTheme="majorHAnsi"/>
          <w:b/>
          <w:sz w:val="28"/>
          <w:szCs w:val="28"/>
        </w:rPr>
        <w:t xml:space="preserve"> кв.м , </w:t>
      </w:r>
      <w:r w:rsidRPr="008D23B7">
        <w:rPr>
          <w:rFonts w:asciiTheme="majorHAnsi" w:hAnsiTheme="majorHAnsi"/>
          <w:sz w:val="28"/>
          <w:szCs w:val="28"/>
        </w:rPr>
        <w:t>где:</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80 – торговая площадь на 1000 жителей;</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0,</w:t>
      </w:r>
      <w:r w:rsidR="007F738A" w:rsidRPr="008D23B7">
        <w:rPr>
          <w:rFonts w:asciiTheme="majorHAnsi" w:hAnsiTheme="majorHAnsi"/>
          <w:sz w:val="28"/>
          <w:szCs w:val="28"/>
        </w:rPr>
        <w:t>3</w:t>
      </w:r>
      <w:r w:rsidRPr="008D23B7">
        <w:rPr>
          <w:rFonts w:asciiTheme="majorHAnsi" w:hAnsiTheme="majorHAnsi"/>
          <w:sz w:val="28"/>
          <w:szCs w:val="28"/>
        </w:rPr>
        <w:t>4 – количество тысяч жителей</w:t>
      </w:r>
    </w:p>
    <w:p w:rsidR="00FD0456" w:rsidRPr="008D23B7" w:rsidRDefault="00FD0456" w:rsidP="00FD0456">
      <w:pPr>
        <w:rPr>
          <w:rFonts w:asciiTheme="majorHAnsi" w:hAnsiTheme="majorHAnsi"/>
          <w:b/>
          <w:sz w:val="28"/>
          <w:szCs w:val="28"/>
        </w:rPr>
      </w:pPr>
      <w:r w:rsidRPr="008D23B7">
        <w:rPr>
          <w:rFonts w:asciiTheme="majorHAnsi" w:hAnsiTheme="majorHAnsi"/>
          <w:sz w:val="28"/>
          <w:szCs w:val="28"/>
        </w:rPr>
        <w:t xml:space="preserve">           Предприятия бытового обслуживания 2 х 0,</w:t>
      </w:r>
      <w:r w:rsidR="007F738A" w:rsidRPr="008D23B7">
        <w:rPr>
          <w:rFonts w:asciiTheme="majorHAnsi" w:hAnsiTheme="majorHAnsi"/>
          <w:sz w:val="28"/>
          <w:szCs w:val="28"/>
        </w:rPr>
        <w:t>3</w:t>
      </w:r>
      <w:r w:rsidRPr="008D23B7">
        <w:rPr>
          <w:rFonts w:asciiTheme="majorHAnsi" w:hAnsiTheme="majorHAnsi"/>
          <w:sz w:val="28"/>
          <w:szCs w:val="28"/>
        </w:rPr>
        <w:t>4 =</w:t>
      </w:r>
      <w:r w:rsidRPr="008D23B7">
        <w:rPr>
          <w:rFonts w:asciiTheme="majorHAnsi" w:hAnsiTheme="majorHAnsi"/>
          <w:b/>
          <w:sz w:val="28"/>
          <w:szCs w:val="28"/>
        </w:rPr>
        <w:t xml:space="preserve"> 1 место, </w:t>
      </w:r>
      <w:r w:rsidRPr="008D23B7">
        <w:rPr>
          <w:rFonts w:asciiTheme="majorHAnsi" w:hAnsiTheme="majorHAnsi"/>
          <w:sz w:val="28"/>
          <w:szCs w:val="28"/>
        </w:rPr>
        <w:t>где:</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2 – количество мест на 1000 жителей;</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0,</w:t>
      </w:r>
      <w:r w:rsidR="007F738A" w:rsidRPr="008D23B7">
        <w:rPr>
          <w:rFonts w:asciiTheme="majorHAnsi" w:hAnsiTheme="majorHAnsi"/>
          <w:sz w:val="28"/>
          <w:szCs w:val="28"/>
        </w:rPr>
        <w:t>3</w:t>
      </w:r>
      <w:r w:rsidRPr="008D23B7">
        <w:rPr>
          <w:rFonts w:asciiTheme="majorHAnsi" w:hAnsiTheme="majorHAnsi"/>
          <w:sz w:val="28"/>
          <w:szCs w:val="28"/>
        </w:rPr>
        <w:t>4 – количество тысяч жителей</w:t>
      </w:r>
    </w:p>
    <w:p w:rsidR="00FD0456" w:rsidRPr="008D23B7" w:rsidRDefault="00FD0456" w:rsidP="00FD0456">
      <w:pPr>
        <w:ind w:firstLine="709"/>
        <w:rPr>
          <w:rFonts w:asciiTheme="majorHAnsi" w:hAnsiTheme="majorHAnsi"/>
          <w:sz w:val="28"/>
          <w:szCs w:val="28"/>
        </w:rPr>
      </w:pPr>
    </w:p>
    <w:p w:rsidR="00FD0456" w:rsidRPr="008D23B7" w:rsidRDefault="00FD0456" w:rsidP="00FD0456">
      <w:pPr>
        <w:ind w:firstLine="709"/>
        <w:jc w:val="center"/>
        <w:rPr>
          <w:rFonts w:asciiTheme="majorHAnsi" w:hAnsiTheme="majorHAnsi"/>
          <w:i/>
          <w:sz w:val="28"/>
          <w:szCs w:val="28"/>
        </w:rPr>
      </w:pPr>
      <w:r w:rsidRPr="008D23B7">
        <w:rPr>
          <w:rFonts w:asciiTheme="majorHAnsi" w:hAnsiTheme="majorHAnsi"/>
          <w:i/>
          <w:sz w:val="28"/>
          <w:szCs w:val="28"/>
        </w:rPr>
        <w:lastRenderedPageBreak/>
        <w:t xml:space="preserve">Организации и учреждения управления, кредитно-финансовые </w:t>
      </w:r>
    </w:p>
    <w:p w:rsidR="00FD0456" w:rsidRPr="008D23B7" w:rsidRDefault="00FD0456" w:rsidP="00FD0456">
      <w:pPr>
        <w:ind w:firstLine="709"/>
        <w:jc w:val="center"/>
        <w:rPr>
          <w:rFonts w:asciiTheme="majorHAnsi" w:hAnsiTheme="majorHAnsi"/>
          <w:i/>
          <w:sz w:val="28"/>
          <w:szCs w:val="28"/>
        </w:rPr>
      </w:pPr>
      <w:r w:rsidRPr="008D23B7">
        <w:rPr>
          <w:rFonts w:asciiTheme="majorHAnsi" w:hAnsiTheme="majorHAnsi"/>
          <w:i/>
          <w:sz w:val="28"/>
          <w:szCs w:val="28"/>
        </w:rPr>
        <w:t>и предприятия связи</w:t>
      </w:r>
    </w:p>
    <w:p w:rsidR="00FD0456" w:rsidRPr="008D23B7" w:rsidRDefault="00FD0456" w:rsidP="00FD0456">
      <w:pPr>
        <w:outlineLvl w:val="0"/>
        <w:rPr>
          <w:rFonts w:asciiTheme="majorHAnsi" w:hAnsiTheme="majorHAnsi"/>
          <w:b/>
          <w:sz w:val="28"/>
          <w:szCs w:val="28"/>
          <w:u w:val="single"/>
        </w:rPr>
      </w:pPr>
      <w:r w:rsidRPr="008D23B7">
        <w:rPr>
          <w:rFonts w:asciiTheme="majorHAnsi" w:hAnsiTheme="majorHAnsi"/>
          <w:b/>
          <w:sz w:val="28"/>
          <w:szCs w:val="28"/>
          <w:u w:val="single"/>
        </w:rPr>
        <w:t>Согласно Приложения Б СП 30-102-99:</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На территории необходимы следующие учреждения:</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 xml:space="preserve">Отделение связи один объект, площадь земельного участка </w:t>
      </w:r>
      <w:r w:rsidRPr="008D23B7">
        <w:rPr>
          <w:rFonts w:asciiTheme="majorHAnsi" w:hAnsiTheme="majorHAnsi"/>
          <w:b/>
          <w:sz w:val="28"/>
          <w:szCs w:val="28"/>
        </w:rPr>
        <w:t xml:space="preserve"> </w:t>
      </w:r>
      <w:smartTag w:uri="urn:schemas-microsoft-com:office:smarttags" w:element="metricconverter">
        <w:smartTagPr>
          <w:attr w:name="ProductID" w:val="0,1 га"/>
        </w:smartTagPr>
        <w:r w:rsidRPr="008D23B7">
          <w:rPr>
            <w:rFonts w:asciiTheme="majorHAnsi" w:hAnsiTheme="majorHAnsi"/>
            <w:b/>
            <w:sz w:val="28"/>
            <w:szCs w:val="28"/>
          </w:rPr>
          <w:t>0,1 га</w:t>
        </w:r>
      </w:smartTag>
      <w:r w:rsidRPr="008D23B7">
        <w:rPr>
          <w:rFonts w:asciiTheme="majorHAnsi" w:hAnsiTheme="majorHAnsi"/>
          <w:b/>
          <w:sz w:val="28"/>
          <w:szCs w:val="28"/>
        </w:rPr>
        <w:t>.</w:t>
      </w:r>
    </w:p>
    <w:p w:rsidR="00FD0456" w:rsidRPr="008D23B7" w:rsidRDefault="00FD0456" w:rsidP="00FD0456">
      <w:pPr>
        <w:ind w:firstLine="709"/>
        <w:rPr>
          <w:rFonts w:asciiTheme="majorHAnsi" w:hAnsiTheme="majorHAnsi"/>
          <w:sz w:val="28"/>
          <w:szCs w:val="28"/>
        </w:rPr>
      </w:pP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Отделения и филиалы банков 40 х 0,</w:t>
      </w:r>
      <w:r w:rsidR="007F738A" w:rsidRPr="008D23B7">
        <w:rPr>
          <w:rFonts w:asciiTheme="majorHAnsi" w:hAnsiTheme="majorHAnsi"/>
          <w:sz w:val="28"/>
          <w:szCs w:val="28"/>
        </w:rPr>
        <w:t>3</w:t>
      </w:r>
      <w:r w:rsidRPr="008D23B7">
        <w:rPr>
          <w:rFonts w:asciiTheme="majorHAnsi" w:hAnsiTheme="majorHAnsi"/>
          <w:sz w:val="28"/>
          <w:szCs w:val="28"/>
        </w:rPr>
        <w:t>4 =</w:t>
      </w:r>
      <w:r w:rsidRPr="008D23B7">
        <w:rPr>
          <w:rFonts w:asciiTheme="majorHAnsi" w:hAnsiTheme="majorHAnsi"/>
          <w:b/>
          <w:sz w:val="28"/>
          <w:szCs w:val="28"/>
        </w:rPr>
        <w:t xml:space="preserve"> </w:t>
      </w:r>
      <w:r w:rsidR="007F738A" w:rsidRPr="008D23B7">
        <w:rPr>
          <w:rFonts w:asciiTheme="majorHAnsi" w:hAnsiTheme="majorHAnsi"/>
          <w:b/>
          <w:sz w:val="28"/>
          <w:szCs w:val="28"/>
        </w:rPr>
        <w:t>14</w:t>
      </w:r>
      <w:r w:rsidRPr="008D23B7">
        <w:rPr>
          <w:rFonts w:asciiTheme="majorHAnsi" w:hAnsiTheme="majorHAnsi"/>
          <w:b/>
          <w:sz w:val="28"/>
          <w:szCs w:val="28"/>
        </w:rPr>
        <w:t xml:space="preserve"> кв.м, </w:t>
      </w:r>
      <w:r w:rsidRPr="008D23B7">
        <w:rPr>
          <w:rFonts w:asciiTheme="majorHAnsi" w:hAnsiTheme="majorHAnsi"/>
          <w:sz w:val="28"/>
          <w:szCs w:val="28"/>
        </w:rPr>
        <w:t>где:</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40 – количество общей площади на 1000 чел;</w:t>
      </w:r>
    </w:p>
    <w:p w:rsidR="00FD0456" w:rsidRPr="008D23B7" w:rsidRDefault="00FD0456" w:rsidP="00FD0456">
      <w:pPr>
        <w:ind w:firstLine="709"/>
        <w:rPr>
          <w:rFonts w:asciiTheme="majorHAnsi" w:hAnsiTheme="majorHAnsi"/>
          <w:sz w:val="28"/>
          <w:szCs w:val="28"/>
        </w:rPr>
      </w:pPr>
      <w:r w:rsidRPr="008D23B7">
        <w:rPr>
          <w:rFonts w:asciiTheme="majorHAnsi" w:hAnsiTheme="majorHAnsi"/>
          <w:sz w:val="28"/>
          <w:szCs w:val="28"/>
        </w:rPr>
        <w:t>0,</w:t>
      </w:r>
      <w:r w:rsidR="007F738A" w:rsidRPr="008D23B7">
        <w:rPr>
          <w:rFonts w:asciiTheme="majorHAnsi" w:hAnsiTheme="majorHAnsi"/>
          <w:sz w:val="28"/>
          <w:szCs w:val="28"/>
        </w:rPr>
        <w:t>3</w:t>
      </w:r>
      <w:r w:rsidRPr="008D23B7">
        <w:rPr>
          <w:rFonts w:asciiTheme="majorHAnsi" w:hAnsiTheme="majorHAnsi"/>
          <w:sz w:val="28"/>
          <w:szCs w:val="28"/>
        </w:rPr>
        <w:t xml:space="preserve">4 – количество тысяч жителей. </w:t>
      </w:r>
    </w:p>
    <w:p w:rsidR="00FD0456" w:rsidRPr="008D23B7" w:rsidRDefault="00FD0456" w:rsidP="00FD0456">
      <w:pPr>
        <w:ind w:firstLine="709"/>
        <w:rPr>
          <w:rFonts w:asciiTheme="majorHAnsi" w:hAnsiTheme="majorHAnsi"/>
          <w:b/>
          <w:sz w:val="28"/>
          <w:szCs w:val="28"/>
        </w:rPr>
      </w:pPr>
      <w:r w:rsidRPr="008D23B7">
        <w:rPr>
          <w:rFonts w:asciiTheme="majorHAnsi" w:hAnsiTheme="majorHAnsi"/>
          <w:sz w:val="28"/>
          <w:szCs w:val="28"/>
        </w:rPr>
        <w:t xml:space="preserve">Земельный участок для отделения банка </w:t>
      </w:r>
      <w:smartTag w:uri="urn:schemas-microsoft-com:office:smarttags" w:element="metricconverter">
        <w:smartTagPr>
          <w:attr w:name="ProductID" w:val="0,1 га"/>
        </w:smartTagPr>
        <w:r w:rsidRPr="008D23B7">
          <w:rPr>
            <w:rFonts w:asciiTheme="majorHAnsi" w:hAnsiTheme="majorHAnsi"/>
            <w:b/>
            <w:sz w:val="28"/>
            <w:szCs w:val="28"/>
          </w:rPr>
          <w:t>0,1 га</w:t>
        </w:r>
      </w:smartTag>
      <w:r w:rsidRPr="008D23B7">
        <w:rPr>
          <w:rFonts w:asciiTheme="majorHAnsi" w:hAnsiTheme="majorHAnsi"/>
          <w:b/>
          <w:sz w:val="28"/>
          <w:szCs w:val="28"/>
        </w:rPr>
        <w:t xml:space="preserve">, </w:t>
      </w:r>
    </w:p>
    <w:p w:rsidR="00FD0456" w:rsidRPr="008D23B7" w:rsidRDefault="00FD0456" w:rsidP="00FD0456">
      <w:pPr>
        <w:ind w:firstLine="709"/>
        <w:rPr>
          <w:rFonts w:asciiTheme="majorHAnsi" w:hAnsiTheme="majorHAnsi"/>
          <w:b/>
          <w:sz w:val="28"/>
          <w:szCs w:val="28"/>
        </w:rPr>
      </w:pPr>
    </w:p>
    <w:p w:rsidR="00FD0456" w:rsidRPr="008D23B7" w:rsidRDefault="00FD0456" w:rsidP="00FD0456">
      <w:pPr>
        <w:ind w:firstLine="709"/>
        <w:rPr>
          <w:rFonts w:asciiTheme="majorHAnsi" w:hAnsiTheme="majorHAnsi"/>
          <w:b/>
          <w:sz w:val="28"/>
          <w:szCs w:val="28"/>
        </w:rPr>
      </w:pPr>
      <w:r w:rsidRPr="008D23B7">
        <w:rPr>
          <w:rFonts w:asciiTheme="majorHAnsi" w:hAnsiTheme="majorHAnsi"/>
          <w:sz w:val="28"/>
          <w:szCs w:val="28"/>
        </w:rPr>
        <w:t>Опорный пункт охраны порядка</w:t>
      </w:r>
      <w:r w:rsidRPr="008D23B7">
        <w:rPr>
          <w:rFonts w:asciiTheme="majorHAnsi" w:hAnsiTheme="majorHAnsi"/>
          <w:b/>
          <w:sz w:val="28"/>
          <w:szCs w:val="28"/>
        </w:rPr>
        <w:t xml:space="preserve"> 1 объект</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Cs/>
          <w:i/>
          <w:sz w:val="28"/>
          <w:szCs w:val="28"/>
        </w:rPr>
        <w:t xml:space="preserve">Транспорт и улично-дорожная сеть </w:t>
      </w:r>
    </w:p>
    <w:p w:rsidR="00FD0456" w:rsidRPr="008D23B7" w:rsidRDefault="00FD0456" w:rsidP="00FD0456">
      <w:pPr>
        <w:widowControl w:val="0"/>
        <w:autoSpaceDE w:val="0"/>
        <w:autoSpaceDN w:val="0"/>
        <w:adjustRightInd w:val="0"/>
        <w:spacing w:after="0" w:line="240" w:lineRule="auto"/>
        <w:jc w:val="center"/>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sz w:val="28"/>
          <w:szCs w:val="28"/>
        </w:rPr>
        <w:t xml:space="preserve">               </w:t>
      </w:r>
      <w:r w:rsidRPr="008D23B7">
        <w:rPr>
          <w:rFonts w:asciiTheme="majorHAnsi" w:hAnsiTheme="majorHAnsi" w:cs="Arial CYR"/>
          <w:b/>
          <w:bCs/>
          <w:sz w:val="28"/>
          <w:szCs w:val="28"/>
          <w:u w:val="single"/>
        </w:rPr>
        <w:t xml:space="preserve">Согласно СНиП 30-01-2008: </w:t>
      </w:r>
      <w:r w:rsidRPr="008D23B7">
        <w:rPr>
          <w:rFonts w:asciiTheme="majorHAnsi" w:hAnsiTheme="majorHAnsi" w:cs="Arial CYR"/>
          <w:sz w:val="28"/>
          <w:szCs w:val="28"/>
        </w:rPr>
        <w:t>необходимы следующие сооружения и устройства для хранения и обслуживания транспортных средств:</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7F738A" w:rsidRPr="008D23B7">
        <w:rPr>
          <w:rFonts w:asciiTheme="majorHAnsi" w:hAnsiTheme="majorHAnsi" w:cs="Arial CYR"/>
          <w:bCs/>
          <w:sz w:val="28"/>
          <w:szCs w:val="28"/>
        </w:rPr>
        <w:t>233</w:t>
      </w:r>
      <w:r w:rsidRPr="008D23B7">
        <w:rPr>
          <w:rFonts w:asciiTheme="majorHAnsi" w:hAnsiTheme="majorHAnsi" w:cs="Arial CYR"/>
          <w:bCs/>
          <w:sz w:val="28"/>
          <w:szCs w:val="28"/>
        </w:rPr>
        <w:t xml:space="preserve"> : 200 =</w:t>
      </w:r>
      <w:r w:rsidRPr="008D23B7">
        <w:rPr>
          <w:rFonts w:asciiTheme="majorHAnsi" w:hAnsiTheme="majorHAnsi" w:cs="Arial CYR"/>
          <w:b/>
          <w:bCs/>
          <w:sz w:val="28"/>
          <w:szCs w:val="28"/>
        </w:rPr>
        <w:t xml:space="preserve"> </w:t>
      </w:r>
      <w:r w:rsidR="007F738A" w:rsidRPr="008D23B7">
        <w:rPr>
          <w:rFonts w:asciiTheme="majorHAnsi" w:hAnsiTheme="majorHAnsi" w:cs="Arial CYR"/>
          <w:b/>
          <w:bCs/>
          <w:sz w:val="28"/>
          <w:szCs w:val="28"/>
        </w:rPr>
        <w:t>1</w:t>
      </w:r>
      <w:r w:rsidRPr="008D23B7">
        <w:rPr>
          <w:rFonts w:asciiTheme="majorHAnsi" w:hAnsiTheme="majorHAnsi" w:cs="Arial CYR"/>
          <w:b/>
          <w:bCs/>
          <w:sz w:val="28"/>
          <w:szCs w:val="28"/>
        </w:rPr>
        <w:t xml:space="preserve"> пост,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1пост – количество постов на 200 легковых автомобилей;</w:t>
      </w:r>
    </w:p>
    <w:p w:rsidR="00FD0456" w:rsidRPr="008D23B7" w:rsidRDefault="007F738A"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233</w:t>
      </w:r>
      <w:r w:rsidR="00FD0456" w:rsidRPr="008D23B7">
        <w:rPr>
          <w:rFonts w:asciiTheme="majorHAnsi" w:hAnsiTheme="majorHAnsi" w:cs="Arial CYR"/>
          <w:sz w:val="28"/>
          <w:szCs w:val="28"/>
        </w:rPr>
        <w:t xml:space="preserve"> – расчётное количество автомобилей;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1 х </w:t>
      </w:r>
      <w:r w:rsidR="007F738A" w:rsidRPr="008D23B7">
        <w:rPr>
          <w:rFonts w:asciiTheme="majorHAnsi" w:hAnsiTheme="majorHAnsi" w:cs="Arial CYR"/>
          <w:bCs/>
          <w:sz w:val="28"/>
          <w:szCs w:val="28"/>
        </w:rPr>
        <w:t>1</w:t>
      </w:r>
      <w:r w:rsidRPr="008D23B7">
        <w:rPr>
          <w:rFonts w:asciiTheme="majorHAnsi" w:hAnsiTheme="majorHAnsi" w:cs="Arial CYR"/>
          <w:bCs/>
          <w:sz w:val="28"/>
          <w:szCs w:val="28"/>
        </w:rPr>
        <w:t xml:space="preserve"> :10 = </w:t>
      </w:r>
      <w:r w:rsidRPr="008D23B7">
        <w:rPr>
          <w:rFonts w:asciiTheme="majorHAnsi" w:hAnsiTheme="majorHAnsi" w:cs="Arial CYR"/>
          <w:b/>
          <w:bCs/>
          <w:sz w:val="28"/>
          <w:szCs w:val="28"/>
        </w:rPr>
        <w:t>0,</w:t>
      </w:r>
      <w:r w:rsidR="007F738A" w:rsidRPr="008D23B7">
        <w:rPr>
          <w:rFonts w:asciiTheme="majorHAnsi" w:hAnsiTheme="majorHAnsi" w:cs="Arial CYR"/>
          <w:b/>
          <w:bCs/>
          <w:sz w:val="28"/>
          <w:szCs w:val="28"/>
        </w:rPr>
        <w:t>1</w:t>
      </w:r>
      <w:r w:rsidRPr="008D23B7">
        <w:rPr>
          <w:rFonts w:asciiTheme="majorHAnsi" w:hAnsiTheme="majorHAnsi" w:cs="Arial CYR"/>
          <w:b/>
          <w:bCs/>
          <w:sz w:val="28"/>
          <w:szCs w:val="28"/>
        </w:rPr>
        <w:t xml:space="preserve"> га</w:t>
      </w:r>
      <w:r w:rsidRPr="008D23B7">
        <w:rPr>
          <w:rFonts w:asciiTheme="majorHAnsi" w:hAnsiTheme="majorHAnsi" w:cs="Arial CYR"/>
          <w:bCs/>
          <w:sz w:val="28"/>
          <w:szCs w:val="28"/>
        </w:rPr>
        <w:t>, 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1га – площадь земельного участка для СТО на 10 постов;</w:t>
      </w:r>
    </w:p>
    <w:p w:rsidR="00FD0456" w:rsidRPr="008D23B7" w:rsidRDefault="007F738A"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w:t>
      </w:r>
      <w:r w:rsidR="00FD0456" w:rsidRPr="008D23B7">
        <w:rPr>
          <w:rFonts w:asciiTheme="majorHAnsi" w:hAnsiTheme="majorHAnsi" w:cs="Arial CYR"/>
          <w:sz w:val="28"/>
          <w:szCs w:val="28"/>
        </w:rPr>
        <w:t xml:space="preserve"> – количество постов.</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Автозаправочные станции</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lastRenderedPageBreak/>
        <w:t xml:space="preserve">             </w:t>
      </w:r>
      <w:r w:rsidRPr="008D23B7">
        <w:rPr>
          <w:rFonts w:asciiTheme="majorHAnsi" w:hAnsiTheme="majorHAnsi" w:cs="Arial CYR"/>
          <w:bCs/>
          <w:sz w:val="28"/>
          <w:szCs w:val="28"/>
        </w:rPr>
        <w:t xml:space="preserve">1 х </w:t>
      </w:r>
      <w:r w:rsidR="007F738A" w:rsidRPr="008D23B7">
        <w:rPr>
          <w:rFonts w:asciiTheme="majorHAnsi" w:hAnsiTheme="majorHAnsi" w:cs="Arial CYR"/>
          <w:bCs/>
          <w:sz w:val="28"/>
          <w:szCs w:val="28"/>
        </w:rPr>
        <w:t>233</w:t>
      </w:r>
      <w:r w:rsidRPr="008D23B7">
        <w:rPr>
          <w:rFonts w:asciiTheme="majorHAnsi" w:hAnsiTheme="majorHAnsi" w:cs="Arial CYR"/>
          <w:bCs/>
          <w:sz w:val="28"/>
          <w:szCs w:val="28"/>
        </w:rPr>
        <w:t xml:space="preserve"> : 1200 =</w:t>
      </w:r>
      <w:r w:rsidRPr="008D23B7">
        <w:rPr>
          <w:rFonts w:asciiTheme="majorHAnsi" w:hAnsiTheme="majorHAnsi" w:cs="Arial CYR"/>
          <w:b/>
          <w:bCs/>
          <w:sz w:val="28"/>
          <w:szCs w:val="28"/>
        </w:rPr>
        <w:t xml:space="preserve"> 0 колонок на 1 вид топлива,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топливораздаточная колонка – количество колонок на 1200 легковых автомобилей;</w:t>
      </w:r>
    </w:p>
    <w:p w:rsidR="00FD0456" w:rsidRPr="008D23B7" w:rsidRDefault="007F738A"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233</w:t>
      </w:r>
      <w:r w:rsidR="00FD0456" w:rsidRPr="008D23B7">
        <w:rPr>
          <w:rFonts w:asciiTheme="majorHAnsi" w:hAnsiTheme="majorHAnsi" w:cs="Arial CYR"/>
          <w:sz w:val="28"/>
          <w:szCs w:val="28"/>
        </w:rPr>
        <w:t xml:space="preserve"> – количество автомобилей;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p>
    <w:p w:rsidR="00FD0456" w:rsidRPr="008D23B7" w:rsidRDefault="00FD0456" w:rsidP="00FD0456">
      <w:pPr>
        <w:widowControl w:val="0"/>
        <w:tabs>
          <w:tab w:val="left" w:pos="180"/>
        </w:tabs>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 xml:space="preserve">3.5.2.3.  Учреждения и предприятия обслуживания </w:t>
      </w:r>
    </w:p>
    <w:p w:rsidR="00FD0456" w:rsidRPr="008D23B7" w:rsidRDefault="00FD0456" w:rsidP="00FD0456">
      <w:pPr>
        <w:widowControl w:val="0"/>
        <w:tabs>
          <w:tab w:val="left" w:pos="180"/>
        </w:tabs>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новой застройки района Малиновки.</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Выполним расчёт необходимого количества учреждений обслуживания исходя из следующих условий:</w:t>
      </w:r>
    </w:p>
    <w:p w:rsidR="00FD0456" w:rsidRPr="008D23B7" w:rsidRDefault="00FD0456" w:rsidP="00FD0456">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населения посёлка - </w:t>
      </w:r>
      <w:r w:rsidR="00A93B03" w:rsidRPr="008D23B7">
        <w:rPr>
          <w:rFonts w:asciiTheme="majorHAnsi" w:hAnsiTheme="majorHAnsi"/>
          <w:b/>
          <w:sz w:val="28"/>
          <w:szCs w:val="28"/>
        </w:rPr>
        <w:t>1203</w:t>
      </w:r>
      <w:r w:rsidRPr="008D23B7">
        <w:rPr>
          <w:rFonts w:asciiTheme="majorHAnsi" w:hAnsiTheme="majorHAnsi"/>
          <w:b/>
          <w:sz w:val="28"/>
          <w:szCs w:val="28"/>
        </w:rPr>
        <w:t xml:space="preserve"> человек</w:t>
      </w:r>
      <w:r w:rsidRPr="008D23B7">
        <w:rPr>
          <w:rFonts w:asciiTheme="majorHAnsi" w:hAnsiTheme="majorHAnsi"/>
          <w:sz w:val="28"/>
          <w:szCs w:val="28"/>
        </w:rPr>
        <w:t>.</w:t>
      </w:r>
    </w:p>
    <w:p w:rsidR="00FD0456" w:rsidRPr="008D23B7" w:rsidRDefault="00FD0456" w:rsidP="00FD0456">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детей до 1 года – </w:t>
      </w:r>
      <w:r w:rsidR="00A93B03" w:rsidRPr="008D23B7">
        <w:rPr>
          <w:rFonts w:asciiTheme="majorHAnsi" w:hAnsiTheme="majorHAnsi"/>
          <w:b/>
          <w:sz w:val="28"/>
          <w:szCs w:val="28"/>
        </w:rPr>
        <w:t>14</w:t>
      </w:r>
      <w:r w:rsidRPr="008D23B7">
        <w:rPr>
          <w:rFonts w:asciiTheme="majorHAnsi" w:hAnsiTheme="majorHAnsi"/>
          <w:b/>
          <w:sz w:val="28"/>
          <w:szCs w:val="28"/>
        </w:rPr>
        <w:t xml:space="preserve"> человек</w:t>
      </w:r>
      <w:r w:rsidRPr="008D23B7">
        <w:rPr>
          <w:rFonts w:asciiTheme="majorHAnsi" w:hAnsiTheme="majorHAnsi"/>
          <w:sz w:val="28"/>
          <w:szCs w:val="28"/>
        </w:rPr>
        <w:t>.</w:t>
      </w:r>
    </w:p>
    <w:p w:rsidR="00FD0456" w:rsidRPr="008D23B7" w:rsidRDefault="00FD0456" w:rsidP="00FD0456">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детей от 1 года до 7 лет – </w:t>
      </w:r>
      <w:r w:rsidR="00A93B03" w:rsidRPr="008D23B7">
        <w:rPr>
          <w:rFonts w:asciiTheme="majorHAnsi" w:hAnsiTheme="majorHAnsi"/>
          <w:b/>
          <w:sz w:val="28"/>
          <w:szCs w:val="28"/>
        </w:rPr>
        <w:t>84</w:t>
      </w:r>
      <w:r w:rsidRPr="008D23B7">
        <w:rPr>
          <w:rFonts w:asciiTheme="majorHAnsi" w:hAnsiTheme="majorHAnsi"/>
          <w:b/>
          <w:sz w:val="28"/>
          <w:szCs w:val="28"/>
        </w:rPr>
        <w:t xml:space="preserve"> человек</w:t>
      </w:r>
      <w:r w:rsidRPr="008D23B7">
        <w:rPr>
          <w:rFonts w:asciiTheme="majorHAnsi" w:hAnsiTheme="majorHAnsi"/>
          <w:sz w:val="28"/>
          <w:szCs w:val="28"/>
        </w:rPr>
        <w:t>.</w:t>
      </w:r>
    </w:p>
    <w:p w:rsidR="00FD0456" w:rsidRPr="008D23B7" w:rsidRDefault="00FD0456" w:rsidP="00FD0456">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детей от 7 до 18 лет – </w:t>
      </w:r>
      <w:r w:rsidR="00A93B03" w:rsidRPr="008D23B7">
        <w:rPr>
          <w:rFonts w:asciiTheme="majorHAnsi" w:hAnsiTheme="majorHAnsi"/>
          <w:b/>
          <w:sz w:val="28"/>
          <w:szCs w:val="28"/>
        </w:rPr>
        <w:t>144</w:t>
      </w:r>
      <w:r w:rsidRPr="008D23B7">
        <w:rPr>
          <w:rFonts w:asciiTheme="majorHAnsi" w:hAnsiTheme="majorHAnsi"/>
          <w:b/>
          <w:sz w:val="28"/>
          <w:szCs w:val="28"/>
        </w:rPr>
        <w:t xml:space="preserve"> человек</w:t>
      </w:r>
      <w:r w:rsidRPr="008D23B7">
        <w:rPr>
          <w:rFonts w:asciiTheme="majorHAnsi" w:hAnsiTheme="majorHAnsi"/>
          <w:sz w:val="28"/>
          <w:szCs w:val="28"/>
        </w:rPr>
        <w:t>.</w:t>
      </w:r>
    </w:p>
    <w:p w:rsidR="00FD0456" w:rsidRPr="008D23B7" w:rsidRDefault="00FD0456" w:rsidP="00FD0456">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населения трудоспособного возраста – </w:t>
      </w:r>
      <w:r w:rsidR="00A93B03" w:rsidRPr="008D23B7">
        <w:rPr>
          <w:rFonts w:asciiTheme="majorHAnsi" w:hAnsiTheme="majorHAnsi"/>
          <w:b/>
          <w:sz w:val="28"/>
          <w:szCs w:val="28"/>
        </w:rPr>
        <w:t>532</w:t>
      </w:r>
      <w:r w:rsidRPr="008D23B7">
        <w:rPr>
          <w:rFonts w:asciiTheme="majorHAnsi" w:hAnsiTheme="majorHAnsi"/>
          <w:b/>
          <w:sz w:val="28"/>
          <w:szCs w:val="28"/>
        </w:rPr>
        <w:t xml:space="preserve"> человек</w:t>
      </w:r>
      <w:r w:rsidRPr="008D23B7">
        <w:rPr>
          <w:rFonts w:asciiTheme="majorHAnsi" w:hAnsiTheme="majorHAnsi"/>
          <w:sz w:val="28"/>
          <w:szCs w:val="28"/>
        </w:rPr>
        <w:t>.</w:t>
      </w:r>
    </w:p>
    <w:p w:rsidR="00FD0456" w:rsidRPr="008D23B7" w:rsidRDefault="00FD0456" w:rsidP="00FD0456">
      <w:pPr>
        <w:spacing w:line="240" w:lineRule="auto"/>
        <w:jc w:val="both"/>
        <w:outlineLvl w:val="0"/>
        <w:rPr>
          <w:rFonts w:asciiTheme="majorHAnsi" w:hAnsiTheme="majorHAnsi"/>
          <w:sz w:val="28"/>
          <w:szCs w:val="28"/>
        </w:rPr>
      </w:pPr>
      <w:r w:rsidRPr="008D23B7">
        <w:rPr>
          <w:rFonts w:asciiTheme="majorHAnsi" w:hAnsiTheme="majorHAnsi"/>
          <w:sz w:val="28"/>
          <w:szCs w:val="28"/>
        </w:rPr>
        <w:t xml:space="preserve">Численность населения пенсионного возраста – </w:t>
      </w:r>
      <w:r w:rsidR="00A93B03" w:rsidRPr="008D23B7">
        <w:rPr>
          <w:rFonts w:asciiTheme="majorHAnsi" w:hAnsiTheme="majorHAnsi"/>
          <w:b/>
          <w:sz w:val="28"/>
          <w:szCs w:val="28"/>
        </w:rPr>
        <w:t>429</w:t>
      </w:r>
      <w:r w:rsidRPr="008D23B7">
        <w:rPr>
          <w:rFonts w:asciiTheme="majorHAnsi" w:hAnsiTheme="majorHAnsi"/>
          <w:b/>
          <w:sz w:val="28"/>
          <w:szCs w:val="28"/>
        </w:rPr>
        <w:t xml:space="preserve"> человек</w:t>
      </w:r>
      <w:r w:rsidRPr="008D23B7">
        <w:rPr>
          <w:rFonts w:asciiTheme="majorHAnsi" w:hAnsiTheme="majorHAnsi"/>
          <w:sz w:val="28"/>
          <w:szCs w:val="28"/>
        </w:rPr>
        <w:t xml:space="preserve">.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Общая площадь многоквартирной застройки –</w:t>
      </w:r>
      <w:r w:rsidR="00A93B03" w:rsidRPr="008D23B7">
        <w:rPr>
          <w:rFonts w:asciiTheme="majorHAnsi" w:hAnsiTheme="majorHAnsi" w:cs="Arial CYR"/>
          <w:b/>
          <w:sz w:val="28"/>
          <w:szCs w:val="28"/>
        </w:rPr>
        <w:t>0</w:t>
      </w:r>
      <w:r w:rsidRPr="008D23B7">
        <w:rPr>
          <w:rFonts w:asciiTheme="majorHAnsi" w:hAnsiTheme="majorHAnsi" w:cs="Arial CYR"/>
          <w:b/>
          <w:bCs/>
          <w:sz w:val="28"/>
          <w:szCs w:val="28"/>
        </w:rPr>
        <w:t xml:space="preserve"> кв.м</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Общая площадь индивидуальной застройки </w:t>
      </w:r>
      <w:r w:rsidR="00A93B03" w:rsidRPr="008D23B7">
        <w:rPr>
          <w:rFonts w:asciiTheme="majorHAnsi" w:hAnsiTheme="majorHAnsi" w:cs="Arial CYR"/>
          <w:b/>
          <w:sz w:val="28"/>
          <w:szCs w:val="28"/>
        </w:rPr>
        <w:t>38509</w:t>
      </w:r>
      <w:r w:rsidRPr="008D23B7">
        <w:rPr>
          <w:rFonts w:asciiTheme="majorHAnsi" w:hAnsiTheme="majorHAnsi" w:cs="Arial CYR"/>
          <w:b/>
          <w:bCs/>
          <w:sz w:val="28"/>
          <w:szCs w:val="28"/>
        </w:rPr>
        <w:t xml:space="preserve"> кв.м.</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 xml:space="preserve">Количество квартир в многоквартирной застройке – </w:t>
      </w:r>
      <w:r w:rsidR="00A93B03" w:rsidRPr="008D23B7">
        <w:rPr>
          <w:rFonts w:asciiTheme="majorHAnsi" w:hAnsiTheme="majorHAnsi" w:cs="Arial CYR"/>
          <w:b/>
          <w:sz w:val="28"/>
          <w:szCs w:val="28"/>
        </w:rPr>
        <w:t>0</w:t>
      </w:r>
      <w:r w:rsidRPr="008D23B7">
        <w:rPr>
          <w:rFonts w:asciiTheme="majorHAnsi" w:hAnsiTheme="majorHAnsi" w:cs="Arial CYR"/>
          <w:b/>
          <w:sz w:val="28"/>
          <w:szCs w:val="28"/>
        </w:rPr>
        <w:t xml:space="preserve"> квартир;</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Количество домов в индивидуальной  застройке – </w:t>
      </w:r>
      <w:r w:rsidR="00A93B03" w:rsidRPr="008D23B7">
        <w:rPr>
          <w:rFonts w:asciiTheme="majorHAnsi" w:hAnsiTheme="majorHAnsi" w:cs="Arial CYR"/>
          <w:sz w:val="28"/>
          <w:szCs w:val="28"/>
        </w:rPr>
        <w:t>38509</w:t>
      </w:r>
      <w:r w:rsidRPr="008D23B7">
        <w:rPr>
          <w:rFonts w:asciiTheme="majorHAnsi" w:hAnsiTheme="majorHAnsi" w:cs="Arial CYR"/>
          <w:sz w:val="28"/>
          <w:szCs w:val="28"/>
        </w:rPr>
        <w:t xml:space="preserve"> : 32 : 3,5 = </w:t>
      </w:r>
      <w:r w:rsidR="00A93B03" w:rsidRPr="008D23B7">
        <w:rPr>
          <w:rFonts w:asciiTheme="majorHAnsi" w:hAnsiTheme="majorHAnsi" w:cs="Arial CYR"/>
          <w:b/>
          <w:sz w:val="28"/>
          <w:szCs w:val="28"/>
        </w:rPr>
        <w:t>344</w:t>
      </w:r>
      <w:r w:rsidRPr="008D23B7">
        <w:rPr>
          <w:rFonts w:asciiTheme="majorHAnsi" w:hAnsiTheme="majorHAnsi" w:cs="Arial CYR"/>
          <w:b/>
          <w:sz w:val="28"/>
          <w:szCs w:val="28"/>
        </w:rPr>
        <w:t xml:space="preserve"> дома;</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sz w:val="28"/>
          <w:szCs w:val="28"/>
        </w:rPr>
        <w:t>Количество машино-мест для домов Эконом-класса – 1,2х</w:t>
      </w:r>
      <w:r w:rsidR="00A93B03" w:rsidRPr="008D23B7">
        <w:rPr>
          <w:rFonts w:asciiTheme="majorHAnsi" w:hAnsiTheme="majorHAnsi" w:cs="Arial CYR"/>
          <w:sz w:val="28"/>
          <w:szCs w:val="28"/>
        </w:rPr>
        <w:t>344</w:t>
      </w:r>
      <w:r w:rsidRPr="008D23B7">
        <w:rPr>
          <w:rFonts w:asciiTheme="majorHAnsi" w:hAnsiTheme="majorHAnsi" w:cs="Arial CYR"/>
          <w:sz w:val="28"/>
          <w:szCs w:val="28"/>
        </w:rPr>
        <w:t>=</w:t>
      </w:r>
      <w:r w:rsidR="00A93B03" w:rsidRPr="008D23B7">
        <w:rPr>
          <w:rFonts w:asciiTheme="majorHAnsi" w:hAnsiTheme="majorHAnsi" w:cs="Arial CYR"/>
          <w:b/>
          <w:sz w:val="28"/>
          <w:szCs w:val="28"/>
        </w:rPr>
        <w:t>413</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sz w:val="28"/>
          <w:szCs w:val="28"/>
        </w:rPr>
        <w:t xml:space="preserve">               машино-мест,  </w:t>
      </w:r>
      <w:r w:rsidRPr="008D23B7">
        <w:rPr>
          <w:rFonts w:asciiTheme="majorHAnsi" w:hAnsiTheme="majorHAnsi" w:cs="Arial CYR"/>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1,2 – коэффициент категории жилого фонда;</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A93B03" w:rsidRPr="008D23B7">
        <w:rPr>
          <w:rFonts w:asciiTheme="majorHAnsi" w:hAnsiTheme="majorHAnsi" w:cs="Arial CYR"/>
          <w:sz w:val="28"/>
          <w:szCs w:val="28"/>
        </w:rPr>
        <w:t>344</w:t>
      </w:r>
      <w:r w:rsidRPr="008D23B7">
        <w:rPr>
          <w:rFonts w:asciiTheme="majorHAnsi" w:hAnsiTheme="majorHAnsi" w:cs="Arial CYR"/>
          <w:sz w:val="28"/>
          <w:szCs w:val="28"/>
        </w:rPr>
        <w:t xml:space="preserve"> – количество индивидуальных домов.</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sz w:val="28"/>
          <w:szCs w:val="28"/>
        </w:rPr>
      </w:pPr>
    </w:p>
    <w:p w:rsidR="00FD0456" w:rsidRPr="008D23B7" w:rsidRDefault="00FD0456" w:rsidP="00FD0456">
      <w:pPr>
        <w:widowControl w:val="0"/>
        <w:autoSpaceDE w:val="0"/>
        <w:autoSpaceDN w:val="0"/>
        <w:adjustRightInd w:val="0"/>
        <w:spacing w:after="0" w:line="240" w:lineRule="auto"/>
        <w:ind w:left="1069"/>
        <w:jc w:val="center"/>
        <w:rPr>
          <w:rFonts w:asciiTheme="majorHAnsi" w:hAnsiTheme="majorHAnsi" w:cs="Arial CYR"/>
          <w:i/>
          <w:iCs/>
          <w:sz w:val="28"/>
          <w:szCs w:val="28"/>
        </w:rPr>
      </w:pPr>
      <w:r w:rsidRPr="008D23B7">
        <w:rPr>
          <w:rFonts w:asciiTheme="majorHAnsi" w:hAnsiTheme="majorHAnsi" w:cs="Arial CYR"/>
          <w:i/>
          <w:iCs/>
          <w:sz w:val="28"/>
          <w:szCs w:val="28"/>
        </w:rPr>
        <w:t>Детские дошкольные учреждения</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Расчетная норма мест в детских дошкольных учреждениях 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 в том числе общего типа - 70 %, специализированного - 3 %, оздоровительного - 12 %.</w:t>
      </w:r>
    </w:p>
    <w:p w:rsidR="00FD0456" w:rsidRPr="008D23B7" w:rsidRDefault="00A93B03"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84</w:t>
      </w:r>
      <w:r w:rsidR="00FD0456" w:rsidRPr="008D23B7">
        <w:rPr>
          <w:rFonts w:asciiTheme="majorHAnsi" w:hAnsiTheme="majorHAnsi" w:cs="Arial CYR"/>
          <w:bCs/>
          <w:sz w:val="28"/>
          <w:szCs w:val="28"/>
        </w:rPr>
        <w:t xml:space="preserve"> х 85%=</w:t>
      </w:r>
      <w:r w:rsidR="00FD0456"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71</w:t>
      </w:r>
      <w:r w:rsidR="00FD0456" w:rsidRPr="008D23B7">
        <w:rPr>
          <w:rFonts w:asciiTheme="majorHAnsi" w:hAnsiTheme="majorHAnsi" w:cs="Arial CYR"/>
          <w:b/>
          <w:bCs/>
          <w:sz w:val="28"/>
          <w:szCs w:val="28"/>
        </w:rPr>
        <w:t xml:space="preserve"> мест,</w:t>
      </w:r>
      <w:r w:rsidR="00FD0456" w:rsidRPr="008D23B7">
        <w:rPr>
          <w:rFonts w:asciiTheme="majorHAnsi" w:hAnsiTheme="majorHAnsi" w:cs="Arial Narrow"/>
          <w:bCs/>
          <w:sz w:val="28"/>
          <w:szCs w:val="28"/>
        </w:rPr>
        <w:t xml:space="preserve"> </w:t>
      </w:r>
      <w:r w:rsidR="00FD0456" w:rsidRPr="008D23B7">
        <w:rPr>
          <w:rFonts w:asciiTheme="majorHAnsi" w:hAnsiTheme="majorHAnsi" w:cs="Arial CYR"/>
          <w:bCs/>
          <w:sz w:val="28"/>
          <w:szCs w:val="28"/>
        </w:rPr>
        <w:t>где :</w:t>
      </w:r>
    </w:p>
    <w:p w:rsidR="00FD0456" w:rsidRPr="008D23B7" w:rsidRDefault="00A93B03"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lastRenderedPageBreak/>
        <w:t>84</w:t>
      </w:r>
      <w:r w:rsidR="00FD0456" w:rsidRPr="008D23B7">
        <w:rPr>
          <w:rFonts w:asciiTheme="majorHAnsi" w:hAnsiTheme="majorHAnsi" w:cs="Arial CYR"/>
          <w:sz w:val="28"/>
          <w:szCs w:val="28"/>
        </w:rPr>
        <w:t xml:space="preserve"> – количество детей в возрасте до 7 лет </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в том числе:</w:t>
      </w:r>
    </w:p>
    <w:p w:rsidR="00FD0456"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84</w:t>
      </w:r>
      <w:r w:rsidR="00FD0456" w:rsidRPr="008D23B7">
        <w:rPr>
          <w:rFonts w:asciiTheme="majorHAnsi" w:hAnsiTheme="majorHAnsi" w:cs="Arial CYR"/>
          <w:bCs/>
          <w:sz w:val="28"/>
          <w:szCs w:val="28"/>
        </w:rPr>
        <w:t xml:space="preserve"> х 70%=</w:t>
      </w:r>
      <w:r w:rsidR="00FD0456"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59</w:t>
      </w:r>
      <w:r w:rsidR="00FD0456" w:rsidRPr="008D23B7">
        <w:rPr>
          <w:rFonts w:asciiTheme="majorHAnsi" w:hAnsiTheme="majorHAnsi" w:cs="Arial CYR"/>
          <w:b/>
          <w:bCs/>
          <w:sz w:val="28"/>
          <w:szCs w:val="28"/>
        </w:rPr>
        <w:t xml:space="preserve"> мест</w:t>
      </w:r>
      <w:r w:rsidR="00FD0456" w:rsidRPr="008D23B7">
        <w:rPr>
          <w:rFonts w:asciiTheme="majorHAnsi" w:hAnsiTheme="majorHAnsi" w:cs="Arial CYR"/>
          <w:sz w:val="28"/>
          <w:szCs w:val="28"/>
        </w:rPr>
        <w:t xml:space="preserve"> в ДДУ общего типа</w:t>
      </w:r>
    </w:p>
    <w:p w:rsidR="00FD0456"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84</w:t>
      </w:r>
      <w:r w:rsidR="00FD0456" w:rsidRPr="008D23B7">
        <w:rPr>
          <w:rFonts w:asciiTheme="majorHAnsi" w:hAnsiTheme="majorHAnsi" w:cs="Arial CYR"/>
          <w:bCs/>
          <w:sz w:val="28"/>
          <w:szCs w:val="28"/>
        </w:rPr>
        <w:t xml:space="preserve"> х 12%=</w:t>
      </w:r>
      <w:r w:rsidR="00FD0456"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10</w:t>
      </w:r>
      <w:r w:rsidR="00FD0456" w:rsidRPr="008D23B7">
        <w:rPr>
          <w:rFonts w:asciiTheme="majorHAnsi" w:hAnsiTheme="majorHAnsi" w:cs="Arial CYR"/>
          <w:b/>
          <w:bCs/>
          <w:sz w:val="28"/>
          <w:szCs w:val="28"/>
        </w:rPr>
        <w:t xml:space="preserve"> м</w:t>
      </w:r>
      <w:r w:rsidR="00FD0456" w:rsidRPr="008D23B7">
        <w:rPr>
          <w:rFonts w:asciiTheme="majorHAnsi" w:hAnsiTheme="majorHAnsi" w:cs="Arial CYR"/>
          <w:b/>
          <w:sz w:val="28"/>
          <w:szCs w:val="28"/>
        </w:rPr>
        <w:t>ест</w:t>
      </w:r>
      <w:r w:rsidR="00FD0456" w:rsidRPr="008D23B7">
        <w:rPr>
          <w:rFonts w:asciiTheme="majorHAnsi" w:hAnsiTheme="majorHAnsi" w:cs="Arial CYR"/>
          <w:sz w:val="28"/>
          <w:szCs w:val="28"/>
        </w:rPr>
        <w:t xml:space="preserve"> в ДДУ оздоровительного типа</w:t>
      </w:r>
    </w:p>
    <w:p w:rsidR="00FD0456"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Cs/>
          <w:sz w:val="28"/>
          <w:szCs w:val="28"/>
        </w:rPr>
        <w:t>84</w:t>
      </w:r>
      <w:r w:rsidR="00FD0456" w:rsidRPr="008D23B7">
        <w:rPr>
          <w:rFonts w:asciiTheme="majorHAnsi" w:hAnsiTheme="majorHAnsi" w:cs="Arial CYR"/>
          <w:bCs/>
          <w:sz w:val="28"/>
          <w:szCs w:val="28"/>
        </w:rPr>
        <w:t xml:space="preserve">  х 3%=</w:t>
      </w:r>
      <w:r w:rsidR="00FD0456"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2</w:t>
      </w:r>
      <w:r w:rsidR="00FD0456" w:rsidRPr="008D23B7">
        <w:rPr>
          <w:rFonts w:asciiTheme="majorHAnsi" w:hAnsiTheme="majorHAnsi" w:cs="Arial CYR"/>
          <w:b/>
          <w:bCs/>
          <w:sz w:val="28"/>
          <w:szCs w:val="28"/>
        </w:rPr>
        <w:t xml:space="preserve"> мест</w:t>
      </w:r>
      <w:r w:rsidR="00FD0456" w:rsidRPr="008D23B7">
        <w:rPr>
          <w:rFonts w:asciiTheme="majorHAnsi" w:hAnsiTheme="majorHAnsi" w:cs="Arial CYR"/>
          <w:sz w:val="28"/>
          <w:szCs w:val="28"/>
        </w:rPr>
        <w:t xml:space="preserve"> в ДДУ  специализированного типа.</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2</w:t>
      </w:r>
      <w:r w:rsidRPr="008D23B7">
        <w:rPr>
          <w:rFonts w:asciiTheme="majorHAnsi" w:hAnsiTheme="majorHAnsi" w:cs="Arial CYR"/>
          <w:sz w:val="28"/>
          <w:szCs w:val="28"/>
        </w:rPr>
        <w:t xml:space="preserve">. Расчетная площадь земельных участков необходимых для детских дошкольных учреждений составляет: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7E797E" w:rsidRPr="008D23B7">
        <w:rPr>
          <w:rFonts w:asciiTheme="majorHAnsi" w:hAnsiTheme="majorHAnsi" w:cs="Arial CYR"/>
          <w:b/>
          <w:bCs/>
          <w:sz w:val="28"/>
          <w:szCs w:val="28"/>
        </w:rPr>
        <w:t>71</w:t>
      </w:r>
      <w:r w:rsidRPr="008D23B7">
        <w:rPr>
          <w:rFonts w:asciiTheme="majorHAnsi" w:hAnsiTheme="majorHAnsi" w:cs="Arial CYR"/>
          <w:bCs/>
          <w:sz w:val="28"/>
          <w:szCs w:val="28"/>
        </w:rPr>
        <w:t xml:space="preserve"> х 40 = </w:t>
      </w:r>
      <w:r w:rsidR="007E797E" w:rsidRPr="008D23B7">
        <w:rPr>
          <w:rFonts w:asciiTheme="majorHAnsi" w:hAnsiTheme="majorHAnsi" w:cs="Arial CYR"/>
          <w:b/>
          <w:bCs/>
          <w:sz w:val="28"/>
          <w:szCs w:val="28"/>
        </w:rPr>
        <w:t>2840</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40 кв.м – площадь земли на 1 место при вместимости д/с до 100 мест;</w:t>
      </w:r>
    </w:p>
    <w:p w:rsidR="00FD0456"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71</w:t>
      </w:r>
      <w:r w:rsidR="00FD0456" w:rsidRPr="008D23B7">
        <w:rPr>
          <w:rFonts w:asciiTheme="majorHAnsi" w:hAnsiTheme="majorHAnsi" w:cs="Arial CYR"/>
          <w:sz w:val="28"/>
          <w:szCs w:val="28"/>
        </w:rPr>
        <w:t xml:space="preserve"> мест –  вместимость детских садов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i/>
          <w:iCs/>
          <w:sz w:val="28"/>
          <w:szCs w:val="28"/>
        </w:rPr>
        <w:t>Общеобразовательные школы</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Расчетную норму мест в общеобразовательных учреждениях следует принимать с учетом 100 % охвата детей неполным средним образованием (I-XI классы) и до 75 % детей - средним образованием (X-XI классы) при обучении в одну смену.</w:t>
      </w:r>
    </w:p>
    <w:p w:rsidR="00FD0456"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144</w:t>
      </w:r>
      <w:r w:rsidR="00FD0456" w:rsidRPr="008D23B7">
        <w:rPr>
          <w:rFonts w:asciiTheme="majorHAnsi" w:hAnsiTheme="majorHAnsi" w:cs="Arial CYR"/>
          <w:bCs/>
          <w:sz w:val="28"/>
          <w:szCs w:val="28"/>
        </w:rPr>
        <w:t xml:space="preserve"> х 100% =</w:t>
      </w:r>
      <w:r w:rsidR="00FD0456"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144</w:t>
      </w:r>
      <w:r w:rsidR="00FD0456" w:rsidRPr="008D23B7">
        <w:rPr>
          <w:rFonts w:asciiTheme="majorHAnsi" w:hAnsiTheme="majorHAnsi" w:cs="Arial CYR"/>
          <w:b/>
          <w:bCs/>
          <w:sz w:val="28"/>
          <w:szCs w:val="28"/>
        </w:rPr>
        <w:t xml:space="preserve"> мест</w:t>
      </w:r>
      <w:r w:rsidR="00FD0456" w:rsidRPr="008D23B7">
        <w:rPr>
          <w:rFonts w:asciiTheme="majorHAnsi" w:hAnsiTheme="majorHAnsi" w:cs="Arial CYR"/>
          <w:b/>
          <w:sz w:val="28"/>
          <w:szCs w:val="28"/>
        </w:rPr>
        <w:t xml:space="preserve">, </w:t>
      </w:r>
      <w:r w:rsidR="00FD0456" w:rsidRPr="008D23B7">
        <w:rPr>
          <w:rFonts w:asciiTheme="majorHAnsi" w:hAnsiTheme="majorHAnsi" w:cs="Arial CYR"/>
          <w:b/>
          <w:bCs/>
          <w:sz w:val="28"/>
          <w:szCs w:val="28"/>
        </w:rPr>
        <w:t xml:space="preserve"> </w:t>
      </w:r>
      <w:r w:rsidR="00FD0456" w:rsidRPr="008D23B7">
        <w:rPr>
          <w:rFonts w:asciiTheme="majorHAnsi" w:hAnsiTheme="majorHAnsi" w:cs="Arial CYR"/>
          <w:bCs/>
          <w:sz w:val="28"/>
          <w:szCs w:val="28"/>
        </w:rPr>
        <w:t>где:</w:t>
      </w:r>
    </w:p>
    <w:p w:rsidR="00FD0456"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144</w:t>
      </w:r>
      <w:r w:rsidR="00FD0456" w:rsidRPr="008D23B7">
        <w:rPr>
          <w:rFonts w:asciiTheme="majorHAnsi" w:hAnsiTheme="majorHAnsi" w:cs="Arial CYR"/>
          <w:bCs/>
          <w:sz w:val="28"/>
          <w:szCs w:val="28"/>
        </w:rPr>
        <w:t xml:space="preserve"> – количество детей школьного возраста.</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2</w:t>
      </w:r>
      <w:r w:rsidRPr="008D23B7">
        <w:rPr>
          <w:rFonts w:asciiTheme="majorHAnsi" w:hAnsiTheme="majorHAnsi" w:cs="Arial CYR"/>
          <w:sz w:val="28"/>
          <w:szCs w:val="28"/>
        </w:rPr>
        <w:t>. Расчетная площадь земельных участков необходимых для общеобразовательных учреждений в зависимости от их вместимости:</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50 х </w:t>
      </w:r>
      <w:r w:rsidR="007E797E" w:rsidRPr="008D23B7">
        <w:rPr>
          <w:rFonts w:asciiTheme="majorHAnsi" w:hAnsiTheme="majorHAnsi" w:cs="Arial CYR"/>
          <w:bCs/>
          <w:sz w:val="28"/>
          <w:szCs w:val="28"/>
        </w:rPr>
        <w:t>144</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7E797E" w:rsidRPr="008D23B7">
        <w:rPr>
          <w:rFonts w:asciiTheme="majorHAnsi" w:hAnsiTheme="majorHAnsi" w:cs="Arial CYR"/>
          <w:b/>
          <w:bCs/>
          <w:sz w:val="28"/>
          <w:szCs w:val="28"/>
        </w:rPr>
        <w:t>7200</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50 кв.м – норма площади на 1 учащегося в школах Св.40 до 400 учащихся;</w:t>
      </w:r>
    </w:p>
    <w:p w:rsidR="00FD0456"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144</w:t>
      </w:r>
      <w:r w:rsidR="00FD0456" w:rsidRPr="008D23B7">
        <w:rPr>
          <w:rFonts w:asciiTheme="majorHAnsi" w:hAnsiTheme="majorHAnsi" w:cs="Arial CYR"/>
          <w:bCs/>
          <w:sz w:val="28"/>
          <w:szCs w:val="28"/>
        </w:rPr>
        <w:t xml:space="preserve"> – количество детей школьного возраста</w:t>
      </w:r>
      <w:r w:rsidR="00FD0456" w:rsidRPr="008D23B7">
        <w:rPr>
          <w:rFonts w:asciiTheme="majorHAnsi" w:hAnsiTheme="majorHAnsi" w:cs="Arial CYR"/>
          <w:b/>
          <w:bCs/>
          <w:sz w:val="28"/>
          <w:szCs w:val="28"/>
        </w:rPr>
        <w:t>.</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i/>
          <w:iCs/>
          <w:sz w:val="28"/>
          <w:szCs w:val="28"/>
          <w:u w:val="single"/>
        </w:rPr>
      </w:pPr>
      <w:r w:rsidRPr="008D23B7">
        <w:rPr>
          <w:rFonts w:asciiTheme="majorHAnsi" w:hAnsiTheme="majorHAnsi" w:cs="Arial CYR"/>
          <w:b/>
          <w:bCs/>
          <w:sz w:val="28"/>
          <w:szCs w:val="28"/>
        </w:rPr>
        <w:t xml:space="preserve">                           </w:t>
      </w:r>
      <w:r w:rsidRPr="008D23B7">
        <w:rPr>
          <w:rFonts w:asciiTheme="majorHAnsi" w:hAnsiTheme="majorHAnsi" w:cs="Arial CYR"/>
          <w:i/>
          <w:iCs/>
          <w:sz w:val="28"/>
          <w:szCs w:val="28"/>
        </w:rPr>
        <w:t xml:space="preserve">Внешкольные учреждения </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CYR"/>
          <w:b/>
          <w:bCs/>
          <w:sz w:val="28"/>
          <w:szCs w:val="28"/>
        </w:rPr>
        <w:t>Согласно Приложения №6 СНиП 30-01-2008:</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Pr="008D23B7">
        <w:rPr>
          <w:rFonts w:asciiTheme="majorHAnsi" w:hAnsiTheme="majorHAnsi" w:cs="Arial CYR"/>
          <w:sz w:val="28"/>
          <w:szCs w:val="28"/>
        </w:rPr>
        <w:t xml:space="preserve"> Внешкольные учреждения должны обеспечивать 10% мест от общего числа школьников, что составит:</w:t>
      </w:r>
    </w:p>
    <w:p w:rsidR="00FD0456"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144</w:t>
      </w:r>
      <w:r w:rsidR="00FD0456" w:rsidRPr="008D23B7">
        <w:rPr>
          <w:rFonts w:asciiTheme="majorHAnsi" w:hAnsiTheme="majorHAnsi" w:cs="Arial CYR"/>
          <w:bCs/>
          <w:sz w:val="28"/>
          <w:szCs w:val="28"/>
        </w:rPr>
        <w:t xml:space="preserve"> х 10%=</w:t>
      </w:r>
      <w:r w:rsidR="00FD0456" w:rsidRPr="008D23B7">
        <w:rPr>
          <w:rFonts w:asciiTheme="majorHAnsi" w:hAnsiTheme="majorHAnsi" w:cs="Arial CYR"/>
          <w:b/>
          <w:bCs/>
          <w:sz w:val="28"/>
          <w:szCs w:val="28"/>
        </w:rPr>
        <w:t xml:space="preserve"> </w:t>
      </w:r>
      <w:r w:rsidRPr="008D23B7">
        <w:rPr>
          <w:rFonts w:asciiTheme="majorHAnsi" w:hAnsiTheme="majorHAnsi" w:cs="Arial CYR"/>
          <w:b/>
          <w:bCs/>
          <w:sz w:val="28"/>
          <w:szCs w:val="28"/>
        </w:rPr>
        <w:t>14</w:t>
      </w:r>
      <w:r w:rsidR="00FD0456" w:rsidRPr="008D23B7">
        <w:rPr>
          <w:rFonts w:asciiTheme="majorHAnsi" w:hAnsiTheme="majorHAnsi" w:cs="Arial CYR"/>
          <w:b/>
          <w:bCs/>
          <w:sz w:val="28"/>
          <w:szCs w:val="28"/>
        </w:rPr>
        <w:t xml:space="preserve"> мест, </w:t>
      </w:r>
      <w:r w:rsidR="00FD0456" w:rsidRPr="008D23B7">
        <w:rPr>
          <w:rFonts w:asciiTheme="majorHAnsi" w:hAnsiTheme="majorHAnsi" w:cs="Arial CYR"/>
          <w:bCs/>
          <w:sz w:val="28"/>
          <w:szCs w:val="28"/>
        </w:rPr>
        <w:t>где</w:t>
      </w:r>
      <w:r w:rsidR="00FD0456" w:rsidRPr="008D23B7">
        <w:rPr>
          <w:rFonts w:asciiTheme="majorHAnsi" w:hAnsiTheme="majorHAnsi" w:cs="Arial CYR"/>
          <w:b/>
          <w:bCs/>
          <w:sz w:val="28"/>
          <w:szCs w:val="28"/>
        </w:rPr>
        <w:t xml:space="preserve"> </w:t>
      </w:r>
    </w:p>
    <w:p w:rsidR="00FD0456"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144</w:t>
      </w:r>
      <w:r w:rsidR="00FD0456" w:rsidRPr="008D23B7">
        <w:rPr>
          <w:rFonts w:asciiTheme="majorHAnsi" w:hAnsiTheme="majorHAnsi" w:cs="Arial CYR"/>
          <w:sz w:val="28"/>
          <w:szCs w:val="28"/>
        </w:rPr>
        <w:t xml:space="preserve"> детей –число детей школьного возраста.</w:t>
      </w:r>
    </w:p>
    <w:p w:rsidR="007E797E"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Объекты здравоохранения </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i/>
          <w:iCs/>
          <w:sz w:val="28"/>
          <w:szCs w:val="28"/>
          <w:u w:val="single"/>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lastRenderedPageBreak/>
        <w:t>Необходимая вместимость и структура лечебно - профилактических учреждений определяется органами здравоохранения.</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 xml:space="preserve">         Станции скорой медицинской помощи</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bCs/>
          <w:sz w:val="28"/>
          <w:szCs w:val="28"/>
        </w:rPr>
        <w:t xml:space="preserve">1 х </w:t>
      </w:r>
      <w:r w:rsidR="007E797E" w:rsidRPr="008D23B7">
        <w:rPr>
          <w:rFonts w:asciiTheme="majorHAnsi" w:hAnsiTheme="majorHAnsi" w:cs="Arial Narrow"/>
          <w:bCs/>
          <w:sz w:val="28"/>
          <w:szCs w:val="28"/>
        </w:rPr>
        <w:t>1,203</w:t>
      </w:r>
      <w:r w:rsidRPr="008D23B7">
        <w:rPr>
          <w:rFonts w:asciiTheme="majorHAnsi" w:hAnsiTheme="majorHAnsi" w:cs="Arial Narrow"/>
          <w:bCs/>
          <w:sz w:val="28"/>
          <w:szCs w:val="28"/>
        </w:rPr>
        <w:t>:10 =</w:t>
      </w:r>
      <w:r w:rsidR="007E797E" w:rsidRPr="008D23B7">
        <w:rPr>
          <w:rFonts w:asciiTheme="majorHAnsi" w:hAnsiTheme="majorHAnsi" w:cs="Arial Narrow"/>
          <w:b/>
          <w:bCs/>
          <w:sz w:val="28"/>
          <w:szCs w:val="28"/>
        </w:rPr>
        <w:t>0</w:t>
      </w:r>
      <w:r w:rsidRPr="008D23B7">
        <w:rPr>
          <w:rFonts w:asciiTheme="majorHAnsi" w:hAnsiTheme="majorHAnsi" w:cs="Arial Narrow"/>
          <w:b/>
          <w:bCs/>
          <w:sz w:val="28"/>
          <w:szCs w:val="28"/>
        </w:rPr>
        <w:t xml:space="preserve"> автомобиль, где:</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Narrow"/>
          <w:sz w:val="28"/>
          <w:szCs w:val="28"/>
        </w:rPr>
      </w:pPr>
      <w:r w:rsidRPr="008D23B7">
        <w:rPr>
          <w:rFonts w:asciiTheme="majorHAnsi" w:hAnsiTheme="majorHAnsi" w:cs="Arial Narrow"/>
          <w:sz w:val="28"/>
          <w:szCs w:val="28"/>
        </w:rPr>
        <w:t>1 – количество автомобилей на 10000    жителей;</w:t>
      </w:r>
    </w:p>
    <w:p w:rsidR="00FD0456"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количество населения в тыс.чел.</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i/>
          <w:iCs/>
          <w:sz w:val="28"/>
          <w:szCs w:val="28"/>
          <w:u w:val="single"/>
        </w:rPr>
      </w:pPr>
      <w:r w:rsidRPr="008D23B7">
        <w:rPr>
          <w:rFonts w:asciiTheme="majorHAnsi" w:hAnsiTheme="majorHAnsi" w:cs="Arial CYR"/>
          <w:i/>
          <w:iCs/>
          <w:sz w:val="28"/>
          <w:szCs w:val="28"/>
        </w:rPr>
        <w:t>Раздаточные пункты молочных кухонь</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 xml:space="preserve"> </w:t>
      </w:r>
      <w:r w:rsidR="007E797E" w:rsidRPr="008D23B7">
        <w:rPr>
          <w:rFonts w:asciiTheme="majorHAnsi" w:hAnsiTheme="majorHAnsi" w:cs="Arial CYR"/>
          <w:bCs/>
          <w:sz w:val="28"/>
          <w:szCs w:val="28"/>
        </w:rPr>
        <w:t>14</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х</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0,3 =</w:t>
      </w:r>
      <w:r w:rsidRPr="008D23B7">
        <w:rPr>
          <w:rFonts w:asciiTheme="majorHAnsi" w:hAnsiTheme="majorHAnsi" w:cs="Arial CYR"/>
          <w:b/>
          <w:bCs/>
          <w:sz w:val="28"/>
          <w:szCs w:val="28"/>
        </w:rPr>
        <w:t xml:space="preserve"> </w:t>
      </w:r>
      <w:r w:rsidR="007E797E" w:rsidRPr="008D23B7">
        <w:rPr>
          <w:rFonts w:asciiTheme="majorHAnsi" w:hAnsiTheme="majorHAnsi" w:cs="Arial CYR"/>
          <w:b/>
          <w:bCs/>
          <w:sz w:val="28"/>
          <w:szCs w:val="28"/>
        </w:rPr>
        <w:t>5</w:t>
      </w:r>
      <w:r w:rsidRPr="008D23B7">
        <w:rPr>
          <w:rFonts w:asciiTheme="majorHAnsi" w:hAnsiTheme="majorHAnsi" w:cs="Arial CYR"/>
          <w:b/>
          <w:bCs/>
          <w:sz w:val="28"/>
          <w:szCs w:val="28"/>
        </w:rPr>
        <w:t xml:space="preserve"> кв.м,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0,3 кв.м – общая площадь на 1 ребёнка (до 1 года );</w:t>
      </w:r>
    </w:p>
    <w:p w:rsidR="00FD0456" w:rsidRPr="008D23B7" w:rsidRDefault="007E797E"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14</w:t>
      </w:r>
      <w:r w:rsidR="00FD0456" w:rsidRPr="008D23B7">
        <w:rPr>
          <w:rFonts w:asciiTheme="majorHAnsi" w:hAnsiTheme="majorHAnsi" w:cs="Arial CYR"/>
          <w:sz w:val="28"/>
          <w:szCs w:val="28"/>
        </w:rPr>
        <w:t xml:space="preserve"> – количество детей до 1 года.</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center"/>
        <w:rPr>
          <w:rFonts w:asciiTheme="majorHAnsi" w:hAnsiTheme="majorHAnsi" w:cs="Arial Narrow"/>
          <w:bCs/>
          <w:i/>
          <w:sz w:val="28"/>
          <w:szCs w:val="28"/>
        </w:rPr>
      </w:pPr>
      <w:r w:rsidRPr="008D23B7">
        <w:rPr>
          <w:rFonts w:asciiTheme="majorHAnsi" w:hAnsiTheme="majorHAnsi" w:cs="Arial Narrow"/>
          <w:bCs/>
          <w:i/>
          <w:sz w:val="28"/>
          <w:szCs w:val="28"/>
        </w:rPr>
        <w:t xml:space="preserve">Объекты соцобеспечения </w:t>
      </w:r>
    </w:p>
    <w:p w:rsidR="00FD0456" w:rsidRPr="008D23B7" w:rsidRDefault="00FD0456" w:rsidP="00FD0456">
      <w:pPr>
        <w:widowControl w:val="0"/>
        <w:autoSpaceDE w:val="0"/>
        <w:autoSpaceDN w:val="0"/>
        <w:adjustRightInd w:val="0"/>
        <w:spacing w:after="0" w:line="240" w:lineRule="auto"/>
        <w:jc w:val="center"/>
        <w:rPr>
          <w:rFonts w:asciiTheme="majorHAnsi" w:hAnsiTheme="majorHAnsi" w:cs="Arial Narrow"/>
          <w:b/>
          <w:bCs/>
          <w:sz w:val="28"/>
          <w:szCs w:val="28"/>
        </w:rPr>
      </w:pP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rPr>
          <w:rFonts w:asciiTheme="majorHAnsi" w:hAnsiTheme="majorHAnsi" w:cs="Arial Narrow"/>
          <w:b/>
          <w:bCs/>
          <w:sz w:val="28"/>
          <w:szCs w:val="28"/>
          <w:u w:val="single"/>
        </w:rPr>
      </w:pPr>
      <w:r w:rsidRPr="008D23B7">
        <w:rPr>
          <w:rFonts w:asciiTheme="majorHAnsi" w:hAnsiTheme="majorHAnsi" w:cs="Arial Narrow"/>
          <w:b/>
          <w:bCs/>
          <w:sz w:val="28"/>
          <w:szCs w:val="28"/>
          <w:u w:val="single"/>
        </w:rPr>
        <w:t xml:space="preserve">Согласно Приложения </w:t>
      </w:r>
      <w:r w:rsidRPr="008D23B7">
        <w:rPr>
          <w:rFonts w:asciiTheme="majorHAnsi" w:hAnsiTheme="majorHAnsi" w:cs="Arial Narrow"/>
          <w:b/>
          <w:bCs/>
          <w:sz w:val="28"/>
          <w:szCs w:val="28"/>
        </w:rPr>
        <w:t>№6 СНиП 30-01-2008:</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Необходимы следующие учреждения соцобеспечения :</w:t>
      </w:r>
    </w:p>
    <w:p w:rsidR="00FD0456" w:rsidRPr="008D23B7" w:rsidRDefault="00FD0456" w:rsidP="00FD0456">
      <w:pPr>
        <w:outlineLvl w:val="0"/>
        <w:rPr>
          <w:rFonts w:asciiTheme="majorHAnsi" w:hAnsiTheme="majorHAnsi"/>
          <w:sz w:val="28"/>
          <w:szCs w:val="28"/>
        </w:rPr>
      </w:pP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Дома – интернаты для престарелых, ветеранов труда и войны, платные пансионаты</w:t>
      </w: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 xml:space="preserve">           28 х </w:t>
      </w:r>
      <w:r w:rsidR="007E797E" w:rsidRPr="008D23B7">
        <w:rPr>
          <w:rFonts w:asciiTheme="majorHAnsi" w:hAnsiTheme="majorHAnsi"/>
          <w:sz w:val="28"/>
          <w:szCs w:val="28"/>
        </w:rPr>
        <w:t>0,429</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7E797E" w:rsidRPr="008D23B7">
        <w:rPr>
          <w:rFonts w:asciiTheme="majorHAnsi" w:hAnsiTheme="majorHAnsi"/>
          <w:b/>
          <w:sz w:val="28"/>
          <w:szCs w:val="28"/>
        </w:rPr>
        <w:t>12</w:t>
      </w:r>
      <w:r w:rsidRPr="008D23B7">
        <w:rPr>
          <w:rFonts w:asciiTheme="majorHAnsi" w:hAnsiTheme="majorHAnsi"/>
          <w:b/>
          <w:sz w:val="28"/>
          <w:szCs w:val="28"/>
        </w:rPr>
        <w:t xml:space="preserve"> мест, </w:t>
      </w:r>
      <w:r w:rsidRPr="008D23B7">
        <w:rPr>
          <w:rFonts w:asciiTheme="majorHAnsi" w:hAnsiTheme="majorHAnsi"/>
          <w:sz w:val="28"/>
          <w:szCs w:val="28"/>
        </w:rPr>
        <w:t>где:</w:t>
      </w: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60 лет;</w:t>
      </w:r>
    </w:p>
    <w:p w:rsidR="00FD0456" w:rsidRPr="008D23B7" w:rsidRDefault="007E797E" w:rsidP="00FD0456">
      <w:pPr>
        <w:outlineLvl w:val="0"/>
        <w:rPr>
          <w:rFonts w:asciiTheme="majorHAnsi" w:hAnsiTheme="majorHAnsi"/>
          <w:sz w:val="28"/>
          <w:szCs w:val="28"/>
        </w:rPr>
      </w:pPr>
      <w:r w:rsidRPr="008D23B7">
        <w:rPr>
          <w:rFonts w:asciiTheme="majorHAnsi" w:hAnsiTheme="majorHAnsi"/>
          <w:sz w:val="28"/>
          <w:szCs w:val="28"/>
        </w:rPr>
        <w:t>0,429</w:t>
      </w:r>
      <w:r w:rsidR="00FD0456" w:rsidRPr="008D23B7">
        <w:rPr>
          <w:rFonts w:asciiTheme="majorHAnsi" w:hAnsiTheme="majorHAnsi"/>
          <w:sz w:val="28"/>
          <w:szCs w:val="28"/>
        </w:rPr>
        <w:t xml:space="preserve"> чел. – количество тыс. жителей старше 60 лет.</w:t>
      </w:r>
    </w:p>
    <w:p w:rsidR="00FD0456" w:rsidRPr="008D23B7" w:rsidRDefault="00FD0456" w:rsidP="00FD0456">
      <w:pPr>
        <w:outlineLvl w:val="0"/>
        <w:rPr>
          <w:rFonts w:asciiTheme="majorHAnsi" w:hAnsiTheme="majorHAnsi"/>
          <w:sz w:val="28"/>
          <w:szCs w:val="28"/>
        </w:rPr>
      </w:pP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Дома-интернаты для взрослых инвалидов с физическими нарушениями</w:t>
      </w:r>
    </w:p>
    <w:p w:rsidR="00FD0456" w:rsidRPr="008D23B7" w:rsidRDefault="00FD0456" w:rsidP="00FD0456">
      <w:pPr>
        <w:outlineLvl w:val="0"/>
        <w:rPr>
          <w:rFonts w:asciiTheme="majorHAnsi" w:hAnsiTheme="majorHAnsi"/>
          <w:b/>
          <w:sz w:val="28"/>
          <w:szCs w:val="28"/>
        </w:rPr>
      </w:pPr>
      <w:r w:rsidRPr="008D23B7">
        <w:rPr>
          <w:rFonts w:asciiTheme="majorHAnsi" w:hAnsiTheme="majorHAnsi"/>
          <w:sz w:val="28"/>
          <w:szCs w:val="28"/>
        </w:rPr>
        <w:t xml:space="preserve">            28 х </w:t>
      </w:r>
      <w:r w:rsidR="007E797E" w:rsidRPr="008D23B7">
        <w:rPr>
          <w:rFonts w:asciiTheme="majorHAnsi" w:hAnsiTheme="majorHAnsi"/>
          <w:sz w:val="28"/>
          <w:szCs w:val="28"/>
        </w:rPr>
        <w:t>0,961</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7E797E" w:rsidRPr="008D23B7">
        <w:rPr>
          <w:rFonts w:asciiTheme="majorHAnsi" w:hAnsiTheme="majorHAnsi"/>
          <w:b/>
          <w:sz w:val="28"/>
          <w:szCs w:val="28"/>
        </w:rPr>
        <w:t>27</w:t>
      </w:r>
      <w:r w:rsidRPr="008D23B7">
        <w:rPr>
          <w:rFonts w:asciiTheme="majorHAnsi" w:hAnsiTheme="majorHAnsi"/>
          <w:b/>
          <w:sz w:val="28"/>
          <w:szCs w:val="28"/>
        </w:rPr>
        <w:t xml:space="preserve"> мест, </w:t>
      </w:r>
      <w:r w:rsidRPr="008D23B7">
        <w:rPr>
          <w:rFonts w:asciiTheme="majorHAnsi" w:hAnsiTheme="majorHAnsi"/>
          <w:sz w:val="28"/>
          <w:szCs w:val="28"/>
        </w:rPr>
        <w:t>где:</w:t>
      </w: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28мест</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FD0456" w:rsidRPr="008D23B7" w:rsidRDefault="007E797E" w:rsidP="00FD0456">
      <w:pPr>
        <w:outlineLvl w:val="0"/>
        <w:rPr>
          <w:rFonts w:asciiTheme="majorHAnsi" w:hAnsiTheme="majorHAnsi"/>
          <w:sz w:val="28"/>
          <w:szCs w:val="28"/>
        </w:rPr>
      </w:pPr>
      <w:r w:rsidRPr="008D23B7">
        <w:rPr>
          <w:rFonts w:asciiTheme="majorHAnsi" w:hAnsiTheme="majorHAnsi"/>
          <w:sz w:val="28"/>
          <w:szCs w:val="28"/>
        </w:rPr>
        <w:t>0,961</w:t>
      </w:r>
      <w:r w:rsidR="00FD0456" w:rsidRPr="008D23B7">
        <w:rPr>
          <w:rFonts w:asciiTheme="majorHAnsi" w:hAnsiTheme="majorHAnsi"/>
          <w:sz w:val="28"/>
          <w:szCs w:val="28"/>
        </w:rPr>
        <w:t xml:space="preserve"> чел. – количество тыс. жителей старше 18 лет.</w:t>
      </w:r>
    </w:p>
    <w:p w:rsidR="00FD0456" w:rsidRPr="008D23B7" w:rsidRDefault="00FD0456" w:rsidP="00FD0456">
      <w:pPr>
        <w:outlineLvl w:val="0"/>
        <w:rPr>
          <w:rFonts w:asciiTheme="majorHAnsi" w:hAnsiTheme="majorHAnsi"/>
          <w:sz w:val="28"/>
          <w:szCs w:val="28"/>
        </w:rPr>
      </w:pP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lastRenderedPageBreak/>
        <w:t>Детские дома-интернаты</w:t>
      </w:r>
    </w:p>
    <w:p w:rsidR="00FD0456" w:rsidRPr="008D23B7" w:rsidRDefault="00FD0456" w:rsidP="00FD0456">
      <w:pPr>
        <w:outlineLvl w:val="0"/>
        <w:rPr>
          <w:rFonts w:asciiTheme="majorHAnsi" w:hAnsiTheme="majorHAnsi"/>
          <w:b/>
          <w:sz w:val="28"/>
          <w:szCs w:val="28"/>
        </w:rPr>
      </w:pPr>
      <w:r w:rsidRPr="008D23B7">
        <w:rPr>
          <w:rFonts w:asciiTheme="majorHAnsi" w:hAnsiTheme="majorHAnsi"/>
          <w:b/>
          <w:sz w:val="28"/>
          <w:szCs w:val="28"/>
        </w:rPr>
        <w:t xml:space="preserve">            </w:t>
      </w:r>
      <w:r w:rsidRPr="008D23B7">
        <w:rPr>
          <w:rFonts w:asciiTheme="majorHAnsi" w:hAnsiTheme="majorHAnsi"/>
          <w:sz w:val="28"/>
          <w:szCs w:val="28"/>
        </w:rPr>
        <w:t>3 х 0,</w:t>
      </w:r>
      <w:r w:rsidR="007E797E" w:rsidRPr="008D23B7">
        <w:rPr>
          <w:rFonts w:asciiTheme="majorHAnsi" w:hAnsiTheme="majorHAnsi"/>
          <w:sz w:val="28"/>
          <w:szCs w:val="28"/>
        </w:rPr>
        <w:t>144</w:t>
      </w:r>
      <w:r w:rsidRPr="008D23B7">
        <w:rPr>
          <w:rFonts w:asciiTheme="majorHAnsi" w:hAnsiTheme="majorHAnsi" w:cs="Arial CYR"/>
          <w:bCs/>
          <w:sz w:val="28"/>
          <w:szCs w:val="28"/>
        </w:rPr>
        <w:t xml:space="preserve"> </w:t>
      </w:r>
      <w:r w:rsidRPr="008D23B7">
        <w:rPr>
          <w:rFonts w:asciiTheme="majorHAnsi" w:hAnsiTheme="majorHAnsi"/>
          <w:sz w:val="28"/>
          <w:szCs w:val="28"/>
        </w:rPr>
        <w:t xml:space="preserve">= </w:t>
      </w:r>
      <w:r w:rsidR="007E797E" w:rsidRPr="008D23B7">
        <w:rPr>
          <w:rFonts w:asciiTheme="majorHAnsi" w:hAnsiTheme="majorHAnsi"/>
          <w:b/>
          <w:sz w:val="28"/>
          <w:szCs w:val="28"/>
        </w:rPr>
        <w:t>0</w:t>
      </w:r>
      <w:r w:rsidRPr="008D23B7">
        <w:rPr>
          <w:rFonts w:asciiTheme="majorHAnsi" w:hAnsiTheme="majorHAnsi"/>
          <w:b/>
          <w:sz w:val="28"/>
          <w:szCs w:val="28"/>
        </w:rPr>
        <w:t xml:space="preserve"> мест, </w:t>
      </w:r>
      <w:r w:rsidRPr="008D23B7">
        <w:rPr>
          <w:rFonts w:asciiTheme="majorHAnsi" w:hAnsiTheme="majorHAnsi"/>
          <w:sz w:val="28"/>
          <w:szCs w:val="28"/>
        </w:rPr>
        <w:t>где:</w:t>
      </w: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от 7 до 17 лет;</w:t>
      </w: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0,</w:t>
      </w:r>
      <w:r w:rsidR="007E797E" w:rsidRPr="008D23B7">
        <w:rPr>
          <w:rFonts w:asciiTheme="majorHAnsi" w:hAnsiTheme="majorHAnsi"/>
          <w:sz w:val="28"/>
          <w:szCs w:val="28"/>
        </w:rPr>
        <w:t>144</w:t>
      </w:r>
      <w:r w:rsidRPr="008D23B7">
        <w:rPr>
          <w:rFonts w:asciiTheme="majorHAnsi" w:hAnsiTheme="majorHAnsi"/>
          <w:sz w:val="28"/>
          <w:szCs w:val="28"/>
        </w:rPr>
        <w:t xml:space="preserve"> чел. – количество тыс. жителей от 7 до 17 лет </w:t>
      </w:r>
    </w:p>
    <w:p w:rsidR="00FD0456" w:rsidRPr="008D23B7" w:rsidRDefault="00FD0456" w:rsidP="00FD0456">
      <w:pPr>
        <w:outlineLvl w:val="0"/>
        <w:rPr>
          <w:rFonts w:asciiTheme="majorHAnsi" w:hAnsiTheme="majorHAnsi"/>
          <w:sz w:val="28"/>
          <w:szCs w:val="28"/>
        </w:rPr>
      </w:pP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Психоневрологические интернаты</w:t>
      </w: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 xml:space="preserve">            3 х </w:t>
      </w:r>
      <w:r w:rsidR="007E797E" w:rsidRPr="008D23B7">
        <w:rPr>
          <w:rFonts w:asciiTheme="majorHAnsi" w:hAnsiTheme="majorHAnsi"/>
          <w:sz w:val="28"/>
          <w:szCs w:val="28"/>
        </w:rPr>
        <w:t>,961</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7E797E" w:rsidRPr="008D23B7">
        <w:rPr>
          <w:rFonts w:asciiTheme="majorHAnsi" w:hAnsiTheme="majorHAnsi"/>
          <w:b/>
          <w:sz w:val="28"/>
          <w:szCs w:val="28"/>
        </w:rPr>
        <w:t>3</w:t>
      </w:r>
      <w:r w:rsidRPr="008D23B7">
        <w:rPr>
          <w:rFonts w:asciiTheme="majorHAnsi" w:hAnsiTheme="majorHAnsi"/>
          <w:b/>
          <w:sz w:val="28"/>
          <w:szCs w:val="28"/>
        </w:rPr>
        <w:t xml:space="preserve"> мест, </w:t>
      </w:r>
      <w:r w:rsidRPr="008D23B7">
        <w:rPr>
          <w:rFonts w:asciiTheme="majorHAnsi" w:hAnsiTheme="majorHAnsi"/>
          <w:sz w:val="28"/>
          <w:szCs w:val="28"/>
        </w:rPr>
        <w:t xml:space="preserve">где:            </w:t>
      </w: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3 места</w:t>
      </w:r>
      <w:r w:rsidRPr="008D23B7">
        <w:rPr>
          <w:rFonts w:asciiTheme="majorHAnsi" w:hAnsiTheme="majorHAnsi"/>
          <w:b/>
          <w:sz w:val="28"/>
          <w:szCs w:val="28"/>
        </w:rPr>
        <w:t xml:space="preserve"> </w:t>
      </w:r>
      <w:r w:rsidRPr="008D23B7">
        <w:rPr>
          <w:rFonts w:asciiTheme="majorHAnsi" w:hAnsiTheme="majorHAnsi"/>
          <w:sz w:val="28"/>
          <w:szCs w:val="28"/>
        </w:rPr>
        <w:t>– количество мест на 1000 чел. старше 18 лет;</w:t>
      </w:r>
    </w:p>
    <w:p w:rsidR="00FD0456" w:rsidRPr="008D23B7" w:rsidRDefault="007E797E" w:rsidP="00FD0456">
      <w:pPr>
        <w:outlineLvl w:val="0"/>
        <w:rPr>
          <w:rFonts w:asciiTheme="majorHAnsi" w:hAnsiTheme="majorHAnsi"/>
          <w:sz w:val="28"/>
          <w:szCs w:val="28"/>
        </w:rPr>
      </w:pPr>
      <w:r w:rsidRPr="008D23B7">
        <w:rPr>
          <w:rFonts w:asciiTheme="majorHAnsi" w:hAnsiTheme="majorHAnsi"/>
          <w:sz w:val="28"/>
          <w:szCs w:val="28"/>
        </w:rPr>
        <w:t>0,961</w:t>
      </w:r>
      <w:r w:rsidR="00FD0456" w:rsidRPr="008D23B7">
        <w:rPr>
          <w:rFonts w:asciiTheme="majorHAnsi" w:hAnsiTheme="majorHAnsi"/>
          <w:sz w:val="28"/>
          <w:szCs w:val="28"/>
        </w:rPr>
        <w:t xml:space="preserve"> чел. – количество тысяч жителей старше 18 лет.</w:t>
      </w: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 xml:space="preserve">            125 х </w:t>
      </w:r>
      <w:r w:rsidR="007E797E" w:rsidRPr="008D23B7">
        <w:rPr>
          <w:rFonts w:asciiTheme="majorHAnsi" w:hAnsiTheme="majorHAnsi"/>
          <w:sz w:val="28"/>
          <w:szCs w:val="28"/>
        </w:rPr>
        <w:t>3</w:t>
      </w:r>
      <w:r w:rsidRPr="008D23B7">
        <w:rPr>
          <w:rFonts w:asciiTheme="majorHAnsi" w:hAnsiTheme="majorHAnsi"/>
          <w:sz w:val="28"/>
          <w:szCs w:val="28"/>
        </w:rPr>
        <w:t xml:space="preserve"> =</w:t>
      </w:r>
      <w:r w:rsidRPr="008D23B7">
        <w:rPr>
          <w:rFonts w:asciiTheme="majorHAnsi" w:hAnsiTheme="majorHAnsi"/>
          <w:b/>
          <w:sz w:val="28"/>
          <w:szCs w:val="28"/>
        </w:rPr>
        <w:t xml:space="preserve"> </w:t>
      </w:r>
      <w:r w:rsidR="007E797E" w:rsidRPr="008D23B7">
        <w:rPr>
          <w:rFonts w:asciiTheme="majorHAnsi" w:hAnsiTheme="majorHAnsi"/>
          <w:b/>
          <w:sz w:val="28"/>
          <w:szCs w:val="28"/>
        </w:rPr>
        <w:t>375</w:t>
      </w:r>
      <w:r w:rsidRPr="008D23B7">
        <w:rPr>
          <w:rFonts w:asciiTheme="majorHAnsi" w:hAnsiTheme="majorHAnsi"/>
          <w:b/>
          <w:sz w:val="28"/>
          <w:szCs w:val="28"/>
        </w:rPr>
        <w:t xml:space="preserve"> кв.м</w:t>
      </w:r>
      <w:r w:rsidRPr="008D23B7">
        <w:rPr>
          <w:rFonts w:asciiTheme="majorHAnsi" w:hAnsiTheme="majorHAnsi"/>
          <w:sz w:val="28"/>
          <w:szCs w:val="28"/>
        </w:rPr>
        <w:t>., где:</w:t>
      </w:r>
    </w:p>
    <w:p w:rsidR="00FD0456" w:rsidRPr="008D23B7" w:rsidRDefault="00FD0456" w:rsidP="00FD0456">
      <w:pPr>
        <w:outlineLvl w:val="0"/>
        <w:rPr>
          <w:rFonts w:asciiTheme="majorHAnsi" w:hAnsiTheme="majorHAnsi"/>
          <w:sz w:val="28"/>
          <w:szCs w:val="28"/>
        </w:rPr>
      </w:pPr>
      <w:r w:rsidRPr="008D23B7">
        <w:rPr>
          <w:rFonts w:asciiTheme="majorHAnsi" w:hAnsiTheme="majorHAnsi"/>
          <w:sz w:val="28"/>
          <w:szCs w:val="28"/>
        </w:rPr>
        <w:t>125 кв.м – площадь земельного участка на 1 место;</w:t>
      </w:r>
    </w:p>
    <w:p w:rsidR="00FD0456" w:rsidRPr="008D23B7" w:rsidRDefault="007E797E" w:rsidP="00FD0456">
      <w:pPr>
        <w:outlineLvl w:val="0"/>
        <w:rPr>
          <w:rFonts w:asciiTheme="majorHAnsi" w:hAnsiTheme="majorHAnsi"/>
          <w:sz w:val="28"/>
          <w:szCs w:val="28"/>
        </w:rPr>
      </w:pPr>
      <w:r w:rsidRPr="008D23B7">
        <w:rPr>
          <w:rFonts w:asciiTheme="majorHAnsi" w:hAnsiTheme="majorHAnsi"/>
          <w:sz w:val="28"/>
          <w:szCs w:val="28"/>
        </w:rPr>
        <w:t>3</w:t>
      </w:r>
      <w:r w:rsidR="00FD0456" w:rsidRPr="008D23B7">
        <w:rPr>
          <w:rFonts w:asciiTheme="majorHAnsi" w:hAnsiTheme="majorHAnsi"/>
          <w:sz w:val="28"/>
          <w:szCs w:val="28"/>
        </w:rPr>
        <w:t xml:space="preserve"> – количество мест</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Специальные жилые дома и группы квартир для ветеранов войны и труда и одиноких престарелых</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60 х </w:t>
      </w:r>
      <w:r w:rsidR="007E797E" w:rsidRPr="008D23B7">
        <w:rPr>
          <w:rFonts w:asciiTheme="majorHAnsi" w:hAnsiTheme="majorHAnsi" w:cs="Arial Narrow"/>
          <w:bCs/>
          <w:sz w:val="28"/>
          <w:szCs w:val="28"/>
        </w:rPr>
        <w:t>0,429</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7E797E" w:rsidRPr="008D23B7">
        <w:rPr>
          <w:rFonts w:asciiTheme="majorHAnsi" w:hAnsiTheme="majorHAnsi" w:cs="Arial Narrow"/>
          <w:b/>
          <w:bCs/>
          <w:sz w:val="28"/>
          <w:szCs w:val="28"/>
        </w:rPr>
        <w:t>26</w:t>
      </w:r>
      <w:r w:rsidRPr="008D23B7">
        <w:rPr>
          <w:rFonts w:asciiTheme="majorHAnsi" w:hAnsiTheme="majorHAnsi" w:cs="Arial Narrow"/>
          <w:b/>
          <w:bCs/>
          <w:sz w:val="28"/>
          <w:szCs w:val="28"/>
        </w:rPr>
        <w:t xml:space="preserve"> мест., </w:t>
      </w:r>
      <w:r w:rsidRPr="008D23B7">
        <w:rPr>
          <w:rFonts w:asciiTheme="majorHAnsi" w:hAnsiTheme="majorHAnsi" w:cs="Arial Narrow"/>
          <w:bCs/>
          <w:sz w:val="28"/>
          <w:szCs w:val="28"/>
        </w:rPr>
        <w:t>где:</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60 мест</w:t>
      </w:r>
      <w:r w:rsidRPr="008D23B7">
        <w:rPr>
          <w:rFonts w:asciiTheme="majorHAnsi" w:hAnsiTheme="majorHAnsi" w:cs="Arial Narrow"/>
          <w:b/>
          <w:bCs/>
          <w:sz w:val="28"/>
          <w:szCs w:val="28"/>
        </w:rPr>
        <w:t xml:space="preserve"> </w:t>
      </w:r>
      <w:r w:rsidRPr="008D23B7">
        <w:rPr>
          <w:rFonts w:asciiTheme="majorHAnsi" w:hAnsiTheme="majorHAnsi" w:cs="Arial Narrow"/>
          <w:sz w:val="28"/>
          <w:szCs w:val="28"/>
        </w:rPr>
        <w:t>– количество чел. на 1000 чел. старше 60 лет;</w:t>
      </w:r>
    </w:p>
    <w:p w:rsidR="00FD0456" w:rsidRPr="008D23B7" w:rsidRDefault="007E797E"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0,429</w:t>
      </w:r>
      <w:r w:rsidR="00FD0456" w:rsidRPr="008D23B7">
        <w:rPr>
          <w:rFonts w:asciiTheme="majorHAnsi" w:hAnsiTheme="majorHAnsi" w:cs="Arial Narrow"/>
          <w:sz w:val="28"/>
          <w:szCs w:val="28"/>
        </w:rPr>
        <w:t xml:space="preserve"> чел. – количество тысяч жителей старше 60 лет.</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Специальные жилые дома и группы квартир для инвалидов на креслах-колясках и их семей</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0,5 х </w:t>
      </w:r>
      <w:r w:rsidR="007E797E" w:rsidRPr="008D23B7">
        <w:rPr>
          <w:rFonts w:asciiTheme="majorHAnsi" w:hAnsiTheme="majorHAnsi" w:cs="Arial Narrow"/>
          <w:bCs/>
          <w:sz w:val="28"/>
          <w:szCs w:val="28"/>
        </w:rPr>
        <w:t>1,203</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7E797E" w:rsidRPr="008D23B7">
        <w:rPr>
          <w:rFonts w:asciiTheme="majorHAnsi" w:hAnsiTheme="majorHAnsi" w:cs="Arial Narrow"/>
          <w:b/>
          <w:bCs/>
          <w:sz w:val="28"/>
          <w:szCs w:val="28"/>
        </w:rPr>
        <w:t>0</w:t>
      </w:r>
      <w:r w:rsidRPr="008D23B7">
        <w:rPr>
          <w:rFonts w:asciiTheme="majorHAnsi" w:hAnsiTheme="majorHAnsi" w:cs="Arial Narrow"/>
          <w:b/>
          <w:bCs/>
          <w:sz w:val="28"/>
          <w:szCs w:val="28"/>
        </w:rPr>
        <w:t xml:space="preserve"> мест</w:t>
      </w:r>
      <w:r w:rsidRPr="008D23B7">
        <w:rPr>
          <w:rFonts w:asciiTheme="majorHAnsi" w:hAnsiTheme="majorHAnsi" w:cs="Arial Narrow"/>
          <w:bCs/>
          <w:sz w:val="28"/>
          <w:szCs w:val="28"/>
        </w:rPr>
        <w:t>., где:</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0,5 мест</w:t>
      </w:r>
      <w:r w:rsidRPr="008D23B7">
        <w:rPr>
          <w:rFonts w:asciiTheme="majorHAnsi" w:hAnsiTheme="majorHAnsi" w:cs="Arial Narrow"/>
          <w:b/>
          <w:bCs/>
          <w:sz w:val="28"/>
          <w:szCs w:val="28"/>
        </w:rPr>
        <w:t xml:space="preserve"> </w:t>
      </w:r>
      <w:r w:rsidRPr="008D23B7">
        <w:rPr>
          <w:rFonts w:asciiTheme="majorHAnsi" w:hAnsiTheme="majorHAnsi" w:cs="Arial Narrow"/>
          <w:sz w:val="28"/>
          <w:szCs w:val="28"/>
        </w:rPr>
        <w:t>– количество чел. на 1000 чел. всего населения;</w:t>
      </w:r>
    </w:p>
    <w:p w:rsidR="00FD0456" w:rsidRPr="008D23B7" w:rsidRDefault="007E797E" w:rsidP="00FD0456">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Narrow"/>
          <w:sz w:val="28"/>
          <w:szCs w:val="28"/>
        </w:rPr>
        <w:t xml:space="preserve">1,203 </w:t>
      </w:r>
      <w:r w:rsidR="00FD0456" w:rsidRPr="008D23B7">
        <w:rPr>
          <w:rFonts w:asciiTheme="majorHAnsi" w:hAnsiTheme="majorHAnsi" w:cs="Arial Narrow"/>
          <w:sz w:val="28"/>
          <w:szCs w:val="28"/>
        </w:rPr>
        <w:t>чел. – количество тысяч жителей .</w:t>
      </w:r>
    </w:p>
    <w:p w:rsidR="00FD0456" w:rsidRPr="008D23B7" w:rsidRDefault="00FD0456" w:rsidP="00FD0456">
      <w:pPr>
        <w:widowControl w:val="0"/>
        <w:autoSpaceDE w:val="0"/>
        <w:autoSpaceDN w:val="0"/>
        <w:adjustRightInd w:val="0"/>
        <w:spacing w:after="0" w:line="240" w:lineRule="auto"/>
        <w:rPr>
          <w:rFonts w:asciiTheme="majorHAnsi" w:hAnsiTheme="majorHAnsi" w:cs="Arial CYR"/>
          <w:b/>
          <w:bCs/>
          <w:sz w:val="28"/>
          <w:szCs w:val="28"/>
        </w:rPr>
      </w:pPr>
      <w:r w:rsidRPr="008D23B7">
        <w:rPr>
          <w:rFonts w:asciiTheme="majorHAnsi" w:hAnsiTheme="majorHAnsi" w:cs="Arial Narrow"/>
          <w:sz w:val="28"/>
          <w:szCs w:val="28"/>
        </w:rPr>
        <w:t xml:space="preserve">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ind w:firstLine="708"/>
        <w:jc w:val="center"/>
        <w:rPr>
          <w:rFonts w:asciiTheme="majorHAnsi" w:hAnsiTheme="majorHAnsi" w:cs="Arial CYR"/>
          <w:b/>
          <w:bCs/>
          <w:sz w:val="28"/>
          <w:szCs w:val="28"/>
        </w:rPr>
      </w:pPr>
      <w:r w:rsidRPr="008D23B7">
        <w:rPr>
          <w:rFonts w:asciiTheme="majorHAnsi" w:hAnsiTheme="majorHAnsi" w:cs="Arial CYR"/>
          <w:bCs/>
          <w:i/>
          <w:sz w:val="28"/>
          <w:szCs w:val="28"/>
        </w:rPr>
        <w:t>Учреждения спорта</w:t>
      </w:r>
      <w:r w:rsidRPr="008D23B7">
        <w:rPr>
          <w:rFonts w:asciiTheme="majorHAnsi" w:hAnsiTheme="majorHAnsi" w:cs="Arial CYR"/>
          <w:b/>
          <w:bCs/>
          <w:sz w:val="28"/>
          <w:szCs w:val="28"/>
        </w:rPr>
        <w:t>.</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i/>
          <w:iCs/>
          <w:sz w:val="28"/>
          <w:szCs w:val="28"/>
        </w:rPr>
      </w:pPr>
      <w:r w:rsidRPr="008D23B7">
        <w:rPr>
          <w:rFonts w:asciiTheme="majorHAnsi" w:hAnsiTheme="majorHAnsi" w:cs="Arial CYR"/>
          <w:i/>
          <w:iCs/>
          <w:sz w:val="28"/>
          <w:szCs w:val="28"/>
        </w:rPr>
        <w:t>Территории физкультурно-спортивных сооружений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lastRenderedPageBreak/>
        <w:t xml:space="preserve">0,9 х </w:t>
      </w:r>
      <w:r w:rsidR="007E797E" w:rsidRPr="008D23B7">
        <w:rPr>
          <w:rFonts w:asciiTheme="majorHAnsi" w:hAnsiTheme="majorHAnsi" w:cs="Arial CYR"/>
          <w:bCs/>
          <w:sz w:val="28"/>
          <w:szCs w:val="28"/>
        </w:rPr>
        <w:t>1,203</w:t>
      </w:r>
      <w:r w:rsidRPr="008D23B7">
        <w:rPr>
          <w:rFonts w:asciiTheme="majorHAnsi" w:hAnsiTheme="majorHAnsi" w:cs="Arial CYR"/>
          <w:bCs/>
          <w:sz w:val="28"/>
          <w:szCs w:val="28"/>
        </w:rPr>
        <w:t>х35% =</w:t>
      </w:r>
      <w:r w:rsidRPr="008D23B7">
        <w:rPr>
          <w:rFonts w:asciiTheme="majorHAnsi" w:hAnsiTheme="majorHAnsi" w:cs="Arial CYR"/>
          <w:b/>
          <w:bCs/>
          <w:sz w:val="28"/>
          <w:szCs w:val="28"/>
        </w:rPr>
        <w:t xml:space="preserve"> </w:t>
      </w:r>
      <w:r w:rsidR="007E797E" w:rsidRPr="008D23B7">
        <w:rPr>
          <w:rFonts w:asciiTheme="majorHAnsi" w:hAnsiTheme="majorHAnsi" w:cs="Arial CYR"/>
          <w:b/>
          <w:bCs/>
          <w:sz w:val="28"/>
          <w:szCs w:val="28"/>
        </w:rPr>
        <w:t>0,4</w:t>
      </w:r>
      <w:r w:rsidRPr="008D23B7">
        <w:rPr>
          <w:rFonts w:asciiTheme="majorHAnsi" w:hAnsiTheme="majorHAnsi" w:cs="Arial CYR"/>
          <w:b/>
          <w:bCs/>
          <w:sz w:val="28"/>
          <w:szCs w:val="28"/>
        </w:rPr>
        <w:t xml:space="preserve"> га,</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0,9 га – площадь земельных участков на 1000 человек;</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35% - доля территорий в жилом районе;</w:t>
      </w:r>
    </w:p>
    <w:p w:rsidR="00FD0456" w:rsidRPr="008D23B7" w:rsidRDefault="007E797E"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 количество тысяч жителей.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Помещения для физкультурно-оздоровительных занятий в микрорайоне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80 х </w:t>
      </w:r>
      <w:r w:rsidR="00A5738B" w:rsidRPr="008D23B7">
        <w:rPr>
          <w:rFonts w:asciiTheme="majorHAnsi" w:hAnsiTheme="majorHAnsi" w:cs="Arial CYR"/>
          <w:bCs/>
          <w:sz w:val="28"/>
          <w:szCs w:val="28"/>
        </w:rPr>
        <w:t>1,203</w:t>
      </w:r>
      <w:r w:rsidRPr="008D23B7">
        <w:rPr>
          <w:rFonts w:asciiTheme="majorHAnsi" w:hAnsiTheme="majorHAnsi" w:cs="Arial CYR"/>
          <w:bCs/>
          <w:sz w:val="28"/>
          <w:szCs w:val="28"/>
        </w:rPr>
        <w:t xml:space="preserve"> =</w:t>
      </w:r>
      <w:r w:rsidRPr="008D23B7">
        <w:rPr>
          <w:rFonts w:asciiTheme="majorHAnsi" w:hAnsiTheme="majorHAnsi" w:cs="Arial CYR"/>
          <w:b/>
          <w:bCs/>
          <w:sz w:val="28"/>
          <w:szCs w:val="28"/>
        </w:rPr>
        <w:t xml:space="preserve"> </w:t>
      </w:r>
      <w:r w:rsidR="00A5738B" w:rsidRPr="008D23B7">
        <w:rPr>
          <w:rFonts w:asciiTheme="majorHAnsi" w:hAnsiTheme="majorHAnsi" w:cs="Arial CYR"/>
          <w:b/>
          <w:bCs/>
          <w:sz w:val="28"/>
          <w:szCs w:val="28"/>
        </w:rPr>
        <w:t>96</w:t>
      </w:r>
      <w:r w:rsidRPr="008D23B7">
        <w:rPr>
          <w:rFonts w:asciiTheme="majorHAnsi" w:hAnsiTheme="majorHAnsi" w:cs="Arial CYR"/>
          <w:b/>
          <w:bCs/>
          <w:sz w:val="28"/>
          <w:szCs w:val="28"/>
        </w:rPr>
        <w:t xml:space="preserve"> кв.м,</w:t>
      </w:r>
      <w:r w:rsidRPr="008D23B7">
        <w:rPr>
          <w:rFonts w:asciiTheme="majorHAnsi" w:hAnsiTheme="majorHAnsi" w:cs="Arial CYR"/>
          <w:b/>
          <w:sz w:val="28"/>
          <w:szCs w:val="28"/>
        </w:rPr>
        <w:t xml:space="preserve"> </w:t>
      </w: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площадь помещений на 1000 жителей;</w:t>
      </w:r>
    </w:p>
    <w:p w:rsidR="00FD0456" w:rsidRPr="008D23B7" w:rsidRDefault="00A5738B"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 количество тысяч жителей.</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Спортивные залы общего пользования</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80 х </w:t>
      </w:r>
      <w:r w:rsidR="00A5738B" w:rsidRPr="008D23B7">
        <w:rPr>
          <w:rFonts w:asciiTheme="majorHAnsi" w:hAnsiTheme="majorHAnsi" w:cs="Arial CYR"/>
          <w:bCs/>
          <w:sz w:val="28"/>
          <w:szCs w:val="28"/>
        </w:rPr>
        <w:t>1,203</w:t>
      </w:r>
      <w:r w:rsidRPr="008D23B7">
        <w:rPr>
          <w:rFonts w:asciiTheme="majorHAnsi" w:hAnsiTheme="majorHAnsi" w:cs="Arial CYR"/>
          <w:sz w:val="28"/>
          <w:szCs w:val="28"/>
        </w:rPr>
        <w:t xml:space="preserve">х50%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A5738B" w:rsidRPr="008D23B7">
        <w:rPr>
          <w:rFonts w:asciiTheme="majorHAnsi" w:hAnsiTheme="majorHAnsi" w:cs="Arial CYR"/>
          <w:b/>
          <w:bCs/>
          <w:sz w:val="28"/>
          <w:szCs w:val="28"/>
        </w:rPr>
        <w:t>48</w:t>
      </w:r>
      <w:r w:rsidRPr="008D23B7">
        <w:rPr>
          <w:rFonts w:asciiTheme="majorHAnsi" w:hAnsiTheme="majorHAnsi" w:cs="Arial CYR"/>
          <w:b/>
          <w:bCs/>
          <w:sz w:val="28"/>
          <w:szCs w:val="28"/>
        </w:rPr>
        <w:t xml:space="preserve"> кв.м,</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площадь спортивных залов;</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 доля спортивных залов в жилом районе;</w:t>
      </w:r>
    </w:p>
    <w:p w:rsidR="00FD0456" w:rsidRPr="008D23B7" w:rsidRDefault="00A5738B"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 количество тысяч жителей.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Бассейны крытые и открытые общего пользования</w:t>
      </w:r>
      <w:r w:rsidRPr="008D23B7">
        <w:rPr>
          <w:rFonts w:asciiTheme="majorHAnsi" w:hAnsiTheme="majorHAnsi" w:cs="Arial CYR"/>
          <w:sz w:val="28"/>
          <w:szCs w:val="28"/>
        </w:rPr>
        <w:t xml:space="preserve">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25 х </w:t>
      </w:r>
      <w:r w:rsidR="00A5738B" w:rsidRPr="008D23B7">
        <w:rPr>
          <w:rFonts w:asciiTheme="majorHAnsi" w:hAnsiTheme="majorHAnsi" w:cs="Arial CYR"/>
          <w:bCs/>
          <w:sz w:val="28"/>
          <w:szCs w:val="28"/>
        </w:rPr>
        <w:t>1,203</w:t>
      </w:r>
      <w:r w:rsidRPr="008D23B7">
        <w:rPr>
          <w:rFonts w:asciiTheme="majorHAnsi" w:hAnsiTheme="majorHAnsi" w:cs="Arial CYR"/>
          <w:bCs/>
          <w:sz w:val="28"/>
          <w:szCs w:val="28"/>
        </w:rPr>
        <w:t>х45% =</w:t>
      </w:r>
      <w:r w:rsidRPr="008D23B7">
        <w:rPr>
          <w:rFonts w:asciiTheme="majorHAnsi" w:hAnsiTheme="majorHAnsi" w:cs="Arial CYR"/>
          <w:b/>
          <w:bCs/>
          <w:sz w:val="28"/>
          <w:szCs w:val="28"/>
        </w:rPr>
        <w:t xml:space="preserve"> </w:t>
      </w:r>
      <w:r w:rsidR="00A5738B" w:rsidRPr="008D23B7">
        <w:rPr>
          <w:rFonts w:asciiTheme="majorHAnsi" w:hAnsiTheme="majorHAnsi" w:cs="Arial CYR"/>
          <w:b/>
          <w:bCs/>
          <w:sz w:val="28"/>
          <w:szCs w:val="28"/>
        </w:rPr>
        <w:t>15</w:t>
      </w:r>
      <w:r w:rsidRPr="008D23B7">
        <w:rPr>
          <w:rFonts w:asciiTheme="majorHAnsi" w:hAnsiTheme="majorHAnsi" w:cs="Arial CYR"/>
          <w:b/>
          <w:bCs/>
          <w:sz w:val="28"/>
          <w:szCs w:val="28"/>
        </w:rPr>
        <w:t xml:space="preserve"> кв.м .,</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25 – площадь зеркала воды на 1000 человек;</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45% - доля бассейнов в жилом районе;</w:t>
      </w:r>
    </w:p>
    <w:p w:rsidR="00FD0456" w:rsidRPr="008D23B7" w:rsidRDefault="00A5738B"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 количество тысяч жителей.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center"/>
        <w:rPr>
          <w:rFonts w:asciiTheme="majorHAnsi" w:hAnsiTheme="majorHAnsi" w:cs="Arial CYR"/>
          <w:bCs/>
          <w:i/>
          <w:sz w:val="28"/>
          <w:szCs w:val="28"/>
          <w:u w:val="single"/>
        </w:rPr>
      </w:pPr>
      <w:r w:rsidRPr="008D23B7">
        <w:rPr>
          <w:rFonts w:asciiTheme="majorHAnsi" w:hAnsiTheme="majorHAnsi" w:cs="Arial CYR"/>
          <w:bCs/>
          <w:i/>
          <w:sz w:val="28"/>
          <w:szCs w:val="28"/>
        </w:rPr>
        <w:t xml:space="preserve">Учреждения культуры и искусства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Танцевальные залы</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6 х </w:t>
      </w:r>
      <w:r w:rsidR="00A5738B" w:rsidRPr="008D23B7">
        <w:rPr>
          <w:rFonts w:asciiTheme="majorHAnsi" w:hAnsiTheme="majorHAnsi" w:cs="Arial CYR"/>
          <w:sz w:val="28"/>
          <w:szCs w:val="28"/>
        </w:rPr>
        <w:t>1,203</w:t>
      </w:r>
      <w:r w:rsidRPr="008D23B7">
        <w:rPr>
          <w:rFonts w:asciiTheme="majorHAnsi" w:hAnsiTheme="majorHAnsi" w:cs="Arial CYR"/>
          <w:sz w:val="28"/>
          <w:szCs w:val="28"/>
        </w:rPr>
        <w:t xml:space="preserve"> х 50% </w:t>
      </w:r>
      <w:r w:rsidRPr="008D23B7">
        <w:rPr>
          <w:rFonts w:asciiTheme="majorHAnsi" w:hAnsiTheme="majorHAnsi" w:cs="Arial CYR"/>
          <w:bCs/>
          <w:sz w:val="28"/>
          <w:szCs w:val="28"/>
        </w:rPr>
        <w:t xml:space="preserve">= </w:t>
      </w:r>
      <w:r w:rsidR="00A5738B" w:rsidRPr="008D23B7">
        <w:rPr>
          <w:rFonts w:asciiTheme="majorHAnsi" w:hAnsiTheme="majorHAnsi" w:cs="Arial CYR"/>
          <w:b/>
          <w:bCs/>
          <w:sz w:val="28"/>
          <w:szCs w:val="28"/>
        </w:rPr>
        <w:t>4</w:t>
      </w:r>
      <w:r w:rsidRPr="008D23B7">
        <w:rPr>
          <w:rFonts w:asciiTheme="majorHAnsi" w:hAnsiTheme="majorHAnsi" w:cs="Arial CYR"/>
          <w:b/>
          <w:bCs/>
          <w:sz w:val="28"/>
          <w:szCs w:val="28"/>
        </w:rPr>
        <w:t xml:space="preserve"> мест,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 – количество мест на 1000 жителей;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доля в жилом районе;</w:t>
      </w:r>
    </w:p>
    <w:p w:rsidR="00FD0456" w:rsidRPr="008D23B7" w:rsidRDefault="00A5738B"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 количество тысяч жителей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Клубы</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80 х </w:t>
      </w:r>
      <w:r w:rsidR="00A5738B" w:rsidRPr="008D23B7">
        <w:rPr>
          <w:rFonts w:asciiTheme="majorHAnsi" w:hAnsiTheme="majorHAnsi" w:cs="Arial CYR"/>
          <w:bCs/>
          <w:sz w:val="28"/>
          <w:szCs w:val="28"/>
        </w:rPr>
        <w:t>1,203</w:t>
      </w:r>
      <w:r w:rsidRPr="008D23B7">
        <w:rPr>
          <w:rFonts w:asciiTheme="majorHAnsi" w:hAnsiTheme="majorHAnsi" w:cs="Arial CYR"/>
          <w:sz w:val="28"/>
          <w:szCs w:val="28"/>
        </w:rPr>
        <w:t xml:space="preserve">х50%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A5738B" w:rsidRPr="008D23B7">
        <w:rPr>
          <w:rFonts w:asciiTheme="majorHAnsi" w:hAnsiTheme="majorHAnsi" w:cs="Arial CYR"/>
          <w:b/>
          <w:bCs/>
          <w:sz w:val="28"/>
          <w:szCs w:val="28"/>
        </w:rPr>
        <w:t>48</w:t>
      </w:r>
      <w:r w:rsidRPr="008D23B7">
        <w:rPr>
          <w:rFonts w:asciiTheme="majorHAnsi" w:hAnsiTheme="majorHAnsi" w:cs="Arial CYR"/>
          <w:b/>
          <w:bCs/>
          <w:sz w:val="28"/>
          <w:szCs w:val="28"/>
        </w:rPr>
        <w:t xml:space="preserve">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80 - количество мест на 1000 жителей;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50%- доля в жилом районе;</w:t>
      </w:r>
    </w:p>
    <w:p w:rsidR="00FD0456" w:rsidRPr="008D23B7" w:rsidRDefault="00A5738B"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 количество тысяч жителей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Залы аттракционов и игровых автоматов</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Cs/>
          <w:sz w:val="28"/>
          <w:szCs w:val="28"/>
        </w:rPr>
      </w:pPr>
      <w:r w:rsidRPr="008D23B7">
        <w:rPr>
          <w:rFonts w:asciiTheme="majorHAnsi" w:hAnsiTheme="majorHAnsi" w:cs="Arial CYR"/>
          <w:bCs/>
          <w:sz w:val="28"/>
          <w:szCs w:val="28"/>
        </w:rPr>
        <w:t xml:space="preserve">3 х </w:t>
      </w:r>
      <w:r w:rsidR="00A5738B" w:rsidRPr="008D23B7">
        <w:rPr>
          <w:rFonts w:asciiTheme="majorHAnsi" w:hAnsiTheme="majorHAnsi" w:cs="Arial CYR"/>
          <w:sz w:val="28"/>
          <w:szCs w:val="28"/>
        </w:rPr>
        <w:t>1,203</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A5738B" w:rsidRPr="008D23B7">
        <w:rPr>
          <w:rFonts w:asciiTheme="majorHAnsi" w:hAnsiTheme="majorHAnsi" w:cs="Arial CYR"/>
          <w:b/>
          <w:bCs/>
          <w:sz w:val="28"/>
          <w:szCs w:val="28"/>
        </w:rPr>
        <w:t>4</w:t>
      </w:r>
      <w:r w:rsidRPr="008D23B7">
        <w:rPr>
          <w:rFonts w:asciiTheme="majorHAnsi" w:hAnsiTheme="majorHAnsi" w:cs="Arial CYR"/>
          <w:b/>
          <w:bCs/>
          <w:sz w:val="28"/>
          <w:szCs w:val="28"/>
        </w:rPr>
        <w:t xml:space="preserve"> кв.м ,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 – количество мест на 1000 жителей;</w:t>
      </w:r>
    </w:p>
    <w:p w:rsidR="00FD0456" w:rsidRPr="008D23B7" w:rsidRDefault="00A5738B"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 количество тысяч жителей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Библиотеки</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Cs/>
          <w:sz w:val="28"/>
          <w:szCs w:val="28"/>
        </w:rPr>
        <w:t xml:space="preserve">  4,5 х </w:t>
      </w:r>
      <w:r w:rsidR="00A5738B" w:rsidRPr="008D23B7">
        <w:rPr>
          <w:rFonts w:asciiTheme="majorHAnsi" w:hAnsiTheme="majorHAnsi" w:cs="Arial CYR"/>
          <w:sz w:val="28"/>
          <w:szCs w:val="28"/>
        </w:rPr>
        <w:t>1,203</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5тыс. Ед. Хран</w:t>
      </w:r>
      <w:r w:rsidRPr="008D23B7">
        <w:rPr>
          <w:rFonts w:asciiTheme="majorHAnsi" w:hAnsiTheme="majorHAnsi" w:cs="Arial CYR"/>
          <w:sz w:val="28"/>
          <w:szCs w:val="28"/>
        </w:rPr>
        <w:t>.,</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3 х </w:t>
      </w:r>
      <w:r w:rsidR="00A5738B" w:rsidRPr="008D23B7">
        <w:rPr>
          <w:rFonts w:asciiTheme="majorHAnsi" w:hAnsiTheme="majorHAnsi" w:cs="Arial CYR"/>
          <w:sz w:val="28"/>
          <w:szCs w:val="28"/>
        </w:rPr>
        <w:t>1,203</w:t>
      </w:r>
      <w:r w:rsidRPr="008D23B7">
        <w:rPr>
          <w:rFonts w:asciiTheme="majorHAnsi" w:hAnsiTheme="majorHAnsi" w:cs="Arial CYR"/>
          <w:sz w:val="28"/>
          <w:szCs w:val="28"/>
        </w:rPr>
        <w:t xml:space="preserve"> </w:t>
      </w:r>
      <w:r w:rsidRPr="008D23B7">
        <w:rPr>
          <w:rFonts w:asciiTheme="majorHAnsi" w:hAnsiTheme="majorHAnsi" w:cs="Arial CYR"/>
          <w:bCs/>
          <w:sz w:val="28"/>
          <w:szCs w:val="28"/>
        </w:rPr>
        <w:t>=</w:t>
      </w:r>
      <w:r w:rsidRPr="008D23B7">
        <w:rPr>
          <w:rFonts w:asciiTheme="majorHAnsi" w:hAnsiTheme="majorHAnsi" w:cs="Arial CYR"/>
          <w:b/>
          <w:bCs/>
          <w:sz w:val="28"/>
          <w:szCs w:val="28"/>
        </w:rPr>
        <w:t xml:space="preserve"> </w:t>
      </w:r>
      <w:r w:rsidR="00A5738B" w:rsidRPr="008D23B7">
        <w:rPr>
          <w:rFonts w:asciiTheme="majorHAnsi" w:hAnsiTheme="majorHAnsi" w:cs="Arial CYR"/>
          <w:b/>
          <w:bCs/>
          <w:sz w:val="28"/>
          <w:szCs w:val="28"/>
        </w:rPr>
        <w:t>4</w:t>
      </w:r>
      <w:r w:rsidRPr="008D23B7">
        <w:rPr>
          <w:rFonts w:asciiTheme="majorHAnsi" w:hAnsiTheme="majorHAnsi" w:cs="Arial CYR"/>
          <w:b/>
          <w:bCs/>
          <w:sz w:val="28"/>
          <w:szCs w:val="28"/>
        </w:rPr>
        <w:t xml:space="preserve"> читательских мест,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4,5 – количество тысяч единиц хранения на 1000 жителей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 – количество читательских мест на 1000 жителей</w:t>
      </w:r>
    </w:p>
    <w:p w:rsidR="00FD0456" w:rsidRPr="008D23B7" w:rsidRDefault="00A5738B"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 количество тысяч жителей</w:t>
      </w:r>
      <w:r w:rsidR="00FD0456" w:rsidRPr="008D23B7">
        <w:rPr>
          <w:rFonts w:asciiTheme="majorHAnsi" w:hAnsiTheme="majorHAnsi" w:cs="Arial CYR"/>
          <w:sz w:val="28"/>
          <w:szCs w:val="28"/>
        </w:rPr>
        <w:tab/>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ab/>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 Предприятия торговли, общественного питания и бытового обслуживания </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i/>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Магазины продовольственных товаров 100(</w:t>
      </w:r>
      <w:r w:rsidRPr="008D23B7">
        <w:rPr>
          <w:rFonts w:asciiTheme="majorHAnsi" w:hAnsiTheme="majorHAnsi" w:cs="Arial Narrow"/>
          <w:bCs/>
          <w:sz w:val="28"/>
          <w:szCs w:val="28"/>
        </w:rPr>
        <w:t xml:space="preserve">70) х </w:t>
      </w:r>
      <w:r w:rsidR="00A5738B" w:rsidRPr="008D23B7">
        <w:rPr>
          <w:rFonts w:asciiTheme="majorHAnsi" w:hAnsiTheme="majorHAnsi" w:cs="Arial CYR"/>
          <w:sz w:val="28"/>
          <w:szCs w:val="28"/>
        </w:rPr>
        <w:t>1,203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A5738B" w:rsidRPr="008D23B7">
        <w:rPr>
          <w:rFonts w:asciiTheme="majorHAnsi" w:hAnsiTheme="majorHAnsi" w:cs="Arial Narrow"/>
          <w:b/>
          <w:bCs/>
          <w:sz w:val="28"/>
          <w:szCs w:val="28"/>
        </w:rPr>
        <w:t>120(84</w:t>
      </w:r>
      <w:r w:rsidRPr="008D23B7">
        <w:rPr>
          <w:rFonts w:asciiTheme="majorHAnsi" w:hAnsiTheme="majorHAnsi" w:cs="Arial Narrow"/>
          <w:b/>
          <w:bCs/>
          <w:sz w:val="28"/>
          <w:szCs w:val="28"/>
        </w:rPr>
        <w:t>) кв.м ,</w:t>
      </w:r>
      <w:r w:rsidRPr="008D23B7">
        <w:rPr>
          <w:rFonts w:asciiTheme="majorHAnsi" w:hAnsiTheme="majorHAnsi" w:cs="Arial Narrow"/>
          <w:bCs/>
          <w:sz w:val="28"/>
          <w:szCs w:val="28"/>
        </w:rPr>
        <w:t xml:space="preserve"> где:</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Narrow"/>
          <w:sz w:val="28"/>
          <w:szCs w:val="28"/>
        </w:rPr>
      </w:pPr>
      <w:r w:rsidRPr="008D23B7">
        <w:rPr>
          <w:rFonts w:asciiTheme="majorHAnsi" w:hAnsiTheme="majorHAnsi" w:cs="Arial Narrow"/>
          <w:sz w:val="28"/>
          <w:szCs w:val="28"/>
        </w:rPr>
        <w:t>100(70) – торговая площадь на 1000 жителей (в скобках приведены нормы расчёта предприятий местного значения, которые соответствуют организации системы обслуживания в микрорайоне и жилом районе)</w:t>
      </w:r>
      <w:r w:rsidRPr="008D23B7">
        <w:rPr>
          <w:rFonts w:asciiTheme="majorHAnsi" w:hAnsiTheme="majorHAnsi" w:cs="Arial CYR"/>
          <w:sz w:val="28"/>
          <w:szCs w:val="28"/>
        </w:rPr>
        <w:t>;</w:t>
      </w:r>
    </w:p>
    <w:p w:rsidR="00FD0456" w:rsidRPr="008D23B7" w:rsidRDefault="00A5738B"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Земельный участок торгового центра </w:t>
      </w:r>
      <w:r w:rsidR="00A5738B" w:rsidRPr="008D23B7">
        <w:rPr>
          <w:rFonts w:asciiTheme="majorHAnsi" w:hAnsiTheme="majorHAnsi" w:cs="Arial Narrow"/>
          <w:b/>
          <w:sz w:val="28"/>
          <w:szCs w:val="28"/>
        </w:rPr>
        <w:t>0,4</w:t>
      </w:r>
      <w:r w:rsidRPr="008D23B7">
        <w:rPr>
          <w:rFonts w:asciiTheme="majorHAnsi" w:hAnsiTheme="majorHAnsi" w:cs="Arial Narrow"/>
          <w:b/>
          <w:sz w:val="28"/>
          <w:szCs w:val="28"/>
        </w:rPr>
        <w:t xml:space="preserve"> га</w:t>
      </w:r>
      <w:r w:rsidRPr="008D23B7">
        <w:rPr>
          <w:rFonts w:asciiTheme="majorHAnsi" w:hAnsiTheme="majorHAnsi" w:cs="Arial Narrow"/>
          <w:sz w:val="28"/>
          <w:szCs w:val="28"/>
        </w:rPr>
        <w:t xml:space="preserve">, </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предприятий торговли </w:t>
      </w:r>
      <w:r w:rsidR="00A5738B" w:rsidRPr="008D23B7">
        <w:rPr>
          <w:rFonts w:asciiTheme="majorHAnsi" w:hAnsiTheme="majorHAnsi" w:cs="Arial Narrow"/>
          <w:sz w:val="28"/>
          <w:szCs w:val="28"/>
        </w:rPr>
        <w:t>84</w:t>
      </w:r>
      <w:r w:rsidRPr="008D23B7">
        <w:rPr>
          <w:rFonts w:asciiTheme="majorHAnsi" w:hAnsiTheme="majorHAnsi" w:cs="Arial Narrow"/>
          <w:sz w:val="28"/>
          <w:szCs w:val="28"/>
        </w:rPr>
        <w:t>:100х0,08=</w:t>
      </w:r>
      <w:r w:rsidRPr="008D23B7">
        <w:rPr>
          <w:rFonts w:asciiTheme="majorHAnsi" w:hAnsiTheme="majorHAnsi" w:cs="Arial Narrow"/>
          <w:b/>
          <w:bCs/>
          <w:sz w:val="28"/>
          <w:szCs w:val="28"/>
        </w:rPr>
        <w:t>0,</w:t>
      </w:r>
      <w:r w:rsidR="00A5738B" w:rsidRPr="008D23B7">
        <w:rPr>
          <w:rFonts w:asciiTheme="majorHAnsi" w:hAnsiTheme="majorHAnsi" w:cs="Arial Narrow"/>
          <w:b/>
          <w:bCs/>
          <w:sz w:val="28"/>
          <w:szCs w:val="28"/>
        </w:rPr>
        <w:t>06</w:t>
      </w:r>
      <w:r w:rsidRPr="008D23B7">
        <w:rPr>
          <w:rFonts w:asciiTheme="majorHAnsi" w:hAnsiTheme="majorHAnsi" w:cs="Arial Narrow"/>
          <w:b/>
          <w:bCs/>
          <w:sz w:val="28"/>
          <w:szCs w:val="28"/>
        </w:rPr>
        <w:t xml:space="preserve">га, </w:t>
      </w:r>
      <w:r w:rsidRPr="008D23B7">
        <w:rPr>
          <w:rFonts w:asciiTheme="majorHAnsi" w:hAnsiTheme="majorHAnsi" w:cs="Arial Narrow"/>
          <w:bCs/>
          <w:sz w:val="28"/>
          <w:szCs w:val="28"/>
        </w:rPr>
        <w:t>где:</w:t>
      </w:r>
    </w:p>
    <w:p w:rsidR="00FD0456" w:rsidRPr="008D23B7" w:rsidRDefault="00A5738B"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84</w:t>
      </w:r>
      <w:r w:rsidR="00FD0456" w:rsidRPr="008D23B7">
        <w:rPr>
          <w:rFonts w:asciiTheme="majorHAnsi" w:hAnsiTheme="majorHAnsi" w:cs="Arial Narrow"/>
          <w:bCs/>
          <w:sz w:val="28"/>
          <w:szCs w:val="28"/>
        </w:rPr>
        <w:t>-торговая площадь;</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
          <w:bCs/>
          <w:sz w:val="28"/>
          <w:szCs w:val="28"/>
        </w:rPr>
      </w:pP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 xml:space="preserve"> </w:t>
      </w:r>
      <w:r w:rsidRPr="008D23B7">
        <w:rPr>
          <w:rFonts w:asciiTheme="majorHAnsi" w:hAnsiTheme="majorHAnsi" w:cs="Arial Narrow"/>
          <w:sz w:val="28"/>
          <w:szCs w:val="28"/>
        </w:rPr>
        <w:t>Магазины непродовольственных товаров 180(</w:t>
      </w:r>
      <w:r w:rsidRPr="008D23B7">
        <w:rPr>
          <w:rFonts w:asciiTheme="majorHAnsi" w:hAnsiTheme="majorHAnsi" w:cs="Arial Narrow"/>
          <w:bCs/>
          <w:sz w:val="28"/>
          <w:szCs w:val="28"/>
        </w:rPr>
        <w:t xml:space="preserve">30) х </w:t>
      </w:r>
      <w:r w:rsidR="00A5738B" w:rsidRPr="008D23B7">
        <w:rPr>
          <w:rFonts w:asciiTheme="majorHAnsi" w:hAnsiTheme="majorHAnsi" w:cs="Arial Narrow"/>
          <w:bCs/>
          <w:sz w:val="28"/>
          <w:szCs w:val="28"/>
        </w:rPr>
        <w:t>1,203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A5738B" w:rsidRPr="008D23B7">
        <w:rPr>
          <w:rFonts w:asciiTheme="majorHAnsi" w:hAnsiTheme="majorHAnsi" w:cs="Arial Narrow"/>
          <w:b/>
          <w:bCs/>
          <w:sz w:val="28"/>
          <w:szCs w:val="28"/>
        </w:rPr>
        <w:t>217(36</w:t>
      </w:r>
      <w:r w:rsidRPr="008D23B7">
        <w:rPr>
          <w:rFonts w:asciiTheme="majorHAnsi" w:hAnsiTheme="majorHAnsi" w:cs="Arial Narrow"/>
          <w:b/>
          <w:bCs/>
          <w:sz w:val="28"/>
          <w:szCs w:val="28"/>
        </w:rPr>
        <w:t xml:space="preserve">) </w:t>
      </w:r>
      <w:r w:rsidRPr="008D23B7">
        <w:rPr>
          <w:rFonts w:asciiTheme="majorHAnsi" w:hAnsiTheme="majorHAnsi" w:cs="Arial Narrow"/>
          <w:b/>
          <w:bCs/>
          <w:sz w:val="28"/>
          <w:szCs w:val="28"/>
        </w:rPr>
        <w:lastRenderedPageBreak/>
        <w:t xml:space="preserve">кв.м </w:t>
      </w:r>
      <w:r w:rsidRPr="008D23B7">
        <w:rPr>
          <w:rFonts w:asciiTheme="majorHAnsi" w:hAnsiTheme="majorHAnsi" w:cs="Arial Narrow"/>
          <w:bCs/>
          <w:sz w:val="28"/>
          <w:szCs w:val="28"/>
        </w:rPr>
        <w:t xml:space="preserve"> где:</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180(30) – торговая площадь на 1000 жителей;</w:t>
      </w:r>
    </w:p>
    <w:p w:rsidR="00FD0456" w:rsidRPr="008D23B7" w:rsidRDefault="00A5738B"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Земельный участок торгового центра  </w:t>
      </w:r>
      <w:r w:rsidR="00A5738B" w:rsidRPr="008D23B7">
        <w:rPr>
          <w:rFonts w:asciiTheme="majorHAnsi" w:hAnsiTheme="majorHAnsi" w:cs="Arial Narrow"/>
          <w:b/>
          <w:sz w:val="28"/>
          <w:szCs w:val="28"/>
        </w:rPr>
        <w:t>0,4</w:t>
      </w:r>
      <w:r w:rsidRPr="008D23B7">
        <w:rPr>
          <w:rFonts w:asciiTheme="majorHAnsi" w:hAnsiTheme="majorHAnsi" w:cs="Arial Narrow"/>
          <w:b/>
          <w:sz w:val="28"/>
          <w:szCs w:val="28"/>
        </w:rPr>
        <w:t>га</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Предприятий торговли </w:t>
      </w:r>
      <w:r w:rsidR="00A5738B" w:rsidRPr="008D23B7">
        <w:rPr>
          <w:rFonts w:asciiTheme="majorHAnsi" w:hAnsiTheme="majorHAnsi" w:cs="Arial Narrow"/>
          <w:sz w:val="28"/>
          <w:szCs w:val="28"/>
        </w:rPr>
        <w:t>36</w:t>
      </w:r>
      <w:r w:rsidRPr="008D23B7">
        <w:rPr>
          <w:rFonts w:asciiTheme="majorHAnsi" w:hAnsiTheme="majorHAnsi" w:cs="Arial Narrow"/>
          <w:sz w:val="28"/>
          <w:szCs w:val="28"/>
        </w:rPr>
        <w:t>:100х0,08=</w:t>
      </w:r>
      <w:r w:rsidRPr="008D23B7">
        <w:rPr>
          <w:rFonts w:asciiTheme="majorHAnsi" w:hAnsiTheme="majorHAnsi" w:cs="Arial Narrow"/>
          <w:b/>
          <w:sz w:val="28"/>
          <w:szCs w:val="28"/>
        </w:rPr>
        <w:t>0,</w:t>
      </w:r>
      <w:r w:rsidR="00A5738B" w:rsidRPr="008D23B7">
        <w:rPr>
          <w:rFonts w:asciiTheme="majorHAnsi" w:hAnsiTheme="majorHAnsi" w:cs="Arial Narrow"/>
          <w:b/>
          <w:sz w:val="28"/>
          <w:szCs w:val="28"/>
        </w:rPr>
        <w:t>02</w:t>
      </w:r>
      <w:r w:rsidRPr="008D23B7">
        <w:rPr>
          <w:rFonts w:asciiTheme="majorHAnsi" w:hAnsiTheme="majorHAnsi" w:cs="Arial Narrow"/>
          <w:b/>
          <w:bCs/>
          <w:sz w:val="28"/>
          <w:szCs w:val="28"/>
        </w:rPr>
        <w:t xml:space="preserve"> га</w:t>
      </w:r>
      <w:r w:rsidRPr="008D23B7">
        <w:rPr>
          <w:rFonts w:asciiTheme="majorHAnsi" w:hAnsiTheme="majorHAnsi" w:cs="Arial Narrow"/>
          <w:bCs/>
          <w:sz w:val="28"/>
          <w:szCs w:val="28"/>
        </w:rPr>
        <w:t>, где:</w:t>
      </w:r>
    </w:p>
    <w:p w:rsidR="00FD0456" w:rsidRPr="008D23B7" w:rsidRDefault="00A5738B"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36</w:t>
      </w:r>
      <w:r w:rsidR="00FD0456" w:rsidRPr="008D23B7">
        <w:rPr>
          <w:rFonts w:asciiTheme="majorHAnsi" w:hAnsiTheme="majorHAnsi" w:cs="Arial Narrow"/>
          <w:bCs/>
          <w:sz w:val="28"/>
          <w:szCs w:val="28"/>
        </w:rPr>
        <w:t>-торговая площадь;</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bCs/>
          <w:sz w:val="28"/>
          <w:szCs w:val="28"/>
        </w:rPr>
        <w:t>0,08-норма площади земельного участка на 100 кв.м торговой площади.</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Рыночные комплексы </w:t>
      </w: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 xml:space="preserve">40 х </w:t>
      </w:r>
      <w:r w:rsidR="00A5738B" w:rsidRPr="008D23B7">
        <w:rPr>
          <w:rFonts w:asciiTheme="majorHAnsi" w:hAnsiTheme="majorHAnsi" w:cs="Arial CYR"/>
          <w:sz w:val="28"/>
          <w:szCs w:val="28"/>
        </w:rPr>
        <w:t>1,203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A5738B" w:rsidRPr="008D23B7">
        <w:rPr>
          <w:rFonts w:asciiTheme="majorHAnsi" w:hAnsiTheme="majorHAnsi" w:cs="Arial Narrow"/>
          <w:b/>
          <w:bCs/>
          <w:sz w:val="28"/>
          <w:szCs w:val="28"/>
        </w:rPr>
        <w:t>48</w:t>
      </w:r>
      <w:r w:rsidRPr="008D23B7">
        <w:rPr>
          <w:rFonts w:asciiTheme="majorHAnsi" w:hAnsiTheme="majorHAnsi" w:cs="Arial Narrow"/>
          <w:b/>
          <w:bCs/>
          <w:sz w:val="28"/>
          <w:szCs w:val="28"/>
        </w:rPr>
        <w:t xml:space="preserve"> кв.м,</w:t>
      </w:r>
      <w:r w:rsidRPr="008D23B7">
        <w:rPr>
          <w:rFonts w:asciiTheme="majorHAnsi" w:hAnsiTheme="majorHAnsi" w:cs="Arial Narrow"/>
          <w:bCs/>
          <w:sz w:val="28"/>
          <w:szCs w:val="28"/>
        </w:rPr>
        <w:t xml:space="preserve"> где:</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40 – торговая площадь на 1000 жителей;</w:t>
      </w:r>
    </w:p>
    <w:p w:rsidR="00FD0456" w:rsidRPr="008D23B7" w:rsidRDefault="00A5738B"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xml:space="preserve">– количество тысяч жителей, </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Земельный участок рыночного комплекса </w:t>
      </w:r>
      <w:r w:rsidRPr="008D23B7">
        <w:rPr>
          <w:rFonts w:asciiTheme="majorHAnsi" w:hAnsiTheme="majorHAnsi" w:cs="Arial Narrow"/>
          <w:bCs/>
          <w:sz w:val="28"/>
          <w:szCs w:val="28"/>
        </w:rPr>
        <w:t xml:space="preserve">14 х </w:t>
      </w:r>
      <w:r w:rsidR="00A5738B" w:rsidRPr="008D23B7">
        <w:rPr>
          <w:rFonts w:asciiTheme="majorHAnsi" w:hAnsiTheme="majorHAnsi" w:cs="Arial Narrow"/>
          <w:bCs/>
          <w:sz w:val="28"/>
          <w:szCs w:val="28"/>
        </w:rPr>
        <w:t>48</w:t>
      </w:r>
      <w:r w:rsidRPr="008D23B7">
        <w:rPr>
          <w:rFonts w:asciiTheme="majorHAnsi" w:hAnsiTheme="majorHAnsi" w:cs="Arial Narrow"/>
          <w:bCs/>
          <w:sz w:val="28"/>
          <w:szCs w:val="28"/>
        </w:rPr>
        <w:t xml:space="preserve"> =</w:t>
      </w:r>
      <w:r w:rsidR="00A5738B" w:rsidRPr="008D23B7">
        <w:rPr>
          <w:rFonts w:asciiTheme="majorHAnsi" w:hAnsiTheme="majorHAnsi" w:cs="Arial Narrow"/>
          <w:b/>
          <w:bCs/>
          <w:sz w:val="28"/>
          <w:szCs w:val="28"/>
        </w:rPr>
        <w:t>67</w:t>
      </w:r>
      <w:r w:rsidRPr="008D23B7">
        <w:rPr>
          <w:rFonts w:asciiTheme="majorHAnsi" w:hAnsiTheme="majorHAnsi" w:cs="Arial Narrow"/>
          <w:b/>
          <w:bCs/>
          <w:sz w:val="28"/>
          <w:szCs w:val="28"/>
        </w:rPr>
        <w:t>4  кв.м</w:t>
      </w:r>
      <w:r w:rsidRPr="008D23B7">
        <w:rPr>
          <w:rFonts w:asciiTheme="majorHAnsi" w:hAnsiTheme="majorHAnsi" w:cs="Arial Narrow"/>
          <w:bCs/>
          <w:sz w:val="28"/>
          <w:szCs w:val="28"/>
        </w:rPr>
        <w:t>, где:</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14 кв.м – площадь земельного участка на 1 кв.м торговой площади;</w:t>
      </w:r>
    </w:p>
    <w:p w:rsidR="00FD0456" w:rsidRPr="008D23B7" w:rsidRDefault="00A5738B"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48</w:t>
      </w:r>
      <w:r w:rsidR="00FD0456" w:rsidRPr="008D23B7">
        <w:rPr>
          <w:rFonts w:asciiTheme="majorHAnsi" w:hAnsiTheme="majorHAnsi" w:cs="Arial Narrow"/>
          <w:sz w:val="28"/>
          <w:szCs w:val="28"/>
        </w:rPr>
        <w:t xml:space="preserve"> кв.м  – торговая площадь.</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Предприятия общественного питания 40(</w:t>
      </w:r>
      <w:r w:rsidRPr="008D23B7">
        <w:rPr>
          <w:rFonts w:asciiTheme="majorHAnsi" w:hAnsiTheme="majorHAnsi" w:cs="Arial Narrow"/>
          <w:bCs/>
          <w:sz w:val="28"/>
          <w:szCs w:val="28"/>
        </w:rPr>
        <w:t xml:space="preserve">8) х </w:t>
      </w:r>
      <w:r w:rsidR="00A5738B" w:rsidRPr="008D23B7">
        <w:rPr>
          <w:rFonts w:asciiTheme="majorHAnsi" w:hAnsiTheme="majorHAnsi" w:cs="Arial Narrow"/>
          <w:bCs/>
          <w:sz w:val="28"/>
          <w:szCs w:val="28"/>
        </w:rPr>
        <w:t>1,203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A5738B" w:rsidRPr="008D23B7">
        <w:rPr>
          <w:rFonts w:asciiTheme="majorHAnsi" w:hAnsiTheme="majorHAnsi" w:cs="Arial Narrow"/>
          <w:b/>
          <w:bCs/>
          <w:sz w:val="28"/>
          <w:szCs w:val="28"/>
        </w:rPr>
        <w:t>48(9</w:t>
      </w:r>
      <w:r w:rsidRPr="008D23B7">
        <w:rPr>
          <w:rFonts w:asciiTheme="majorHAnsi" w:hAnsiTheme="majorHAnsi" w:cs="Arial Narrow"/>
          <w:b/>
          <w:bCs/>
          <w:sz w:val="28"/>
          <w:szCs w:val="28"/>
        </w:rPr>
        <w:t>) мест,</w:t>
      </w:r>
      <w:r w:rsidRPr="008D23B7">
        <w:rPr>
          <w:rFonts w:asciiTheme="majorHAnsi" w:hAnsiTheme="majorHAnsi" w:cs="Arial Narrow"/>
          <w:bCs/>
          <w:sz w:val="28"/>
          <w:szCs w:val="28"/>
        </w:rPr>
        <w:t xml:space="preserve"> где:</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40(8) – количество мест на 1000 жителей;</w:t>
      </w:r>
    </w:p>
    <w:p w:rsidR="00FD0456" w:rsidRPr="008D23B7" w:rsidRDefault="00A5738B"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Земельные участки предприятий общественного питания  </w:t>
      </w:r>
      <w:r w:rsidRPr="008D23B7">
        <w:rPr>
          <w:rFonts w:asciiTheme="majorHAnsi" w:hAnsiTheme="majorHAnsi" w:cs="Arial Narrow"/>
          <w:bCs/>
          <w:sz w:val="28"/>
          <w:szCs w:val="28"/>
        </w:rPr>
        <w:t>0,</w:t>
      </w:r>
      <w:r w:rsidR="00A5738B" w:rsidRPr="008D23B7">
        <w:rPr>
          <w:rFonts w:asciiTheme="majorHAnsi" w:hAnsiTheme="majorHAnsi" w:cs="Arial Narrow"/>
          <w:bCs/>
          <w:sz w:val="28"/>
          <w:szCs w:val="28"/>
        </w:rPr>
        <w:t>25</w:t>
      </w:r>
      <w:r w:rsidRPr="008D23B7">
        <w:rPr>
          <w:rFonts w:asciiTheme="majorHAnsi" w:hAnsiTheme="majorHAnsi" w:cs="Arial Narrow"/>
          <w:bCs/>
          <w:sz w:val="28"/>
          <w:szCs w:val="28"/>
        </w:rPr>
        <w:t xml:space="preserve"> х </w:t>
      </w:r>
      <w:r w:rsidR="00A5738B" w:rsidRPr="008D23B7">
        <w:rPr>
          <w:rFonts w:asciiTheme="majorHAnsi" w:hAnsiTheme="majorHAnsi" w:cs="Arial Narrow"/>
          <w:bCs/>
          <w:sz w:val="28"/>
          <w:szCs w:val="28"/>
        </w:rPr>
        <w:t>48(9</w:t>
      </w:r>
      <w:r w:rsidRPr="008D23B7">
        <w:rPr>
          <w:rFonts w:asciiTheme="majorHAnsi" w:hAnsiTheme="majorHAnsi" w:cs="Arial Narrow"/>
          <w:bCs/>
          <w:sz w:val="28"/>
          <w:szCs w:val="28"/>
        </w:rPr>
        <w:t>) : 100 =</w:t>
      </w:r>
      <w:r w:rsidRPr="008D23B7">
        <w:rPr>
          <w:rFonts w:asciiTheme="majorHAnsi" w:hAnsiTheme="majorHAnsi" w:cs="Arial Narrow"/>
          <w:b/>
          <w:bCs/>
          <w:sz w:val="28"/>
          <w:szCs w:val="28"/>
        </w:rPr>
        <w:t xml:space="preserve"> 0,</w:t>
      </w:r>
      <w:r w:rsidR="00A5738B" w:rsidRPr="008D23B7">
        <w:rPr>
          <w:rFonts w:asciiTheme="majorHAnsi" w:hAnsiTheme="majorHAnsi" w:cs="Arial Narrow"/>
          <w:b/>
          <w:bCs/>
          <w:sz w:val="28"/>
          <w:szCs w:val="28"/>
        </w:rPr>
        <w:t>12</w:t>
      </w:r>
      <w:r w:rsidRPr="008D23B7">
        <w:rPr>
          <w:rFonts w:asciiTheme="majorHAnsi" w:hAnsiTheme="majorHAnsi" w:cs="Arial Narrow"/>
          <w:b/>
          <w:bCs/>
          <w:sz w:val="28"/>
          <w:szCs w:val="28"/>
        </w:rPr>
        <w:t>(0,</w:t>
      </w:r>
      <w:r w:rsidR="00356F02" w:rsidRPr="008D23B7">
        <w:rPr>
          <w:rFonts w:asciiTheme="majorHAnsi" w:hAnsiTheme="majorHAnsi" w:cs="Arial Narrow"/>
          <w:b/>
          <w:bCs/>
          <w:sz w:val="28"/>
          <w:szCs w:val="28"/>
        </w:rPr>
        <w:t>02</w:t>
      </w:r>
      <w:r w:rsidRPr="008D23B7">
        <w:rPr>
          <w:rFonts w:asciiTheme="majorHAnsi" w:hAnsiTheme="majorHAnsi" w:cs="Arial Narrow"/>
          <w:b/>
          <w:bCs/>
          <w:sz w:val="28"/>
          <w:szCs w:val="28"/>
        </w:rPr>
        <w:t xml:space="preserve">) га, </w:t>
      </w:r>
      <w:r w:rsidRPr="008D23B7">
        <w:rPr>
          <w:rFonts w:asciiTheme="majorHAnsi" w:hAnsiTheme="majorHAnsi" w:cs="Arial Narrow"/>
          <w:bCs/>
          <w:sz w:val="28"/>
          <w:szCs w:val="28"/>
        </w:rPr>
        <w:t>где:</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0,1 га – площадь земельного участка на 100мест при числе мест свыше150;</w:t>
      </w:r>
    </w:p>
    <w:p w:rsidR="00FD0456" w:rsidRPr="008D23B7" w:rsidRDefault="00356F02"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48(9</w:t>
      </w:r>
      <w:r w:rsidR="00FD0456" w:rsidRPr="008D23B7">
        <w:rPr>
          <w:rFonts w:asciiTheme="majorHAnsi" w:hAnsiTheme="majorHAnsi" w:cs="Arial Narrow"/>
          <w:sz w:val="28"/>
          <w:szCs w:val="28"/>
        </w:rPr>
        <w:t>) мест - количество мест.</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Магазины кулинарии 6(</w:t>
      </w:r>
      <w:r w:rsidRPr="008D23B7">
        <w:rPr>
          <w:rFonts w:asciiTheme="majorHAnsi" w:hAnsiTheme="majorHAnsi" w:cs="Arial Narrow"/>
          <w:bCs/>
          <w:sz w:val="28"/>
          <w:szCs w:val="28"/>
        </w:rPr>
        <w:t xml:space="preserve">3) х </w:t>
      </w:r>
      <w:r w:rsidR="00356F02" w:rsidRPr="008D23B7">
        <w:rPr>
          <w:rFonts w:asciiTheme="majorHAnsi" w:hAnsiTheme="majorHAnsi" w:cs="Arial Narrow"/>
          <w:bCs/>
          <w:sz w:val="28"/>
          <w:szCs w:val="28"/>
        </w:rPr>
        <w:t>1,203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356F02" w:rsidRPr="008D23B7">
        <w:rPr>
          <w:rFonts w:asciiTheme="majorHAnsi" w:hAnsiTheme="majorHAnsi" w:cs="Arial Narrow"/>
          <w:b/>
          <w:bCs/>
          <w:sz w:val="28"/>
          <w:szCs w:val="28"/>
        </w:rPr>
        <w:t>7(3,5</w:t>
      </w:r>
      <w:r w:rsidRPr="008D23B7">
        <w:rPr>
          <w:rFonts w:asciiTheme="majorHAnsi" w:hAnsiTheme="majorHAnsi" w:cs="Arial Narrow"/>
          <w:b/>
          <w:bCs/>
          <w:sz w:val="28"/>
          <w:szCs w:val="28"/>
        </w:rPr>
        <w:t xml:space="preserve">) кв.м , </w:t>
      </w:r>
      <w:r w:rsidRPr="008D23B7">
        <w:rPr>
          <w:rFonts w:asciiTheme="majorHAnsi" w:hAnsiTheme="majorHAnsi" w:cs="Arial Narrow"/>
          <w:bCs/>
          <w:sz w:val="28"/>
          <w:szCs w:val="28"/>
        </w:rPr>
        <w:t>где:</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6(3) – торговая площадь на 1000 жителей;</w:t>
      </w:r>
    </w:p>
    <w:p w:rsidR="00FD0456" w:rsidRPr="008D23B7" w:rsidRDefault="00356F02"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sz w:val="28"/>
          <w:szCs w:val="28"/>
        </w:rPr>
        <w:t xml:space="preserve">  Предприятия бытового обслуживания 5(</w:t>
      </w:r>
      <w:r w:rsidRPr="008D23B7">
        <w:rPr>
          <w:rFonts w:asciiTheme="majorHAnsi" w:hAnsiTheme="majorHAnsi" w:cs="Arial Narrow"/>
          <w:bCs/>
          <w:sz w:val="28"/>
          <w:szCs w:val="28"/>
        </w:rPr>
        <w:t xml:space="preserve">2) х </w:t>
      </w:r>
      <w:r w:rsidR="00356F02" w:rsidRPr="008D23B7">
        <w:rPr>
          <w:rFonts w:asciiTheme="majorHAnsi" w:hAnsiTheme="majorHAnsi" w:cs="Arial Narrow"/>
          <w:bCs/>
          <w:sz w:val="28"/>
          <w:szCs w:val="28"/>
        </w:rPr>
        <w:t>1,203</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356F02" w:rsidRPr="008D23B7">
        <w:rPr>
          <w:rFonts w:asciiTheme="majorHAnsi" w:hAnsiTheme="majorHAnsi" w:cs="Arial Narrow"/>
          <w:b/>
          <w:bCs/>
          <w:sz w:val="28"/>
          <w:szCs w:val="28"/>
        </w:rPr>
        <w:t>6</w:t>
      </w:r>
      <w:r w:rsidRPr="008D23B7">
        <w:rPr>
          <w:rFonts w:asciiTheme="majorHAnsi" w:hAnsiTheme="majorHAnsi" w:cs="Arial Narrow"/>
          <w:b/>
          <w:bCs/>
          <w:sz w:val="28"/>
          <w:szCs w:val="28"/>
        </w:rPr>
        <w:t>(</w:t>
      </w:r>
      <w:r w:rsidR="00356F02" w:rsidRPr="008D23B7">
        <w:rPr>
          <w:rFonts w:asciiTheme="majorHAnsi" w:hAnsiTheme="majorHAnsi" w:cs="Arial Narrow"/>
          <w:b/>
          <w:bCs/>
          <w:sz w:val="28"/>
          <w:szCs w:val="28"/>
        </w:rPr>
        <w:t>2</w:t>
      </w:r>
      <w:r w:rsidRPr="008D23B7">
        <w:rPr>
          <w:rFonts w:asciiTheme="majorHAnsi" w:hAnsiTheme="majorHAnsi" w:cs="Arial Narrow"/>
          <w:b/>
          <w:bCs/>
          <w:sz w:val="28"/>
          <w:szCs w:val="28"/>
        </w:rPr>
        <w:t>) мест,</w:t>
      </w:r>
      <w:r w:rsidRPr="008D23B7">
        <w:rPr>
          <w:rFonts w:asciiTheme="majorHAnsi" w:hAnsiTheme="majorHAnsi" w:cs="Arial Narrow"/>
          <w:bCs/>
          <w:sz w:val="28"/>
          <w:szCs w:val="28"/>
        </w:rPr>
        <w:t xml:space="preserve"> где:</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5(2) – количество мест на 1000 жителей;</w:t>
      </w:r>
    </w:p>
    <w:p w:rsidR="00FD0456" w:rsidRPr="008D23B7" w:rsidRDefault="00356F02"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Земельные участки предприятий бытового обслуживания</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 xml:space="preserve">0,2га х </w:t>
      </w:r>
      <w:r w:rsidR="00356F02" w:rsidRPr="008D23B7">
        <w:rPr>
          <w:rFonts w:asciiTheme="majorHAnsi" w:hAnsiTheme="majorHAnsi" w:cs="Arial Narrow"/>
          <w:bCs/>
          <w:sz w:val="28"/>
          <w:szCs w:val="28"/>
        </w:rPr>
        <w:t>6(2</w:t>
      </w:r>
      <w:r w:rsidRPr="008D23B7">
        <w:rPr>
          <w:rFonts w:asciiTheme="majorHAnsi" w:hAnsiTheme="majorHAnsi" w:cs="Arial Narrow"/>
          <w:bCs/>
          <w:sz w:val="28"/>
          <w:szCs w:val="28"/>
        </w:rPr>
        <w:t>) :10 =</w:t>
      </w:r>
      <w:r w:rsidRPr="008D23B7">
        <w:rPr>
          <w:rFonts w:asciiTheme="majorHAnsi" w:hAnsiTheme="majorHAnsi" w:cs="Arial Narrow"/>
          <w:b/>
          <w:bCs/>
          <w:sz w:val="28"/>
          <w:szCs w:val="28"/>
        </w:rPr>
        <w:t xml:space="preserve"> 0,</w:t>
      </w:r>
      <w:r w:rsidR="00356F02" w:rsidRPr="008D23B7">
        <w:rPr>
          <w:rFonts w:asciiTheme="majorHAnsi" w:hAnsiTheme="majorHAnsi" w:cs="Arial Narrow"/>
          <w:b/>
          <w:bCs/>
          <w:sz w:val="28"/>
          <w:szCs w:val="28"/>
        </w:rPr>
        <w:t>12</w:t>
      </w:r>
      <w:r w:rsidRPr="008D23B7">
        <w:rPr>
          <w:rFonts w:asciiTheme="majorHAnsi" w:hAnsiTheme="majorHAnsi" w:cs="Arial Narrow"/>
          <w:b/>
          <w:bCs/>
          <w:sz w:val="28"/>
          <w:szCs w:val="28"/>
        </w:rPr>
        <w:t>(0,</w:t>
      </w:r>
      <w:r w:rsidR="00356F02" w:rsidRPr="008D23B7">
        <w:rPr>
          <w:rFonts w:asciiTheme="majorHAnsi" w:hAnsiTheme="majorHAnsi" w:cs="Arial Narrow"/>
          <w:b/>
          <w:bCs/>
          <w:sz w:val="28"/>
          <w:szCs w:val="28"/>
        </w:rPr>
        <w:t>04</w:t>
      </w:r>
      <w:r w:rsidRPr="008D23B7">
        <w:rPr>
          <w:rFonts w:asciiTheme="majorHAnsi" w:hAnsiTheme="majorHAnsi" w:cs="Arial Narrow"/>
          <w:b/>
          <w:bCs/>
          <w:sz w:val="28"/>
          <w:szCs w:val="28"/>
        </w:rPr>
        <w:t>) га</w:t>
      </w:r>
      <w:r w:rsidRPr="008D23B7">
        <w:rPr>
          <w:rFonts w:asciiTheme="majorHAnsi" w:hAnsiTheme="majorHAnsi" w:cs="Arial Narrow"/>
          <w:bCs/>
          <w:sz w:val="28"/>
          <w:szCs w:val="28"/>
        </w:rPr>
        <w:t>, где:</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0,2 га – площадь земельного участка на 10 рабочих мест;</w:t>
      </w:r>
    </w:p>
    <w:p w:rsidR="00FD0456" w:rsidRPr="008D23B7" w:rsidRDefault="00356F02"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bCs/>
          <w:sz w:val="28"/>
          <w:szCs w:val="28"/>
        </w:rPr>
        <w:t>6(2</w:t>
      </w:r>
      <w:r w:rsidR="00FD0456" w:rsidRPr="008D23B7">
        <w:rPr>
          <w:rFonts w:asciiTheme="majorHAnsi" w:hAnsiTheme="majorHAnsi" w:cs="Arial Narrow"/>
          <w:bCs/>
          <w:sz w:val="28"/>
          <w:szCs w:val="28"/>
        </w:rPr>
        <w:t>) – количество мест.</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Прачечные 120(</w:t>
      </w:r>
      <w:r w:rsidRPr="008D23B7">
        <w:rPr>
          <w:rFonts w:asciiTheme="majorHAnsi" w:hAnsiTheme="majorHAnsi" w:cs="Arial Narrow"/>
          <w:bCs/>
          <w:sz w:val="28"/>
          <w:szCs w:val="28"/>
        </w:rPr>
        <w:t xml:space="preserve">10) х </w:t>
      </w:r>
      <w:r w:rsidR="00356F02" w:rsidRPr="008D23B7">
        <w:rPr>
          <w:rFonts w:asciiTheme="majorHAnsi" w:hAnsiTheme="majorHAnsi" w:cs="Arial Narrow"/>
          <w:bCs/>
          <w:sz w:val="28"/>
          <w:szCs w:val="28"/>
        </w:rPr>
        <w:t>1,203</w:t>
      </w:r>
      <w:r w:rsidRPr="008D23B7">
        <w:rPr>
          <w:rFonts w:asciiTheme="majorHAnsi" w:hAnsiTheme="majorHAnsi" w:cs="Arial CYR"/>
          <w:sz w:val="28"/>
          <w:szCs w:val="28"/>
        </w:rPr>
        <w:t xml:space="preserve"> </w:t>
      </w:r>
      <w:r w:rsidRPr="008D23B7">
        <w:rPr>
          <w:rFonts w:asciiTheme="majorHAnsi" w:hAnsiTheme="majorHAnsi" w:cs="Arial Narrow"/>
          <w:bCs/>
          <w:sz w:val="28"/>
          <w:szCs w:val="28"/>
        </w:rPr>
        <w:t>=</w:t>
      </w:r>
      <w:r w:rsidRPr="008D23B7">
        <w:rPr>
          <w:rFonts w:asciiTheme="majorHAnsi" w:hAnsiTheme="majorHAnsi" w:cs="Arial Narrow"/>
          <w:b/>
          <w:bCs/>
          <w:sz w:val="28"/>
          <w:szCs w:val="28"/>
        </w:rPr>
        <w:t xml:space="preserve"> </w:t>
      </w:r>
      <w:r w:rsidR="00356F02" w:rsidRPr="008D23B7">
        <w:rPr>
          <w:rFonts w:asciiTheme="majorHAnsi" w:hAnsiTheme="majorHAnsi" w:cs="Arial Narrow"/>
          <w:b/>
          <w:bCs/>
          <w:sz w:val="28"/>
          <w:szCs w:val="28"/>
        </w:rPr>
        <w:t>144(12</w:t>
      </w:r>
      <w:r w:rsidRPr="008D23B7">
        <w:rPr>
          <w:rFonts w:asciiTheme="majorHAnsi" w:hAnsiTheme="majorHAnsi" w:cs="Arial Narrow"/>
          <w:b/>
          <w:bCs/>
          <w:sz w:val="28"/>
          <w:szCs w:val="28"/>
        </w:rPr>
        <w:t xml:space="preserve">) кг белья в смену,  </w:t>
      </w:r>
      <w:r w:rsidRPr="008D23B7">
        <w:rPr>
          <w:rFonts w:asciiTheme="majorHAnsi" w:hAnsiTheme="majorHAnsi" w:cs="Arial Narrow"/>
          <w:bCs/>
          <w:sz w:val="28"/>
          <w:szCs w:val="28"/>
        </w:rPr>
        <w:t>где:</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lastRenderedPageBreak/>
        <w:t>120(10) – кг белья в смену на 1000 жителей;</w:t>
      </w:r>
    </w:p>
    <w:p w:rsidR="00FD0456" w:rsidRPr="008D23B7" w:rsidRDefault="00356F02"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прачечных </w:t>
      </w:r>
      <w:r w:rsidRPr="008D23B7">
        <w:rPr>
          <w:rFonts w:asciiTheme="majorHAnsi" w:hAnsiTheme="majorHAnsi" w:cs="Arial Narrow"/>
          <w:b/>
          <w:bCs/>
          <w:sz w:val="28"/>
          <w:szCs w:val="28"/>
        </w:rPr>
        <w:t>1(0,2) га</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Химчистки 11,4(</w:t>
      </w:r>
      <w:r w:rsidRPr="008D23B7">
        <w:rPr>
          <w:rFonts w:asciiTheme="majorHAnsi" w:hAnsiTheme="majorHAnsi" w:cs="Arial Narrow"/>
          <w:bCs/>
          <w:sz w:val="28"/>
          <w:szCs w:val="28"/>
        </w:rPr>
        <w:t xml:space="preserve">4) х </w:t>
      </w:r>
      <w:r w:rsidR="00356F02" w:rsidRPr="008D23B7">
        <w:rPr>
          <w:rFonts w:asciiTheme="majorHAnsi" w:hAnsiTheme="majorHAnsi" w:cs="Arial Narrow"/>
          <w:bCs/>
          <w:sz w:val="28"/>
          <w:szCs w:val="28"/>
        </w:rPr>
        <w:t>1,203</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356F02" w:rsidRPr="008D23B7">
        <w:rPr>
          <w:rFonts w:asciiTheme="majorHAnsi" w:hAnsiTheme="majorHAnsi" w:cs="Arial Narrow"/>
          <w:b/>
          <w:bCs/>
          <w:sz w:val="28"/>
          <w:szCs w:val="28"/>
        </w:rPr>
        <w:t>14(5</w:t>
      </w:r>
      <w:r w:rsidRPr="008D23B7">
        <w:rPr>
          <w:rFonts w:asciiTheme="majorHAnsi" w:hAnsiTheme="majorHAnsi" w:cs="Arial Narrow"/>
          <w:b/>
          <w:bCs/>
          <w:sz w:val="28"/>
          <w:szCs w:val="28"/>
        </w:rPr>
        <w:t>) кг вещей в смену,</w:t>
      </w:r>
      <w:r w:rsidRPr="008D23B7">
        <w:rPr>
          <w:rFonts w:asciiTheme="majorHAnsi" w:hAnsiTheme="majorHAnsi" w:cs="Arial Narrow"/>
          <w:bCs/>
          <w:sz w:val="28"/>
          <w:szCs w:val="28"/>
        </w:rPr>
        <w:t xml:space="preserve"> где:</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11,4(4) – кг вещей в смену на 1000 жителей;</w:t>
      </w:r>
    </w:p>
    <w:p w:rsidR="00FD0456" w:rsidRPr="008D23B7" w:rsidRDefault="00356F02"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химчисток </w:t>
      </w:r>
      <w:r w:rsidRPr="008D23B7">
        <w:rPr>
          <w:rFonts w:asciiTheme="majorHAnsi" w:hAnsiTheme="majorHAnsi" w:cs="Arial Narrow"/>
          <w:b/>
          <w:bCs/>
          <w:sz w:val="28"/>
          <w:szCs w:val="28"/>
        </w:rPr>
        <w:t>1(0,2) га</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b/>
          <w:bCs/>
          <w:sz w:val="28"/>
          <w:szCs w:val="28"/>
        </w:rPr>
      </w:pP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Cs/>
          <w:sz w:val="28"/>
          <w:szCs w:val="28"/>
        </w:rPr>
      </w:pPr>
      <w:r w:rsidRPr="008D23B7">
        <w:rPr>
          <w:rFonts w:asciiTheme="majorHAnsi" w:hAnsiTheme="majorHAnsi" w:cs="Arial Narrow"/>
          <w:sz w:val="28"/>
          <w:szCs w:val="28"/>
        </w:rPr>
        <w:t xml:space="preserve">Бани </w:t>
      </w:r>
      <w:r w:rsidRPr="008D23B7">
        <w:rPr>
          <w:rFonts w:asciiTheme="majorHAnsi" w:hAnsiTheme="majorHAnsi" w:cs="Arial Narrow"/>
          <w:bCs/>
          <w:sz w:val="28"/>
          <w:szCs w:val="28"/>
        </w:rPr>
        <w:t xml:space="preserve">5 х </w:t>
      </w:r>
      <w:r w:rsidR="00356F02" w:rsidRPr="008D23B7">
        <w:rPr>
          <w:rFonts w:asciiTheme="majorHAnsi" w:hAnsiTheme="majorHAnsi" w:cs="Arial Narrow"/>
          <w:bCs/>
          <w:sz w:val="28"/>
          <w:szCs w:val="28"/>
        </w:rPr>
        <w:t>1,203</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356F02" w:rsidRPr="008D23B7">
        <w:rPr>
          <w:rFonts w:asciiTheme="majorHAnsi" w:hAnsiTheme="majorHAnsi" w:cs="Arial Narrow"/>
          <w:b/>
          <w:bCs/>
          <w:sz w:val="28"/>
          <w:szCs w:val="28"/>
        </w:rPr>
        <w:t>6</w:t>
      </w:r>
      <w:r w:rsidRPr="008D23B7">
        <w:rPr>
          <w:rFonts w:asciiTheme="majorHAnsi" w:hAnsiTheme="majorHAnsi" w:cs="Arial Narrow"/>
          <w:b/>
          <w:bCs/>
          <w:sz w:val="28"/>
          <w:szCs w:val="28"/>
        </w:rPr>
        <w:t xml:space="preserve"> мест ,</w:t>
      </w:r>
      <w:r w:rsidRPr="008D23B7">
        <w:rPr>
          <w:rFonts w:asciiTheme="majorHAnsi" w:hAnsiTheme="majorHAnsi" w:cs="Arial CYR"/>
          <w:bCs/>
          <w:sz w:val="28"/>
          <w:szCs w:val="28"/>
        </w:rPr>
        <w:t xml:space="preserve"> </w:t>
      </w:r>
      <w:r w:rsidRPr="008D23B7">
        <w:rPr>
          <w:rFonts w:asciiTheme="majorHAnsi" w:hAnsiTheme="majorHAnsi" w:cs="Arial Narrow"/>
          <w:bCs/>
          <w:sz w:val="28"/>
          <w:szCs w:val="28"/>
        </w:rPr>
        <w:t xml:space="preserve"> где:</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5 – мест на 1000 жителей;</w:t>
      </w:r>
    </w:p>
    <w:p w:rsidR="00FD0456" w:rsidRPr="008D23B7" w:rsidRDefault="00356F02"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1,203</w:t>
      </w:r>
      <w:r w:rsidR="00FD0456" w:rsidRPr="008D23B7">
        <w:rPr>
          <w:rFonts w:asciiTheme="majorHAnsi" w:hAnsiTheme="majorHAnsi" w:cs="Arial Narrow"/>
          <w:sz w:val="28"/>
          <w:szCs w:val="28"/>
        </w:rPr>
        <w:t xml:space="preserve"> – количество тысяч жителей</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sz w:val="28"/>
          <w:szCs w:val="28"/>
        </w:rPr>
        <w:t xml:space="preserve">Земельные участки бань </w:t>
      </w:r>
      <w:r w:rsidRPr="008D23B7">
        <w:rPr>
          <w:rFonts w:asciiTheme="majorHAnsi" w:hAnsiTheme="majorHAnsi" w:cs="Arial Narrow"/>
          <w:b/>
          <w:bCs/>
          <w:sz w:val="28"/>
          <w:szCs w:val="28"/>
        </w:rPr>
        <w:t>0,4 га.</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ind w:firstLine="708"/>
        <w:jc w:val="center"/>
        <w:rPr>
          <w:rFonts w:asciiTheme="majorHAnsi" w:hAnsiTheme="majorHAnsi" w:cs="Arial CYR"/>
          <w:bCs/>
          <w:i/>
          <w:sz w:val="28"/>
          <w:szCs w:val="28"/>
        </w:rPr>
      </w:pPr>
      <w:r w:rsidRPr="008D23B7">
        <w:rPr>
          <w:rFonts w:asciiTheme="majorHAnsi" w:hAnsiTheme="majorHAnsi" w:cs="Arial CYR"/>
          <w:bCs/>
          <w:i/>
          <w:sz w:val="28"/>
          <w:szCs w:val="28"/>
        </w:rPr>
        <w:t xml:space="preserve">Организации и учреждения управления, проектные организации, кредитно-финансовые учреждения и предприятия связи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Отделения связи</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Количество объектов отделения связи нормируется правилами министерств связи.</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i/>
          <w:iCs/>
          <w:sz w:val="28"/>
          <w:szCs w:val="28"/>
        </w:rPr>
        <w:t>Отделения и филиалы банков</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Cs/>
          <w:sz w:val="28"/>
          <w:szCs w:val="28"/>
        </w:rPr>
        <w:t xml:space="preserve"> 1 х </w:t>
      </w:r>
      <w:r w:rsidR="00356F02" w:rsidRPr="008D23B7">
        <w:rPr>
          <w:rFonts w:asciiTheme="majorHAnsi" w:hAnsiTheme="majorHAnsi" w:cs="Arial CYR"/>
          <w:bCs/>
          <w:sz w:val="28"/>
          <w:szCs w:val="28"/>
        </w:rPr>
        <w:t>1,203</w:t>
      </w:r>
      <w:r w:rsidRPr="008D23B7">
        <w:rPr>
          <w:rFonts w:asciiTheme="majorHAnsi" w:hAnsiTheme="majorHAnsi" w:cs="Arial CYR"/>
          <w:bCs/>
          <w:sz w:val="28"/>
          <w:szCs w:val="28"/>
        </w:rPr>
        <w:t xml:space="preserve"> : 2 =</w:t>
      </w:r>
      <w:r w:rsidRPr="008D23B7">
        <w:rPr>
          <w:rFonts w:asciiTheme="majorHAnsi" w:hAnsiTheme="majorHAnsi" w:cs="Arial CYR"/>
          <w:b/>
          <w:bCs/>
          <w:sz w:val="28"/>
          <w:szCs w:val="28"/>
        </w:rPr>
        <w:t xml:space="preserve"> </w:t>
      </w:r>
      <w:r w:rsidR="00356F02" w:rsidRPr="008D23B7">
        <w:rPr>
          <w:rFonts w:asciiTheme="majorHAnsi" w:hAnsiTheme="majorHAnsi" w:cs="Arial CYR"/>
          <w:b/>
          <w:bCs/>
          <w:sz w:val="28"/>
          <w:szCs w:val="28"/>
        </w:rPr>
        <w:t>1</w:t>
      </w:r>
      <w:r w:rsidRPr="008D23B7">
        <w:rPr>
          <w:rFonts w:asciiTheme="majorHAnsi" w:hAnsiTheme="majorHAnsi" w:cs="Arial CYR"/>
          <w:b/>
          <w:bCs/>
          <w:sz w:val="28"/>
          <w:szCs w:val="28"/>
        </w:rPr>
        <w:t xml:space="preserve"> операционных мест,</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операционных мест на 2 тыс.жителей;</w:t>
      </w:r>
    </w:p>
    <w:p w:rsidR="00FD0456" w:rsidRPr="008D23B7" w:rsidRDefault="00356F02"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ind w:firstLine="709"/>
        <w:rPr>
          <w:rFonts w:asciiTheme="majorHAnsi" w:hAnsiTheme="majorHAnsi" w:cs="Arial Narrow"/>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Narrow"/>
          <w:b/>
          <w:bCs/>
          <w:sz w:val="28"/>
          <w:szCs w:val="28"/>
        </w:rPr>
      </w:pPr>
      <w:r w:rsidRPr="008D23B7">
        <w:rPr>
          <w:rFonts w:asciiTheme="majorHAnsi" w:hAnsiTheme="majorHAnsi" w:cs="Arial Narrow"/>
          <w:i/>
          <w:sz w:val="28"/>
          <w:szCs w:val="28"/>
        </w:rPr>
        <w:t>Земельные участки</w:t>
      </w:r>
      <w:r w:rsidRPr="008D23B7">
        <w:rPr>
          <w:rFonts w:asciiTheme="majorHAnsi" w:eastAsia="Arial Unicode MS" w:hAnsiTheme="majorHAnsi" w:cs="Arial Unicode MS"/>
          <w:iCs/>
          <w:sz w:val="28"/>
          <w:szCs w:val="28"/>
        </w:rPr>
        <w:t xml:space="preserve"> </w:t>
      </w:r>
      <w:r w:rsidRPr="008D23B7">
        <w:rPr>
          <w:rFonts w:asciiTheme="majorHAnsi" w:eastAsia="Arial Unicode MS" w:hAnsiTheme="majorHAnsi" w:cs="Arial Unicode MS"/>
          <w:i/>
          <w:iCs/>
          <w:sz w:val="28"/>
          <w:szCs w:val="28"/>
        </w:rPr>
        <w:t>отделений и филиалов банков</w:t>
      </w:r>
      <w:r w:rsidRPr="008D23B7">
        <w:rPr>
          <w:rFonts w:asciiTheme="majorHAnsi" w:hAnsiTheme="majorHAnsi" w:cs="Arial Narrow"/>
          <w:sz w:val="28"/>
          <w:szCs w:val="28"/>
        </w:rPr>
        <w:t xml:space="preserve"> </w:t>
      </w:r>
      <w:r w:rsidRPr="008D23B7">
        <w:rPr>
          <w:rFonts w:asciiTheme="majorHAnsi" w:hAnsiTheme="majorHAnsi" w:cs="Arial Narrow"/>
          <w:b/>
          <w:bCs/>
          <w:sz w:val="28"/>
          <w:szCs w:val="28"/>
        </w:rPr>
        <w:t>0,15 га</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Narrow"/>
          <w:b/>
          <w:bCs/>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Narrow"/>
          <w:bCs/>
          <w:i/>
          <w:sz w:val="28"/>
          <w:szCs w:val="28"/>
        </w:rPr>
      </w:pPr>
      <w:r w:rsidRPr="008D23B7">
        <w:rPr>
          <w:rFonts w:asciiTheme="majorHAnsi" w:hAnsiTheme="majorHAnsi" w:cs="Arial Narrow"/>
          <w:bCs/>
          <w:i/>
          <w:sz w:val="28"/>
          <w:szCs w:val="28"/>
        </w:rPr>
        <w:t>Районные (городские народные суды)</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1х </w:t>
      </w:r>
      <w:r w:rsidR="00356F02" w:rsidRPr="008D23B7">
        <w:rPr>
          <w:rFonts w:asciiTheme="majorHAnsi" w:hAnsiTheme="majorHAnsi" w:cs="Arial CYR"/>
          <w:sz w:val="28"/>
          <w:szCs w:val="28"/>
        </w:rPr>
        <w:t>1,203</w:t>
      </w:r>
      <w:r w:rsidRPr="008D23B7">
        <w:rPr>
          <w:rFonts w:asciiTheme="majorHAnsi" w:hAnsiTheme="majorHAnsi" w:cs="Arial CYR"/>
          <w:sz w:val="28"/>
          <w:szCs w:val="28"/>
        </w:rPr>
        <w:t>:30=</w:t>
      </w:r>
      <w:r w:rsidR="00356F02" w:rsidRPr="008D23B7">
        <w:rPr>
          <w:rFonts w:asciiTheme="majorHAnsi" w:hAnsiTheme="majorHAnsi" w:cs="Arial CYR"/>
          <w:b/>
          <w:sz w:val="28"/>
          <w:szCs w:val="28"/>
        </w:rPr>
        <w:t>0</w:t>
      </w:r>
      <w:r w:rsidRPr="008D23B7">
        <w:rPr>
          <w:rFonts w:asciiTheme="majorHAnsi" w:hAnsiTheme="majorHAnsi" w:cs="Arial CYR"/>
          <w:b/>
          <w:sz w:val="28"/>
          <w:szCs w:val="28"/>
        </w:rPr>
        <w:t xml:space="preserve"> рабочее место судьи,</w:t>
      </w:r>
      <w:r w:rsidRPr="008D23B7">
        <w:rPr>
          <w:rFonts w:asciiTheme="majorHAnsi" w:hAnsiTheme="majorHAnsi" w:cs="Arial CYR"/>
          <w:sz w:val="28"/>
          <w:szCs w:val="28"/>
        </w:rPr>
        <w:t xml:space="preserve"> где:</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судей на 30 тыс. жителей;</w:t>
      </w:r>
    </w:p>
    <w:p w:rsidR="00FD0456" w:rsidRPr="008D23B7" w:rsidRDefault="00356F02"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–количество тысяч жителей.</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 xml:space="preserve">       Юридические консультации</w:t>
      </w:r>
      <w:r w:rsidRPr="008D23B7">
        <w:rPr>
          <w:rFonts w:asciiTheme="majorHAnsi" w:hAnsiTheme="majorHAnsi" w:cs="Arial CYR"/>
          <w:sz w:val="28"/>
          <w:szCs w:val="28"/>
        </w:rPr>
        <w:t xml:space="preserve">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lastRenderedPageBreak/>
        <w:t>Согласно Приложения №6 СНиП 30-01-2008:</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1 х </w:t>
      </w:r>
      <w:r w:rsidR="00356F02" w:rsidRPr="008D23B7">
        <w:rPr>
          <w:rFonts w:asciiTheme="majorHAnsi" w:hAnsiTheme="majorHAnsi" w:cs="Arial CYR"/>
          <w:bCs/>
          <w:sz w:val="28"/>
          <w:szCs w:val="28"/>
        </w:rPr>
        <w:t>1,203</w:t>
      </w:r>
      <w:r w:rsidRPr="008D23B7">
        <w:rPr>
          <w:rFonts w:asciiTheme="majorHAnsi" w:hAnsiTheme="majorHAnsi" w:cs="Arial CYR"/>
          <w:bCs/>
          <w:sz w:val="28"/>
          <w:szCs w:val="28"/>
        </w:rPr>
        <w:t xml:space="preserve"> :10 =</w:t>
      </w:r>
      <w:r w:rsidRPr="008D23B7">
        <w:rPr>
          <w:rFonts w:asciiTheme="majorHAnsi" w:hAnsiTheme="majorHAnsi" w:cs="Arial CYR"/>
          <w:b/>
          <w:bCs/>
          <w:sz w:val="28"/>
          <w:szCs w:val="28"/>
        </w:rPr>
        <w:t xml:space="preserve"> </w:t>
      </w:r>
      <w:r w:rsidR="00356F02" w:rsidRPr="008D23B7">
        <w:rPr>
          <w:rFonts w:asciiTheme="majorHAnsi" w:hAnsiTheme="majorHAnsi" w:cs="Arial CYR"/>
          <w:b/>
          <w:bCs/>
          <w:sz w:val="28"/>
          <w:szCs w:val="28"/>
        </w:rPr>
        <w:t>0</w:t>
      </w:r>
      <w:r w:rsidRPr="008D23B7">
        <w:rPr>
          <w:rFonts w:asciiTheme="majorHAnsi" w:hAnsiTheme="majorHAnsi" w:cs="Arial CYR"/>
          <w:b/>
          <w:bCs/>
          <w:sz w:val="28"/>
          <w:szCs w:val="28"/>
        </w:rPr>
        <w:t xml:space="preserve"> рабочее место,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количество рабочих мест на 10 тыс.жителей;</w:t>
      </w:r>
    </w:p>
    <w:p w:rsidR="00FD0456" w:rsidRPr="008D23B7" w:rsidRDefault="00356F02"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i/>
          <w:iCs/>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i/>
          <w:iCs/>
          <w:sz w:val="28"/>
          <w:szCs w:val="28"/>
        </w:rPr>
      </w:pPr>
      <w:r w:rsidRPr="008D23B7">
        <w:rPr>
          <w:rFonts w:asciiTheme="majorHAnsi" w:hAnsiTheme="majorHAnsi" w:cs="Arial CYR"/>
          <w:i/>
          <w:iCs/>
          <w:sz w:val="28"/>
          <w:szCs w:val="28"/>
        </w:rPr>
        <w:t>Нотариальные конторы</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i/>
          <w:iCs/>
          <w:sz w:val="28"/>
          <w:szCs w:val="28"/>
        </w:rPr>
      </w:pP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Cs/>
          <w:sz w:val="28"/>
          <w:szCs w:val="28"/>
        </w:rPr>
        <w:t xml:space="preserve">1 х </w:t>
      </w:r>
      <w:r w:rsidR="00356F02" w:rsidRPr="008D23B7">
        <w:rPr>
          <w:rFonts w:asciiTheme="majorHAnsi" w:hAnsiTheme="majorHAnsi" w:cs="Arial CYR"/>
          <w:bCs/>
          <w:sz w:val="28"/>
          <w:szCs w:val="28"/>
        </w:rPr>
        <w:t>1,203</w:t>
      </w:r>
      <w:r w:rsidRPr="008D23B7">
        <w:rPr>
          <w:rFonts w:asciiTheme="majorHAnsi" w:hAnsiTheme="majorHAnsi" w:cs="Arial CYR"/>
          <w:bCs/>
          <w:sz w:val="28"/>
          <w:szCs w:val="28"/>
        </w:rPr>
        <w:t xml:space="preserve"> :30 =</w:t>
      </w:r>
      <w:r w:rsidRPr="008D23B7">
        <w:rPr>
          <w:rFonts w:asciiTheme="majorHAnsi" w:hAnsiTheme="majorHAnsi" w:cs="Arial CYR"/>
          <w:b/>
          <w:bCs/>
          <w:sz w:val="28"/>
          <w:szCs w:val="28"/>
        </w:rPr>
        <w:t xml:space="preserve"> </w:t>
      </w:r>
      <w:r w:rsidR="00356F02" w:rsidRPr="008D23B7">
        <w:rPr>
          <w:rFonts w:asciiTheme="majorHAnsi" w:hAnsiTheme="majorHAnsi" w:cs="Arial CYR"/>
          <w:b/>
          <w:bCs/>
          <w:sz w:val="28"/>
          <w:szCs w:val="28"/>
        </w:rPr>
        <w:t>0</w:t>
      </w:r>
      <w:r w:rsidRPr="008D23B7">
        <w:rPr>
          <w:rFonts w:asciiTheme="majorHAnsi" w:hAnsiTheme="majorHAnsi" w:cs="Arial CYR"/>
          <w:b/>
          <w:bCs/>
          <w:sz w:val="28"/>
          <w:szCs w:val="28"/>
        </w:rPr>
        <w:t xml:space="preserve">рабочее место,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1 – количество нотариусов на 30 тыс. жителей;</w:t>
      </w:r>
    </w:p>
    <w:p w:rsidR="00FD0456" w:rsidRPr="008D23B7" w:rsidRDefault="00356F02" w:rsidP="00FD0456">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ind w:firstLine="709"/>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center"/>
        <w:rPr>
          <w:rFonts w:asciiTheme="majorHAnsi" w:hAnsiTheme="majorHAnsi" w:cs="Arial CYR"/>
          <w:i/>
          <w:sz w:val="28"/>
          <w:szCs w:val="28"/>
        </w:rPr>
      </w:pPr>
      <w:r w:rsidRPr="008D23B7">
        <w:rPr>
          <w:rFonts w:asciiTheme="majorHAnsi" w:hAnsiTheme="majorHAnsi" w:cs="Arial CYR"/>
          <w:bCs/>
          <w:i/>
          <w:sz w:val="28"/>
          <w:szCs w:val="28"/>
        </w:rPr>
        <w:t xml:space="preserve">Учреждения жилищно-коммунального хозяйства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Жилищно-эксплуатационные организации микрорайона</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Согласно Приложения №6 СНиП 30-01-2008:</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bCs/>
          <w:sz w:val="28"/>
          <w:szCs w:val="28"/>
        </w:rPr>
        <w:t xml:space="preserve">1 х </w:t>
      </w:r>
      <w:r w:rsidR="00356F02" w:rsidRPr="008D23B7">
        <w:rPr>
          <w:rFonts w:asciiTheme="majorHAnsi" w:hAnsiTheme="majorHAnsi" w:cs="Arial CYR"/>
          <w:bCs/>
          <w:sz w:val="28"/>
          <w:szCs w:val="28"/>
        </w:rPr>
        <w:t>1,203</w:t>
      </w:r>
      <w:r w:rsidRPr="008D23B7">
        <w:rPr>
          <w:rFonts w:asciiTheme="majorHAnsi" w:hAnsiTheme="majorHAnsi" w:cs="Arial CYR"/>
          <w:bCs/>
          <w:sz w:val="28"/>
          <w:szCs w:val="28"/>
        </w:rPr>
        <w:t xml:space="preserve"> :20 =</w:t>
      </w:r>
      <w:r w:rsidR="00356F02" w:rsidRPr="008D23B7">
        <w:rPr>
          <w:rFonts w:asciiTheme="majorHAnsi" w:hAnsiTheme="majorHAnsi" w:cs="Arial CYR"/>
          <w:b/>
          <w:bCs/>
          <w:sz w:val="28"/>
          <w:szCs w:val="28"/>
        </w:rPr>
        <w:t>0</w:t>
      </w:r>
      <w:r w:rsidRPr="008D23B7">
        <w:rPr>
          <w:rFonts w:asciiTheme="majorHAnsi" w:hAnsiTheme="majorHAnsi" w:cs="Arial CYR"/>
          <w:b/>
          <w:bCs/>
          <w:sz w:val="28"/>
          <w:szCs w:val="28"/>
        </w:rPr>
        <w:t xml:space="preserve"> объект,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 количество объектов до 20 тыс.жителей;</w:t>
      </w:r>
    </w:p>
    <w:p w:rsidR="00FD0456" w:rsidRPr="008D23B7" w:rsidRDefault="00356F02"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b/>
          <w:bCs/>
          <w:i/>
          <w:sz w:val="28"/>
          <w:szCs w:val="28"/>
        </w:rPr>
      </w:pPr>
      <w:r w:rsidRPr="008D23B7">
        <w:rPr>
          <w:rFonts w:asciiTheme="majorHAnsi" w:hAnsiTheme="majorHAnsi" w:cs="Arial Narrow"/>
          <w:sz w:val="28"/>
          <w:szCs w:val="28"/>
        </w:rPr>
        <w:t xml:space="preserve">  </w:t>
      </w:r>
      <w:r w:rsidRPr="008D23B7">
        <w:rPr>
          <w:rFonts w:asciiTheme="majorHAnsi" w:hAnsiTheme="majorHAnsi" w:cs="Arial Narrow"/>
          <w:i/>
          <w:sz w:val="28"/>
          <w:szCs w:val="28"/>
        </w:rPr>
        <w:t>Гостиницы</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b/>
          <w:bCs/>
          <w:sz w:val="28"/>
          <w:szCs w:val="28"/>
          <w:u w:val="single"/>
        </w:rPr>
        <w:t xml:space="preserve">Согласно Приложения №6 СНиП 30-01-2008: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D0456" w:rsidRPr="008D23B7" w:rsidRDefault="00FD0456" w:rsidP="00FD0456">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w:t>
      </w:r>
      <w:r w:rsidRPr="008D23B7">
        <w:rPr>
          <w:rFonts w:asciiTheme="majorHAnsi" w:hAnsiTheme="majorHAnsi" w:cs="Arial Narrow"/>
          <w:bCs/>
          <w:sz w:val="28"/>
          <w:szCs w:val="28"/>
        </w:rPr>
        <w:t xml:space="preserve">6 х </w:t>
      </w:r>
      <w:r w:rsidR="00356F02" w:rsidRPr="008D23B7">
        <w:rPr>
          <w:rFonts w:asciiTheme="majorHAnsi" w:hAnsiTheme="majorHAnsi" w:cs="Arial Narrow"/>
          <w:bCs/>
          <w:sz w:val="28"/>
          <w:szCs w:val="28"/>
        </w:rPr>
        <w:t>1,203</w:t>
      </w:r>
      <w:r w:rsidRPr="008D23B7">
        <w:rPr>
          <w:rFonts w:asciiTheme="majorHAnsi" w:hAnsiTheme="majorHAnsi" w:cs="Arial Narrow"/>
          <w:bCs/>
          <w:sz w:val="28"/>
          <w:szCs w:val="28"/>
        </w:rPr>
        <w:t>=</w:t>
      </w:r>
      <w:r w:rsidR="00356F02" w:rsidRPr="008D23B7">
        <w:rPr>
          <w:rFonts w:asciiTheme="majorHAnsi" w:hAnsiTheme="majorHAnsi" w:cs="Arial Narrow"/>
          <w:b/>
          <w:bCs/>
          <w:sz w:val="28"/>
          <w:szCs w:val="28"/>
        </w:rPr>
        <w:t>7</w:t>
      </w:r>
      <w:r w:rsidRPr="008D23B7">
        <w:rPr>
          <w:rFonts w:asciiTheme="majorHAnsi" w:hAnsiTheme="majorHAnsi" w:cs="Arial Narrow"/>
          <w:b/>
          <w:bCs/>
          <w:sz w:val="28"/>
          <w:szCs w:val="28"/>
        </w:rPr>
        <w:t xml:space="preserve"> мест, </w:t>
      </w:r>
      <w:r w:rsidRPr="008D23B7">
        <w:rPr>
          <w:rFonts w:asciiTheme="majorHAnsi" w:hAnsiTheme="majorHAnsi" w:cs="Arial CYR"/>
          <w:bCs/>
          <w:sz w:val="28"/>
          <w:szCs w:val="28"/>
        </w:rPr>
        <w:t xml:space="preserve"> </w:t>
      </w:r>
      <w:r w:rsidRPr="008D23B7">
        <w:rPr>
          <w:rFonts w:asciiTheme="majorHAnsi" w:hAnsiTheme="majorHAnsi" w:cs="Arial Narrow"/>
          <w:bCs/>
          <w:sz w:val="28"/>
          <w:szCs w:val="28"/>
        </w:rPr>
        <w:t>где:</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6 – количество мест на 1000 жителей;</w:t>
      </w:r>
    </w:p>
    <w:p w:rsidR="00FD0456" w:rsidRPr="008D23B7" w:rsidRDefault="00296586"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CYR"/>
          <w:sz w:val="28"/>
          <w:szCs w:val="28"/>
        </w:rPr>
        <w:t>1,203</w:t>
      </w:r>
      <w:r w:rsidR="00FD0456" w:rsidRPr="008D23B7">
        <w:rPr>
          <w:rFonts w:asciiTheme="majorHAnsi" w:hAnsiTheme="majorHAnsi" w:cs="Arial CYR"/>
          <w:sz w:val="28"/>
          <w:szCs w:val="28"/>
        </w:rPr>
        <w:t xml:space="preserve"> </w:t>
      </w:r>
      <w:r w:rsidR="00FD0456" w:rsidRPr="008D23B7">
        <w:rPr>
          <w:rFonts w:asciiTheme="majorHAnsi" w:hAnsiTheme="majorHAnsi" w:cs="Arial Narrow"/>
          <w:sz w:val="28"/>
          <w:szCs w:val="28"/>
        </w:rPr>
        <w:t>– количество тысяч жителей</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Земельные участки для гостиниц </w:t>
      </w:r>
      <w:r w:rsidRPr="008D23B7">
        <w:rPr>
          <w:rFonts w:asciiTheme="majorHAnsi" w:hAnsiTheme="majorHAnsi" w:cs="Arial Narrow"/>
          <w:bCs/>
          <w:sz w:val="28"/>
          <w:szCs w:val="28"/>
        </w:rPr>
        <w:t xml:space="preserve">30 х </w:t>
      </w:r>
      <w:r w:rsidR="00296586" w:rsidRPr="008D23B7">
        <w:rPr>
          <w:rFonts w:asciiTheme="majorHAnsi" w:hAnsiTheme="majorHAnsi" w:cs="Arial Narrow"/>
          <w:bCs/>
          <w:sz w:val="28"/>
          <w:szCs w:val="28"/>
        </w:rPr>
        <w:t>7</w:t>
      </w:r>
      <w:r w:rsidRPr="008D23B7">
        <w:rPr>
          <w:rFonts w:asciiTheme="majorHAnsi" w:hAnsiTheme="majorHAnsi" w:cs="Arial Narrow"/>
          <w:bCs/>
          <w:sz w:val="28"/>
          <w:szCs w:val="28"/>
        </w:rPr>
        <w:t xml:space="preserve"> =</w:t>
      </w:r>
      <w:r w:rsidRPr="008D23B7">
        <w:rPr>
          <w:rFonts w:asciiTheme="majorHAnsi" w:hAnsiTheme="majorHAnsi" w:cs="Arial Narrow"/>
          <w:b/>
          <w:bCs/>
          <w:sz w:val="28"/>
          <w:szCs w:val="28"/>
        </w:rPr>
        <w:t xml:space="preserve"> </w:t>
      </w:r>
      <w:r w:rsidR="00296586" w:rsidRPr="008D23B7">
        <w:rPr>
          <w:rFonts w:asciiTheme="majorHAnsi" w:hAnsiTheme="majorHAnsi" w:cs="Arial Narrow"/>
          <w:b/>
          <w:bCs/>
          <w:sz w:val="28"/>
          <w:szCs w:val="28"/>
        </w:rPr>
        <w:t>210</w:t>
      </w:r>
      <w:r w:rsidRPr="008D23B7">
        <w:rPr>
          <w:rFonts w:asciiTheme="majorHAnsi" w:hAnsiTheme="majorHAnsi" w:cs="Arial Narrow"/>
          <w:b/>
          <w:bCs/>
          <w:sz w:val="28"/>
          <w:szCs w:val="28"/>
        </w:rPr>
        <w:t xml:space="preserve"> кв.м, </w:t>
      </w:r>
      <w:r w:rsidRPr="008D23B7">
        <w:rPr>
          <w:rFonts w:asciiTheme="majorHAnsi" w:hAnsiTheme="majorHAnsi" w:cs="Arial Narrow"/>
          <w:bCs/>
          <w:sz w:val="28"/>
          <w:szCs w:val="28"/>
        </w:rPr>
        <w:t>где:</w:t>
      </w:r>
    </w:p>
    <w:p w:rsidR="00FD0456" w:rsidRPr="008D23B7" w:rsidRDefault="00FD0456"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30 кв.м – площадь земельного участка на 1 место;</w:t>
      </w:r>
    </w:p>
    <w:p w:rsidR="00FD0456" w:rsidRPr="008D23B7" w:rsidRDefault="00296586" w:rsidP="00FD0456">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7</w:t>
      </w:r>
      <w:r w:rsidR="00FD0456" w:rsidRPr="008D23B7">
        <w:rPr>
          <w:rFonts w:asciiTheme="majorHAnsi" w:hAnsiTheme="majorHAnsi" w:cs="Arial Narrow"/>
          <w:sz w:val="28"/>
          <w:szCs w:val="28"/>
        </w:rPr>
        <w:t xml:space="preserve"> - количество мест.</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center"/>
        <w:rPr>
          <w:rFonts w:asciiTheme="majorHAnsi" w:hAnsiTheme="majorHAnsi" w:cs="Arial CYR"/>
          <w:bCs/>
          <w:i/>
          <w:sz w:val="28"/>
          <w:szCs w:val="28"/>
        </w:rPr>
      </w:pPr>
      <w:r w:rsidRPr="008D23B7">
        <w:rPr>
          <w:rFonts w:asciiTheme="majorHAnsi" w:hAnsiTheme="majorHAnsi" w:cs="Arial CYR"/>
          <w:bCs/>
          <w:i/>
          <w:sz w:val="28"/>
          <w:szCs w:val="28"/>
        </w:rPr>
        <w:t xml:space="preserve">Транспорт и улично-дорожная сеть </w:t>
      </w:r>
    </w:p>
    <w:p w:rsidR="00FD0456" w:rsidRPr="008D23B7" w:rsidRDefault="00FD0456" w:rsidP="00FD0456">
      <w:pPr>
        <w:widowControl w:val="0"/>
        <w:autoSpaceDE w:val="0"/>
        <w:autoSpaceDN w:val="0"/>
        <w:adjustRightInd w:val="0"/>
        <w:spacing w:after="0" w:line="240" w:lineRule="auto"/>
        <w:jc w:val="center"/>
        <w:rPr>
          <w:rFonts w:asciiTheme="majorHAnsi" w:hAnsiTheme="majorHAnsi" w:cs="Arial CYR"/>
          <w:b/>
          <w:bCs/>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u w:val="single"/>
        </w:rPr>
      </w:pPr>
      <w:r w:rsidRPr="008D23B7">
        <w:rPr>
          <w:rFonts w:asciiTheme="majorHAnsi" w:hAnsiTheme="majorHAnsi" w:cs="Arial CYR"/>
          <w:sz w:val="28"/>
          <w:szCs w:val="28"/>
        </w:rPr>
        <w:t xml:space="preserve">               </w:t>
      </w:r>
      <w:r w:rsidRPr="008D23B7">
        <w:rPr>
          <w:rFonts w:asciiTheme="majorHAnsi" w:hAnsiTheme="majorHAnsi" w:cs="Arial CYR"/>
          <w:b/>
          <w:bCs/>
          <w:sz w:val="28"/>
          <w:szCs w:val="28"/>
          <w:u w:val="single"/>
        </w:rPr>
        <w:t xml:space="preserve">Согласно СНиП 30-01-2008: </w:t>
      </w:r>
      <w:r w:rsidRPr="008D23B7">
        <w:rPr>
          <w:rFonts w:asciiTheme="majorHAnsi" w:hAnsiTheme="majorHAnsi" w:cs="Arial CYR"/>
          <w:sz w:val="28"/>
          <w:szCs w:val="28"/>
        </w:rPr>
        <w:t>необходимы следующие сооружения и устройства для хранения и обслуживания транспортных средств:</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296586" w:rsidRPr="008D23B7">
        <w:rPr>
          <w:rFonts w:asciiTheme="majorHAnsi" w:hAnsiTheme="majorHAnsi" w:cs="Arial CYR"/>
          <w:bCs/>
          <w:sz w:val="28"/>
          <w:szCs w:val="28"/>
        </w:rPr>
        <w:t>413</w:t>
      </w:r>
      <w:r w:rsidRPr="008D23B7">
        <w:rPr>
          <w:rFonts w:asciiTheme="majorHAnsi" w:hAnsiTheme="majorHAnsi" w:cs="Arial CYR"/>
          <w:bCs/>
          <w:sz w:val="28"/>
          <w:szCs w:val="28"/>
        </w:rPr>
        <w:t xml:space="preserve"> : 200 =</w:t>
      </w:r>
      <w:r w:rsidRPr="008D23B7">
        <w:rPr>
          <w:rFonts w:asciiTheme="majorHAnsi" w:hAnsiTheme="majorHAnsi" w:cs="Arial CYR"/>
          <w:b/>
          <w:bCs/>
          <w:sz w:val="28"/>
          <w:szCs w:val="28"/>
        </w:rPr>
        <w:t xml:space="preserve"> </w:t>
      </w:r>
      <w:r w:rsidR="00296586" w:rsidRPr="008D23B7">
        <w:rPr>
          <w:rFonts w:asciiTheme="majorHAnsi" w:hAnsiTheme="majorHAnsi" w:cs="Arial CYR"/>
          <w:b/>
          <w:bCs/>
          <w:sz w:val="28"/>
          <w:szCs w:val="28"/>
        </w:rPr>
        <w:t>2</w:t>
      </w:r>
      <w:r w:rsidRPr="008D23B7">
        <w:rPr>
          <w:rFonts w:asciiTheme="majorHAnsi" w:hAnsiTheme="majorHAnsi" w:cs="Arial CYR"/>
          <w:b/>
          <w:bCs/>
          <w:sz w:val="28"/>
          <w:szCs w:val="28"/>
        </w:rPr>
        <w:t xml:space="preserve"> постов,</w:t>
      </w:r>
      <w:r w:rsidRPr="008D23B7">
        <w:rPr>
          <w:rFonts w:asciiTheme="majorHAnsi" w:hAnsiTheme="majorHAnsi" w:cs="Arial Narrow"/>
          <w:bCs/>
          <w:sz w:val="28"/>
          <w:szCs w:val="28"/>
        </w:rPr>
        <w:t xml:space="preserve"> </w:t>
      </w:r>
      <w:r w:rsidRPr="008D23B7">
        <w:rPr>
          <w:rFonts w:asciiTheme="majorHAnsi" w:hAnsiTheme="majorHAnsi" w:cs="Arial CYR"/>
          <w:bCs/>
          <w:sz w:val="28"/>
          <w:szCs w:val="28"/>
        </w:rPr>
        <w:t>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1пост – количество постов на 200 легковых автомобилей;</w:t>
      </w:r>
    </w:p>
    <w:p w:rsidR="00FD0456" w:rsidRPr="008D23B7" w:rsidRDefault="0029658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413</w:t>
      </w:r>
      <w:r w:rsidR="00FD0456" w:rsidRPr="008D23B7">
        <w:rPr>
          <w:rFonts w:asciiTheme="majorHAnsi" w:hAnsiTheme="majorHAnsi" w:cs="Arial CYR"/>
          <w:sz w:val="28"/>
          <w:szCs w:val="28"/>
        </w:rPr>
        <w:t xml:space="preserve"> – расчётное количество автомобилей;</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1 х </w:t>
      </w:r>
      <w:r w:rsidR="00296586" w:rsidRPr="008D23B7">
        <w:rPr>
          <w:rFonts w:asciiTheme="majorHAnsi" w:hAnsiTheme="majorHAnsi" w:cs="Arial CYR"/>
          <w:bCs/>
          <w:sz w:val="28"/>
          <w:szCs w:val="28"/>
        </w:rPr>
        <w:t>2</w:t>
      </w:r>
      <w:r w:rsidRPr="008D23B7">
        <w:rPr>
          <w:rFonts w:asciiTheme="majorHAnsi" w:hAnsiTheme="majorHAnsi" w:cs="Arial CYR"/>
          <w:bCs/>
          <w:sz w:val="28"/>
          <w:szCs w:val="28"/>
        </w:rPr>
        <w:t xml:space="preserve"> :10 =</w:t>
      </w:r>
      <w:r w:rsidR="00296586" w:rsidRPr="008D23B7">
        <w:rPr>
          <w:rFonts w:asciiTheme="majorHAnsi" w:hAnsiTheme="majorHAnsi" w:cs="Arial CYR"/>
          <w:b/>
          <w:bCs/>
          <w:sz w:val="28"/>
          <w:szCs w:val="28"/>
        </w:rPr>
        <w:t>0,2</w:t>
      </w:r>
      <w:r w:rsidRPr="008D23B7">
        <w:rPr>
          <w:rFonts w:asciiTheme="majorHAnsi" w:hAnsiTheme="majorHAnsi" w:cs="Arial CYR"/>
          <w:b/>
          <w:bCs/>
          <w:sz w:val="28"/>
          <w:szCs w:val="28"/>
        </w:rPr>
        <w:t xml:space="preserve"> га</w:t>
      </w:r>
      <w:r w:rsidRPr="008D23B7">
        <w:rPr>
          <w:rFonts w:asciiTheme="majorHAnsi" w:hAnsiTheme="majorHAnsi" w:cs="Arial CYR"/>
          <w:bCs/>
          <w:sz w:val="28"/>
          <w:szCs w:val="28"/>
        </w:rPr>
        <w:t>, 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1га – площадь земельного участка для СТО на 10 постов;</w:t>
      </w:r>
    </w:p>
    <w:p w:rsidR="00FD0456" w:rsidRPr="008D23B7" w:rsidRDefault="0029658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w:t>
      </w:r>
      <w:r w:rsidR="00FD0456" w:rsidRPr="008D23B7">
        <w:rPr>
          <w:rFonts w:asciiTheme="majorHAnsi" w:hAnsiTheme="majorHAnsi" w:cs="Arial CYR"/>
          <w:sz w:val="28"/>
          <w:szCs w:val="28"/>
        </w:rPr>
        <w:t xml:space="preserve"> – количество постов.</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Автозаправочные станции</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Cs/>
          <w:sz w:val="28"/>
          <w:szCs w:val="28"/>
        </w:rPr>
        <w:t xml:space="preserve">1 х </w:t>
      </w:r>
      <w:r w:rsidR="00296586" w:rsidRPr="008D23B7">
        <w:rPr>
          <w:rFonts w:asciiTheme="majorHAnsi" w:hAnsiTheme="majorHAnsi" w:cs="Arial CYR"/>
          <w:bCs/>
          <w:sz w:val="28"/>
          <w:szCs w:val="28"/>
        </w:rPr>
        <w:t>413</w:t>
      </w:r>
      <w:r w:rsidRPr="008D23B7">
        <w:rPr>
          <w:rFonts w:asciiTheme="majorHAnsi" w:hAnsiTheme="majorHAnsi" w:cs="Arial CYR"/>
          <w:bCs/>
          <w:sz w:val="28"/>
          <w:szCs w:val="28"/>
        </w:rPr>
        <w:t xml:space="preserve"> : 1200 =</w:t>
      </w:r>
      <w:r w:rsidRPr="008D23B7">
        <w:rPr>
          <w:rFonts w:asciiTheme="majorHAnsi" w:hAnsiTheme="majorHAnsi" w:cs="Arial CYR"/>
          <w:b/>
          <w:bCs/>
          <w:sz w:val="28"/>
          <w:szCs w:val="28"/>
        </w:rPr>
        <w:t xml:space="preserve"> </w:t>
      </w:r>
      <w:r w:rsidR="00296586" w:rsidRPr="008D23B7">
        <w:rPr>
          <w:rFonts w:asciiTheme="majorHAnsi" w:hAnsiTheme="majorHAnsi" w:cs="Arial CYR"/>
          <w:b/>
          <w:bCs/>
          <w:sz w:val="28"/>
          <w:szCs w:val="28"/>
        </w:rPr>
        <w:t>0</w:t>
      </w:r>
      <w:r w:rsidRPr="008D23B7">
        <w:rPr>
          <w:rFonts w:asciiTheme="majorHAnsi" w:hAnsiTheme="majorHAnsi" w:cs="Arial CYR"/>
          <w:b/>
          <w:bCs/>
          <w:sz w:val="28"/>
          <w:szCs w:val="28"/>
        </w:rPr>
        <w:t xml:space="preserve"> колонки на 1 вид топлива, где:</w:t>
      </w:r>
    </w:p>
    <w:p w:rsidR="00FD0456" w:rsidRPr="008D23B7" w:rsidRDefault="00FD045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 топливораздаточная колонка – количество колонок на 1200 легковых автомобилей;</w:t>
      </w:r>
    </w:p>
    <w:p w:rsidR="00FD0456" w:rsidRPr="008D23B7" w:rsidRDefault="00296586" w:rsidP="00FD045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413</w:t>
      </w:r>
      <w:r w:rsidR="00FD0456" w:rsidRPr="008D23B7">
        <w:rPr>
          <w:rFonts w:asciiTheme="majorHAnsi" w:hAnsiTheme="majorHAnsi" w:cs="Arial CYR"/>
          <w:sz w:val="28"/>
          <w:szCs w:val="28"/>
        </w:rPr>
        <w:t xml:space="preserve"> – количество автомобилей;</w:t>
      </w:r>
    </w:p>
    <w:p w:rsidR="00C00010" w:rsidRPr="008D23B7" w:rsidRDefault="00C00010" w:rsidP="00FD0456">
      <w:pPr>
        <w:widowControl w:val="0"/>
        <w:autoSpaceDE w:val="0"/>
        <w:autoSpaceDN w:val="0"/>
        <w:adjustRightInd w:val="0"/>
        <w:spacing w:after="0" w:line="240" w:lineRule="auto"/>
        <w:jc w:val="both"/>
        <w:rPr>
          <w:rFonts w:asciiTheme="majorHAnsi" w:hAnsiTheme="majorHAnsi" w:cs="Arial CYR"/>
          <w:sz w:val="28"/>
          <w:szCs w:val="28"/>
        </w:rPr>
      </w:pPr>
    </w:p>
    <w:p w:rsidR="00C00010" w:rsidRPr="008D23B7" w:rsidRDefault="00C131D6" w:rsidP="00C00010">
      <w:pPr>
        <w:pStyle w:val="ae"/>
        <w:spacing w:before="100"/>
        <w:jc w:val="center"/>
        <w:rPr>
          <w:rFonts w:asciiTheme="majorHAnsi" w:hAnsiTheme="majorHAnsi"/>
          <w:b/>
          <w:bCs/>
          <w:sz w:val="28"/>
          <w:szCs w:val="28"/>
        </w:rPr>
      </w:pPr>
      <w:r w:rsidRPr="008D23B7">
        <w:rPr>
          <w:rFonts w:asciiTheme="majorHAnsi" w:hAnsiTheme="majorHAnsi"/>
          <w:b/>
          <w:sz w:val="28"/>
          <w:szCs w:val="28"/>
        </w:rPr>
        <w:t>3.6</w:t>
      </w:r>
      <w:r w:rsidR="00C00010" w:rsidRPr="008D23B7">
        <w:rPr>
          <w:rFonts w:asciiTheme="majorHAnsi" w:hAnsiTheme="majorHAnsi"/>
          <w:b/>
          <w:sz w:val="28"/>
          <w:szCs w:val="28"/>
        </w:rPr>
        <w:t>. Проектная организ</w:t>
      </w:r>
      <w:r w:rsidR="00C00010" w:rsidRPr="008D23B7">
        <w:rPr>
          <w:rFonts w:asciiTheme="majorHAnsi" w:hAnsiTheme="majorHAnsi"/>
          <w:b/>
          <w:bCs/>
          <w:sz w:val="28"/>
          <w:szCs w:val="28"/>
        </w:rPr>
        <w:t>ация инженерной инфраструктуры и благоустройство           территории.</w:t>
      </w:r>
    </w:p>
    <w:p w:rsidR="00C00010" w:rsidRPr="008D23B7" w:rsidRDefault="00C00010" w:rsidP="007E4B83">
      <w:pPr>
        <w:pStyle w:val="ae"/>
        <w:numPr>
          <w:ilvl w:val="2"/>
          <w:numId w:val="27"/>
        </w:numPr>
        <w:tabs>
          <w:tab w:val="left" w:pos="720"/>
        </w:tabs>
        <w:spacing w:before="100"/>
        <w:rPr>
          <w:rFonts w:asciiTheme="majorHAnsi" w:hAnsiTheme="majorHAnsi"/>
          <w:b/>
          <w:sz w:val="28"/>
          <w:szCs w:val="28"/>
        </w:rPr>
      </w:pPr>
      <w:r w:rsidRPr="008D23B7">
        <w:rPr>
          <w:rFonts w:asciiTheme="majorHAnsi" w:hAnsiTheme="majorHAnsi"/>
          <w:b/>
          <w:sz w:val="28"/>
          <w:szCs w:val="28"/>
        </w:rPr>
        <w:t>Теплоснабжение.</w:t>
      </w:r>
    </w:p>
    <w:p w:rsidR="00C00010" w:rsidRPr="008D23B7" w:rsidRDefault="00C00010" w:rsidP="00C00010">
      <w:pPr>
        <w:pStyle w:val="ae"/>
        <w:spacing w:before="100"/>
        <w:jc w:val="center"/>
        <w:rPr>
          <w:rFonts w:asciiTheme="majorHAnsi" w:hAnsiTheme="majorHAnsi"/>
          <w:b/>
          <w:sz w:val="28"/>
          <w:szCs w:val="28"/>
        </w:rPr>
      </w:pPr>
    </w:p>
    <w:p w:rsidR="00C00010" w:rsidRPr="008D23B7" w:rsidRDefault="00DE051C" w:rsidP="00DE051C">
      <w:pPr>
        <w:ind w:firstLine="540"/>
        <w:jc w:val="both"/>
        <w:rPr>
          <w:rFonts w:asciiTheme="majorHAnsi" w:hAnsiTheme="majorHAnsi"/>
          <w:sz w:val="28"/>
          <w:szCs w:val="28"/>
        </w:rPr>
      </w:pPr>
      <w:r w:rsidRPr="008D23B7">
        <w:rPr>
          <w:rFonts w:asciiTheme="majorHAnsi" w:hAnsiTheme="majorHAnsi"/>
          <w:sz w:val="28"/>
          <w:szCs w:val="28"/>
        </w:rPr>
        <w:t>Потребность тепла на отопление и горячее водоснабжение подсчитаны по методике утверждённой приказом Минэкономики РФ №240 от06.05.1999 года «Об утверждении Методических рекомендаций по формированию нормативов потребления услуг жилищно-коммунального хозяйства»</w:t>
      </w:r>
    </w:p>
    <w:p w:rsidR="00C00010" w:rsidRPr="008D23B7" w:rsidRDefault="00C00010" w:rsidP="00C00010">
      <w:pPr>
        <w:ind w:firstLine="567"/>
        <w:jc w:val="both"/>
        <w:rPr>
          <w:rFonts w:asciiTheme="majorHAnsi" w:hAnsiTheme="majorHAnsi"/>
          <w:sz w:val="28"/>
          <w:szCs w:val="28"/>
        </w:rPr>
      </w:pPr>
      <w:r w:rsidRPr="008D23B7">
        <w:rPr>
          <w:rFonts w:asciiTheme="majorHAnsi" w:hAnsiTheme="majorHAnsi"/>
          <w:sz w:val="28"/>
          <w:szCs w:val="28"/>
        </w:rPr>
        <w:t>В основу расчетов приняты следующие исходные данные:</w:t>
      </w:r>
    </w:p>
    <w:p w:rsidR="00C00010" w:rsidRPr="008D23B7" w:rsidRDefault="00C00010" w:rsidP="007E4B83">
      <w:pPr>
        <w:numPr>
          <w:ilvl w:val="0"/>
          <w:numId w:val="16"/>
        </w:numPr>
        <w:tabs>
          <w:tab w:val="left" w:pos="644"/>
        </w:tabs>
        <w:spacing w:after="0" w:line="240" w:lineRule="auto"/>
        <w:ind w:left="644"/>
        <w:jc w:val="both"/>
        <w:rPr>
          <w:rFonts w:asciiTheme="majorHAnsi" w:hAnsiTheme="majorHAnsi"/>
          <w:sz w:val="28"/>
          <w:szCs w:val="28"/>
        </w:rPr>
      </w:pPr>
      <w:r w:rsidRPr="008D23B7">
        <w:rPr>
          <w:rFonts w:asciiTheme="majorHAnsi" w:hAnsiTheme="majorHAnsi"/>
          <w:sz w:val="28"/>
          <w:szCs w:val="28"/>
        </w:rPr>
        <w:t xml:space="preserve">Расчетная наружная температура воздуха для проектирования отопления </w:t>
      </w:r>
      <w:r w:rsidRPr="008D23B7">
        <w:rPr>
          <w:rFonts w:asciiTheme="majorHAnsi" w:hAnsiTheme="majorHAnsi"/>
          <w:sz w:val="28"/>
          <w:szCs w:val="28"/>
          <w:lang w:val="en-US"/>
        </w:rPr>
        <w:t>t</w:t>
      </w:r>
      <w:r w:rsidRPr="008D23B7">
        <w:rPr>
          <w:rFonts w:asciiTheme="majorHAnsi" w:hAnsiTheme="majorHAnsi"/>
          <w:sz w:val="28"/>
          <w:szCs w:val="28"/>
          <w:vertAlign w:val="subscript"/>
        </w:rPr>
        <w:t>н.р.о.</w:t>
      </w:r>
      <w:r w:rsidRPr="008D23B7">
        <w:rPr>
          <w:rFonts w:asciiTheme="majorHAnsi" w:hAnsiTheme="majorHAnsi"/>
          <w:sz w:val="28"/>
          <w:szCs w:val="28"/>
        </w:rPr>
        <w:t>= -39</w:t>
      </w:r>
      <w:r w:rsidRPr="008D23B7">
        <w:rPr>
          <w:rFonts w:asciiTheme="majorHAnsi" w:hAnsiTheme="majorHAnsi"/>
          <w:sz w:val="28"/>
          <w:szCs w:val="28"/>
          <w:vertAlign w:val="superscript"/>
        </w:rPr>
        <w:t>о</w:t>
      </w:r>
      <w:r w:rsidRPr="008D23B7">
        <w:rPr>
          <w:rFonts w:asciiTheme="majorHAnsi" w:hAnsiTheme="majorHAnsi"/>
          <w:sz w:val="28"/>
          <w:szCs w:val="28"/>
        </w:rPr>
        <w:t>С</w:t>
      </w:r>
    </w:p>
    <w:p w:rsidR="00C00010" w:rsidRPr="008D23B7" w:rsidRDefault="00C00010" w:rsidP="007E4B83">
      <w:pPr>
        <w:numPr>
          <w:ilvl w:val="0"/>
          <w:numId w:val="16"/>
        </w:numPr>
        <w:tabs>
          <w:tab w:val="left" w:pos="644"/>
        </w:tabs>
        <w:spacing w:after="0" w:line="240" w:lineRule="auto"/>
        <w:ind w:left="644"/>
        <w:jc w:val="both"/>
        <w:rPr>
          <w:rFonts w:asciiTheme="majorHAnsi" w:hAnsiTheme="majorHAnsi"/>
          <w:sz w:val="28"/>
          <w:szCs w:val="28"/>
        </w:rPr>
      </w:pPr>
      <w:r w:rsidRPr="008D23B7">
        <w:rPr>
          <w:rFonts w:asciiTheme="majorHAnsi" w:hAnsiTheme="majorHAnsi"/>
          <w:sz w:val="28"/>
          <w:szCs w:val="28"/>
        </w:rPr>
        <w:t xml:space="preserve">То же для систем вентиляции </w:t>
      </w:r>
      <w:r w:rsidRPr="008D23B7">
        <w:rPr>
          <w:rFonts w:asciiTheme="majorHAnsi" w:hAnsiTheme="majorHAnsi"/>
          <w:sz w:val="28"/>
          <w:szCs w:val="28"/>
          <w:lang w:val="en-US"/>
        </w:rPr>
        <w:t>t</w:t>
      </w:r>
      <w:r w:rsidRPr="008D23B7">
        <w:rPr>
          <w:rFonts w:asciiTheme="majorHAnsi" w:hAnsiTheme="majorHAnsi"/>
          <w:sz w:val="28"/>
          <w:szCs w:val="28"/>
          <w:vertAlign w:val="subscript"/>
        </w:rPr>
        <w:t>н.р.в.</w:t>
      </w:r>
      <w:r w:rsidRPr="008D23B7">
        <w:rPr>
          <w:rFonts w:asciiTheme="majorHAnsi" w:hAnsiTheme="majorHAnsi"/>
          <w:sz w:val="28"/>
          <w:szCs w:val="28"/>
        </w:rPr>
        <w:t xml:space="preserve">= -24 </w:t>
      </w:r>
      <w:r w:rsidRPr="008D23B7">
        <w:rPr>
          <w:rFonts w:asciiTheme="majorHAnsi" w:hAnsiTheme="majorHAnsi"/>
          <w:sz w:val="28"/>
          <w:szCs w:val="28"/>
          <w:vertAlign w:val="superscript"/>
        </w:rPr>
        <w:t>о</w:t>
      </w:r>
      <w:r w:rsidRPr="008D23B7">
        <w:rPr>
          <w:rFonts w:asciiTheme="majorHAnsi" w:hAnsiTheme="majorHAnsi"/>
          <w:sz w:val="28"/>
          <w:szCs w:val="28"/>
        </w:rPr>
        <w:t>С.</w:t>
      </w:r>
    </w:p>
    <w:p w:rsidR="00C00010" w:rsidRPr="008D23B7" w:rsidRDefault="00C00010" w:rsidP="007E4B83">
      <w:pPr>
        <w:numPr>
          <w:ilvl w:val="0"/>
          <w:numId w:val="16"/>
        </w:numPr>
        <w:tabs>
          <w:tab w:val="left" w:pos="644"/>
        </w:tabs>
        <w:spacing w:after="0" w:line="240" w:lineRule="auto"/>
        <w:ind w:left="644"/>
        <w:jc w:val="both"/>
        <w:rPr>
          <w:rFonts w:asciiTheme="majorHAnsi" w:hAnsiTheme="majorHAnsi"/>
          <w:sz w:val="28"/>
          <w:szCs w:val="28"/>
        </w:rPr>
      </w:pPr>
      <w:r w:rsidRPr="008D23B7">
        <w:rPr>
          <w:rFonts w:asciiTheme="majorHAnsi" w:hAnsiTheme="majorHAnsi"/>
          <w:sz w:val="28"/>
          <w:szCs w:val="28"/>
        </w:rPr>
        <w:t>Расчетная численность населения на расчетный срок</w:t>
      </w:r>
      <w:r w:rsidR="002364E0" w:rsidRPr="008D23B7">
        <w:rPr>
          <w:rFonts w:asciiTheme="majorHAnsi" w:hAnsiTheme="majorHAnsi"/>
          <w:sz w:val="28"/>
          <w:szCs w:val="28"/>
        </w:rPr>
        <w:t xml:space="preserve"> по 1 варианту</w:t>
      </w:r>
      <w:r w:rsidRPr="008D23B7">
        <w:rPr>
          <w:rFonts w:asciiTheme="majorHAnsi" w:hAnsiTheme="majorHAnsi"/>
          <w:sz w:val="28"/>
          <w:szCs w:val="28"/>
        </w:rPr>
        <w:t xml:space="preserve"> – </w:t>
      </w:r>
      <w:r w:rsidR="002364E0" w:rsidRPr="008D23B7">
        <w:rPr>
          <w:rFonts w:asciiTheme="majorHAnsi" w:hAnsiTheme="majorHAnsi"/>
          <w:sz w:val="28"/>
          <w:szCs w:val="28"/>
        </w:rPr>
        <w:t>30572</w:t>
      </w:r>
      <w:r w:rsidRPr="008D23B7">
        <w:rPr>
          <w:rFonts w:asciiTheme="majorHAnsi" w:hAnsiTheme="majorHAnsi"/>
          <w:sz w:val="28"/>
          <w:szCs w:val="28"/>
        </w:rPr>
        <w:t xml:space="preserve"> чел.</w:t>
      </w:r>
      <w:r w:rsidR="000127E8" w:rsidRPr="008D23B7">
        <w:rPr>
          <w:rFonts w:asciiTheme="majorHAnsi" w:hAnsiTheme="majorHAnsi"/>
          <w:sz w:val="28"/>
          <w:szCs w:val="28"/>
        </w:rPr>
        <w:t>, по 2 варианту – 30000 чел.</w:t>
      </w:r>
    </w:p>
    <w:p w:rsidR="00C00010" w:rsidRPr="008D23B7" w:rsidRDefault="00C00010" w:rsidP="007E4B83">
      <w:pPr>
        <w:numPr>
          <w:ilvl w:val="0"/>
          <w:numId w:val="16"/>
        </w:numPr>
        <w:tabs>
          <w:tab w:val="left" w:pos="644"/>
        </w:tabs>
        <w:spacing w:after="0" w:line="240" w:lineRule="auto"/>
        <w:ind w:left="644"/>
        <w:jc w:val="both"/>
        <w:rPr>
          <w:rFonts w:asciiTheme="majorHAnsi" w:hAnsiTheme="majorHAnsi"/>
          <w:sz w:val="28"/>
          <w:szCs w:val="28"/>
        </w:rPr>
      </w:pPr>
      <w:r w:rsidRPr="008D23B7">
        <w:rPr>
          <w:rFonts w:asciiTheme="majorHAnsi" w:hAnsiTheme="majorHAnsi"/>
          <w:sz w:val="28"/>
          <w:szCs w:val="28"/>
        </w:rPr>
        <w:t>Общая площадь строительства на расчетный срок</w:t>
      </w:r>
      <w:r w:rsidR="000127E8" w:rsidRPr="008D23B7">
        <w:rPr>
          <w:rFonts w:asciiTheme="majorHAnsi" w:hAnsiTheme="majorHAnsi"/>
          <w:sz w:val="28"/>
          <w:szCs w:val="28"/>
        </w:rPr>
        <w:t xml:space="preserve"> по 1 варианту</w:t>
      </w:r>
      <w:r w:rsidRPr="008D23B7">
        <w:rPr>
          <w:rFonts w:asciiTheme="majorHAnsi" w:hAnsiTheme="majorHAnsi"/>
          <w:sz w:val="28"/>
          <w:szCs w:val="28"/>
        </w:rPr>
        <w:t xml:space="preserve"> – </w:t>
      </w:r>
      <w:r w:rsidR="00730E3E" w:rsidRPr="008D23B7">
        <w:rPr>
          <w:rFonts w:asciiTheme="majorHAnsi" w:hAnsiTheme="majorHAnsi"/>
          <w:sz w:val="28"/>
          <w:szCs w:val="28"/>
        </w:rPr>
        <w:t>222226 кв.м</w:t>
      </w:r>
      <w:r w:rsidRPr="008D23B7">
        <w:rPr>
          <w:rFonts w:asciiTheme="majorHAnsi" w:hAnsiTheme="majorHAnsi"/>
          <w:sz w:val="28"/>
          <w:szCs w:val="28"/>
        </w:rPr>
        <w:t xml:space="preserve">. Обеспеченность общей площадью жилого фонда на 1 человека – </w:t>
      </w:r>
      <w:r w:rsidR="00730E3E" w:rsidRPr="008D23B7">
        <w:rPr>
          <w:rFonts w:asciiTheme="majorHAnsi" w:hAnsiTheme="majorHAnsi"/>
          <w:sz w:val="28"/>
          <w:szCs w:val="28"/>
        </w:rPr>
        <w:t>32</w:t>
      </w:r>
      <w:r w:rsidRPr="008D23B7">
        <w:rPr>
          <w:rFonts w:asciiTheme="majorHAnsi" w:hAnsiTheme="majorHAnsi"/>
          <w:sz w:val="28"/>
          <w:szCs w:val="28"/>
        </w:rPr>
        <w:t xml:space="preserve">,0 </w:t>
      </w:r>
      <w:r w:rsidR="00730E3E" w:rsidRPr="008D23B7">
        <w:rPr>
          <w:rFonts w:asciiTheme="majorHAnsi" w:hAnsiTheme="majorHAnsi"/>
          <w:sz w:val="28"/>
          <w:szCs w:val="28"/>
        </w:rPr>
        <w:t>кв.</w:t>
      </w:r>
      <w:r w:rsidRPr="008D23B7">
        <w:rPr>
          <w:rFonts w:asciiTheme="majorHAnsi" w:hAnsiTheme="majorHAnsi"/>
          <w:sz w:val="28"/>
          <w:szCs w:val="28"/>
        </w:rPr>
        <w:t>м.</w:t>
      </w:r>
    </w:p>
    <w:p w:rsidR="00730E3E" w:rsidRPr="008D23B7" w:rsidRDefault="00730E3E" w:rsidP="007E4B83">
      <w:pPr>
        <w:numPr>
          <w:ilvl w:val="0"/>
          <w:numId w:val="16"/>
        </w:numPr>
        <w:tabs>
          <w:tab w:val="left" w:pos="644"/>
        </w:tabs>
        <w:spacing w:after="0" w:line="240" w:lineRule="auto"/>
        <w:ind w:left="644"/>
        <w:jc w:val="both"/>
        <w:rPr>
          <w:rFonts w:asciiTheme="majorHAnsi" w:hAnsiTheme="majorHAnsi"/>
          <w:sz w:val="28"/>
          <w:szCs w:val="28"/>
        </w:rPr>
      </w:pPr>
      <w:r w:rsidRPr="008D23B7">
        <w:rPr>
          <w:rFonts w:asciiTheme="majorHAnsi" w:hAnsiTheme="majorHAnsi"/>
          <w:sz w:val="28"/>
          <w:szCs w:val="28"/>
        </w:rPr>
        <w:t>Общая площадь строительства на расчетный срок по 2 варианту – 203921 кв.м. Обеспеченность общей площадью жилого фонда на 1 человека – 32,0 кв.м.</w:t>
      </w:r>
    </w:p>
    <w:p w:rsidR="00730E3E" w:rsidRPr="008D23B7" w:rsidRDefault="00730E3E" w:rsidP="00730E3E">
      <w:pPr>
        <w:tabs>
          <w:tab w:val="left" w:pos="644"/>
        </w:tabs>
        <w:spacing w:after="0" w:line="240" w:lineRule="auto"/>
        <w:ind w:left="644"/>
        <w:jc w:val="both"/>
        <w:rPr>
          <w:rFonts w:asciiTheme="majorHAnsi" w:hAnsiTheme="majorHAnsi"/>
          <w:sz w:val="28"/>
          <w:szCs w:val="28"/>
        </w:rPr>
      </w:pPr>
    </w:p>
    <w:p w:rsidR="00C00010" w:rsidRPr="008D23B7" w:rsidRDefault="00C00010" w:rsidP="00C00010">
      <w:pPr>
        <w:pStyle w:val="aa"/>
        <w:rPr>
          <w:rFonts w:asciiTheme="majorHAnsi" w:hAnsiTheme="majorHAnsi"/>
          <w:sz w:val="28"/>
          <w:szCs w:val="28"/>
        </w:rPr>
      </w:pPr>
    </w:p>
    <w:p w:rsidR="00C00010" w:rsidRPr="008D23B7" w:rsidRDefault="00C00010" w:rsidP="00DE051C">
      <w:pPr>
        <w:jc w:val="center"/>
        <w:rPr>
          <w:rFonts w:asciiTheme="majorHAnsi" w:hAnsiTheme="majorHAnsi"/>
          <w:sz w:val="28"/>
          <w:szCs w:val="28"/>
          <w:u w:val="single"/>
        </w:rPr>
      </w:pPr>
      <w:r w:rsidRPr="008D23B7">
        <w:rPr>
          <w:rFonts w:asciiTheme="majorHAnsi" w:hAnsiTheme="majorHAnsi"/>
          <w:sz w:val="28"/>
          <w:szCs w:val="28"/>
          <w:u w:val="single"/>
        </w:rPr>
        <w:t>Тепловые сети.</w:t>
      </w:r>
    </w:p>
    <w:p w:rsidR="00C00010" w:rsidRPr="008D23B7" w:rsidRDefault="00C00010" w:rsidP="00C00010">
      <w:pPr>
        <w:ind w:firstLine="567"/>
        <w:jc w:val="both"/>
        <w:rPr>
          <w:rFonts w:asciiTheme="majorHAnsi" w:hAnsiTheme="majorHAnsi"/>
          <w:sz w:val="28"/>
          <w:szCs w:val="28"/>
        </w:rPr>
      </w:pPr>
      <w:r w:rsidRPr="008D23B7">
        <w:rPr>
          <w:rFonts w:asciiTheme="majorHAnsi" w:hAnsiTheme="majorHAnsi"/>
          <w:sz w:val="28"/>
          <w:szCs w:val="28"/>
        </w:rPr>
        <w:lastRenderedPageBreak/>
        <w:t>Схема тепловых сетей Калтан</w:t>
      </w:r>
      <w:r w:rsidR="00730E3E" w:rsidRPr="008D23B7">
        <w:rPr>
          <w:rFonts w:asciiTheme="majorHAnsi" w:hAnsiTheme="majorHAnsi"/>
          <w:sz w:val="28"/>
          <w:szCs w:val="28"/>
        </w:rPr>
        <w:t>ского городского округа</w:t>
      </w:r>
      <w:r w:rsidRPr="008D23B7">
        <w:rPr>
          <w:rFonts w:asciiTheme="majorHAnsi" w:hAnsiTheme="majorHAnsi"/>
          <w:sz w:val="28"/>
          <w:szCs w:val="28"/>
        </w:rPr>
        <w:t xml:space="preserve"> дв</w:t>
      </w:r>
      <w:r w:rsidR="00730E3E" w:rsidRPr="008D23B7">
        <w:rPr>
          <w:rFonts w:asciiTheme="majorHAnsi" w:hAnsiTheme="majorHAnsi"/>
          <w:sz w:val="28"/>
          <w:szCs w:val="28"/>
        </w:rPr>
        <w:t>ухтрубная, радиально-тупиковая.</w:t>
      </w:r>
      <w:r w:rsidRPr="008D23B7">
        <w:rPr>
          <w:rFonts w:asciiTheme="majorHAnsi" w:hAnsiTheme="majorHAnsi"/>
          <w:sz w:val="28"/>
          <w:szCs w:val="28"/>
        </w:rPr>
        <w:t xml:space="preserve"> </w:t>
      </w:r>
    </w:p>
    <w:p w:rsidR="00C00010" w:rsidRPr="008D23B7" w:rsidRDefault="00C00010" w:rsidP="00C00010">
      <w:pPr>
        <w:ind w:firstLine="540"/>
        <w:jc w:val="both"/>
        <w:rPr>
          <w:rFonts w:asciiTheme="majorHAnsi" w:hAnsiTheme="majorHAnsi"/>
          <w:sz w:val="28"/>
          <w:szCs w:val="28"/>
        </w:rPr>
      </w:pPr>
      <w:r w:rsidRPr="008D23B7">
        <w:rPr>
          <w:rFonts w:asciiTheme="majorHAnsi" w:hAnsiTheme="majorHAnsi"/>
          <w:sz w:val="28"/>
          <w:szCs w:val="28"/>
        </w:rPr>
        <w:t xml:space="preserve">Прокладка магистральных и распределительных тепловых сетей предусматривается надземная, а также в непроходных унифицированных сборных железобетонных каналах лоткового типа по серии 3.006-2. Трубопроводы монтируются из стальных электросварных труб по ГОСТ 10704-91 из стали В20 ГОСТ 10705-80. Соединение труб выполняются на сварке. Арматура тепловых сетей – стальная. </w:t>
      </w:r>
    </w:p>
    <w:p w:rsidR="00C00010" w:rsidRPr="008D23B7" w:rsidRDefault="00C00010" w:rsidP="00C00010">
      <w:pPr>
        <w:ind w:firstLine="540"/>
        <w:jc w:val="both"/>
        <w:rPr>
          <w:rFonts w:asciiTheme="majorHAnsi" w:hAnsiTheme="majorHAnsi"/>
          <w:sz w:val="28"/>
          <w:szCs w:val="28"/>
        </w:rPr>
      </w:pPr>
      <w:r w:rsidRPr="008D23B7">
        <w:rPr>
          <w:rFonts w:asciiTheme="majorHAnsi" w:hAnsiTheme="majorHAnsi"/>
          <w:sz w:val="28"/>
          <w:szCs w:val="28"/>
        </w:rPr>
        <w:t>Изоляция труб при надземной прокладке предусматривается из матов минераловатных прошивных из стеклоткани по ГОСТ 21880-94 с покровным слоем из оцинкованной стали. Изоляция труб при подземной прокладке предусматривается матами из стеклянного штапельного волокна на синтетическом связующем «</w:t>
      </w:r>
      <w:r w:rsidRPr="008D23B7">
        <w:rPr>
          <w:rFonts w:asciiTheme="majorHAnsi" w:hAnsiTheme="majorHAnsi"/>
          <w:sz w:val="28"/>
          <w:szCs w:val="28"/>
          <w:lang w:val="en-US"/>
        </w:rPr>
        <w:t>URSA</w:t>
      </w:r>
      <w:r w:rsidRPr="008D23B7">
        <w:rPr>
          <w:rFonts w:asciiTheme="majorHAnsi" w:hAnsiTheme="majorHAnsi"/>
          <w:sz w:val="28"/>
          <w:szCs w:val="28"/>
        </w:rPr>
        <w:t>» ТУ 5763-002-00287697-97  М-17, М-11 с покровным слоем из стеклопластика рулонного РСТ</w:t>
      </w:r>
    </w:p>
    <w:p w:rsidR="00C00010" w:rsidRPr="008D23B7" w:rsidRDefault="00C00010" w:rsidP="00C00010">
      <w:pPr>
        <w:ind w:firstLine="540"/>
        <w:jc w:val="both"/>
        <w:rPr>
          <w:rFonts w:asciiTheme="majorHAnsi" w:hAnsiTheme="majorHAnsi"/>
          <w:sz w:val="28"/>
          <w:szCs w:val="28"/>
        </w:rPr>
      </w:pPr>
      <w:r w:rsidRPr="008D23B7">
        <w:rPr>
          <w:rFonts w:asciiTheme="majorHAnsi" w:hAnsiTheme="majorHAnsi"/>
          <w:sz w:val="28"/>
          <w:szCs w:val="28"/>
        </w:rPr>
        <w:t>Тепловые удлинения воспринимаются естественными поворотами трассы. Для предотвращения коррозии трубопроводов от блуждающих токов при подземной прокладке предусматривается устройство  стальных токопроводящих перемычек в камерах. Дренаж теплосети осуществляется через дренажные колодцы.</w:t>
      </w:r>
    </w:p>
    <w:p w:rsidR="00C00010" w:rsidRPr="008D23B7" w:rsidRDefault="00C00010" w:rsidP="00A67EDA">
      <w:pPr>
        <w:jc w:val="both"/>
        <w:rPr>
          <w:rFonts w:asciiTheme="majorHAnsi" w:hAnsiTheme="majorHAnsi"/>
          <w:sz w:val="28"/>
          <w:szCs w:val="28"/>
          <w:u w:val="single"/>
        </w:rPr>
      </w:pPr>
      <w:r w:rsidRPr="008D23B7">
        <w:rPr>
          <w:rFonts w:asciiTheme="majorHAnsi" w:hAnsiTheme="majorHAnsi"/>
          <w:sz w:val="28"/>
          <w:szCs w:val="28"/>
        </w:rPr>
        <w:t>Тепловую изоляцию трубопроводов  и оборудования выполнить по серии 7.903-9 в.1 и СНиП 41-03-2003.</w:t>
      </w:r>
    </w:p>
    <w:p w:rsidR="00C00010" w:rsidRPr="008D23B7" w:rsidRDefault="00C00010" w:rsidP="00C00010">
      <w:pPr>
        <w:pStyle w:val="aa"/>
        <w:rPr>
          <w:rFonts w:asciiTheme="majorHAnsi" w:hAnsiTheme="majorHAnsi"/>
          <w:sz w:val="28"/>
          <w:szCs w:val="28"/>
        </w:rPr>
      </w:pPr>
    </w:p>
    <w:p w:rsidR="00870C9A" w:rsidRPr="008D23B7" w:rsidRDefault="00870C9A" w:rsidP="00DE051C">
      <w:pPr>
        <w:pStyle w:val="aa"/>
        <w:jc w:val="center"/>
        <w:rPr>
          <w:rFonts w:asciiTheme="majorHAnsi" w:hAnsiTheme="majorHAnsi"/>
          <w:sz w:val="28"/>
          <w:szCs w:val="28"/>
        </w:rPr>
      </w:pPr>
      <w:r w:rsidRPr="008D23B7">
        <w:rPr>
          <w:rFonts w:asciiTheme="majorHAnsi" w:hAnsiTheme="majorHAnsi"/>
          <w:sz w:val="28"/>
          <w:szCs w:val="28"/>
        </w:rPr>
        <w:t>Потребность тепла для существующей застройки</w:t>
      </w:r>
    </w:p>
    <w:p w:rsidR="00870C9A" w:rsidRPr="008D23B7" w:rsidRDefault="00870C9A" w:rsidP="00DE051C">
      <w:pPr>
        <w:pStyle w:val="aa"/>
        <w:jc w:val="center"/>
        <w:rPr>
          <w:rFonts w:asciiTheme="majorHAnsi" w:hAnsiTheme="majorHAnsi"/>
          <w:sz w:val="28"/>
          <w:szCs w:val="28"/>
        </w:rPr>
      </w:pPr>
    </w:p>
    <w:p w:rsidR="00870C9A" w:rsidRPr="008D23B7" w:rsidRDefault="00870C9A" w:rsidP="00870C9A">
      <w:pPr>
        <w:ind w:firstLine="540"/>
        <w:jc w:val="both"/>
        <w:rPr>
          <w:rFonts w:asciiTheme="majorHAnsi" w:hAnsiTheme="majorHAnsi"/>
          <w:sz w:val="28"/>
          <w:szCs w:val="28"/>
        </w:rPr>
      </w:pPr>
      <w:r w:rsidRPr="008D23B7">
        <w:rPr>
          <w:rFonts w:asciiTheme="majorHAnsi" w:hAnsiTheme="majorHAnsi"/>
          <w:sz w:val="28"/>
          <w:szCs w:val="28"/>
        </w:rPr>
        <w:t>Учитывая, что теплоснабжение осуществляется в каждом населённом районе отдельно, выполним расчёт потребности тепла для каждого населённого района:</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b/>
          <w:sz w:val="28"/>
          <w:szCs w:val="28"/>
        </w:rPr>
        <w:t xml:space="preserve">Центральный район </w:t>
      </w:r>
      <w:r w:rsidRPr="008D23B7">
        <w:rPr>
          <w:rFonts w:asciiTheme="majorHAnsi" w:hAnsiTheme="majorHAnsi"/>
          <w:sz w:val="28"/>
          <w:szCs w:val="28"/>
        </w:rPr>
        <w:t xml:space="preserve"> - 92 Ккал/час х (22+8,4)/(22+38) х 3</w:t>
      </w:r>
      <w:r w:rsidR="00DB14CB" w:rsidRPr="008D23B7">
        <w:rPr>
          <w:rFonts w:asciiTheme="majorHAnsi" w:hAnsiTheme="majorHAnsi"/>
          <w:sz w:val="28"/>
          <w:szCs w:val="28"/>
        </w:rPr>
        <w:t>1123</w:t>
      </w:r>
      <w:r w:rsidRPr="008D23B7">
        <w:rPr>
          <w:rFonts w:asciiTheme="majorHAnsi" w:hAnsiTheme="majorHAnsi"/>
          <w:sz w:val="28"/>
          <w:szCs w:val="28"/>
        </w:rPr>
        <w:t>6 кв.м + 158 Ккал/час х (22+8,4)/(22+38) х 2</w:t>
      </w:r>
      <w:r w:rsidR="00DB14CB" w:rsidRPr="008D23B7">
        <w:rPr>
          <w:rFonts w:asciiTheme="majorHAnsi" w:hAnsiTheme="majorHAnsi"/>
          <w:sz w:val="28"/>
          <w:szCs w:val="28"/>
        </w:rPr>
        <w:t>11415</w:t>
      </w:r>
      <w:r w:rsidRPr="008D23B7">
        <w:rPr>
          <w:rFonts w:asciiTheme="majorHAnsi" w:hAnsiTheme="majorHAnsi"/>
          <w:sz w:val="28"/>
          <w:szCs w:val="28"/>
        </w:rPr>
        <w:t xml:space="preserve"> кв.м = </w:t>
      </w:r>
      <w:r w:rsidR="00DB14CB" w:rsidRPr="008D23B7">
        <w:rPr>
          <w:rFonts w:asciiTheme="majorHAnsi" w:hAnsiTheme="majorHAnsi"/>
          <w:sz w:val="28"/>
          <w:szCs w:val="28"/>
        </w:rPr>
        <w:t>31432000</w:t>
      </w:r>
      <w:r w:rsidRPr="008D23B7">
        <w:rPr>
          <w:rFonts w:asciiTheme="majorHAnsi" w:hAnsiTheme="majorHAnsi"/>
          <w:sz w:val="28"/>
          <w:szCs w:val="28"/>
        </w:rPr>
        <w:t xml:space="preserve"> х 10</w:t>
      </w:r>
      <w:r w:rsidRPr="008D23B7">
        <w:rPr>
          <w:rFonts w:asciiTheme="majorHAnsi" w:hAnsiTheme="majorHAnsi"/>
          <w:sz w:val="28"/>
          <w:szCs w:val="28"/>
          <w:vertAlign w:val="superscript"/>
        </w:rPr>
        <w:t xml:space="preserve">-6 </w:t>
      </w:r>
      <w:r w:rsidRPr="008D23B7">
        <w:rPr>
          <w:rFonts w:asciiTheme="majorHAnsi" w:hAnsiTheme="majorHAnsi"/>
          <w:sz w:val="28"/>
          <w:szCs w:val="28"/>
        </w:rPr>
        <w:t xml:space="preserve">= </w:t>
      </w:r>
      <w:r w:rsidRPr="008D23B7">
        <w:rPr>
          <w:rFonts w:asciiTheme="majorHAnsi" w:hAnsiTheme="majorHAnsi"/>
          <w:b/>
          <w:sz w:val="28"/>
          <w:szCs w:val="28"/>
        </w:rPr>
        <w:t>3</w:t>
      </w:r>
      <w:r w:rsidR="00DB14CB" w:rsidRPr="008D23B7">
        <w:rPr>
          <w:rFonts w:asciiTheme="majorHAnsi" w:hAnsiTheme="majorHAnsi"/>
          <w:b/>
          <w:sz w:val="28"/>
          <w:szCs w:val="28"/>
        </w:rPr>
        <w:t>1</w:t>
      </w:r>
      <w:r w:rsidRPr="008D23B7">
        <w:rPr>
          <w:rFonts w:asciiTheme="majorHAnsi" w:hAnsiTheme="majorHAnsi"/>
          <w:b/>
          <w:sz w:val="28"/>
          <w:szCs w:val="28"/>
        </w:rPr>
        <w:t>,4</w:t>
      </w:r>
      <w:r w:rsidR="00DB14CB" w:rsidRPr="008D23B7">
        <w:rPr>
          <w:rFonts w:asciiTheme="majorHAnsi" w:hAnsiTheme="majorHAnsi"/>
          <w:b/>
          <w:sz w:val="28"/>
          <w:szCs w:val="28"/>
        </w:rPr>
        <w:t>3</w:t>
      </w:r>
      <w:r w:rsidRPr="008D23B7">
        <w:rPr>
          <w:rFonts w:asciiTheme="majorHAnsi" w:hAnsiTheme="majorHAnsi"/>
          <w:b/>
          <w:sz w:val="28"/>
          <w:szCs w:val="28"/>
        </w:rPr>
        <w:t xml:space="preserve"> Гкал/час</w:t>
      </w:r>
      <w:r w:rsidRPr="008D23B7">
        <w:rPr>
          <w:rFonts w:asciiTheme="majorHAnsi" w:hAnsiTheme="majorHAnsi"/>
          <w:sz w:val="28"/>
          <w:szCs w:val="28"/>
        </w:rPr>
        <w:t>, где:</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lastRenderedPageBreak/>
        <w:t>92 Ккал/час – максимальный часовой расход теплоты на отопление 1 кв.м общей площади домов секционного типа из приложении №3 Методических рекомендаций;</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22</w:t>
      </w:r>
      <w:r w:rsidRPr="008D23B7">
        <w:rPr>
          <w:rFonts w:asciiTheme="majorHAnsi" w:hAnsiTheme="majorHAnsi"/>
          <w:sz w:val="28"/>
          <w:szCs w:val="28"/>
          <w:vertAlign w:val="superscript"/>
        </w:rPr>
        <w:t>0</w:t>
      </w:r>
      <w:r w:rsidRPr="008D23B7">
        <w:rPr>
          <w:rFonts w:asciiTheme="majorHAnsi" w:hAnsiTheme="majorHAnsi"/>
          <w:sz w:val="28"/>
          <w:szCs w:val="28"/>
        </w:rPr>
        <w:t xml:space="preserve">С - расчётная температура внутреннего воздуха отапливаемых зданий, </w:t>
      </w:r>
      <w:r w:rsidRPr="008D23B7">
        <w:rPr>
          <w:rFonts w:asciiTheme="majorHAnsi" w:hAnsiTheme="majorHAnsi"/>
          <w:sz w:val="28"/>
          <w:szCs w:val="28"/>
          <w:vertAlign w:val="superscript"/>
        </w:rPr>
        <w:t>0</w:t>
      </w:r>
      <w:r w:rsidRPr="008D23B7">
        <w:rPr>
          <w:rFonts w:asciiTheme="majorHAnsi" w:hAnsiTheme="majorHAnsi"/>
          <w:sz w:val="28"/>
          <w:szCs w:val="28"/>
        </w:rPr>
        <w:t>С;</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-8,4</w:t>
      </w:r>
      <w:r w:rsidRPr="008D23B7">
        <w:rPr>
          <w:rFonts w:asciiTheme="majorHAnsi" w:hAnsiTheme="majorHAnsi"/>
          <w:sz w:val="28"/>
          <w:szCs w:val="28"/>
          <w:vertAlign w:val="superscript"/>
        </w:rPr>
        <w:t>0</w:t>
      </w:r>
      <w:r w:rsidRPr="008D23B7">
        <w:rPr>
          <w:rFonts w:asciiTheme="majorHAnsi" w:hAnsiTheme="majorHAnsi"/>
          <w:sz w:val="28"/>
          <w:szCs w:val="28"/>
        </w:rPr>
        <w:t>С – средняя температура наружного воздуха за отопительный период из приложения №4 Методических указаний;</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-38</w:t>
      </w:r>
      <w:r w:rsidRPr="008D23B7">
        <w:rPr>
          <w:rFonts w:asciiTheme="majorHAnsi" w:hAnsiTheme="majorHAnsi"/>
          <w:sz w:val="28"/>
          <w:szCs w:val="28"/>
          <w:vertAlign w:val="superscript"/>
        </w:rPr>
        <w:t>0</w:t>
      </w:r>
      <w:r w:rsidRPr="008D23B7">
        <w:rPr>
          <w:rFonts w:asciiTheme="majorHAnsi" w:hAnsiTheme="majorHAnsi"/>
          <w:sz w:val="28"/>
          <w:szCs w:val="28"/>
        </w:rPr>
        <w:t>С – расчётная температура наружного воздуха для проектирования отопления из приложения №4;</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158 Ккал/час – максимальный часовой расход теплоты на отопление 1 кв.м общей площади индивидуальных домов из приложении №3 Методических рекомендаций;</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3</w:t>
      </w:r>
      <w:r w:rsidR="00DB14CB" w:rsidRPr="008D23B7">
        <w:rPr>
          <w:rFonts w:asciiTheme="majorHAnsi" w:hAnsiTheme="majorHAnsi"/>
          <w:sz w:val="28"/>
          <w:szCs w:val="28"/>
        </w:rPr>
        <w:t>1123</w:t>
      </w:r>
      <w:r w:rsidRPr="008D23B7">
        <w:rPr>
          <w:rFonts w:asciiTheme="majorHAnsi" w:hAnsiTheme="majorHAnsi"/>
          <w:sz w:val="28"/>
          <w:szCs w:val="28"/>
        </w:rPr>
        <w:t>6 кв.м – площадь жилых домов секционного типа.</w:t>
      </w:r>
    </w:p>
    <w:p w:rsidR="006E4530" w:rsidRPr="008D23B7" w:rsidRDefault="00DB14CB" w:rsidP="006E4530">
      <w:pPr>
        <w:ind w:firstLine="540"/>
        <w:jc w:val="both"/>
        <w:rPr>
          <w:rFonts w:asciiTheme="majorHAnsi" w:hAnsiTheme="majorHAnsi"/>
          <w:sz w:val="28"/>
          <w:szCs w:val="28"/>
        </w:rPr>
      </w:pPr>
      <w:r w:rsidRPr="008D23B7">
        <w:rPr>
          <w:rFonts w:asciiTheme="majorHAnsi" w:hAnsiTheme="majorHAnsi"/>
          <w:sz w:val="28"/>
          <w:szCs w:val="28"/>
        </w:rPr>
        <w:t>211415</w:t>
      </w:r>
      <w:r w:rsidR="006E4530" w:rsidRPr="008D23B7">
        <w:rPr>
          <w:rFonts w:asciiTheme="majorHAnsi" w:hAnsiTheme="majorHAnsi"/>
          <w:sz w:val="28"/>
          <w:szCs w:val="28"/>
        </w:rPr>
        <w:t xml:space="preserve"> кв.м – площадь индивидуальных жилых домов. </w:t>
      </w:r>
      <w:r w:rsidR="006E4530" w:rsidRPr="008D23B7">
        <w:rPr>
          <w:rFonts w:asciiTheme="majorHAnsi" w:hAnsiTheme="majorHAnsi"/>
          <w:sz w:val="28"/>
          <w:szCs w:val="28"/>
        </w:rPr>
        <w:tab/>
      </w:r>
    </w:p>
    <w:p w:rsidR="006E4530" w:rsidRPr="008D23B7" w:rsidRDefault="006E4530" w:rsidP="006E4530">
      <w:pPr>
        <w:ind w:firstLine="540"/>
        <w:jc w:val="both"/>
        <w:rPr>
          <w:rFonts w:asciiTheme="majorHAnsi" w:hAnsiTheme="majorHAnsi"/>
          <w:b/>
          <w:sz w:val="28"/>
          <w:szCs w:val="28"/>
        </w:rPr>
      </w:pPr>
      <w:r w:rsidRPr="008D23B7">
        <w:rPr>
          <w:rFonts w:asciiTheme="majorHAnsi" w:hAnsiTheme="majorHAnsi"/>
          <w:sz w:val="28"/>
          <w:szCs w:val="28"/>
        </w:rPr>
        <w:t>С учётом учреждений обслуживания 3</w:t>
      </w:r>
      <w:r w:rsidR="00DB14CB" w:rsidRPr="008D23B7">
        <w:rPr>
          <w:rFonts w:asciiTheme="majorHAnsi" w:hAnsiTheme="majorHAnsi"/>
          <w:sz w:val="28"/>
          <w:szCs w:val="28"/>
        </w:rPr>
        <w:t>1</w:t>
      </w:r>
      <w:r w:rsidRPr="008D23B7">
        <w:rPr>
          <w:rFonts w:asciiTheme="majorHAnsi" w:hAnsiTheme="majorHAnsi"/>
          <w:sz w:val="28"/>
          <w:szCs w:val="28"/>
        </w:rPr>
        <w:t>,4</w:t>
      </w:r>
      <w:r w:rsidR="00DB14CB" w:rsidRPr="008D23B7">
        <w:rPr>
          <w:rFonts w:asciiTheme="majorHAnsi" w:hAnsiTheme="majorHAnsi"/>
          <w:sz w:val="28"/>
          <w:szCs w:val="28"/>
        </w:rPr>
        <w:t>3</w:t>
      </w:r>
      <w:r w:rsidRPr="008D23B7">
        <w:rPr>
          <w:rFonts w:asciiTheme="majorHAnsi" w:hAnsiTheme="majorHAnsi"/>
          <w:sz w:val="28"/>
          <w:szCs w:val="28"/>
        </w:rPr>
        <w:t xml:space="preserve"> Гкал/час х 1,1 = </w:t>
      </w:r>
      <w:r w:rsidRPr="008D23B7">
        <w:rPr>
          <w:rFonts w:asciiTheme="majorHAnsi" w:hAnsiTheme="majorHAnsi"/>
          <w:b/>
          <w:sz w:val="28"/>
          <w:szCs w:val="28"/>
        </w:rPr>
        <w:t>3</w:t>
      </w:r>
      <w:r w:rsidR="00DB14CB" w:rsidRPr="008D23B7">
        <w:rPr>
          <w:rFonts w:asciiTheme="majorHAnsi" w:hAnsiTheme="majorHAnsi"/>
          <w:b/>
          <w:sz w:val="28"/>
          <w:szCs w:val="28"/>
        </w:rPr>
        <w:t>4</w:t>
      </w:r>
      <w:r w:rsidRPr="008D23B7">
        <w:rPr>
          <w:rFonts w:asciiTheme="majorHAnsi" w:hAnsiTheme="majorHAnsi"/>
          <w:b/>
          <w:sz w:val="28"/>
          <w:szCs w:val="28"/>
        </w:rPr>
        <w:t>,</w:t>
      </w:r>
      <w:r w:rsidR="00DB14CB" w:rsidRPr="008D23B7">
        <w:rPr>
          <w:rFonts w:asciiTheme="majorHAnsi" w:hAnsiTheme="majorHAnsi"/>
          <w:b/>
          <w:sz w:val="28"/>
          <w:szCs w:val="28"/>
        </w:rPr>
        <w:t>58</w:t>
      </w:r>
      <w:r w:rsidRPr="008D23B7">
        <w:rPr>
          <w:rFonts w:asciiTheme="majorHAnsi" w:hAnsiTheme="majorHAnsi"/>
          <w:b/>
          <w:sz w:val="28"/>
          <w:szCs w:val="28"/>
        </w:rPr>
        <w:t xml:space="preserve"> Гкал/час.</w:t>
      </w:r>
    </w:p>
    <w:p w:rsidR="006E4530" w:rsidRPr="008D23B7" w:rsidRDefault="006E4530" w:rsidP="006E4530">
      <w:pPr>
        <w:ind w:firstLine="540"/>
        <w:jc w:val="both"/>
        <w:rPr>
          <w:rFonts w:asciiTheme="majorHAnsi" w:hAnsiTheme="majorHAnsi"/>
          <w:b/>
          <w:sz w:val="28"/>
          <w:szCs w:val="28"/>
        </w:rPr>
      </w:pP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b/>
          <w:sz w:val="28"/>
          <w:szCs w:val="28"/>
        </w:rPr>
        <w:t>С.Сарбала</w:t>
      </w:r>
      <w:r w:rsidRPr="008D23B7">
        <w:rPr>
          <w:rFonts w:asciiTheme="majorHAnsi" w:hAnsiTheme="majorHAnsi"/>
          <w:sz w:val="28"/>
          <w:szCs w:val="28"/>
        </w:rPr>
        <w:t xml:space="preserve"> - 158 Ккал/час х(22+8,4)/(22+38) х 16203 кв.м х10</w:t>
      </w:r>
      <w:r w:rsidRPr="008D23B7">
        <w:rPr>
          <w:rFonts w:asciiTheme="majorHAnsi" w:hAnsiTheme="majorHAnsi"/>
          <w:sz w:val="28"/>
          <w:szCs w:val="28"/>
          <w:vertAlign w:val="superscript"/>
        </w:rPr>
        <w:t xml:space="preserve">-6 </w:t>
      </w:r>
      <w:r w:rsidRPr="008D23B7">
        <w:rPr>
          <w:rFonts w:asciiTheme="majorHAnsi" w:hAnsiTheme="majorHAnsi"/>
          <w:sz w:val="28"/>
          <w:szCs w:val="28"/>
        </w:rPr>
        <w:t xml:space="preserve">= </w:t>
      </w:r>
      <w:r w:rsidRPr="008D23B7">
        <w:rPr>
          <w:rFonts w:asciiTheme="majorHAnsi" w:hAnsiTheme="majorHAnsi"/>
          <w:b/>
          <w:sz w:val="28"/>
          <w:szCs w:val="28"/>
        </w:rPr>
        <w:t>1,3 Гкал/час</w:t>
      </w:r>
      <w:r w:rsidRPr="008D23B7">
        <w:rPr>
          <w:rFonts w:asciiTheme="majorHAnsi" w:hAnsiTheme="majorHAnsi"/>
          <w:sz w:val="28"/>
          <w:szCs w:val="28"/>
        </w:rPr>
        <w:t>, где:</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158 Ккал/час – максимальный часовой расход теплоты на отопление 1 кв.м общей площади индивидуальных домов из приложении №3 Методических рекомендаций;</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22</w:t>
      </w:r>
      <w:r w:rsidRPr="008D23B7">
        <w:rPr>
          <w:rFonts w:asciiTheme="majorHAnsi" w:hAnsiTheme="majorHAnsi"/>
          <w:sz w:val="28"/>
          <w:szCs w:val="28"/>
          <w:vertAlign w:val="superscript"/>
        </w:rPr>
        <w:t>0</w:t>
      </w:r>
      <w:r w:rsidRPr="008D23B7">
        <w:rPr>
          <w:rFonts w:asciiTheme="majorHAnsi" w:hAnsiTheme="majorHAnsi"/>
          <w:sz w:val="28"/>
          <w:szCs w:val="28"/>
        </w:rPr>
        <w:t xml:space="preserve">С - расчётная температура внутреннего воздуха отапливаемых зданий, </w:t>
      </w:r>
      <w:r w:rsidRPr="008D23B7">
        <w:rPr>
          <w:rFonts w:asciiTheme="majorHAnsi" w:hAnsiTheme="majorHAnsi"/>
          <w:sz w:val="28"/>
          <w:szCs w:val="28"/>
          <w:vertAlign w:val="superscript"/>
        </w:rPr>
        <w:t>0</w:t>
      </w:r>
      <w:r w:rsidRPr="008D23B7">
        <w:rPr>
          <w:rFonts w:asciiTheme="majorHAnsi" w:hAnsiTheme="majorHAnsi"/>
          <w:sz w:val="28"/>
          <w:szCs w:val="28"/>
        </w:rPr>
        <w:t>С;</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-8,4</w:t>
      </w:r>
      <w:r w:rsidRPr="008D23B7">
        <w:rPr>
          <w:rFonts w:asciiTheme="majorHAnsi" w:hAnsiTheme="majorHAnsi"/>
          <w:sz w:val="28"/>
          <w:szCs w:val="28"/>
          <w:vertAlign w:val="superscript"/>
        </w:rPr>
        <w:t>0</w:t>
      </w:r>
      <w:r w:rsidRPr="008D23B7">
        <w:rPr>
          <w:rFonts w:asciiTheme="majorHAnsi" w:hAnsiTheme="majorHAnsi"/>
          <w:sz w:val="28"/>
          <w:szCs w:val="28"/>
        </w:rPr>
        <w:t>С – средняя температура наружного воздуха за отопительный период из приложения №4 Методических указаний;</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-38</w:t>
      </w:r>
      <w:r w:rsidRPr="008D23B7">
        <w:rPr>
          <w:rFonts w:asciiTheme="majorHAnsi" w:hAnsiTheme="majorHAnsi"/>
          <w:sz w:val="28"/>
          <w:szCs w:val="28"/>
          <w:vertAlign w:val="superscript"/>
        </w:rPr>
        <w:t>0</w:t>
      </w:r>
      <w:r w:rsidRPr="008D23B7">
        <w:rPr>
          <w:rFonts w:asciiTheme="majorHAnsi" w:hAnsiTheme="majorHAnsi"/>
          <w:sz w:val="28"/>
          <w:szCs w:val="28"/>
        </w:rPr>
        <w:t>С – расчётная температура наружного воздуха для проектирования отопления из приложения №4;</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lastRenderedPageBreak/>
        <w:t>16203 кв.м – площадь индивидуальных жилых домов.</w:t>
      </w:r>
    </w:p>
    <w:p w:rsidR="006E4530" w:rsidRPr="008D23B7" w:rsidRDefault="006E4530" w:rsidP="006E4530">
      <w:pPr>
        <w:ind w:firstLine="540"/>
        <w:jc w:val="both"/>
        <w:rPr>
          <w:rFonts w:asciiTheme="majorHAnsi" w:hAnsiTheme="majorHAnsi"/>
          <w:b/>
          <w:sz w:val="28"/>
          <w:szCs w:val="28"/>
        </w:rPr>
      </w:pPr>
      <w:r w:rsidRPr="008D23B7">
        <w:rPr>
          <w:rFonts w:asciiTheme="majorHAnsi" w:hAnsiTheme="majorHAnsi"/>
          <w:sz w:val="28"/>
          <w:szCs w:val="28"/>
        </w:rPr>
        <w:t xml:space="preserve">С учётом учреждений обслуживания  1,3 х 1,1 = </w:t>
      </w:r>
      <w:r w:rsidRPr="008D23B7">
        <w:rPr>
          <w:rFonts w:asciiTheme="majorHAnsi" w:hAnsiTheme="majorHAnsi"/>
          <w:b/>
          <w:sz w:val="28"/>
          <w:szCs w:val="28"/>
        </w:rPr>
        <w:t>1,4 Гкал/час.</w:t>
      </w:r>
    </w:p>
    <w:p w:rsidR="006E4530" w:rsidRPr="008D23B7" w:rsidRDefault="006E4530" w:rsidP="006E4530">
      <w:pPr>
        <w:ind w:firstLine="540"/>
        <w:jc w:val="both"/>
        <w:rPr>
          <w:rFonts w:asciiTheme="majorHAnsi" w:hAnsiTheme="majorHAnsi"/>
          <w:b/>
          <w:sz w:val="28"/>
          <w:szCs w:val="28"/>
        </w:rPr>
      </w:pP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b/>
          <w:sz w:val="28"/>
          <w:szCs w:val="28"/>
        </w:rPr>
        <w:t>Район Малиновки</w:t>
      </w:r>
      <w:r w:rsidRPr="008D23B7">
        <w:rPr>
          <w:rFonts w:asciiTheme="majorHAnsi" w:hAnsiTheme="majorHAnsi"/>
          <w:sz w:val="28"/>
          <w:szCs w:val="28"/>
        </w:rPr>
        <w:t xml:space="preserve"> - 92 Ккал/час х (22+8,4)/(22+38) х </w:t>
      </w:r>
      <w:r w:rsidR="00922891" w:rsidRPr="008D23B7">
        <w:rPr>
          <w:rFonts w:asciiTheme="majorHAnsi" w:hAnsiTheme="majorHAnsi"/>
          <w:sz w:val="28"/>
          <w:szCs w:val="28"/>
        </w:rPr>
        <w:t>98160</w:t>
      </w:r>
      <w:r w:rsidRPr="008D23B7">
        <w:rPr>
          <w:rFonts w:asciiTheme="majorHAnsi" w:hAnsiTheme="majorHAnsi"/>
          <w:sz w:val="28"/>
          <w:szCs w:val="28"/>
        </w:rPr>
        <w:t xml:space="preserve"> кв.м + 158 Ккал/час х (22+8,4)/(22+38) х </w:t>
      </w:r>
      <w:r w:rsidR="00922891" w:rsidRPr="008D23B7">
        <w:rPr>
          <w:rFonts w:asciiTheme="majorHAnsi" w:hAnsiTheme="majorHAnsi"/>
          <w:sz w:val="28"/>
          <w:szCs w:val="28"/>
        </w:rPr>
        <w:t>118827</w:t>
      </w:r>
      <w:r w:rsidRPr="008D23B7">
        <w:rPr>
          <w:rFonts w:asciiTheme="majorHAnsi" w:hAnsiTheme="majorHAnsi"/>
          <w:sz w:val="28"/>
          <w:szCs w:val="28"/>
        </w:rPr>
        <w:t xml:space="preserve"> кв.м = </w:t>
      </w:r>
      <w:r w:rsidR="00922891" w:rsidRPr="008D23B7">
        <w:rPr>
          <w:rFonts w:asciiTheme="majorHAnsi" w:hAnsiTheme="majorHAnsi"/>
          <w:sz w:val="28"/>
          <w:szCs w:val="28"/>
        </w:rPr>
        <w:t>14087877</w:t>
      </w:r>
      <w:r w:rsidRPr="008D23B7">
        <w:rPr>
          <w:rFonts w:asciiTheme="majorHAnsi" w:hAnsiTheme="majorHAnsi"/>
          <w:sz w:val="28"/>
          <w:szCs w:val="28"/>
        </w:rPr>
        <w:t xml:space="preserve"> х 10</w:t>
      </w:r>
      <w:r w:rsidRPr="008D23B7">
        <w:rPr>
          <w:rFonts w:asciiTheme="majorHAnsi" w:hAnsiTheme="majorHAnsi"/>
          <w:sz w:val="28"/>
          <w:szCs w:val="28"/>
          <w:vertAlign w:val="superscript"/>
        </w:rPr>
        <w:t xml:space="preserve">-6 </w:t>
      </w:r>
      <w:r w:rsidRPr="008D23B7">
        <w:rPr>
          <w:rFonts w:asciiTheme="majorHAnsi" w:hAnsiTheme="majorHAnsi"/>
          <w:sz w:val="28"/>
          <w:szCs w:val="28"/>
        </w:rPr>
        <w:t xml:space="preserve">= </w:t>
      </w:r>
      <w:r w:rsidR="00780FD7" w:rsidRPr="008D23B7">
        <w:rPr>
          <w:rFonts w:asciiTheme="majorHAnsi" w:hAnsiTheme="majorHAnsi"/>
          <w:b/>
          <w:sz w:val="28"/>
          <w:szCs w:val="28"/>
        </w:rPr>
        <w:t>1</w:t>
      </w:r>
      <w:r w:rsidR="00922891" w:rsidRPr="008D23B7">
        <w:rPr>
          <w:rFonts w:asciiTheme="majorHAnsi" w:hAnsiTheme="majorHAnsi"/>
          <w:b/>
          <w:sz w:val="28"/>
          <w:szCs w:val="28"/>
        </w:rPr>
        <w:t>4</w:t>
      </w:r>
      <w:r w:rsidR="00780FD7" w:rsidRPr="008D23B7">
        <w:rPr>
          <w:rFonts w:asciiTheme="majorHAnsi" w:hAnsiTheme="majorHAnsi"/>
          <w:b/>
          <w:sz w:val="28"/>
          <w:szCs w:val="28"/>
        </w:rPr>
        <w:t>,0</w:t>
      </w:r>
      <w:r w:rsidR="00922891" w:rsidRPr="008D23B7">
        <w:rPr>
          <w:rFonts w:asciiTheme="majorHAnsi" w:hAnsiTheme="majorHAnsi"/>
          <w:b/>
          <w:sz w:val="28"/>
          <w:szCs w:val="28"/>
        </w:rPr>
        <w:t>9</w:t>
      </w:r>
      <w:r w:rsidRPr="008D23B7">
        <w:rPr>
          <w:rFonts w:asciiTheme="majorHAnsi" w:hAnsiTheme="majorHAnsi"/>
          <w:b/>
          <w:sz w:val="28"/>
          <w:szCs w:val="28"/>
        </w:rPr>
        <w:t xml:space="preserve"> Гкал/час</w:t>
      </w:r>
      <w:r w:rsidRPr="008D23B7">
        <w:rPr>
          <w:rFonts w:asciiTheme="majorHAnsi" w:hAnsiTheme="majorHAnsi"/>
          <w:sz w:val="28"/>
          <w:szCs w:val="28"/>
        </w:rPr>
        <w:t>, где:</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158 Ккал/час – максимальный часовой расход теплоты на отопление 1 кв.м общей площади индивидуальных домов из приложении №3 Методических рекомендаций;</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22</w:t>
      </w:r>
      <w:r w:rsidRPr="008D23B7">
        <w:rPr>
          <w:rFonts w:asciiTheme="majorHAnsi" w:hAnsiTheme="majorHAnsi"/>
          <w:sz w:val="28"/>
          <w:szCs w:val="28"/>
          <w:vertAlign w:val="superscript"/>
        </w:rPr>
        <w:t>0</w:t>
      </w:r>
      <w:r w:rsidRPr="008D23B7">
        <w:rPr>
          <w:rFonts w:asciiTheme="majorHAnsi" w:hAnsiTheme="majorHAnsi"/>
          <w:sz w:val="28"/>
          <w:szCs w:val="28"/>
        </w:rPr>
        <w:t xml:space="preserve">С - расчётная температура внутреннего воздуха отапливаемых зданий, </w:t>
      </w:r>
      <w:r w:rsidRPr="008D23B7">
        <w:rPr>
          <w:rFonts w:asciiTheme="majorHAnsi" w:hAnsiTheme="majorHAnsi"/>
          <w:sz w:val="28"/>
          <w:szCs w:val="28"/>
          <w:vertAlign w:val="superscript"/>
        </w:rPr>
        <w:t>0</w:t>
      </w:r>
      <w:r w:rsidRPr="008D23B7">
        <w:rPr>
          <w:rFonts w:asciiTheme="majorHAnsi" w:hAnsiTheme="majorHAnsi"/>
          <w:sz w:val="28"/>
          <w:szCs w:val="28"/>
        </w:rPr>
        <w:t>С;</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-8,4</w:t>
      </w:r>
      <w:r w:rsidRPr="008D23B7">
        <w:rPr>
          <w:rFonts w:asciiTheme="majorHAnsi" w:hAnsiTheme="majorHAnsi"/>
          <w:sz w:val="28"/>
          <w:szCs w:val="28"/>
          <w:vertAlign w:val="superscript"/>
        </w:rPr>
        <w:t>0</w:t>
      </w:r>
      <w:r w:rsidRPr="008D23B7">
        <w:rPr>
          <w:rFonts w:asciiTheme="majorHAnsi" w:hAnsiTheme="majorHAnsi"/>
          <w:sz w:val="28"/>
          <w:szCs w:val="28"/>
        </w:rPr>
        <w:t>С – средняя температура наружного воздуха за отопительный период из приложения №4 Методических указаний;</w:t>
      </w:r>
    </w:p>
    <w:p w:rsidR="006E4530" w:rsidRPr="008D23B7" w:rsidRDefault="006E4530" w:rsidP="006E4530">
      <w:pPr>
        <w:ind w:firstLine="540"/>
        <w:jc w:val="both"/>
        <w:rPr>
          <w:rFonts w:asciiTheme="majorHAnsi" w:hAnsiTheme="majorHAnsi"/>
          <w:sz w:val="28"/>
          <w:szCs w:val="28"/>
        </w:rPr>
      </w:pPr>
      <w:r w:rsidRPr="008D23B7">
        <w:rPr>
          <w:rFonts w:asciiTheme="majorHAnsi" w:hAnsiTheme="majorHAnsi"/>
          <w:sz w:val="28"/>
          <w:szCs w:val="28"/>
        </w:rPr>
        <w:t>-38</w:t>
      </w:r>
      <w:r w:rsidRPr="008D23B7">
        <w:rPr>
          <w:rFonts w:asciiTheme="majorHAnsi" w:hAnsiTheme="majorHAnsi"/>
          <w:sz w:val="28"/>
          <w:szCs w:val="28"/>
          <w:vertAlign w:val="superscript"/>
        </w:rPr>
        <w:t>0</w:t>
      </w:r>
      <w:r w:rsidRPr="008D23B7">
        <w:rPr>
          <w:rFonts w:asciiTheme="majorHAnsi" w:hAnsiTheme="majorHAnsi"/>
          <w:sz w:val="28"/>
          <w:szCs w:val="28"/>
        </w:rPr>
        <w:t>С – расчётная температура наружного воздуха для проектирования отопления из приложения №4;</w:t>
      </w:r>
    </w:p>
    <w:p w:rsidR="00780FD7" w:rsidRPr="008D23B7" w:rsidRDefault="00922891" w:rsidP="006E4530">
      <w:pPr>
        <w:ind w:firstLine="540"/>
        <w:jc w:val="both"/>
        <w:rPr>
          <w:rFonts w:asciiTheme="majorHAnsi" w:hAnsiTheme="majorHAnsi"/>
          <w:sz w:val="28"/>
          <w:szCs w:val="28"/>
        </w:rPr>
      </w:pPr>
      <w:r w:rsidRPr="008D23B7">
        <w:rPr>
          <w:rFonts w:asciiTheme="majorHAnsi" w:hAnsiTheme="majorHAnsi"/>
          <w:sz w:val="28"/>
          <w:szCs w:val="28"/>
        </w:rPr>
        <w:t>98160</w:t>
      </w:r>
      <w:r w:rsidR="00780FD7" w:rsidRPr="008D23B7">
        <w:rPr>
          <w:rFonts w:asciiTheme="majorHAnsi" w:hAnsiTheme="majorHAnsi"/>
          <w:sz w:val="28"/>
          <w:szCs w:val="28"/>
        </w:rPr>
        <w:t xml:space="preserve"> кв.м – площадь жилых домов секционного типа</w:t>
      </w:r>
    </w:p>
    <w:p w:rsidR="006E4530" w:rsidRPr="008D23B7" w:rsidRDefault="00922891" w:rsidP="006E4530">
      <w:pPr>
        <w:ind w:firstLine="540"/>
        <w:jc w:val="both"/>
        <w:rPr>
          <w:rFonts w:asciiTheme="majorHAnsi" w:hAnsiTheme="majorHAnsi"/>
          <w:sz w:val="28"/>
          <w:szCs w:val="28"/>
        </w:rPr>
      </w:pPr>
      <w:r w:rsidRPr="008D23B7">
        <w:rPr>
          <w:rFonts w:asciiTheme="majorHAnsi" w:hAnsiTheme="majorHAnsi"/>
          <w:sz w:val="28"/>
          <w:szCs w:val="28"/>
        </w:rPr>
        <w:t>118827</w:t>
      </w:r>
      <w:r w:rsidR="006E4530" w:rsidRPr="008D23B7">
        <w:rPr>
          <w:rFonts w:asciiTheme="majorHAnsi" w:hAnsiTheme="majorHAnsi"/>
          <w:sz w:val="28"/>
          <w:szCs w:val="28"/>
        </w:rPr>
        <w:t xml:space="preserve"> кв.м – площадь индивидуальных жилых домов.</w:t>
      </w:r>
    </w:p>
    <w:p w:rsidR="006E4530" w:rsidRPr="008D23B7" w:rsidRDefault="006E4530" w:rsidP="006E4530">
      <w:pPr>
        <w:ind w:firstLine="540"/>
        <w:jc w:val="both"/>
        <w:rPr>
          <w:rFonts w:asciiTheme="majorHAnsi" w:hAnsiTheme="majorHAnsi"/>
          <w:b/>
          <w:sz w:val="28"/>
          <w:szCs w:val="28"/>
        </w:rPr>
      </w:pPr>
      <w:r w:rsidRPr="008D23B7">
        <w:rPr>
          <w:rFonts w:asciiTheme="majorHAnsi" w:hAnsiTheme="majorHAnsi"/>
          <w:sz w:val="28"/>
          <w:szCs w:val="28"/>
        </w:rPr>
        <w:t xml:space="preserve">С учётом учреждений обслуживания  </w:t>
      </w:r>
      <w:r w:rsidR="00780FD7" w:rsidRPr="008D23B7">
        <w:rPr>
          <w:rFonts w:asciiTheme="majorHAnsi" w:hAnsiTheme="majorHAnsi"/>
          <w:sz w:val="28"/>
          <w:szCs w:val="28"/>
        </w:rPr>
        <w:t>16,05</w:t>
      </w:r>
      <w:r w:rsidRPr="008D23B7">
        <w:rPr>
          <w:rFonts w:asciiTheme="majorHAnsi" w:hAnsiTheme="majorHAnsi"/>
          <w:sz w:val="28"/>
          <w:szCs w:val="28"/>
        </w:rPr>
        <w:t xml:space="preserve"> х 1,1 = </w:t>
      </w:r>
      <w:r w:rsidR="00780FD7" w:rsidRPr="008D23B7">
        <w:rPr>
          <w:rFonts w:asciiTheme="majorHAnsi" w:hAnsiTheme="majorHAnsi"/>
          <w:b/>
          <w:sz w:val="28"/>
          <w:szCs w:val="28"/>
        </w:rPr>
        <w:t>1</w:t>
      </w:r>
      <w:r w:rsidR="00922891" w:rsidRPr="008D23B7">
        <w:rPr>
          <w:rFonts w:asciiTheme="majorHAnsi" w:hAnsiTheme="majorHAnsi"/>
          <w:b/>
          <w:sz w:val="28"/>
          <w:szCs w:val="28"/>
        </w:rPr>
        <w:t>5</w:t>
      </w:r>
      <w:r w:rsidR="00780FD7" w:rsidRPr="008D23B7">
        <w:rPr>
          <w:rFonts w:asciiTheme="majorHAnsi" w:hAnsiTheme="majorHAnsi"/>
          <w:b/>
          <w:sz w:val="28"/>
          <w:szCs w:val="28"/>
        </w:rPr>
        <w:t>,</w:t>
      </w:r>
      <w:r w:rsidR="00922891" w:rsidRPr="008D23B7">
        <w:rPr>
          <w:rFonts w:asciiTheme="majorHAnsi" w:hAnsiTheme="majorHAnsi"/>
          <w:b/>
          <w:sz w:val="28"/>
          <w:szCs w:val="28"/>
        </w:rPr>
        <w:t>5</w:t>
      </w:r>
      <w:r w:rsidRPr="008D23B7">
        <w:rPr>
          <w:rFonts w:asciiTheme="majorHAnsi" w:hAnsiTheme="majorHAnsi"/>
          <w:b/>
          <w:sz w:val="28"/>
          <w:szCs w:val="28"/>
        </w:rPr>
        <w:t xml:space="preserve"> Гкал/час.</w:t>
      </w:r>
    </w:p>
    <w:p w:rsidR="006E4530" w:rsidRPr="008D23B7" w:rsidRDefault="006E4530" w:rsidP="00870C9A">
      <w:pPr>
        <w:ind w:firstLine="540"/>
        <w:jc w:val="both"/>
        <w:rPr>
          <w:rFonts w:asciiTheme="majorHAnsi" w:hAnsiTheme="majorHAnsi"/>
          <w:sz w:val="28"/>
          <w:szCs w:val="28"/>
        </w:rPr>
      </w:pPr>
    </w:p>
    <w:p w:rsidR="00C00010" w:rsidRPr="008D23B7" w:rsidRDefault="00C00010" w:rsidP="00DE051C">
      <w:pPr>
        <w:pStyle w:val="aa"/>
        <w:jc w:val="center"/>
        <w:rPr>
          <w:rFonts w:asciiTheme="majorHAnsi" w:hAnsiTheme="majorHAnsi"/>
          <w:sz w:val="28"/>
          <w:szCs w:val="28"/>
        </w:rPr>
      </w:pPr>
      <w:r w:rsidRPr="008D23B7">
        <w:rPr>
          <w:rFonts w:asciiTheme="majorHAnsi" w:hAnsiTheme="majorHAnsi"/>
          <w:sz w:val="28"/>
          <w:szCs w:val="28"/>
        </w:rPr>
        <w:t>Расчетный срок строительства.</w:t>
      </w:r>
    </w:p>
    <w:p w:rsidR="00DE051C" w:rsidRPr="008D23B7" w:rsidRDefault="00DE051C" w:rsidP="00DE051C">
      <w:pPr>
        <w:pStyle w:val="aa"/>
        <w:jc w:val="center"/>
        <w:rPr>
          <w:rFonts w:asciiTheme="majorHAnsi" w:hAnsiTheme="majorHAnsi"/>
          <w:sz w:val="28"/>
          <w:szCs w:val="28"/>
        </w:rPr>
      </w:pPr>
    </w:p>
    <w:p w:rsidR="00DE051C" w:rsidRPr="008D23B7" w:rsidRDefault="00DE051C" w:rsidP="00DE051C">
      <w:pPr>
        <w:ind w:firstLine="540"/>
        <w:jc w:val="both"/>
        <w:rPr>
          <w:rFonts w:asciiTheme="majorHAnsi" w:hAnsiTheme="majorHAnsi"/>
          <w:sz w:val="28"/>
          <w:szCs w:val="28"/>
        </w:rPr>
      </w:pPr>
      <w:r w:rsidRPr="008D23B7">
        <w:rPr>
          <w:rFonts w:asciiTheme="majorHAnsi" w:hAnsiTheme="majorHAnsi"/>
          <w:b/>
          <w:sz w:val="28"/>
          <w:szCs w:val="28"/>
        </w:rPr>
        <w:t>Центральный район (вариант 1)</w:t>
      </w:r>
      <w:r w:rsidRPr="008D23B7">
        <w:rPr>
          <w:rFonts w:asciiTheme="majorHAnsi" w:hAnsiTheme="majorHAnsi"/>
          <w:sz w:val="28"/>
          <w:szCs w:val="28"/>
        </w:rPr>
        <w:t xml:space="preserve"> - 92 Ккал/час х</w:t>
      </w:r>
      <w:r w:rsidR="00F670BC" w:rsidRPr="008D23B7">
        <w:rPr>
          <w:rFonts w:asciiTheme="majorHAnsi" w:hAnsiTheme="majorHAnsi"/>
          <w:sz w:val="28"/>
          <w:szCs w:val="28"/>
        </w:rPr>
        <w:t xml:space="preserve"> </w:t>
      </w:r>
      <w:r w:rsidRPr="008D23B7">
        <w:rPr>
          <w:rFonts w:asciiTheme="majorHAnsi" w:hAnsiTheme="majorHAnsi"/>
          <w:sz w:val="28"/>
          <w:szCs w:val="28"/>
        </w:rPr>
        <w:t xml:space="preserve">(22+8,4)/(22+38) х </w:t>
      </w:r>
      <w:r w:rsidR="00F670BC" w:rsidRPr="008D23B7">
        <w:rPr>
          <w:rFonts w:asciiTheme="majorHAnsi" w:hAnsiTheme="majorHAnsi"/>
          <w:sz w:val="28"/>
          <w:szCs w:val="28"/>
        </w:rPr>
        <w:t>106586 кв.м</w:t>
      </w:r>
      <w:r w:rsidRPr="008D23B7">
        <w:rPr>
          <w:rFonts w:asciiTheme="majorHAnsi" w:hAnsiTheme="majorHAnsi"/>
          <w:sz w:val="28"/>
          <w:szCs w:val="28"/>
        </w:rPr>
        <w:t xml:space="preserve"> </w:t>
      </w:r>
      <w:r w:rsidR="00F670BC" w:rsidRPr="008D23B7">
        <w:rPr>
          <w:rFonts w:asciiTheme="majorHAnsi" w:hAnsiTheme="majorHAnsi"/>
          <w:sz w:val="28"/>
          <w:szCs w:val="28"/>
        </w:rPr>
        <w:t>+ 158 Ккал/час х (22+8,4)/(22+38) х 66240 кв.м = 10271061 х 10</w:t>
      </w:r>
      <w:r w:rsidR="00F670BC" w:rsidRPr="008D23B7">
        <w:rPr>
          <w:rFonts w:asciiTheme="majorHAnsi" w:hAnsiTheme="majorHAnsi"/>
          <w:sz w:val="28"/>
          <w:szCs w:val="28"/>
          <w:vertAlign w:val="superscript"/>
        </w:rPr>
        <w:t xml:space="preserve">-6 </w:t>
      </w:r>
      <w:r w:rsidRPr="008D23B7">
        <w:rPr>
          <w:rFonts w:asciiTheme="majorHAnsi" w:hAnsiTheme="majorHAnsi"/>
          <w:sz w:val="28"/>
          <w:szCs w:val="28"/>
        </w:rPr>
        <w:t xml:space="preserve">= </w:t>
      </w:r>
      <w:r w:rsidR="00F670BC" w:rsidRPr="008D23B7">
        <w:rPr>
          <w:rFonts w:asciiTheme="majorHAnsi" w:hAnsiTheme="majorHAnsi"/>
          <w:b/>
          <w:sz w:val="28"/>
          <w:szCs w:val="28"/>
        </w:rPr>
        <w:t>10,27</w:t>
      </w:r>
      <w:r w:rsidRPr="008D23B7">
        <w:rPr>
          <w:rFonts w:asciiTheme="majorHAnsi" w:hAnsiTheme="majorHAnsi"/>
          <w:b/>
          <w:sz w:val="28"/>
          <w:szCs w:val="28"/>
        </w:rPr>
        <w:t xml:space="preserve"> Гкал/час</w:t>
      </w:r>
      <w:r w:rsidRPr="008D23B7">
        <w:rPr>
          <w:rFonts w:asciiTheme="majorHAnsi" w:hAnsiTheme="majorHAnsi"/>
          <w:sz w:val="28"/>
          <w:szCs w:val="28"/>
        </w:rPr>
        <w:t>, где:</w:t>
      </w:r>
    </w:p>
    <w:p w:rsidR="00DE051C" w:rsidRPr="008D23B7" w:rsidRDefault="00DE051C" w:rsidP="00DE051C">
      <w:pPr>
        <w:ind w:firstLine="540"/>
        <w:jc w:val="both"/>
        <w:rPr>
          <w:rFonts w:asciiTheme="majorHAnsi" w:hAnsiTheme="majorHAnsi"/>
          <w:sz w:val="28"/>
          <w:szCs w:val="28"/>
        </w:rPr>
      </w:pPr>
      <w:r w:rsidRPr="008D23B7">
        <w:rPr>
          <w:rFonts w:asciiTheme="majorHAnsi" w:hAnsiTheme="majorHAnsi"/>
          <w:sz w:val="28"/>
          <w:szCs w:val="28"/>
        </w:rPr>
        <w:t>92 Ккал/час – максимальный часовой расход теплоты на отопление 1 кв.м общей площади домов секционного типа из приложении №3 Методических рекомендаций;</w:t>
      </w:r>
    </w:p>
    <w:p w:rsidR="00DE051C" w:rsidRPr="008D23B7" w:rsidRDefault="00DE051C" w:rsidP="00DE051C">
      <w:pPr>
        <w:ind w:firstLine="540"/>
        <w:jc w:val="both"/>
        <w:rPr>
          <w:rFonts w:asciiTheme="majorHAnsi" w:hAnsiTheme="majorHAnsi"/>
          <w:sz w:val="28"/>
          <w:szCs w:val="28"/>
        </w:rPr>
      </w:pPr>
      <w:r w:rsidRPr="008D23B7">
        <w:rPr>
          <w:rFonts w:asciiTheme="majorHAnsi" w:hAnsiTheme="majorHAnsi"/>
          <w:sz w:val="28"/>
          <w:szCs w:val="28"/>
        </w:rPr>
        <w:t>22</w:t>
      </w:r>
      <w:r w:rsidRPr="008D23B7">
        <w:rPr>
          <w:rFonts w:asciiTheme="majorHAnsi" w:hAnsiTheme="majorHAnsi"/>
          <w:sz w:val="28"/>
          <w:szCs w:val="28"/>
          <w:vertAlign w:val="superscript"/>
        </w:rPr>
        <w:t>0</w:t>
      </w:r>
      <w:r w:rsidRPr="008D23B7">
        <w:rPr>
          <w:rFonts w:asciiTheme="majorHAnsi" w:hAnsiTheme="majorHAnsi"/>
          <w:sz w:val="28"/>
          <w:szCs w:val="28"/>
        </w:rPr>
        <w:t xml:space="preserve">С - расчётная температура внутреннего воздуха отапливаемых зданий, </w:t>
      </w:r>
      <w:r w:rsidRPr="008D23B7">
        <w:rPr>
          <w:rFonts w:asciiTheme="majorHAnsi" w:hAnsiTheme="majorHAnsi"/>
          <w:sz w:val="28"/>
          <w:szCs w:val="28"/>
          <w:vertAlign w:val="superscript"/>
        </w:rPr>
        <w:t>0</w:t>
      </w:r>
      <w:r w:rsidRPr="008D23B7">
        <w:rPr>
          <w:rFonts w:asciiTheme="majorHAnsi" w:hAnsiTheme="majorHAnsi"/>
          <w:sz w:val="28"/>
          <w:szCs w:val="28"/>
        </w:rPr>
        <w:t>С;</w:t>
      </w:r>
    </w:p>
    <w:p w:rsidR="00DE051C" w:rsidRPr="008D23B7" w:rsidRDefault="00DE051C" w:rsidP="00DE051C">
      <w:pPr>
        <w:ind w:firstLine="540"/>
        <w:jc w:val="both"/>
        <w:rPr>
          <w:rFonts w:asciiTheme="majorHAnsi" w:hAnsiTheme="majorHAnsi"/>
          <w:sz w:val="28"/>
          <w:szCs w:val="28"/>
        </w:rPr>
      </w:pPr>
      <w:r w:rsidRPr="008D23B7">
        <w:rPr>
          <w:rFonts w:asciiTheme="majorHAnsi" w:hAnsiTheme="majorHAnsi"/>
          <w:sz w:val="28"/>
          <w:szCs w:val="28"/>
        </w:rPr>
        <w:lastRenderedPageBreak/>
        <w:t>-8,4</w:t>
      </w:r>
      <w:r w:rsidRPr="008D23B7">
        <w:rPr>
          <w:rFonts w:asciiTheme="majorHAnsi" w:hAnsiTheme="majorHAnsi"/>
          <w:sz w:val="28"/>
          <w:szCs w:val="28"/>
          <w:vertAlign w:val="superscript"/>
        </w:rPr>
        <w:t>0</w:t>
      </w:r>
      <w:r w:rsidRPr="008D23B7">
        <w:rPr>
          <w:rFonts w:asciiTheme="majorHAnsi" w:hAnsiTheme="majorHAnsi"/>
          <w:sz w:val="28"/>
          <w:szCs w:val="28"/>
        </w:rPr>
        <w:t>С – средняя температура наружного воздуха за отопительный период из приложения №4 Методических указаний;</w:t>
      </w:r>
    </w:p>
    <w:p w:rsidR="00DE051C" w:rsidRPr="008D23B7" w:rsidRDefault="00DE051C" w:rsidP="00DE051C">
      <w:pPr>
        <w:ind w:firstLine="540"/>
        <w:jc w:val="both"/>
        <w:rPr>
          <w:rFonts w:asciiTheme="majorHAnsi" w:hAnsiTheme="majorHAnsi"/>
          <w:sz w:val="28"/>
          <w:szCs w:val="28"/>
        </w:rPr>
      </w:pPr>
      <w:r w:rsidRPr="008D23B7">
        <w:rPr>
          <w:rFonts w:asciiTheme="majorHAnsi" w:hAnsiTheme="majorHAnsi"/>
          <w:sz w:val="28"/>
          <w:szCs w:val="28"/>
        </w:rPr>
        <w:t>-38</w:t>
      </w:r>
      <w:r w:rsidRPr="008D23B7">
        <w:rPr>
          <w:rFonts w:asciiTheme="majorHAnsi" w:hAnsiTheme="majorHAnsi"/>
          <w:sz w:val="28"/>
          <w:szCs w:val="28"/>
          <w:vertAlign w:val="superscript"/>
        </w:rPr>
        <w:t>0</w:t>
      </w:r>
      <w:r w:rsidRPr="008D23B7">
        <w:rPr>
          <w:rFonts w:asciiTheme="majorHAnsi" w:hAnsiTheme="majorHAnsi"/>
          <w:sz w:val="28"/>
          <w:szCs w:val="28"/>
        </w:rPr>
        <w:t>С – расчётная температура наружного воздуха для проектирования отопления из приложения №4;</w:t>
      </w:r>
    </w:p>
    <w:p w:rsidR="00F670BC" w:rsidRPr="008D23B7" w:rsidRDefault="00F670BC" w:rsidP="00DE051C">
      <w:pPr>
        <w:ind w:firstLine="540"/>
        <w:jc w:val="both"/>
        <w:rPr>
          <w:rFonts w:asciiTheme="majorHAnsi" w:hAnsiTheme="majorHAnsi"/>
          <w:sz w:val="28"/>
          <w:szCs w:val="28"/>
        </w:rPr>
      </w:pPr>
      <w:r w:rsidRPr="008D23B7">
        <w:rPr>
          <w:rFonts w:asciiTheme="majorHAnsi" w:hAnsiTheme="majorHAnsi"/>
          <w:sz w:val="28"/>
          <w:szCs w:val="28"/>
        </w:rPr>
        <w:t>158 Ккал/час – максимальный часовой расход теплоты на отопление 1 кв.м общей площади индивидуальных домов из приложении №3 Методических рекомендаций;</w:t>
      </w:r>
    </w:p>
    <w:p w:rsidR="00DE051C" w:rsidRPr="008D23B7" w:rsidRDefault="00F670BC" w:rsidP="00DE051C">
      <w:pPr>
        <w:ind w:firstLine="540"/>
        <w:jc w:val="both"/>
        <w:rPr>
          <w:rFonts w:asciiTheme="majorHAnsi" w:hAnsiTheme="majorHAnsi"/>
          <w:sz w:val="28"/>
          <w:szCs w:val="28"/>
        </w:rPr>
      </w:pPr>
      <w:r w:rsidRPr="008D23B7">
        <w:rPr>
          <w:rFonts w:asciiTheme="majorHAnsi" w:hAnsiTheme="majorHAnsi"/>
          <w:sz w:val="28"/>
          <w:szCs w:val="28"/>
        </w:rPr>
        <w:t>106586</w:t>
      </w:r>
      <w:r w:rsidR="00DE051C" w:rsidRPr="008D23B7">
        <w:rPr>
          <w:rFonts w:asciiTheme="majorHAnsi" w:hAnsiTheme="majorHAnsi"/>
          <w:sz w:val="28"/>
          <w:szCs w:val="28"/>
        </w:rPr>
        <w:t xml:space="preserve"> кв.м – площадь жилых домов секционного типа.</w:t>
      </w:r>
    </w:p>
    <w:p w:rsidR="00DE051C" w:rsidRPr="008D23B7" w:rsidRDefault="00F670BC" w:rsidP="00F670BC">
      <w:pPr>
        <w:ind w:firstLine="540"/>
        <w:jc w:val="both"/>
        <w:rPr>
          <w:rFonts w:asciiTheme="majorHAnsi" w:hAnsiTheme="majorHAnsi"/>
          <w:sz w:val="28"/>
          <w:szCs w:val="28"/>
        </w:rPr>
      </w:pPr>
      <w:r w:rsidRPr="008D23B7">
        <w:rPr>
          <w:rFonts w:asciiTheme="majorHAnsi" w:hAnsiTheme="majorHAnsi"/>
          <w:sz w:val="28"/>
          <w:szCs w:val="28"/>
        </w:rPr>
        <w:t>66240 кв.м – площадь индивидуальных жилых домов.</w:t>
      </w:r>
      <w:r w:rsidR="00DE051C" w:rsidRPr="008D23B7">
        <w:rPr>
          <w:rFonts w:asciiTheme="majorHAnsi" w:hAnsiTheme="majorHAnsi"/>
          <w:sz w:val="28"/>
          <w:szCs w:val="28"/>
        </w:rPr>
        <w:t xml:space="preserve"> </w:t>
      </w:r>
      <w:r w:rsidR="00DE051C" w:rsidRPr="008D23B7">
        <w:rPr>
          <w:rFonts w:asciiTheme="majorHAnsi" w:hAnsiTheme="majorHAnsi"/>
          <w:sz w:val="28"/>
          <w:szCs w:val="28"/>
        </w:rPr>
        <w:tab/>
      </w:r>
    </w:p>
    <w:p w:rsidR="00DE051C" w:rsidRPr="008D23B7" w:rsidRDefault="00DE051C" w:rsidP="00DE051C">
      <w:pPr>
        <w:ind w:firstLine="540"/>
        <w:jc w:val="both"/>
        <w:rPr>
          <w:rFonts w:asciiTheme="majorHAnsi" w:hAnsiTheme="majorHAnsi"/>
          <w:b/>
          <w:sz w:val="28"/>
          <w:szCs w:val="28"/>
        </w:rPr>
      </w:pPr>
      <w:r w:rsidRPr="008D23B7">
        <w:rPr>
          <w:rFonts w:asciiTheme="majorHAnsi" w:hAnsiTheme="majorHAnsi"/>
          <w:sz w:val="28"/>
          <w:szCs w:val="28"/>
        </w:rPr>
        <w:t xml:space="preserve">С учётом учреждений обслуживания </w:t>
      </w:r>
      <w:r w:rsidR="00F670BC" w:rsidRPr="008D23B7">
        <w:rPr>
          <w:rFonts w:asciiTheme="majorHAnsi" w:hAnsiTheme="majorHAnsi"/>
          <w:sz w:val="28"/>
          <w:szCs w:val="28"/>
        </w:rPr>
        <w:t>10,27</w:t>
      </w:r>
      <w:r w:rsidRPr="008D23B7">
        <w:rPr>
          <w:rFonts w:asciiTheme="majorHAnsi" w:hAnsiTheme="majorHAnsi"/>
          <w:sz w:val="28"/>
          <w:szCs w:val="28"/>
        </w:rPr>
        <w:t xml:space="preserve"> Гкал/час х 1,1 = </w:t>
      </w:r>
      <w:r w:rsidR="00F670BC" w:rsidRPr="008D23B7">
        <w:rPr>
          <w:rFonts w:asciiTheme="majorHAnsi" w:hAnsiTheme="majorHAnsi"/>
          <w:b/>
          <w:sz w:val="28"/>
          <w:szCs w:val="28"/>
        </w:rPr>
        <w:t>11,3</w:t>
      </w:r>
      <w:r w:rsidRPr="008D23B7">
        <w:rPr>
          <w:rFonts w:asciiTheme="majorHAnsi" w:hAnsiTheme="majorHAnsi"/>
          <w:b/>
          <w:sz w:val="28"/>
          <w:szCs w:val="28"/>
        </w:rPr>
        <w:t xml:space="preserve"> Гкал/час.</w:t>
      </w:r>
    </w:p>
    <w:p w:rsidR="003D3F69" w:rsidRPr="008D23B7" w:rsidRDefault="003D3F69" w:rsidP="003D3F69">
      <w:pPr>
        <w:ind w:firstLine="540"/>
        <w:jc w:val="both"/>
        <w:rPr>
          <w:rFonts w:asciiTheme="majorHAnsi" w:hAnsiTheme="majorHAnsi"/>
          <w:sz w:val="28"/>
          <w:szCs w:val="28"/>
        </w:rPr>
      </w:pPr>
      <w:r w:rsidRPr="008D23B7">
        <w:rPr>
          <w:rFonts w:asciiTheme="majorHAnsi" w:hAnsiTheme="majorHAnsi"/>
          <w:b/>
          <w:sz w:val="28"/>
          <w:szCs w:val="28"/>
        </w:rPr>
        <w:t>Центральный район (вариант 2)</w:t>
      </w:r>
      <w:r w:rsidRPr="008D23B7">
        <w:rPr>
          <w:rFonts w:asciiTheme="majorHAnsi" w:hAnsiTheme="majorHAnsi"/>
          <w:sz w:val="28"/>
          <w:szCs w:val="28"/>
        </w:rPr>
        <w:t xml:space="preserve"> - 92 Ккал/час х (22+8,4)/(22+38) х 61172 кв.м + 158 Ккал/час х (22+8,4)/(22+38) х 93349 кв.м = 10271061 х 10</w:t>
      </w:r>
      <w:r w:rsidRPr="008D23B7">
        <w:rPr>
          <w:rFonts w:asciiTheme="majorHAnsi" w:hAnsiTheme="majorHAnsi"/>
          <w:sz w:val="28"/>
          <w:szCs w:val="28"/>
          <w:vertAlign w:val="superscript"/>
        </w:rPr>
        <w:t xml:space="preserve">-6 </w:t>
      </w:r>
      <w:r w:rsidRPr="008D23B7">
        <w:rPr>
          <w:rFonts w:asciiTheme="majorHAnsi" w:hAnsiTheme="majorHAnsi"/>
          <w:sz w:val="28"/>
          <w:szCs w:val="28"/>
        </w:rPr>
        <w:t xml:space="preserve">= </w:t>
      </w:r>
      <w:r w:rsidRPr="008D23B7">
        <w:rPr>
          <w:rFonts w:asciiTheme="majorHAnsi" w:hAnsiTheme="majorHAnsi"/>
          <w:b/>
          <w:sz w:val="28"/>
          <w:szCs w:val="28"/>
        </w:rPr>
        <w:t>10,32 Гкал/час</w:t>
      </w:r>
      <w:r w:rsidRPr="008D23B7">
        <w:rPr>
          <w:rFonts w:asciiTheme="majorHAnsi" w:hAnsiTheme="majorHAnsi"/>
          <w:sz w:val="28"/>
          <w:szCs w:val="28"/>
        </w:rPr>
        <w:t>, где:</w:t>
      </w:r>
    </w:p>
    <w:p w:rsidR="003D3F69" w:rsidRPr="008D23B7" w:rsidRDefault="003D3F69" w:rsidP="003D3F69">
      <w:pPr>
        <w:ind w:firstLine="540"/>
        <w:jc w:val="both"/>
        <w:rPr>
          <w:rFonts w:asciiTheme="majorHAnsi" w:hAnsiTheme="majorHAnsi"/>
          <w:sz w:val="28"/>
          <w:szCs w:val="28"/>
        </w:rPr>
      </w:pPr>
      <w:r w:rsidRPr="008D23B7">
        <w:rPr>
          <w:rFonts w:asciiTheme="majorHAnsi" w:hAnsiTheme="majorHAnsi"/>
          <w:sz w:val="28"/>
          <w:szCs w:val="28"/>
        </w:rPr>
        <w:t>92 Ккал/час – максимальный часовой расход теплоты на отопление 1 кв.м общей площади домов секционного типа из приложении №3 Методических рекомендаций;</w:t>
      </w:r>
    </w:p>
    <w:p w:rsidR="003D3F69" w:rsidRPr="008D23B7" w:rsidRDefault="003D3F69" w:rsidP="003D3F69">
      <w:pPr>
        <w:ind w:firstLine="540"/>
        <w:jc w:val="both"/>
        <w:rPr>
          <w:rFonts w:asciiTheme="majorHAnsi" w:hAnsiTheme="majorHAnsi"/>
          <w:sz w:val="28"/>
          <w:szCs w:val="28"/>
        </w:rPr>
      </w:pPr>
      <w:r w:rsidRPr="008D23B7">
        <w:rPr>
          <w:rFonts w:asciiTheme="majorHAnsi" w:hAnsiTheme="majorHAnsi"/>
          <w:sz w:val="28"/>
          <w:szCs w:val="28"/>
        </w:rPr>
        <w:t>22</w:t>
      </w:r>
      <w:r w:rsidRPr="008D23B7">
        <w:rPr>
          <w:rFonts w:asciiTheme="majorHAnsi" w:hAnsiTheme="majorHAnsi"/>
          <w:sz w:val="28"/>
          <w:szCs w:val="28"/>
          <w:vertAlign w:val="superscript"/>
        </w:rPr>
        <w:t>0</w:t>
      </w:r>
      <w:r w:rsidRPr="008D23B7">
        <w:rPr>
          <w:rFonts w:asciiTheme="majorHAnsi" w:hAnsiTheme="majorHAnsi"/>
          <w:sz w:val="28"/>
          <w:szCs w:val="28"/>
        </w:rPr>
        <w:t xml:space="preserve">С - расчётная температура внутреннего воздуха отапливаемых зданий, </w:t>
      </w:r>
      <w:r w:rsidRPr="008D23B7">
        <w:rPr>
          <w:rFonts w:asciiTheme="majorHAnsi" w:hAnsiTheme="majorHAnsi"/>
          <w:sz w:val="28"/>
          <w:szCs w:val="28"/>
          <w:vertAlign w:val="superscript"/>
        </w:rPr>
        <w:t>0</w:t>
      </w:r>
      <w:r w:rsidRPr="008D23B7">
        <w:rPr>
          <w:rFonts w:asciiTheme="majorHAnsi" w:hAnsiTheme="majorHAnsi"/>
          <w:sz w:val="28"/>
          <w:szCs w:val="28"/>
        </w:rPr>
        <w:t>С;</w:t>
      </w:r>
    </w:p>
    <w:p w:rsidR="003D3F69" w:rsidRPr="008D23B7" w:rsidRDefault="003D3F69" w:rsidP="003D3F69">
      <w:pPr>
        <w:ind w:firstLine="540"/>
        <w:jc w:val="both"/>
        <w:rPr>
          <w:rFonts w:asciiTheme="majorHAnsi" w:hAnsiTheme="majorHAnsi"/>
          <w:sz w:val="28"/>
          <w:szCs w:val="28"/>
        </w:rPr>
      </w:pPr>
      <w:r w:rsidRPr="008D23B7">
        <w:rPr>
          <w:rFonts w:asciiTheme="majorHAnsi" w:hAnsiTheme="majorHAnsi"/>
          <w:sz w:val="28"/>
          <w:szCs w:val="28"/>
        </w:rPr>
        <w:t>-8,4</w:t>
      </w:r>
      <w:r w:rsidRPr="008D23B7">
        <w:rPr>
          <w:rFonts w:asciiTheme="majorHAnsi" w:hAnsiTheme="majorHAnsi"/>
          <w:sz w:val="28"/>
          <w:szCs w:val="28"/>
          <w:vertAlign w:val="superscript"/>
        </w:rPr>
        <w:t>0</w:t>
      </w:r>
      <w:r w:rsidRPr="008D23B7">
        <w:rPr>
          <w:rFonts w:asciiTheme="majorHAnsi" w:hAnsiTheme="majorHAnsi"/>
          <w:sz w:val="28"/>
          <w:szCs w:val="28"/>
        </w:rPr>
        <w:t>С – средняя температура наружного воздуха за отопительный период из приложения №4 Методических указаний;</w:t>
      </w:r>
    </w:p>
    <w:p w:rsidR="003D3F69" w:rsidRPr="008D23B7" w:rsidRDefault="003D3F69" w:rsidP="003D3F69">
      <w:pPr>
        <w:ind w:firstLine="540"/>
        <w:jc w:val="both"/>
        <w:rPr>
          <w:rFonts w:asciiTheme="majorHAnsi" w:hAnsiTheme="majorHAnsi"/>
          <w:sz w:val="28"/>
          <w:szCs w:val="28"/>
        </w:rPr>
      </w:pPr>
      <w:r w:rsidRPr="008D23B7">
        <w:rPr>
          <w:rFonts w:asciiTheme="majorHAnsi" w:hAnsiTheme="majorHAnsi"/>
          <w:sz w:val="28"/>
          <w:szCs w:val="28"/>
        </w:rPr>
        <w:t>-38</w:t>
      </w:r>
      <w:r w:rsidRPr="008D23B7">
        <w:rPr>
          <w:rFonts w:asciiTheme="majorHAnsi" w:hAnsiTheme="majorHAnsi"/>
          <w:sz w:val="28"/>
          <w:szCs w:val="28"/>
          <w:vertAlign w:val="superscript"/>
        </w:rPr>
        <w:t>0</w:t>
      </w:r>
      <w:r w:rsidRPr="008D23B7">
        <w:rPr>
          <w:rFonts w:asciiTheme="majorHAnsi" w:hAnsiTheme="majorHAnsi"/>
          <w:sz w:val="28"/>
          <w:szCs w:val="28"/>
        </w:rPr>
        <w:t>С – расчётная температура наружного воздуха для проектирования отопления из приложения №4;</w:t>
      </w:r>
    </w:p>
    <w:p w:rsidR="003D3F69" w:rsidRPr="008D23B7" w:rsidRDefault="003D3F69" w:rsidP="003D3F69">
      <w:pPr>
        <w:ind w:firstLine="540"/>
        <w:jc w:val="both"/>
        <w:rPr>
          <w:rFonts w:asciiTheme="majorHAnsi" w:hAnsiTheme="majorHAnsi"/>
          <w:sz w:val="28"/>
          <w:szCs w:val="28"/>
        </w:rPr>
      </w:pPr>
      <w:r w:rsidRPr="008D23B7">
        <w:rPr>
          <w:rFonts w:asciiTheme="majorHAnsi" w:hAnsiTheme="majorHAnsi"/>
          <w:sz w:val="28"/>
          <w:szCs w:val="28"/>
        </w:rPr>
        <w:t>158 Ккал/час – максимальный часовой расход теплоты на отопление 1 кв.м общей площади индивидуальных домов из приложении №3 Методических рекомендаций;</w:t>
      </w:r>
    </w:p>
    <w:p w:rsidR="003D3F69" w:rsidRPr="008D23B7" w:rsidRDefault="003D3F69" w:rsidP="003D3F69">
      <w:pPr>
        <w:ind w:firstLine="540"/>
        <w:jc w:val="both"/>
        <w:rPr>
          <w:rFonts w:asciiTheme="majorHAnsi" w:hAnsiTheme="majorHAnsi"/>
          <w:sz w:val="28"/>
          <w:szCs w:val="28"/>
        </w:rPr>
      </w:pPr>
      <w:r w:rsidRPr="008D23B7">
        <w:rPr>
          <w:rFonts w:asciiTheme="majorHAnsi" w:hAnsiTheme="majorHAnsi"/>
          <w:sz w:val="28"/>
          <w:szCs w:val="28"/>
        </w:rPr>
        <w:t>61172 кв.м – площадь жилых домов секционного типа.</w:t>
      </w:r>
    </w:p>
    <w:p w:rsidR="003D3F69" w:rsidRPr="008D23B7" w:rsidRDefault="003D3F69" w:rsidP="003D3F69">
      <w:pPr>
        <w:ind w:firstLine="540"/>
        <w:jc w:val="both"/>
        <w:rPr>
          <w:rFonts w:asciiTheme="majorHAnsi" w:hAnsiTheme="majorHAnsi"/>
          <w:sz w:val="28"/>
          <w:szCs w:val="28"/>
        </w:rPr>
      </w:pPr>
      <w:r w:rsidRPr="008D23B7">
        <w:rPr>
          <w:rFonts w:asciiTheme="majorHAnsi" w:hAnsiTheme="majorHAnsi"/>
          <w:sz w:val="28"/>
          <w:szCs w:val="28"/>
        </w:rPr>
        <w:t xml:space="preserve">93349 кв.м – площадь индивидуальных жилых домов. </w:t>
      </w:r>
      <w:r w:rsidRPr="008D23B7">
        <w:rPr>
          <w:rFonts w:asciiTheme="majorHAnsi" w:hAnsiTheme="majorHAnsi"/>
          <w:sz w:val="28"/>
          <w:szCs w:val="28"/>
        </w:rPr>
        <w:tab/>
      </w:r>
    </w:p>
    <w:p w:rsidR="003D3F69" w:rsidRPr="008D23B7" w:rsidRDefault="003D3F69" w:rsidP="00DE051C">
      <w:pPr>
        <w:ind w:firstLine="540"/>
        <w:jc w:val="both"/>
        <w:rPr>
          <w:rFonts w:asciiTheme="majorHAnsi" w:hAnsiTheme="majorHAnsi"/>
          <w:b/>
          <w:sz w:val="28"/>
          <w:szCs w:val="28"/>
        </w:rPr>
      </w:pPr>
      <w:r w:rsidRPr="008D23B7">
        <w:rPr>
          <w:rFonts w:asciiTheme="majorHAnsi" w:hAnsiTheme="majorHAnsi"/>
          <w:sz w:val="28"/>
          <w:szCs w:val="28"/>
        </w:rPr>
        <w:lastRenderedPageBreak/>
        <w:t xml:space="preserve">С учётом учреждений обслуживания 10,32 Гкал/час х 1,1 = </w:t>
      </w:r>
      <w:r w:rsidRPr="008D23B7">
        <w:rPr>
          <w:rFonts w:asciiTheme="majorHAnsi" w:hAnsiTheme="majorHAnsi"/>
          <w:b/>
          <w:sz w:val="28"/>
          <w:szCs w:val="28"/>
        </w:rPr>
        <w:t>11,36 Гкал/час.</w:t>
      </w:r>
    </w:p>
    <w:p w:rsidR="00DE051C" w:rsidRPr="008D23B7" w:rsidRDefault="00DE051C" w:rsidP="00DE051C">
      <w:pPr>
        <w:ind w:firstLine="540"/>
        <w:jc w:val="both"/>
        <w:rPr>
          <w:rFonts w:asciiTheme="majorHAnsi" w:hAnsiTheme="majorHAnsi"/>
          <w:b/>
          <w:sz w:val="28"/>
          <w:szCs w:val="28"/>
        </w:rPr>
      </w:pPr>
    </w:p>
    <w:p w:rsidR="00DE051C" w:rsidRPr="008D23B7" w:rsidRDefault="00F670BC" w:rsidP="00DE051C">
      <w:pPr>
        <w:ind w:firstLine="540"/>
        <w:jc w:val="both"/>
        <w:rPr>
          <w:rFonts w:asciiTheme="majorHAnsi" w:hAnsiTheme="majorHAnsi"/>
          <w:sz w:val="28"/>
          <w:szCs w:val="28"/>
        </w:rPr>
      </w:pPr>
      <w:r w:rsidRPr="008D23B7">
        <w:rPr>
          <w:rFonts w:asciiTheme="majorHAnsi" w:hAnsiTheme="majorHAnsi"/>
          <w:b/>
          <w:sz w:val="28"/>
          <w:szCs w:val="28"/>
        </w:rPr>
        <w:t>С.Сарбала</w:t>
      </w:r>
      <w:r w:rsidR="00DE051C" w:rsidRPr="008D23B7">
        <w:rPr>
          <w:rFonts w:asciiTheme="majorHAnsi" w:hAnsiTheme="majorHAnsi"/>
          <w:sz w:val="28"/>
          <w:szCs w:val="28"/>
        </w:rPr>
        <w:t xml:space="preserve"> - </w:t>
      </w:r>
      <w:r w:rsidRPr="008D23B7">
        <w:rPr>
          <w:rFonts w:asciiTheme="majorHAnsi" w:hAnsiTheme="majorHAnsi"/>
          <w:sz w:val="28"/>
          <w:szCs w:val="28"/>
        </w:rPr>
        <w:t>158</w:t>
      </w:r>
      <w:r w:rsidR="00DE051C" w:rsidRPr="008D23B7">
        <w:rPr>
          <w:rFonts w:asciiTheme="majorHAnsi" w:hAnsiTheme="majorHAnsi"/>
          <w:sz w:val="28"/>
          <w:szCs w:val="28"/>
        </w:rPr>
        <w:t xml:space="preserve"> Ккал/час х(22+8,4)/(22+38) х </w:t>
      </w:r>
      <w:r w:rsidRPr="008D23B7">
        <w:rPr>
          <w:rFonts w:asciiTheme="majorHAnsi" w:hAnsiTheme="majorHAnsi"/>
          <w:sz w:val="28"/>
          <w:szCs w:val="28"/>
        </w:rPr>
        <w:t>10891</w:t>
      </w:r>
      <w:r w:rsidR="00DE051C" w:rsidRPr="008D23B7">
        <w:rPr>
          <w:rFonts w:asciiTheme="majorHAnsi" w:hAnsiTheme="majorHAnsi"/>
          <w:sz w:val="28"/>
          <w:szCs w:val="28"/>
        </w:rPr>
        <w:t xml:space="preserve"> кв.м </w:t>
      </w:r>
      <w:r w:rsidRPr="008D23B7">
        <w:rPr>
          <w:rFonts w:asciiTheme="majorHAnsi" w:hAnsiTheme="majorHAnsi"/>
          <w:sz w:val="28"/>
          <w:szCs w:val="28"/>
        </w:rPr>
        <w:t>х10</w:t>
      </w:r>
      <w:r w:rsidRPr="008D23B7">
        <w:rPr>
          <w:rFonts w:asciiTheme="majorHAnsi" w:hAnsiTheme="majorHAnsi"/>
          <w:sz w:val="28"/>
          <w:szCs w:val="28"/>
          <w:vertAlign w:val="superscript"/>
        </w:rPr>
        <w:t xml:space="preserve">-6 </w:t>
      </w:r>
      <w:r w:rsidRPr="008D23B7">
        <w:rPr>
          <w:rFonts w:asciiTheme="majorHAnsi" w:hAnsiTheme="majorHAnsi"/>
          <w:sz w:val="28"/>
          <w:szCs w:val="28"/>
        </w:rPr>
        <w:t>=</w:t>
      </w:r>
      <w:r w:rsidR="00DE051C" w:rsidRPr="008D23B7">
        <w:rPr>
          <w:rFonts w:asciiTheme="majorHAnsi" w:hAnsiTheme="majorHAnsi"/>
          <w:sz w:val="28"/>
          <w:szCs w:val="28"/>
        </w:rPr>
        <w:t xml:space="preserve"> </w:t>
      </w:r>
      <w:r w:rsidRPr="008D23B7">
        <w:rPr>
          <w:rFonts w:asciiTheme="majorHAnsi" w:hAnsiTheme="majorHAnsi"/>
          <w:b/>
          <w:sz w:val="28"/>
          <w:szCs w:val="28"/>
        </w:rPr>
        <w:t>0,87</w:t>
      </w:r>
      <w:r w:rsidR="00DE051C" w:rsidRPr="008D23B7">
        <w:rPr>
          <w:rFonts w:asciiTheme="majorHAnsi" w:hAnsiTheme="majorHAnsi"/>
          <w:b/>
          <w:sz w:val="28"/>
          <w:szCs w:val="28"/>
        </w:rPr>
        <w:t xml:space="preserve"> Гкал/час</w:t>
      </w:r>
      <w:r w:rsidR="00DE051C" w:rsidRPr="008D23B7">
        <w:rPr>
          <w:rFonts w:asciiTheme="majorHAnsi" w:hAnsiTheme="majorHAnsi"/>
          <w:sz w:val="28"/>
          <w:szCs w:val="28"/>
        </w:rPr>
        <w:t>, где:</w:t>
      </w:r>
    </w:p>
    <w:p w:rsidR="00F670BC" w:rsidRPr="008D23B7" w:rsidRDefault="00F670BC" w:rsidP="00F670BC">
      <w:pPr>
        <w:ind w:firstLine="540"/>
        <w:jc w:val="both"/>
        <w:rPr>
          <w:rFonts w:asciiTheme="majorHAnsi" w:hAnsiTheme="majorHAnsi"/>
          <w:sz w:val="28"/>
          <w:szCs w:val="28"/>
        </w:rPr>
      </w:pPr>
      <w:r w:rsidRPr="008D23B7">
        <w:rPr>
          <w:rFonts w:asciiTheme="majorHAnsi" w:hAnsiTheme="majorHAnsi"/>
          <w:sz w:val="28"/>
          <w:szCs w:val="28"/>
        </w:rPr>
        <w:t>158 Ккал/час – максимальный часовой расход теплоты на отопление 1 кв.м общей площади индивидуальных домов из приложении №3 Методических рекомендаций;</w:t>
      </w:r>
    </w:p>
    <w:p w:rsidR="00DE051C" w:rsidRPr="008D23B7" w:rsidRDefault="00DE051C" w:rsidP="00DE051C">
      <w:pPr>
        <w:ind w:firstLine="540"/>
        <w:jc w:val="both"/>
        <w:rPr>
          <w:rFonts w:asciiTheme="majorHAnsi" w:hAnsiTheme="majorHAnsi"/>
          <w:sz w:val="28"/>
          <w:szCs w:val="28"/>
        </w:rPr>
      </w:pPr>
      <w:r w:rsidRPr="008D23B7">
        <w:rPr>
          <w:rFonts w:asciiTheme="majorHAnsi" w:hAnsiTheme="majorHAnsi"/>
          <w:sz w:val="28"/>
          <w:szCs w:val="28"/>
        </w:rPr>
        <w:t>22</w:t>
      </w:r>
      <w:r w:rsidRPr="008D23B7">
        <w:rPr>
          <w:rFonts w:asciiTheme="majorHAnsi" w:hAnsiTheme="majorHAnsi"/>
          <w:sz w:val="28"/>
          <w:szCs w:val="28"/>
          <w:vertAlign w:val="superscript"/>
        </w:rPr>
        <w:t>0</w:t>
      </w:r>
      <w:r w:rsidRPr="008D23B7">
        <w:rPr>
          <w:rFonts w:asciiTheme="majorHAnsi" w:hAnsiTheme="majorHAnsi"/>
          <w:sz w:val="28"/>
          <w:szCs w:val="28"/>
        </w:rPr>
        <w:t xml:space="preserve">С - расчётная температура внутреннего воздуха отапливаемых зданий, </w:t>
      </w:r>
      <w:r w:rsidRPr="008D23B7">
        <w:rPr>
          <w:rFonts w:asciiTheme="majorHAnsi" w:hAnsiTheme="majorHAnsi"/>
          <w:sz w:val="28"/>
          <w:szCs w:val="28"/>
          <w:vertAlign w:val="superscript"/>
        </w:rPr>
        <w:t>0</w:t>
      </w:r>
      <w:r w:rsidRPr="008D23B7">
        <w:rPr>
          <w:rFonts w:asciiTheme="majorHAnsi" w:hAnsiTheme="majorHAnsi"/>
          <w:sz w:val="28"/>
          <w:szCs w:val="28"/>
        </w:rPr>
        <w:t>С;</w:t>
      </w:r>
    </w:p>
    <w:p w:rsidR="00DE051C" w:rsidRPr="008D23B7" w:rsidRDefault="00DE051C" w:rsidP="00DE051C">
      <w:pPr>
        <w:ind w:firstLine="540"/>
        <w:jc w:val="both"/>
        <w:rPr>
          <w:rFonts w:asciiTheme="majorHAnsi" w:hAnsiTheme="majorHAnsi"/>
          <w:sz w:val="28"/>
          <w:szCs w:val="28"/>
        </w:rPr>
      </w:pPr>
      <w:r w:rsidRPr="008D23B7">
        <w:rPr>
          <w:rFonts w:asciiTheme="majorHAnsi" w:hAnsiTheme="majorHAnsi"/>
          <w:sz w:val="28"/>
          <w:szCs w:val="28"/>
        </w:rPr>
        <w:t>-8,4</w:t>
      </w:r>
      <w:r w:rsidRPr="008D23B7">
        <w:rPr>
          <w:rFonts w:asciiTheme="majorHAnsi" w:hAnsiTheme="majorHAnsi"/>
          <w:sz w:val="28"/>
          <w:szCs w:val="28"/>
          <w:vertAlign w:val="superscript"/>
        </w:rPr>
        <w:t>0</w:t>
      </w:r>
      <w:r w:rsidRPr="008D23B7">
        <w:rPr>
          <w:rFonts w:asciiTheme="majorHAnsi" w:hAnsiTheme="majorHAnsi"/>
          <w:sz w:val="28"/>
          <w:szCs w:val="28"/>
        </w:rPr>
        <w:t>С – средняя температура наружного воздуха за отопительный период из приложения №4 Методических указаний;</w:t>
      </w:r>
    </w:p>
    <w:p w:rsidR="00DE051C" w:rsidRPr="008D23B7" w:rsidRDefault="00DE051C" w:rsidP="00DE051C">
      <w:pPr>
        <w:ind w:firstLine="540"/>
        <w:jc w:val="both"/>
        <w:rPr>
          <w:rFonts w:asciiTheme="majorHAnsi" w:hAnsiTheme="majorHAnsi"/>
          <w:sz w:val="28"/>
          <w:szCs w:val="28"/>
        </w:rPr>
      </w:pPr>
      <w:r w:rsidRPr="008D23B7">
        <w:rPr>
          <w:rFonts w:asciiTheme="majorHAnsi" w:hAnsiTheme="majorHAnsi"/>
          <w:sz w:val="28"/>
          <w:szCs w:val="28"/>
        </w:rPr>
        <w:t>-38</w:t>
      </w:r>
      <w:r w:rsidRPr="008D23B7">
        <w:rPr>
          <w:rFonts w:asciiTheme="majorHAnsi" w:hAnsiTheme="majorHAnsi"/>
          <w:sz w:val="28"/>
          <w:szCs w:val="28"/>
          <w:vertAlign w:val="superscript"/>
        </w:rPr>
        <w:t>0</w:t>
      </w:r>
      <w:r w:rsidRPr="008D23B7">
        <w:rPr>
          <w:rFonts w:asciiTheme="majorHAnsi" w:hAnsiTheme="majorHAnsi"/>
          <w:sz w:val="28"/>
          <w:szCs w:val="28"/>
        </w:rPr>
        <w:t>С – расчётная температура наружного воздуха для проектирования отопления из приложения №4;</w:t>
      </w:r>
    </w:p>
    <w:p w:rsidR="00DE051C" w:rsidRPr="008D23B7" w:rsidRDefault="00F670BC" w:rsidP="00DE051C">
      <w:pPr>
        <w:ind w:firstLine="540"/>
        <w:jc w:val="both"/>
        <w:rPr>
          <w:rFonts w:asciiTheme="majorHAnsi" w:hAnsiTheme="majorHAnsi"/>
          <w:sz w:val="28"/>
          <w:szCs w:val="28"/>
        </w:rPr>
      </w:pPr>
      <w:r w:rsidRPr="008D23B7">
        <w:rPr>
          <w:rFonts w:asciiTheme="majorHAnsi" w:hAnsiTheme="majorHAnsi"/>
          <w:sz w:val="28"/>
          <w:szCs w:val="28"/>
        </w:rPr>
        <w:t>10891 кв.м – площадь индивидуальных жилых домов.</w:t>
      </w:r>
    </w:p>
    <w:p w:rsidR="00DE051C" w:rsidRPr="008D23B7" w:rsidRDefault="00DE051C" w:rsidP="00DE051C">
      <w:pPr>
        <w:ind w:firstLine="540"/>
        <w:jc w:val="both"/>
        <w:rPr>
          <w:rFonts w:asciiTheme="majorHAnsi" w:hAnsiTheme="majorHAnsi"/>
          <w:b/>
          <w:sz w:val="28"/>
          <w:szCs w:val="28"/>
        </w:rPr>
      </w:pPr>
      <w:r w:rsidRPr="008D23B7">
        <w:rPr>
          <w:rFonts w:asciiTheme="majorHAnsi" w:hAnsiTheme="majorHAnsi"/>
          <w:sz w:val="28"/>
          <w:szCs w:val="28"/>
        </w:rPr>
        <w:t>С учётом учреждений обсл</w:t>
      </w:r>
      <w:r w:rsidR="00F670BC" w:rsidRPr="008D23B7">
        <w:rPr>
          <w:rFonts w:asciiTheme="majorHAnsi" w:hAnsiTheme="majorHAnsi"/>
          <w:sz w:val="28"/>
          <w:szCs w:val="28"/>
        </w:rPr>
        <w:t>уживания  0,87</w:t>
      </w:r>
      <w:r w:rsidRPr="008D23B7">
        <w:rPr>
          <w:rFonts w:asciiTheme="majorHAnsi" w:hAnsiTheme="majorHAnsi"/>
          <w:sz w:val="28"/>
          <w:szCs w:val="28"/>
        </w:rPr>
        <w:t xml:space="preserve">х 1,1 = </w:t>
      </w:r>
      <w:r w:rsidR="00866F1B" w:rsidRPr="008D23B7">
        <w:rPr>
          <w:rFonts w:asciiTheme="majorHAnsi" w:hAnsiTheme="majorHAnsi"/>
          <w:b/>
          <w:sz w:val="28"/>
          <w:szCs w:val="28"/>
        </w:rPr>
        <w:t>0,96</w:t>
      </w:r>
      <w:r w:rsidRPr="008D23B7">
        <w:rPr>
          <w:rFonts w:asciiTheme="majorHAnsi" w:hAnsiTheme="majorHAnsi"/>
          <w:b/>
          <w:sz w:val="28"/>
          <w:szCs w:val="28"/>
        </w:rPr>
        <w:t xml:space="preserve"> Гкал/час.</w:t>
      </w:r>
    </w:p>
    <w:p w:rsidR="00866F1B" w:rsidRPr="008D23B7" w:rsidRDefault="00866F1B" w:rsidP="00866F1B">
      <w:pPr>
        <w:ind w:firstLine="540"/>
        <w:jc w:val="both"/>
        <w:rPr>
          <w:rFonts w:asciiTheme="majorHAnsi" w:hAnsiTheme="majorHAnsi"/>
          <w:sz w:val="28"/>
          <w:szCs w:val="28"/>
        </w:rPr>
      </w:pPr>
      <w:r w:rsidRPr="008D23B7">
        <w:rPr>
          <w:rFonts w:asciiTheme="majorHAnsi" w:hAnsiTheme="majorHAnsi"/>
          <w:b/>
          <w:sz w:val="28"/>
          <w:szCs w:val="28"/>
        </w:rPr>
        <w:t>Район Малиновки</w:t>
      </w:r>
      <w:r w:rsidRPr="008D23B7">
        <w:rPr>
          <w:rFonts w:asciiTheme="majorHAnsi" w:hAnsiTheme="majorHAnsi"/>
          <w:sz w:val="28"/>
          <w:szCs w:val="28"/>
        </w:rPr>
        <w:t xml:space="preserve"> - 158 Ккал/час х(22+8,4)/(22+38) х 38509 кв.м х10</w:t>
      </w:r>
      <w:r w:rsidRPr="008D23B7">
        <w:rPr>
          <w:rFonts w:asciiTheme="majorHAnsi" w:hAnsiTheme="majorHAnsi"/>
          <w:sz w:val="28"/>
          <w:szCs w:val="28"/>
          <w:vertAlign w:val="superscript"/>
        </w:rPr>
        <w:t xml:space="preserve">-6 </w:t>
      </w:r>
      <w:r w:rsidRPr="008D23B7">
        <w:rPr>
          <w:rFonts w:asciiTheme="majorHAnsi" w:hAnsiTheme="majorHAnsi"/>
          <w:sz w:val="28"/>
          <w:szCs w:val="28"/>
        </w:rPr>
        <w:t xml:space="preserve">= </w:t>
      </w:r>
      <w:r w:rsidRPr="008D23B7">
        <w:rPr>
          <w:rFonts w:asciiTheme="majorHAnsi" w:hAnsiTheme="majorHAnsi"/>
          <w:b/>
          <w:sz w:val="28"/>
          <w:szCs w:val="28"/>
        </w:rPr>
        <w:t>3,08 Гкал/час</w:t>
      </w:r>
      <w:r w:rsidRPr="008D23B7">
        <w:rPr>
          <w:rFonts w:asciiTheme="majorHAnsi" w:hAnsiTheme="majorHAnsi"/>
          <w:sz w:val="28"/>
          <w:szCs w:val="28"/>
        </w:rPr>
        <w:t>, где:</w:t>
      </w:r>
    </w:p>
    <w:p w:rsidR="00866F1B" w:rsidRPr="008D23B7" w:rsidRDefault="00866F1B" w:rsidP="00866F1B">
      <w:pPr>
        <w:ind w:firstLine="540"/>
        <w:jc w:val="both"/>
        <w:rPr>
          <w:rFonts w:asciiTheme="majorHAnsi" w:hAnsiTheme="majorHAnsi"/>
          <w:sz w:val="28"/>
          <w:szCs w:val="28"/>
        </w:rPr>
      </w:pPr>
      <w:r w:rsidRPr="008D23B7">
        <w:rPr>
          <w:rFonts w:asciiTheme="majorHAnsi" w:hAnsiTheme="majorHAnsi"/>
          <w:sz w:val="28"/>
          <w:szCs w:val="28"/>
        </w:rPr>
        <w:t>158 Ккал/час – максимальный часовой расход теплоты на отопление 1 кв.м общей площади индивидуальных домов из приложении №3 Методических рекомендаций;</w:t>
      </w:r>
    </w:p>
    <w:p w:rsidR="00866F1B" w:rsidRPr="008D23B7" w:rsidRDefault="00866F1B" w:rsidP="00866F1B">
      <w:pPr>
        <w:ind w:firstLine="540"/>
        <w:jc w:val="both"/>
        <w:rPr>
          <w:rFonts w:asciiTheme="majorHAnsi" w:hAnsiTheme="majorHAnsi"/>
          <w:sz w:val="28"/>
          <w:szCs w:val="28"/>
        </w:rPr>
      </w:pPr>
      <w:r w:rsidRPr="008D23B7">
        <w:rPr>
          <w:rFonts w:asciiTheme="majorHAnsi" w:hAnsiTheme="majorHAnsi"/>
          <w:sz w:val="28"/>
          <w:szCs w:val="28"/>
        </w:rPr>
        <w:t>22</w:t>
      </w:r>
      <w:r w:rsidRPr="008D23B7">
        <w:rPr>
          <w:rFonts w:asciiTheme="majorHAnsi" w:hAnsiTheme="majorHAnsi"/>
          <w:sz w:val="28"/>
          <w:szCs w:val="28"/>
          <w:vertAlign w:val="superscript"/>
        </w:rPr>
        <w:t>0</w:t>
      </w:r>
      <w:r w:rsidRPr="008D23B7">
        <w:rPr>
          <w:rFonts w:asciiTheme="majorHAnsi" w:hAnsiTheme="majorHAnsi"/>
          <w:sz w:val="28"/>
          <w:szCs w:val="28"/>
        </w:rPr>
        <w:t xml:space="preserve">С - расчётная температура внутреннего воздуха отапливаемых зданий, </w:t>
      </w:r>
      <w:r w:rsidRPr="008D23B7">
        <w:rPr>
          <w:rFonts w:asciiTheme="majorHAnsi" w:hAnsiTheme="majorHAnsi"/>
          <w:sz w:val="28"/>
          <w:szCs w:val="28"/>
          <w:vertAlign w:val="superscript"/>
        </w:rPr>
        <w:t>0</w:t>
      </w:r>
      <w:r w:rsidRPr="008D23B7">
        <w:rPr>
          <w:rFonts w:asciiTheme="majorHAnsi" w:hAnsiTheme="majorHAnsi"/>
          <w:sz w:val="28"/>
          <w:szCs w:val="28"/>
        </w:rPr>
        <w:t>С;</w:t>
      </w:r>
    </w:p>
    <w:p w:rsidR="00866F1B" w:rsidRPr="008D23B7" w:rsidRDefault="00866F1B" w:rsidP="00866F1B">
      <w:pPr>
        <w:ind w:firstLine="540"/>
        <w:jc w:val="both"/>
        <w:rPr>
          <w:rFonts w:asciiTheme="majorHAnsi" w:hAnsiTheme="majorHAnsi"/>
          <w:sz w:val="28"/>
          <w:szCs w:val="28"/>
        </w:rPr>
      </w:pPr>
      <w:r w:rsidRPr="008D23B7">
        <w:rPr>
          <w:rFonts w:asciiTheme="majorHAnsi" w:hAnsiTheme="majorHAnsi"/>
          <w:sz w:val="28"/>
          <w:szCs w:val="28"/>
        </w:rPr>
        <w:t>-8,4</w:t>
      </w:r>
      <w:r w:rsidRPr="008D23B7">
        <w:rPr>
          <w:rFonts w:asciiTheme="majorHAnsi" w:hAnsiTheme="majorHAnsi"/>
          <w:sz w:val="28"/>
          <w:szCs w:val="28"/>
          <w:vertAlign w:val="superscript"/>
        </w:rPr>
        <w:t>0</w:t>
      </w:r>
      <w:r w:rsidRPr="008D23B7">
        <w:rPr>
          <w:rFonts w:asciiTheme="majorHAnsi" w:hAnsiTheme="majorHAnsi"/>
          <w:sz w:val="28"/>
          <w:szCs w:val="28"/>
        </w:rPr>
        <w:t>С – средняя температура наружного воздуха за отопительный период из приложения №4 Методических указаний;</w:t>
      </w:r>
    </w:p>
    <w:p w:rsidR="00866F1B" w:rsidRPr="008D23B7" w:rsidRDefault="00866F1B" w:rsidP="00866F1B">
      <w:pPr>
        <w:ind w:firstLine="540"/>
        <w:jc w:val="both"/>
        <w:rPr>
          <w:rFonts w:asciiTheme="majorHAnsi" w:hAnsiTheme="majorHAnsi"/>
          <w:sz w:val="28"/>
          <w:szCs w:val="28"/>
        </w:rPr>
      </w:pPr>
      <w:r w:rsidRPr="008D23B7">
        <w:rPr>
          <w:rFonts w:asciiTheme="majorHAnsi" w:hAnsiTheme="majorHAnsi"/>
          <w:sz w:val="28"/>
          <w:szCs w:val="28"/>
        </w:rPr>
        <w:t>-38</w:t>
      </w:r>
      <w:r w:rsidRPr="008D23B7">
        <w:rPr>
          <w:rFonts w:asciiTheme="majorHAnsi" w:hAnsiTheme="majorHAnsi"/>
          <w:sz w:val="28"/>
          <w:szCs w:val="28"/>
          <w:vertAlign w:val="superscript"/>
        </w:rPr>
        <w:t>0</w:t>
      </w:r>
      <w:r w:rsidRPr="008D23B7">
        <w:rPr>
          <w:rFonts w:asciiTheme="majorHAnsi" w:hAnsiTheme="majorHAnsi"/>
          <w:sz w:val="28"/>
          <w:szCs w:val="28"/>
        </w:rPr>
        <w:t>С – расчётная температура наружного воздуха для проектирования отопления из приложения №4;</w:t>
      </w:r>
    </w:p>
    <w:p w:rsidR="00866F1B" w:rsidRPr="008D23B7" w:rsidRDefault="00866F1B" w:rsidP="00866F1B">
      <w:pPr>
        <w:ind w:firstLine="540"/>
        <w:jc w:val="both"/>
        <w:rPr>
          <w:rFonts w:asciiTheme="majorHAnsi" w:hAnsiTheme="majorHAnsi"/>
          <w:sz w:val="28"/>
          <w:szCs w:val="28"/>
        </w:rPr>
      </w:pPr>
      <w:r w:rsidRPr="008D23B7">
        <w:rPr>
          <w:rFonts w:asciiTheme="majorHAnsi" w:hAnsiTheme="majorHAnsi"/>
          <w:sz w:val="28"/>
          <w:szCs w:val="28"/>
        </w:rPr>
        <w:t>38509 кв.м – площадь индивидуальных жилых домов.</w:t>
      </w:r>
    </w:p>
    <w:p w:rsidR="00866F1B" w:rsidRPr="008D23B7" w:rsidRDefault="00866F1B" w:rsidP="00DE051C">
      <w:pPr>
        <w:ind w:firstLine="540"/>
        <w:jc w:val="both"/>
        <w:rPr>
          <w:rFonts w:asciiTheme="majorHAnsi" w:hAnsiTheme="majorHAnsi"/>
          <w:b/>
          <w:sz w:val="28"/>
          <w:szCs w:val="28"/>
        </w:rPr>
      </w:pPr>
      <w:r w:rsidRPr="008D23B7">
        <w:rPr>
          <w:rFonts w:asciiTheme="majorHAnsi" w:hAnsiTheme="majorHAnsi"/>
          <w:sz w:val="28"/>
          <w:szCs w:val="28"/>
        </w:rPr>
        <w:lastRenderedPageBreak/>
        <w:t xml:space="preserve">С учётом учреждений обслуживания  3,08 х 1,1 = </w:t>
      </w:r>
      <w:r w:rsidRPr="008D23B7">
        <w:rPr>
          <w:rFonts w:asciiTheme="majorHAnsi" w:hAnsiTheme="majorHAnsi"/>
          <w:b/>
          <w:sz w:val="28"/>
          <w:szCs w:val="28"/>
        </w:rPr>
        <w:t>3,39 Гкал/час.</w:t>
      </w:r>
    </w:p>
    <w:p w:rsidR="00C00010" w:rsidRPr="008D23B7" w:rsidRDefault="00C00010" w:rsidP="00C00010">
      <w:pPr>
        <w:ind w:firstLine="540"/>
        <w:jc w:val="both"/>
        <w:rPr>
          <w:rFonts w:asciiTheme="majorHAnsi" w:hAnsiTheme="majorHAnsi"/>
          <w:sz w:val="28"/>
          <w:szCs w:val="28"/>
        </w:rPr>
      </w:pPr>
      <w:r w:rsidRPr="008D23B7">
        <w:rPr>
          <w:rFonts w:asciiTheme="majorHAnsi" w:hAnsiTheme="majorHAnsi"/>
          <w:sz w:val="28"/>
          <w:szCs w:val="28"/>
        </w:rPr>
        <w:t xml:space="preserve">Теплоснабжения жилой застройки  </w:t>
      </w:r>
      <w:r w:rsidR="003D3F69" w:rsidRPr="008D23B7">
        <w:rPr>
          <w:rFonts w:asciiTheme="majorHAnsi" w:hAnsiTheme="majorHAnsi"/>
          <w:sz w:val="28"/>
          <w:szCs w:val="28"/>
        </w:rPr>
        <w:t>центрального района</w:t>
      </w:r>
      <w:r w:rsidRPr="008D23B7">
        <w:rPr>
          <w:rFonts w:asciiTheme="majorHAnsi" w:hAnsiTheme="majorHAnsi"/>
          <w:sz w:val="28"/>
          <w:szCs w:val="28"/>
        </w:rPr>
        <w:t xml:space="preserve"> на расчетный срок строительства сохранится от ЮК ГРЭС.</w:t>
      </w:r>
    </w:p>
    <w:p w:rsidR="00C00010" w:rsidRPr="008D23B7" w:rsidRDefault="003D3F69" w:rsidP="00C00010">
      <w:pPr>
        <w:pStyle w:val="aa"/>
        <w:rPr>
          <w:rFonts w:asciiTheme="majorHAnsi" w:hAnsiTheme="majorHAnsi"/>
          <w:sz w:val="28"/>
          <w:szCs w:val="28"/>
        </w:rPr>
      </w:pPr>
      <w:r w:rsidRPr="008D23B7">
        <w:rPr>
          <w:rFonts w:asciiTheme="majorHAnsi" w:hAnsiTheme="majorHAnsi"/>
          <w:sz w:val="28"/>
          <w:szCs w:val="28"/>
        </w:rPr>
        <w:t>Т</w:t>
      </w:r>
      <w:r w:rsidR="00C00010" w:rsidRPr="008D23B7">
        <w:rPr>
          <w:rFonts w:asciiTheme="majorHAnsi" w:hAnsiTheme="majorHAnsi"/>
          <w:sz w:val="28"/>
          <w:szCs w:val="28"/>
        </w:rPr>
        <w:t xml:space="preserve">епловая нагрузка по </w:t>
      </w:r>
      <w:r w:rsidRPr="008D23B7">
        <w:rPr>
          <w:rFonts w:asciiTheme="majorHAnsi" w:hAnsiTheme="majorHAnsi"/>
          <w:sz w:val="28"/>
          <w:szCs w:val="28"/>
        </w:rPr>
        <w:t>центральному району</w:t>
      </w:r>
      <w:r w:rsidR="00C00010" w:rsidRPr="008D23B7">
        <w:rPr>
          <w:rFonts w:asciiTheme="majorHAnsi" w:hAnsiTheme="majorHAnsi"/>
          <w:sz w:val="28"/>
          <w:szCs w:val="28"/>
        </w:rPr>
        <w:t xml:space="preserve"> (без учета расхода тепла на малоэтажную застройку) на расчетный срок строительства составит </w:t>
      </w:r>
      <w:r w:rsidRPr="008D23B7">
        <w:rPr>
          <w:rFonts w:asciiTheme="majorHAnsi" w:hAnsiTheme="majorHAnsi"/>
          <w:sz w:val="28"/>
          <w:szCs w:val="28"/>
        </w:rPr>
        <w:t xml:space="preserve"> </w:t>
      </w:r>
      <w:r w:rsidR="00D8246B" w:rsidRPr="008D23B7">
        <w:rPr>
          <w:rFonts w:asciiTheme="majorHAnsi" w:hAnsiTheme="majorHAnsi"/>
          <w:b/>
          <w:sz w:val="28"/>
          <w:szCs w:val="28"/>
        </w:rPr>
        <w:t>11.3</w:t>
      </w:r>
      <w:r w:rsidR="00260AC5" w:rsidRPr="008D23B7">
        <w:rPr>
          <w:rFonts w:asciiTheme="majorHAnsi" w:hAnsiTheme="majorHAnsi"/>
          <w:b/>
          <w:sz w:val="28"/>
          <w:szCs w:val="28"/>
        </w:rPr>
        <w:t xml:space="preserve"> </w:t>
      </w:r>
      <w:r w:rsidR="00C00010" w:rsidRPr="008D23B7">
        <w:rPr>
          <w:rFonts w:asciiTheme="majorHAnsi" w:hAnsiTheme="majorHAnsi"/>
          <w:b/>
          <w:sz w:val="28"/>
          <w:szCs w:val="28"/>
        </w:rPr>
        <w:t>Гкал/час</w:t>
      </w:r>
      <w:r w:rsidRPr="008D23B7">
        <w:rPr>
          <w:rFonts w:asciiTheme="majorHAnsi" w:hAnsiTheme="majorHAnsi"/>
          <w:sz w:val="28"/>
          <w:szCs w:val="28"/>
        </w:rPr>
        <w:t xml:space="preserve"> по первому варианту и</w:t>
      </w:r>
      <w:r w:rsidR="00260AC5" w:rsidRPr="008D23B7">
        <w:rPr>
          <w:rFonts w:asciiTheme="majorHAnsi" w:hAnsiTheme="majorHAnsi"/>
          <w:sz w:val="28"/>
          <w:szCs w:val="28"/>
        </w:rPr>
        <w:t xml:space="preserve"> </w:t>
      </w:r>
      <w:r w:rsidR="00D8246B" w:rsidRPr="008D23B7">
        <w:rPr>
          <w:rFonts w:asciiTheme="majorHAnsi" w:hAnsiTheme="majorHAnsi"/>
          <w:b/>
          <w:sz w:val="28"/>
          <w:szCs w:val="28"/>
        </w:rPr>
        <w:t>11.36</w:t>
      </w:r>
      <w:r w:rsidR="00260AC5" w:rsidRPr="008D23B7">
        <w:rPr>
          <w:rFonts w:asciiTheme="majorHAnsi" w:hAnsiTheme="majorHAnsi"/>
          <w:b/>
          <w:sz w:val="28"/>
          <w:szCs w:val="28"/>
        </w:rPr>
        <w:t xml:space="preserve"> Гкал/час</w:t>
      </w:r>
      <w:r w:rsidR="00260AC5" w:rsidRPr="008D23B7">
        <w:rPr>
          <w:rFonts w:asciiTheme="majorHAnsi" w:hAnsiTheme="majorHAnsi"/>
          <w:sz w:val="28"/>
          <w:szCs w:val="28"/>
        </w:rPr>
        <w:t xml:space="preserve"> </w:t>
      </w:r>
      <w:r w:rsidRPr="008D23B7">
        <w:rPr>
          <w:rFonts w:asciiTheme="majorHAnsi" w:hAnsiTheme="majorHAnsi"/>
          <w:sz w:val="28"/>
          <w:szCs w:val="28"/>
        </w:rPr>
        <w:t>по второму варианту.</w:t>
      </w:r>
      <w:r w:rsidR="00C00010" w:rsidRPr="008D23B7">
        <w:rPr>
          <w:rFonts w:asciiTheme="majorHAnsi" w:hAnsiTheme="majorHAnsi"/>
          <w:sz w:val="28"/>
          <w:szCs w:val="28"/>
        </w:rPr>
        <w:t xml:space="preserve"> Теплоснабжение жилых малоэтажных домов возможно решить, используя индивидуальные малометражные источники тепла – секционные котлы типа КЧМ–2М и КЧМ–3М. </w:t>
      </w:r>
    </w:p>
    <w:p w:rsidR="00780FD7" w:rsidRPr="008D23B7" w:rsidRDefault="00C00010" w:rsidP="00BC639F">
      <w:pPr>
        <w:ind w:firstLine="567"/>
        <w:jc w:val="both"/>
        <w:rPr>
          <w:rFonts w:asciiTheme="majorHAnsi" w:hAnsiTheme="majorHAnsi"/>
          <w:sz w:val="28"/>
          <w:szCs w:val="28"/>
        </w:rPr>
      </w:pPr>
      <w:r w:rsidRPr="008D23B7">
        <w:rPr>
          <w:rFonts w:asciiTheme="majorHAnsi" w:hAnsiTheme="majorHAnsi"/>
          <w:sz w:val="28"/>
          <w:szCs w:val="28"/>
        </w:rPr>
        <w:t xml:space="preserve">На расчетный срок строительства расход тепла по промышленным предприятиям составит </w:t>
      </w:r>
      <w:r w:rsidRPr="008D23B7">
        <w:rPr>
          <w:rFonts w:asciiTheme="majorHAnsi" w:hAnsiTheme="majorHAnsi"/>
          <w:b/>
          <w:sz w:val="28"/>
          <w:szCs w:val="28"/>
        </w:rPr>
        <w:t>21,5 Гкал/час</w:t>
      </w:r>
      <w:r w:rsidRPr="008D23B7">
        <w:rPr>
          <w:rFonts w:asciiTheme="majorHAnsi" w:hAnsiTheme="majorHAnsi"/>
          <w:sz w:val="28"/>
          <w:szCs w:val="28"/>
        </w:rPr>
        <w:t>. Теплоснабжение промышленных предприятий на расчетный срок строительства сохранится от ЮК ГРЭС и от собственных котельных.</w:t>
      </w:r>
    </w:p>
    <w:p w:rsidR="00922891" w:rsidRPr="008D23B7" w:rsidRDefault="00780FD7" w:rsidP="001B2CB3">
      <w:pPr>
        <w:ind w:firstLine="567"/>
        <w:jc w:val="both"/>
        <w:rPr>
          <w:rFonts w:asciiTheme="majorHAnsi" w:hAnsiTheme="majorHAnsi"/>
          <w:b/>
          <w:sz w:val="28"/>
          <w:szCs w:val="28"/>
        </w:rPr>
      </w:pPr>
      <w:r w:rsidRPr="008D23B7">
        <w:rPr>
          <w:rFonts w:asciiTheme="majorHAnsi" w:hAnsiTheme="majorHAnsi"/>
          <w:sz w:val="28"/>
          <w:szCs w:val="28"/>
        </w:rPr>
        <w:t xml:space="preserve"> Общий расход тепла по округу может составить по первому варианту 3</w:t>
      </w:r>
      <w:r w:rsidR="00922891" w:rsidRPr="008D23B7">
        <w:rPr>
          <w:rFonts w:asciiTheme="majorHAnsi" w:hAnsiTheme="majorHAnsi"/>
          <w:sz w:val="28"/>
          <w:szCs w:val="28"/>
        </w:rPr>
        <w:t>4</w:t>
      </w:r>
      <w:r w:rsidRPr="008D23B7">
        <w:rPr>
          <w:rFonts w:asciiTheme="majorHAnsi" w:hAnsiTheme="majorHAnsi"/>
          <w:sz w:val="28"/>
          <w:szCs w:val="28"/>
        </w:rPr>
        <w:t>,</w:t>
      </w:r>
      <w:r w:rsidR="00922891" w:rsidRPr="008D23B7">
        <w:rPr>
          <w:rFonts w:asciiTheme="majorHAnsi" w:hAnsiTheme="majorHAnsi"/>
          <w:sz w:val="28"/>
          <w:szCs w:val="28"/>
        </w:rPr>
        <w:t>58</w:t>
      </w:r>
      <w:r w:rsidRPr="008D23B7">
        <w:rPr>
          <w:rFonts w:asciiTheme="majorHAnsi" w:hAnsiTheme="majorHAnsi"/>
          <w:sz w:val="28"/>
          <w:szCs w:val="28"/>
        </w:rPr>
        <w:t xml:space="preserve"> + 1,4 + 1</w:t>
      </w:r>
      <w:r w:rsidR="00922891" w:rsidRPr="008D23B7">
        <w:rPr>
          <w:rFonts w:asciiTheme="majorHAnsi" w:hAnsiTheme="majorHAnsi"/>
          <w:sz w:val="28"/>
          <w:szCs w:val="28"/>
        </w:rPr>
        <w:t>5</w:t>
      </w:r>
      <w:r w:rsidRPr="008D23B7">
        <w:rPr>
          <w:rFonts w:asciiTheme="majorHAnsi" w:hAnsiTheme="majorHAnsi"/>
          <w:sz w:val="28"/>
          <w:szCs w:val="28"/>
        </w:rPr>
        <w:t>,</w:t>
      </w:r>
      <w:r w:rsidR="00922891" w:rsidRPr="008D23B7">
        <w:rPr>
          <w:rFonts w:asciiTheme="majorHAnsi" w:hAnsiTheme="majorHAnsi"/>
          <w:sz w:val="28"/>
          <w:szCs w:val="28"/>
        </w:rPr>
        <w:t>5</w:t>
      </w:r>
      <w:r w:rsidRPr="008D23B7">
        <w:rPr>
          <w:rFonts w:asciiTheme="majorHAnsi" w:hAnsiTheme="majorHAnsi"/>
          <w:sz w:val="28"/>
          <w:szCs w:val="28"/>
        </w:rPr>
        <w:t xml:space="preserve"> + 11,3 + 0,96 + 3,39 = </w:t>
      </w:r>
      <w:r w:rsidR="00922891" w:rsidRPr="008D23B7">
        <w:rPr>
          <w:rFonts w:asciiTheme="majorHAnsi" w:hAnsiTheme="majorHAnsi"/>
          <w:b/>
          <w:sz w:val="28"/>
          <w:szCs w:val="28"/>
        </w:rPr>
        <w:t>67,13</w:t>
      </w:r>
      <w:r w:rsidRPr="008D23B7">
        <w:rPr>
          <w:rFonts w:asciiTheme="majorHAnsi" w:hAnsiTheme="majorHAnsi"/>
          <w:sz w:val="28"/>
          <w:szCs w:val="28"/>
        </w:rPr>
        <w:t xml:space="preserve"> </w:t>
      </w:r>
      <w:r w:rsidRPr="008D23B7">
        <w:rPr>
          <w:rFonts w:asciiTheme="majorHAnsi" w:hAnsiTheme="majorHAnsi"/>
          <w:b/>
          <w:sz w:val="28"/>
          <w:szCs w:val="28"/>
        </w:rPr>
        <w:t xml:space="preserve">Гкал/час. </w:t>
      </w:r>
      <w:r w:rsidRPr="008D23B7">
        <w:rPr>
          <w:rFonts w:asciiTheme="majorHAnsi" w:hAnsiTheme="majorHAnsi"/>
          <w:sz w:val="28"/>
          <w:szCs w:val="28"/>
        </w:rPr>
        <w:t xml:space="preserve">А с учётом промышленных предприятий </w:t>
      </w:r>
      <w:r w:rsidR="00922891" w:rsidRPr="008D23B7">
        <w:rPr>
          <w:rFonts w:asciiTheme="majorHAnsi" w:hAnsiTheme="majorHAnsi"/>
          <w:b/>
          <w:sz w:val="28"/>
          <w:szCs w:val="28"/>
        </w:rPr>
        <w:t>88</w:t>
      </w:r>
      <w:r w:rsidR="00EB30A7" w:rsidRPr="008D23B7">
        <w:rPr>
          <w:rFonts w:asciiTheme="majorHAnsi" w:hAnsiTheme="majorHAnsi"/>
          <w:b/>
          <w:sz w:val="28"/>
          <w:szCs w:val="28"/>
        </w:rPr>
        <w:t>,</w:t>
      </w:r>
      <w:r w:rsidR="00922891" w:rsidRPr="008D23B7">
        <w:rPr>
          <w:rFonts w:asciiTheme="majorHAnsi" w:hAnsiTheme="majorHAnsi"/>
          <w:b/>
          <w:sz w:val="28"/>
          <w:szCs w:val="28"/>
        </w:rPr>
        <w:t>6</w:t>
      </w:r>
      <w:r w:rsidR="00EB30A7" w:rsidRPr="008D23B7">
        <w:rPr>
          <w:rFonts w:asciiTheme="majorHAnsi" w:hAnsiTheme="majorHAnsi"/>
          <w:b/>
          <w:sz w:val="28"/>
          <w:szCs w:val="28"/>
        </w:rPr>
        <w:t>3 Гкал/час.</w:t>
      </w:r>
      <w:r w:rsidR="001B2CB3" w:rsidRPr="008D23B7">
        <w:rPr>
          <w:rFonts w:asciiTheme="majorHAnsi" w:hAnsiTheme="majorHAnsi"/>
          <w:b/>
          <w:sz w:val="28"/>
          <w:szCs w:val="28"/>
        </w:rPr>
        <w:t xml:space="preserve"> </w:t>
      </w:r>
    </w:p>
    <w:p w:rsidR="001B2CB3" w:rsidRPr="008D23B7" w:rsidRDefault="001B2CB3" w:rsidP="001B2CB3">
      <w:pPr>
        <w:ind w:firstLine="567"/>
        <w:jc w:val="both"/>
        <w:rPr>
          <w:rFonts w:asciiTheme="majorHAnsi" w:hAnsiTheme="majorHAnsi"/>
          <w:b/>
          <w:sz w:val="28"/>
          <w:szCs w:val="28"/>
        </w:rPr>
      </w:pPr>
      <w:r w:rsidRPr="008D23B7">
        <w:rPr>
          <w:rFonts w:asciiTheme="majorHAnsi" w:hAnsiTheme="majorHAnsi"/>
          <w:sz w:val="28"/>
          <w:szCs w:val="28"/>
        </w:rPr>
        <w:t>Общий расход тепла по округу может составить по второму варианту 3</w:t>
      </w:r>
      <w:r w:rsidR="00922891" w:rsidRPr="008D23B7">
        <w:rPr>
          <w:rFonts w:asciiTheme="majorHAnsi" w:hAnsiTheme="majorHAnsi"/>
          <w:sz w:val="28"/>
          <w:szCs w:val="28"/>
        </w:rPr>
        <w:t>4</w:t>
      </w:r>
      <w:r w:rsidRPr="008D23B7">
        <w:rPr>
          <w:rFonts w:asciiTheme="majorHAnsi" w:hAnsiTheme="majorHAnsi"/>
          <w:sz w:val="28"/>
          <w:szCs w:val="28"/>
        </w:rPr>
        <w:t>,</w:t>
      </w:r>
      <w:r w:rsidR="00922891" w:rsidRPr="008D23B7">
        <w:rPr>
          <w:rFonts w:asciiTheme="majorHAnsi" w:hAnsiTheme="majorHAnsi"/>
          <w:sz w:val="28"/>
          <w:szCs w:val="28"/>
        </w:rPr>
        <w:t>58</w:t>
      </w:r>
      <w:r w:rsidRPr="008D23B7">
        <w:rPr>
          <w:rFonts w:asciiTheme="majorHAnsi" w:hAnsiTheme="majorHAnsi"/>
          <w:sz w:val="28"/>
          <w:szCs w:val="28"/>
        </w:rPr>
        <w:t xml:space="preserve"> + 1,4 + 1</w:t>
      </w:r>
      <w:r w:rsidR="00922891" w:rsidRPr="008D23B7">
        <w:rPr>
          <w:rFonts w:asciiTheme="majorHAnsi" w:hAnsiTheme="majorHAnsi"/>
          <w:sz w:val="28"/>
          <w:szCs w:val="28"/>
        </w:rPr>
        <w:t>5</w:t>
      </w:r>
      <w:r w:rsidRPr="008D23B7">
        <w:rPr>
          <w:rFonts w:asciiTheme="majorHAnsi" w:hAnsiTheme="majorHAnsi"/>
          <w:sz w:val="28"/>
          <w:szCs w:val="28"/>
        </w:rPr>
        <w:t>,</w:t>
      </w:r>
      <w:r w:rsidR="00922891" w:rsidRPr="008D23B7">
        <w:rPr>
          <w:rFonts w:asciiTheme="majorHAnsi" w:hAnsiTheme="majorHAnsi"/>
          <w:sz w:val="28"/>
          <w:szCs w:val="28"/>
        </w:rPr>
        <w:t>5</w:t>
      </w:r>
      <w:r w:rsidRPr="008D23B7">
        <w:rPr>
          <w:rFonts w:asciiTheme="majorHAnsi" w:hAnsiTheme="majorHAnsi"/>
          <w:sz w:val="28"/>
          <w:szCs w:val="28"/>
        </w:rPr>
        <w:t xml:space="preserve"> + 11,36 + 0,96 + 3,39 = </w:t>
      </w:r>
      <w:r w:rsidR="00922891" w:rsidRPr="008D23B7">
        <w:rPr>
          <w:rFonts w:asciiTheme="majorHAnsi" w:hAnsiTheme="majorHAnsi"/>
          <w:b/>
          <w:sz w:val="28"/>
          <w:szCs w:val="28"/>
        </w:rPr>
        <w:t>67,19</w:t>
      </w:r>
      <w:r w:rsidRPr="008D23B7">
        <w:rPr>
          <w:rFonts w:asciiTheme="majorHAnsi" w:hAnsiTheme="majorHAnsi"/>
          <w:sz w:val="28"/>
          <w:szCs w:val="28"/>
        </w:rPr>
        <w:t xml:space="preserve"> </w:t>
      </w:r>
      <w:r w:rsidRPr="008D23B7">
        <w:rPr>
          <w:rFonts w:asciiTheme="majorHAnsi" w:hAnsiTheme="majorHAnsi"/>
          <w:b/>
          <w:sz w:val="28"/>
          <w:szCs w:val="28"/>
        </w:rPr>
        <w:t xml:space="preserve">Гкал/час. </w:t>
      </w:r>
      <w:r w:rsidRPr="008D23B7">
        <w:rPr>
          <w:rFonts w:asciiTheme="majorHAnsi" w:hAnsiTheme="majorHAnsi"/>
          <w:sz w:val="28"/>
          <w:szCs w:val="28"/>
        </w:rPr>
        <w:t xml:space="preserve">А с учётом промышленных предприятий </w:t>
      </w:r>
      <w:r w:rsidR="00922891" w:rsidRPr="008D23B7">
        <w:rPr>
          <w:rFonts w:asciiTheme="majorHAnsi" w:hAnsiTheme="majorHAnsi"/>
          <w:b/>
          <w:sz w:val="28"/>
          <w:szCs w:val="28"/>
        </w:rPr>
        <w:t>88,69</w:t>
      </w:r>
      <w:r w:rsidRPr="008D23B7">
        <w:rPr>
          <w:rFonts w:asciiTheme="majorHAnsi" w:hAnsiTheme="majorHAnsi"/>
          <w:b/>
          <w:sz w:val="28"/>
          <w:szCs w:val="28"/>
        </w:rPr>
        <w:t xml:space="preserve"> Гкал/час. </w:t>
      </w:r>
    </w:p>
    <w:p w:rsidR="00C00010" w:rsidRPr="008D23B7" w:rsidRDefault="00C00010" w:rsidP="00BC639F">
      <w:pPr>
        <w:ind w:firstLine="567"/>
        <w:jc w:val="both"/>
        <w:rPr>
          <w:rFonts w:asciiTheme="majorHAnsi" w:hAnsiTheme="majorHAnsi"/>
          <w:b/>
          <w:sz w:val="28"/>
          <w:szCs w:val="28"/>
        </w:rPr>
      </w:pPr>
    </w:p>
    <w:p w:rsidR="00C00010" w:rsidRPr="008D23B7" w:rsidRDefault="00C00010" w:rsidP="00C00010">
      <w:pPr>
        <w:jc w:val="center"/>
        <w:rPr>
          <w:rFonts w:asciiTheme="majorHAnsi" w:hAnsiTheme="majorHAnsi"/>
          <w:sz w:val="28"/>
          <w:szCs w:val="28"/>
        </w:rPr>
      </w:pPr>
    </w:p>
    <w:p w:rsidR="00C00010" w:rsidRPr="008D23B7" w:rsidRDefault="00C00010" w:rsidP="007E4B83">
      <w:pPr>
        <w:pStyle w:val="ae"/>
        <w:numPr>
          <w:ilvl w:val="2"/>
          <w:numId w:val="27"/>
        </w:numPr>
        <w:spacing w:before="100"/>
        <w:rPr>
          <w:rFonts w:asciiTheme="majorHAnsi" w:hAnsiTheme="majorHAnsi"/>
          <w:b/>
          <w:sz w:val="28"/>
          <w:szCs w:val="28"/>
        </w:rPr>
      </w:pPr>
      <w:r w:rsidRPr="008D23B7">
        <w:rPr>
          <w:rFonts w:asciiTheme="majorHAnsi" w:hAnsiTheme="majorHAnsi"/>
          <w:b/>
          <w:sz w:val="28"/>
          <w:szCs w:val="28"/>
        </w:rPr>
        <w:t>Электроснабжение.</w:t>
      </w:r>
    </w:p>
    <w:p w:rsidR="00C00010" w:rsidRPr="008D23B7" w:rsidRDefault="00C00010" w:rsidP="00C00010">
      <w:pPr>
        <w:pStyle w:val="ae"/>
        <w:spacing w:before="100"/>
        <w:jc w:val="center"/>
        <w:rPr>
          <w:rFonts w:asciiTheme="majorHAnsi" w:hAnsiTheme="majorHAnsi"/>
          <w:b/>
          <w:sz w:val="28"/>
          <w:szCs w:val="28"/>
        </w:rPr>
      </w:pPr>
    </w:p>
    <w:p w:rsidR="00C00010" w:rsidRPr="008D23B7" w:rsidRDefault="00C00010" w:rsidP="00C00010">
      <w:pPr>
        <w:jc w:val="both"/>
        <w:rPr>
          <w:rFonts w:asciiTheme="majorHAnsi" w:hAnsiTheme="majorHAnsi"/>
          <w:sz w:val="28"/>
          <w:szCs w:val="28"/>
        </w:rPr>
      </w:pPr>
      <w:r w:rsidRPr="008D23B7">
        <w:rPr>
          <w:rFonts w:asciiTheme="majorHAnsi" w:hAnsiTheme="majorHAnsi"/>
          <w:sz w:val="28"/>
          <w:szCs w:val="28"/>
        </w:rPr>
        <w:t>Схема электроснабжения разработана на основании следующих материалов:</w:t>
      </w:r>
    </w:p>
    <w:p w:rsidR="00C00010" w:rsidRPr="008D23B7" w:rsidRDefault="00C00010" w:rsidP="007E4B83">
      <w:pPr>
        <w:numPr>
          <w:ilvl w:val="0"/>
          <w:numId w:val="19"/>
        </w:numPr>
        <w:tabs>
          <w:tab w:val="left" w:pos="1276"/>
        </w:tabs>
        <w:spacing w:after="0" w:line="240" w:lineRule="auto"/>
        <w:ind w:left="1276"/>
        <w:jc w:val="both"/>
        <w:rPr>
          <w:rFonts w:asciiTheme="majorHAnsi" w:hAnsiTheme="majorHAnsi"/>
          <w:sz w:val="28"/>
          <w:szCs w:val="28"/>
        </w:rPr>
      </w:pPr>
      <w:r w:rsidRPr="008D23B7">
        <w:rPr>
          <w:rFonts w:asciiTheme="majorHAnsi" w:hAnsiTheme="majorHAnsi"/>
          <w:sz w:val="28"/>
          <w:szCs w:val="28"/>
        </w:rPr>
        <w:t>Существующей схемы электроснабжения города;</w:t>
      </w:r>
    </w:p>
    <w:p w:rsidR="00C00010" w:rsidRPr="008D23B7" w:rsidRDefault="00C00010" w:rsidP="007E4B83">
      <w:pPr>
        <w:numPr>
          <w:ilvl w:val="0"/>
          <w:numId w:val="19"/>
        </w:numPr>
        <w:tabs>
          <w:tab w:val="left" w:pos="1276"/>
        </w:tabs>
        <w:spacing w:after="0" w:line="240" w:lineRule="auto"/>
        <w:ind w:left="1276"/>
        <w:jc w:val="both"/>
        <w:rPr>
          <w:rFonts w:asciiTheme="majorHAnsi" w:hAnsiTheme="majorHAnsi"/>
          <w:sz w:val="28"/>
          <w:szCs w:val="28"/>
        </w:rPr>
      </w:pPr>
      <w:r w:rsidRPr="008D23B7">
        <w:rPr>
          <w:rFonts w:asciiTheme="majorHAnsi" w:hAnsiTheme="majorHAnsi"/>
          <w:sz w:val="28"/>
          <w:szCs w:val="28"/>
        </w:rPr>
        <w:t>Ранее выполненные проекты застройки города;</w:t>
      </w:r>
    </w:p>
    <w:p w:rsidR="00C00010" w:rsidRPr="008D23B7" w:rsidRDefault="00C00010" w:rsidP="007E4B83">
      <w:pPr>
        <w:numPr>
          <w:ilvl w:val="0"/>
          <w:numId w:val="19"/>
        </w:numPr>
        <w:tabs>
          <w:tab w:val="left" w:pos="1276"/>
        </w:tabs>
        <w:spacing w:after="0" w:line="240" w:lineRule="auto"/>
        <w:ind w:left="1276"/>
        <w:jc w:val="both"/>
        <w:rPr>
          <w:rFonts w:asciiTheme="majorHAnsi" w:hAnsiTheme="majorHAnsi"/>
          <w:sz w:val="28"/>
          <w:szCs w:val="28"/>
        </w:rPr>
      </w:pPr>
      <w:r w:rsidRPr="008D23B7">
        <w:rPr>
          <w:rFonts w:asciiTheme="majorHAnsi" w:hAnsiTheme="majorHAnsi"/>
          <w:sz w:val="28"/>
          <w:szCs w:val="28"/>
        </w:rPr>
        <w:t>Данных промышленных предприятий города о потребляемой электрической энергии;</w:t>
      </w:r>
    </w:p>
    <w:p w:rsidR="00C00010" w:rsidRPr="008D23B7" w:rsidRDefault="00C00010" w:rsidP="007E4B83">
      <w:pPr>
        <w:numPr>
          <w:ilvl w:val="0"/>
          <w:numId w:val="19"/>
        </w:numPr>
        <w:tabs>
          <w:tab w:val="left" w:pos="1276"/>
        </w:tabs>
        <w:spacing w:before="100" w:after="0" w:line="240" w:lineRule="auto"/>
        <w:ind w:left="1276"/>
        <w:jc w:val="center"/>
        <w:rPr>
          <w:rFonts w:asciiTheme="majorHAnsi" w:hAnsiTheme="majorHAnsi"/>
          <w:b/>
          <w:sz w:val="28"/>
          <w:szCs w:val="28"/>
        </w:rPr>
      </w:pPr>
      <w:r w:rsidRPr="008D23B7">
        <w:rPr>
          <w:rFonts w:asciiTheme="majorHAnsi" w:hAnsiTheme="majorHAnsi"/>
          <w:sz w:val="28"/>
          <w:szCs w:val="28"/>
        </w:rPr>
        <w:t>Технических условий ОАО «Кузбасская электросетевая компания» филиал «Электросеть г. Калтан»</w:t>
      </w:r>
      <w:r w:rsidRPr="008D23B7">
        <w:rPr>
          <w:rFonts w:asciiTheme="majorHAnsi" w:hAnsiTheme="majorHAnsi"/>
          <w:color w:val="000000"/>
          <w:sz w:val="28"/>
          <w:szCs w:val="28"/>
        </w:rPr>
        <w:t xml:space="preserve"> за №379 от 13.11.07г.</w:t>
      </w:r>
    </w:p>
    <w:p w:rsidR="00C00010" w:rsidRPr="008D23B7" w:rsidRDefault="00C00010" w:rsidP="007E4B83">
      <w:pPr>
        <w:pStyle w:val="20"/>
        <w:numPr>
          <w:ilvl w:val="1"/>
          <w:numId w:val="12"/>
        </w:numPr>
        <w:spacing w:before="240" w:after="60"/>
        <w:jc w:val="center"/>
        <w:rPr>
          <w:rFonts w:asciiTheme="majorHAnsi" w:hAnsiTheme="majorHAnsi"/>
          <w:sz w:val="28"/>
          <w:szCs w:val="28"/>
        </w:rPr>
      </w:pPr>
      <w:r w:rsidRPr="008D23B7">
        <w:rPr>
          <w:rFonts w:asciiTheme="majorHAnsi" w:hAnsiTheme="majorHAnsi"/>
          <w:sz w:val="28"/>
          <w:szCs w:val="28"/>
        </w:rPr>
        <w:lastRenderedPageBreak/>
        <w:t>Подсчет электрических нагрузок</w:t>
      </w:r>
    </w:p>
    <w:p w:rsidR="002F6AE5" w:rsidRPr="008D23B7" w:rsidRDefault="002F6AE5" w:rsidP="007E4B83">
      <w:pPr>
        <w:pStyle w:val="a8"/>
        <w:numPr>
          <w:ilvl w:val="0"/>
          <w:numId w:val="12"/>
        </w:numPr>
        <w:jc w:val="both"/>
        <w:rPr>
          <w:rFonts w:asciiTheme="majorHAnsi" w:hAnsiTheme="majorHAnsi"/>
          <w:sz w:val="28"/>
          <w:szCs w:val="28"/>
        </w:rPr>
      </w:pPr>
      <w:r w:rsidRPr="008D23B7">
        <w:rPr>
          <w:rFonts w:asciiTheme="majorHAnsi" w:hAnsiTheme="majorHAnsi"/>
          <w:sz w:val="28"/>
          <w:szCs w:val="28"/>
        </w:rPr>
        <w:t>Потребность в электроэнергии определена  в соответствии с приложением №12 СНиП 2.07.01-89* «Градостроительство. Планировка и застройка городских и сельских поселений» отдельно для каждого района:</w:t>
      </w:r>
    </w:p>
    <w:p w:rsidR="00EB30A7" w:rsidRPr="008D23B7" w:rsidRDefault="00EB30A7" w:rsidP="00EB30A7">
      <w:pPr>
        <w:pStyle w:val="aa"/>
        <w:numPr>
          <w:ilvl w:val="0"/>
          <w:numId w:val="12"/>
        </w:numPr>
        <w:jc w:val="center"/>
        <w:rPr>
          <w:rFonts w:asciiTheme="majorHAnsi" w:hAnsiTheme="majorHAnsi"/>
          <w:sz w:val="28"/>
          <w:szCs w:val="28"/>
        </w:rPr>
      </w:pPr>
      <w:r w:rsidRPr="008D23B7">
        <w:rPr>
          <w:rFonts w:asciiTheme="majorHAnsi" w:hAnsiTheme="majorHAnsi"/>
          <w:sz w:val="28"/>
          <w:szCs w:val="28"/>
        </w:rPr>
        <w:t>Потребность электроэнергии для существующей застройки</w:t>
      </w:r>
    </w:p>
    <w:p w:rsidR="00EB30A7" w:rsidRPr="008D23B7" w:rsidRDefault="00EB30A7" w:rsidP="00EB30A7">
      <w:pPr>
        <w:pStyle w:val="aa"/>
        <w:jc w:val="center"/>
        <w:rPr>
          <w:rFonts w:asciiTheme="majorHAnsi" w:hAnsiTheme="majorHAnsi"/>
          <w:sz w:val="28"/>
          <w:szCs w:val="28"/>
        </w:rPr>
      </w:pPr>
    </w:p>
    <w:p w:rsidR="00EB30A7" w:rsidRPr="008D23B7" w:rsidRDefault="00EB30A7" w:rsidP="00EB30A7">
      <w:pPr>
        <w:pStyle w:val="a8"/>
        <w:numPr>
          <w:ilvl w:val="0"/>
          <w:numId w:val="12"/>
        </w:numPr>
        <w:jc w:val="both"/>
        <w:rPr>
          <w:rFonts w:asciiTheme="majorHAnsi" w:hAnsiTheme="majorHAnsi"/>
          <w:sz w:val="28"/>
          <w:szCs w:val="28"/>
        </w:rPr>
      </w:pPr>
      <w:r w:rsidRPr="008D23B7">
        <w:rPr>
          <w:rFonts w:asciiTheme="majorHAnsi" w:hAnsiTheme="majorHAnsi"/>
          <w:sz w:val="28"/>
          <w:szCs w:val="28"/>
        </w:rPr>
        <w:t xml:space="preserve">Центральный район: 2100 х 16333 = </w:t>
      </w:r>
      <w:r w:rsidRPr="008D23B7">
        <w:rPr>
          <w:rFonts w:asciiTheme="majorHAnsi" w:hAnsiTheme="majorHAnsi"/>
          <w:b/>
          <w:sz w:val="28"/>
          <w:szCs w:val="28"/>
        </w:rPr>
        <w:t>34299300 квт.ч/год</w:t>
      </w:r>
      <w:r w:rsidRPr="008D23B7">
        <w:rPr>
          <w:rFonts w:asciiTheme="majorHAnsi" w:hAnsiTheme="majorHAnsi"/>
          <w:sz w:val="28"/>
          <w:szCs w:val="28"/>
        </w:rPr>
        <w:t>, где:</w:t>
      </w:r>
    </w:p>
    <w:p w:rsidR="00EB30A7" w:rsidRPr="008D23B7" w:rsidRDefault="00EB30A7" w:rsidP="00EB30A7">
      <w:pPr>
        <w:pStyle w:val="a8"/>
        <w:numPr>
          <w:ilvl w:val="0"/>
          <w:numId w:val="12"/>
        </w:numPr>
        <w:jc w:val="both"/>
        <w:rPr>
          <w:rFonts w:asciiTheme="majorHAnsi" w:hAnsiTheme="majorHAnsi"/>
          <w:sz w:val="28"/>
          <w:szCs w:val="28"/>
        </w:rPr>
      </w:pPr>
      <w:r w:rsidRPr="008D23B7">
        <w:rPr>
          <w:rFonts w:asciiTheme="majorHAnsi" w:hAnsiTheme="majorHAnsi"/>
          <w:sz w:val="28"/>
          <w:szCs w:val="28"/>
        </w:rPr>
        <w:t>2100 квт.ч/год – электропотребление на 1 человека;</w:t>
      </w:r>
    </w:p>
    <w:p w:rsidR="00EB30A7" w:rsidRPr="008D23B7" w:rsidRDefault="00EB30A7" w:rsidP="00EB30A7">
      <w:pPr>
        <w:pStyle w:val="a8"/>
        <w:numPr>
          <w:ilvl w:val="0"/>
          <w:numId w:val="12"/>
        </w:numPr>
        <w:tabs>
          <w:tab w:val="left" w:pos="5655"/>
        </w:tabs>
        <w:jc w:val="both"/>
        <w:rPr>
          <w:rFonts w:asciiTheme="majorHAnsi" w:hAnsiTheme="majorHAnsi"/>
          <w:sz w:val="28"/>
          <w:szCs w:val="28"/>
        </w:rPr>
      </w:pPr>
      <w:r w:rsidRPr="008D23B7">
        <w:rPr>
          <w:rFonts w:asciiTheme="majorHAnsi" w:hAnsiTheme="majorHAnsi"/>
          <w:sz w:val="28"/>
          <w:szCs w:val="28"/>
        </w:rPr>
        <w:t>16333 – количество человек.</w:t>
      </w:r>
    </w:p>
    <w:p w:rsidR="00EB30A7" w:rsidRPr="008D23B7" w:rsidRDefault="00EB30A7" w:rsidP="00EB30A7">
      <w:pPr>
        <w:pStyle w:val="a8"/>
        <w:numPr>
          <w:ilvl w:val="0"/>
          <w:numId w:val="12"/>
        </w:numPr>
        <w:tabs>
          <w:tab w:val="left" w:pos="5655"/>
        </w:tabs>
        <w:jc w:val="both"/>
        <w:rPr>
          <w:rFonts w:asciiTheme="majorHAnsi" w:hAnsiTheme="majorHAnsi"/>
          <w:sz w:val="28"/>
          <w:szCs w:val="28"/>
        </w:rPr>
      </w:pPr>
    </w:p>
    <w:p w:rsidR="00EB30A7" w:rsidRPr="008D23B7" w:rsidRDefault="00EB30A7" w:rsidP="00EB30A7">
      <w:pPr>
        <w:pStyle w:val="a8"/>
        <w:numPr>
          <w:ilvl w:val="0"/>
          <w:numId w:val="12"/>
        </w:numPr>
        <w:jc w:val="both"/>
        <w:rPr>
          <w:rFonts w:asciiTheme="majorHAnsi" w:hAnsiTheme="majorHAnsi"/>
          <w:sz w:val="28"/>
          <w:szCs w:val="28"/>
        </w:rPr>
      </w:pPr>
      <w:r w:rsidRPr="008D23B7">
        <w:rPr>
          <w:rFonts w:asciiTheme="majorHAnsi" w:hAnsiTheme="majorHAnsi"/>
          <w:sz w:val="28"/>
          <w:szCs w:val="28"/>
        </w:rPr>
        <w:t xml:space="preserve">с.Сарбала: 2100 х 514 = </w:t>
      </w:r>
      <w:r w:rsidRPr="008D23B7">
        <w:rPr>
          <w:rFonts w:asciiTheme="majorHAnsi" w:hAnsiTheme="majorHAnsi"/>
          <w:b/>
          <w:sz w:val="28"/>
          <w:szCs w:val="28"/>
        </w:rPr>
        <w:t>1079400 квт.ч/год</w:t>
      </w:r>
      <w:r w:rsidRPr="008D23B7">
        <w:rPr>
          <w:rFonts w:asciiTheme="majorHAnsi" w:hAnsiTheme="majorHAnsi"/>
          <w:sz w:val="28"/>
          <w:szCs w:val="28"/>
        </w:rPr>
        <w:t>, где:</w:t>
      </w:r>
    </w:p>
    <w:p w:rsidR="00EB30A7" w:rsidRPr="008D23B7" w:rsidRDefault="00EB30A7" w:rsidP="00EB30A7">
      <w:pPr>
        <w:pStyle w:val="a8"/>
        <w:numPr>
          <w:ilvl w:val="0"/>
          <w:numId w:val="12"/>
        </w:numPr>
        <w:jc w:val="both"/>
        <w:rPr>
          <w:rFonts w:asciiTheme="majorHAnsi" w:hAnsiTheme="majorHAnsi"/>
          <w:sz w:val="28"/>
          <w:szCs w:val="28"/>
        </w:rPr>
      </w:pPr>
      <w:r w:rsidRPr="008D23B7">
        <w:rPr>
          <w:rFonts w:asciiTheme="majorHAnsi" w:hAnsiTheme="majorHAnsi"/>
          <w:sz w:val="28"/>
          <w:szCs w:val="28"/>
        </w:rPr>
        <w:t>2100 квт.ч/год – электропотребление на 1 человека;</w:t>
      </w:r>
    </w:p>
    <w:p w:rsidR="00EB30A7" w:rsidRPr="008D23B7" w:rsidRDefault="00EB30A7" w:rsidP="00EB30A7">
      <w:pPr>
        <w:tabs>
          <w:tab w:val="left" w:pos="5655"/>
        </w:tabs>
        <w:jc w:val="both"/>
        <w:rPr>
          <w:rFonts w:asciiTheme="majorHAnsi" w:hAnsiTheme="majorHAnsi"/>
          <w:sz w:val="28"/>
          <w:szCs w:val="28"/>
        </w:rPr>
      </w:pPr>
      <w:r w:rsidRPr="008D23B7">
        <w:rPr>
          <w:rFonts w:asciiTheme="majorHAnsi" w:hAnsiTheme="majorHAnsi"/>
          <w:sz w:val="28"/>
          <w:szCs w:val="28"/>
        </w:rPr>
        <w:t>514 – количество человек.</w:t>
      </w:r>
    </w:p>
    <w:p w:rsidR="00EB30A7" w:rsidRPr="008D23B7" w:rsidRDefault="00EB30A7" w:rsidP="00EB30A7">
      <w:pPr>
        <w:tabs>
          <w:tab w:val="left" w:pos="5655"/>
        </w:tabs>
        <w:jc w:val="both"/>
        <w:rPr>
          <w:rFonts w:asciiTheme="majorHAnsi" w:hAnsiTheme="majorHAnsi"/>
          <w:sz w:val="28"/>
          <w:szCs w:val="28"/>
        </w:rPr>
      </w:pPr>
    </w:p>
    <w:p w:rsidR="00EB30A7" w:rsidRPr="008D23B7" w:rsidRDefault="00EB30A7" w:rsidP="00EB30A7">
      <w:pPr>
        <w:pStyle w:val="a8"/>
        <w:numPr>
          <w:ilvl w:val="0"/>
          <w:numId w:val="12"/>
        </w:numPr>
        <w:jc w:val="both"/>
        <w:rPr>
          <w:rFonts w:asciiTheme="majorHAnsi" w:hAnsiTheme="majorHAnsi"/>
          <w:sz w:val="28"/>
          <w:szCs w:val="28"/>
        </w:rPr>
      </w:pPr>
      <w:r w:rsidRPr="008D23B7">
        <w:rPr>
          <w:rFonts w:asciiTheme="majorHAnsi" w:hAnsiTheme="majorHAnsi"/>
          <w:sz w:val="28"/>
          <w:szCs w:val="28"/>
        </w:rPr>
        <w:t xml:space="preserve">район Малиновки: 2100 х 6781 = </w:t>
      </w:r>
      <w:r w:rsidRPr="008D23B7">
        <w:rPr>
          <w:rFonts w:asciiTheme="majorHAnsi" w:hAnsiTheme="majorHAnsi"/>
          <w:b/>
          <w:sz w:val="28"/>
          <w:szCs w:val="28"/>
        </w:rPr>
        <w:t>14240100 квт.ч/год</w:t>
      </w:r>
      <w:r w:rsidRPr="008D23B7">
        <w:rPr>
          <w:rFonts w:asciiTheme="majorHAnsi" w:hAnsiTheme="majorHAnsi"/>
          <w:sz w:val="28"/>
          <w:szCs w:val="28"/>
        </w:rPr>
        <w:t>, где:</w:t>
      </w:r>
    </w:p>
    <w:p w:rsidR="00EB30A7" w:rsidRPr="008D23B7" w:rsidRDefault="00EB30A7" w:rsidP="00EB30A7">
      <w:pPr>
        <w:pStyle w:val="a8"/>
        <w:numPr>
          <w:ilvl w:val="0"/>
          <w:numId w:val="12"/>
        </w:numPr>
        <w:jc w:val="both"/>
        <w:rPr>
          <w:rFonts w:asciiTheme="majorHAnsi" w:hAnsiTheme="majorHAnsi"/>
          <w:sz w:val="28"/>
          <w:szCs w:val="28"/>
        </w:rPr>
      </w:pPr>
      <w:r w:rsidRPr="008D23B7">
        <w:rPr>
          <w:rFonts w:asciiTheme="majorHAnsi" w:hAnsiTheme="majorHAnsi"/>
          <w:sz w:val="28"/>
          <w:szCs w:val="28"/>
        </w:rPr>
        <w:t>2100 квт.ч/год – электропотребление на 1 человека;</w:t>
      </w:r>
    </w:p>
    <w:p w:rsidR="00EB30A7" w:rsidRPr="008D23B7" w:rsidRDefault="00EB30A7" w:rsidP="00EB30A7">
      <w:pPr>
        <w:tabs>
          <w:tab w:val="left" w:pos="5655"/>
        </w:tabs>
        <w:jc w:val="both"/>
        <w:rPr>
          <w:rFonts w:asciiTheme="majorHAnsi" w:hAnsiTheme="majorHAnsi"/>
          <w:sz w:val="28"/>
          <w:szCs w:val="28"/>
        </w:rPr>
      </w:pPr>
      <w:r w:rsidRPr="008D23B7">
        <w:rPr>
          <w:rFonts w:asciiTheme="majorHAnsi" w:hAnsiTheme="majorHAnsi"/>
          <w:sz w:val="28"/>
          <w:szCs w:val="28"/>
        </w:rPr>
        <w:t>6781 – количество человек.</w:t>
      </w:r>
    </w:p>
    <w:p w:rsidR="00EB30A7" w:rsidRPr="008D23B7" w:rsidRDefault="00EB30A7" w:rsidP="00EB30A7">
      <w:pPr>
        <w:tabs>
          <w:tab w:val="left" w:pos="5655"/>
        </w:tabs>
        <w:jc w:val="both"/>
        <w:rPr>
          <w:rFonts w:asciiTheme="majorHAnsi" w:hAnsiTheme="majorHAnsi"/>
          <w:sz w:val="28"/>
          <w:szCs w:val="28"/>
        </w:rPr>
      </w:pPr>
      <w:r w:rsidRPr="008D23B7">
        <w:rPr>
          <w:rFonts w:asciiTheme="majorHAnsi" w:hAnsiTheme="majorHAnsi"/>
          <w:sz w:val="28"/>
          <w:szCs w:val="28"/>
        </w:rPr>
        <w:tab/>
      </w:r>
    </w:p>
    <w:p w:rsidR="00EB30A7" w:rsidRPr="008D23B7" w:rsidRDefault="00EB30A7" w:rsidP="00EB30A7">
      <w:pPr>
        <w:pStyle w:val="aa"/>
        <w:jc w:val="center"/>
        <w:rPr>
          <w:rFonts w:asciiTheme="majorHAnsi" w:hAnsiTheme="majorHAnsi"/>
          <w:sz w:val="28"/>
          <w:szCs w:val="28"/>
        </w:rPr>
      </w:pPr>
      <w:r w:rsidRPr="008D23B7">
        <w:rPr>
          <w:rFonts w:asciiTheme="majorHAnsi" w:hAnsiTheme="majorHAnsi"/>
          <w:sz w:val="28"/>
          <w:szCs w:val="28"/>
        </w:rPr>
        <w:t>Расчетный срок строительства.</w:t>
      </w:r>
    </w:p>
    <w:p w:rsidR="00EB30A7" w:rsidRPr="008D23B7" w:rsidRDefault="00EB30A7" w:rsidP="007E4B83">
      <w:pPr>
        <w:pStyle w:val="a8"/>
        <w:numPr>
          <w:ilvl w:val="0"/>
          <w:numId w:val="12"/>
        </w:numPr>
        <w:jc w:val="both"/>
        <w:rPr>
          <w:rFonts w:asciiTheme="majorHAnsi" w:hAnsiTheme="majorHAnsi"/>
          <w:sz w:val="28"/>
          <w:szCs w:val="28"/>
        </w:rPr>
      </w:pPr>
    </w:p>
    <w:p w:rsidR="00CF16A1" w:rsidRPr="008D23B7" w:rsidRDefault="00CF16A1" w:rsidP="007E4B83">
      <w:pPr>
        <w:pStyle w:val="a8"/>
        <w:numPr>
          <w:ilvl w:val="0"/>
          <w:numId w:val="12"/>
        </w:numPr>
        <w:jc w:val="both"/>
        <w:rPr>
          <w:rFonts w:asciiTheme="majorHAnsi" w:hAnsiTheme="majorHAnsi"/>
          <w:sz w:val="28"/>
          <w:szCs w:val="28"/>
        </w:rPr>
      </w:pPr>
    </w:p>
    <w:p w:rsidR="002F6AE5" w:rsidRPr="008D23B7" w:rsidRDefault="002F6AE5" w:rsidP="007E4B83">
      <w:pPr>
        <w:pStyle w:val="a8"/>
        <w:numPr>
          <w:ilvl w:val="0"/>
          <w:numId w:val="12"/>
        </w:numPr>
        <w:jc w:val="both"/>
        <w:rPr>
          <w:rFonts w:asciiTheme="majorHAnsi" w:hAnsiTheme="majorHAnsi"/>
          <w:sz w:val="28"/>
          <w:szCs w:val="28"/>
        </w:rPr>
      </w:pPr>
      <w:r w:rsidRPr="008D23B7">
        <w:rPr>
          <w:rFonts w:asciiTheme="majorHAnsi" w:hAnsiTheme="majorHAnsi"/>
          <w:sz w:val="28"/>
          <w:szCs w:val="28"/>
        </w:rPr>
        <w:t>Центральный район</w:t>
      </w:r>
      <w:r w:rsidR="00CF16A1" w:rsidRPr="008D23B7">
        <w:rPr>
          <w:rFonts w:asciiTheme="majorHAnsi" w:hAnsiTheme="majorHAnsi"/>
          <w:sz w:val="28"/>
          <w:szCs w:val="28"/>
        </w:rPr>
        <w:t xml:space="preserve"> (вариант 1)</w:t>
      </w:r>
      <w:r w:rsidRPr="008D23B7">
        <w:rPr>
          <w:rFonts w:asciiTheme="majorHAnsi" w:hAnsiTheme="majorHAnsi"/>
          <w:sz w:val="28"/>
          <w:szCs w:val="28"/>
        </w:rPr>
        <w:t xml:space="preserve">: 2100 х </w:t>
      </w:r>
      <w:r w:rsidR="00CF16A1" w:rsidRPr="008D23B7">
        <w:rPr>
          <w:rFonts w:asciiTheme="majorHAnsi" w:hAnsiTheme="majorHAnsi"/>
          <w:sz w:val="28"/>
          <w:szCs w:val="28"/>
        </w:rPr>
        <w:t>5401</w:t>
      </w:r>
      <w:r w:rsidRPr="008D23B7">
        <w:rPr>
          <w:rFonts w:asciiTheme="majorHAnsi" w:hAnsiTheme="majorHAnsi"/>
          <w:sz w:val="28"/>
          <w:szCs w:val="28"/>
        </w:rPr>
        <w:t xml:space="preserve"> = </w:t>
      </w:r>
      <w:r w:rsidR="00CF16A1" w:rsidRPr="008D23B7">
        <w:rPr>
          <w:rFonts w:asciiTheme="majorHAnsi" w:hAnsiTheme="majorHAnsi"/>
          <w:b/>
          <w:sz w:val="28"/>
          <w:szCs w:val="28"/>
        </w:rPr>
        <w:t>11342100</w:t>
      </w:r>
      <w:r w:rsidRPr="008D23B7">
        <w:rPr>
          <w:rFonts w:asciiTheme="majorHAnsi" w:hAnsiTheme="majorHAnsi"/>
          <w:b/>
          <w:sz w:val="28"/>
          <w:szCs w:val="28"/>
        </w:rPr>
        <w:t xml:space="preserve"> квт.ч/год</w:t>
      </w:r>
      <w:r w:rsidRPr="008D23B7">
        <w:rPr>
          <w:rFonts w:asciiTheme="majorHAnsi" w:hAnsiTheme="majorHAnsi"/>
          <w:sz w:val="28"/>
          <w:szCs w:val="28"/>
        </w:rPr>
        <w:t>, где:</w:t>
      </w:r>
    </w:p>
    <w:p w:rsidR="002F6AE5" w:rsidRPr="008D23B7" w:rsidRDefault="002F6AE5" w:rsidP="007E4B83">
      <w:pPr>
        <w:pStyle w:val="a8"/>
        <w:numPr>
          <w:ilvl w:val="0"/>
          <w:numId w:val="12"/>
        </w:numPr>
        <w:jc w:val="both"/>
        <w:rPr>
          <w:rFonts w:asciiTheme="majorHAnsi" w:hAnsiTheme="majorHAnsi"/>
          <w:sz w:val="28"/>
          <w:szCs w:val="28"/>
        </w:rPr>
      </w:pPr>
      <w:r w:rsidRPr="008D23B7">
        <w:rPr>
          <w:rFonts w:asciiTheme="majorHAnsi" w:hAnsiTheme="majorHAnsi"/>
          <w:sz w:val="28"/>
          <w:szCs w:val="28"/>
        </w:rPr>
        <w:t>2100 квт.ч/год – электропотребление на 1 человека;</w:t>
      </w:r>
    </w:p>
    <w:p w:rsidR="00CF16A1" w:rsidRPr="008D23B7" w:rsidRDefault="00CF16A1" w:rsidP="007E4B83">
      <w:pPr>
        <w:pStyle w:val="a8"/>
        <w:numPr>
          <w:ilvl w:val="0"/>
          <w:numId w:val="12"/>
        </w:numPr>
        <w:tabs>
          <w:tab w:val="left" w:pos="5655"/>
        </w:tabs>
        <w:jc w:val="both"/>
        <w:rPr>
          <w:rFonts w:asciiTheme="majorHAnsi" w:hAnsiTheme="majorHAnsi"/>
          <w:sz w:val="28"/>
          <w:szCs w:val="28"/>
        </w:rPr>
      </w:pPr>
      <w:r w:rsidRPr="008D23B7">
        <w:rPr>
          <w:rFonts w:asciiTheme="majorHAnsi" w:hAnsiTheme="majorHAnsi"/>
          <w:sz w:val="28"/>
          <w:szCs w:val="28"/>
        </w:rPr>
        <w:t>5401</w:t>
      </w:r>
      <w:r w:rsidR="002F6AE5" w:rsidRPr="008D23B7">
        <w:rPr>
          <w:rFonts w:asciiTheme="majorHAnsi" w:hAnsiTheme="majorHAnsi"/>
          <w:sz w:val="28"/>
          <w:szCs w:val="28"/>
        </w:rPr>
        <w:t xml:space="preserve"> – количество человек.</w:t>
      </w:r>
    </w:p>
    <w:p w:rsidR="00CF16A1" w:rsidRPr="008D23B7" w:rsidRDefault="00CF16A1" w:rsidP="007E4B83">
      <w:pPr>
        <w:pStyle w:val="a8"/>
        <w:numPr>
          <w:ilvl w:val="0"/>
          <w:numId w:val="12"/>
        </w:numPr>
        <w:jc w:val="both"/>
        <w:rPr>
          <w:rFonts w:asciiTheme="majorHAnsi" w:hAnsiTheme="majorHAnsi"/>
          <w:sz w:val="28"/>
          <w:szCs w:val="28"/>
        </w:rPr>
      </w:pPr>
      <w:r w:rsidRPr="008D23B7">
        <w:rPr>
          <w:rFonts w:asciiTheme="majorHAnsi" w:hAnsiTheme="majorHAnsi"/>
          <w:sz w:val="28"/>
          <w:szCs w:val="28"/>
        </w:rPr>
        <w:t xml:space="preserve">Центральный район (вариант 2): 2100 х 4829 = </w:t>
      </w:r>
      <w:r w:rsidRPr="008D23B7">
        <w:rPr>
          <w:rFonts w:asciiTheme="majorHAnsi" w:hAnsiTheme="majorHAnsi"/>
          <w:b/>
          <w:sz w:val="28"/>
          <w:szCs w:val="28"/>
        </w:rPr>
        <w:t>10140900 квт.ч/год</w:t>
      </w:r>
      <w:r w:rsidRPr="008D23B7">
        <w:rPr>
          <w:rFonts w:asciiTheme="majorHAnsi" w:hAnsiTheme="majorHAnsi"/>
          <w:sz w:val="28"/>
          <w:szCs w:val="28"/>
        </w:rPr>
        <w:t>, где:</w:t>
      </w:r>
    </w:p>
    <w:p w:rsidR="00CF16A1" w:rsidRPr="008D23B7" w:rsidRDefault="00CF16A1" w:rsidP="007E4B83">
      <w:pPr>
        <w:pStyle w:val="a8"/>
        <w:numPr>
          <w:ilvl w:val="0"/>
          <w:numId w:val="12"/>
        </w:numPr>
        <w:jc w:val="both"/>
        <w:rPr>
          <w:rFonts w:asciiTheme="majorHAnsi" w:hAnsiTheme="majorHAnsi"/>
          <w:sz w:val="28"/>
          <w:szCs w:val="28"/>
        </w:rPr>
      </w:pPr>
      <w:r w:rsidRPr="008D23B7">
        <w:rPr>
          <w:rFonts w:asciiTheme="majorHAnsi" w:hAnsiTheme="majorHAnsi"/>
          <w:sz w:val="28"/>
          <w:szCs w:val="28"/>
        </w:rPr>
        <w:t>2100 квт.ч/год – электропотребление на 1 человека;</w:t>
      </w:r>
    </w:p>
    <w:p w:rsidR="00CF16A1" w:rsidRPr="008D23B7" w:rsidRDefault="00CF16A1" w:rsidP="00CF16A1">
      <w:pPr>
        <w:tabs>
          <w:tab w:val="left" w:pos="5655"/>
        </w:tabs>
        <w:jc w:val="both"/>
        <w:rPr>
          <w:rFonts w:asciiTheme="majorHAnsi" w:hAnsiTheme="majorHAnsi"/>
          <w:sz w:val="28"/>
          <w:szCs w:val="28"/>
        </w:rPr>
      </w:pPr>
      <w:r w:rsidRPr="008D23B7">
        <w:rPr>
          <w:rFonts w:asciiTheme="majorHAnsi" w:hAnsiTheme="majorHAnsi"/>
          <w:sz w:val="28"/>
          <w:szCs w:val="28"/>
        </w:rPr>
        <w:t>4829 – количество человек.</w:t>
      </w:r>
    </w:p>
    <w:p w:rsidR="00CF16A1" w:rsidRPr="008D23B7" w:rsidRDefault="00CF16A1" w:rsidP="007E4B83">
      <w:pPr>
        <w:pStyle w:val="a8"/>
        <w:numPr>
          <w:ilvl w:val="0"/>
          <w:numId w:val="12"/>
        </w:numPr>
        <w:tabs>
          <w:tab w:val="left" w:pos="5655"/>
        </w:tabs>
        <w:jc w:val="both"/>
        <w:rPr>
          <w:rFonts w:asciiTheme="majorHAnsi" w:hAnsiTheme="majorHAnsi"/>
          <w:sz w:val="28"/>
          <w:szCs w:val="28"/>
        </w:rPr>
      </w:pPr>
    </w:p>
    <w:p w:rsidR="00CF16A1" w:rsidRPr="008D23B7" w:rsidRDefault="00CF16A1" w:rsidP="007E4B83">
      <w:pPr>
        <w:pStyle w:val="a8"/>
        <w:numPr>
          <w:ilvl w:val="0"/>
          <w:numId w:val="12"/>
        </w:numPr>
        <w:jc w:val="both"/>
        <w:rPr>
          <w:rFonts w:asciiTheme="majorHAnsi" w:hAnsiTheme="majorHAnsi"/>
          <w:sz w:val="28"/>
          <w:szCs w:val="28"/>
        </w:rPr>
      </w:pPr>
      <w:r w:rsidRPr="008D23B7">
        <w:rPr>
          <w:rFonts w:asciiTheme="majorHAnsi" w:hAnsiTheme="majorHAnsi"/>
          <w:sz w:val="28"/>
          <w:szCs w:val="28"/>
        </w:rPr>
        <w:t xml:space="preserve">с.Сарбала: 2100 х 340 = </w:t>
      </w:r>
      <w:r w:rsidRPr="008D23B7">
        <w:rPr>
          <w:rFonts w:asciiTheme="majorHAnsi" w:hAnsiTheme="majorHAnsi"/>
          <w:b/>
          <w:sz w:val="28"/>
          <w:szCs w:val="28"/>
        </w:rPr>
        <w:t>714000 квт.ч/год</w:t>
      </w:r>
      <w:r w:rsidRPr="008D23B7">
        <w:rPr>
          <w:rFonts w:asciiTheme="majorHAnsi" w:hAnsiTheme="majorHAnsi"/>
          <w:sz w:val="28"/>
          <w:szCs w:val="28"/>
        </w:rPr>
        <w:t>, где:</w:t>
      </w:r>
    </w:p>
    <w:p w:rsidR="00CF16A1" w:rsidRPr="008D23B7" w:rsidRDefault="00CF16A1" w:rsidP="007E4B83">
      <w:pPr>
        <w:pStyle w:val="a8"/>
        <w:numPr>
          <w:ilvl w:val="0"/>
          <w:numId w:val="12"/>
        </w:numPr>
        <w:jc w:val="both"/>
        <w:rPr>
          <w:rFonts w:asciiTheme="majorHAnsi" w:hAnsiTheme="majorHAnsi"/>
          <w:sz w:val="28"/>
          <w:szCs w:val="28"/>
        </w:rPr>
      </w:pPr>
      <w:r w:rsidRPr="008D23B7">
        <w:rPr>
          <w:rFonts w:asciiTheme="majorHAnsi" w:hAnsiTheme="majorHAnsi"/>
          <w:sz w:val="28"/>
          <w:szCs w:val="28"/>
        </w:rPr>
        <w:t>2100 квт.ч/год – электропотребление на 1 человека;</w:t>
      </w:r>
    </w:p>
    <w:p w:rsidR="00CF16A1" w:rsidRPr="008D23B7" w:rsidRDefault="00CF16A1" w:rsidP="00CF16A1">
      <w:pPr>
        <w:tabs>
          <w:tab w:val="left" w:pos="5655"/>
        </w:tabs>
        <w:jc w:val="both"/>
        <w:rPr>
          <w:rFonts w:asciiTheme="majorHAnsi" w:hAnsiTheme="majorHAnsi"/>
          <w:sz w:val="28"/>
          <w:szCs w:val="28"/>
        </w:rPr>
      </w:pPr>
      <w:r w:rsidRPr="008D23B7">
        <w:rPr>
          <w:rFonts w:asciiTheme="majorHAnsi" w:hAnsiTheme="majorHAnsi"/>
          <w:sz w:val="28"/>
          <w:szCs w:val="28"/>
        </w:rPr>
        <w:t>340 – количество человек.</w:t>
      </w:r>
    </w:p>
    <w:p w:rsidR="00CF16A1" w:rsidRPr="008D23B7" w:rsidRDefault="00CF16A1" w:rsidP="00CF16A1">
      <w:pPr>
        <w:tabs>
          <w:tab w:val="left" w:pos="5655"/>
        </w:tabs>
        <w:jc w:val="both"/>
        <w:rPr>
          <w:rFonts w:asciiTheme="majorHAnsi" w:hAnsiTheme="majorHAnsi"/>
          <w:sz w:val="28"/>
          <w:szCs w:val="28"/>
        </w:rPr>
      </w:pPr>
    </w:p>
    <w:p w:rsidR="00CF16A1" w:rsidRPr="008D23B7" w:rsidRDefault="00CF16A1" w:rsidP="007E4B83">
      <w:pPr>
        <w:pStyle w:val="a8"/>
        <w:numPr>
          <w:ilvl w:val="0"/>
          <w:numId w:val="12"/>
        </w:numPr>
        <w:jc w:val="both"/>
        <w:rPr>
          <w:rFonts w:asciiTheme="majorHAnsi" w:hAnsiTheme="majorHAnsi"/>
          <w:sz w:val="28"/>
          <w:szCs w:val="28"/>
        </w:rPr>
      </w:pPr>
      <w:r w:rsidRPr="008D23B7">
        <w:rPr>
          <w:rFonts w:asciiTheme="majorHAnsi" w:hAnsiTheme="majorHAnsi"/>
          <w:sz w:val="28"/>
          <w:szCs w:val="28"/>
        </w:rPr>
        <w:t xml:space="preserve">район Малиновки: 2100 х 1203 = </w:t>
      </w:r>
      <w:r w:rsidRPr="008D23B7">
        <w:rPr>
          <w:rFonts w:asciiTheme="majorHAnsi" w:hAnsiTheme="majorHAnsi"/>
          <w:b/>
          <w:sz w:val="28"/>
          <w:szCs w:val="28"/>
        </w:rPr>
        <w:t>2526300 квт.ч/год</w:t>
      </w:r>
      <w:r w:rsidRPr="008D23B7">
        <w:rPr>
          <w:rFonts w:asciiTheme="majorHAnsi" w:hAnsiTheme="majorHAnsi"/>
          <w:sz w:val="28"/>
          <w:szCs w:val="28"/>
        </w:rPr>
        <w:t>, где:</w:t>
      </w:r>
    </w:p>
    <w:p w:rsidR="00CF16A1" w:rsidRPr="008D23B7" w:rsidRDefault="00CF16A1" w:rsidP="007E4B83">
      <w:pPr>
        <w:pStyle w:val="a8"/>
        <w:numPr>
          <w:ilvl w:val="0"/>
          <w:numId w:val="12"/>
        </w:numPr>
        <w:jc w:val="both"/>
        <w:rPr>
          <w:rFonts w:asciiTheme="majorHAnsi" w:hAnsiTheme="majorHAnsi"/>
          <w:sz w:val="28"/>
          <w:szCs w:val="28"/>
        </w:rPr>
      </w:pPr>
      <w:r w:rsidRPr="008D23B7">
        <w:rPr>
          <w:rFonts w:asciiTheme="majorHAnsi" w:hAnsiTheme="majorHAnsi"/>
          <w:sz w:val="28"/>
          <w:szCs w:val="28"/>
        </w:rPr>
        <w:t>2100 квт.ч/год – электропотребление на 1 человека;</w:t>
      </w:r>
    </w:p>
    <w:p w:rsidR="00EB30A7" w:rsidRPr="008D23B7" w:rsidRDefault="00CF16A1" w:rsidP="00CF16A1">
      <w:pPr>
        <w:tabs>
          <w:tab w:val="left" w:pos="5655"/>
        </w:tabs>
        <w:jc w:val="both"/>
        <w:rPr>
          <w:rFonts w:asciiTheme="majorHAnsi" w:hAnsiTheme="majorHAnsi"/>
          <w:sz w:val="28"/>
          <w:szCs w:val="28"/>
        </w:rPr>
      </w:pPr>
      <w:r w:rsidRPr="008D23B7">
        <w:rPr>
          <w:rFonts w:asciiTheme="majorHAnsi" w:hAnsiTheme="majorHAnsi"/>
          <w:sz w:val="28"/>
          <w:szCs w:val="28"/>
        </w:rPr>
        <w:t>1203 – количество человек.</w:t>
      </w:r>
    </w:p>
    <w:p w:rsidR="002F6AE5" w:rsidRPr="008D23B7" w:rsidRDefault="00EB30A7" w:rsidP="00CF16A1">
      <w:pPr>
        <w:tabs>
          <w:tab w:val="left" w:pos="5655"/>
        </w:tabs>
        <w:jc w:val="both"/>
        <w:rPr>
          <w:rFonts w:asciiTheme="majorHAnsi" w:hAnsiTheme="majorHAnsi"/>
          <w:sz w:val="28"/>
          <w:szCs w:val="28"/>
        </w:rPr>
      </w:pPr>
      <w:r w:rsidRPr="008D23B7">
        <w:rPr>
          <w:rFonts w:asciiTheme="majorHAnsi" w:hAnsiTheme="majorHAnsi"/>
          <w:sz w:val="28"/>
          <w:szCs w:val="28"/>
        </w:rPr>
        <w:t xml:space="preserve">    Общая потребность в электроэнергии по округу составит по первому варианту </w:t>
      </w:r>
      <w:r w:rsidRPr="008D23B7">
        <w:rPr>
          <w:rFonts w:asciiTheme="majorHAnsi" w:hAnsiTheme="majorHAnsi"/>
          <w:b/>
          <w:sz w:val="28"/>
          <w:szCs w:val="28"/>
        </w:rPr>
        <w:t xml:space="preserve">64201200 квт.ч/год, </w:t>
      </w:r>
      <w:r w:rsidRPr="008D23B7">
        <w:rPr>
          <w:rFonts w:asciiTheme="majorHAnsi" w:hAnsiTheme="majorHAnsi"/>
          <w:sz w:val="28"/>
          <w:szCs w:val="28"/>
        </w:rPr>
        <w:t xml:space="preserve">по второму варианту </w:t>
      </w:r>
      <w:r w:rsidR="001B2CB3" w:rsidRPr="008D23B7">
        <w:rPr>
          <w:rFonts w:asciiTheme="majorHAnsi" w:hAnsiTheme="majorHAnsi"/>
          <w:b/>
          <w:sz w:val="28"/>
          <w:szCs w:val="28"/>
        </w:rPr>
        <w:t>63000000</w:t>
      </w:r>
      <w:r w:rsidRPr="008D23B7">
        <w:rPr>
          <w:rFonts w:asciiTheme="majorHAnsi" w:hAnsiTheme="majorHAnsi"/>
          <w:b/>
          <w:sz w:val="28"/>
          <w:szCs w:val="28"/>
        </w:rPr>
        <w:t xml:space="preserve"> квт.ч/год</w:t>
      </w:r>
      <w:r w:rsidR="001B2CB3" w:rsidRPr="008D23B7">
        <w:rPr>
          <w:rFonts w:asciiTheme="majorHAnsi" w:hAnsiTheme="majorHAnsi"/>
          <w:b/>
          <w:sz w:val="28"/>
          <w:szCs w:val="28"/>
        </w:rPr>
        <w:t>.</w:t>
      </w:r>
      <w:r w:rsidR="002F6AE5" w:rsidRPr="008D23B7">
        <w:rPr>
          <w:rFonts w:asciiTheme="majorHAnsi" w:hAnsiTheme="majorHAnsi"/>
          <w:sz w:val="28"/>
          <w:szCs w:val="28"/>
        </w:rPr>
        <w:tab/>
      </w:r>
    </w:p>
    <w:p w:rsidR="00CF16A1" w:rsidRPr="008D23B7" w:rsidRDefault="00CF16A1" w:rsidP="00CF16A1">
      <w:pPr>
        <w:tabs>
          <w:tab w:val="left" w:pos="5655"/>
        </w:tabs>
        <w:jc w:val="both"/>
        <w:rPr>
          <w:rFonts w:asciiTheme="majorHAnsi" w:hAnsiTheme="majorHAnsi"/>
          <w:sz w:val="28"/>
          <w:szCs w:val="28"/>
        </w:rPr>
      </w:pPr>
    </w:p>
    <w:p w:rsidR="00C00010" w:rsidRPr="008D23B7" w:rsidRDefault="00CF16A1" w:rsidP="00CF16A1">
      <w:pPr>
        <w:jc w:val="center"/>
        <w:rPr>
          <w:rFonts w:asciiTheme="majorHAnsi" w:hAnsiTheme="majorHAnsi"/>
          <w:sz w:val="28"/>
          <w:szCs w:val="28"/>
        </w:rPr>
      </w:pPr>
      <w:r w:rsidRPr="008D23B7">
        <w:rPr>
          <w:rFonts w:asciiTheme="majorHAnsi" w:hAnsiTheme="majorHAnsi"/>
          <w:b/>
          <w:sz w:val="28"/>
          <w:szCs w:val="28"/>
        </w:rPr>
        <w:t>3.6.3</w:t>
      </w:r>
      <w:r w:rsidR="00C00010" w:rsidRPr="008D23B7">
        <w:rPr>
          <w:rFonts w:asciiTheme="majorHAnsi" w:hAnsiTheme="majorHAnsi"/>
          <w:b/>
          <w:sz w:val="28"/>
          <w:szCs w:val="28"/>
        </w:rPr>
        <w:t>. Водоснабжение.</w:t>
      </w:r>
    </w:p>
    <w:p w:rsidR="00C00010" w:rsidRPr="008D23B7" w:rsidRDefault="00C00010" w:rsidP="00C00010">
      <w:pPr>
        <w:ind w:firstLine="709"/>
        <w:rPr>
          <w:rFonts w:asciiTheme="majorHAnsi" w:hAnsiTheme="majorHAnsi"/>
          <w:sz w:val="28"/>
          <w:szCs w:val="28"/>
        </w:rPr>
      </w:pPr>
      <w:r w:rsidRPr="008D23B7">
        <w:rPr>
          <w:rFonts w:asciiTheme="majorHAnsi" w:hAnsiTheme="majorHAnsi"/>
          <w:sz w:val="28"/>
          <w:szCs w:val="28"/>
        </w:rPr>
        <w:t xml:space="preserve">Нормы на хоз-питьевое водопотребление приняты в соответствии со СНиП 2.04.02-84 и составляют- 300л/сут на 1 человека для застройки с полным благоустройством на первую очередь и 350л/сут на 1 человека на расчетный срок; 100л/сут на 1 человека для существующей одноэтажной застройки с учётом расходов на полив огородов.  Нормами водопотребления учтены расходы воды на хоз-питьевые нужды в жилых и общественных зданиях. В соответствии с принятыми санитарными нормами оборудования зданий, численностью населения и нормами водопотребления, расходы воды населением приведены в </w:t>
      </w:r>
      <w:r w:rsidR="002541DF" w:rsidRPr="008D23B7">
        <w:rPr>
          <w:rFonts w:asciiTheme="majorHAnsi" w:hAnsiTheme="majorHAnsi"/>
          <w:sz w:val="28"/>
          <w:szCs w:val="28"/>
        </w:rPr>
        <w:t>табли</w:t>
      </w:r>
      <w:r w:rsidR="00525FB5" w:rsidRPr="008D23B7">
        <w:rPr>
          <w:rFonts w:asciiTheme="majorHAnsi" w:hAnsiTheme="majorHAnsi"/>
          <w:sz w:val="28"/>
          <w:szCs w:val="28"/>
        </w:rPr>
        <w:t>це 43,43а.</w:t>
      </w:r>
    </w:p>
    <w:p w:rsidR="00525FB5" w:rsidRPr="008D23B7" w:rsidRDefault="00525FB5" w:rsidP="00525FB5">
      <w:pPr>
        <w:rPr>
          <w:rFonts w:asciiTheme="majorHAnsi" w:hAnsiTheme="majorHAnsi"/>
          <w:i/>
          <w:sz w:val="28"/>
          <w:szCs w:val="28"/>
        </w:rPr>
      </w:pPr>
      <w:r w:rsidRPr="008D23B7">
        <w:rPr>
          <w:rFonts w:asciiTheme="majorHAnsi" w:hAnsiTheme="majorHAnsi"/>
          <w:i/>
          <w:sz w:val="28"/>
          <w:szCs w:val="28"/>
        </w:rPr>
        <w:t xml:space="preserve">Суточный расход воды на хоз-питьевые нужды населения существующей застройки </w:t>
      </w:r>
    </w:p>
    <w:p w:rsidR="00525FB5" w:rsidRPr="008D23B7" w:rsidRDefault="00525FB5" w:rsidP="00525FB5">
      <w:pPr>
        <w:ind w:firstLine="540"/>
        <w:jc w:val="right"/>
        <w:rPr>
          <w:rFonts w:asciiTheme="majorHAnsi" w:hAnsiTheme="majorHAnsi"/>
          <w:i/>
          <w:sz w:val="28"/>
          <w:szCs w:val="28"/>
        </w:rPr>
      </w:pPr>
      <w:r w:rsidRPr="008D23B7">
        <w:rPr>
          <w:rFonts w:asciiTheme="majorHAnsi" w:hAnsiTheme="majorHAnsi"/>
          <w:i/>
          <w:sz w:val="28"/>
          <w:szCs w:val="28"/>
        </w:rPr>
        <w:t>Таблица 43</w:t>
      </w:r>
    </w:p>
    <w:p w:rsidR="00525FB5" w:rsidRPr="008D23B7" w:rsidRDefault="00525FB5" w:rsidP="00525FB5">
      <w:pPr>
        <w:ind w:firstLine="540"/>
        <w:jc w:val="right"/>
        <w:rPr>
          <w:rFonts w:asciiTheme="majorHAnsi" w:hAnsiTheme="majorHAnsi"/>
          <w:sz w:val="28"/>
          <w:szCs w:val="28"/>
        </w:rPr>
      </w:pPr>
    </w:p>
    <w:tbl>
      <w:tblPr>
        <w:tblW w:w="0" w:type="auto"/>
        <w:tblInd w:w="-45" w:type="dxa"/>
        <w:tblLayout w:type="fixed"/>
        <w:tblLook w:val="0000"/>
      </w:tblPr>
      <w:tblGrid>
        <w:gridCol w:w="2258"/>
        <w:gridCol w:w="2400"/>
        <w:gridCol w:w="1350"/>
        <w:gridCol w:w="1512"/>
        <w:gridCol w:w="1960"/>
      </w:tblGrid>
      <w:tr w:rsidR="00525FB5" w:rsidRPr="008D23B7" w:rsidTr="00DB14CB">
        <w:trPr>
          <w:trHeight w:val="730"/>
        </w:trPr>
        <w:tc>
          <w:tcPr>
            <w:tcW w:w="2258" w:type="dxa"/>
            <w:tcBorders>
              <w:top w:val="single" w:sz="4" w:space="0" w:color="000000"/>
              <w:left w:val="single" w:sz="4" w:space="0" w:color="000000"/>
              <w:bottom w:val="single" w:sz="4" w:space="0" w:color="000000"/>
            </w:tcBorders>
            <w:vAlign w:val="center"/>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Населённый район</w:t>
            </w:r>
          </w:p>
        </w:tc>
        <w:tc>
          <w:tcPr>
            <w:tcW w:w="2400" w:type="dxa"/>
            <w:tcBorders>
              <w:top w:val="single" w:sz="4" w:space="0" w:color="000000"/>
              <w:left w:val="single" w:sz="4" w:space="0" w:color="000000"/>
              <w:bottom w:val="single" w:sz="4" w:space="0" w:color="000000"/>
            </w:tcBorders>
            <w:vAlign w:val="center"/>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Характер застройки микрорайона</w:t>
            </w:r>
          </w:p>
        </w:tc>
        <w:tc>
          <w:tcPr>
            <w:tcW w:w="1350" w:type="dxa"/>
            <w:tcBorders>
              <w:top w:val="single" w:sz="4" w:space="0" w:color="000000"/>
              <w:left w:val="single" w:sz="4" w:space="0" w:color="000000"/>
              <w:bottom w:val="single" w:sz="4" w:space="0" w:color="000000"/>
            </w:tcBorders>
            <w:vAlign w:val="center"/>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Число жителей</w:t>
            </w:r>
          </w:p>
          <w:p w:rsidR="00525FB5" w:rsidRPr="008D23B7" w:rsidRDefault="00525FB5" w:rsidP="00DB14CB">
            <w:pPr>
              <w:jc w:val="center"/>
              <w:rPr>
                <w:rFonts w:asciiTheme="majorHAnsi" w:hAnsiTheme="majorHAnsi"/>
                <w:sz w:val="28"/>
                <w:szCs w:val="28"/>
              </w:rPr>
            </w:pPr>
            <w:r w:rsidRPr="008D23B7">
              <w:rPr>
                <w:rFonts w:asciiTheme="majorHAnsi" w:hAnsiTheme="majorHAnsi"/>
                <w:sz w:val="28"/>
                <w:szCs w:val="28"/>
              </w:rPr>
              <w:t>(тыс.чел.)</w:t>
            </w:r>
          </w:p>
        </w:tc>
        <w:tc>
          <w:tcPr>
            <w:tcW w:w="1512" w:type="dxa"/>
            <w:tcBorders>
              <w:top w:val="single" w:sz="4" w:space="0" w:color="000000"/>
              <w:left w:val="single" w:sz="4" w:space="0" w:color="000000"/>
              <w:bottom w:val="single" w:sz="4" w:space="0" w:color="000000"/>
            </w:tcBorders>
            <w:vAlign w:val="center"/>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Норма водо-</w:t>
            </w:r>
          </w:p>
          <w:p w:rsidR="00525FB5" w:rsidRPr="008D23B7" w:rsidRDefault="00525FB5" w:rsidP="00DB14CB">
            <w:pPr>
              <w:jc w:val="center"/>
              <w:rPr>
                <w:rFonts w:asciiTheme="majorHAnsi" w:hAnsiTheme="majorHAnsi"/>
                <w:sz w:val="28"/>
                <w:szCs w:val="28"/>
              </w:rPr>
            </w:pPr>
            <w:r w:rsidRPr="008D23B7">
              <w:rPr>
                <w:rFonts w:asciiTheme="majorHAnsi" w:hAnsiTheme="majorHAnsi"/>
                <w:sz w:val="28"/>
                <w:szCs w:val="28"/>
              </w:rPr>
              <w:t>Потребления</w:t>
            </w:r>
          </w:p>
          <w:p w:rsidR="00525FB5" w:rsidRPr="008D23B7" w:rsidRDefault="00525FB5" w:rsidP="00DB14CB">
            <w:pPr>
              <w:jc w:val="center"/>
              <w:rPr>
                <w:rFonts w:asciiTheme="majorHAnsi" w:hAnsiTheme="majorHAnsi"/>
                <w:sz w:val="28"/>
                <w:szCs w:val="28"/>
              </w:rPr>
            </w:pPr>
            <w:r w:rsidRPr="008D23B7">
              <w:rPr>
                <w:rFonts w:asciiTheme="majorHAnsi" w:hAnsiTheme="majorHAnsi"/>
                <w:sz w:val="28"/>
                <w:szCs w:val="28"/>
              </w:rPr>
              <w:t>л/сут</w:t>
            </w:r>
          </w:p>
        </w:tc>
        <w:tc>
          <w:tcPr>
            <w:tcW w:w="1960" w:type="dxa"/>
            <w:tcBorders>
              <w:top w:val="single" w:sz="4" w:space="0" w:color="000000"/>
              <w:left w:val="single" w:sz="4" w:space="0" w:color="000000"/>
              <w:bottom w:val="single" w:sz="4" w:space="0" w:color="000000"/>
              <w:right w:val="single" w:sz="4" w:space="0" w:color="000000"/>
            </w:tcBorders>
            <w:vAlign w:val="center"/>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Суточный расход воды (м³/сут)</w:t>
            </w:r>
          </w:p>
        </w:tc>
      </w:tr>
      <w:tr w:rsidR="00525FB5" w:rsidRPr="008D23B7" w:rsidTr="00DB14CB">
        <w:trPr>
          <w:trHeight w:val="264"/>
        </w:trPr>
        <w:tc>
          <w:tcPr>
            <w:tcW w:w="2258" w:type="dxa"/>
            <w:tcBorders>
              <w:top w:val="single" w:sz="4" w:space="0" w:color="000000"/>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1</w:t>
            </w:r>
          </w:p>
        </w:tc>
        <w:tc>
          <w:tcPr>
            <w:tcW w:w="2400" w:type="dxa"/>
            <w:tcBorders>
              <w:top w:val="single" w:sz="4" w:space="0" w:color="000000"/>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2</w:t>
            </w:r>
          </w:p>
        </w:tc>
        <w:tc>
          <w:tcPr>
            <w:tcW w:w="1350" w:type="dxa"/>
            <w:tcBorders>
              <w:top w:val="single" w:sz="4" w:space="0" w:color="000000"/>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3</w:t>
            </w:r>
          </w:p>
        </w:tc>
        <w:tc>
          <w:tcPr>
            <w:tcW w:w="1512" w:type="dxa"/>
            <w:tcBorders>
              <w:top w:val="single" w:sz="4" w:space="0" w:color="000000"/>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4</w:t>
            </w:r>
          </w:p>
        </w:tc>
        <w:tc>
          <w:tcPr>
            <w:tcW w:w="1960" w:type="dxa"/>
            <w:tcBorders>
              <w:top w:val="single" w:sz="4" w:space="0" w:color="000000"/>
              <w:left w:val="single" w:sz="4" w:space="0" w:color="000000"/>
              <w:bottom w:val="single" w:sz="4" w:space="0" w:color="000000"/>
              <w:right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5</w:t>
            </w:r>
          </w:p>
        </w:tc>
      </w:tr>
      <w:tr w:rsidR="00525FB5" w:rsidRPr="008D23B7" w:rsidTr="00DB14CB">
        <w:trPr>
          <w:cantSplit/>
          <w:trHeight w:hRule="exact" w:val="623"/>
        </w:trPr>
        <w:tc>
          <w:tcPr>
            <w:tcW w:w="2258" w:type="dxa"/>
            <w:vMerge w:val="restart"/>
            <w:tcBorders>
              <w:left w:val="single" w:sz="4" w:space="0" w:color="000000"/>
              <w:bottom w:val="single" w:sz="4" w:space="0" w:color="000000"/>
            </w:tcBorders>
            <w:vAlign w:val="bottom"/>
          </w:tcPr>
          <w:p w:rsidR="00525FB5" w:rsidRPr="008D23B7" w:rsidRDefault="00525FB5" w:rsidP="00525FB5">
            <w:pPr>
              <w:snapToGrid w:val="0"/>
              <w:jc w:val="center"/>
              <w:rPr>
                <w:rFonts w:asciiTheme="majorHAnsi" w:hAnsiTheme="majorHAnsi"/>
                <w:sz w:val="28"/>
                <w:szCs w:val="28"/>
              </w:rPr>
            </w:pPr>
            <w:r w:rsidRPr="008D23B7">
              <w:rPr>
                <w:rFonts w:asciiTheme="majorHAnsi" w:hAnsiTheme="majorHAnsi"/>
                <w:sz w:val="28"/>
                <w:szCs w:val="28"/>
              </w:rPr>
              <w:lastRenderedPageBreak/>
              <w:t xml:space="preserve">Центральный район </w:t>
            </w:r>
          </w:p>
        </w:tc>
        <w:tc>
          <w:tcPr>
            <w:tcW w:w="2400" w:type="dxa"/>
            <w:tcBorders>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Индивидуальная</w:t>
            </w:r>
          </w:p>
        </w:tc>
        <w:tc>
          <w:tcPr>
            <w:tcW w:w="1350" w:type="dxa"/>
            <w:tcBorders>
              <w:left w:val="single" w:sz="4" w:space="0" w:color="000000"/>
              <w:bottom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6,607</w:t>
            </w:r>
          </w:p>
        </w:tc>
        <w:tc>
          <w:tcPr>
            <w:tcW w:w="1512" w:type="dxa"/>
            <w:tcBorders>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100</w:t>
            </w:r>
          </w:p>
        </w:tc>
        <w:tc>
          <w:tcPr>
            <w:tcW w:w="1960" w:type="dxa"/>
            <w:tcBorders>
              <w:left w:val="single" w:sz="4" w:space="0" w:color="000000"/>
              <w:bottom w:val="single" w:sz="4" w:space="0" w:color="000000"/>
              <w:right w:val="single" w:sz="4" w:space="0" w:color="000000"/>
            </w:tcBorders>
            <w:vAlign w:val="bottom"/>
          </w:tcPr>
          <w:p w:rsidR="00525FB5" w:rsidRPr="008D23B7" w:rsidRDefault="008F28E8" w:rsidP="00DB14CB">
            <w:pPr>
              <w:pStyle w:val="xl24"/>
              <w:snapToGrid w:val="0"/>
              <w:spacing w:before="0" w:after="0"/>
              <w:rPr>
                <w:rFonts w:asciiTheme="majorHAnsi" w:hAnsiTheme="majorHAnsi"/>
                <w:sz w:val="28"/>
                <w:szCs w:val="28"/>
              </w:rPr>
            </w:pPr>
            <w:r w:rsidRPr="008D23B7">
              <w:rPr>
                <w:rFonts w:asciiTheme="majorHAnsi" w:hAnsiTheme="majorHAnsi"/>
                <w:sz w:val="28"/>
                <w:szCs w:val="28"/>
              </w:rPr>
              <w:t>661</w:t>
            </w:r>
          </w:p>
        </w:tc>
      </w:tr>
      <w:tr w:rsidR="00525FB5" w:rsidRPr="008D23B7" w:rsidTr="00DB14CB">
        <w:trPr>
          <w:cantSplit/>
        </w:trPr>
        <w:tc>
          <w:tcPr>
            <w:tcW w:w="2258" w:type="dxa"/>
            <w:vMerge/>
            <w:tcBorders>
              <w:left w:val="single" w:sz="4" w:space="0" w:color="000000"/>
              <w:bottom w:val="single" w:sz="4" w:space="0" w:color="000000"/>
            </w:tcBorders>
            <w:vAlign w:val="bottom"/>
          </w:tcPr>
          <w:p w:rsidR="00525FB5" w:rsidRPr="008D23B7" w:rsidRDefault="00525FB5" w:rsidP="00DB14CB">
            <w:pPr>
              <w:rPr>
                <w:rFonts w:asciiTheme="majorHAnsi" w:hAnsiTheme="majorHAnsi"/>
                <w:sz w:val="28"/>
                <w:szCs w:val="28"/>
              </w:rPr>
            </w:pPr>
          </w:p>
        </w:tc>
        <w:tc>
          <w:tcPr>
            <w:tcW w:w="2400" w:type="dxa"/>
            <w:tcBorders>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 xml:space="preserve">Многоквартирная </w:t>
            </w:r>
          </w:p>
        </w:tc>
        <w:tc>
          <w:tcPr>
            <w:tcW w:w="1350" w:type="dxa"/>
            <w:tcBorders>
              <w:left w:val="single" w:sz="4" w:space="0" w:color="000000"/>
              <w:bottom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9,726</w:t>
            </w:r>
          </w:p>
        </w:tc>
        <w:tc>
          <w:tcPr>
            <w:tcW w:w="1512" w:type="dxa"/>
            <w:tcBorders>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350</w:t>
            </w:r>
          </w:p>
        </w:tc>
        <w:tc>
          <w:tcPr>
            <w:tcW w:w="1960" w:type="dxa"/>
            <w:tcBorders>
              <w:left w:val="single" w:sz="4" w:space="0" w:color="000000"/>
              <w:bottom w:val="single" w:sz="4" w:space="0" w:color="000000"/>
              <w:right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3404</w:t>
            </w:r>
          </w:p>
        </w:tc>
      </w:tr>
      <w:tr w:rsidR="00525FB5" w:rsidRPr="008D23B7" w:rsidTr="00DB14CB">
        <w:trPr>
          <w:cantSplit/>
          <w:trHeight w:hRule="exact" w:val="839"/>
        </w:trPr>
        <w:tc>
          <w:tcPr>
            <w:tcW w:w="2258" w:type="dxa"/>
            <w:vMerge w:val="restart"/>
            <w:tcBorders>
              <w:left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С.Сарбала</w:t>
            </w:r>
          </w:p>
        </w:tc>
        <w:tc>
          <w:tcPr>
            <w:tcW w:w="2400" w:type="dxa"/>
            <w:tcBorders>
              <w:left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 xml:space="preserve">Многоквартирная </w:t>
            </w:r>
          </w:p>
        </w:tc>
        <w:tc>
          <w:tcPr>
            <w:tcW w:w="1350" w:type="dxa"/>
            <w:tcBorders>
              <w:left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0,007</w:t>
            </w:r>
          </w:p>
        </w:tc>
        <w:tc>
          <w:tcPr>
            <w:tcW w:w="1512" w:type="dxa"/>
            <w:tcBorders>
              <w:left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350</w:t>
            </w:r>
          </w:p>
        </w:tc>
        <w:tc>
          <w:tcPr>
            <w:tcW w:w="1960" w:type="dxa"/>
            <w:vMerge w:val="restart"/>
            <w:tcBorders>
              <w:left w:val="single" w:sz="4" w:space="0" w:color="000000"/>
              <w:right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2</w:t>
            </w:r>
          </w:p>
        </w:tc>
      </w:tr>
      <w:tr w:rsidR="00525FB5" w:rsidRPr="008D23B7" w:rsidTr="00525FB5">
        <w:trPr>
          <w:cantSplit/>
          <w:trHeight w:hRule="exact" w:val="80"/>
        </w:trPr>
        <w:tc>
          <w:tcPr>
            <w:tcW w:w="2258" w:type="dxa"/>
            <w:vMerge/>
            <w:tcBorders>
              <w:left w:val="single" w:sz="4" w:space="0" w:color="000000"/>
            </w:tcBorders>
            <w:vAlign w:val="bottom"/>
          </w:tcPr>
          <w:p w:rsidR="00525FB5" w:rsidRPr="008D23B7" w:rsidRDefault="00525FB5" w:rsidP="00DB14CB">
            <w:pPr>
              <w:snapToGrid w:val="0"/>
              <w:jc w:val="center"/>
              <w:rPr>
                <w:rFonts w:asciiTheme="majorHAnsi" w:hAnsiTheme="majorHAnsi"/>
                <w:sz w:val="28"/>
                <w:szCs w:val="28"/>
              </w:rPr>
            </w:pPr>
          </w:p>
        </w:tc>
        <w:tc>
          <w:tcPr>
            <w:tcW w:w="2400" w:type="dxa"/>
            <w:vMerge w:val="restart"/>
            <w:tcBorders>
              <w:left w:val="single" w:sz="4" w:space="0" w:color="000000"/>
            </w:tcBorders>
            <w:vAlign w:val="bottom"/>
          </w:tcPr>
          <w:p w:rsidR="00525FB5" w:rsidRPr="008D23B7" w:rsidRDefault="00B62B2E" w:rsidP="00DB14CB">
            <w:pPr>
              <w:snapToGrid w:val="0"/>
              <w:jc w:val="center"/>
              <w:rPr>
                <w:rFonts w:asciiTheme="majorHAnsi" w:hAnsiTheme="majorHAnsi"/>
                <w:sz w:val="28"/>
                <w:szCs w:val="28"/>
              </w:rPr>
            </w:pPr>
            <w:r w:rsidRPr="008D23B7">
              <w:rPr>
                <w:rFonts w:asciiTheme="majorHAnsi" w:hAnsiTheme="majorHAnsi"/>
                <w:sz w:val="28"/>
                <w:szCs w:val="28"/>
              </w:rPr>
              <w:t>И</w:t>
            </w:r>
            <w:r w:rsidR="00525FB5" w:rsidRPr="008D23B7">
              <w:rPr>
                <w:rFonts w:asciiTheme="majorHAnsi" w:hAnsiTheme="majorHAnsi"/>
                <w:sz w:val="28"/>
                <w:szCs w:val="28"/>
              </w:rPr>
              <w:t>ндивидуальная</w:t>
            </w:r>
          </w:p>
        </w:tc>
        <w:tc>
          <w:tcPr>
            <w:tcW w:w="1350" w:type="dxa"/>
            <w:vMerge w:val="restart"/>
            <w:tcBorders>
              <w:left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0,507</w:t>
            </w:r>
          </w:p>
        </w:tc>
        <w:tc>
          <w:tcPr>
            <w:tcW w:w="1512" w:type="dxa"/>
            <w:vMerge w:val="restart"/>
            <w:tcBorders>
              <w:left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100</w:t>
            </w:r>
          </w:p>
        </w:tc>
        <w:tc>
          <w:tcPr>
            <w:tcW w:w="1960" w:type="dxa"/>
            <w:vMerge/>
            <w:tcBorders>
              <w:left w:val="single" w:sz="4" w:space="0" w:color="000000"/>
              <w:bottom w:val="single" w:sz="4" w:space="0" w:color="000000"/>
              <w:right w:val="single" w:sz="4" w:space="0" w:color="000000"/>
            </w:tcBorders>
            <w:vAlign w:val="bottom"/>
          </w:tcPr>
          <w:p w:rsidR="00525FB5" w:rsidRPr="008D23B7" w:rsidRDefault="00525FB5" w:rsidP="00DB14CB">
            <w:pPr>
              <w:snapToGrid w:val="0"/>
              <w:jc w:val="center"/>
              <w:rPr>
                <w:rFonts w:asciiTheme="majorHAnsi" w:hAnsiTheme="majorHAnsi"/>
                <w:sz w:val="28"/>
                <w:szCs w:val="28"/>
              </w:rPr>
            </w:pPr>
          </w:p>
        </w:tc>
      </w:tr>
      <w:tr w:rsidR="00525FB5" w:rsidRPr="008D23B7" w:rsidTr="00DB14CB">
        <w:trPr>
          <w:cantSplit/>
        </w:trPr>
        <w:tc>
          <w:tcPr>
            <w:tcW w:w="2258" w:type="dxa"/>
            <w:vMerge/>
            <w:tcBorders>
              <w:left w:val="single" w:sz="4" w:space="0" w:color="000000"/>
              <w:bottom w:val="single" w:sz="4" w:space="0" w:color="000000"/>
            </w:tcBorders>
            <w:vAlign w:val="bottom"/>
          </w:tcPr>
          <w:p w:rsidR="00525FB5" w:rsidRPr="008D23B7" w:rsidRDefault="00525FB5" w:rsidP="00DB14CB">
            <w:pPr>
              <w:rPr>
                <w:rFonts w:asciiTheme="majorHAnsi" w:hAnsiTheme="majorHAnsi"/>
                <w:sz w:val="28"/>
                <w:szCs w:val="28"/>
              </w:rPr>
            </w:pPr>
          </w:p>
        </w:tc>
        <w:tc>
          <w:tcPr>
            <w:tcW w:w="2400" w:type="dxa"/>
            <w:vMerge/>
            <w:tcBorders>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p>
        </w:tc>
        <w:tc>
          <w:tcPr>
            <w:tcW w:w="1350" w:type="dxa"/>
            <w:vMerge/>
            <w:tcBorders>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p>
        </w:tc>
        <w:tc>
          <w:tcPr>
            <w:tcW w:w="1512" w:type="dxa"/>
            <w:vMerge/>
            <w:tcBorders>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p>
        </w:tc>
        <w:tc>
          <w:tcPr>
            <w:tcW w:w="1960" w:type="dxa"/>
            <w:tcBorders>
              <w:left w:val="single" w:sz="4" w:space="0" w:color="000000"/>
              <w:bottom w:val="single" w:sz="4" w:space="0" w:color="000000"/>
              <w:right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51</w:t>
            </w:r>
          </w:p>
        </w:tc>
      </w:tr>
      <w:tr w:rsidR="00525FB5" w:rsidRPr="008D23B7" w:rsidTr="00DB14CB">
        <w:trPr>
          <w:cantSplit/>
          <w:trHeight w:val="1120"/>
        </w:trPr>
        <w:tc>
          <w:tcPr>
            <w:tcW w:w="2258" w:type="dxa"/>
            <w:vMerge w:val="restart"/>
            <w:tcBorders>
              <w:left w:val="single" w:sz="4" w:space="0" w:color="000000"/>
            </w:tcBorders>
            <w:vAlign w:val="bottom"/>
          </w:tcPr>
          <w:p w:rsidR="00525FB5" w:rsidRPr="008D23B7" w:rsidRDefault="00525FB5" w:rsidP="00525FB5">
            <w:pPr>
              <w:snapToGrid w:val="0"/>
              <w:jc w:val="center"/>
              <w:rPr>
                <w:rFonts w:asciiTheme="majorHAnsi" w:hAnsiTheme="majorHAnsi"/>
                <w:sz w:val="28"/>
                <w:szCs w:val="28"/>
              </w:rPr>
            </w:pPr>
            <w:r w:rsidRPr="008D23B7">
              <w:rPr>
                <w:rFonts w:asciiTheme="majorHAnsi" w:hAnsiTheme="majorHAnsi"/>
                <w:sz w:val="28"/>
                <w:szCs w:val="28"/>
              </w:rPr>
              <w:t>Район Малиновки</w:t>
            </w:r>
          </w:p>
        </w:tc>
        <w:tc>
          <w:tcPr>
            <w:tcW w:w="2400" w:type="dxa"/>
            <w:tcBorders>
              <w:left w:val="single" w:sz="4" w:space="0" w:color="000000"/>
            </w:tcBorders>
            <w:vAlign w:val="bottom"/>
          </w:tcPr>
          <w:p w:rsidR="00525FB5" w:rsidRPr="008D23B7" w:rsidRDefault="00525FB5" w:rsidP="00DB14CB">
            <w:pPr>
              <w:snapToGrid w:val="0"/>
              <w:jc w:val="center"/>
              <w:rPr>
                <w:rFonts w:asciiTheme="majorHAnsi" w:hAnsiTheme="majorHAnsi"/>
                <w:sz w:val="28"/>
                <w:szCs w:val="28"/>
              </w:rPr>
            </w:pPr>
            <w:r w:rsidRPr="008D23B7">
              <w:rPr>
                <w:rFonts w:asciiTheme="majorHAnsi" w:hAnsiTheme="majorHAnsi"/>
                <w:sz w:val="28"/>
                <w:szCs w:val="28"/>
              </w:rPr>
              <w:t xml:space="preserve">Многоквартирная </w:t>
            </w:r>
          </w:p>
        </w:tc>
        <w:tc>
          <w:tcPr>
            <w:tcW w:w="1350" w:type="dxa"/>
            <w:tcBorders>
              <w:left w:val="single" w:sz="4" w:space="0" w:color="000000"/>
            </w:tcBorders>
            <w:vAlign w:val="bottom"/>
          </w:tcPr>
          <w:p w:rsidR="00525FB5" w:rsidRPr="008D23B7" w:rsidRDefault="008F28E8" w:rsidP="00B62B2E">
            <w:pPr>
              <w:snapToGrid w:val="0"/>
              <w:jc w:val="center"/>
              <w:rPr>
                <w:rFonts w:asciiTheme="majorHAnsi" w:hAnsiTheme="majorHAnsi"/>
                <w:sz w:val="28"/>
                <w:szCs w:val="28"/>
              </w:rPr>
            </w:pPr>
            <w:r w:rsidRPr="008D23B7">
              <w:rPr>
                <w:rFonts w:asciiTheme="majorHAnsi" w:hAnsiTheme="majorHAnsi"/>
                <w:sz w:val="28"/>
                <w:szCs w:val="28"/>
              </w:rPr>
              <w:t>3,068</w:t>
            </w:r>
          </w:p>
        </w:tc>
        <w:tc>
          <w:tcPr>
            <w:tcW w:w="1512" w:type="dxa"/>
            <w:tcBorders>
              <w:left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350</w:t>
            </w:r>
          </w:p>
        </w:tc>
        <w:tc>
          <w:tcPr>
            <w:tcW w:w="1960" w:type="dxa"/>
            <w:tcBorders>
              <w:left w:val="single" w:sz="4" w:space="0" w:color="000000"/>
              <w:right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1074</w:t>
            </w:r>
          </w:p>
        </w:tc>
      </w:tr>
      <w:tr w:rsidR="00525FB5" w:rsidRPr="008D23B7" w:rsidTr="00525FB5">
        <w:trPr>
          <w:cantSplit/>
          <w:trHeight w:val="80"/>
        </w:trPr>
        <w:tc>
          <w:tcPr>
            <w:tcW w:w="2258" w:type="dxa"/>
            <w:vMerge/>
            <w:tcBorders>
              <w:left w:val="single" w:sz="4" w:space="0" w:color="000000"/>
              <w:bottom w:val="single" w:sz="4" w:space="0" w:color="000000"/>
            </w:tcBorders>
            <w:vAlign w:val="bottom"/>
          </w:tcPr>
          <w:p w:rsidR="00525FB5" w:rsidRPr="008D23B7" w:rsidRDefault="00525FB5" w:rsidP="00DB14CB">
            <w:pPr>
              <w:snapToGrid w:val="0"/>
              <w:jc w:val="center"/>
              <w:rPr>
                <w:rFonts w:asciiTheme="majorHAnsi" w:hAnsiTheme="majorHAnsi"/>
                <w:sz w:val="28"/>
                <w:szCs w:val="28"/>
              </w:rPr>
            </w:pPr>
          </w:p>
        </w:tc>
        <w:tc>
          <w:tcPr>
            <w:tcW w:w="2400" w:type="dxa"/>
            <w:tcBorders>
              <w:left w:val="single" w:sz="4" w:space="0" w:color="000000"/>
            </w:tcBorders>
            <w:vAlign w:val="bottom"/>
          </w:tcPr>
          <w:p w:rsidR="00525FB5" w:rsidRPr="008D23B7" w:rsidRDefault="00B62B2E" w:rsidP="00DB14CB">
            <w:pPr>
              <w:snapToGrid w:val="0"/>
              <w:jc w:val="center"/>
              <w:rPr>
                <w:rFonts w:asciiTheme="majorHAnsi" w:hAnsiTheme="majorHAnsi"/>
                <w:sz w:val="28"/>
                <w:szCs w:val="28"/>
              </w:rPr>
            </w:pPr>
            <w:r w:rsidRPr="008D23B7">
              <w:rPr>
                <w:rFonts w:asciiTheme="majorHAnsi" w:hAnsiTheme="majorHAnsi"/>
                <w:sz w:val="28"/>
                <w:szCs w:val="28"/>
              </w:rPr>
              <w:t>И</w:t>
            </w:r>
            <w:r w:rsidR="00525FB5" w:rsidRPr="008D23B7">
              <w:rPr>
                <w:rFonts w:asciiTheme="majorHAnsi" w:hAnsiTheme="majorHAnsi"/>
                <w:sz w:val="28"/>
                <w:szCs w:val="28"/>
              </w:rPr>
              <w:t>ндивидуальная</w:t>
            </w:r>
          </w:p>
        </w:tc>
        <w:tc>
          <w:tcPr>
            <w:tcW w:w="1350" w:type="dxa"/>
            <w:tcBorders>
              <w:left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3,713</w:t>
            </w:r>
          </w:p>
        </w:tc>
        <w:tc>
          <w:tcPr>
            <w:tcW w:w="1512" w:type="dxa"/>
            <w:tcBorders>
              <w:left w:val="single" w:sz="4" w:space="0" w:color="000000"/>
            </w:tcBorders>
            <w:vAlign w:val="bottom"/>
          </w:tcPr>
          <w:p w:rsidR="00525FB5" w:rsidRPr="008D23B7" w:rsidRDefault="00B62B2E" w:rsidP="00DB14CB">
            <w:pPr>
              <w:snapToGrid w:val="0"/>
              <w:jc w:val="center"/>
              <w:rPr>
                <w:rFonts w:asciiTheme="majorHAnsi" w:hAnsiTheme="majorHAnsi"/>
                <w:sz w:val="28"/>
                <w:szCs w:val="28"/>
              </w:rPr>
            </w:pPr>
            <w:r w:rsidRPr="008D23B7">
              <w:rPr>
                <w:rFonts w:asciiTheme="majorHAnsi" w:hAnsiTheme="majorHAnsi"/>
                <w:sz w:val="28"/>
                <w:szCs w:val="28"/>
              </w:rPr>
              <w:t>100</w:t>
            </w:r>
          </w:p>
        </w:tc>
        <w:tc>
          <w:tcPr>
            <w:tcW w:w="1960" w:type="dxa"/>
            <w:tcBorders>
              <w:left w:val="single" w:sz="4" w:space="0" w:color="000000"/>
              <w:right w:val="single" w:sz="4" w:space="0" w:color="000000"/>
            </w:tcBorders>
            <w:vAlign w:val="bottom"/>
          </w:tcPr>
          <w:p w:rsidR="00525FB5" w:rsidRPr="008D23B7" w:rsidRDefault="008F28E8" w:rsidP="00DB14CB">
            <w:pPr>
              <w:snapToGrid w:val="0"/>
              <w:jc w:val="center"/>
              <w:rPr>
                <w:rFonts w:asciiTheme="majorHAnsi" w:hAnsiTheme="majorHAnsi"/>
                <w:sz w:val="28"/>
                <w:szCs w:val="28"/>
              </w:rPr>
            </w:pPr>
            <w:r w:rsidRPr="008D23B7">
              <w:rPr>
                <w:rFonts w:asciiTheme="majorHAnsi" w:hAnsiTheme="majorHAnsi"/>
                <w:sz w:val="28"/>
                <w:szCs w:val="28"/>
              </w:rPr>
              <w:t>371</w:t>
            </w:r>
          </w:p>
        </w:tc>
      </w:tr>
      <w:tr w:rsidR="00525FB5" w:rsidRPr="008D23B7" w:rsidTr="00DB14CB">
        <w:trPr>
          <w:trHeight w:val="264"/>
        </w:trPr>
        <w:tc>
          <w:tcPr>
            <w:tcW w:w="2258" w:type="dxa"/>
            <w:tcBorders>
              <w:top w:val="single" w:sz="4" w:space="0" w:color="000000"/>
              <w:left w:val="single" w:sz="4" w:space="0" w:color="000000"/>
              <w:bottom w:val="single" w:sz="4" w:space="0" w:color="000000"/>
            </w:tcBorders>
          </w:tcPr>
          <w:p w:rsidR="00525FB5" w:rsidRPr="008D23B7" w:rsidRDefault="00525FB5" w:rsidP="00DB14CB">
            <w:pPr>
              <w:snapToGrid w:val="0"/>
              <w:jc w:val="center"/>
              <w:rPr>
                <w:rFonts w:asciiTheme="majorHAnsi" w:hAnsiTheme="majorHAnsi"/>
                <w:b/>
                <w:sz w:val="28"/>
                <w:szCs w:val="28"/>
              </w:rPr>
            </w:pPr>
          </w:p>
          <w:p w:rsidR="00525FB5" w:rsidRPr="008D23B7" w:rsidRDefault="00525FB5" w:rsidP="00DB14CB">
            <w:pPr>
              <w:jc w:val="center"/>
              <w:rPr>
                <w:rFonts w:asciiTheme="majorHAnsi" w:hAnsiTheme="majorHAnsi"/>
                <w:b/>
                <w:sz w:val="28"/>
                <w:szCs w:val="28"/>
              </w:rPr>
            </w:pPr>
            <w:r w:rsidRPr="008D23B7">
              <w:rPr>
                <w:rFonts w:asciiTheme="majorHAnsi" w:hAnsiTheme="majorHAnsi"/>
                <w:b/>
                <w:sz w:val="28"/>
                <w:szCs w:val="28"/>
              </w:rPr>
              <w:t>Итого</w:t>
            </w:r>
          </w:p>
        </w:tc>
        <w:tc>
          <w:tcPr>
            <w:tcW w:w="2400" w:type="dxa"/>
            <w:tcBorders>
              <w:top w:val="single" w:sz="4" w:space="0" w:color="000000"/>
              <w:left w:val="single" w:sz="4" w:space="0" w:color="000000"/>
              <w:bottom w:val="single" w:sz="4" w:space="0" w:color="000000"/>
            </w:tcBorders>
          </w:tcPr>
          <w:p w:rsidR="00525FB5" w:rsidRPr="008D23B7" w:rsidRDefault="00525FB5" w:rsidP="00DB14CB">
            <w:pPr>
              <w:snapToGrid w:val="0"/>
              <w:jc w:val="center"/>
              <w:rPr>
                <w:rFonts w:asciiTheme="majorHAnsi" w:hAnsiTheme="majorHAnsi"/>
                <w:sz w:val="28"/>
                <w:szCs w:val="28"/>
              </w:rPr>
            </w:pPr>
          </w:p>
        </w:tc>
        <w:tc>
          <w:tcPr>
            <w:tcW w:w="1350" w:type="dxa"/>
            <w:tcBorders>
              <w:top w:val="single" w:sz="4" w:space="0" w:color="000000"/>
              <w:bottom w:val="single" w:sz="4" w:space="0" w:color="000000"/>
            </w:tcBorders>
          </w:tcPr>
          <w:p w:rsidR="00525FB5" w:rsidRPr="008D23B7" w:rsidRDefault="00525FB5" w:rsidP="00DB14CB">
            <w:pPr>
              <w:jc w:val="center"/>
              <w:rPr>
                <w:rFonts w:asciiTheme="majorHAnsi" w:hAnsiTheme="majorHAnsi"/>
                <w:b/>
                <w:sz w:val="28"/>
                <w:szCs w:val="28"/>
              </w:rPr>
            </w:pPr>
          </w:p>
        </w:tc>
        <w:tc>
          <w:tcPr>
            <w:tcW w:w="1512" w:type="dxa"/>
            <w:tcBorders>
              <w:top w:val="single" w:sz="4" w:space="0" w:color="000000"/>
              <w:bottom w:val="single" w:sz="4" w:space="0" w:color="000000"/>
            </w:tcBorders>
          </w:tcPr>
          <w:p w:rsidR="00525FB5" w:rsidRPr="008D23B7" w:rsidRDefault="00525FB5" w:rsidP="00DB14CB">
            <w:pPr>
              <w:snapToGrid w:val="0"/>
              <w:jc w:val="center"/>
              <w:rPr>
                <w:rFonts w:asciiTheme="majorHAnsi" w:hAnsiTheme="majorHAnsi"/>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525FB5" w:rsidRPr="008D23B7" w:rsidRDefault="00525FB5" w:rsidP="00DB14CB">
            <w:pPr>
              <w:jc w:val="center"/>
              <w:rPr>
                <w:rFonts w:asciiTheme="majorHAnsi" w:hAnsiTheme="majorHAnsi"/>
                <w:b/>
                <w:sz w:val="28"/>
                <w:szCs w:val="28"/>
              </w:rPr>
            </w:pPr>
          </w:p>
          <w:p w:rsidR="00525FB5" w:rsidRPr="008D23B7" w:rsidRDefault="008F28E8" w:rsidP="00DB14CB">
            <w:pPr>
              <w:jc w:val="center"/>
              <w:rPr>
                <w:rFonts w:asciiTheme="majorHAnsi" w:hAnsiTheme="majorHAnsi"/>
                <w:b/>
                <w:sz w:val="28"/>
                <w:szCs w:val="28"/>
              </w:rPr>
            </w:pPr>
            <w:r w:rsidRPr="008D23B7">
              <w:rPr>
                <w:rFonts w:asciiTheme="majorHAnsi" w:hAnsiTheme="majorHAnsi"/>
                <w:b/>
                <w:sz w:val="28"/>
                <w:szCs w:val="28"/>
              </w:rPr>
              <w:t>5563</w:t>
            </w:r>
          </w:p>
        </w:tc>
      </w:tr>
    </w:tbl>
    <w:p w:rsidR="00525FB5" w:rsidRPr="008D23B7" w:rsidRDefault="00525FB5" w:rsidP="00525FB5">
      <w:pPr>
        <w:pStyle w:val="xl52"/>
        <w:spacing w:before="0" w:after="0"/>
        <w:rPr>
          <w:rFonts w:asciiTheme="majorHAnsi" w:hAnsiTheme="majorHAnsi"/>
          <w:sz w:val="28"/>
          <w:szCs w:val="28"/>
        </w:rPr>
      </w:pPr>
      <w:r w:rsidRPr="008D23B7">
        <w:rPr>
          <w:rFonts w:asciiTheme="majorHAnsi" w:hAnsiTheme="majorHAnsi"/>
          <w:bCs w:val="0"/>
          <w:sz w:val="28"/>
          <w:szCs w:val="28"/>
        </w:rPr>
        <w:t xml:space="preserve">        </w:t>
      </w:r>
      <w:r w:rsidRPr="008D23B7">
        <w:rPr>
          <w:rFonts w:asciiTheme="majorHAnsi" w:hAnsiTheme="majorHAnsi"/>
          <w:sz w:val="28"/>
          <w:szCs w:val="28"/>
        </w:rPr>
        <w:t xml:space="preserve">Итого с     10% на неучтённые нужды                                               </w:t>
      </w:r>
      <w:r w:rsidR="008F28E8" w:rsidRPr="008D23B7">
        <w:rPr>
          <w:rFonts w:asciiTheme="majorHAnsi" w:hAnsiTheme="majorHAnsi"/>
          <w:sz w:val="28"/>
          <w:szCs w:val="28"/>
        </w:rPr>
        <w:t>6120</w:t>
      </w:r>
      <w:r w:rsidRPr="008D23B7">
        <w:rPr>
          <w:rFonts w:asciiTheme="majorHAnsi" w:hAnsiTheme="majorHAnsi"/>
          <w:sz w:val="28"/>
          <w:szCs w:val="28"/>
        </w:rPr>
        <w:t xml:space="preserve"> куб.м/сут.</w:t>
      </w:r>
    </w:p>
    <w:p w:rsidR="00525FB5" w:rsidRPr="008D23B7" w:rsidRDefault="00525FB5" w:rsidP="00C00010">
      <w:pPr>
        <w:ind w:firstLine="709"/>
        <w:rPr>
          <w:rFonts w:asciiTheme="majorHAnsi" w:hAnsiTheme="majorHAnsi"/>
          <w:sz w:val="28"/>
          <w:szCs w:val="28"/>
        </w:rPr>
      </w:pPr>
    </w:p>
    <w:p w:rsidR="00C00010" w:rsidRPr="008D23B7" w:rsidRDefault="00C00010" w:rsidP="00C00010">
      <w:pPr>
        <w:rPr>
          <w:rFonts w:asciiTheme="majorHAnsi" w:hAnsiTheme="majorHAnsi"/>
          <w:i/>
          <w:sz w:val="28"/>
          <w:szCs w:val="28"/>
        </w:rPr>
      </w:pPr>
      <w:r w:rsidRPr="008D23B7">
        <w:rPr>
          <w:rFonts w:asciiTheme="majorHAnsi" w:hAnsiTheme="majorHAnsi"/>
          <w:i/>
          <w:sz w:val="28"/>
          <w:szCs w:val="28"/>
        </w:rPr>
        <w:t xml:space="preserve">Суточный расход воды на хоз-питьевые нужды населения </w:t>
      </w:r>
      <w:r w:rsidR="00383F9C" w:rsidRPr="008D23B7">
        <w:rPr>
          <w:rFonts w:asciiTheme="majorHAnsi" w:hAnsiTheme="majorHAnsi"/>
          <w:i/>
          <w:sz w:val="28"/>
          <w:szCs w:val="28"/>
        </w:rPr>
        <w:t xml:space="preserve">новой застройки </w:t>
      </w:r>
      <w:r w:rsidRPr="008D23B7">
        <w:rPr>
          <w:rFonts w:asciiTheme="majorHAnsi" w:hAnsiTheme="majorHAnsi"/>
          <w:i/>
          <w:sz w:val="28"/>
          <w:szCs w:val="28"/>
        </w:rPr>
        <w:t>на расчетный срок</w:t>
      </w:r>
    </w:p>
    <w:p w:rsidR="00C00010" w:rsidRPr="008D23B7" w:rsidRDefault="002541DF" w:rsidP="00C00010">
      <w:pPr>
        <w:ind w:firstLine="540"/>
        <w:jc w:val="right"/>
        <w:rPr>
          <w:rFonts w:asciiTheme="majorHAnsi" w:hAnsiTheme="majorHAnsi"/>
          <w:i/>
          <w:sz w:val="28"/>
          <w:szCs w:val="28"/>
        </w:rPr>
      </w:pPr>
      <w:r w:rsidRPr="008D23B7">
        <w:rPr>
          <w:rFonts w:asciiTheme="majorHAnsi" w:hAnsiTheme="majorHAnsi"/>
          <w:i/>
          <w:sz w:val="28"/>
          <w:szCs w:val="28"/>
        </w:rPr>
        <w:t>Таблица 43</w:t>
      </w:r>
      <w:r w:rsidR="00525FB5" w:rsidRPr="008D23B7">
        <w:rPr>
          <w:rFonts w:asciiTheme="majorHAnsi" w:hAnsiTheme="majorHAnsi"/>
          <w:i/>
          <w:sz w:val="28"/>
          <w:szCs w:val="28"/>
        </w:rPr>
        <w:t>а</w:t>
      </w:r>
    </w:p>
    <w:p w:rsidR="00C00010" w:rsidRPr="008D23B7" w:rsidRDefault="00C00010" w:rsidP="00C00010">
      <w:pPr>
        <w:ind w:firstLine="540"/>
        <w:jc w:val="right"/>
        <w:rPr>
          <w:rFonts w:asciiTheme="majorHAnsi" w:hAnsiTheme="majorHAnsi"/>
          <w:sz w:val="28"/>
          <w:szCs w:val="28"/>
        </w:rPr>
      </w:pPr>
    </w:p>
    <w:tbl>
      <w:tblPr>
        <w:tblW w:w="0" w:type="auto"/>
        <w:tblInd w:w="-45" w:type="dxa"/>
        <w:tblLayout w:type="fixed"/>
        <w:tblLook w:val="0000"/>
      </w:tblPr>
      <w:tblGrid>
        <w:gridCol w:w="2258"/>
        <w:gridCol w:w="2400"/>
        <w:gridCol w:w="1350"/>
        <w:gridCol w:w="1512"/>
        <w:gridCol w:w="1960"/>
      </w:tblGrid>
      <w:tr w:rsidR="00C00010" w:rsidRPr="008D23B7" w:rsidTr="00C00010">
        <w:trPr>
          <w:trHeight w:val="730"/>
        </w:trPr>
        <w:tc>
          <w:tcPr>
            <w:tcW w:w="2258" w:type="dxa"/>
            <w:tcBorders>
              <w:top w:val="single" w:sz="4" w:space="0" w:color="000000"/>
              <w:left w:val="single" w:sz="4" w:space="0" w:color="000000"/>
              <w:bottom w:val="single" w:sz="4" w:space="0" w:color="000000"/>
            </w:tcBorders>
            <w:vAlign w:val="center"/>
          </w:tcPr>
          <w:p w:rsidR="00C00010" w:rsidRPr="008D23B7" w:rsidRDefault="00DE1E75" w:rsidP="00C00010">
            <w:pPr>
              <w:snapToGrid w:val="0"/>
              <w:jc w:val="center"/>
              <w:rPr>
                <w:rFonts w:asciiTheme="majorHAnsi" w:hAnsiTheme="majorHAnsi"/>
                <w:sz w:val="28"/>
                <w:szCs w:val="28"/>
              </w:rPr>
            </w:pPr>
            <w:r w:rsidRPr="008D23B7">
              <w:rPr>
                <w:rFonts w:asciiTheme="majorHAnsi" w:hAnsiTheme="majorHAnsi"/>
                <w:sz w:val="28"/>
                <w:szCs w:val="28"/>
              </w:rPr>
              <w:t>Населённый район</w:t>
            </w:r>
          </w:p>
        </w:tc>
        <w:tc>
          <w:tcPr>
            <w:tcW w:w="2400"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Характер застройки микрорайона</w:t>
            </w:r>
          </w:p>
        </w:tc>
        <w:tc>
          <w:tcPr>
            <w:tcW w:w="1350"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Число жителей</w:t>
            </w:r>
          </w:p>
          <w:p w:rsidR="00C00010" w:rsidRPr="008D23B7" w:rsidRDefault="00C00010" w:rsidP="007B5248">
            <w:pPr>
              <w:jc w:val="center"/>
              <w:rPr>
                <w:rFonts w:asciiTheme="majorHAnsi" w:hAnsiTheme="majorHAnsi"/>
                <w:sz w:val="28"/>
                <w:szCs w:val="28"/>
              </w:rPr>
            </w:pPr>
            <w:r w:rsidRPr="008D23B7">
              <w:rPr>
                <w:rFonts w:asciiTheme="majorHAnsi" w:hAnsiTheme="majorHAnsi"/>
                <w:sz w:val="28"/>
                <w:szCs w:val="28"/>
              </w:rPr>
              <w:t>(</w:t>
            </w:r>
            <w:r w:rsidR="005C234F" w:rsidRPr="008D23B7">
              <w:rPr>
                <w:rFonts w:asciiTheme="majorHAnsi" w:hAnsiTheme="majorHAnsi"/>
                <w:sz w:val="28"/>
                <w:szCs w:val="28"/>
              </w:rPr>
              <w:t>тыс.</w:t>
            </w:r>
            <w:r w:rsidRPr="008D23B7">
              <w:rPr>
                <w:rFonts w:asciiTheme="majorHAnsi" w:hAnsiTheme="majorHAnsi"/>
                <w:sz w:val="28"/>
                <w:szCs w:val="28"/>
              </w:rPr>
              <w:t>чел.)</w:t>
            </w:r>
          </w:p>
        </w:tc>
        <w:tc>
          <w:tcPr>
            <w:tcW w:w="151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Норма водо-</w:t>
            </w:r>
          </w:p>
          <w:p w:rsidR="007B5248" w:rsidRPr="008D23B7" w:rsidRDefault="007B5248" w:rsidP="007B5248">
            <w:pPr>
              <w:jc w:val="center"/>
              <w:rPr>
                <w:rFonts w:asciiTheme="majorHAnsi" w:hAnsiTheme="majorHAnsi"/>
                <w:sz w:val="28"/>
                <w:szCs w:val="28"/>
              </w:rPr>
            </w:pPr>
            <w:r w:rsidRPr="008D23B7">
              <w:rPr>
                <w:rFonts w:asciiTheme="majorHAnsi" w:hAnsiTheme="majorHAnsi"/>
                <w:sz w:val="28"/>
                <w:szCs w:val="28"/>
              </w:rPr>
              <w:t>П</w:t>
            </w:r>
            <w:r w:rsidR="00C00010" w:rsidRPr="008D23B7">
              <w:rPr>
                <w:rFonts w:asciiTheme="majorHAnsi" w:hAnsiTheme="majorHAnsi"/>
                <w:sz w:val="28"/>
                <w:szCs w:val="28"/>
              </w:rPr>
              <w:t>отребления</w:t>
            </w:r>
          </w:p>
          <w:p w:rsidR="007B5248" w:rsidRPr="008D23B7" w:rsidRDefault="007B5248" w:rsidP="007B5248">
            <w:pPr>
              <w:jc w:val="center"/>
              <w:rPr>
                <w:rFonts w:asciiTheme="majorHAnsi" w:hAnsiTheme="majorHAnsi"/>
                <w:sz w:val="28"/>
                <w:szCs w:val="28"/>
              </w:rPr>
            </w:pPr>
            <w:r w:rsidRPr="008D23B7">
              <w:rPr>
                <w:rFonts w:asciiTheme="majorHAnsi" w:hAnsiTheme="majorHAnsi"/>
                <w:sz w:val="28"/>
                <w:szCs w:val="28"/>
              </w:rPr>
              <w:t>л/сут</w:t>
            </w:r>
          </w:p>
        </w:tc>
        <w:tc>
          <w:tcPr>
            <w:tcW w:w="1960"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Суточный расход воды (м³/сут)</w:t>
            </w:r>
          </w:p>
        </w:tc>
      </w:tr>
      <w:tr w:rsidR="00C00010" w:rsidRPr="008D23B7" w:rsidTr="00C00010">
        <w:trPr>
          <w:trHeight w:val="264"/>
        </w:trPr>
        <w:tc>
          <w:tcPr>
            <w:tcW w:w="2258" w:type="dxa"/>
            <w:tcBorders>
              <w:top w:val="single" w:sz="4" w:space="0" w:color="000000"/>
              <w:left w:val="single" w:sz="4" w:space="0" w:color="000000"/>
              <w:bottom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2400" w:type="dxa"/>
            <w:tcBorders>
              <w:top w:val="single" w:sz="4" w:space="0" w:color="000000"/>
              <w:left w:val="single" w:sz="4" w:space="0" w:color="000000"/>
              <w:bottom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1350" w:type="dxa"/>
            <w:tcBorders>
              <w:top w:val="single" w:sz="4" w:space="0" w:color="000000"/>
              <w:left w:val="single" w:sz="4" w:space="0" w:color="000000"/>
              <w:bottom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w:t>
            </w:r>
          </w:p>
        </w:tc>
        <w:tc>
          <w:tcPr>
            <w:tcW w:w="1512" w:type="dxa"/>
            <w:tcBorders>
              <w:top w:val="single" w:sz="4" w:space="0" w:color="000000"/>
              <w:left w:val="single" w:sz="4" w:space="0" w:color="000000"/>
              <w:bottom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4</w:t>
            </w:r>
          </w:p>
        </w:tc>
        <w:tc>
          <w:tcPr>
            <w:tcW w:w="1960" w:type="dxa"/>
            <w:tcBorders>
              <w:top w:val="single" w:sz="4" w:space="0" w:color="000000"/>
              <w:left w:val="single" w:sz="4" w:space="0" w:color="000000"/>
              <w:bottom w:val="single" w:sz="4" w:space="0" w:color="000000"/>
              <w:right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w:t>
            </w:r>
          </w:p>
        </w:tc>
      </w:tr>
      <w:tr w:rsidR="00C00010" w:rsidRPr="008D23B7" w:rsidTr="00DE1E75">
        <w:trPr>
          <w:cantSplit/>
          <w:trHeight w:hRule="exact" w:val="623"/>
        </w:trPr>
        <w:tc>
          <w:tcPr>
            <w:tcW w:w="2258" w:type="dxa"/>
            <w:vMerge w:val="restart"/>
            <w:tcBorders>
              <w:left w:val="single" w:sz="4" w:space="0" w:color="000000"/>
              <w:bottom w:val="single" w:sz="4" w:space="0" w:color="000000"/>
            </w:tcBorders>
            <w:vAlign w:val="bottom"/>
          </w:tcPr>
          <w:p w:rsidR="00C00010" w:rsidRPr="008D23B7" w:rsidRDefault="00DE1E75" w:rsidP="00C00010">
            <w:pPr>
              <w:snapToGrid w:val="0"/>
              <w:jc w:val="center"/>
              <w:rPr>
                <w:rFonts w:asciiTheme="majorHAnsi" w:hAnsiTheme="majorHAnsi"/>
                <w:sz w:val="28"/>
                <w:szCs w:val="28"/>
              </w:rPr>
            </w:pPr>
            <w:r w:rsidRPr="008D23B7">
              <w:rPr>
                <w:rFonts w:asciiTheme="majorHAnsi" w:hAnsiTheme="majorHAnsi"/>
                <w:sz w:val="28"/>
                <w:szCs w:val="28"/>
              </w:rPr>
              <w:t xml:space="preserve">Центральный </w:t>
            </w:r>
            <w:r w:rsidRPr="008D23B7">
              <w:rPr>
                <w:rFonts w:asciiTheme="majorHAnsi" w:hAnsiTheme="majorHAnsi"/>
                <w:sz w:val="28"/>
                <w:szCs w:val="28"/>
              </w:rPr>
              <w:lastRenderedPageBreak/>
              <w:t>район</w:t>
            </w:r>
            <w:r w:rsidR="007B5248" w:rsidRPr="008D23B7">
              <w:rPr>
                <w:rFonts w:asciiTheme="majorHAnsi" w:hAnsiTheme="majorHAnsi"/>
                <w:sz w:val="28"/>
                <w:szCs w:val="28"/>
              </w:rPr>
              <w:t xml:space="preserve"> (вариант 1)</w:t>
            </w:r>
          </w:p>
        </w:tc>
        <w:tc>
          <w:tcPr>
            <w:tcW w:w="2400" w:type="dxa"/>
            <w:tcBorders>
              <w:left w:val="single" w:sz="4" w:space="0" w:color="000000"/>
              <w:bottom w:val="single" w:sz="4" w:space="0" w:color="000000"/>
            </w:tcBorders>
            <w:vAlign w:val="bottom"/>
          </w:tcPr>
          <w:p w:rsidR="00C00010" w:rsidRPr="008D23B7" w:rsidRDefault="00DE1E75" w:rsidP="00C00010">
            <w:pPr>
              <w:snapToGrid w:val="0"/>
              <w:jc w:val="center"/>
              <w:rPr>
                <w:rFonts w:asciiTheme="majorHAnsi" w:hAnsiTheme="majorHAnsi"/>
                <w:sz w:val="28"/>
                <w:szCs w:val="28"/>
              </w:rPr>
            </w:pPr>
            <w:r w:rsidRPr="008D23B7">
              <w:rPr>
                <w:rFonts w:asciiTheme="majorHAnsi" w:hAnsiTheme="majorHAnsi"/>
                <w:sz w:val="28"/>
                <w:szCs w:val="28"/>
              </w:rPr>
              <w:lastRenderedPageBreak/>
              <w:t>Индивидуальная</w:t>
            </w:r>
          </w:p>
        </w:tc>
        <w:tc>
          <w:tcPr>
            <w:tcW w:w="1350" w:type="dxa"/>
            <w:tcBorders>
              <w:left w:val="single" w:sz="4" w:space="0" w:color="000000"/>
              <w:bottom w:val="single" w:sz="4" w:space="0" w:color="000000"/>
            </w:tcBorders>
            <w:vAlign w:val="bottom"/>
          </w:tcPr>
          <w:p w:rsidR="00C00010" w:rsidRPr="008D23B7" w:rsidRDefault="00673B81" w:rsidP="00C00010">
            <w:pPr>
              <w:snapToGrid w:val="0"/>
              <w:jc w:val="center"/>
              <w:rPr>
                <w:rFonts w:asciiTheme="majorHAnsi" w:hAnsiTheme="majorHAnsi"/>
                <w:sz w:val="28"/>
                <w:szCs w:val="28"/>
              </w:rPr>
            </w:pPr>
            <w:r w:rsidRPr="008D23B7">
              <w:rPr>
                <w:rFonts w:asciiTheme="majorHAnsi" w:hAnsiTheme="majorHAnsi"/>
                <w:sz w:val="28"/>
                <w:szCs w:val="28"/>
              </w:rPr>
              <w:t>2,070</w:t>
            </w:r>
          </w:p>
        </w:tc>
        <w:tc>
          <w:tcPr>
            <w:tcW w:w="1512" w:type="dxa"/>
            <w:tcBorders>
              <w:left w:val="single" w:sz="4" w:space="0" w:color="000000"/>
              <w:bottom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100</w:t>
            </w:r>
          </w:p>
        </w:tc>
        <w:tc>
          <w:tcPr>
            <w:tcW w:w="1960" w:type="dxa"/>
            <w:tcBorders>
              <w:left w:val="single" w:sz="4" w:space="0" w:color="000000"/>
              <w:bottom w:val="single" w:sz="4" w:space="0" w:color="000000"/>
              <w:right w:val="single" w:sz="4" w:space="0" w:color="000000"/>
            </w:tcBorders>
            <w:vAlign w:val="bottom"/>
          </w:tcPr>
          <w:p w:rsidR="00C00010" w:rsidRPr="008D23B7" w:rsidRDefault="00673B81" w:rsidP="007B5248">
            <w:pPr>
              <w:pStyle w:val="xl24"/>
              <w:snapToGrid w:val="0"/>
              <w:spacing w:before="0" w:after="0"/>
              <w:rPr>
                <w:rFonts w:asciiTheme="majorHAnsi" w:hAnsiTheme="majorHAnsi"/>
                <w:sz w:val="28"/>
                <w:szCs w:val="28"/>
              </w:rPr>
            </w:pPr>
            <w:r w:rsidRPr="008D23B7">
              <w:rPr>
                <w:rFonts w:asciiTheme="majorHAnsi" w:hAnsiTheme="majorHAnsi"/>
                <w:sz w:val="28"/>
                <w:szCs w:val="28"/>
              </w:rPr>
              <w:t>207</w:t>
            </w:r>
          </w:p>
        </w:tc>
      </w:tr>
      <w:tr w:rsidR="00C00010" w:rsidRPr="008D23B7" w:rsidTr="00C00010">
        <w:trPr>
          <w:cantSplit/>
        </w:trPr>
        <w:tc>
          <w:tcPr>
            <w:tcW w:w="2258" w:type="dxa"/>
            <w:vMerge/>
            <w:tcBorders>
              <w:left w:val="single" w:sz="4" w:space="0" w:color="000000"/>
              <w:bottom w:val="single" w:sz="4" w:space="0" w:color="000000"/>
            </w:tcBorders>
            <w:vAlign w:val="bottom"/>
          </w:tcPr>
          <w:p w:rsidR="00C00010" w:rsidRPr="008D23B7" w:rsidRDefault="00C00010" w:rsidP="00C00010">
            <w:pPr>
              <w:rPr>
                <w:rFonts w:asciiTheme="majorHAnsi" w:hAnsiTheme="majorHAnsi"/>
                <w:sz w:val="28"/>
                <w:szCs w:val="28"/>
              </w:rPr>
            </w:pPr>
          </w:p>
        </w:tc>
        <w:tc>
          <w:tcPr>
            <w:tcW w:w="2400" w:type="dxa"/>
            <w:tcBorders>
              <w:left w:val="single" w:sz="4" w:space="0" w:color="000000"/>
              <w:bottom w:val="single" w:sz="4" w:space="0" w:color="000000"/>
            </w:tcBorders>
            <w:vAlign w:val="bottom"/>
          </w:tcPr>
          <w:p w:rsidR="00C00010" w:rsidRPr="008D23B7" w:rsidRDefault="00DE1E75" w:rsidP="00C00010">
            <w:pPr>
              <w:snapToGrid w:val="0"/>
              <w:jc w:val="center"/>
              <w:rPr>
                <w:rFonts w:asciiTheme="majorHAnsi" w:hAnsiTheme="majorHAnsi"/>
                <w:sz w:val="28"/>
                <w:szCs w:val="28"/>
              </w:rPr>
            </w:pPr>
            <w:r w:rsidRPr="008D23B7">
              <w:rPr>
                <w:rFonts w:asciiTheme="majorHAnsi" w:hAnsiTheme="majorHAnsi"/>
                <w:sz w:val="28"/>
                <w:szCs w:val="28"/>
              </w:rPr>
              <w:t xml:space="preserve">Многоквартирная </w:t>
            </w:r>
          </w:p>
        </w:tc>
        <w:tc>
          <w:tcPr>
            <w:tcW w:w="1350" w:type="dxa"/>
            <w:tcBorders>
              <w:left w:val="single" w:sz="4" w:space="0" w:color="000000"/>
              <w:bottom w:val="single" w:sz="4" w:space="0" w:color="000000"/>
            </w:tcBorders>
            <w:vAlign w:val="bottom"/>
          </w:tcPr>
          <w:p w:rsidR="00C00010" w:rsidRPr="008D23B7" w:rsidRDefault="00EB4332" w:rsidP="00C00010">
            <w:pPr>
              <w:snapToGrid w:val="0"/>
              <w:jc w:val="center"/>
              <w:rPr>
                <w:rFonts w:asciiTheme="majorHAnsi" w:hAnsiTheme="majorHAnsi"/>
                <w:sz w:val="28"/>
                <w:szCs w:val="28"/>
              </w:rPr>
            </w:pPr>
            <w:r w:rsidRPr="008D23B7">
              <w:rPr>
                <w:rFonts w:asciiTheme="majorHAnsi" w:hAnsiTheme="majorHAnsi"/>
                <w:sz w:val="28"/>
                <w:szCs w:val="28"/>
              </w:rPr>
              <w:t>3,331</w:t>
            </w:r>
          </w:p>
        </w:tc>
        <w:tc>
          <w:tcPr>
            <w:tcW w:w="1512" w:type="dxa"/>
            <w:tcBorders>
              <w:left w:val="single" w:sz="4" w:space="0" w:color="000000"/>
              <w:bottom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350</w:t>
            </w:r>
          </w:p>
        </w:tc>
        <w:tc>
          <w:tcPr>
            <w:tcW w:w="1960" w:type="dxa"/>
            <w:tcBorders>
              <w:left w:val="single" w:sz="4" w:space="0" w:color="000000"/>
              <w:bottom w:val="single" w:sz="4" w:space="0" w:color="000000"/>
              <w:right w:val="single" w:sz="4" w:space="0" w:color="000000"/>
            </w:tcBorders>
            <w:vAlign w:val="bottom"/>
          </w:tcPr>
          <w:p w:rsidR="00C00010" w:rsidRPr="008D23B7" w:rsidRDefault="00673B81" w:rsidP="00C00010">
            <w:pPr>
              <w:snapToGrid w:val="0"/>
              <w:jc w:val="center"/>
              <w:rPr>
                <w:rFonts w:asciiTheme="majorHAnsi" w:hAnsiTheme="majorHAnsi"/>
                <w:sz w:val="28"/>
                <w:szCs w:val="28"/>
              </w:rPr>
            </w:pPr>
            <w:r w:rsidRPr="008D23B7">
              <w:rPr>
                <w:rFonts w:asciiTheme="majorHAnsi" w:hAnsiTheme="majorHAnsi"/>
                <w:sz w:val="28"/>
                <w:szCs w:val="28"/>
              </w:rPr>
              <w:t>1166</w:t>
            </w:r>
          </w:p>
        </w:tc>
      </w:tr>
      <w:tr w:rsidR="007B5248" w:rsidRPr="008D23B7" w:rsidTr="001D21B2">
        <w:trPr>
          <w:cantSplit/>
        </w:trPr>
        <w:tc>
          <w:tcPr>
            <w:tcW w:w="2258" w:type="dxa"/>
            <w:vMerge w:val="restart"/>
            <w:tcBorders>
              <w:left w:val="single" w:sz="4" w:space="0" w:color="000000"/>
            </w:tcBorders>
            <w:vAlign w:val="bottom"/>
          </w:tcPr>
          <w:p w:rsidR="007B5248" w:rsidRPr="008D23B7" w:rsidRDefault="007B5248" w:rsidP="001D21B2">
            <w:pPr>
              <w:snapToGrid w:val="0"/>
              <w:jc w:val="center"/>
              <w:rPr>
                <w:rFonts w:asciiTheme="majorHAnsi" w:hAnsiTheme="majorHAnsi"/>
                <w:sz w:val="28"/>
                <w:szCs w:val="28"/>
              </w:rPr>
            </w:pPr>
            <w:r w:rsidRPr="008D23B7">
              <w:rPr>
                <w:rFonts w:asciiTheme="majorHAnsi" w:hAnsiTheme="majorHAnsi"/>
                <w:sz w:val="28"/>
                <w:szCs w:val="28"/>
              </w:rPr>
              <w:lastRenderedPageBreak/>
              <w:t>Центральный район (вариант 2)</w:t>
            </w:r>
          </w:p>
        </w:tc>
        <w:tc>
          <w:tcPr>
            <w:tcW w:w="2400" w:type="dxa"/>
            <w:tcBorders>
              <w:left w:val="single" w:sz="4" w:space="0" w:color="000000"/>
              <w:bottom w:val="single" w:sz="4" w:space="0" w:color="000000"/>
            </w:tcBorders>
            <w:vAlign w:val="bottom"/>
          </w:tcPr>
          <w:p w:rsidR="007B5248" w:rsidRPr="008D23B7" w:rsidRDefault="007B5248" w:rsidP="001D21B2">
            <w:pPr>
              <w:snapToGrid w:val="0"/>
              <w:jc w:val="center"/>
              <w:rPr>
                <w:rFonts w:asciiTheme="majorHAnsi" w:hAnsiTheme="majorHAnsi"/>
                <w:sz w:val="28"/>
                <w:szCs w:val="28"/>
              </w:rPr>
            </w:pPr>
            <w:r w:rsidRPr="008D23B7">
              <w:rPr>
                <w:rFonts w:asciiTheme="majorHAnsi" w:hAnsiTheme="majorHAnsi"/>
                <w:sz w:val="28"/>
                <w:szCs w:val="28"/>
              </w:rPr>
              <w:t>Индивидуальная</w:t>
            </w:r>
          </w:p>
        </w:tc>
        <w:tc>
          <w:tcPr>
            <w:tcW w:w="1350" w:type="dxa"/>
            <w:tcBorders>
              <w:left w:val="single" w:sz="4" w:space="0" w:color="000000"/>
              <w:bottom w:val="single" w:sz="4" w:space="0" w:color="000000"/>
            </w:tcBorders>
            <w:vAlign w:val="bottom"/>
          </w:tcPr>
          <w:p w:rsidR="007B5248" w:rsidRPr="008D23B7" w:rsidRDefault="00673B81" w:rsidP="001D21B2">
            <w:pPr>
              <w:snapToGrid w:val="0"/>
              <w:jc w:val="center"/>
              <w:rPr>
                <w:rFonts w:asciiTheme="majorHAnsi" w:hAnsiTheme="majorHAnsi"/>
                <w:sz w:val="28"/>
                <w:szCs w:val="28"/>
              </w:rPr>
            </w:pPr>
            <w:r w:rsidRPr="008D23B7">
              <w:rPr>
                <w:rFonts w:asciiTheme="majorHAnsi" w:hAnsiTheme="majorHAnsi"/>
                <w:sz w:val="28"/>
                <w:szCs w:val="28"/>
              </w:rPr>
              <w:t>2,917</w:t>
            </w:r>
          </w:p>
        </w:tc>
        <w:tc>
          <w:tcPr>
            <w:tcW w:w="1512" w:type="dxa"/>
            <w:tcBorders>
              <w:left w:val="single" w:sz="4" w:space="0" w:color="000000"/>
              <w:bottom w:val="single" w:sz="4" w:space="0" w:color="000000"/>
            </w:tcBorders>
            <w:vAlign w:val="bottom"/>
          </w:tcPr>
          <w:p w:rsidR="007B5248" w:rsidRPr="008D23B7" w:rsidRDefault="007B5248" w:rsidP="001D21B2">
            <w:pPr>
              <w:snapToGrid w:val="0"/>
              <w:jc w:val="center"/>
              <w:rPr>
                <w:rFonts w:asciiTheme="majorHAnsi" w:hAnsiTheme="majorHAnsi"/>
                <w:sz w:val="28"/>
                <w:szCs w:val="28"/>
              </w:rPr>
            </w:pPr>
            <w:r w:rsidRPr="008D23B7">
              <w:rPr>
                <w:rFonts w:asciiTheme="majorHAnsi" w:hAnsiTheme="majorHAnsi"/>
                <w:sz w:val="28"/>
                <w:szCs w:val="28"/>
              </w:rPr>
              <w:t>100</w:t>
            </w:r>
          </w:p>
        </w:tc>
        <w:tc>
          <w:tcPr>
            <w:tcW w:w="1960" w:type="dxa"/>
            <w:tcBorders>
              <w:left w:val="single" w:sz="4" w:space="0" w:color="000000"/>
              <w:bottom w:val="single" w:sz="4" w:space="0" w:color="000000"/>
              <w:right w:val="single" w:sz="4" w:space="0" w:color="000000"/>
            </w:tcBorders>
            <w:vAlign w:val="bottom"/>
          </w:tcPr>
          <w:p w:rsidR="007B5248" w:rsidRPr="008D23B7" w:rsidRDefault="00673B81" w:rsidP="00C00010">
            <w:pPr>
              <w:snapToGrid w:val="0"/>
              <w:jc w:val="center"/>
              <w:rPr>
                <w:rFonts w:asciiTheme="majorHAnsi" w:hAnsiTheme="majorHAnsi"/>
                <w:sz w:val="28"/>
                <w:szCs w:val="28"/>
              </w:rPr>
            </w:pPr>
            <w:r w:rsidRPr="008D23B7">
              <w:rPr>
                <w:rFonts w:asciiTheme="majorHAnsi" w:hAnsiTheme="majorHAnsi"/>
                <w:sz w:val="28"/>
                <w:szCs w:val="28"/>
              </w:rPr>
              <w:t>292</w:t>
            </w:r>
          </w:p>
        </w:tc>
      </w:tr>
      <w:tr w:rsidR="007B5248" w:rsidRPr="008D23B7" w:rsidTr="00C00010">
        <w:trPr>
          <w:cantSplit/>
        </w:trPr>
        <w:tc>
          <w:tcPr>
            <w:tcW w:w="2258" w:type="dxa"/>
            <w:vMerge/>
            <w:tcBorders>
              <w:left w:val="single" w:sz="4" w:space="0" w:color="000000"/>
              <w:bottom w:val="single" w:sz="4" w:space="0" w:color="000000"/>
            </w:tcBorders>
            <w:vAlign w:val="bottom"/>
          </w:tcPr>
          <w:p w:rsidR="007B5248" w:rsidRPr="008D23B7" w:rsidRDefault="007B5248" w:rsidP="00C00010">
            <w:pPr>
              <w:rPr>
                <w:rFonts w:asciiTheme="majorHAnsi" w:hAnsiTheme="majorHAnsi"/>
                <w:sz w:val="28"/>
                <w:szCs w:val="28"/>
              </w:rPr>
            </w:pPr>
          </w:p>
        </w:tc>
        <w:tc>
          <w:tcPr>
            <w:tcW w:w="2400" w:type="dxa"/>
            <w:tcBorders>
              <w:left w:val="single" w:sz="4" w:space="0" w:color="000000"/>
              <w:bottom w:val="single" w:sz="4" w:space="0" w:color="000000"/>
            </w:tcBorders>
            <w:vAlign w:val="bottom"/>
          </w:tcPr>
          <w:p w:rsidR="007B5248" w:rsidRPr="008D23B7" w:rsidRDefault="007B5248" w:rsidP="001D21B2">
            <w:pPr>
              <w:snapToGrid w:val="0"/>
              <w:jc w:val="center"/>
              <w:rPr>
                <w:rFonts w:asciiTheme="majorHAnsi" w:hAnsiTheme="majorHAnsi"/>
                <w:sz w:val="28"/>
                <w:szCs w:val="28"/>
              </w:rPr>
            </w:pPr>
            <w:r w:rsidRPr="008D23B7">
              <w:rPr>
                <w:rFonts w:asciiTheme="majorHAnsi" w:hAnsiTheme="majorHAnsi"/>
                <w:sz w:val="28"/>
                <w:szCs w:val="28"/>
              </w:rPr>
              <w:t xml:space="preserve">Многоквартирная </w:t>
            </w:r>
          </w:p>
        </w:tc>
        <w:tc>
          <w:tcPr>
            <w:tcW w:w="1350" w:type="dxa"/>
            <w:tcBorders>
              <w:left w:val="single" w:sz="4" w:space="0" w:color="000000"/>
              <w:bottom w:val="single" w:sz="4" w:space="0" w:color="000000"/>
            </w:tcBorders>
            <w:vAlign w:val="bottom"/>
          </w:tcPr>
          <w:p w:rsidR="007B5248" w:rsidRPr="008D23B7" w:rsidRDefault="00673B81" w:rsidP="001D21B2">
            <w:pPr>
              <w:snapToGrid w:val="0"/>
              <w:jc w:val="center"/>
              <w:rPr>
                <w:rFonts w:asciiTheme="majorHAnsi" w:hAnsiTheme="majorHAnsi"/>
                <w:sz w:val="28"/>
                <w:szCs w:val="28"/>
              </w:rPr>
            </w:pPr>
            <w:r w:rsidRPr="008D23B7">
              <w:rPr>
                <w:rFonts w:asciiTheme="majorHAnsi" w:hAnsiTheme="majorHAnsi"/>
                <w:sz w:val="28"/>
                <w:szCs w:val="28"/>
              </w:rPr>
              <w:t>1,912</w:t>
            </w:r>
          </w:p>
        </w:tc>
        <w:tc>
          <w:tcPr>
            <w:tcW w:w="1512" w:type="dxa"/>
            <w:tcBorders>
              <w:left w:val="single" w:sz="4" w:space="0" w:color="000000"/>
              <w:bottom w:val="single" w:sz="4" w:space="0" w:color="000000"/>
            </w:tcBorders>
            <w:vAlign w:val="bottom"/>
          </w:tcPr>
          <w:p w:rsidR="007B5248" w:rsidRPr="008D23B7" w:rsidRDefault="007B5248" w:rsidP="001D21B2">
            <w:pPr>
              <w:snapToGrid w:val="0"/>
              <w:jc w:val="center"/>
              <w:rPr>
                <w:rFonts w:asciiTheme="majorHAnsi" w:hAnsiTheme="majorHAnsi"/>
                <w:sz w:val="28"/>
                <w:szCs w:val="28"/>
              </w:rPr>
            </w:pPr>
            <w:r w:rsidRPr="008D23B7">
              <w:rPr>
                <w:rFonts w:asciiTheme="majorHAnsi" w:hAnsiTheme="majorHAnsi"/>
                <w:sz w:val="28"/>
                <w:szCs w:val="28"/>
              </w:rPr>
              <w:t>350</w:t>
            </w:r>
          </w:p>
        </w:tc>
        <w:tc>
          <w:tcPr>
            <w:tcW w:w="1960" w:type="dxa"/>
            <w:tcBorders>
              <w:left w:val="single" w:sz="4" w:space="0" w:color="000000"/>
              <w:bottom w:val="single" w:sz="4" w:space="0" w:color="000000"/>
              <w:right w:val="single" w:sz="4" w:space="0" w:color="000000"/>
            </w:tcBorders>
            <w:vAlign w:val="bottom"/>
          </w:tcPr>
          <w:p w:rsidR="007B5248" w:rsidRPr="008D23B7" w:rsidRDefault="00673B81" w:rsidP="00C00010">
            <w:pPr>
              <w:snapToGrid w:val="0"/>
              <w:jc w:val="center"/>
              <w:rPr>
                <w:rFonts w:asciiTheme="majorHAnsi" w:hAnsiTheme="majorHAnsi"/>
                <w:sz w:val="28"/>
                <w:szCs w:val="28"/>
              </w:rPr>
            </w:pPr>
            <w:r w:rsidRPr="008D23B7">
              <w:rPr>
                <w:rFonts w:asciiTheme="majorHAnsi" w:hAnsiTheme="majorHAnsi"/>
                <w:sz w:val="28"/>
                <w:szCs w:val="28"/>
              </w:rPr>
              <w:t>669</w:t>
            </w:r>
          </w:p>
        </w:tc>
      </w:tr>
      <w:tr w:rsidR="00DE1E75" w:rsidRPr="008D23B7" w:rsidTr="00DE1E75">
        <w:trPr>
          <w:cantSplit/>
          <w:trHeight w:hRule="exact" w:val="839"/>
        </w:trPr>
        <w:tc>
          <w:tcPr>
            <w:tcW w:w="2258" w:type="dxa"/>
            <w:vMerge w:val="restart"/>
            <w:tcBorders>
              <w:left w:val="single" w:sz="4" w:space="0" w:color="000000"/>
              <w:bottom w:val="single" w:sz="4" w:space="0" w:color="000000"/>
            </w:tcBorders>
            <w:vAlign w:val="bottom"/>
          </w:tcPr>
          <w:p w:rsidR="00DE1E75" w:rsidRPr="008D23B7" w:rsidRDefault="00DE1E75" w:rsidP="00C00010">
            <w:pPr>
              <w:snapToGrid w:val="0"/>
              <w:jc w:val="center"/>
              <w:rPr>
                <w:rFonts w:asciiTheme="majorHAnsi" w:hAnsiTheme="majorHAnsi"/>
                <w:sz w:val="28"/>
                <w:szCs w:val="28"/>
              </w:rPr>
            </w:pPr>
            <w:r w:rsidRPr="008D23B7">
              <w:rPr>
                <w:rFonts w:asciiTheme="majorHAnsi" w:hAnsiTheme="majorHAnsi"/>
                <w:sz w:val="28"/>
                <w:szCs w:val="28"/>
              </w:rPr>
              <w:t>С.Сарбала</w:t>
            </w:r>
          </w:p>
        </w:tc>
        <w:tc>
          <w:tcPr>
            <w:tcW w:w="2400" w:type="dxa"/>
            <w:vMerge w:val="restart"/>
            <w:tcBorders>
              <w:left w:val="single" w:sz="4" w:space="0" w:color="000000"/>
            </w:tcBorders>
            <w:vAlign w:val="bottom"/>
          </w:tcPr>
          <w:p w:rsidR="00DE1E75" w:rsidRPr="008D23B7" w:rsidRDefault="00DE1E75" w:rsidP="00C00010">
            <w:pPr>
              <w:snapToGrid w:val="0"/>
              <w:jc w:val="center"/>
              <w:rPr>
                <w:rFonts w:asciiTheme="majorHAnsi" w:hAnsiTheme="majorHAnsi"/>
                <w:sz w:val="28"/>
                <w:szCs w:val="28"/>
              </w:rPr>
            </w:pPr>
            <w:r w:rsidRPr="008D23B7">
              <w:rPr>
                <w:rFonts w:asciiTheme="majorHAnsi" w:hAnsiTheme="majorHAnsi"/>
                <w:sz w:val="28"/>
                <w:szCs w:val="28"/>
              </w:rPr>
              <w:t>индивидуальная</w:t>
            </w:r>
          </w:p>
        </w:tc>
        <w:tc>
          <w:tcPr>
            <w:tcW w:w="1350" w:type="dxa"/>
            <w:vMerge w:val="restart"/>
            <w:tcBorders>
              <w:left w:val="single" w:sz="4" w:space="0" w:color="000000"/>
            </w:tcBorders>
            <w:vAlign w:val="bottom"/>
          </w:tcPr>
          <w:p w:rsidR="00DE1E75" w:rsidRPr="008D23B7" w:rsidRDefault="005C234F" w:rsidP="00C00010">
            <w:pPr>
              <w:snapToGrid w:val="0"/>
              <w:jc w:val="center"/>
              <w:rPr>
                <w:rFonts w:asciiTheme="majorHAnsi" w:hAnsiTheme="majorHAnsi"/>
                <w:sz w:val="28"/>
                <w:szCs w:val="28"/>
              </w:rPr>
            </w:pPr>
            <w:r w:rsidRPr="008D23B7">
              <w:rPr>
                <w:rFonts w:asciiTheme="majorHAnsi" w:hAnsiTheme="majorHAnsi"/>
                <w:sz w:val="28"/>
                <w:szCs w:val="28"/>
              </w:rPr>
              <w:t>0,</w:t>
            </w:r>
            <w:r w:rsidR="007B5248" w:rsidRPr="008D23B7">
              <w:rPr>
                <w:rFonts w:asciiTheme="majorHAnsi" w:hAnsiTheme="majorHAnsi"/>
                <w:sz w:val="28"/>
                <w:szCs w:val="28"/>
              </w:rPr>
              <w:t>340</w:t>
            </w:r>
          </w:p>
        </w:tc>
        <w:tc>
          <w:tcPr>
            <w:tcW w:w="1512" w:type="dxa"/>
            <w:vMerge w:val="restart"/>
            <w:tcBorders>
              <w:left w:val="single" w:sz="4" w:space="0" w:color="000000"/>
            </w:tcBorders>
            <w:vAlign w:val="bottom"/>
          </w:tcPr>
          <w:p w:rsidR="00DE1E75" w:rsidRPr="008D23B7" w:rsidRDefault="00DE1E75" w:rsidP="00C00010">
            <w:pPr>
              <w:snapToGrid w:val="0"/>
              <w:jc w:val="center"/>
              <w:rPr>
                <w:rFonts w:asciiTheme="majorHAnsi" w:hAnsiTheme="majorHAnsi"/>
                <w:sz w:val="28"/>
                <w:szCs w:val="28"/>
              </w:rPr>
            </w:pPr>
            <w:r w:rsidRPr="008D23B7">
              <w:rPr>
                <w:rFonts w:asciiTheme="majorHAnsi" w:hAnsiTheme="majorHAnsi"/>
                <w:sz w:val="28"/>
                <w:szCs w:val="28"/>
              </w:rPr>
              <w:t>100</w:t>
            </w:r>
          </w:p>
        </w:tc>
        <w:tc>
          <w:tcPr>
            <w:tcW w:w="1960" w:type="dxa"/>
            <w:tcBorders>
              <w:left w:val="single" w:sz="4" w:space="0" w:color="000000"/>
              <w:bottom w:val="single" w:sz="4" w:space="0" w:color="000000"/>
              <w:right w:val="single" w:sz="4" w:space="0" w:color="000000"/>
            </w:tcBorders>
            <w:vAlign w:val="bottom"/>
          </w:tcPr>
          <w:p w:rsidR="00DE1E75" w:rsidRPr="008D23B7" w:rsidRDefault="00DE1E75" w:rsidP="00C00010">
            <w:pPr>
              <w:snapToGrid w:val="0"/>
              <w:jc w:val="center"/>
              <w:rPr>
                <w:rFonts w:asciiTheme="majorHAnsi" w:hAnsiTheme="majorHAnsi"/>
                <w:sz w:val="28"/>
                <w:szCs w:val="28"/>
              </w:rPr>
            </w:pPr>
          </w:p>
        </w:tc>
      </w:tr>
      <w:tr w:rsidR="00DE1E75" w:rsidRPr="008D23B7" w:rsidTr="00C00010">
        <w:trPr>
          <w:cantSplit/>
        </w:trPr>
        <w:tc>
          <w:tcPr>
            <w:tcW w:w="2258" w:type="dxa"/>
            <w:vMerge/>
            <w:tcBorders>
              <w:left w:val="single" w:sz="4" w:space="0" w:color="000000"/>
              <w:bottom w:val="single" w:sz="4" w:space="0" w:color="000000"/>
            </w:tcBorders>
            <w:vAlign w:val="bottom"/>
          </w:tcPr>
          <w:p w:rsidR="00DE1E75" w:rsidRPr="008D23B7" w:rsidRDefault="00DE1E75" w:rsidP="00C00010">
            <w:pPr>
              <w:rPr>
                <w:rFonts w:asciiTheme="majorHAnsi" w:hAnsiTheme="majorHAnsi"/>
                <w:sz w:val="28"/>
                <w:szCs w:val="28"/>
              </w:rPr>
            </w:pPr>
          </w:p>
        </w:tc>
        <w:tc>
          <w:tcPr>
            <w:tcW w:w="2400" w:type="dxa"/>
            <w:vMerge/>
            <w:tcBorders>
              <w:left w:val="single" w:sz="4" w:space="0" w:color="000000"/>
              <w:bottom w:val="single" w:sz="4" w:space="0" w:color="000000"/>
            </w:tcBorders>
            <w:vAlign w:val="bottom"/>
          </w:tcPr>
          <w:p w:rsidR="00DE1E75" w:rsidRPr="008D23B7" w:rsidRDefault="00DE1E75" w:rsidP="00C00010">
            <w:pPr>
              <w:snapToGrid w:val="0"/>
              <w:jc w:val="center"/>
              <w:rPr>
                <w:rFonts w:asciiTheme="majorHAnsi" w:hAnsiTheme="majorHAnsi"/>
                <w:sz w:val="28"/>
                <w:szCs w:val="28"/>
              </w:rPr>
            </w:pPr>
          </w:p>
        </w:tc>
        <w:tc>
          <w:tcPr>
            <w:tcW w:w="1350" w:type="dxa"/>
            <w:vMerge/>
            <w:tcBorders>
              <w:left w:val="single" w:sz="4" w:space="0" w:color="000000"/>
              <w:bottom w:val="single" w:sz="4" w:space="0" w:color="000000"/>
            </w:tcBorders>
            <w:vAlign w:val="bottom"/>
          </w:tcPr>
          <w:p w:rsidR="00DE1E75" w:rsidRPr="008D23B7" w:rsidRDefault="00DE1E75" w:rsidP="00C00010">
            <w:pPr>
              <w:snapToGrid w:val="0"/>
              <w:jc w:val="center"/>
              <w:rPr>
                <w:rFonts w:asciiTheme="majorHAnsi" w:hAnsiTheme="majorHAnsi"/>
                <w:sz w:val="28"/>
                <w:szCs w:val="28"/>
              </w:rPr>
            </w:pPr>
          </w:p>
        </w:tc>
        <w:tc>
          <w:tcPr>
            <w:tcW w:w="1512" w:type="dxa"/>
            <w:vMerge/>
            <w:tcBorders>
              <w:left w:val="single" w:sz="4" w:space="0" w:color="000000"/>
              <w:bottom w:val="single" w:sz="4" w:space="0" w:color="000000"/>
            </w:tcBorders>
            <w:vAlign w:val="bottom"/>
          </w:tcPr>
          <w:p w:rsidR="00DE1E75" w:rsidRPr="008D23B7" w:rsidRDefault="00DE1E75" w:rsidP="00C00010">
            <w:pPr>
              <w:snapToGrid w:val="0"/>
              <w:jc w:val="center"/>
              <w:rPr>
                <w:rFonts w:asciiTheme="majorHAnsi" w:hAnsiTheme="majorHAnsi"/>
                <w:sz w:val="28"/>
                <w:szCs w:val="28"/>
              </w:rPr>
            </w:pPr>
          </w:p>
        </w:tc>
        <w:tc>
          <w:tcPr>
            <w:tcW w:w="1960" w:type="dxa"/>
            <w:tcBorders>
              <w:left w:val="single" w:sz="4" w:space="0" w:color="000000"/>
              <w:bottom w:val="single" w:sz="4" w:space="0" w:color="000000"/>
              <w:right w:val="single" w:sz="4" w:space="0" w:color="000000"/>
            </w:tcBorders>
            <w:vAlign w:val="bottom"/>
          </w:tcPr>
          <w:p w:rsidR="00DE1E75" w:rsidRPr="008D23B7" w:rsidRDefault="00383F9C" w:rsidP="00383F9C">
            <w:pPr>
              <w:snapToGrid w:val="0"/>
              <w:jc w:val="center"/>
              <w:rPr>
                <w:rFonts w:asciiTheme="majorHAnsi" w:hAnsiTheme="majorHAnsi"/>
                <w:sz w:val="28"/>
                <w:szCs w:val="28"/>
              </w:rPr>
            </w:pPr>
            <w:r w:rsidRPr="008D23B7">
              <w:rPr>
                <w:rFonts w:asciiTheme="majorHAnsi" w:hAnsiTheme="majorHAnsi"/>
                <w:sz w:val="28"/>
                <w:szCs w:val="28"/>
              </w:rPr>
              <w:t>34,0</w:t>
            </w:r>
          </w:p>
        </w:tc>
      </w:tr>
      <w:tr w:rsidR="00DE1E75" w:rsidRPr="008D23B7" w:rsidTr="001D21B2">
        <w:trPr>
          <w:cantSplit/>
          <w:trHeight w:val="1120"/>
        </w:trPr>
        <w:tc>
          <w:tcPr>
            <w:tcW w:w="2258" w:type="dxa"/>
            <w:tcBorders>
              <w:left w:val="single" w:sz="4" w:space="0" w:color="000000"/>
              <w:bottom w:val="single" w:sz="4" w:space="0" w:color="000000"/>
            </w:tcBorders>
            <w:vAlign w:val="bottom"/>
          </w:tcPr>
          <w:p w:rsidR="00DE1E75" w:rsidRPr="008D23B7" w:rsidRDefault="00DE1E75" w:rsidP="00C00010">
            <w:pPr>
              <w:snapToGrid w:val="0"/>
              <w:jc w:val="center"/>
              <w:rPr>
                <w:rFonts w:asciiTheme="majorHAnsi" w:hAnsiTheme="majorHAnsi"/>
                <w:sz w:val="28"/>
                <w:szCs w:val="28"/>
              </w:rPr>
            </w:pPr>
            <w:r w:rsidRPr="008D23B7">
              <w:rPr>
                <w:rFonts w:asciiTheme="majorHAnsi" w:hAnsiTheme="majorHAnsi"/>
                <w:sz w:val="28"/>
                <w:szCs w:val="28"/>
              </w:rPr>
              <w:t>Район Малиновк</w:t>
            </w:r>
            <w:r w:rsidR="00673B81" w:rsidRPr="008D23B7">
              <w:rPr>
                <w:rFonts w:asciiTheme="majorHAnsi" w:hAnsiTheme="majorHAnsi"/>
                <w:sz w:val="28"/>
                <w:szCs w:val="28"/>
              </w:rPr>
              <w:t>и</w:t>
            </w:r>
          </w:p>
        </w:tc>
        <w:tc>
          <w:tcPr>
            <w:tcW w:w="2400" w:type="dxa"/>
            <w:tcBorders>
              <w:left w:val="single" w:sz="4" w:space="0" w:color="000000"/>
            </w:tcBorders>
            <w:vAlign w:val="bottom"/>
          </w:tcPr>
          <w:p w:rsidR="00DE1E75" w:rsidRPr="008D23B7" w:rsidRDefault="00DE1E75" w:rsidP="00C00010">
            <w:pPr>
              <w:snapToGrid w:val="0"/>
              <w:jc w:val="center"/>
              <w:rPr>
                <w:rFonts w:asciiTheme="majorHAnsi" w:hAnsiTheme="majorHAnsi"/>
                <w:sz w:val="28"/>
                <w:szCs w:val="28"/>
              </w:rPr>
            </w:pPr>
            <w:r w:rsidRPr="008D23B7">
              <w:rPr>
                <w:rFonts w:asciiTheme="majorHAnsi" w:hAnsiTheme="majorHAnsi"/>
                <w:sz w:val="28"/>
                <w:szCs w:val="28"/>
              </w:rPr>
              <w:t>индивидуальная</w:t>
            </w:r>
          </w:p>
        </w:tc>
        <w:tc>
          <w:tcPr>
            <w:tcW w:w="1350" w:type="dxa"/>
            <w:tcBorders>
              <w:left w:val="single" w:sz="4" w:space="0" w:color="000000"/>
            </w:tcBorders>
            <w:vAlign w:val="bottom"/>
          </w:tcPr>
          <w:p w:rsidR="00DE1E75" w:rsidRPr="008D23B7" w:rsidRDefault="007B5248" w:rsidP="00C00010">
            <w:pPr>
              <w:snapToGrid w:val="0"/>
              <w:jc w:val="center"/>
              <w:rPr>
                <w:rFonts w:asciiTheme="majorHAnsi" w:hAnsiTheme="majorHAnsi"/>
                <w:sz w:val="28"/>
                <w:szCs w:val="28"/>
              </w:rPr>
            </w:pPr>
            <w:r w:rsidRPr="008D23B7">
              <w:rPr>
                <w:rFonts w:asciiTheme="majorHAnsi" w:hAnsiTheme="majorHAnsi"/>
                <w:sz w:val="28"/>
                <w:szCs w:val="28"/>
              </w:rPr>
              <w:t>1</w:t>
            </w:r>
            <w:r w:rsidR="005C234F" w:rsidRPr="008D23B7">
              <w:rPr>
                <w:rFonts w:asciiTheme="majorHAnsi" w:hAnsiTheme="majorHAnsi"/>
                <w:sz w:val="28"/>
                <w:szCs w:val="28"/>
              </w:rPr>
              <w:t>,</w:t>
            </w:r>
            <w:r w:rsidRPr="008D23B7">
              <w:rPr>
                <w:rFonts w:asciiTheme="majorHAnsi" w:hAnsiTheme="majorHAnsi"/>
                <w:sz w:val="28"/>
                <w:szCs w:val="28"/>
              </w:rPr>
              <w:t>203</w:t>
            </w:r>
          </w:p>
        </w:tc>
        <w:tc>
          <w:tcPr>
            <w:tcW w:w="1512" w:type="dxa"/>
            <w:tcBorders>
              <w:left w:val="single" w:sz="4" w:space="0" w:color="000000"/>
            </w:tcBorders>
            <w:vAlign w:val="bottom"/>
          </w:tcPr>
          <w:p w:rsidR="00DE1E75" w:rsidRPr="008D23B7" w:rsidRDefault="00DE1E75" w:rsidP="00C00010">
            <w:pPr>
              <w:snapToGrid w:val="0"/>
              <w:jc w:val="center"/>
              <w:rPr>
                <w:rFonts w:asciiTheme="majorHAnsi" w:hAnsiTheme="majorHAnsi"/>
                <w:sz w:val="28"/>
                <w:szCs w:val="28"/>
              </w:rPr>
            </w:pPr>
            <w:r w:rsidRPr="008D23B7">
              <w:rPr>
                <w:rFonts w:asciiTheme="majorHAnsi" w:hAnsiTheme="majorHAnsi"/>
                <w:sz w:val="28"/>
                <w:szCs w:val="28"/>
              </w:rPr>
              <w:t>100</w:t>
            </w:r>
          </w:p>
          <w:p w:rsidR="00DE1E75" w:rsidRPr="008D23B7" w:rsidRDefault="00DE1E75" w:rsidP="00C00010">
            <w:pPr>
              <w:snapToGrid w:val="0"/>
              <w:jc w:val="center"/>
              <w:rPr>
                <w:rFonts w:asciiTheme="majorHAnsi" w:hAnsiTheme="majorHAnsi"/>
                <w:sz w:val="28"/>
                <w:szCs w:val="28"/>
              </w:rPr>
            </w:pPr>
          </w:p>
        </w:tc>
        <w:tc>
          <w:tcPr>
            <w:tcW w:w="1960" w:type="dxa"/>
            <w:tcBorders>
              <w:left w:val="single" w:sz="4" w:space="0" w:color="000000"/>
              <w:right w:val="single" w:sz="4" w:space="0" w:color="000000"/>
            </w:tcBorders>
            <w:vAlign w:val="bottom"/>
          </w:tcPr>
          <w:p w:rsidR="00DE1E75" w:rsidRPr="008D23B7" w:rsidRDefault="00383F9C" w:rsidP="00C00010">
            <w:pPr>
              <w:snapToGrid w:val="0"/>
              <w:jc w:val="center"/>
              <w:rPr>
                <w:rFonts w:asciiTheme="majorHAnsi" w:hAnsiTheme="majorHAnsi"/>
                <w:sz w:val="28"/>
                <w:szCs w:val="28"/>
              </w:rPr>
            </w:pPr>
            <w:r w:rsidRPr="008D23B7">
              <w:rPr>
                <w:rFonts w:asciiTheme="majorHAnsi" w:hAnsiTheme="majorHAnsi"/>
                <w:sz w:val="28"/>
                <w:szCs w:val="28"/>
              </w:rPr>
              <w:t>120,3</w:t>
            </w:r>
          </w:p>
        </w:tc>
      </w:tr>
      <w:tr w:rsidR="00C00010" w:rsidRPr="008D23B7" w:rsidTr="00C00010">
        <w:trPr>
          <w:trHeight w:val="264"/>
        </w:trPr>
        <w:tc>
          <w:tcPr>
            <w:tcW w:w="2258" w:type="dxa"/>
            <w:tcBorders>
              <w:top w:val="single" w:sz="4" w:space="0" w:color="000000"/>
              <w:left w:val="single" w:sz="4" w:space="0" w:color="000000"/>
              <w:bottom w:val="single" w:sz="4" w:space="0" w:color="000000"/>
            </w:tcBorders>
          </w:tcPr>
          <w:p w:rsidR="00C00010" w:rsidRPr="008D23B7" w:rsidRDefault="00EB4332" w:rsidP="00C00010">
            <w:pPr>
              <w:snapToGrid w:val="0"/>
              <w:jc w:val="center"/>
              <w:rPr>
                <w:rFonts w:asciiTheme="majorHAnsi" w:hAnsiTheme="majorHAnsi"/>
                <w:b/>
                <w:sz w:val="28"/>
                <w:szCs w:val="28"/>
              </w:rPr>
            </w:pPr>
            <w:r w:rsidRPr="008D23B7">
              <w:rPr>
                <w:rFonts w:asciiTheme="majorHAnsi" w:hAnsiTheme="majorHAnsi"/>
                <w:b/>
                <w:sz w:val="28"/>
                <w:szCs w:val="28"/>
              </w:rPr>
              <w:t>Итого (вар.1)</w:t>
            </w:r>
          </w:p>
          <w:p w:rsidR="00C00010" w:rsidRPr="008D23B7" w:rsidRDefault="00C00010" w:rsidP="00C00010">
            <w:pPr>
              <w:jc w:val="center"/>
              <w:rPr>
                <w:rFonts w:asciiTheme="majorHAnsi" w:hAnsiTheme="majorHAnsi"/>
                <w:b/>
                <w:sz w:val="28"/>
                <w:szCs w:val="28"/>
              </w:rPr>
            </w:pPr>
            <w:r w:rsidRPr="008D23B7">
              <w:rPr>
                <w:rFonts w:asciiTheme="majorHAnsi" w:hAnsiTheme="majorHAnsi"/>
                <w:b/>
                <w:sz w:val="28"/>
                <w:szCs w:val="28"/>
              </w:rPr>
              <w:t>Итого</w:t>
            </w:r>
            <w:r w:rsidR="00EB4332" w:rsidRPr="008D23B7">
              <w:rPr>
                <w:rFonts w:asciiTheme="majorHAnsi" w:hAnsiTheme="majorHAnsi"/>
                <w:b/>
                <w:sz w:val="28"/>
                <w:szCs w:val="28"/>
              </w:rPr>
              <w:t xml:space="preserve"> (вар.2)</w:t>
            </w:r>
          </w:p>
        </w:tc>
        <w:tc>
          <w:tcPr>
            <w:tcW w:w="2400"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rPr>
            </w:pPr>
          </w:p>
        </w:tc>
        <w:tc>
          <w:tcPr>
            <w:tcW w:w="1350" w:type="dxa"/>
            <w:tcBorders>
              <w:top w:val="single" w:sz="4" w:space="0" w:color="000000"/>
              <w:bottom w:val="single" w:sz="4" w:space="0" w:color="000000"/>
            </w:tcBorders>
          </w:tcPr>
          <w:p w:rsidR="00C00010" w:rsidRPr="008D23B7" w:rsidRDefault="00C00010" w:rsidP="00C00010">
            <w:pPr>
              <w:jc w:val="center"/>
              <w:rPr>
                <w:rFonts w:asciiTheme="majorHAnsi" w:hAnsiTheme="majorHAnsi"/>
                <w:b/>
                <w:sz w:val="28"/>
                <w:szCs w:val="28"/>
              </w:rPr>
            </w:pPr>
          </w:p>
        </w:tc>
        <w:tc>
          <w:tcPr>
            <w:tcW w:w="1512" w:type="dxa"/>
            <w:tcBorders>
              <w:top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C00010" w:rsidRPr="008D23B7" w:rsidRDefault="00673B81" w:rsidP="00C00010">
            <w:pPr>
              <w:jc w:val="center"/>
              <w:rPr>
                <w:rFonts w:asciiTheme="majorHAnsi" w:hAnsiTheme="majorHAnsi"/>
                <w:b/>
                <w:sz w:val="28"/>
                <w:szCs w:val="28"/>
              </w:rPr>
            </w:pPr>
            <w:r w:rsidRPr="008D23B7">
              <w:rPr>
                <w:rFonts w:asciiTheme="majorHAnsi" w:hAnsiTheme="majorHAnsi"/>
                <w:b/>
                <w:sz w:val="28"/>
                <w:szCs w:val="28"/>
              </w:rPr>
              <w:t>1527</w:t>
            </w:r>
          </w:p>
          <w:p w:rsidR="00383F9C" w:rsidRPr="008D23B7" w:rsidRDefault="00673B81" w:rsidP="00C00010">
            <w:pPr>
              <w:jc w:val="center"/>
              <w:rPr>
                <w:rFonts w:asciiTheme="majorHAnsi" w:hAnsiTheme="majorHAnsi"/>
                <w:b/>
                <w:sz w:val="28"/>
                <w:szCs w:val="28"/>
              </w:rPr>
            </w:pPr>
            <w:r w:rsidRPr="008D23B7">
              <w:rPr>
                <w:rFonts w:asciiTheme="majorHAnsi" w:hAnsiTheme="majorHAnsi"/>
                <w:b/>
                <w:sz w:val="28"/>
                <w:szCs w:val="28"/>
              </w:rPr>
              <w:t>1115</w:t>
            </w:r>
          </w:p>
        </w:tc>
      </w:tr>
    </w:tbl>
    <w:p w:rsidR="00C00010" w:rsidRPr="008D23B7" w:rsidRDefault="00C00010" w:rsidP="00C00010">
      <w:pPr>
        <w:pStyle w:val="xl52"/>
        <w:spacing w:before="0" w:after="0"/>
        <w:rPr>
          <w:rFonts w:asciiTheme="majorHAnsi" w:hAnsiTheme="majorHAnsi"/>
          <w:sz w:val="28"/>
          <w:szCs w:val="28"/>
        </w:rPr>
      </w:pPr>
      <w:r w:rsidRPr="008D23B7">
        <w:rPr>
          <w:rFonts w:asciiTheme="majorHAnsi" w:hAnsiTheme="majorHAnsi"/>
          <w:bCs w:val="0"/>
          <w:sz w:val="28"/>
          <w:szCs w:val="28"/>
        </w:rPr>
        <w:t xml:space="preserve">        </w:t>
      </w:r>
      <w:r w:rsidRPr="008D23B7">
        <w:rPr>
          <w:rFonts w:asciiTheme="majorHAnsi" w:hAnsiTheme="majorHAnsi"/>
          <w:sz w:val="28"/>
          <w:szCs w:val="28"/>
        </w:rPr>
        <w:t xml:space="preserve">Итого с     10% на неучтённые нужды  </w:t>
      </w:r>
      <w:r w:rsidR="00673B81" w:rsidRPr="008D23B7">
        <w:rPr>
          <w:rFonts w:asciiTheme="majorHAnsi" w:hAnsiTheme="majorHAnsi"/>
          <w:sz w:val="28"/>
          <w:szCs w:val="28"/>
        </w:rPr>
        <w:t>1680.м/сут.</w:t>
      </w:r>
      <w:r w:rsidRPr="008D23B7">
        <w:rPr>
          <w:rFonts w:asciiTheme="majorHAnsi" w:hAnsiTheme="majorHAnsi"/>
          <w:sz w:val="28"/>
          <w:szCs w:val="28"/>
        </w:rPr>
        <w:t xml:space="preserve">   </w:t>
      </w:r>
      <w:r w:rsidR="00673B81" w:rsidRPr="008D23B7">
        <w:rPr>
          <w:rFonts w:asciiTheme="majorHAnsi" w:hAnsiTheme="majorHAnsi"/>
          <w:sz w:val="28"/>
          <w:szCs w:val="28"/>
        </w:rPr>
        <w:t>и</w:t>
      </w:r>
      <w:r w:rsidRPr="008D23B7">
        <w:rPr>
          <w:rFonts w:asciiTheme="majorHAnsi" w:hAnsiTheme="majorHAnsi"/>
          <w:sz w:val="28"/>
          <w:szCs w:val="28"/>
        </w:rPr>
        <w:t xml:space="preserve">                                          </w:t>
      </w:r>
      <w:r w:rsidR="00673B81" w:rsidRPr="008D23B7">
        <w:rPr>
          <w:rFonts w:asciiTheme="majorHAnsi" w:hAnsiTheme="majorHAnsi"/>
          <w:sz w:val="28"/>
          <w:szCs w:val="28"/>
        </w:rPr>
        <w:t>1227</w:t>
      </w:r>
      <w:r w:rsidR="00383F9C" w:rsidRPr="008D23B7">
        <w:rPr>
          <w:rFonts w:asciiTheme="majorHAnsi" w:hAnsiTheme="majorHAnsi"/>
          <w:sz w:val="28"/>
          <w:szCs w:val="28"/>
        </w:rPr>
        <w:t>.м/сут.</w:t>
      </w:r>
    </w:p>
    <w:p w:rsidR="00C00010" w:rsidRPr="008D23B7" w:rsidRDefault="00C00010" w:rsidP="00C00010">
      <w:pPr>
        <w:pStyle w:val="ae"/>
        <w:rPr>
          <w:rFonts w:asciiTheme="majorHAnsi" w:hAnsiTheme="majorHAnsi"/>
          <w:b/>
          <w:sz w:val="28"/>
          <w:szCs w:val="28"/>
        </w:rPr>
      </w:pPr>
    </w:p>
    <w:p w:rsidR="00C00010" w:rsidRPr="008D23B7" w:rsidRDefault="00C00010" w:rsidP="00C00010">
      <w:pPr>
        <w:pStyle w:val="ae"/>
        <w:rPr>
          <w:rFonts w:asciiTheme="majorHAnsi" w:hAnsiTheme="majorHAnsi"/>
          <w:b/>
          <w:sz w:val="28"/>
          <w:szCs w:val="28"/>
        </w:rPr>
      </w:pP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Суточный расход воды на хоз-питьевые нужды работающих на промпредприятиях г. Калтан</w:t>
      </w:r>
    </w:p>
    <w:p w:rsidR="00C00010" w:rsidRPr="008D23B7" w:rsidRDefault="002541DF" w:rsidP="00C00010">
      <w:pPr>
        <w:ind w:firstLine="540"/>
        <w:jc w:val="right"/>
        <w:rPr>
          <w:rFonts w:asciiTheme="majorHAnsi" w:hAnsiTheme="majorHAnsi"/>
          <w:i/>
          <w:sz w:val="28"/>
          <w:szCs w:val="28"/>
        </w:rPr>
      </w:pPr>
      <w:r w:rsidRPr="008D23B7">
        <w:rPr>
          <w:rFonts w:asciiTheme="majorHAnsi" w:hAnsiTheme="majorHAnsi"/>
          <w:i/>
          <w:sz w:val="28"/>
          <w:szCs w:val="28"/>
        </w:rPr>
        <w:t>Таблица 44</w:t>
      </w:r>
    </w:p>
    <w:tbl>
      <w:tblPr>
        <w:tblW w:w="7793" w:type="dxa"/>
        <w:tblInd w:w="-30" w:type="dxa"/>
        <w:tblLayout w:type="fixed"/>
        <w:tblLook w:val="0000"/>
      </w:tblPr>
      <w:tblGrid>
        <w:gridCol w:w="545"/>
        <w:gridCol w:w="607"/>
        <w:gridCol w:w="1932"/>
        <w:gridCol w:w="1701"/>
        <w:gridCol w:w="1985"/>
        <w:gridCol w:w="1023"/>
      </w:tblGrid>
      <w:tr w:rsidR="004C3EDA" w:rsidRPr="008D23B7" w:rsidTr="004C3EDA">
        <w:trPr>
          <w:cantSplit/>
          <w:trHeight w:hRule="exact" w:val="1390"/>
        </w:trPr>
        <w:tc>
          <w:tcPr>
            <w:tcW w:w="545" w:type="dxa"/>
            <w:vMerge w:val="restart"/>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w:t>
            </w:r>
          </w:p>
          <w:p w:rsidR="004C3EDA" w:rsidRPr="008D23B7" w:rsidRDefault="004C3EDA" w:rsidP="00C00010">
            <w:pPr>
              <w:jc w:val="center"/>
              <w:rPr>
                <w:rFonts w:asciiTheme="majorHAnsi" w:hAnsiTheme="majorHAnsi"/>
                <w:sz w:val="28"/>
                <w:szCs w:val="28"/>
              </w:rPr>
            </w:pPr>
            <w:r w:rsidRPr="008D23B7">
              <w:rPr>
                <w:rFonts w:asciiTheme="majorHAnsi" w:hAnsiTheme="majorHAnsi"/>
                <w:sz w:val="28"/>
                <w:szCs w:val="28"/>
              </w:rPr>
              <w:t>п/п</w:t>
            </w:r>
          </w:p>
        </w:tc>
        <w:tc>
          <w:tcPr>
            <w:tcW w:w="607" w:type="dxa"/>
            <w:vMerge w:val="restart"/>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p>
        </w:tc>
        <w:tc>
          <w:tcPr>
            <w:tcW w:w="1932" w:type="dxa"/>
            <w:vMerge w:val="restart"/>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p>
          <w:p w:rsidR="004C3EDA" w:rsidRPr="008D23B7" w:rsidRDefault="004C3EDA" w:rsidP="00C00010">
            <w:pPr>
              <w:jc w:val="center"/>
              <w:rPr>
                <w:rFonts w:asciiTheme="majorHAnsi" w:hAnsiTheme="majorHAnsi"/>
                <w:sz w:val="28"/>
                <w:szCs w:val="28"/>
              </w:rPr>
            </w:pPr>
            <w:r w:rsidRPr="008D23B7">
              <w:rPr>
                <w:rFonts w:asciiTheme="majorHAnsi" w:hAnsiTheme="majorHAnsi"/>
                <w:sz w:val="28"/>
                <w:szCs w:val="28"/>
              </w:rPr>
              <w:t>Наименование</w:t>
            </w:r>
          </w:p>
          <w:p w:rsidR="004C3EDA" w:rsidRPr="008D23B7" w:rsidRDefault="004C3EDA" w:rsidP="00C00010">
            <w:pPr>
              <w:jc w:val="center"/>
              <w:rPr>
                <w:rFonts w:asciiTheme="majorHAnsi" w:hAnsiTheme="majorHAnsi"/>
                <w:sz w:val="28"/>
                <w:szCs w:val="28"/>
              </w:rPr>
            </w:pPr>
          </w:p>
          <w:p w:rsidR="004C3EDA" w:rsidRPr="008D23B7" w:rsidRDefault="004C3EDA" w:rsidP="00C00010">
            <w:pPr>
              <w:rPr>
                <w:rFonts w:asciiTheme="majorHAnsi" w:hAnsiTheme="majorHAnsi"/>
                <w:sz w:val="28"/>
                <w:szCs w:val="28"/>
              </w:rPr>
            </w:pP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Числен-ность</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Расход  воды на хоз-питьевые нужды работающих</w:t>
            </w:r>
          </w:p>
          <w:p w:rsidR="004C3EDA" w:rsidRPr="008D23B7" w:rsidRDefault="004C3EDA" w:rsidP="00C00010">
            <w:pPr>
              <w:rPr>
                <w:rFonts w:asciiTheme="majorHAnsi" w:hAnsiTheme="majorHAnsi"/>
                <w:color w:val="000000"/>
                <w:sz w:val="28"/>
                <w:szCs w:val="28"/>
              </w:rPr>
            </w:pPr>
            <w:r w:rsidRPr="008D23B7">
              <w:rPr>
                <w:rFonts w:asciiTheme="majorHAnsi" w:hAnsiTheme="majorHAnsi"/>
                <w:color w:val="000000"/>
                <w:sz w:val="28"/>
                <w:szCs w:val="28"/>
              </w:rPr>
              <w:t xml:space="preserve"> м³/сут</w:t>
            </w:r>
          </w:p>
        </w:tc>
        <w:tc>
          <w:tcPr>
            <w:tcW w:w="1023" w:type="dxa"/>
            <w:vMerge w:val="restart"/>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 xml:space="preserve">Источник </w:t>
            </w:r>
          </w:p>
          <w:p w:rsidR="004C3EDA" w:rsidRPr="008D23B7" w:rsidRDefault="004C3EDA" w:rsidP="00C00010">
            <w:pPr>
              <w:jc w:val="center"/>
              <w:rPr>
                <w:rFonts w:asciiTheme="majorHAnsi" w:hAnsiTheme="majorHAnsi"/>
                <w:sz w:val="28"/>
                <w:szCs w:val="28"/>
              </w:rPr>
            </w:pPr>
            <w:r w:rsidRPr="008D23B7">
              <w:rPr>
                <w:rFonts w:asciiTheme="majorHAnsi" w:hAnsiTheme="majorHAnsi"/>
                <w:sz w:val="28"/>
                <w:szCs w:val="28"/>
              </w:rPr>
              <w:t>водоснабжения</w:t>
            </w:r>
          </w:p>
        </w:tc>
      </w:tr>
      <w:tr w:rsidR="004C3EDA" w:rsidRPr="008D23B7" w:rsidTr="004C3EDA">
        <w:trPr>
          <w:cantSplit/>
          <w:trHeight w:hRule="exact" w:val="97"/>
        </w:trPr>
        <w:tc>
          <w:tcPr>
            <w:tcW w:w="545" w:type="dxa"/>
            <w:vMerge/>
            <w:tcBorders>
              <w:top w:val="single" w:sz="4" w:space="0" w:color="000000"/>
              <w:left w:val="single" w:sz="4" w:space="0" w:color="000000"/>
              <w:bottom w:val="single" w:sz="4" w:space="0" w:color="000000"/>
            </w:tcBorders>
          </w:tcPr>
          <w:p w:rsidR="004C3EDA" w:rsidRPr="008D23B7" w:rsidRDefault="004C3EDA" w:rsidP="00C00010">
            <w:pPr>
              <w:rPr>
                <w:rFonts w:asciiTheme="majorHAnsi" w:hAnsiTheme="majorHAnsi"/>
                <w:sz w:val="28"/>
                <w:szCs w:val="28"/>
              </w:rPr>
            </w:pPr>
          </w:p>
        </w:tc>
        <w:tc>
          <w:tcPr>
            <w:tcW w:w="607" w:type="dxa"/>
            <w:vMerge/>
            <w:tcBorders>
              <w:top w:val="single" w:sz="4" w:space="0" w:color="000000"/>
              <w:left w:val="single" w:sz="4" w:space="0" w:color="000000"/>
              <w:bottom w:val="single" w:sz="4" w:space="0" w:color="000000"/>
            </w:tcBorders>
          </w:tcPr>
          <w:p w:rsidR="004C3EDA" w:rsidRPr="008D23B7" w:rsidRDefault="004C3EDA" w:rsidP="00C00010">
            <w:pPr>
              <w:rPr>
                <w:rFonts w:asciiTheme="majorHAnsi" w:hAnsiTheme="majorHAnsi"/>
                <w:sz w:val="28"/>
                <w:szCs w:val="28"/>
              </w:rPr>
            </w:pPr>
          </w:p>
        </w:tc>
        <w:tc>
          <w:tcPr>
            <w:tcW w:w="1932" w:type="dxa"/>
            <w:vMerge/>
            <w:tcBorders>
              <w:top w:val="single" w:sz="4" w:space="0" w:color="000000"/>
              <w:left w:val="single" w:sz="4" w:space="0" w:color="000000"/>
              <w:bottom w:val="single" w:sz="4" w:space="0" w:color="000000"/>
            </w:tcBorders>
          </w:tcPr>
          <w:p w:rsidR="004C3EDA" w:rsidRPr="008D23B7" w:rsidRDefault="004C3EDA" w:rsidP="00C00010">
            <w:pPr>
              <w:rPr>
                <w:rFonts w:asciiTheme="majorHAnsi" w:hAnsiTheme="majorHAnsi"/>
                <w:sz w:val="28"/>
                <w:szCs w:val="28"/>
              </w:rPr>
            </w:pPr>
          </w:p>
        </w:tc>
        <w:tc>
          <w:tcPr>
            <w:tcW w:w="1701" w:type="dxa"/>
            <w:vMerge w:val="restart"/>
            <w:tcBorders>
              <w:top w:val="single" w:sz="4" w:space="0" w:color="000000"/>
              <w:left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Расчётный срок</w:t>
            </w:r>
          </w:p>
        </w:tc>
        <w:tc>
          <w:tcPr>
            <w:tcW w:w="1985" w:type="dxa"/>
            <w:vMerge w:val="restart"/>
            <w:tcBorders>
              <w:top w:val="single" w:sz="4" w:space="0" w:color="000000"/>
              <w:left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Расчётный срок</w:t>
            </w:r>
          </w:p>
        </w:tc>
        <w:tc>
          <w:tcPr>
            <w:tcW w:w="1023" w:type="dxa"/>
            <w:vMerge/>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rPr>
                <w:rFonts w:asciiTheme="majorHAnsi" w:hAnsiTheme="majorHAnsi"/>
                <w:sz w:val="28"/>
                <w:szCs w:val="28"/>
              </w:rPr>
            </w:pPr>
          </w:p>
        </w:tc>
      </w:tr>
      <w:tr w:rsidR="004C3EDA" w:rsidRPr="008D23B7" w:rsidTr="004C3EDA">
        <w:trPr>
          <w:cantSplit/>
          <w:trHeight w:hRule="exact" w:val="562"/>
        </w:trPr>
        <w:tc>
          <w:tcPr>
            <w:tcW w:w="545" w:type="dxa"/>
            <w:vMerge/>
            <w:tcBorders>
              <w:top w:val="single" w:sz="4" w:space="0" w:color="000000"/>
              <w:left w:val="single" w:sz="4" w:space="0" w:color="000000"/>
              <w:bottom w:val="single" w:sz="4" w:space="0" w:color="000000"/>
            </w:tcBorders>
          </w:tcPr>
          <w:p w:rsidR="004C3EDA" w:rsidRPr="008D23B7" w:rsidRDefault="004C3EDA" w:rsidP="00C00010">
            <w:pPr>
              <w:rPr>
                <w:rFonts w:asciiTheme="majorHAnsi" w:hAnsiTheme="majorHAnsi"/>
                <w:sz w:val="28"/>
                <w:szCs w:val="28"/>
              </w:rPr>
            </w:pPr>
          </w:p>
        </w:tc>
        <w:tc>
          <w:tcPr>
            <w:tcW w:w="607" w:type="dxa"/>
            <w:vMerge/>
            <w:tcBorders>
              <w:top w:val="single" w:sz="4" w:space="0" w:color="000000"/>
              <w:left w:val="single" w:sz="4" w:space="0" w:color="000000"/>
              <w:bottom w:val="single" w:sz="4" w:space="0" w:color="000000"/>
            </w:tcBorders>
          </w:tcPr>
          <w:p w:rsidR="004C3EDA" w:rsidRPr="008D23B7" w:rsidRDefault="004C3EDA" w:rsidP="00C00010">
            <w:pPr>
              <w:rPr>
                <w:rFonts w:asciiTheme="majorHAnsi" w:hAnsiTheme="majorHAnsi"/>
                <w:sz w:val="28"/>
                <w:szCs w:val="28"/>
              </w:rPr>
            </w:pPr>
          </w:p>
        </w:tc>
        <w:tc>
          <w:tcPr>
            <w:tcW w:w="1932" w:type="dxa"/>
            <w:vMerge/>
            <w:tcBorders>
              <w:top w:val="single" w:sz="4" w:space="0" w:color="000000"/>
              <w:left w:val="single" w:sz="4" w:space="0" w:color="000000"/>
              <w:bottom w:val="single" w:sz="4" w:space="0" w:color="000000"/>
            </w:tcBorders>
          </w:tcPr>
          <w:p w:rsidR="004C3EDA" w:rsidRPr="008D23B7" w:rsidRDefault="004C3EDA" w:rsidP="00C00010">
            <w:pPr>
              <w:rPr>
                <w:rFonts w:asciiTheme="majorHAnsi" w:hAnsiTheme="majorHAnsi"/>
                <w:sz w:val="28"/>
                <w:szCs w:val="28"/>
              </w:rPr>
            </w:pPr>
          </w:p>
        </w:tc>
        <w:tc>
          <w:tcPr>
            <w:tcW w:w="1701" w:type="dxa"/>
            <w:vMerge/>
            <w:tcBorders>
              <w:left w:val="single" w:sz="4" w:space="0" w:color="000000"/>
            </w:tcBorders>
          </w:tcPr>
          <w:p w:rsidR="004C3EDA" w:rsidRPr="008D23B7" w:rsidRDefault="004C3EDA" w:rsidP="00C00010">
            <w:pPr>
              <w:snapToGrid w:val="0"/>
              <w:rPr>
                <w:rFonts w:asciiTheme="majorHAnsi" w:hAnsiTheme="majorHAnsi"/>
                <w:sz w:val="28"/>
                <w:szCs w:val="28"/>
              </w:rPr>
            </w:pPr>
          </w:p>
        </w:tc>
        <w:tc>
          <w:tcPr>
            <w:tcW w:w="1985" w:type="dxa"/>
            <w:vMerge/>
            <w:tcBorders>
              <w:left w:val="single" w:sz="4" w:space="0" w:color="000000"/>
            </w:tcBorders>
          </w:tcPr>
          <w:p w:rsidR="004C3EDA" w:rsidRPr="008D23B7" w:rsidRDefault="004C3EDA" w:rsidP="00C00010">
            <w:pPr>
              <w:snapToGrid w:val="0"/>
              <w:rPr>
                <w:rFonts w:asciiTheme="majorHAnsi" w:hAnsiTheme="majorHAnsi"/>
                <w:sz w:val="28"/>
                <w:szCs w:val="28"/>
              </w:rPr>
            </w:pPr>
          </w:p>
        </w:tc>
        <w:tc>
          <w:tcPr>
            <w:tcW w:w="1023" w:type="dxa"/>
            <w:vMerge/>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rPr>
                <w:rFonts w:asciiTheme="majorHAnsi" w:hAnsiTheme="majorHAnsi"/>
                <w:sz w:val="28"/>
                <w:szCs w:val="28"/>
              </w:rPr>
            </w:pPr>
          </w:p>
        </w:tc>
      </w:tr>
      <w:tr w:rsidR="004C3EDA" w:rsidRPr="008D23B7" w:rsidTr="004C3EDA">
        <w:trPr>
          <w:trHeight w:val="258"/>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3</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4</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5</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7</w:t>
            </w: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202</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ООО»Керамика»</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pStyle w:val="xl24"/>
              <w:snapToGrid w:val="0"/>
              <w:spacing w:before="0" w:after="0"/>
              <w:rPr>
                <w:rFonts w:asciiTheme="majorHAnsi" w:hAnsiTheme="majorHAnsi"/>
                <w:sz w:val="28"/>
                <w:szCs w:val="28"/>
              </w:rPr>
            </w:pPr>
            <w:r w:rsidRPr="008D23B7">
              <w:rPr>
                <w:rFonts w:asciiTheme="majorHAnsi" w:hAnsiTheme="majorHAnsi"/>
                <w:sz w:val="28"/>
                <w:szCs w:val="28"/>
              </w:rPr>
              <w:t>80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pStyle w:val="xl24"/>
              <w:snapToGrid w:val="0"/>
              <w:spacing w:before="0" w:after="0"/>
              <w:rPr>
                <w:rFonts w:asciiTheme="majorHAnsi" w:hAnsiTheme="majorHAnsi"/>
                <w:sz w:val="28"/>
                <w:szCs w:val="28"/>
              </w:rPr>
            </w:pPr>
            <w:r w:rsidRPr="008D23B7">
              <w:rPr>
                <w:rFonts w:asciiTheme="majorHAnsi" w:hAnsiTheme="majorHAnsi"/>
                <w:sz w:val="28"/>
                <w:szCs w:val="28"/>
              </w:rPr>
              <w:t>8,0</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горводопровод</w:t>
            </w: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222</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ООО «Спецтранс Трейд»</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75</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1,88</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1скважина</w:t>
            </w:r>
          </w:p>
          <w:p w:rsidR="004C3EDA" w:rsidRPr="008D23B7" w:rsidRDefault="004C3EDA" w:rsidP="00C00010">
            <w:pPr>
              <w:jc w:val="center"/>
              <w:rPr>
                <w:rFonts w:asciiTheme="majorHAnsi" w:hAnsiTheme="majorHAnsi"/>
                <w:sz w:val="28"/>
                <w:szCs w:val="28"/>
              </w:rPr>
            </w:pPr>
            <w:r w:rsidRPr="008D23B7">
              <w:rPr>
                <w:rFonts w:asciiTheme="majorHAnsi" w:hAnsiTheme="majorHAnsi"/>
                <w:sz w:val="28"/>
                <w:szCs w:val="28"/>
              </w:rPr>
              <w:t>60 м</w:t>
            </w:r>
            <w:r w:rsidRPr="008D23B7">
              <w:rPr>
                <w:rFonts w:asciiTheme="majorHAnsi" w:hAnsiTheme="majorHAnsi"/>
                <w:sz w:val="28"/>
                <w:szCs w:val="28"/>
                <w:vertAlign w:val="superscript"/>
              </w:rPr>
              <w:t>3</w:t>
            </w:r>
            <w:r w:rsidRPr="008D23B7">
              <w:rPr>
                <w:rFonts w:asciiTheme="majorHAnsi" w:hAnsiTheme="majorHAnsi"/>
                <w:sz w:val="28"/>
                <w:szCs w:val="28"/>
              </w:rPr>
              <w:t>/час</w:t>
            </w: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3</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208</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ОАО «КЖ ПТУ»</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140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13,5</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горводопровод</w:t>
            </w: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4</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201</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ОАО «ЮК ПК»</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70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1,75</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Скважный водозабор</w:t>
            </w: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5</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201</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ООО «Промкомбинат»</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220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21,2</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lastRenderedPageBreak/>
              <w:t>6</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200</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ОАО « ЮК ГРЭС»</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850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128,2</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7</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ООО «Искитим»</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60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1,5</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8</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208</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ООО ПК «Завод КВОиТ»</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450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43,8</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9</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ООО «КТК»</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80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2,0</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10</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231</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ООО « КЗМК»</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 xml:space="preserve">350 </w:t>
            </w:r>
          </w:p>
          <w:p w:rsidR="004C3EDA" w:rsidRPr="008D23B7" w:rsidRDefault="004C3EDA" w:rsidP="00C00010">
            <w:pPr>
              <w:jc w:val="center"/>
              <w:rPr>
                <w:rFonts w:asciiTheme="majorHAnsi" w:hAnsiTheme="majorHAnsi"/>
                <w:sz w:val="28"/>
                <w:szCs w:val="28"/>
              </w:rPr>
            </w:pP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40,75</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567"/>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11</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Автономная некоммерческая организация «Автосиб»</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30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0,75</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12</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214</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шахта «Шушталепская»</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500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58,2</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567"/>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13</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ОАО Стройсервис</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50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1,25</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567"/>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14</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235</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Завод по производству силикатного кирпича</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75</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1,88</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15</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233</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Лесхоз</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0,5</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567"/>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16</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224</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 xml:space="preserve">Тепличный комплекс «Калтанское» </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120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10,2</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r w:rsidR="004C3EDA" w:rsidRPr="008D23B7" w:rsidTr="004C3EDA">
        <w:trPr>
          <w:trHeight w:hRule="exact" w:val="284"/>
        </w:trPr>
        <w:tc>
          <w:tcPr>
            <w:tcW w:w="54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17</w:t>
            </w:r>
          </w:p>
        </w:tc>
        <w:tc>
          <w:tcPr>
            <w:tcW w:w="607"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232</w:t>
            </w:r>
          </w:p>
        </w:tc>
        <w:tc>
          <w:tcPr>
            <w:tcW w:w="1932" w:type="dxa"/>
            <w:tcBorders>
              <w:top w:val="single" w:sz="4" w:space="0" w:color="000000"/>
              <w:left w:val="single" w:sz="4" w:space="0" w:color="000000"/>
              <w:bottom w:val="single" w:sz="4" w:space="0" w:color="000000"/>
            </w:tcBorders>
          </w:tcPr>
          <w:p w:rsidR="004C3EDA" w:rsidRPr="008D23B7" w:rsidRDefault="004C3EDA" w:rsidP="00C00010">
            <w:pPr>
              <w:snapToGrid w:val="0"/>
              <w:rPr>
                <w:rFonts w:asciiTheme="majorHAnsi" w:hAnsiTheme="majorHAnsi"/>
                <w:sz w:val="28"/>
                <w:szCs w:val="28"/>
              </w:rPr>
            </w:pPr>
            <w:r w:rsidRPr="008D23B7">
              <w:rPr>
                <w:rFonts w:asciiTheme="majorHAnsi" w:hAnsiTheme="majorHAnsi"/>
                <w:sz w:val="28"/>
                <w:szCs w:val="28"/>
              </w:rPr>
              <w:t>РСУ№5,РЭУ ЖКХ</w:t>
            </w:r>
          </w:p>
        </w:tc>
        <w:tc>
          <w:tcPr>
            <w:tcW w:w="1701"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80</w:t>
            </w:r>
          </w:p>
        </w:tc>
        <w:tc>
          <w:tcPr>
            <w:tcW w:w="1985" w:type="dxa"/>
            <w:tcBorders>
              <w:top w:val="single" w:sz="4" w:space="0" w:color="000000"/>
              <w:left w:val="single" w:sz="4" w:space="0" w:color="000000"/>
              <w:bottom w:val="single" w:sz="4" w:space="0" w:color="000000"/>
            </w:tcBorders>
          </w:tcPr>
          <w:p w:rsidR="004C3EDA" w:rsidRPr="008D23B7" w:rsidRDefault="004C3EDA" w:rsidP="00C00010">
            <w:pPr>
              <w:snapToGrid w:val="0"/>
              <w:jc w:val="center"/>
              <w:rPr>
                <w:rFonts w:asciiTheme="majorHAnsi" w:hAnsiTheme="majorHAnsi"/>
                <w:sz w:val="28"/>
                <w:szCs w:val="28"/>
              </w:rPr>
            </w:pPr>
            <w:r w:rsidRPr="008D23B7">
              <w:rPr>
                <w:rFonts w:asciiTheme="majorHAnsi" w:hAnsiTheme="majorHAnsi"/>
                <w:sz w:val="28"/>
                <w:szCs w:val="28"/>
              </w:rPr>
              <w:t>2,0</w:t>
            </w:r>
          </w:p>
        </w:tc>
        <w:tc>
          <w:tcPr>
            <w:tcW w:w="1023" w:type="dxa"/>
            <w:tcBorders>
              <w:top w:val="single" w:sz="4" w:space="0" w:color="000000"/>
              <w:left w:val="single" w:sz="4" w:space="0" w:color="000000"/>
              <w:bottom w:val="single" w:sz="4" w:space="0" w:color="000000"/>
              <w:right w:val="single" w:sz="4" w:space="0" w:color="000000"/>
            </w:tcBorders>
          </w:tcPr>
          <w:p w:rsidR="004C3EDA" w:rsidRPr="008D23B7" w:rsidRDefault="004C3EDA" w:rsidP="00C00010">
            <w:pPr>
              <w:snapToGrid w:val="0"/>
              <w:jc w:val="center"/>
              <w:rPr>
                <w:rFonts w:asciiTheme="majorHAnsi" w:hAnsiTheme="majorHAnsi"/>
                <w:sz w:val="28"/>
                <w:szCs w:val="28"/>
              </w:rPr>
            </w:pPr>
          </w:p>
        </w:tc>
      </w:tr>
    </w:tbl>
    <w:p w:rsidR="004C3EDA" w:rsidRPr="008D23B7" w:rsidRDefault="00C00010" w:rsidP="004C3EDA">
      <w:pPr>
        <w:autoSpaceDE w:val="0"/>
        <w:rPr>
          <w:rFonts w:asciiTheme="majorHAnsi" w:hAnsiTheme="majorHAnsi"/>
          <w:b/>
          <w:sz w:val="28"/>
          <w:szCs w:val="28"/>
        </w:rPr>
      </w:pPr>
      <w:r w:rsidRPr="008D23B7">
        <w:rPr>
          <w:rFonts w:asciiTheme="majorHAnsi" w:hAnsiTheme="majorHAnsi"/>
          <w:b/>
          <w:color w:val="000000"/>
          <w:sz w:val="28"/>
          <w:szCs w:val="28"/>
        </w:rPr>
        <w:t xml:space="preserve">                       Итого     </w:t>
      </w:r>
      <w:r w:rsidR="004C3EDA" w:rsidRPr="008D23B7">
        <w:rPr>
          <w:rFonts w:asciiTheme="majorHAnsi" w:hAnsiTheme="majorHAnsi"/>
          <w:b/>
          <w:color w:val="000000"/>
          <w:sz w:val="28"/>
          <w:szCs w:val="28"/>
        </w:rPr>
        <w:t xml:space="preserve">              337,36</w:t>
      </w:r>
    </w:p>
    <w:p w:rsidR="00C00010" w:rsidRPr="008D23B7" w:rsidRDefault="00C00010" w:rsidP="00080540">
      <w:pPr>
        <w:autoSpaceDE w:val="0"/>
        <w:rPr>
          <w:rFonts w:asciiTheme="majorHAnsi" w:hAnsiTheme="majorHAnsi"/>
          <w:b/>
          <w:sz w:val="28"/>
          <w:szCs w:val="28"/>
        </w:rPr>
      </w:pPr>
      <w:r w:rsidRPr="008D23B7">
        <w:rPr>
          <w:rFonts w:asciiTheme="majorHAnsi" w:hAnsiTheme="majorHAnsi"/>
          <w:b/>
          <w:color w:val="000000"/>
          <w:sz w:val="28"/>
          <w:szCs w:val="28"/>
        </w:rPr>
        <w:t xml:space="preserve">                                                      </w:t>
      </w:r>
    </w:p>
    <w:p w:rsidR="00C00010" w:rsidRPr="008D23B7" w:rsidRDefault="00C00010" w:rsidP="00080540">
      <w:pPr>
        <w:pStyle w:val="ae"/>
        <w:rPr>
          <w:rFonts w:asciiTheme="majorHAnsi" w:hAnsiTheme="majorHAnsi"/>
          <w:b/>
          <w:sz w:val="28"/>
          <w:szCs w:val="28"/>
        </w:rPr>
      </w:pPr>
      <w:r w:rsidRPr="008D23B7">
        <w:rPr>
          <w:rFonts w:asciiTheme="majorHAnsi" w:hAnsiTheme="majorHAnsi"/>
          <w:i/>
          <w:sz w:val="28"/>
          <w:szCs w:val="28"/>
        </w:rPr>
        <w:t xml:space="preserve"> Расход воды на противопожарные нужды</w:t>
      </w: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 xml:space="preserve">Расход воды на противопожарные нужды и расчетное количество одновременных пожаров принято согласно СНиПа 2.04.02-84, табл. </w:t>
      </w:r>
      <w:r w:rsidR="002541DF" w:rsidRPr="008D23B7">
        <w:rPr>
          <w:rFonts w:asciiTheme="majorHAnsi" w:hAnsiTheme="majorHAnsi"/>
          <w:sz w:val="28"/>
          <w:szCs w:val="28"/>
        </w:rPr>
        <w:t>4</w:t>
      </w:r>
      <w:r w:rsidRPr="008D23B7">
        <w:rPr>
          <w:rFonts w:asciiTheme="majorHAnsi" w:hAnsiTheme="majorHAnsi"/>
          <w:sz w:val="28"/>
          <w:szCs w:val="28"/>
        </w:rPr>
        <w:t>5. Противопожарный расход на наружное пожаротушение составит на расчетный срок: 2 пожара по 25 л/сек .</w:t>
      </w: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 xml:space="preserve">Расход воды на внутреннее пожаротушение принят по диктующему зданию: Клубу с залом  на 400 мест. Расчетный расход воды на внутреннее пожаротушение принят из расчета одновременного действия двух струй по 5,0 л/сек каждая, дренчерной  установки и составит 2х5+15=25л/сек  Время действия  дренчарной  установки составит 1 час, пожарных кранов-3 часа. Общий секундный расход воды на пожаротушение составит 50+25=75л/сек. </w:t>
      </w:r>
    </w:p>
    <w:p w:rsidR="00C00010" w:rsidRPr="008D23B7" w:rsidRDefault="00C00010" w:rsidP="00C00010">
      <w:pPr>
        <w:ind w:firstLine="709"/>
        <w:jc w:val="both"/>
        <w:rPr>
          <w:rFonts w:asciiTheme="majorHAnsi" w:hAnsiTheme="majorHAnsi"/>
          <w:sz w:val="28"/>
          <w:szCs w:val="28"/>
        </w:rPr>
      </w:pP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Суточный расход воды на пожаротушение составит 702 м³/сут.</w:t>
      </w:r>
    </w:p>
    <w:p w:rsidR="00C00010" w:rsidRPr="008D23B7" w:rsidRDefault="00C00010" w:rsidP="00C00010">
      <w:pPr>
        <w:pStyle w:val="xl52"/>
        <w:spacing w:before="0" w:after="0"/>
        <w:ind w:firstLine="709"/>
        <w:rPr>
          <w:rFonts w:asciiTheme="majorHAnsi" w:hAnsiTheme="majorHAnsi"/>
          <w:b w:val="0"/>
          <w:bCs w:val="0"/>
          <w:sz w:val="28"/>
          <w:szCs w:val="28"/>
        </w:rPr>
      </w:pPr>
      <w:r w:rsidRPr="008D23B7">
        <w:rPr>
          <w:rFonts w:asciiTheme="majorHAnsi" w:hAnsiTheme="majorHAnsi"/>
          <w:b w:val="0"/>
          <w:bCs w:val="0"/>
          <w:sz w:val="28"/>
          <w:szCs w:val="28"/>
        </w:rPr>
        <w:t>Противопожарный запас воды хранится в  резервуарах чистой воды, ёмкостью 900 м</w:t>
      </w:r>
      <w:r w:rsidRPr="008D23B7">
        <w:rPr>
          <w:rFonts w:asciiTheme="majorHAnsi" w:hAnsiTheme="majorHAnsi"/>
          <w:b w:val="0"/>
          <w:bCs w:val="0"/>
          <w:sz w:val="28"/>
          <w:szCs w:val="28"/>
          <w:vertAlign w:val="superscript"/>
        </w:rPr>
        <w:t>3</w:t>
      </w:r>
      <w:r w:rsidRPr="008D23B7">
        <w:rPr>
          <w:rFonts w:asciiTheme="majorHAnsi" w:hAnsiTheme="majorHAnsi"/>
          <w:b w:val="0"/>
          <w:bCs w:val="0"/>
          <w:sz w:val="28"/>
          <w:szCs w:val="28"/>
        </w:rPr>
        <w:t>.</w:t>
      </w:r>
    </w:p>
    <w:p w:rsidR="00C00010" w:rsidRPr="008D23B7" w:rsidRDefault="00C00010" w:rsidP="00C00010">
      <w:pPr>
        <w:pStyle w:val="xl52"/>
        <w:spacing w:before="0" w:after="0"/>
        <w:rPr>
          <w:rFonts w:asciiTheme="majorHAnsi" w:hAnsiTheme="majorHAnsi"/>
          <w:b w:val="0"/>
          <w:bCs w:val="0"/>
          <w:sz w:val="28"/>
          <w:szCs w:val="28"/>
        </w:rPr>
      </w:pPr>
    </w:p>
    <w:p w:rsidR="00C00010" w:rsidRPr="008D23B7" w:rsidRDefault="00C00010" w:rsidP="00C00010">
      <w:pPr>
        <w:pStyle w:val="xl52"/>
        <w:spacing w:before="0" w:after="0"/>
        <w:rPr>
          <w:rFonts w:asciiTheme="majorHAnsi" w:hAnsiTheme="majorHAnsi"/>
          <w:b w:val="0"/>
          <w:bCs w:val="0"/>
          <w:sz w:val="28"/>
          <w:szCs w:val="28"/>
          <w:u w:val="single"/>
        </w:rPr>
      </w:pPr>
    </w:p>
    <w:p w:rsidR="00C00010" w:rsidRPr="008D23B7" w:rsidRDefault="00C00010" w:rsidP="00C00010">
      <w:pPr>
        <w:rPr>
          <w:rFonts w:asciiTheme="majorHAnsi" w:hAnsiTheme="majorHAnsi"/>
          <w:b/>
          <w:sz w:val="28"/>
          <w:szCs w:val="28"/>
          <w:u w:val="single"/>
        </w:rPr>
      </w:pPr>
      <w:r w:rsidRPr="008D23B7">
        <w:rPr>
          <w:rFonts w:asciiTheme="majorHAnsi" w:hAnsiTheme="majorHAnsi"/>
          <w:i/>
          <w:sz w:val="28"/>
          <w:szCs w:val="28"/>
        </w:rPr>
        <w:t>Таблица расхода воды на противопожарные нужды по районам</w:t>
      </w:r>
    </w:p>
    <w:p w:rsidR="00C00010" w:rsidRPr="008D23B7" w:rsidRDefault="002541DF" w:rsidP="00C00010">
      <w:pPr>
        <w:ind w:firstLine="540"/>
        <w:jc w:val="right"/>
        <w:rPr>
          <w:rFonts w:asciiTheme="majorHAnsi" w:hAnsiTheme="majorHAnsi"/>
          <w:i/>
          <w:sz w:val="28"/>
          <w:szCs w:val="28"/>
        </w:rPr>
      </w:pPr>
      <w:r w:rsidRPr="008D23B7">
        <w:rPr>
          <w:rFonts w:asciiTheme="majorHAnsi" w:hAnsiTheme="majorHAnsi"/>
          <w:i/>
          <w:sz w:val="28"/>
          <w:szCs w:val="28"/>
        </w:rPr>
        <w:lastRenderedPageBreak/>
        <w:t>Таблица 45</w:t>
      </w:r>
    </w:p>
    <w:tbl>
      <w:tblPr>
        <w:tblW w:w="9633" w:type="dxa"/>
        <w:tblInd w:w="-45" w:type="dxa"/>
        <w:tblLayout w:type="fixed"/>
        <w:tblLook w:val="0000"/>
      </w:tblPr>
      <w:tblGrid>
        <w:gridCol w:w="1939"/>
        <w:gridCol w:w="2561"/>
        <w:gridCol w:w="1280"/>
        <w:gridCol w:w="1113"/>
        <w:gridCol w:w="1280"/>
        <w:gridCol w:w="1460"/>
      </w:tblGrid>
      <w:tr w:rsidR="00C00010" w:rsidRPr="008D23B7" w:rsidTr="00D337AC">
        <w:trPr>
          <w:cantSplit/>
          <w:trHeight w:hRule="exact" w:val="562"/>
        </w:trPr>
        <w:tc>
          <w:tcPr>
            <w:tcW w:w="1908" w:type="dxa"/>
            <w:vMerge w:val="restart"/>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 микрорайона</w:t>
            </w:r>
          </w:p>
        </w:tc>
        <w:tc>
          <w:tcPr>
            <w:tcW w:w="2520"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Число жителей</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(тыс.чел.)</w:t>
            </w:r>
          </w:p>
        </w:tc>
        <w:tc>
          <w:tcPr>
            <w:tcW w:w="1260" w:type="dxa"/>
            <w:vMerge w:val="restart"/>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Кол-во пожаров</w:t>
            </w:r>
          </w:p>
        </w:tc>
        <w:tc>
          <w:tcPr>
            <w:tcW w:w="1095" w:type="dxa"/>
            <w:vMerge w:val="restart"/>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расход воды (л/сек)</w:t>
            </w: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на1наружный</w:t>
            </w: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пожар</w:t>
            </w:r>
          </w:p>
        </w:tc>
        <w:tc>
          <w:tcPr>
            <w:tcW w:w="1260" w:type="dxa"/>
            <w:vMerge w:val="restart"/>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расход воды (л/сек)</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на1внутренний пожар</w:t>
            </w:r>
          </w:p>
        </w:tc>
        <w:tc>
          <w:tcPr>
            <w:tcW w:w="1437" w:type="dxa"/>
            <w:vMerge w:val="restart"/>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Общий суточный расход воды на пожар м³/сут.</w:t>
            </w:r>
          </w:p>
        </w:tc>
      </w:tr>
      <w:tr w:rsidR="00D5662D" w:rsidRPr="008D23B7" w:rsidTr="00D337AC">
        <w:trPr>
          <w:cantSplit/>
          <w:trHeight w:hRule="exact" w:val="1541"/>
        </w:trPr>
        <w:tc>
          <w:tcPr>
            <w:tcW w:w="1908" w:type="dxa"/>
            <w:vMerge/>
            <w:tcBorders>
              <w:top w:val="single" w:sz="4" w:space="0" w:color="000000"/>
              <w:left w:val="single" w:sz="4" w:space="0" w:color="000000"/>
              <w:bottom w:val="single" w:sz="4" w:space="0" w:color="000000"/>
            </w:tcBorders>
            <w:vAlign w:val="center"/>
          </w:tcPr>
          <w:p w:rsidR="00D5662D" w:rsidRPr="008D23B7" w:rsidRDefault="00D5662D" w:rsidP="00C00010">
            <w:pPr>
              <w:rPr>
                <w:rFonts w:asciiTheme="majorHAnsi" w:hAnsiTheme="majorHAnsi"/>
                <w:sz w:val="28"/>
                <w:szCs w:val="28"/>
              </w:rPr>
            </w:pPr>
          </w:p>
        </w:tc>
        <w:tc>
          <w:tcPr>
            <w:tcW w:w="2520" w:type="dxa"/>
            <w:tcBorders>
              <w:top w:val="single" w:sz="4" w:space="0" w:color="000000"/>
              <w:left w:val="single" w:sz="4" w:space="0" w:color="000000"/>
              <w:bottom w:val="single" w:sz="4" w:space="0" w:color="000000"/>
            </w:tcBorders>
            <w:vAlign w:val="center"/>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Расч.срок</w:t>
            </w:r>
          </w:p>
        </w:tc>
        <w:tc>
          <w:tcPr>
            <w:tcW w:w="1260" w:type="dxa"/>
            <w:vMerge/>
            <w:tcBorders>
              <w:top w:val="single" w:sz="4" w:space="0" w:color="000000"/>
              <w:left w:val="single" w:sz="4" w:space="0" w:color="000000"/>
              <w:bottom w:val="single" w:sz="4" w:space="0" w:color="000000"/>
            </w:tcBorders>
            <w:vAlign w:val="center"/>
          </w:tcPr>
          <w:p w:rsidR="00D5662D" w:rsidRPr="008D23B7" w:rsidRDefault="00D5662D" w:rsidP="00C00010">
            <w:pPr>
              <w:rPr>
                <w:rFonts w:asciiTheme="majorHAnsi" w:hAnsiTheme="majorHAnsi"/>
                <w:sz w:val="28"/>
                <w:szCs w:val="28"/>
              </w:rPr>
            </w:pPr>
          </w:p>
        </w:tc>
        <w:tc>
          <w:tcPr>
            <w:tcW w:w="1095" w:type="dxa"/>
            <w:vMerge/>
            <w:tcBorders>
              <w:top w:val="single" w:sz="4" w:space="0" w:color="000000"/>
              <w:left w:val="single" w:sz="4" w:space="0" w:color="000000"/>
              <w:bottom w:val="single" w:sz="4" w:space="0" w:color="000000"/>
            </w:tcBorders>
            <w:vAlign w:val="center"/>
          </w:tcPr>
          <w:p w:rsidR="00D5662D" w:rsidRPr="008D23B7" w:rsidRDefault="00D5662D" w:rsidP="00C00010">
            <w:pPr>
              <w:rPr>
                <w:rFonts w:asciiTheme="majorHAnsi" w:hAnsiTheme="majorHAnsi"/>
                <w:sz w:val="28"/>
                <w:szCs w:val="28"/>
              </w:rPr>
            </w:pPr>
          </w:p>
        </w:tc>
        <w:tc>
          <w:tcPr>
            <w:tcW w:w="1260" w:type="dxa"/>
            <w:vMerge/>
            <w:tcBorders>
              <w:top w:val="single" w:sz="4" w:space="0" w:color="000000"/>
              <w:left w:val="single" w:sz="4" w:space="0" w:color="000000"/>
              <w:bottom w:val="single" w:sz="4" w:space="0" w:color="000000"/>
            </w:tcBorders>
            <w:vAlign w:val="center"/>
          </w:tcPr>
          <w:p w:rsidR="00D5662D" w:rsidRPr="008D23B7" w:rsidRDefault="00D5662D" w:rsidP="00C00010">
            <w:pPr>
              <w:rPr>
                <w:rFonts w:asciiTheme="majorHAnsi" w:hAnsiTheme="majorHAnsi"/>
                <w:sz w:val="28"/>
                <w:szCs w:val="28"/>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D5662D" w:rsidRPr="008D23B7" w:rsidRDefault="00D5662D" w:rsidP="00C00010">
            <w:pPr>
              <w:rPr>
                <w:rFonts w:asciiTheme="majorHAnsi" w:hAnsiTheme="majorHAnsi"/>
                <w:sz w:val="28"/>
                <w:szCs w:val="28"/>
              </w:rPr>
            </w:pPr>
          </w:p>
        </w:tc>
      </w:tr>
      <w:tr w:rsidR="00D5662D" w:rsidRPr="008D23B7" w:rsidTr="00D337AC">
        <w:trPr>
          <w:trHeight w:val="264"/>
        </w:trPr>
        <w:tc>
          <w:tcPr>
            <w:tcW w:w="1908" w:type="dxa"/>
            <w:tcBorders>
              <w:top w:val="single" w:sz="4" w:space="0" w:color="000000"/>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2520" w:type="dxa"/>
            <w:tcBorders>
              <w:top w:val="single" w:sz="4" w:space="0" w:color="000000"/>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3</w:t>
            </w:r>
          </w:p>
        </w:tc>
        <w:tc>
          <w:tcPr>
            <w:tcW w:w="1260" w:type="dxa"/>
            <w:tcBorders>
              <w:top w:val="single" w:sz="4" w:space="0" w:color="000000"/>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4</w:t>
            </w:r>
          </w:p>
        </w:tc>
        <w:tc>
          <w:tcPr>
            <w:tcW w:w="1095" w:type="dxa"/>
            <w:tcBorders>
              <w:top w:val="single" w:sz="4" w:space="0" w:color="000000"/>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5</w:t>
            </w:r>
          </w:p>
        </w:tc>
        <w:tc>
          <w:tcPr>
            <w:tcW w:w="1260" w:type="dxa"/>
            <w:tcBorders>
              <w:top w:val="single" w:sz="4" w:space="0" w:color="000000"/>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6</w:t>
            </w:r>
          </w:p>
        </w:tc>
        <w:tc>
          <w:tcPr>
            <w:tcW w:w="1437" w:type="dxa"/>
            <w:tcBorders>
              <w:top w:val="single" w:sz="4" w:space="0" w:color="000000"/>
              <w:left w:val="single" w:sz="4" w:space="0" w:color="000000"/>
              <w:bottom w:val="single" w:sz="4" w:space="0" w:color="000000"/>
              <w:right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7</w:t>
            </w:r>
          </w:p>
        </w:tc>
      </w:tr>
      <w:tr w:rsidR="00D5662D" w:rsidRPr="008D23B7" w:rsidTr="00D337AC">
        <w:trPr>
          <w:cantSplit/>
          <w:trHeight w:val="550"/>
        </w:trPr>
        <w:tc>
          <w:tcPr>
            <w:tcW w:w="1908"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Калтан</w:t>
            </w:r>
          </w:p>
        </w:tc>
        <w:tc>
          <w:tcPr>
            <w:tcW w:w="2520" w:type="dxa"/>
            <w:tcBorders>
              <w:left w:val="single" w:sz="4" w:space="0" w:color="000000"/>
              <w:bottom w:val="single" w:sz="4" w:space="0" w:color="000000"/>
            </w:tcBorders>
            <w:vAlign w:val="bottom"/>
          </w:tcPr>
          <w:p w:rsidR="00D5662D" w:rsidRPr="008D23B7" w:rsidRDefault="00D5662D" w:rsidP="00C00010">
            <w:pPr>
              <w:pStyle w:val="xl24"/>
              <w:snapToGrid w:val="0"/>
              <w:spacing w:before="0" w:after="0"/>
              <w:rPr>
                <w:rFonts w:asciiTheme="majorHAnsi" w:hAnsiTheme="majorHAnsi"/>
                <w:sz w:val="28"/>
                <w:szCs w:val="28"/>
              </w:rPr>
            </w:pPr>
            <w:r w:rsidRPr="008D23B7">
              <w:rPr>
                <w:rFonts w:asciiTheme="majorHAnsi" w:hAnsiTheme="majorHAnsi"/>
                <w:sz w:val="28"/>
                <w:szCs w:val="28"/>
              </w:rPr>
              <w:t>13</w:t>
            </w:r>
          </w:p>
        </w:tc>
        <w:tc>
          <w:tcPr>
            <w:tcW w:w="126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1095"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15</w:t>
            </w:r>
          </w:p>
        </w:tc>
        <w:tc>
          <w:tcPr>
            <w:tcW w:w="126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20</w:t>
            </w:r>
          </w:p>
        </w:tc>
        <w:tc>
          <w:tcPr>
            <w:tcW w:w="1437" w:type="dxa"/>
            <w:tcBorders>
              <w:left w:val="single" w:sz="4" w:space="0" w:color="000000"/>
              <w:bottom w:val="single" w:sz="4" w:space="0" w:color="000000"/>
              <w:right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270,0</w:t>
            </w:r>
          </w:p>
        </w:tc>
      </w:tr>
      <w:tr w:rsidR="00D5662D" w:rsidRPr="008D23B7" w:rsidTr="00D337AC">
        <w:trPr>
          <w:cantSplit/>
          <w:trHeight w:val="550"/>
        </w:trPr>
        <w:tc>
          <w:tcPr>
            <w:tcW w:w="1908"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Шушталеп</w:t>
            </w:r>
          </w:p>
        </w:tc>
        <w:tc>
          <w:tcPr>
            <w:tcW w:w="252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126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1095"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10</w:t>
            </w:r>
          </w:p>
        </w:tc>
        <w:tc>
          <w:tcPr>
            <w:tcW w:w="126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p>
        </w:tc>
        <w:tc>
          <w:tcPr>
            <w:tcW w:w="1437" w:type="dxa"/>
            <w:tcBorders>
              <w:left w:val="single" w:sz="4" w:space="0" w:color="000000"/>
              <w:bottom w:val="single" w:sz="4" w:space="0" w:color="000000"/>
              <w:right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108,0</w:t>
            </w:r>
          </w:p>
        </w:tc>
      </w:tr>
      <w:tr w:rsidR="00D5662D" w:rsidRPr="008D23B7" w:rsidTr="00D337AC">
        <w:trPr>
          <w:cantSplit/>
          <w:trHeight w:val="550"/>
        </w:trPr>
        <w:tc>
          <w:tcPr>
            <w:tcW w:w="1908"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Постоянный</w:t>
            </w:r>
          </w:p>
        </w:tc>
        <w:tc>
          <w:tcPr>
            <w:tcW w:w="252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3,5</w:t>
            </w:r>
          </w:p>
        </w:tc>
        <w:tc>
          <w:tcPr>
            <w:tcW w:w="126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1095"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15</w:t>
            </w:r>
          </w:p>
        </w:tc>
        <w:tc>
          <w:tcPr>
            <w:tcW w:w="126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25</w:t>
            </w:r>
          </w:p>
        </w:tc>
        <w:tc>
          <w:tcPr>
            <w:tcW w:w="1437" w:type="dxa"/>
            <w:tcBorders>
              <w:left w:val="single" w:sz="4" w:space="0" w:color="000000"/>
              <w:bottom w:val="single" w:sz="4" w:space="0" w:color="000000"/>
              <w:right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324,0</w:t>
            </w:r>
          </w:p>
        </w:tc>
      </w:tr>
      <w:tr w:rsidR="00D5662D" w:rsidRPr="008D23B7" w:rsidTr="00D337AC">
        <w:trPr>
          <w:cantSplit/>
          <w:trHeight w:val="625"/>
        </w:trPr>
        <w:tc>
          <w:tcPr>
            <w:tcW w:w="1908"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Малышев лог (правый)</w:t>
            </w:r>
          </w:p>
        </w:tc>
        <w:tc>
          <w:tcPr>
            <w:tcW w:w="252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126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1095"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10</w:t>
            </w:r>
          </w:p>
        </w:tc>
        <w:tc>
          <w:tcPr>
            <w:tcW w:w="126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20</w:t>
            </w:r>
          </w:p>
        </w:tc>
        <w:tc>
          <w:tcPr>
            <w:tcW w:w="1437" w:type="dxa"/>
            <w:tcBorders>
              <w:left w:val="single" w:sz="4" w:space="0" w:color="000000"/>
              <w:bottom w:val="single" w:sz="4" w:space="0" w:color="000000"/>
              <w:right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216,0</w:t>
            </w:r>
          </w:p>
        </w:tc>
      </w:tr>
      <w:tr w:rsidR="00D5662D" w:rsidRPr="008D23B7" w:rsidTr="00D337AC">
        <w:trPr>
          <w:cantSplit/>
          <w:trHeight w:val="625"/>
        </w:trPr>
        <w:tc>
          <w:tcPr>
            <w:tcW w:w="1908" w:type="dxa"/>
            <w:tcBorders>
              <w:left w:val="single" w:sz="4" w:space="0" w:color="000000"/>
              <w:bottom w:val="single" w:sz="4" w:space="0" w:color="000000"/>
            </w:tcBorders>
            <w:vAlign w:val="bottom"/>
          </w:tcPr>
          <w:p w:rsidR="00D5662D" w:rsidRPr="008D23B7" w:rsidRDefault="00D5662D" w:rsidP="009310EB">
            <w:pPr>
              <w:snapToGrid w:val="0"/>
              <w:jc w:val="center"/>
              <w:rPr>
                <w:rFonts w:asciiTheme="majorHAnsi" w:hAnsiTheme="majorHAnsi"/>
                <w:sz w:val="28"/>
                <w:szCs w:val="28"/>
              </w:rPr>
            </w:pPr>
            <w:r w:rsidRPr="008D23B7">
              <w:rPr>
                <w:rFonts w:asciiTheme="majorHAnsi" w:hAnsiTheme="majorHAnsi"/>
                <w:sz w:val="28"/>
                <w:szCs w:val="28"/>
              </w:rPr>
              <w:t>Малышев лог (левый)</w:t>
            </w:r>
          </w:p>
        </w:tc>
        <w:tc>
          <w:tcPr>
            <w:tcW w:w="2520" w:type="dxa"/>
            <w:tcBorders>
              <w:left w:val="single" w:sz="4" w:space="0" w:color="000000"/>
              <w:bottom w:val="single" w:sz="4" w:space="0" w:color="000000"/>
            </w:tcBorders>
            <w:vAlign w:val="bottom"/>
          </w:tcPr>
          <w:p w:rsidR="00D5662D" w:rsidRPr="008D23B7" w:rsidRDefault="00D5662D" w:rsidP="009310EB">
            <w:pPr>
              <w:snapToGrid w:val="0"/>
              <w:jc w:val="center"/>
              <w:rPr>
                <w:rFonts w:asciiTheme="majorHAnsi" w:hAnsiTheme="majorHAnsi"/>
                <w:sz w:val="28"/>
                <w:szCs w:val="28"/>
              </w:rPr>
            </w:pPr>
            <w:r w:rsidRPr="008D23B7">
              <w:rPr>
                <w:rFonts w:asciiTheme="majorHAnsi" w:hAnsiTheme="majorHAnsi"/>
                <w:sz w:val="28"/>
                <w:szCs w:val="28"/>
              </w:rPr>
              <w:t>1</w:t>
            </w:r>
          </w:p>
        </w:tc>
        <w:tc>
          <w:tcPr>
            <w:tcW w:w="1260" w:type="dxa"/>
            <w:tcBorders>
              <w:left w:val="single" w:sz="4" w:space="0" w:color="000000"/>
              <w:bottom w:val="single" w:sz="4" w:space="0" w:color="000000"/>
            </w:tcBorders>
            <w:vAlign w:val="bottom"/>
          </w:tcPr>
          <w:p w:rsidR="00D5662D" w:rsidRPr="008D23B7" w:rsidRDefault="00D5662D" w:rsidP="009310EB">
            <w:pPr>
              <w:snapToGrid w:val="0"/>
              <w:jc w:val="center"/>
              <w:rPr>
                <w:rFonts w:asciiTheme="majorHAnsi" w:hAnsiTheme="majorHAnsi"/>
                <w:sz w:val="28"/>
                <w:szCs w:val="28"/>
              </w:rPr>
            </w:pPr>
            <w:r w:rsidRPr="008D23B7">
              <w:rPr>
                <w:rFonts w:asciiTheme="majorHAnsi" w:hAnsiTheme="majorHAnsi"/>
                <w:sz w:val="28"/>
                <w:szCs w:val="28"/>
              </w:rPr>
              <w:t>1</w:t>
            </w:r>
          </w:p>
        </w:tc>
        <w:tc>
          <w:tcPr>
            <w:tcW w:w="1095" w:type="dxa"/>
            <w:tcBorders>
              <w:left w:val="single" w:sz="4" w:space="0" w:color="000000"/>
              <w:bottom w:val="single" w:sz="4" w:space="0" w:color="000000"/>
            </w:tcBorders>
            <w:vAlign w:val="bottom"/>
          </w:tcPr>
          <w:p w:rsidR="00D5662D" w:rsidRPr="008D23B7" w:rsidRDefault="00D5662D" w:rsidP="009310EB">
            <w:pPr>
              <w:pStyle w:val="xl24"/>
              <w:snapToGrid w:val="0"/>
              <w:spacing w:before="0" w:after="0"/>
              <w:rPr>
                <w:rFonts w:asciiTheme="majorHAnsi" w:hAnsiTheme="majorHAnsi"/>
                <w:sz w:val="28"/>
                <w:szCs w:val="28"/>
              </w:rPr>
            </w:pPr>
            <w:r w:rsidRPr="008D23B7">
              <w:rPr>
                <w:rFonts w:asciiTheme="majorHAnsi" w:hAnsiTheme="majorHAnsi"/>
                <w:sz w:val="28"/>
                <w:szCs w:val="28"/>
              </w:rPr>
              <w:t>10</w:t>
            </w:r>
          </w:p>
        </w:tc>
        <w:tc>
          <w:tcPr>
            <w:tcW w:w="1260" w:type="dxa"/>
            <w:tcBorders>
              <w:left w:val="single" w:sz="4" w:space="0" w:color="000000"/>
              <w:bottom w:val="single" w:sz="4" w:space="0" w:color="000000"/>
            </w:tcBorders>
          </w:tcPr>
          <w:p w:rsidR="00D5662D" w:rsidRPr="008D23B7" w:rsidRDefault="00D5662D" w:rsidP="009310EB">
            <w:pPr>
              <w:pStyle w:val="xl24"/>
              <w:snapToGrid w:val="0"/>
              <w:spacing w:before="0" w:after="0"/>
              <w:rPr>
                <w:rFonts w:asciiTheme="majorHAnsi" w:hAnsiTheme="majorHAnsi"/>
                <w:sz w:val="28"/>
                <w:szCs w:val="28"/>
              </w:rPr>
            </w:pPr>
          </w:p>
          <w:p w:rsidR="007C6717" w:rsidRPr="008D23B7" w:rsidRDefault="007C6717" w:rsidP="009310EB">
            <w:pPr>
              <w:pStyle w:val="xl24"/>
              <w:snapToGrid w:val="0"/>
              <w:spacing w:before="0" w:after="0"/>
              <w:rPr>
                <w:rFonts w:asciiTheme="majorHAnsi" w:hAnsiTheme="majorHAnsi"/>
                <w:sz w:val="28"/>
                <w:szCs w:val="28"/>
              </w:rPr>
            </w:pPr>
          </w:p>
          <w:p w:rsidR="007C6717" w:rsidRPr="008D23B7" w:rsidRDefault="007C6717" w:rsidP="009310EB">
            <w:pPr>
              <w:pStyle w:val="xl24"/>
              <w:snapToGrid w:val="0"/>
              <w:spacing w:before="0" w:after="0"/>
              <w:rPr>
                <w:rFonts w:asciiTheme="majorHAnsi" w:hAnsiTheme="majorHAnsi"/>
                <w:sz w:val="28"/>
                <w:szCs w:val="28"/>
              </w:rPr>
            </w:pPr>
          </w:p>
        </w:tc>
        <w:tc>
          <w:tcPr>
            <w:tcW w:w="1437" w:type="dxa"/>
            <w:tcBorders>
              <w:left w:val="single" w:sz="4" w:space="0" w:color="000000"/>
              <w:bottom w:val="single" w:sz="4" w:space="0" w:color="000000"/>
              <w:right w:val="single" w:sz="4" w:space="0" w:color="000000"/>
            </w:tcBorders>
            <w:vAlign w:val="bottom"/>
          </w:tcPr>
          <w:p w:rsidR="00D5662D" w:rsidRPr="008D23B7" w:rsidRDefault="00D5662D" w:rsidP="009310EB">
            <w:pPr>
              <w:pStyle w:val="xl24"/>
              <w:snapToGrid w:val="0"/>
              <w:spacing w:before="0" w:after="0"/>
              <w:rPr>
                <w:rFonts w:asciiTheme="majorHAnsi" w:hAnsiTheme="majorHAnsi"/>
                <w:sz w:val="28"/>
                <w:szCs w:val="28"/>
              </w:rPr>
            </w:pPr>
            <w:r w:rsidRPr="008D23B7">
              <w:rPr>
                <w:rFonts w:asciiTheme="majorHAnsi" w:hAnsiTheme="majorHAnsi"/>
                <w:sz w:val="28"/>
                <w:szCs w:val="28"/>
              </w:rPr>
              <w:t>108,0</w:t>
            </w:r>
          </w:p>
        </w:tc>
      </w:tr>
      <w:tr w:rsidR="00D5662D" w:rsidRPr="008D23B7" w:rsidTr="00D337AC">
        <w:trPr>
          <w:cantSplit/>
          <w:trHeight w:val="625"/>
        </w:trPr>
        <w:tc>
          <w:tcPr>
            <w:tcW w:w="1908"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Сарбала</w:t>
            </w:r>
          </w:p>
        </w:tc>
        <w:tc>
          <w:tcPr>
            <w:tcW w:w="252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126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1095"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10</w:t>
            </w:r>
          </w:p>
        </w:tc>
        <w:tc>
          <w:tcPr>
            <w:tcW w:w="1260" w:type="dxa"/>
            <w:tcBorders>
              <w:left w:val="single" w:sz="4" w:space="0" w:color="000000"/>
              <w:bottom w:val="single" w:sz="4" w:space="0" w:color="000000"/>
            </w:tcBorders>
            <w:vAlign w:val="bottom"/>
          </w:tcPr>
          <w:p w:rsidR="00D5662D" w:rsidRPr="008D23B7" w:rsidRDefault="007C6717" w:rsidP="00C00010">
            <w:pPr>
              <w:snapToGrid w:val="0"/>
              <w:jc w:val="center"/>
              <w:rPr>
                <w:rFonts w:asciiTheme="majorHAnsi" w:hAnsiTheme="majorHAnsi"/>
                <w:sz w:val="28"/>
                <w:szCs w:val="28"/>
              </w:rPr>
            </w:pPr>
            <w:r w:rsidRPr="008D23B7">
              <w:rPr>
                <w:rFonts w:asciiTheme="majorHAnsi" w:hAnsiTheme="majorHAnsi"/>
                <w:sz w:val="28"/>
                <w:szCs w:val="28"/>
              </w:rPr>
              <w:t>20</w:t>
            </w:r>
          </w:p>
        </w:tc>
        <w:tc>
          <w:tcPr>
            <w:tcW w:w="1437" w:type="dxa"/>
            <w:tcBorders>
              <w:left w:val="single" w:sz="4" w:space="0" w:color="000000"/>
              <w:bottom w:val="single" w:sz="4" w:space="0" w:color="000000"/>
              <w:right w:val="single" w:sz="4" w:space="0" w:color="000000"/>
            </w:tcBorders>
            <w:vAlign w:val="bottom"/>
          </w:tcPr>
          <w:p w:rsidR="00D5662D" w:rsidRPr="008D23B7" w:rsidRDefault="00794C90" w:rsidP="00C00010">
            <w:pPr>
              <w:snapToGrid w:val="0"/>
              <w:jc w:val="center"/>
              <w:rPr>
                <w:rFonts w:asciiTheme="majorHAnsi" w:hAnsiTheme="majorHAnsi"/>
                <w:sz w:val="28"/>
                <w:szCs w:val="28"/>
              </w:rPr>
            </w:pPr>
            <w:r w:rsidRPr="008D23B7">
              <w:rPr>
                <w:rFonts w:asciiTheme="majorHAnsi" w:hAnsiTheme="majorHAnsi"/>
                <w:sz w:val="28"/>
                <w:szCs w:val="28"/>
              </w:rPr>
              <w:t>216,0</w:t>
            </w:r>
          </w:p>
        </w:tc>
      </w:tr>
      <w:tr w:rsidR="00D5662D" w:rsidRPr="008D23B7" w:rsidTr="00D337AC">
        <w:trPr>
          <w:cantSplit/>
          <w:trHeight w:val="625"/>
        </w:trPr>
        <w:tc>
          <w:tcPr>
            <w:tcW w:w="1908"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Малиновка</w:t>
            </w:r>
          </w:p>
        </w:tc>
        <w:tc>
          <w:tcPr>
            <w:tcW w:w="252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8,5</w:t>
            </w:r>
          </w:p>
        </w:tc>
        <w:tc>
          <w:tcPr>
            <w:tcW w:w="1260"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1095" w:type="dxa"/>
            <w:tcBorders>
              <w:left w:val="single" w:sz="4" w:space="0" w:color="000000"/>
              <w:bottom w:val="single" w:sz="4" w:space="0" w:color="000000"/>
            </w:tcBorders>
            <w:vAlign w:val="bottom"/>
          </w:tcPr>
          <w:p w:rsidR="00D5662D" w:rsidRPr="008D23B7" w:rsidRDefault="00D5662D" w:rsidP="00C00010">
            <w:pPr>
              <w:snapToGrid w:val="0"/>
              <w:jc w:val="center"/>
              <w:rPr>
                <w:rFonts w:asciiTheme="majorHAnsi" w:hAnsiTheme="majorHAnsi"/>
                <w:sz w:val="28"/>
                <w:szCs w:val="28"/>
              </w:rPr>
            </w:pPr>
            <w:r w:rsidRPr="008D23B7">
              <w:rPr>
                <w:rFonts w:asciiTheme="majorHAnsi" w:hAnsiTheme="majorHAnsi"/>
                <w:sz w:val="28"/>
                <w:szCs w:val="28"/>
              </w:rPr>
              <w:t>10</w:t>
            </w:r>
          </w:p>
        </w:tc>
        <w:tc>
          <w:tcPr>
            <w:tcW w:w="1260" w:type="dxa"/>
            <w:tcBorders>
              <w:left w:val="single" w:sz="4" w:space="0" w:color="000000"/>
              <w:bottom w:val="single" w:sz="4" w:space="0" w:color="000000"/>
            </w:tcBorders>
            <w:vAlign w:val="bottom"/>
          </w:tcPr>
          <w:p w:rsidR="00D5662D" w:rsidRPr="008D23B7" w:rsidRDefault="007C6717" w:rsidP="00C00010">
            <w:pPr>
              <w:snapToGrid w:val="0"/>
              <w:jc w:val="center"/>
              <w:rPr>
                <w:rFonts w:asciiTheme="majorHAnsi" w:hAnsiTheme="majorHAnsi"/>
                <w:sz w:val="28"/>
                <w:szCs w:val="28"/>
              </w:rPr>
            </w:pPr>
            <w:r w:rsidRPr="008D23B7">
              <w:rPr>
                <w:rFonts w:asciiTheme="majorHAnsi" w:hAnsiTheme="majorHAnsi"/>
                <w:sz w:val="28"/>
                <w:szCs w:val="28"/>
              </w:rPr>
              <w:t>20</w:t>
            </w:r>
          </w:p>
        </w:tc>
        <w:tc>
          <w:tcPr>
            <w:tcW w:w="1437" w:type="dxa"/>
            <w:tcBorders>
              <w:left w:val="single" w:sz="4" w:space="0" w:color="000000"/>
              <w:bottom w:val="single" w:sz="4" w:space="0" w:color="000000"/>
              <w:right w:val="single" w:sz="4" w:space="0" w:color="000000"/>
            </w:tcBorders>
            <w:vAlign w:val="bottom"/>
          </w:tcPr>
          <w:p w:rsidR="00D5662D" w:rsidRPr="008D23B7" w:rsidRDefault="00794C90" w:rsidP="00C00010">
            <w:pPr>
              <w:snapToGrid w:val="0"/>
              <w:jc w:val="center"/>
              <w:rPr>
                <w:rFonts w:asciiTheme="majorHAnsi" w:hAnsiTheme="majorHAnsi"/>
                <w:sz w:val="28"/>
                <w:szCs w:val="28"/>
              </w:rPr>
            </w:pPr>
            <w:r w:rsidRPr="008D23B7">
              <w:rPr>
                <w:rFonts w:asciiTheme="majorHAnsi" w:hAnsiTheme="majorHAnsi"/>
                <w:sz w:val="28"/>
                <w:szCs w:val="28"/>
              </w:rPr>
              <w:t>216,0</w:t>
            </w:r>
          </w:p>
        </w:tc>
      </w:tr>
      <w:tr w:rsidR="00D5662D" w:rsidRPr="008D23B7" w:rsidTr="00D337AC">
        <w:trPr>
          <w:cantSplit/>
          <w:trHeight w:hRule="exact" w:val="567"/>
        </w:trPr>
        <w:tc>
          <w:tcPr>
            <w:tcW w:w="1908" w:type="dxa"/>
            <w:tcBorders>
              <w:left w:val="single" w:sz="4" w:space="0" w:color="000000"/>
            </w:tcBorders>
            <w:vAlign w:val="bottom"/>
          </w:tcPr>
          <w:p w:rsidR="00D5662D" w:rsidRPr="008D23B7" w:rsidRDefault="00794C90" w:rsidP="00C00010">
            <w:pPr>
              <w:snapToGrid w:val="0"/>
              <w:jc w:val="center"/>
              <w:rPr>
                <w:rFonts w:asciiTheme="majorHAnsi" w:hAnsiTheme="majorHAnsi"/>
                <w:sz w:val="28"/>
                <w:szCs w:val="28"/>
              </w:rPr>
            </w:pPr>
            <w:r w:rsidRPr="008D23B7">
              <w:rPr>
                <w:rFonts w:asciiTheme="majorHAnsi" w:hAnsiTheme="majorHAnsi"/>
                <w:sz w:val="28"/>
                <w:szCs w:val="28"/>
              </w:rPr>
              <w:t>Итого</w:t>
            </w:r>
          </w:p>
        </w:tc>
        <w:tc>
          <w:tcPr>
            <w:tcW w:w="2520" w:type="dxa"/>
            <w:tcBorders>
              <w:left w:val="single" w:sz="4" w:space="0" w:color="000000"/>
            </w:tcBorders>
            <w:vAlign w:val="bottom"/>
          </w:tcPr>
          <w:p w:rsidR="00D5662D" w:rsidRPr="008D23B7" w:rsidRDefault="00D5662D" w:rsidP="00C00010">
            <w:pPr>
              <w:snapToGrid w:val="0"/>
              <w:jc w:val="center"/>
              <w:rPr>
                <w:rFonts w:asciiTheme="majorHAnsi" w:hAnsiTheme="majorHAnsi"/>
                <w:sz w:val="28"/>
                <w:szCs w:val="28"/>
              </w:rPr>
            </w:pPr>
          </w:p>
        </w:tc>
        <w:tc>
          <w:tcPr>
            <w:tcW w:w="1260" w:type="dxa"/>
            <w:tcBorders>
              <w:left w:val="single" w:sz="4" w:space="0" w:color="000000"/>
            </w:tcBorders>
            <w:vAlign w:val="bottom"/>
          </w:tcPr>
          <w:p w:rsidR="00D5662D" w:rsidRPr="008D23B7" w:rsidRDefault="00D5662D" w:rsidP="00C00010">
            <w:pPr>
              <w:snapToGrid w:val="0"/>
              <w:jc w:val="center"/>
              <w:rPr>
                <w:rFonts w:asciiTheme="majorHAnsi" w:hAnsiTheme="majorHAnsi"/>
                <w:sz w:val="28"/>
                <w:szCs w:val="28"/>
              </w:rPr>
            </w:pPr>
          </w:p>
        </w:tc>
        <w:tc>
          <w:tcPr>
            <w:tcW w:w="1095" w:type="dxa"/>
            <w:tcBorders>
              <w:left w:val="single" w:sz="4" w:space="0" w:color="000000"/>
            </w:tcBorders>
            <w:vAlign w:val="bottom"/>
          </w:tcPr>
          <w:p w:rsidR="00D5662D" w:rsidRPr="008D23B7" w:rsidRDefault="00D5662D" w:rsidP="00C00010">
            <w:pPr>
              <w:pStyle w:val="xl24"/>
              <w:snapToGrid w:val="0"/>
              <w:spacing w:before="0" w:after="0"/>
              <w:rPr>
                <w:rFonts w:asciiTheme="majorHAnsi" w:hAnsiTheme="majorHAnsi"/>
                <w:sz w:val="28"/>
                <w:szCs w:val="28"/>
              </w:rPr>
            </w:pPr>
          </w:p>
        </w:tc>
        <w:tc>
          <w:tcPr>
            <w:tcW w:w="1260" w:type="dxa"/>
            <w:tcBorders>
              <w:left w:val="single" w:sz="4" w:space="0" w:color="000000"/>
            </w:tcBorders>
          </w:tcPr>
          <w:p w:rsidR="00D5662D" w:rsidRPr="008D23B7" w:rsidRDefault="00D5662D" w:rsidP="00C00010">
            <w:pPr>
              <w:pStyle w:val="xl24"/>
              <w:snapToGrid w:val="0"/>
              <w:spacing w:before="0" w:after="0"/>
              <w:rPr>
                <w:rFonts w:asciiTheme="majorHAnsi" w:hAnsiTheme="majorHAnsi"/>
                <w:sz w:val="28"/>
                <w:szCs w:val="28"/>
              </w:rPr>
            </w:pPr>
          </w:p>
        </w:tc>
        <w:tc>
          <w:tcPr>
            <w:tcW w:w="1437" w:type="dxa"/>
            <w:tcBorders>
              <w:left w:val="single" w:sz="4" w:space="0" w:color="000000"/>
              <w:right w:val="single" w:sz="4" w:space="0" w:color="000000"/>
            </w:tcBorders>
            <w:vAlign w:val="bottom"/>
          </w:tcPr>
          <w:p w:rsidR="00D5662D" w:rsidRPr="008D23B7" w:rsidRDefault="00794C90" w:rsidP="00C00010">
            <w:pPr>
              <w:pStyle w:val="xl24"/>
              <w:snapToGrid w:val="0"/>
              <w:spacing w:before="0" w:after="0"/>
              <w:rPr>
                <w:rFonts w:asciiTheme="majorHAnsi" w:hAnsiTheme="majorHAnsi"/>
                <w:sz w:val="28"/>
                <w:szCs w:val="28"/>
              </w:rPr>
            </w:pPr>
            <w:r w:rsidRPr="008D23B7">
              <w:rPr>
                <w:rFonts w:asciiTheme="majorHAnsi" w:hAnsiTheme="majorHAnsi"/>
                <w:sz w:val="28"/>
                <w:szCs w:val="28"/>
              </w:rPr>
              <w:t>1458,0</w:t>
            </w:r>
          </w:p>
        </w:tc>
      </w:tr>
      <w:tr w:rsidR="00D5662D" w:rsidRPr="008D23B7" w:rsidTr="00D337AC">
        <w:trPr>
          <w:cantSplit/>
          <w:trHeight w:hRule="exact" w:val="567"/>
        </w:trPr>
        <w:tc>
          <w:tcPr>
            <w:tcW w:w="1908" w:type="dxa"/>
            <w:tcBorders>
              <w:left w:val="single" w:sz="4" w:space="0" w:color="000000"/>
            </w:tcBorders>
            <w:vAlign w:val="bottom"/>
          </w:tcPr>
          <w:p w:rsidR="00D5662D" w:rsidRPr="008D23B7" w:rsidRDefault="00D5662D" w:rsidP="00C00010">
            <w:pPr>
              <w:snapToGrid w:val="0"/>
              <w:jc w:val="center"/>
              <w:rPr>
                <w:rFonts w:asciiTheme="majorHAnsi" w:hAnsiTheme="majorHAnsi"/>
                <w:sz w:val="28"/>
                <w:szCs w:val="28"/>
              </w:rPr>
            </w:pPr>
          </w:p>
        </w:tc>
        <w:tc>
          <w:tcPr>
            <w:tcW w:w="2520" w:type="dxa"/>
            <w:tcBorders>
              <w:left w:val="single" w:sz="4" w:space="0" w:color="000000"/>
            </w:tcBorders>
            <w:vAlign w:val="bottom"/>
          </w:tcPr>
          <w:p w:rsidR="00D5662D" w:rsidRPr="008D23B7" w:rsidRDefault="00D5662D" w:rsidP="00C00010">
            <w:pPr>
              <w:snapToGrid w:val="0"/>
              <w:jc w:val="center"/>
              <w:rPr>
                <w:rFonts w:asciiTheme="majorHAnsi" w:hAnsiTheme="majorHAnsi"/>
                <w:sz w:val="28"/>
                <w:szCs w:val="28"/>
              </w:rPr>
            </w:pPr>
          </w:p>
        </w:tc>
        <w:tc>
          <w:tcPr>
            <w:tcW w:w="1260" w:type="dxa"/>
            <w:tcBorders>
              <w:left w:val="single" w:sz="4" w:space="0" w:color="000000"/>
            </w:tcBorders>
            <w:vAlign w:val="bottom"/>
          </w:tcPr>
          <w:p w:rsidR="00D5662D" w:rsidRPr="008D23B7" w:rsidRDefault="00D5662D" w:rsidP="00C00010">
            <w:pPr>
              <w:snapToGrid w:val="0"/>
              <w:jc w:val="center"/>
              <w:rPr>
                <w:rFonts w:asciiTheme="majorHAnsi" w:hAnsiTheme="majorHAnsi"/>
                <w:sz w:val="28"/>
                <w:szCs w:val="28"/>
              </w:rPr>
            </w:pPr>
          </w:p>
        </w:tc>
        <w:tc>
          <w:tcPr>
            <w:tcW w:w="1095" w:type="dxa"/>
            <w:tcBorders>
              <w:left w:val="single" w:sz="4" w:space="0" w:color="000000"/>
            </w:tcBorders>
            <w:vAlign w:val="bottom"/>
          </w:tcPr>
          <w:p w:rsidR="00D5662D" w:rsidRPr="008D23B7" w:rsidRDefault="00D5662D" w:rsidP="00C00010">
            <w:pPr>
              <w:pStyle w:val="xl24"/>
              <w:snapToGrid w:val="0"/>
              <w:spacing w:before="0" w:after="0"/>
              <w:rPr>
                <w:rFonts w:asciiTheme="majorHAnsi" w:hAnsiTheme="majorHAnsi"/>
                <w:sz w:val="28"/>
                <w:szCs w:val="28"/>
              </w:rPr>
            </w:pPr>
          </w:p>
        </w:tc>
        <w:tc>
          <w:tcPr>
            <w:tcW w:w="1260" w:type="dxa"/>
            <w:tcBorders>
              <w:left w:val="single" w:sz="4" w:space="0" w:color="000000"/>
            </w:tcBorders>
          </w:tcPr>
          <w:p w:rsidR="00D5662D" w:rsidRPr="008D23B7" w:rsidRDefault="00D5662D" w:rsidP="00C00010">
            <w:pPr>
              <w:pStyle w:val="xl24"/>
              <w:snapToGrid w:val="0"/>
              <w:spacing w:before="0" w:after="0"/>
              <w:rPr>
                <w:rFonts w:asciiTheme="majorHAnsi" w:hAnsiTheme="majorHAnsi"/>
                <w:sz w:val="28"/>
                <w:szCs w:val="28"/>
              </w:rPr>
            </w:pPr>
          </w:p>
        </w:tc>
        <w:tc>
          <w:tcPr>
            <w:tcW w:w="1437" w:type="dxa"/>
            <w:tcBorders>
              <w:left w:val="single" w:sz="4" w:space="0" w:color="000000"/>
              <w:right w:val="single" w:sz="4" w:space="0" w:color="000000"/>
            </w:tcBorders>
            <w:vAlign w:val="bottom"/>
          </w:tcPr>
          <w:p w:rsidR="00D5662D" w:rsidRPr="008D23B7" w:rsidRDefault="00D5662D" w:rsidP="00C00010">
            <w:pPr>
              <w:pStyle w:val="xl24"/>
              <w:snapToGrid w:val="0"/>
              <w:spacing w:before="0" w:after="0"/>
              <w:rPr>
                <w:rFonts w:asciiTheme="majorHAnsi" w:hAnsiTheme="majorHAnsi"/>
                <w:sz w:val="28"/>
                <w:szCs w:val="28"/>
              </w:rPr>
            </w:pPr>
          </w:p>
        </w:tc>
      </w:tr>
      <w:tr w:rsidR="00D5662D" w:rsidRPr="008D23B7" w:rsidTr="002541DF">
        <w:trPr>
          <w:cantSplit/>
          <w:trHeight w:hRule="exact" w:val="87"/>
        </w:trPr>
        <w:tc>
          <w:tcPr>
            <w:tcW w:w="1908" w:type="dxa"/>
            <w:tcBorders>
              <w:left w:val="single" w:sz="4" w:space="0" w:color="000000"/>
            </w:tcBorders>
            <w:vAlign w:val="bottom"/>
          </w:tcPr>
          <w:p w:rsidR="00D5662D" w:rsidRPr="008D23B7" w:rsidRDefault="00D5662D" w:rsidP="00C00010">
            <w:pPr>
              <w:snapToGrid w:val="0"/>
              <w:jc w:val="center"/>
              <w:rPr>
                <w:rFonts w:asciiTheme="majorHAnsi" w:hAnsiTheme="majorHAnsi"/>
                <w:sz w:val="28"/>
                <w:szCs w:val="28"/>
              </w:rPr>
            </w:pPr>
          </w:p>
        </w:tc>
        <w:tc>
          <w:tcPr>
            <w:tcW w:w="2520" w:type="dxa"/>
            <w:tcBorders>
              <w:left w:val="single" w:sz="4" w:space="0" w:color="000000"/>
            </w:tcBorders>
            <w:vAlign w:val="bottom"/>
          </w:tcPr>
          <w:p w:rsidR="00D5662D" w:rsidRPr="008D23B7" w:rsidRDefault="00D5662D" w:rsidP="00C00010">
            <w:pPr>
              <w:snapToGrid w:val="0"/>
              <w:jc w:val="center"/>
              <w:rPr>
                <w:rFonts w:asciiTheme="majorHAnsi" w:hAnsiTheme="majorHAnsi"/>
                <w:sz w:val="28"/>
                <w:szCs w:val="28"/>
              </w:rPr>
            </w:pPr>
          </w:p>
        </w:tc>
        <w:tc>
          <w:tcPr>
            <w:tcW w:w="1260" w:type="dxa"/>
            <w:tcBorders>
              <w:left w:val="single" w:sz="4" w:space="0" w:color="000000"/>
            </w:tcBorders>
            <w:vAlign w:val="bottom"/>
          </w:tcPr>
          <w:p w:rsidR="00D5662D" w:rsidRPr="008D23B7" w:rsidRDefault="00D5662D" w:rsidP="00C00010">
            <w:pPr>
              <w:snapToGrid w:val="0"/>
              <w:jc w:val="center"/>
              <w:rPr>
                <w:rFonts w:asciiTheme="majorHAnsi" w:hAnsiTheme="majorHAnsi"/>
                <w:sz w:val="28"/>
                <w:szCs w:val="28"/>
              </w:rPr>
            </w:pPr>
          </w:p>
        </w:tc>
        <w:tc>
          <w:tcPr>
            <w:tcW w:w="1095" w:type="dxa"/>
            <w:tcBorders>
              <w:left w:val="single" w:sz="4" w:space="0" w:color="000000"/>
            </w:tcBorders>
            <w:vAlign w:val="bottom"/>
          </w:tcPr>
          <w:p w:rsidR="00D5662D" w:rsidRPr="008D23B7" w:rsidRDefault="00D5662D" w:rsidP="00C00010">
            <w:pPr>
              <w:pStyle w:val="xl24"/>
              <w:snapToGrid w:val="0"/>
              <w:spacing w:before="0" w:after="0"/>
              <w:rPr>
                <w:rFonts w:asciiTheme="majorHAnsi" w:hAnsiTheme="majorHAnsi"/>
                <w:sz w:val="28"/>
                <w:szCs w:val="28"/>
              </w:rPr>
            </w:pPr>
          </w:p>
        </w:tc>
        <w:tc>
          <w:tcPr>
            <w:tcW w:w="1260" w:type="dxa"/>
            <w:tcBorders>
              <w:left w:val="single" w:sz="4" w:space="0" w:color="000000"/>
            </w:tcBorders>
          </w:tcPr>
          <w:p w:rsidR="00D5662D" w:rsidRPr="008D23B7" w:rsidRDefault="00D5662D" w:rsidP="00C00010">
            <w:pPr>
              <w:pStyle w:val="xl24"/>
              <w:snapToGrid w:val="0"/>
              <w:spacing w:before="0" w:after="0"/>
              <w:rPr>
                <w:rFonts w:asciiTheme="majorHAnsi" w:hAnsiTheme="majorHAnsi"/>
                <w:sz w:val="28"/>
                <w:szCs w:val="28"/>
              </w:rPr>
            </w:pPr>
          </w:p>
        </w:tc>
        <w:tc>
          <w:tcPr>
            <w:tcW w:w="1437" w:type="dxa"/>
            <w:tcBorders>
              <w:left w:val="single" w:sz="4" w:space="0" w:color="000000"/>
              <w:right w:val="single" w:sz="4" w:space="0" w:color="000000"/>
            </w:tcBorders>
            <w:vAlign w:val="bottom"/>
          </w:tcPr>
          <w:p w:rsidR="00D5662D" w:rsidRPr="008D23B7" w:rsidRDefault="00D5662D" w:rsidP="00C00010">
            <w:pPr>
              <w:pStyle w:val="xl24"/>
              <w:snapToGrid w:val="0"/>
              <w:spacing w:before="0" w:after="0"/>
              <w:rPr>
                <w:rFonts w:asciiTheme="majorHAnsi" w:hAnsiTheme="majorHAnsi"/>
                <w:sz w:val="28"/>
                <w:szCs w:val="28"/>
              </w:rPr>
            </w:pPr>
          </w:p>
        </w:tc>
      </w:tr>
      <w:tr w:rsidR="00794C90" w:rsidRPr="008D23B7" w:rsidTr="00D337AC">
        <w:trPr>
          <w:cantSplit/>
          <w:trHeight w:hRule="exact" w:val="87"/>
        </w:trPr>
        <w:tc>
          <w:tcPr>
            <w:tcW w:w="1908" w:type="dxa"/>
            <w:tcBorders>
              <w:left w:val="single" w:sz="4" w:space="0" w:color="000000"/>
              <w:bottom w:val="single" w:sz="4" w:space="0" w:color="000000"/>
            </w:tcBorders>
            <w:vAlign w:val="bottom"/>
          </w:tcPr>
          <w:p w:rsidR="00794C90" w:rsidRPr="008D23B7" w:rsidRDefault="00794C90" w:rsidP="00C00010">
            <w:pPr>
              <w:snapToGrid w:val="0"/>
              <w:jc w:val="center"/>
              <w:rPr>
                <w:rFonts w:asciiTheme="majorHAnsi" w:hAnsiTheme="majorHAnsi"/>
                <w:sz w:val="28"/>
                <w:szCs w:val="28"/>
              </w:rPr>
            </w:pPr>
          </w:p>
          <w:p w:rsidR="00794C90" w:rsidRPr="008D23B7" w:rsidRDefault="00794C90" w:rsidP="00C00010">
            <w:pPr>
              <w:snapToGrid w:val="0"/>
              <w:jc w:val="center"/>
              <w:rPr>
                <w:rFonts w:asciiTheme="majorHAnsi" w:hAnsiTheme="majorHAnsi"/>
                <w:sz w:val="28"/>
                <w:szCs w:val="28"/>
              </w:rPr>
            </w:pPr>
          </w:p>
        </w:tc>
        <w:tc>
          <w:tcPr>
            <w:tcW w:w="2520" w:type="dxa"/>
            <w:tcBorders>
              <w:left w:val="single" w:sz="4" w:space="0" w:color="000000"/>
              <w:bottom w:val="single" w:sz="4" w:space="0" w:color="000000"/>
            </w:tcBorders>
            <w:vAlign w:val="bottom"/>
          </w:tcPr>
          <w:p w:rsidR="00794C90" w:rsidRPr="008D23B7" w:rsidRDefault="00794C90" w:rsidP="00C00010">
            <w:pPr>
              <w:snapToGrid w:val="0"/>
              <w:jc w:val="center"/>
              <w:rPr>
                <w:rFonts w:asciiTheme="majorHAnsi" w:hAnsiTheme="majorHAnsi"/>
                <w:sz w:val="28"/>
                <w:szCs w:val="28"/>
              </w:rPr>
            </w:pPr>
          </w:p>
        </w:tc>
        <w:tc>
          <w:tcPr>
            <w:tcW w:w="1260" w:type="dxa"/>
            <w:tcBorders>
              <w:left w:val="single" w:sz="4" w:space="0" w:color="000000"/>
              <w:bottom w:val="single" w:sz="4" w:space="0" w:color="000000"/>
            </w:tcBorders>
            <w:vAlign w:val="bottom"/>
          </w:tcPr>
          <w:p w:rsidR="00794C90" w:rsidRPr="008D23B7" w:rsidRDefault="00794C90" w:rsidP="00C00010">
            <w:pPr>
              <w:snapToGrid w:val="0"/>
              <w:jc w:val="center"/>
              <w:rPr>
                <w:rFonts w:asciiTheme="majorHAnsi" w:hAnsiTheme="majorHAnsi"/>
                <w:sz w:val="28"/>
                <w:szCs w:val="28"/>
              </w:rPr>
            </w:pPr>
          </w:p>
        </w:tc>
        <w:tc>
          <w:tcPr>
            <w:tcW w:w="1095" w:type="dxa"/>
            <w:tcBorders>
              <w:left w:val="single" w:sz="4" w:space="0" w:color="000000"/>
              <w:bottom w:val="single" w:sz="4" w:space="0" w:color="000000"/>
            </w:tcBorders>
            <w:vAlign w:val="bottom"/>
          </w:tcPr>
          <w:p w:rsidR="00794C90" w:rsidRPr="008D23B7" w:rsidRDefault="00794C90" w:rsidP="00C00010">
            <w:pPr>
              <w:pStyle w:val="xl24"/>
              <w:snapToGrid w:val="0"/>
              <w:spacing w:before="0" w:after="0"/>
              <w:rPr>
                <w:rFonts w:asciiTheme="majorHAnsi" w:hAnsiTheme="majorHAnsi"/>
                <w:sz w:val="28"/>
                <w:szCs w:val="28"/>
              </w:rPr>
            </w:pPr>
          </w:p>
        </w:tc>
        <w:tc>
          <w:tcPr>
            <w:tcW w:w="1260" w:type="dxa"/>
            <w:tcBorders>
              <w:left w:val="single" w:sz="4" w:space="0" w:color="000000"/>
              <w:bottom w:val="single" w:sz="4" w:space="0" w:color="000000"/>
            </w:tcBorders>
          </w:tcPr>
          <w:p w:rsidR="00794C90" w:rsidRPr="008D23B7" w:rsidRDefault="00794C90" w:rsidP="00C00010">
            <w:pPr>
              <w:pStyle w:val="xl24"/>
              <w:snapToGrid w:val="0"/>
              <w:spacing w:before="0" w:after="0"/>
              <w:rPr>
                <w:rFonts w:asciiTheme="majorHAnsi" w:hAnsiTheme="majorHAnsi"/>
                <w:sz w:val="28"/>
                <w:szCs w:val="28"/>
              </w:rPr>
            </w:pPr>
          </w:p>
          <w:p w:rsidR="00045240" w:rsidRPr="008D23B7" w:rsidRDefault="00045240" w:rsidP="00C00010">
            <w:pPr>
              <w:pStyle w:val="xl24"/>
              <w:snapToGrid w:val="0"/>
              <w:spacing w:before="0" w:after="0"/>
              <w:rPr>
                <w:rFonts w:asciiTheme="majorHAnsi" w:hAnsiTheme="majorHAnsi"/>
                <w:sz w:val="28"/>
                <w:szCs w:val="28"/>
              </w:rPr>
            </w:pPr>
          </w:p>
        </w:tc>
        <w:tc>
          <w:tcPr>
            <w:tcW w:w="1437" w:type="dxa"/>
            <w:tcBorders>
              <w:left w:val="single" w:sz="4" w:space="0" w:color="000000"/>
              <w:bottom w:val="single" w:sz="4" w:space="0" w:color="000000"/>
              <w:right w:val="single" w:sz="4" w:space="0" w:color="000000"/>
            </w:tcBorders>
            <w:vAlign w:val="bottom"/>
          </w:tcPr>
          <w:p w:rsidR="00794C90" w:rsidRPr="008D23B7" w:rsidRDefault="00794C90" w:rsidP="00C00010">
            <w:pPr>
              <w:pStyle w:val="xl24"/>
              <w:snapToGrid w:val="0"/>
              <w:spacing w:before="0" w:after="0"/>
              <w:rPr>
                <w:rFonts w:asciiTheme="majorHAnsi" w:hAnsiTheme="majorHAnsi"/>
                <w:sz w:val="28"/>
                <w:szCs w:val="28"/>
              </w:rPr>
            </w:pPr>
          </w:p>
        </w:tc>
      </w:tr>
    </w:tbl>
    <w:tbl>
      <w:tblPr>
        <w:tblpPr w:leftFromText="180" w:rightFromText="180" w:vertAnchor="text" w:horzAnchor="margin" w:tblpXSpec="center" w:tblpY="-4914"/>
        <w:tblW w:w="7500" w:type="dxa"/>
        <w:tblInd w:w="-30" w:type="dxa"/>
        <w:tblLayout w:type="fixed"/>
        <w:tblCellMar>
          <w:left w:w="30" w:type="dxa"/>
          <w:right w:w="30" w:type="dxa"/>
        </w:tblCellMar>
        <w:tblLook w:val="0000"/>
      </w:tblPr>
      <w:tblGrid>
        <w:gridCol w:w="750"/>
        <w:gridCol w:w="3780"/>
        <w:gridCol w:w="1080"/>
        <w:gridCol w:w="900"/>
        <w:gridCol w:w="990"/>
      </w:tblGrid>
      <w:tr w:rsidR="009B57F4" w:rsidRPr="008D23B7" w:rsidTr="009B57F4">
        <w:trPr>
          <w:trHeight w:val="293"/>
        </w:trPr>
        <w:tc>
          <w:tcPr>
            <w:tcW w:w="40" w:type="dxa"/>
            <w:tcMar>
              <w:left w:w="0" w:type="dxa"/>
              <w:right w:w="0" w:type="dxa"/>
            </w:tcMar>
          </w:tcPr>
          <w:p w:rsidR="009B57F4" w:rsidRPr="008D23B7" w:rsidRDefault="009B57F4" w:rsidP="00D337AC">
            <w:pPr>
              <w:snapToGrid w:val="0"/>
              <w:rPr>
                <w:rFonts w:asciiTheme="majorHAnsi" w:hAnsiTheme="majorHAnsi"/>
                <w:color w:val="000000"/>
                <w:sz w:val="28"/>
                <w:szCs w:val="28"/>
                <w:u w:val="single"/>
              </w:rPr>
            </w:pPr>
          </w:p>
        </w:tc>
        <w:tc>
          <w:tcPr>
            <w:tcW w:w="40" w:type="dxa"/>
            <w:gridSpan w:val="4"/>
            <w:tcMar>
              <w:left w:w="0" w:type="dxa"/>
              <w:right w:w="0" w:type="dxa"/>
            </w:tcMar>
          </w:tcPr>
          <w:p w:rsidR="009B57F4" w:rsidRPr="008D23B7" w:rsidRDefault="009B57F4" w:rsidP="00D337AC">
            <w:pPr>
              <w:snapToGrid w:val="0"/>
              <w:rPr>
                <w:rFonts w:asciiTheme="majorHAnsi" w:hAnsiTheme="majorHAnsi"/>
                <w:color w:val="000000"/>
                <w:sz w:val="28"/>
                <w:szCs w:val="28"/>
                <w:u w:val="single"/>
              </w:rPr>
            </w:pPr>
          </w:p>
        </w:tc>
      </w:tr>
      <w:tr w:rsidR="009B57F4" w:rsidRPr="008D23B7" w:rsidTr="009B57F4">
        <w:trPr>
          <w:trHeight w:val="250"/>
        </w:trPr>
        <w:tc>
          <w:tcPr>
            <w:tcW w:w="40" w:type="dxa"/>
            <w:tcMar>
              <w:left w:w="0" w:type="dxa"/>
              <w:right w:w="0" w:type="dxa"/>
            </w:tcMar>
          </w:tcPr>
          <w:p w:rsidR="009B57F4" w:rsidRPr="008D23B7" w:rsidRDefault="009B57F4" w:rsidP="00D337AC">
            <w:pPr>
              <w:snapToGrid w:val="0"/>
              <w:rPr>
                <w:rFonts w:asciiTheme="majorHAnsi" w:hAnsiTheme="majorHAnsi"/>
                <w:color w:val="000000"/>
                <w:sz w:val="28"/>
                <w:szCs w:val="28"/>
                <w:highlight w:val="yellow"/>
              </w:rPr>
            </w:pPr>
          </w:p>
        </w:tc>
        <w:tc>
          <w:tcPr>
            <w:tcW w:w="40" w:type="dxa"/>
            <w:gridSpan w:val="4"/>
            <w:tcMar>
              <w:left w:w="0" w:type="dxa"/>
              <w:right w:w="0" w:type="dxa"/>
            </w:tcMar>
          </w:tcPr>
          <w:p w:rsidR="009B57F4" w:rsidRPr="008D23B7" w:rsidRDefault="009B57F4" w:rsidP="00D337AC">
            <w:pPr>
              <w:snapToGrid w:val="0"/>
              <w:rPr>
                <w:rFonts w:asciiTheme="majorHAnsi" w:hAnsiTheme="majorHAnsi"/>
                <w:color w:val="000000"/>
                <w:sz w:val="28"/>
                <w:szCs w:val="28"/>
                <w:highlight w:val="yellow"/>
              </w:rPr>
            </w:pPr>
          </w:p>
        </w:tc>
      </w:tr>
      <w:tr w:rsidR="009B57F4" w:rsidRPr="008D23B7" w:rsidTr="009B57F4">
        <w:trPr>
          <w:cantSplit/>
          <w:trHeight w:hRule="exact" w:val="286"/>
        </w:trPr>
        <w:tc>
          <w:tcPr>
            <w:tcW w:w="750" w:type="dxa"/>
            <w:vMerge w:val="restart"/>
            <w:tcBorders>
              <w:top w:val="single" w:sz="4" w:space="0" w:color="000000"/>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p>
          <w:p w:rsidR="009B57F4" w:rsidRPr="008D23B7" w:rsidRDefault="009B57F4" w:rsidP="00D337AC">
            <w:pPr>
              <w:autoSpaceDE w:val="0"/>
              <w:rPr>
                <w:rFonts w:asciiTheme="majorHAnsi" w:hAnsiTheme="majorHAnsi"/>
                <w:color w:val="000000"/>
                <w:sz w:val="28"/>
                <w:szCs w:val="28"/>
              </w:rPr>
            </w:pPr>
            <w:r w:rsidRPr="008D23B7">
              <w:rPr>
                <w:rFonts w:asciiTheme="majorHAnsi" w:hAnsiTheme="majorHAnsi"/>
                <w:color w:val="000000"/>
                <w:sz w:val="28"/>
                <w:szCs w:val="28"/>
              </w:rPr>
              <w:t>№№</w:t>
            </w:r>
          </w:p>
          <w:p w:rsidR="009B57F4" w:rsidRPr="008D23B7" w:rsidRDefault="009B57F4" w:rsidP="00D337AC">
            <w:pPr>
              <w:autoSpaceDE w:val="0"/>
              <w:rPr>
                <w:rFonts w:asciiTheme="majorHAnsi" w:hAnsiTheme="majorHAnsi"/>
                <w:color w:val="000000"/>
                <w:sz w:val="28"/>
                <w:szCs w:val="28"/>
              </w:rPr>
            </w:pPr>
            <w:r w:rsidRPr="008D23B7">
              <w:rPr>
                <w:rFonts w:asciiTheme="majorHAnsi" w:hAnsiTheme="majorHAnsi"/>
                <w:color w:val="000000"/>
                <w:sz w:val="28"/>
                <w:szCs w:val="28"/>
              </w:rPr>
              <w:t>п/п</w:t>
            </w:r>
          </w:p>
        </w:tc>
        <w:tc>
          <w:tcPr>
            <w:tcW w:w="3780" w:type="dxa"/>
            <w:vMerge w:val="restart"/>
            <w:tcBorders>
              <w:top w:val="single" w:sz="4" w:space="0" w:color="000000"/>
              <w:left w:val="single" w:sz="4" w:space="0" w:color="000000"/>
            </w:tcBorders>
            <w:vAlign w:val="center"/>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Наименование поливаемых площадей</w:t>
            </w:r>
          </w:p>
        </w:tc>
        <w:tc>
          <w:tcPr>
            <w:tcW w:w="1080" w:type="dxa"/>
            <w:vMerge w:val="restart"/>
            <w:tcBorders>
              <w:top w:val="single" w:sz="4" w:space="0" w:color="000000"/>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Норма расхода</w:t>
            </w:r>
          </w:p>
          <w:p w:rsidR="009B57F4" w:rsidRPr="008D23B7" w:rsidRDefault="009B57F4" w:rsidP="00D337AC">
            <w:pPr>
              <w:autoSpaceDE w:val="0"/>
              <w:rPr>
                <w:rFonts w:asciiTheme="majorHAnsi" w:hAnsiTheme="majorHAnsi"/>
                <w:color w:val="000000"/>
                <w:sz w:val="28"/>
                <w:szCs w:val="28"/>
              </w:rPr>
            </w:pPr>
            <w:r w:rsidRPr="008D23B7">
              <w:rPr>
                <w:rFonts w:asciiTheme="majorHAnsi" w:hAnsiTheme="majorHAnsi"/>
                <w:color w:val="000000"/>
                <w:sz w:val="28"/>
                <w:szCs w:val="28"/>
              </w:rPr>
              <w:t>воды на 1 поливку (л/м³)</w:t>
            </w:r>
          </w:p>
        </w:tc>
        <w:tc>
          <w:tcPr>
            <w:tcW w:w="1890" w:type="dxa"/>
            <w:gridSpan w:val="2"/>
            <w:tcBorders>
              <w:top w:val="single" w:sz="4" w:space="0" w:color="000000"/>
              <w:left w:val="single" w:sz="4" w:space="0" w:color="000000"/>
              <w:bottom w:val="single" w:sz="4" w:space="0" w:color="000000"/>
              <w:righ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Расчетный срок</w:t>
            </w:r>
          </w:p>
        </w:tc>
      </w:tr>
      <w:tr w:rsidR="009B57F4" w:rsidRPr="008D23B7" w:rsidTr="009B57F4">
        <w:trPr>
          <w:cantSplit/>
        </w:trPr>
        <w:tc>
          <w:tcPr>
            <w:tcW w:w="750" w:type="dxa"/>
            <w:vMerge/>
            <w:tcBorders>
              <w:top w:val="single" w:sz="4" w:space="0" w:color="000000"/>
              <w:left w:val="single" w:sz="4" w:space="0" w:color="000000"/>
            </w:tcBorders>
          </w:tcPr>
          <w:p w:rsidR="009B57F4" w:rsidRPr="008D23B7" w:rsidRDefault="009B57F4" w:rsidP="00D337AC">
            <w:pPr>
              <w:rPr>
                <w:rFonts w:asciiTheme="majorHAnsi" w:hAnsiTheme="majorHAnsi"/>
                <w:sz w:val="28"/>
                <w:szCs w:val="28"/>
              </w:rPr>
            </w:pPr>
          </w:p>
        </w:tc>
        <w:tc>
          <w:tcPr>
            <w:tcW w:w="3780" w:type="dxa"/>
            <w:vMerge/>
            <w:tcBorders>
              <w:top w:val="single" w:sz="4" w:space="0" w:color="000000"/>
              <w:left w:val="single" w:sz="4" w:space="0" w:color="000000"/>
            </w:tcBorders>
            <w:vAlign w:val="center"/>
          </w:tcPr>
          <w:p w:rsidR="009B57F4" w:rsidRPr="008D23B7" w:rsidRDefault="009B57F4" w:rsidP="00D337AC">
            <w:pPr>
              <w:rPr>
                <w:rFonts w:asciiTheme="majorHAnsi" w:hAnsiTheme="majorHAnsi"/>
                <w:sz w:val="28"/>
                <w:szCs w:val="28"/>
              </w:rPr>
            </w:pPr>
          </w:p>
        </w:tc>
        <w:tc>
          <w:tcPr>
            <w:tcW w:w="1080" w:type="dxa"/>
            <w:vMerge/>
            <w:tcBorders>
              <w:top w:val="single" w:sz="4" w:space="0" w:color="000000"/>
              <w:left w:val="single" w:sz="4" w:space="0" w:color="000000"/>
            </w:tcBorders>
          </w:tcPr>
          <w:p w:rsidR="009B57F4" w:rsidRPr="008D23B7" w:rsidRDefault="009B57F4" w:rsidP="00D337AC">
            <w:pPr>
              <w:rPr>
                <w:rFonts w:asciiTheme="majorHAnsi" w:hAnsiTheme="majorHAnsi"/>
                <w:sz w:val="28"/>
                <w:szCs w:val="28"/>
              </w:rPr>
            </w:pPr>
          </w:p>
        </w:tc>
        <w:tc>
          <w:tcPr>
            <w:tcW w:w="900" w:type="dxa"/>
            <w:tcBorders>
              <w:top w:val="single" w:sz="4" w:space="0" w:color="000000"/>
              <w:left w:val="single" w:sz="4" w:space="0" w:color="000000"/>
            </w:tcBorders>
            <w:vAlign w:val="center"/>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Кол-во</w:t>
            </w:r>
          </w:p>
          <w:p w:rsidR="009B57F4" w:rsidRPr="008D23B7" w:rsidRDefault="009B57F4" w:rsidP="00D337AC">
            <w:pPr>
              <w:autoSpaceDE w:val="0"/>
              <w:jc w:val="center"/>
              <w:rPr>
                <w:rFonts w:asciiTheme="majorHAnsi" w:hAnsiTheme="majorHAnsi"/>
                <w:color w:val="000000"/>
                <w:sz w:val="28"/>
                <w:szCs w:val="28"/>
              </w:rPr>
            </w:pPr>
            <w:r w:rsidRPr="008D23B7">
              <w:rPr>
                <w:rFonts w:asciiTheme="majorHAnsi" w:hAnsiTheme="majorHAnsi"/>
                <w:color w:val="000000"/>
                <w:sz w:val="28"/>
                <w:szCs w:val="28"/>
              </w:rPr>
              <w:t>(га)</w:t>
            </w:r>
          </w:p>
        </w:tc>
        <w:tc>
          <w:tcPr>
            <w:tcW w:w="990" w:type="dxa"/>
            <w:tcBorders>
              <w:left w:val="single" w:sz="4" w:space="0" w:color="000000"/>
              <w:right w:val="single" w:sz="4" w:space="0" w:color="000000"/>
            </w:tcBorders>
            <w:vAlign w:val="center"/>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Расход</w:t>
            </w:r>
          </w:p>
          <w:p w:rsidR="009B57F4" w:rsidRPr="008D23B7" w:rsidRDefault="009B57F4" w:rsidP="00D337AC">
            <w:pPr>
              <w:autoSpaceDE w:val="0"/>
              <w:jc w:val="center"/>
              <w:rPr>
                <w:rFonts w:asciiTheme="majorHAnsi" w:hAnsiTheme="majorHAnsi"/>
                <w:color w:val="000000"/>
                <w:sz w:val="28"/>
                <w:szCs w:val="28"/>
              </w:rPr>
            </w:pPr>
            <w:r w:rsidRPr="008D23B7">
              <w:rPr>
                <w:rFonts w:asciiTheme="majorHAnsi" w:hAnsiTheme="majorHAnsi"/>
                <w:color w:val="000000"/>
                <w:sz w:val="28"/>
                <w:szCs w:val="28"/>
              </w:rPr>
              <w:t>(м³/сут)</w:t>
            </w:r>
          </w:p>
        </w:tc>
      </w:tr>
      <w:tr w:rsidR="009B57F4" w:rsidRPr="008D23B7" w:rsidTr="009B57F4">
        <w:trPr>
          <w:trHeight w:val="567"/>
        </w:trPr>
        <w:tc>
          <w:tcPr>
            <w:tcW w:w="750" w:type="dxa"/>
            <w:tcBorders>
              <w:top w:val="single" w:sz="4" w:space="0" w:color="000000"/>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1</w:t>
            </w:r>
          </w:p>
        </w:tc>
        <w:tc>
          <w:tcPr>
            <w:tcW w:w="3780" w:type="dxa"/>
            <w:tcBorders>
              <w:top w:val="single" w:sz="4" w:space="0" w:color="000000"/>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Механизированная мойка усовер-шенствованных покрытий улиц,площадей, автостоянок</w:t>
            </w:r>
          </w:p>
        </w:tc>
        <w:tc>
          <w:tcPr>
            <w:tcW w:w="1080" w:type="dxa"/>
            <w:tcBorders>
              <w:top w:val="single" w:sz="4" w:space="0" w:color="000000"/>
              <w:left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1,3</w:t>
            </w:r>
          </w:p>
        </w:tc>
        <w:tc>
          <w:tcPr>
            <w:tcW w:w="900" w:type="dxa"/>
            <w:tcBorders>
              <w:top w:val="single" w:sz="4" w:space="0" w:color="000000"/>
              <w:left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253,0</w:t>
            </w:r>
          </w:p>
        </w:tc>
        <w:tc>
          <w:tcPr>
            <w:tcW w:w="990" w:type="dxa"/>
            <w:tcBorders>
              <w:top w:val="single" w:sz="4" w:space="0" w:color="000000"/>
              <w:left w:val="single" w:sz="4" w:space="0" w:color="000000"/>
              <w:right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3289,0</w:t>
            </w:r>
          </w:p>
        </w:tc>
      </w:tr>
      <w:tr w:rsidR="009B57F4" w:rsidRPr="008D23B7" w:rsidTr="009B57F4">
        <w:trPr>
          <w:trHeight w:val="567"/>
        </w:trPr>
        <w:tc>
          <w:tcPr>
            <w:tcW w:w="750" w:type="dxa"/>
            <w:tcBorders>
              <w:top w:val="single" w:sz="4" w:space="0" w:color="000000"/>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2</w:t>
            </w:r>
          </w:p>
        </w:tc>
        <w:tc>
          <w:tcPr>
            <w:tcW w:w="3780" w:type="dxa"/>
            <w:tcBorders>
              <w:top w:val="single" w:sz="4" w:space="0" w:color="000000"/>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Полив площадок для отдыха детей,</w:t>
            </w:r>
          </w:p>
          <w:p w:rsidR="009B57F4" w:rsidRPr="008D23B7" w:rsidRDefault="009B57F4" w:rsidP="00D337AC">
            <w:pPr>
              <w:autoSpaceDE w:val="0"/>
              <w:rPr>
                <w:rFonts w:asciiTheme="majorHAnsi" w:hAnsiTheme="majorHAnsi"/>
                <w:color w:val="000000"/>
                <w:sz w:val="28"/>
                <w:szCs w:val="28"/>
              </w:rPr>
            </w:pPr>
            <w:r w:rsidRPr="008D23B7">
              <w:rPr>
                <w:rFonts w:asciiTheme="majorHAnsi" w:hAnsiTheme="majorHAnsi"/>
                <w:color w:val="000000"/>
                <w:sz w:val="28"/>
                <w:szCs w:val="28"/>
              </w:rPr>
              <w:t>взрослых и занятий спортом</w:t>
            </w:r>
          </w:p>
        </w:tc>
        <w:tc>
          <w:tcPr>
            <w:tcW w:w="1080" w:type="dxa"/>
            <w:tcBorders>
              <w:top w:val="single" w:sz="4" w:space="0" w:color="000000"/>
              <w:left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3</w:t>
            </w:r>
          </w:p>
        </w:tc>
        <w:tc>
          <w:tcPr>
            <w:tcW w:w="900" w:type="dxa"/>
            <w:tcBorders>
              <w:top w:val="single" w:sz="4" w:space="0" w:color="000000"/>
              <w:left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25,5</w:t>
            </w:r>
          </w:p>
        </w:tc>
        <w:tc>
          <w:tcPr>
            <w:tcW w:w="990" w:type="dxa"/>
            <w:tcBorders>
              <w:top w:val="single" w:sz="4" w:space="0" w:color="000000"/>
              <w:left w:val="single" w:sz="4" w:space="0" w:color="000000"/>
              <w:right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765,0</w:t>
            </w:r>
          </w:p>
        </w:tc>
      </w:tr>
      <w:tr w:rsidR="009B57F4" w:rsidRPr="008D23B7" w:rsidTr="009B57F4">
        <w:trPr>
          <w:trHeight w:val="567"/>
        </w:trPr>
        <w:tc>
          <w:tcPr>
            <w:tcW w:w="75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3</w:t>
            </w:r>
          </w:p>
        </w:tc>
        <w:tc>
          <w:tcPr>
            <w:tcW w:w="378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Полив зеленых насаждений парков,</w:t>
            </w:r>
          </w:p>
          <w:p w:rsidR="009B57F4" w:rsidRPr="008D23B7" w:rsidRDefault="009B57F4" w:rsidP="00D337AC">
            <w:pPr>
              <w:autoSpaceDE w:val="0"/>
              <w:rPr>
                <w:rFonts w:asciiTheme="majorHAnsi" w:hAnsiTheme="majorHAnsi"/>
                <w:color w:val="000000"/>
                <w:sz w:val="28"/>
                <w:szCs w:val="28"/>
              </w:rPr>
            </w:pPr>
            <w:r w:rsidRPr="008D23B7">
              <w:rPr>
                <w:rFonts w:asciiTheme="majorHAnsi" w:hAnsiTheme="majorHAnsi"/>
                <w:color w:val="000000"/>
                <w:sz w:val="28"/>
                <w:szCs w:val="28"/>
              </w:rPr>
              <w:t>скверов и бульваров</w:t>
            </w:r>
          </w:p>
        </w:tc>
        <w:tc>
          <w:tcPr>
            <w:tcW w:w="108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3</w:t>
            </w:r>
          </w:p>
        </w:tc>
        <w:tc>
          <w:tcPr>
            <w:tcW w:w="90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47,5</w:t>
            </w:r>
          </w:p>
        </w:tc>
        <w:tc>
          <w:tcPr>
            <w:tcW w:w="990" w:type="dxa"/>
            <w:tcBorders>
              <w:top w:val="single" w:sz="4" w:space="0" w:color="000000"/>
              <w:left w:val="single" w:sz="4" w:space="0" w:color="000000"/>
              <w:bottom w:val="single" w:sz="4" w:space="0" w:color="000000"/>
              <w:right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1425,0</w:t>
            </w:r>
          </w:p>
        </w:tc>
      </w:tr>
      <w:tr w:rsidR="009B57F4" w:rsidRPr="008D23B7" w:rsidTr="009B57F4">
        <w:trPr>
          <w:trHeight w:val="567"/>
        </w:trPr>
        <w:tc>
          <w:tcPr>
            <w:tcW w:w="75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4</w:t>
            </w:r>
          </w:p>
        </w:tc>
        <w:tc>
          <w:tcPr>
            <w:tcW w:w="378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Полив зелёных насаждений микрорайонов</w:t>
            </w:r>
          </w:p>
        </w:tc>
        <w:tc>
          <w:tcPr>
            <w:tcW w:w="108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3</w:t>
            </w:r>
          </w:p>
        </w:tc>
        <w:tc>
          <w:tcPr>
            <w:tcW w:w="90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28,0</w:t>
            </w:r>
          </w:p>
        </w:tc>
        <w:tc>
          <w:tcPr>
            <w:tcW w:w="990" w:type="dxa"/>
            <w:tcBorders>
              <w:top w:val="single" w:sz="4" w:space="0" w:color="000000"/>
              <w:left w:val="single" w:sz="4" w:space="0" w:color="000000"/>
              <w:bottom w:val="single" w:sz="4" w:space="0" w:color="000000"/>
              <w:right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840,0</w:t>
            </w:r>
          </w:p>
        </w:tc>
      </w:tr>
      <w:tr w:rsidR="009B57F4" w:rsidRPr="008D23B7" w:rsidTr="009B57F4">
        <w:trPr>
          <w:trHeight w:val="567"/>
        </w:trPr>
        <w:tc>
          <w:tcPr>
            <w:tcW w:w="75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5</w:t>
            </w:r>
          </w:p>
        </w:tc>
        <w:tc>
          <w:tcPr>
            <w:tcW w:w="378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Полив территории жилой застройки усадебного типа</w:t>
            </w:r>
          </w:p>
        </w:tc>
        <w:tc>
          <w:tcPr>
            <w:tcW w:w="108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4,0</w:t>
            </w:r>
          </w:p>
        </w:tc>
        <w:tc>
          <w:tcPr>
            <w:tcW w:w="900"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228,0</w:t>
            </w:r>
          </w:p>
        </w:tc>
        <w:tc>
          <w:tcPr>
            <w:tcW w:w="990" w:type="dxa"/>
            <w:tcBorders>
              <w:top w:val="single" w:sz="4" w:space="0" w:color="000000"/>
              <w:left w:val="single" w:sz="4" w:space="0" w:color="000000"/>
              <w:bottom w:val="single" w:sz="4" w:space="0" w:color="000000"/>
              <w:right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9120,0</w:t>
            </w:r>
          </w:p>
        </w:tc>
      </w:tr>
      <w:tr w:rsidR="009B57F4" w:rsidRPr="008D23B7" w:rsidTr="009B57F4">
        <w:trPr>
          <w:trHeight w:val="250"/>
        </w:trPr>
        <w:tc>
          <w:tcPr>
            <w:tcW w:w="750" w:type="dxa"/>
            <w:tcBorders>
              <w:left w:val="single" w:sz="4" w:space="0" w:color="000000"/>
              <w:bottom w:val="single" w:sz="4" w:space="0" w:color="000000"/>
            </w:tcBorders>
          </w:tcPr>
          <w:p w:rsidR="009B57F4" w:rsidRPr="008D23B7" w:rsidRDefault="009B57F4" w:rsidP="00D337AC">
            <w:pPr>
              <w:autoSpaceDE w:val="0"/>
              <w:snapToGrid w:val="0"/>
              <w:rPr>
                <w:rFonts w:asciiTheme="majorHAnsi" w:hAnsiTheme="majorHAnsi"/>
                <w:color w:val="000000"/>
                <w:sz w:val="28"/>
                <w:szCs w:val="28"/>
              </w:rPr>
            </w:pPr>
          </w:p>
        </w:tc>
        <w:tc>
          <w:tcPr>
            <w:tcW w:w="3780" w:type="dxa"/>
            <w:tcBorders>
              <w:bottom w:val="single" w:sz="4" w:space="0" w:color="000000"/>
            </w:tcBorders>
          </w:tcPr>
          <w:p w:rsidR="009B57F4" w:rsidRPr="008D23B7" w:rsidRDefault="009B57F4" w:rsidP="00D337AC">
            <w:pPr>
              <w:autoSpaceDE w:val="0"/>
              <w:snapToGrid w:val="0"/>
              <w:rPr>
                <w:rFonts w:asciiTheme="majorHAnsi" w:hAnsiTheme="majorHAnsi"/>
                <w:b/>
                <w:bCs/>
                <w:color w:val="000000"/>
                <w:sz w:val="28"/>
                <w:szCs w:val="28"/>
              </w:rPr>
            </w:pPr>
            <w:r w:rsidRPr="008D23B7">
              <w:rPr>
                <w:rFonts w:asciiTheme="majorHAnsi" w:hAnsiTheme="majorHAnsi"/>
                <w:b/>
                <w:bCs/>
                <w:color w:val="000000"/>
                <w:sz w:val="28"/>
                <w:szCs w:val="28"/>
              </w:rPr>
              <w:t>ИТОГО</w:t>
            </w:r>
          </w:p>
          <w:p w:rsidR="009B57F4" w:rsidRPr="008D23B7" w:rsidRDefault="009B57F4" w:rsidP="00D337AC">
            <w:pPr>
              <w:autoSpaceDE w:val="0"/>
              <w:rPr>
                <w:rFonts w:asciiTheme="majorHAnsi" w:hAnsiTheme="majorHAnsi"/>
                <w:b/>
                <w:bCs/>
                <w:color w:val="000000"/>
                <w:sz w:val="28"/>
                <w:szCs w:val="28"/>
              </w:rPr>
            </w:pPr>
          </w:p>
          <w:p w:rsidR="009B57F4" w:rsidRPr="008D23B7" w:rsidRDefault="009B57F4" w:rsidP="00D337AC">
            <w:pPr>
              <w:autoSpaceDE w:val="0"/>
              <w:rPr>
                <w:rFonts w:asciiTheme="majorHAnsi" w:hAnsiTheme="majorHAnsi"/>
                <w:b/>
                <w:bCs/>
                <w:color w:val="000000"/>
                <w:sz w:val="28"/>
                <w:szCs w:val="28"/>
              </w:rPr>
            </w:pPr>
            <w:r w:rsidRPr="008D23B7">
              <w:rPr>
                <w:rFonts w:asciiTheme="majorHAnsi" w:hAnsiTheme="majorHAnsi"/>
                <w:b/>
                <w:bCs/>
                <w:color w:val="000000"/>
                <w:sz w:val="28"/>
                <w:szCs w:val="28"/>
              </w:rPr>
              <w:t>Итого из горводопровода</w:t>
            </w:r>
          </w:p>
          <w:p w:rsidR="002541DF" w:rsidRPr="008D23B7" w:rsidRDefault="002541DF" w:rsidP="00D337AC">
            <w:pPr>
              <w:autoSpaceDE w:val="0"/>
              <w:rPr>
                <w:rFonts w:asciiTheme="majorHAnsi" w:hAnsiTheme="majorHAnsi"/>
                <w:b/>
                <w:bCs/>
                <w:color w:val="000000"/>
                <w:sz w:val="28"/>
                <w:szCs w:val="28"/>
              </w:rPr>
            </w:pPr>
          </w:p>
        </w:tc>
        <w:tc>
          <w:tcPr>
            <w:tcW w:w="1080" w:type="dxa"/>
            <w:tcBorders>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p>
        </w:tc>
        <w:tc>
          <w:tcPr>
            <w:tcW w:w="900" w:type="dxa"/>
            <w:tcBorders>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p>
        </w:tc>
        <w:tc>
          <w:tcPr>
            <w:tcW w:w="990" w:type="dxa"/>
            <w:tcBorders>
              <w:bottom w:val="single" w:sz="4" w:space="0" w:color="000000"/>
              <w:right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15439,0</w:t>
            </w:r>
          </w:p>
          <w:p w:rsidR="009B57F4" w:rsidRPr="008D23B7" w:rsidRDefault="009B57F4" w:rsidP="00D337AC">
            <w:pPr>
              <w:autoSpaceDE w:val="0"/>
              <w:jc w:val="center"/>
              <w:rPr>
                <w:rFonts w:asciiTheme="majorHAnsi" w:hAnsiTheme="majorHAnsi"/>
                <w:color w:val="000000"/>
                <w:sz w:val="28"/>
                <w:szCs w:val="28"/>
              </w:rPr>
            </w:pPr>
          </w:p>
          <w:p w:rsidR="009B57F4" w:rsidRPr="008D23B7" w:rsidRDefault="009B57F4" w:rsidP="00D337AC">
            <w:pPr>
              <w:autoSpaceDE w:val="0"/>
              <w:rPr>
                <w:rFonts w:asciiTheme="majorHAnsi" w:hAnsiTheme="majorHAnsi"/>
                <w:b/>
                <w:color w:val="000000"/>
                <w:sz w:val="28"/>
                <w:szCs w:val="28"/>
              </w:rPr>
            </w:pPr>
            <w:r w:rsidRPr="008D23B7">
              <w:rPr>
                <w:rFonts w:asciiTheme="majorHAnsi" w:hAnsiTheme="majorHAnsi"/>
                <w:color w:val="000000"/>
                <w:sz w:val="28"/>
                <w:szCs w:val="28"/>
              </w:rPr>
              <w:t xml:space="preserve">   </w:t>
            </w:r>
            <w:r w:rsidRPr="008D23B7">
              <w:rPr>
                <w:rFonts w:asciiTheme="majorHAnsi" w:hAnsiTheme="majorHAnsi"/>
                <w:b/>
                <w:color w:val="000000"/>
                <w:sz w:val="28"/>
                <w:szCs w:val="28"/>
              </w:rPr>
              <w:t>840,0</w:t>
            </w:r>
          </w:p>
        </w:tc>
      </w:tr>
    </w:tbl>
    <w:p w:rsidR="00D337AC" w:rsidRPr="008D23B7" w:rsidRDefault="00C00010" w:rsidP="007C6717">
      <w:pPr>
        <w:rPr>
          <w:rFonts w:asciiTheme="majorHAnsi" w:hAnsiTheme="majorHAnsi"/>
          <w:sz w:val="28"/>
          <w:szCs w:val="28"/>
        </w:rPr>
      </w:pPr>
      <w:r w:rsidRPr="008D23B7">
        <w:rPr>
          <w:rFonts w:asciiTheme="majorHAnsi" w:hAnsiTheme="majorHAnsi"/>
          <w:sz w:val="28"/>
          <w:szCs w:val="28"/>
        </w:rPr>
        <w:t>.</w:t>
      </w:r>
      <w:r w:rsidRPr="008D23B7">
        <w:rPr>
          <w:rFonts w:asciiTheme="majorHAnsi" w:hAnsiTheme="majorHAnsi"/>
          <w:b/>
          <w:bCs/>
          <w:sz w:val="28"/>
          <w:szCs w:val="28"/>
        </w:rPr>
        <w:t xml:space="preserve">    </w:t>
      </w:r>
      <w:r w:rsidRPr="008D23B7">
        <w:rPr>
          <w:rFonts w:asciiTheme="majorHAnsi" w:hAnsiTheme="majorHAnsi"/>
          <w:sz w:val="28"/>
          <w:szCs w:val="28"/>
        </w:rPr>
        <w:t xml:space="preserve">  </w:t>
      </w:r>
    </w:p>
    <w:p w:rsidR="00D337AC" w:rsidRPr="008D23B7" w:rsidRDefault="00D337AC" w:rsidP="007C6717">
      <w:pPr>
        <w:rPr>
          <w:rFonts w:asciiTheme="majorHAnsi" w:hAnsiTheme="majorHAnsi"/>
          <w:sz w:val="28"/>
          <w:szCs w:val="28"/>
        </w:rPr>
      </w:pPr>
    </w:p>
    <w:p w:rsidR="00D337AC" w:rsidRPr="008D23B7" w:rsidRDefault="00D337AC" w:rsidP="007C6717">
      <w:pPr>
        <w:rPr>
          <w:rFonts w:asciiTheme="majorHAnsi" w:hAnsiTheme="majorHAnsi"/>
          <w:sz w:val="28"/>
          <w:szCs w:val="28"/>
        </w:rPr>
      </w:pPr>
    </w:p>
    <w:p w:rsidR="00D337AC" w:rsidRPr="008D23B7" w:rsidRDefault="00D337AC" w:rsidP="007C6717">
      <w:pPr>
        <w:rPr>
          <w:rFonts w:asciiTheme="majorHAnsi" w:hAnsiTheme="majorHAnsi"/>
          <w:sz w:val="28"/>
          <w:szCs w:val="28"/>
        </w:rPr>
      </w:pPr>
    </w:p>
    <w:p w:rsidR="00D337AC" w:rsidRPr="008D23B7" w:rsidRDefault="00D337AC" w:rsidP="007C6717">
      <w:pPr>
        <w:rPr>
          <w:rFonts w:asciiTheme="majorHAnsi" w:hAnsiTheme="majorHAnsi"/>
          <w:sz w:val="28"/>
          <w:szCs w:val="28"/>
        </w:rPr>
      </w:pPr>
    </w:p>
    <w:p w:rsidR="00D337AC" w:rsidRPr="008D23B7" w:rsidRDefault="00D337AC" w:rsidP="007C6717">
      <w:pPr>
        <w:rPr>
          <w:rFonts w:asciiTheme="majorHAnsi" w:hAnsiTheme="majorHAnsi"/>
          <w:sz w:val="28"/>
          <w:szCs w:val="28"/>
        </w:rPr>
      </w:pPr>
    </w:p>
    <w:p w:rsidR="00D337AC" w:rsidRPr="008D23B7" w:rsidRDefault="00D337AC" w:rsidP="007C6717">
      <w:pPr>
        <w:rPr>
          <w:rFonts w:asciiTheme="majorHAnsi" w:hAnsiTheme="majorHAnsi"/>
          <w:sz w:val="28"/>
          <w:szCs w:val="28"/>
        </w:rPr>
      </w:pPr>
    </w:p>
    <w:tbl>
      <w:tblPr>
        <w:tblpPr w:leftFromText="180" w:rightFromText="180" w:vertAnchor="text" w:horzAnchor="margin" w:tblpY="459"/>
        <w:tblW w:w="9612" w:type="dxa"/>
        <w:tblLayout w:type="fixed"/>
        <w:tblCellMar>
          <w:left w:w="30" w:type="dxa"/>
          <w:right w:w="30" w:type="dxa"/>
        </w:tblCellMar>
        <w:tblLook w:val="0000"/>
      </w:tblPr>
      <w:tblGrid>
        <w:gridCol w:w="979"/>
        <w:gridCol w:w="5531"/>
        <w:gridCol w:w="1400"/>
        <w:gridCol w:w="1400"/>
        <w:gridCol w:w="10"/>
        <w:gridCol w:w="73"/>
        <w:gridCol w:w="12"/>
        <w:gridCol w:w="68"/>
        <w:gridCol w:w="49"/>
        <w:gridCol w:w="58"/>
        <w:gridCol w:w="22"/>
        <w:gridCol w:w="10"/>
      </w:tblGrid>
      <w:tr w:rsidR="00D337AC" w:rsidRPr="008D23B7" w:rsidTr="00D337AC">
        <w:trPr>
          <w:gridAfter w:val="1"/>
          <w:wAfter w:w="10" w:type="dxa"/>
          <w:trHeight w:val="1847"/>
        </w:trPr>
        <w:tc>
          <w:tcPr>
            <w:tcW w:w="9310" w:type="dxa"/>
            <w:gridSpan w:val="4"/>
          </w:tcPr>
          <w:p w:rsidR="00D337AC" w:rsidRPr="008D23B7" w:rsidRDefault="00D337AC" w:rsidP="00D337AC">
            <w:pPr>
              <w:autoSpaceDE w:val="0"/>
              <w:snapToGrid w:val="0"/>
              <w:rPr>
                <w:rFonts w:asciiTheme="majorHAnsi" w:hAnsiTheme="majorHAnsi"/>
                <w:bCs/>
                <w:color w:val="000000"/>
                <w:sz w:val="28"/>
                <w:szCs w:val="28"/>
                <w:u w:val="single"/>
              </w:rPr>
            </w:pPr>
          </w:p>
          <w:p w:rsidR="009B57F4" w:rsidRPr="008D23B7" w:rsidRDefault="009B57F4" w:rsidP="00D337AC">
            <w:pPr>
              <w:autoSpaceDE w:val="0"/>
              <w:jc w:val="center"/>
              <w:rPr>
                <w:rFonts w:asciiTheme="majorHAnsi" w:hAnsiTheme="majorHAnsi"/>
                <w:b/>
                <w:color w:val="000000"/>
                <w:sz w:val="28"/>
                <w:szCs w:val="28"/>
                <w:u w:val="single"/>
              </w:rPr>
            </w:pPr>
          </w:p>
          <w:p w:rsidR="009B57F4" w:rsidRPr="008D23B7" w:rsidRDefault="009B57F4" w:rsidP="00D337AC">
            <w:pPr>
              <w:autoSpaceDE w:val="0"/>
              <w:jc w:val="center"/>
              <w:rPr>
                <w:rFonts w:asciiTheme="majorHAnsi" w:hAnsiTheme="majorHAnsi"/>
                <w:b/>
                <w:color w:val="000000"/>
                <w:sz w:val="28"/>
                <w:szCs w:val="28"/>
                <w:u w:val="single"/>
              </w:rPr>
            </w:pPr>
          </w:p>
          <w:p w:rsidR="009B57F4" w:rsidRPr="008D23B7" w:rsidRDefault="009B57F4" w:rsidP="00D337AC">
            <w:pPr>
              <w:autoSpaceDE w:val="0"/>
              <w:jc w:val="center"/>
              <w:rPr>
                <w:rFonts w:asciiTheme="majorHAnsi" w:hAnsiTheme="majorHAnsi"/>
                <w:b/>
                <w:color w:val="000000"/>
                <w:sz w:val="28"/>
                <w:szCs w:val="28"/>
                <w:u w:val="single"/>
              </w:rPr>
            </w:pPr>
          </w:p>
          <w:p w:rsidR="009B57F4" w:rsidRPr="008D23B7" w:rsidRDefault="009B57F4" w:rsidP="00D337AC">
            <w:pPr>
              <w:autoSpaceDE w:val="0"/>
              <w:jc w:val="center"/>
              <w:rPr>
                <w:rFonts w:asciiTheme="majorHAnsi" w:hAnsiTheme="majorHAnsi"/>
                <w:b/>
                <w:color w:val="000000"/>
                <w:sz w:val="28"/>
                <w:szCs w:val="28"/>
                <w:u w:val="single"/>
              </w:rPr>
            </w:pPr>
          </w:p>
          <w:p w:rsidR="009B57F4" w:rsidRPr="008D23B7" w:rsidRDefault="009B57F4" w:rsidP="00D337AC">
            <w:pPr>
              <w:autoSpaceDE w:val="0"/>
              <w:jc w:val="center"/>
              <w:rPr>
                <w:rFonts w:asciiTheme="majorHAnsi" w:hAnsiTheme="majorHAnsi"/>
                <w:b/>
                <w:color w:val="000000"/>
                <w:sz w:val="28"/>
                <w:szCs w:val="28"/>
                <w:u w:val="single"/>
              </w:rPr>
            </w:pPr>
          </w:p>
          <w:p w:rsidR="009B57F4" w:rsidRPr="008D23B7" w:rsidRDefault="009B57F4" w:rsidP="00D337AC">
            <w:pPr>
              <w:autoSpaceDE w:val="0"/>
              <w:jc w:val="center"/>
              <w:rPr>
                <w:rFonts w:asciiTheme="majorHAnsi" w:hAnsiTheme="majorHAnsi"/>
                <w:b/>
                <w:color w:val="000000"/>
                <w:sz w:val="28"/>
                <w:szCs w:val="28"/>
                <w:u w:val="single"/>
              </w:rPr>
            </w:pPr>
          </w:p>
          <w:p w:rsidR="009B57F4" w:rsidRPr="008D23B7" w:rsidRDefault="009B57F4" w:rsidP="00D337AC">
            <w:pPr>
              <w:autoSpaceDE w:val="0"/>
              <w:jc w:val="center"/>
              <w:rPr>
                <w:rFonts w:asciiTheme="majorHAnsi" w:hAnsiTheme="majorHAnsi"/>
                <w:b/>
                <w:color w:val="000000"/>
                <w:sz w:val="28"/>
                <w:szCs w:val="28"/>
                <w:u w:val="single"/>
              </w:rPr>
            </w:pPr>
          </w:p>
          <w:p w:rsidR="009B57F4" w:rsidRPr="008D23B7" w:rsidRDefault="009B57F4" w:rsidP="00D337AC">
            <w:pPr>
              <w:autoSpaceDE w:val="0"/>
              <w:jc w:val="center"/>
              <w:rPr>
                <w:rFonts w:asciiTheme="majorHAnsi" w:hAnsiTheme="majorHAnsi"/>
                <w:b/>
                <w:color w:val="000000"/>
                <w:sz w:val="28"/>
                <w:szCs w:val="28"/>
                <w:u w:val="single"/>
              </w:rPr>
            </w:pPr>
          </w:p>
          <w:p w:rsidR="00581BF2" w:rsidRPr="008D23B7" w:rsidRDefault="00581BF2" w:rsidP="00D337AC">
            <w:pPr>
              <w:autoSpaceDE w:val="0"/>
              <w:jc w:val="center"/>
              <w:rPr>
                <w:rFonts w:asciiTheme="majorHAnsi" w:hAnsiTheme="majorHAnsi"/>
                <w:b/>
                <w:color w:val="000000"/>
                <w:sz w:val="28"/>
                <w:szCs w:val="28"/>
                <w:u w:val="single"/>
              </w:rPr>
            </w:pPr>
          </w:p>
          <w:p w:rsidR="004C3EDA" w:rsidRPr="008D23B7" w:rsidRDefault="00C44DE4" w:rsidP="004C3EDA">
            <w:pPr>
              <w:rPr>
                <w:rFonts w:asciiTheme="majorHAnsi" w:hAnsiTheme="majorHAnsi"/>
                <w:sz w:val="28"/>
                <w:szCs w:val="28"/>
              </w:rPr>
            </w:pPr>
            <w:r w:rsidRPr="008D23B7">
              <w:rPr>
                <w:rFonts w:asciiTheme="majorHAnsi" w:hAnsiTheme="majorHAnsi"/>
                <w:sz w:val="28"/>
                <w:szCs w:val="28"/>
              </w:rPr>
              <w:lastRenderedPageBreak/>
              <w:pict>
                <v:shapetype id="_x0000_t202" coordsize="21600,21600" o:spt="202" path="m,l,21600r21600,l21600,xe">
                  <v:stroke joinstyle="miter"/>
                  <v:path gradientshapeok="t" o:connecttype="rect"/>
                </v:shapetype>
                <v:shape id="_x0000_s1032" type="#_x0000_t202" style="position:absolute;margin-left:-1.85pt;margin-top:343.4pt;width:480.55pt;height:290.6pt;z-index:251664384;mso-wrap-distance-left:0;mso-wrap-distance-right:9.05pt;mso-position-horizontal-relative:margin" stroked="f">
                  <v:fill opacity="0" color2="black"/>
                  <v:textbox inset="0,0,0,0">
                    <w:txbxContent>
                      <w:p w:rsidR="00DA1992" w:rsidRDefault="00DA1992" w:rsidP="004C3EDA"/>
                    </w:txbxContent>
                  </v:textbox>
                  <w10:wrap type="square" side="largest" anchorx="margin"/>
                </v:shape>
              </w:pict>
            </w:r>
            <w:r w:rsidR="004C3EDA" w:rsidRPr="008D23B7">
              <w:rPr>
                <w:rFonts w:asciiTheme="majorHAnsi" w:hAnsiTheme="majorHAnsi"/>
                <w:sz w:val="28"/>
                <w:szCs w:val="28"/>
              </w:rPr>
              <w:t>Остальные виды полива предусмотрены из реки Кондома.</w:t>
            </w:r>
          </w:p>
          <w:p w:rsidR="00581BF2" w:rsidRPr="008D23B7" w:rsidRDefault="00581BF2" w:rsidP="00D337AC">
            <w:pPr>
              <w:autoSpaceDE w:val="0"/>
              <w:jc w:val="center"/>
              <w:rPr>
                <w:rFonts w:asciiTheme="majorHAnsi" w:hAnsiTheme="majorHAnsi"/>
                <w:b/>
                <w:color w:val="000000"/>
                <w:sz w:val="28"/>
                <w:szCs w:val="28"/>
                <w:u w:val="single"/>
              </w:rPr>
            </w:pPr>
          </w:p>
          <w:p w:rsidR="00D337AC" w:rsidRPr="008D23B7" w:rsidRDefault="00D337AC" w:rsidP="00D337AC">
            <w:pPr>
              <w:autoSpaceDE w:val="0"/>
              <w:jc w:val="center"/>
              <w:rPr>
                <w:rFonts w:asciiTheme="majorHAnsi" w:hAnsiTheme="majorHAnsi"/>
                <w:b/>
                <w:color w:val="000000"/>
                <w:sz w:val="28"/>
                <w:szCs w:val="28"/>
                <w:u w:val="single"/>
              </w:rPr>
            </w:pPr>
            <w:r w:rsidRPr="008D23B7">
              <w:rPr>
                <w:rFonts w:asciiTheme="majorHAnsi" w:hAnsiTheme="majorHAnsi"/>
                <w:b/>
                <w:color w:val="000000"/>
                <w:sz w:val="28"/>
                <w:szCs w:val="28"/>
                <w:u w:val="single"/>
              </w:rPr>
              <w:t>Общие расходы воды по генплану г. Калтан</w:t>
            </w:r>
          </w:p>
        </w:tc>
        <w:tc>
          <w:tcPr>
            <w:tcW w:w="95" w:type="dxa"/>
            <w:gridSpan w:val="3"/>
            <w:tcMar>
              <w:left w:w="0" w:type="dxa"/>
              <w:right w:w="0" w:type="dxa"/>
            </w:tcMar>
          </w:tcPr>
          <w:p w:rsidR="00D337AC" w:rsidRPr="008D23B7" w:rsidRDefault="00D337AC" w:rsidP="00D337AC">
            <w:pPr>
              <w:snapToGrid w:val="0"/>
              <w:rPr>
                <w:rFonts w:asciiTheme="majorHAnsi" w:hAnsiTheme="majorHAnsi"/>
                <w:bCs/>
                <w:color w:val="000000"/>
                <w:sz w:val="28"/>
                <w:szCs w:val="28"/>
                <w:u w:val="single"/>
              </w:rPr>
            </w:pPr>
          </w:p>
        </w:tc>
        <w:tc>
          <w:tcPr>
            <w:tcW w:w="117" w:type="dxa"/>
            <w:gridSpan w:val="2"/>
            <w:tcMar>
              <w:left w:w="0" w:type="dxa"/>
              <w:right w:w="0" w:type="dxa"/>
            </w:tcMar>
          </w:tcPr>
          <w:p w:rsidR="00D337AC" w:rsidRPr="008D23B7" w:rsidRDefault="00D337AC" w:rsidP="00D337AC">
            <w:pPr>
              <w:snapToGrid w:val="0"/>
              <w:rPr>
                <w:rFonts w:asciiTheme="majorHAnsi" w:hAnsiTheme="majorHAnsi"/>
                <w:bCs/>
                <w:color w:val="000000"/>
                <w:sz w:val="28"/>
                <w:szCs w:val="28"/>
              </w:rPr>
            </w:pPr>
          </w:p>
        </w:tc>
        <w:tc>
          <w:tcPr>
            <w:tcW w:w="80" w:type="dxa"/>
            <w:gridSpan w:val="2"/>
          </w:tcPr>
          <w:p w:rsidR="00D337AC" w:rsidRPr="008D23B7" w:rsidRDefault="00D337AC" w:rsidP="00D337AC">
            <w:pPr>
              <w:snapToGrid w:val="0"/>
              <w:rPr>
                <w:rFonts w:asciiTheme="majorHAnsi" w:hAnsiTheme="majorHAnsi"/>
                <w:bCs/>
                <w:color w:val="000000"/>
                <w:sz w:val="28"/>
                <w:szCs w:val="28"/>
              </w:rPr>
            </w:pPr>
          </w:p>
        </w:tc>
      </w:tr>
      <w:tr w:rsidR="00D337AC" w:rsidRPr="008D23B7" w:rsidTr="00D337AC">
        <w:trPr>
          <w:gridAfter w:val="1"/>
          <w:wAfter w:w="10" w:type="dxa"/>
          <w:trHeight w:val="293"/>
        </w:trPr>
        <w:tc>
          <w:tcPr>
            <w:tcW w:w="9310" w:type="dxa"/>
            <w:gridSpan w:val="4"/>
          </w:tcPr>
          <w:p w:rsidR="00D337AC" w:rsidRPr="008D23B7" w:rsidRDefault="00D337AC" w:rsidP="00D337AC">
            <w:pPr>
              <w:autoSpaceDE w:val="0"/>
              <w:jc w:val="right"/>
              <w:rPr>
                <w:rFonts w:asciiTheme="majorHAnsi" w:hAnsiTheme="majorHAnsi"/>
                <w:bCs/>
                <w:color w:val="000000"/>
                <w:sz w:val="28"/>
                <w:szCs w:val="28"/>
              </w:rPr>
            </w:pPr>
          </w:p>
        </w:tc>
        <w:tc>
          <w:tcPr>
            <w:tcW w:w="95" w:type="dxa"/>
            <w:gridSpan w:val="3"/>
            <w:tcMar>
              <w:left w:w="0" w:type="dxa"/>
              <w:right w:w="0" w:type="dxa"/>
            </w:tcMar>
          </w:tcPr>
          <w:p w:rsidR="00D337AC" w:rsidRPr="008D23B7" w:rsidRDefault="00D337AC" w:rsidP="00D337AC">
            <w:pPr>
              <w:snapToGrid w:val="0"/>
              <w:rPr>
                <w:rFonts w:asciiTheme="majorHAnsi" w:hAnsiTheme="majorHAnsi"/>
                <w:bCs/>
                <w:color w:val="000000"/>
                <w:sz w:val="28"/>
                <w:szCs w:val="28"/>
              </w:rPr>
            </w:pPr>
          </w:p>
        </w:tc>
        <w:tc>
          <w:tcPr>
            <w:tcW w:w="117" w:type="dxa"/>
            <w:gridSpan w:val="2"/>
            <w:tcMar>
              <w:left w:w="0" w:type="dxa"/>
              <w:right w:w="0" w:type="dxa"/>
            </w:tcMar>
          </w:tcPr>
          <w:p w:rsidR="00D337AC" w:rsidRPr="008D23B7" w:rsidRDefault="00D337AC" w:rsidP="00D337AC">
            <w:pPr>
              <w:snapToGrid w:val="0"/>
              <w:rPr>
                <w:rFonts w:asciiTheme="majorHAnsi" w:hAnsiTheme="majorHAnsi"/>
                <w:color w:val="000000"/>
                <w:sz w:val="28"/>
                <w:szCs w:val="28"/>
              </w:rPr>
            </w:pPr>
          </w:p>
        </w:tc>
        <w:tc>
          <w:tcPr>
            <w:tcW w:w="80" w:type="dxa"/>
            <w:gridSpan w:val="2"/>
          </w:tcPr>
          <w:p w:rsidR="00D337AC" w:rsidRPr="008D23B7" w:rsidRDefault="00D337AC" w:rsidP="00D337AC">
            <w:pPr>
              <w:snapToGrid w:val="0"/>
              <w:rPr>
                <w:rFonts w:asciiTheme="majorHAnsi" w:hAnsiTheme="majorHAnsi"/>
                <w:color w:val="000000"/>
                <w:sz w:val="28"/>
                <w:szCs w:val="28"/>
              </w:rPr>
            </w:pPr>
          </w:p>
        </w:tc>
      </w:tr>
      <w:tr w:rsidR="00D337AC" w:rsidRPr="008D23B7" w:rsidTr="00D337AC">
        <w:trPr>
          <w:gridAfter w:val="1"/>
          <w:wAfter w:w="10" w:type="dxa"/>
          <w:cantSplit/>
          <w:trHeight w:hRule="exact" w:val="286"/>
        </w:trPr>
        <w:tc>
          <w:tcPr>
            <w:tcW w:w="979" w:type="dxa"/>
            <w:vMerge w:val="restart"/>
            <w:tcBorders>
              <w:top w:val="single" w:sz="4" w:space="0" w:color="000000"/>
              <w:left w:val="single" w:sz="4" w:space="0" w:color="000000"/>
              <w:bottom w:val="single" w:sz="4" w:space="0" w:color="000000"/>
            </w:tcBorders>
          </w:tcPr>
          <w:p w:rsidR="00D337AC" w:rsidRPr="008D23B7" w:rsidRDefault="00D337AC"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w:t>
            </w:r>
          </w:p>
          <w:p w:rsidR="00D337AC" w:rsidRPr="008D23B7" w:rsidRDefault="00D337AC" w:rsidP="00D337AC">
            <w:pPr>
              <w:autoSpaceDE w:val="0"/>
              <w:jc w:val="center"/>
              <w:rPr>
                <w:rFonts w:asciiTheme="majorHAnsi" w:hAnsiTheme="majorHAnsi"/>
                <w:color w:val="000000"/>
                <w:sz w:val="28"/>
                <w:szCs w:val="28"/>
              </w:rPr>
            </w:pPr>
            <w:r w:rsidRPr="008D23B7">
              <w:rPr>
                <w:rFonts w:asciiTheme="majorHAnsi" w:hAnsiTheme="majorHAnsi"/>
                <w:color w:val="000000"/>
                <w:sz w:val="28"/>
                <w:szCs w:val="28"/>
              </w:rPr>
              <w:lastRenderedPageBreak/>
              <w:t>п/п</w:t>
            </w:r>
          </w:p>
        </w:tc>
        <w:tc>
          <w:tcPr>
            <w:tcW w:w="5531" w:type="dxa"/>
            <w:vMerge w:val="restart"/>
            <w:tcBorders>
              <w:top w:val="single" w:sz="4" w:space="0" w:color="000000"/>
              <w:left w:val="single" w:sz="4" w:space="0" w:color="000000"/>
              <w:bottom w:val="single" w:sz="4" w:space="0" w:color="000000"/>
            </w:tcBorders>
            <w:vAlign w:val="center"/>
          </w:tcPr>
          <w:p w:rsidR="00D337AC" w:rsidRPr="008D23B7" w:rsidRDefault="00D337AC"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lastRenderedPageBreak/>
              <w:t>Наименование водопотребления</w:t>
            </w:r>
          </w:p>
        </w:tc>
        <w:tc>
          <w:tcPr>
            <w:tcW w:w="2810" w:type="dxa"/>
            <w:gridSpan w:val="3"/>
            <w:tcBorders>
              <w:top w:val="single" w:sz="4" w:space="0" w:color="000000"/>
              <w:left w:val="single" w:sz="4" w:space="0" w:color="000000"/>
              <w:bottom w:val="single" w:sz="4" w:space="0" w:color="000000"/>
            </w:tcBorders>
          </w:tcPr>
          <w:p w:rsidR="00D337AC" w:rsidRPr="008D23B7" w:rsidRDefault="00D337AC"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Расход воды(м³/сут)</w:t>
            </w:r>
          </w:p>
        </w:tc>
        <w:tc>
          <w:tcPr>
            <w:tcW w:w="85" w:type="dxa"/>
            <w:gridSpan w:val="2"/>
            <w:tcBorders>
              <w:left w:val="single" w:sz="4" w:space="0" w:color="000000"/>
            </w:tcBorders>
          </w:tcPr>
          <w:p w:rsidR="00D337AC" w:rsidRPr="008D23B7" w:rsidRDefault="00D337AC" w:rsidP="00D337AC">
            <w:pPr>
              <w:snapToGrid w:val="0"/>
              <w:rPr>
                <w:rFonts w:asciiTheme="majorHAnsi" w:hAnsiTheme="majorHAnsi"/>
                <w:color w:val="000000"/>
                <w:sz w:val="28"/>
                <w:szCs w:val="28"/>
              </w:rPr>
            </w:pPr>
          </w:p>
        </w:tc>
        <w:tc>
          <w:tcPr>
            <w:tcW w:w="117" w:type="dxa"/>
            <w:gridSpan w:val="2"/>
          </w:tcPr>
          <w:p w:rsidR="00D337AC" w:rsidRPr="008D23B7" w:rsidRDefault="00D337AC" w:rsidP="00D337AC">
            <w:pPr>
              <w:snapToGrid w:val="0"/>
              <w:rPr>
                <w:rFonts w:asciiTheme="majorHAnsi" w:hAnsiTheme="majorHAnsi"/>
                <w:sz w:val="28"/>
                <w:szCs w:val="28"/>
              </w:rPr>
            </w:pPr>
          </w:p>
        </w:tc>
        <w:tc>
          <w:tcPr>
            <w:tcW w:w="80" w:type="dxa"/>
            <w:gridSpan w:val="2"/>
          </w:tcPr>
          <w:p w:rsidR="00D337AC" w:rsidRPr="008D23B7" w:rsidRDefault="00D337AC" w:rsidP="00D337AC">
            <w:pPr>
              <w:snapToGrid w:val="0"/>
              <w:rPr>
                <w:rFonts w:asciiTheme="majorHAnsi" w:hAnsiTheme="majorHAnsi"/>
                <w:sz w:val="28"/>
                <w:szCs w:val="28"/>
              </w:rPr>
            </w:pPr>
          </w:p>
        </w:tc>
      </w:tr>
      <w:tr w:rsidR="009B57F4" w:rsidRPr="008D23B7" w:rsidTr="009310EB">
        <w:trPr>
          <w:cantSplit/>
        </w:trPr>
        <w:tc>
          <w:tcPr>
            <w:tcW w:w="979" w:type="dxa"/>
            <w:vMerge/>
            <w:tcBorders>
              <w:top w:val="single" w:sz="4" w:space="0" w:color="000000"/>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5531" w:type="dxa"/>
            <w:vMerge/>
            <w:tcBorders>
              <w:top w:val="single" w:sz="4" w:space="0" w:color="000000"/>
              <w:left w:val="single" w:sz="4" w:space="0" w:color="000000"/>
              <w:bottom w:val="single" w:sz="4" w:space="0" w:color="000000"/>
            </w:tcBorders>
            <w:vAlign w:val="center"/>
          </w:tcPr>
          <w:p w:rsidR="009B57F4" w:rsidRPr="008D23B7" w:rsidRDefault="009B57F4" w:rsidP="00D337AC">
            <w:pPr>
              <w:rPr>
                <w:rFonts w:asciiTheme="majorHAnsi" w:hAnsiTheme="majorHAnsi"/>
                <w:sz w:val="28"/>
                <w:szCs w:val="28"/>
              </w:rPr>
            </w:pPr>
          </w:p>
        </w:tc>
        <w:tc>
          <w:tcPr>
            <w:tcW w:w="2800" w:type="dxa"/>
            <w:gridSpan w:val="2"/>
            <w:tcBorders>
              <w:top w:val="single" w:sz="4" w:space="0" w:color="000000"/>
              <w:left w:val="single" w:sz="4" w:space="0" w:color="000000"/>
              <w:bottom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расч. Срок</w:t>
            </w:r>
          </w:p>
        </w:tc>
        <w:tc>
          <w:tcPr>
            <w:tcW w:w="302" w:type="dxa"/>
            <w:gridSpan w:val="8"/>
            <w:tcBorders>
              <w:left w:val="single" w:sz="4" w:space="0" w:color="000000"/>
              <w:righ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p>
        </w:tc>
      </w:tr>
      <w:tr w:rsidR="009B57F4" w:rsidRPr="008D23B7" w:rsidTr="009310EB">
        <w:trPr>
          <w:gridAfter w:val="2"/>
          <w:wAfter w:w="32" w:type="dxa"/>
          <w:trHeight w:val="250"/>
        </w:trPr>
        <w:tc>
          <w:tcPr>
            <w:tcW w:w="979"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lastRenderedPageBreak/>
              <w:t>1</w:t>
            </w:r>
          </w:p>
        </w:tc>
        <w:tc>
          <w:tcPr>
            <w:tcW w:w="5531"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2</w:t>
            </w:r>
          </w:p>
        </w:tc>
        <w:tc>
          <w:tcPr>
            <w:tcW w:w="2800" w:type="dxa"/>
            <w:gridSpan w:val="2"/>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3</w:t>
            </w:r>
          </w:p>
        </w:tc>
        <w:tc>
          <w:tcPr>
            <w:tcW w:w="83" w:type="dxa"/>
            <w:gridSpan w:val="2"/>
            <w:tcBorders>
              <w:left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p>
        </w:tc>
        <w:tc>
          <w:tcPr>
            <w:tcW w:w="80" w:type="dxa"/>
            <w:gridSpan w:val="2"/>
          </w:tcPr>
          <w:p w:rsidR="009B57F4" w:rsidRPr="008D23B7" w:rsidRDefault="009B57F4" w:rsidP="00D337AC">
            <w:pPr>
              <w:snapToGrid w:val="0"/>
              <w:rPr>
                <w:rFonts w:asciiTheme="majorHAnsi" w:hAnsiTheme="majorHAnsi"/>
                <w:color w:val="000000"/>
                <w:sz w:val="28"/>
                <w:szCs w:val="28"/>
              </w:rPr>
            </w:pPr>
          </w:p>
        </w:tc>
        <w:tc>
          <w:tcPr>
            <w:tcW w:w="107" w:type="dxa"/>
            <w:gridSpan w:val="2"/>
          </w:tcPr>
          <w:p w:rsidR="009B57F4" w:rsidRPr="008D23B7" w:rsidRDefault="009B57F4" w:rsidP="00D337AC">
            <w:pPr>
              <w:snapToGrid w:val="0"/>
              <w:rPr>
                <w:rFonts w:asciiTheme="majorHAnsi" w:hAnsiTheme="majorHAnsi"/>
                <w:color w:val="000000"/>
                <w:sz w:val="28"/>
                <w:szCs w:val="28"/>
              </w:rPr>
            </w:pPr>
          </w:p>
        </w:tc>
      </w:tr>
      <w:tr w:rsidR="009B57F4" w:rsidRPr="008D23B7" w:rsidTr="009310EB">
        <w:trPr>
          <w:gridAfter w:val="2"/>
          <w:wAfter w:w="32" w:type="dxa"/>
          <w:cantSplit/>
          <w:trHeight w:hRule="exact" w:val="23"/>
        </w:trPr>
        <w:tc>
          <w:tcPr>
            <w:tcW w:w="979" w:type="dxa"/>
            <w:vMerge w:val="restart"/>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1</w:t>
            </w:r>
          </w:p>
        </w:tc>
        <w:tc>
          <w:tcPr>
            <w:tcW w:w="5531" w:type="dxa"/>
            <w:vMerge w:val="restart"/>
            <w:tcBorders>
              <w:top w:val="single" w:sz="4" w:space="0" w:color="000000"/>
              <w:left w:val="single" w:sz="4" w:space="0" w:color="000000"/>
              <w:bottom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 xml:space="preserve">Хозяйственно-питьевые нужды населения </w:t>
            </w:r>
            <w:r w:rsidR="00673B81" w:rsidRPr="008D23B7">
              <w:rPr>
                <w:rFonts w:asciiTheme="majorHAnsi" w:hAnsiTheme="majorHAnsi"/>
                <w:color w:val="000000"/>
                <w:sz w:val="28"/>
                <w:szCs w:val="28"/>
              </w:rPr>
              <w:t>(вар.1)</w:t>
            </w:r>
          </w:p>
          <w:p w:rsidR="009B57F4" w:rsidRPr="008D23B7" w:rsidRDefault="00673B81" w:rsidP="00673B81">
            <w:pPr>
              <w:autoSpaceDE w:val="0"/>
              <w:rPr>
                <w:rFonts w:asciiTheme="majorHAnsi" w:hAnsiTheme="majorHAnsi"/>
                <w:color w:val="000000"/>
                <w:sz w:val="28"/>
                <w:szCs w:val="28"/>
              </w:rPr>
            </w:pPr>
            <w:r w:rsidRPr="008D23B7">
              <w:rPr>
                <w:rFonts w:asciiTheme="majorHAnsi" w:hAnsiTheme="majorHAnsi"/>
                <w:color w:val="000000"/>
                <w:sz w:val="28"/>
                <w:szCs w:val="28"/>
              </w:rPr>
              <w:t>Хозяйственно-питьевые нужды населения (вар.2)</w:t>
            </w:r>
          </w:p>
        </w:tc>
        <w:tc>
          <w:tcPr>
            <w:tcW w:w="2800" w:type="dxa"/>
            <w:gridSpan w:val="2"/>
            <w:vMerge w:val="restart"/>
            <w:tcBorders>
              <w:top w:val="single" w:sz="4" w:space="0" w:color="000000"/>
              <w:left w:val="single" w:sz="4" w:space="0" w:color="000000"/>
            </w:tcBorders>
          </w:tcPr>
          <w:p w:rsidR="009B57F4" w:rsidRPr="008D23B7" w:rsidRDefault="00673B81"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7800</w:t>
            </w:r>
          </w:p>
          <w:p w:rsidR="00673B81" w:rsidRPr="008D23B7" w:rsidRDefault="00673B81"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7347</w:t>
            </w:r>
          </w:p>
        </w:tc>
        <w:tc>
          <w:tcPr>
            <w:tcW w:w="83" w:type="dxa"/>
            <w:gridSpan w:val="2"/>
            <w:tcBorders>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p>
        </w:tc>
        <w:tc>
          <w:tcPr>
            <w:tcW w:w="80" w:type="dxa"/>
            <w:gridSpan w:val="2"/>
          </w:tcPr>
          <w:p w:rsidR="009B57F4" w:rsidRPr="008D23B7" w:rsidRDefault="009B57F4" w:rsidP="00D337AC">
            <w:pPr>
              <w:snapToGrid w:val="0"/>
              <w:rPr>
                <w:rFonts w:asciiTheme="majorHAnsi" w:hAnsiTheme="majorHAnsi"/>
                <w:sz w:val="28"/>
                <w:szCs w:val="28"/>
              </w:rPr>
            </w:pPr>
          </w:p>
        </w:tc>
        <w:tc>
          <w:tcPr>
            <w:tcW w:w="107" w:type="dxa"/>
            <w:gridSpan w:val="2"/>
          </w:tcPr>
          <w:p w:rsidR="009B57F4" w:rsidRPr="008D23B7" w:rsidRDefault="009B57F4" w:rsidP="00D337AC">
            <w:pPr>
              <w:snapToGrid w:val="0"/>
              <w:rPr>
                <w:rFonts w:asciiTheme="majorHAnsi" w:hAnsiTheme="majorHAnsi"/>
                <w:sz w:val="28"/>
                <w:szCs w:val="28"/>
              </w:rPr>
            </w:pPr>
          </w:p>
        </w:tc>
      </w:tr>
      <w:tr w:rsidR="009B57F4" w:rsidRPr="008D23B7" w:rsidTr="009310EB">
        <w:trPr>
          <w:gridAfter w:val="2"/>
          <w:wAfter w:w="32" w:type="dxa"/>
          <w:cantSplit/>
          <w:trHeight w:hRule="exact" w:val="23"/>
        </w:trPr>
        <w:tc>
          <w:tcPr>
            <w:tcW w:w="979" w:type="dxa"/>
            <w:vMerge/>
            <w:tcBorders>
              <w:top w:val="single" w:sz="4" w:space="0" w:color="000000"/>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5531" w:type="dxa"/>
            <w:vMerge/>
            <w:tcBorders>
              <w:top w:val="single" w:sz="4" w:space="0" w:color="000000"/>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2800" w:type="dxa"/>
            <w:gridSpan w:val="2"/>
            <w:vMerge/>
            <w:tcBorders>
              <w:left w:val="single" w:sz="4" w:space="0" w:color="000000"/>
            </w:tcBorders>
          </w:tcPr>
          <w:p w:rsidR="009B57F4" w:rsidRPr="008D23B7" w:rsidRDefault="009B57F4" w:rsidP="00D337AC">
            <w:pPr>
              <w:rPr>
                <w:rFonts w:asciiTheme="majorHAnsi" w:hAnsiTheme="majorHAnsi"/>
                <w:sz w:val="28"/>
                <w:szCs w:val="28"/>
              </w:rPr>
            </w:pPr>
          </w:p>
        </w:tc>
        <w:tc>
          <w:tcPr>
            <w:tcW w:w="83" w:type="dxa"/>
            <w:gridSpan w:val="2"/>
            <w:tcBorders>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p>
        </w:tc>
        <w:tc>
          <w:tcPr>
            <w:tcW w:w="80" w:type="dxa"/>
            <w:gridSpan w:val="2"/>
          </w:tcPr>
          <w:p w:rsidR="009B57F4" w:rsidRPr="008D23B7" w:rsidRDefault="009B57F4" w:rsidP="00D337AC">
            <w:pPr>
              <w:snapToGrid w:val="0"/>
              <w:rPr>
                <w:rFonts w:asciiTheme="majorHAnsi" w:hAnsiTheme="majorHAnsi"/>
                <w:sz w:val="28"/>
                <w:szCs w:val="28"/>
              </w:rPr>
            </w:pPr>
          </w:p>
        </w:tc>
        <w:tc>
          <w:tcPr>
            <w:tcW w:w="107" w:type="dxa"/>
            <w:gridSpan w:val="2"/>
          </w:tcPr>
          <w:p w:rsidR="009B57F4" w:rsidRPr="008D23B7" w:rsidRDefault="009B57F4" w:rsidP="00D337AC">
            <w:pPr>
              <w:snapToGrid w:val="0"/>
              <w:rPr>
                <w:rFonts w:asciiTheme="majorHAnsi" w:hAnsiTheme="majorHAnsi"/>
                <w:sz w:val="28"/>
                <w:szCs w:val="28"/>
              </w:rPr>
            </w:pPr>
          </w:p>
        </w:tc>
      </w:tr>
      <w:tr w:rsidR="009B57F4" w:rsidRPr="008D23B7" w:rsidTr="009310EB">
        <w:trPr>
          <w:gridAfter w:val="2"/>
          <w:wAfter w:w="32" w:type="dxa"/>
          <w:cantSplit/>
          <w:trHeight w:hRule="exact" w:val="278"/>
        </w:trPr>
        <w:tc>
          <w:tcPr>
            <w:tcW w:w="979" w:type="dxa"/>
            <w:vMerge/>
            <w:tcBorders>
              <w:top w:val="single" w:sz="4" w:space="0" w:color="000000"/>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5531" w:type="dxa"/>
            <w:vMerge/>
            <w:tcBorders>
              <w:top w:val="single" w:sz="4" w:space="0" w:color="000000"/>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2800" w:type="dxa"/>
            <w:gridSpan w:val="2"/>
            <w:vMerge/>
            <w:tcBorders>
              <w:left w:val="single" w:sz="4" w:space="0" w:color="000000"/>
            </w:tcBorders>
          </w:tcPr>
          <w:p w:rsidR="009B57F4" w:rsidRPr="008D23B7" w:rsidRDefault="009B57F4" w:rsidP="00D337AC">
            <w:pPr>
              <w:rPr>
                <w:rFonts w:asciiTheme="majorHAnsi" w:hAnsiTheme="majorHAnsi"/>
                <w:sz w:val="28"/>
                <w:szCs w:val="28"/>
              </w:rPr>
            </w:pPr>
          </w:p>
        </w:tc>
        <w:tc>
          <w:tcPr>
            <w:tcW w:w="83" w:type="dxa"/>
            <w:gridSpan w:val="2"/>
            <w:tcBorders>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p>
        </w:tc>
        <w:tc>
          <w:tcPr>
            <w:tcW w:w="80" w:type="dxa"/>
            <w:gridSpan w:val="2"/>
          </w:tcPr>
          <w:p w:rsidR="009B57F4" w:rsidRPr="008D23B7" w:rsidRDefault="009B57F4" w:rsidP="00D337AC">
            <w:pPr>
              <w:snapToGrid w:val="0"/>
              <w:rPr>
                <w:rFonts w:asciiTheme="majorHAnsi" w:hAnsiTheme="majorHAnsi"/>
                <w:sz w:val="28"/>
                <w:szCs w:val="28"/>
              </w:rPr>
            </w:pPr>
          </w:p>
        </w:tc>
        <w:tc>
          <w:tcPr>
            <w:tcW w:w="107" w:type="dxa"/>
            <w:gridSpan w:val="2"/>
          </w:tcPr>
          <w:p w:rsidR="009B57F4" w:rsidRPr="008D23B7" w:rsidRDefault="009B57F4" w:rsidP="00D337AC">
            <w:pPr>
              <w:snapToGrid w:val="0"/>
              <w:rPr>
                <w:rFonts w:asciiTheme="majorHAnsi" w:hAnsiTheme="majorHAnsi"/>
                <w:sz w:val="28"/>
                <w:szCs w:val="28"/>
              </w:rPr>
            </w:pPr>
          </w:p>
        </w:tc>
      </w:tr>
      <w:tr w:rsidR="009B57F4" w:rsidRPr="008D23B7" w:rsidTr="009310EB">
        <w:trPr>
          <w:gridAfter w:val="2"/>
          <w:wAfter w:w="32" w:type="dxa"/>
          <w:cantSplit/>
        </w:trPr>
        <w:tc>
          <w:tcPr>
            <w:tcW w:w="979" w:type="dxa"/>
            <w:vMerge/>
            <w:tcBorders>
              <w:top w:val="single" w:sz="4" w:space="0" w:color="000000"/>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5531" w:type="dxa"/>
            <w:vMerge/>
            <w:tcBorders>
              <w:top w:val="single" w:sz="4" w:space="0" w:color="000000"/>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2800" w:type="dxa"/>
            <w:gridSpan w:val="2"/>
            <w:vMerge/>
            <w:tcBorders>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83" w:type="dxa"/>
            <w:gridSpan w:val="2"/>
            <w:tcBorders>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p>
        </w:tc>
        <w:tc>
          <w:tcPr>
            <w:tcW w:w="80" w:type="dxa"/>
            <w:gridSpan w:val="2"/>
          </w:tcPr>
          <w:p w:rsidR="009B57F4" w:rsidRPr="008D23B7" w:rsidRDefault="009B57F4" w:rsidP="00D337AC">
            <w:pPr>
              <w:snapToGrid w:val="0"/>
              <w:rPr>
                <w:rFonts w:asciiTheme="majorHAnsi" w:hAnsiTheme="majorHAnsi"/>
                <w:color w:val="000000"/>
                <w:sz w:val="28"/>
                <w:szCs w:val="28"/>
              </w:rPr>
            </w:pPr>
          </w:p>
        </w:tc>
        <w:tc>
          <w:tcPr>
            <w:tcW w:w="107" w:type="dxa"/>
            <w:gridSpan w:val="2"/>
          </w:tcPr>
          <w:p w:rsidR="009B57F4" w:rsidRPr="008D23B7" w:rsidRDefault="009B57F4" w:rsidP="00D337AC">
            <w:pPr>
              <w:snapToGrid w:val="0"/>
              <w:rPr>
                <w:rFonts w:asciiTheme="majorHAnsi" w:hAnsiTheme="majorHAnsi"/>
                <w:color w:val="000000"/>
                <w:sz w:val="28"/>
                <w:szCs w:val="28"/>
              </w:rPr>
            </w:pPr>
          </w:p>
        </w:tc>
      </w:tr>
      <w:tr w:rsidR="009B57F4" w:rsidRPr="008D23B7" w:rsidTr="009310EB">
        <w:trPr>
          <w:gridAfter w:val="2"/>
          <w:wAfter w:w="32" w:type="dxa"/>
          <w:trHeight w:hRule="exact" w:val="340"/>
        </w:trPr>
        <w:tc>
          <w:tcPr>
            <w:tcW w:w="979"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3</w:t>
            </w:r>
          </w:p>
        </w:tc>
        <w:tc>
          <w:tcPr>
            <w:tcW w:w="5531" w:type="dxa"/>
            <w:tcBorders>
              <w:top w:val="single" w:sz="4" w:space="0" w:color="000000"/>
              <w:left w:val="single" w:sz="4" w:space="0" w:color="000000"/>
              <w:bottom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Пожарные расходы</w:t>
            </w:r>
          </w:p>
          <w:p w:rsidR="009B57F4" w:rsidRPr="008D23B7" w:rsidRDefault="009B57F4" w:rsidP="00D337AC">
            <w:pPr>
              <w:autoSpaceDE w:val="0"/>
              <w:rPr>
                <w:rFonts w:asciiTheme="majorHAnsi" w:hAnsiTheme="majorHAnsi"/>
                <w:color w:val="000000"/>
                <w:sz w:val="28"/>
                <w:szCs w:val="28"/>
              </w:rPr>
            </w:pPr>
          </w:p>
        </w:tc>
        <w:tc>
          <w:tcPr>
            <w:tcW w:w="2800" w:type="dxa"/>
            <w:gridSpan w:val="2"/>
            <w:tcBorders>
              <w:top w:val="single" w:sz="4" w:space="0" w:color="000000"/>
              <w:left w:val="single" w:sz="4" w:space="0" w:color="000000"/>
              <w:bottom w:val="single" w:sz="4" w:space="0" w:color="000000"/>
            </w:tcBorders>
          </w:tcPr>
          <w:p w:rsidR="009B57F4" w:rsidRPr="008D23B7" w:rsidRDefault="00581BF2"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1458</w:t>
            </w:r>
          </w:p>
        </w:tc>
        <w:tc>
          <w:tcPr>
            <w:tcW w:w="83" w:type="dxa"/>
            <w:gridSpan w:val="2"/>
            <w:tcBorders>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p>
        </w:tc>
        <w:tc>
          <w:tcPr>
            <w:tcW w:w="80" w:type="dxa"/>
            <w:gridSpan w:val="2"/>
          </w:tcPr>
          <w:p w:rsidR="009B57F4" w:rsidRPr="008D23B7" w:rsidRDefault="009B57F4" w:rsidP="00D337AC">
            <w:pPr>
              <w:snapToGrid w:val="0"/>
              <w:rPr>
                <w:rFonts w:asciiTheme="majorHAnsi" w:hAnsiTheme="majorHAnsi"/>
                <w:color w:val="000000"/>
                <w:sz w:val="28"/>
                <w:szCs w:val="28"/>
              </w:rPr>
            </w:pPr>
          </w:p>
        </w:tc>
        <w:tc>
          <w:tcPr>
            <w:tcW w:w="107" w:type="dxa"/>
            <w:gridSpan w:val="2"/>
          </w:tcPr>
          <w:p w:rsidR="009B57F4" w:rsidRPr="008D23B7" w:rsidRDefault="009B57F4" w:rsidP="00D337AC">
            <w:pPr>
              <w:snapToGrid w:val="0"/>
              <w:rPr>
                <w:rFonts w:asciiTheme="majorHAnsi" w:hAnsiTheme="majorHAnsi"/>
                <w:color w:val="000000"/>
                <w:sz w:val="28"/>
                <w:szCs w:val="28"/>
              </w:rPr>
            </w:pPr>
          </w:p>
        </w:tc>
      </w:tr>
      <w:tr w:rsidR="009B57F4" w:rsidRPr="008D23B7" w:rsidTr="009310EB">
        <w:trPr>
          <w:gridAfter w:val="2"/>
          <w:wAfter w:w="32" w:type="dxa"/>
          <w:cantSplit/>
          <w:trHeight w:hRule="exact" w:val="286"/>
        </w:trPr>
        <w:tc>
          <w:tcPr>
            <w:tcW w:w="979" w:type="dxa"/>
            <w:vMerge w:val="restart"/>
            <w:tcBorders>
              <w:top w:val="single" w:sz="4" w:space="0" w:color="000000"/>
              <w:left w:val="single" w:sz="4" w:space="0" w:color="000000"/>
              <w:bottom w:val="single" w:sz="4" w:space="0" w:color="000000"/>
            </w:tcBorders>
          </w:tcPr>
          <w:p w:rsidR="009B57F4" w:rsidRPr="008D23B7" w:rsidRDefault="009B57F4"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4</w:t>
            </w:r>
          </w:p>
        </w:tc>
        <w:tc>
          <w:tcPr>
            <w:tcW w:w="5531" w:type="dxa"/>
            <w:vMerge w:val="restart"/>
            <w:tcBorders>
              <w:top w:val="single" w:sz="4" w:space="0" w:color="000000"/>
              <w:left w:val="single" w:sz="4" w:space="0" w:color="000000"/>
              <w:bottom w:val="single" w:sz="4" w:space="0" w:color="000000"/>
            </w:tcBorders>
          </w:tcPr>
          <w:p w:rsidR="009B57F4" w:rsidRPr="008D23B7" w:rsidRDefault="009B57F4"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Расход воды питьевого качества на пром.  предприятиях и прочих организациях</w:t>
            </w:r>
          </w:p>
        </w:tc>
        <w:tc>
          <w:tcPr>
            <w:tcW w:w="2800" w:type="dxa"/>
            <w:gridSpan w:val="2"/>
            <w:vMerge w:val="restart"/>
            <w:tcBorders>
              <w:top w:val="single" w:sz="4" w:space="0" w:color="000000"/>
              <w:left w:val="single" w:sz="4" w:space="0" w:color="000000"/>
            </w:tcBorders>
          </w:tcPr>
          <w:p w:rsidR="009B57F4" w:rsidRPr="008D23B7" w:rsidRDefault="004C3EDA"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337</w:t>
            </w:r>
          </w:p>
        </w:tc>
        <w:tc>
          <w:tcPr>
            <w:tcW w:w="83" w:type="dxa"/>
            <w:gridSpan w:val="2"/>
            <w:tcBorders>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p>
        </w:tc>
        <w:tc>
          <w:tcPr>
            <w:tcW w:w="80" w:type="dxa"/>
            <w:gridSpan w:val="2"/>
          </w:tcPr>
          <w:p w:rsidR="009B57F4" w:rsidRPr="008D23B7" w:rsidRDefault="009B57F4" w:rsidP="00D337AC">
            <w:pPr>
              <w:snapToGrid w:val="0"/>
              <w:rPr>
                <w:rFonts w:asciiTheme="majorHAnsi" w:hAnsiTheme="majorHAnsi"/>
                <w:sz w:val="28"/>
                <w:szCs w:val="28"/>
              </w:rPr>
            </w:pPr>
          </w:p>
        </w:tc>
        <w:tc>
          <w:tcPr>
            <w:tcW w:w="107" w:type="dxa"/>
            <w:gridSpan w:val="2"/>
          </w:tcPr>
          <w:p w:rsidR="009B57F4" w:rsidRPr="008D23B7" w:rsidRDefault="009B57F4" w:rsidP="00D337AC">
            <w:pPr>
              <w:snapToGrid w:val="0"/>
              <w:rPr>
                <w:rFonts w:asciiTheme="majorHAnsi" w:hAnsiTheme="majorHAnsi"/>
                <w:sz w:val="28"/>
                <w:szCs w:val="28"/>
              </w:rPr>
            </w:pPr>
          </w:p>
        </w:tc>
      </w:tr>
      <w:tr w:rsidR="009B57F4" w:rsidRPr="008D23B7" w:rsidTr="009310EB">
        <w:trPr>
          <w:gridAfter w:val="2"/>
          <w:wAfter w:w="32" w:type="dxa"/>
          <w:cantSplit/>
          <w:trHeight w:hRule="exact" w:val="276"/>
        </w:trPr>
        <w:tc>
          <w:tcPr>
            <w:tcW w:w="979" w:type="dxa"/>
            <w:vMerge/>
            <w:tcBorders>
              <w:top w:val="single" w:sz="4" w:space="0" w:color="000000"/>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5531" w:type="dxa"/>
            <w:vMerge/>
            <w:tcBorders>
              <w:top w:val="single" w:sz="4" w:space="0" w:color="000000"/>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2800" w:type="dxa"/>
            <w:gridSpan w:val="2"/>
            <w:vMerge/>
            <w:tcBorders>
              <w:left w:val="single" w:sz="4" w:space="0" w:color="000000"/>
            </w:tcBorders>
          </w:tcPr>
          <w:p w:rsidR="009B57F4" w:rsidRPr="008D23B7" w:rsidRDefault="009B57F4" w:rsidP="00D337AC">
            <w:pPr>
              <w:rPr>
                <w:rFonts w:asciiTheme="majorHAnsi" w:hAnsiTheme="majorHAnsi"/>
                <w:sz w:val="28"/>
                <w:szCs w:val="28"/>
              </w:rPr>
            </w:pPr>
          </w:p>
        </w:tc>
        <w:tc>
          <w:tcPr>
            <w:tcW w:w="83" w:type="dxa"/>
            <w:gridSpan w:val="2"/>
            <w:tcBorders>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p>
        </w:tc>
        <w:tc>
          <w:tcPr>
            <w:tcW w:w="80" w:type="dxa"/>
            <w:gridSpan w:val="2"/>
          </w:tcPr>
          <w:p w:rsidR="009B57F4" w:rsidRPr="008D23B7" w:rsidRDefault="009B57F4" w:rsidP="00D337AC">
            <w:pPr>
              <w:snapToGrid w:val="0"/>
              <w:rPr>
                <w:rFonts w:asciiTheme="majorHAnsi" w:hAnsiTheme="majorHAnsi"/>
                <w:sz w:val="28"/>
                <w:szCs w:val="28"/>
              </w:rPr>
            </w:pPr>
          </w:p>
        </w:tc>
        <w:tc>
          <w:tcPr>
            <w:tcW w:w="107" w:type="dxa"/>
            <w:gridSpan w:val="2"/>
          </w:tcPr>
          <w:p w:rsidR="009B57F4" w:rsidRPr="008D23B7" w:rsidRDefault="009B57F4" w:rsidP="00D337AC">
            <w:pPr>
              <w:snapToGrid w:val="0"/>
              <w:rPr>
                <w:rFonts w:asciiTheme="majorHAnsi" w:hAnsiTheme="majorHAnsi"/>
                <w:sz w:val="28"/>
                <w:szCs w:val="28"/>
              </w:rPr>
            </w:pPr>
          </w:p>
        </w:tc>
      </w:tr>
      <w:tr w:rsidR="009B57F4" w:rsidRPr="008D23B7" w:rsidTr="009310EB">
        <w:trPr>
          <w:gridAfter w:val="2"/>
          <w:wAfter w:w="32" w:type="dxa"/>
          <w:cantSplit/>
        </w:trPr>
        <w:tc>
          <w:tcPr>
            <w:tcW w:w="979" w:type="dxa"/>
            <w:vMerge/>
            <w:tcBorders>
              <w:top w:val="single" w:sz="4" w:space="0" w:color="000000"/>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5531" w:type="dxa"/>
            <w:vMerge/>
            <w:tcBorders>
              <w:top w:val="single" w:sz="4" w:space="0" w:color="000000"/>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2800" w:type="dxa"/>
            <w:gridSpan w:val="2"/>
            <w:vMerge/>
            <w:tcBorders>
              <w:left w:val="single" w:sz="4" w:space="0" w:color="000000"/>
              <w:bottom w:val="single" w:sz="4" w:space="0" w:color="000000"/>
            </w:tcBorders>
          </w:tcPr>
          <w:p w:rsidR="009B57F4" w:rsidRPr="008D23B7" w:rsidRDefault="009B57F4" w:rsidP="00D337AC">
            <w:pPr>
              <w:rPr>
                <w:rFonts w:asciiTheme="majorHAnsi" w:hAnsiTheme="majorHAnsi"/>
                <w:sz w:val="28"/>
                <w:szCs w:val="28"/>
              </w:rPr>
            </w:pPr>
          </w:p>
        </w:tc>
        <w:tc>
          <w:tcPr>
            <w:tcW w:w="83" w:type="dxa"/>
            <w:gridSpan w:val="2"/>
            <w:tcBorders>
              <w:left w:val="single" w:sz="4" w:space="0" w:color="000000"/>
            </w:tcBorders>
          </w:tcPr>
          <w:p w:rsidR="009B57F4" w:rsidRPr="008D23B7" w:rsidRDefault="009B57F4" w:rsidP="00D337AC">
            <w:pPr>
              <w:autoSpaceDE w:val="0"/>
              <w:snapToGrid w:val="0"/>
              <w:rPr>
                <w:rFonts w:asciiTheme="majorHAnsi" w:hAnsiTheme="majorHAnsi"/>
                <w:color w:val="000000"/>
                <w:sz w:val="28"/>
                <w:szCs w:val="28"/>
              </w:rPr>
            </w:pPr>
          </w:p>
        </w:tc>
        <w:tc>
          <w:tcPr>
            <w:tcW w:w="80" w:type="dxa"/>
            <w:gridSpan w:val="2"/>
          </w:tcPr>
          <w:p w:rsidR="009B57F4" w:rsidRPr="008D23B7" w:rsidRDefault="009B57F4" w:rsidP="00D337AC">
            <w:pPr>
              <w:snapToGrid w:val="0"/>
              <w:rPr>
                <w:rFonts w:asciiTheme="majorHAnsi" w:hAnsiTheme="majorHAnsi"/>
                <w:color w:val="000000"/>
                <w:sz w:val="28"/>
                <w:szCs w:val="28"/>
              </w:rPr>
            </w:pPr>
          </w:p>
        </w:tc>
        <w:tc>
          <w:tcPr>
            <w:tcW w:w="107" w:type="dxa"/>
            <w:gridSpan w:val="2"/>
          </w:tcPr>
          <w:p w:rsidR="009B57F4" w:rsidRPr="008D23B7" w:rsidRDefault="009B57F4" w:rsidP="00D337AC">
            <w:pPr>
              <w:snapToGrid w:val="0"/>
              <w:rPr>
                <w:rFonts w:asciiTheme="majorHAnsi" w:hAnsiTheme="majorHAnsi"/>
                <w:color w:val="000000"/>
                <w:sz w:val="28"/>
                <w:szCs w:val="28"/>
              </w:rPr>
            </w:pPr>
          </w:p>
        </w:tc>
      </w:tr>
      <w:tr w:rsidR="00D337AC" w:rsidRPr="008D23B7" w:rsidTr="00D337AC">
        <w:trPr>
          <w:gridAfter w:val="2"/>
          <w:wAfter w:w="32" w:type="dxa"/>
          <w:cantSplit/>
          <w:trHeight w:hRule="exact" w:val="567"/>
        </w:trPr>
        <w:tc>
          <w:tcPr>
            <w:tcW w:w="979" w:type="dxa"/>
            <w:vMerge w:val="restart"/>
            <w:tcBorders>
              <w:top w:val="single" w:sz="4" w:space="0" w:color="000000"/>
              <w:left w:val="single" w:sz="4" w:space="0" w:color="000000"/>
              <w:bottom w:val="single" w:sz="4" w:space="0" w:color="000000"/>
            </w:tcBorders>
          </w:tcPr>
          <w:p w:rsidR="00D337AC" w:rsidRPr="008D23B7" w:rsidRDefault="00D337AC"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5</w:t>
            </w:r>
          </w:p>
          <w:p w:rsidR="00D337AC" w:rsidRPr="008D23B7" w:rsidRDefault="00D337AC" w:rsidP="00D337AC">
            <w:pPr>
              <w:rPr>
                <w:rFonts w:asciiTheme="majorHAnsi" w:hAnsiTheme="majorHAnsi"/>
                <w:sz w:val="28"/>
                <w:szCs w:val="28"/>
              </w:rPr>
            </w:pPr>
          </w:p>
          <w:p w:rsidR="00D337AC" w:rsidRPr="008D23B7" w:rsidRDefault="00D337AC" w:rsidP="00D337AC">
            <w:pPr>
              <w:rPr>
                <w:rFonts w:asciiTheme="majorHAnsi" w:hAnsiTheme="majorHAnsi"/>
                <w:sz w:val="28"/>
                <w:szCs w:val="28"/>
              </w:rPr>
            </w:pPr>
          </w:p>
          <w:p w:rsidR="00D337AC" w:rsidRPr="008D23B7" w:rsidRDefault="00D337AC" w:rsidP="00D337AC">
            <w:pPr>
              <w:rPr>
                <w:rFonts w:asciiTheme="majorHAnsi" w:hAnsiTheme="majorHAnsi"/>
                <w:sz w:val="28"/>
                <w:szCs w:val="28"/>
              </w:rPr>
            </w:pPr>
          </w:p>
        </w:tc>
        <w:tc>
          <w:tcPr>
            <w:tcW w:w="5531" w:type="dxa"/>
            <w:vMerge w:val="restart"/>
            <w:tcBorders>
              <w:top w:val="single" w:sz="4" w:space="0" w:color="000000"/>
              <w:left w:val="single" w:sz="4" w:space="0" w:color="000000"/>
              <w:bottom w:val="single" w:sz="4" w:space="0" w:color="000000"/>
            </w:tcBorders>
          </w:tcPr>
          <w:p w:rsidR="00D337AC" w:rsidRPr="008D23B7" w:rsidRDefault="00D337AC" w:rsidP="00D337AC">
            <w:pPr>
              <w:autoSpaceDE w:val="0"/>
              <w:snapToGrid w:val="0"/>
              <w:rPr>
                <w:rFonts w:asciiTheme="majorHAnsi" w:hAnsiTheme="majorHAnsi"/>
                <w:color w:val="000000"/>
                <w:sz w:val="28"/>
                <w:szCs w:val="28"/>
              </w:rPr>
            </w:pPr>
            <w:r w:rsidRPr="008D23B7">
              <w:rPr>
                <w:rFonts w:asciiTheme="majorHAnsi" w:hAnsiTheme="majorHAnsi"/>
                <w:color w:val="000000"/>
                <w:sz w:val="28"/>
                <w:szCs w:val="28"/>
              </w:rPr>
              <w:t>Поливочные расходы,в том числе из</w:t>
            </w:r>
          </w:p>
          <w:p w:rsidR="00D337AC" w:rsidRPr="008D23B7" w:rsidRDefault="00D337AC" w:rsidP="00D337AC">
            <w:pPr>
              <w:autoSpaceDE w:val="0"/>
              <w:rPr>
                <w:rFonts w:asciiTheme="majorHAnsi" w:hAnsiTheme="majorHAnsi"/>
                <w:color w:val="000000"/>
                <w:sz w:val="28"/>
                <w:szCs w:val="28"/>
              </w:rPr>
            </w:pPr>
          </w:p>
          <w:p w:rsidR="00D337AC" w:rsidRPr="008D23B7" w:rsidRDefault="00D337AC" w:rsidP="00D337AC">
            <w:pPr>
              <w:autoSpaceDE w:val="0"/>
              <w:rPr>
                <w:rFonts w:asciiTheme="majorHAnsi" w:hAnsiTheme="majorHAnsi"/>
                <w:color w:val="000000"/>
                <w:sz w:val="28"/>
                <w:szCs w:val="28"/>
              </w:rPr>
            </w:pPr>
            <w:r w:rsidRPr="008D23B7">
              <w:rPr>
                <w:rFonts w:asciiTheme="majorHAnsi" w:hAnsiTheme="majorHAnsi"/>
                <w:color w:val="000000"/>
                <w:sz w:val="28"/>
                <w:szCs w:val="28"/>
              </w:rPr>
              <w:t>горводопровода</w:t>
            </w:r>
          </w:p>
          <w:p w:rsidR="00D337AC" w:rsidRPr="008D23B7" w:rsidRDefault="00D337AC" w:rsidP="00D337AC">
            <w:pPr>
              <w:autoSpaceDE w:val="0"/>
              <w:rPr>
                <w:rFonts w:asciiTheme="majorHAnsi" w:hAnsiTheme="majorHAnsi"/>
                <w:color w:val="000000"/>
                <w:sz w:val="28"/>
                <w:szCs w:val="28"/>
              </w:rPr>
            </w:pPr>
          </w:p>
          <w:p w:rsidR="00D337AC" w:rsidRPr="008D23B7" w:rsidRDefault="00D337AC" w:rsidP="00D337AC">
            <w:pPr>
              <w:autoSpaceDE w:val="0"/>
              <w:rPr>
                <w:rFonts w:asciiTheme="majorHAnsi" w:hAnsiTheme="majorHAnsi"/>
                <w:color w:val="000000"/>
                <w:sz w:val="28"/>
                <w:szCs w:val="28"/>
              </w:rPr>
            </w:pPr>
          </w:p>
          <w:p w:rsidR="00D337AC" w:rsidRPr="008D23B7" w:rsidRDefault="00D337AC" w:rsidP="00D337AC">
            <w:pPr>
              <w:autoSpaceDE w:val="0"/>
              <w:rPr>
                <w:rFonts w:asciiTheme="majorHAnsi" w:hAnsiTheme="majorHAnsi"/>
                <w:color w:val="000000"/>
                <w:sz w:val="28"/>
                <w:szCs w:val="28"/>
              </w:rPr>
            </w:pPr>
          </w:p>
        </w:tc>
        <w:tc>
          <w:tcPr>
            <w:tcW w:w="1400" w:type="dxa"/>
            <w:vMerge w:val="restart"/>
            <w:tcBorders>
              <w:top w:val="single" w:sz="4" w:space="0" w:color="000000"/>
              <w:left w:val="single" w:sz="4" w:space="0" w:color="000000"/>
              <w:bottom w:val="single" w:sz="4" w:space="0" w:color="000000"/>
            </w:tcBorders>
          </w:tcPr>
          <w:p w:rsidR="00D337AC" w:rsidRPr="008D23B7" w:rsidRDefault="00D337AC" w:rsidP="00D337AC">
            <w:pPr>
              <w:autoSpaceDE w:val="0"/>
              <w:jc w:val="center"/>
              <w:rPr>
                <w:rFonts w:asciiTheme="majorHAnsi" w:hAnsiTheme="majorHAnsi"/>
                <w:color w:val="000000"/>
                <w:sz w:val="28"/>
                <w:szCs w:val="28"/>
              </w:rPr>
            </w:pPr>
          </w:p>
        </w:tc>
        <w:tc>
          <w:tcPr>
            <w:tcW w:w="1400" w:type="dxa"/>
            <w:vMerge w:val="restart"/>
            <w:tcBorders>
              <w:top w:val="single" w:sz="4" w:space="0" w:color="000000"/>
              <w:left w:val="single" w:sz="4" w:space="0" w:color="000000"/>
              <w:bottom w:val="single" w:sz="4" w:space="0" w:color="000000"/>
            </w:tcBorders>
          </w:tcPr>
          <w:p w:rsidR="00D337AC" w:rsidRPr="008D23B7" w:rsidRDefault="00C8652B"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15439</w:t>
            </w:r>
          </w:p>
          <w:p w:rsidR="00D337AC" w:rsidRPr="008D23B7" w:rsidRDefault="00D337AC" w:rsidP="00D337AC">
            <w:pPr>
              <w:autoSpaceDE w:val="0"/>
              <w:jc w:val="center"/>
              <w:rPr>
                <w:rFonts w:asciiTheme="majorHAnsi" w:hAnsiTheme="majorHAnsi"/>
                <w:color w:val="000000"/>
                <w:sz w:val="28"/>
                <w:szCs w:val="28"/>
              </w:rPr>
            </w:pPr>
          </w:p>
          <w:p w:rsidR="00D337AC" w:rsidRPr="008D23B7" w:rsidRDefault="00C8652B" w:rsidP="00D337AC">
            <w:pPr>
              <w:autoSpaceDE w:val="0"/>
              <w:jc w:val="center"/>
              <w:rPr>
                <w:rFonts w:asciiTheme="majorHAnsi" w:hAnsiTheme="majorHAnsi"/>
                <w:color w:val="000000"/>
                <w:sz w:val="28"/>
                <w:szCs w:val="28"/>
              </w:rPr>
            </w:pPr>
            <w:r w:rsidRPr="008D23B7">
              <w:rPr>
                <w:rFonts w:asciiTheme="majorHAnsi" w:hAnsiTheme="majorHAnsi"/>
                <w:color w:val="000000"/>
                <w:sz w:val="28"/>
                <w:szCs w:val="28"/>
              </w:rPr>
              <w:t>840</w:t>
            </w:r>
          </w:p>
        </w:tc>
        <w:tc>
          <w:tcPr>
            <w:tcW w:w="83" w:type="dxa"/>
            <w:gridSpan w:val="2"/>
            <w:tcBorders>
              <w:left w:val="single" w:sz="4" w:space="0" w:color="000000"/>
            </w:tcBorders>
          </w:tcPr>
          <w:p w:rsidR="00D337AC" w:rsidRPr="008D23B7" w:rsidRDefault="00D337AC" w:rsidP="00D337AC">
            <w:pPr>
              <w:autoSpaceDE w:val="0"/>
              <w:snapToGrid w:val="0"/>
              <w:jc w:val="center"/>
              <w:rPr>
                <w:rFonts w:asciiTheme="majorHAnsi" w:hAnsiTheme="majorHAnsi"/>
                <w:color w:val="000000"/>
                <w:sz w:val="28"/>
                <w:szCs w:val="28"/>
              </w:rPr>
            </w:pPr>
            <w:r w:rsidRPr="008D23B7">
              <w:rPr>
                <w:rFonts w:asciiTheme="majorHAnsi" w:hAnsiTheme="majorHAnsi"/>
                <w:color w:val="000000"/>
                <w:sz w:val="28"/>
                <w:szCs w:val="28"/>
              </w:rPr>
              <w:t>18378,0</w:t>
            </w:r>
          </w:p>
          <w:p w:rsidR="00D337AC" w:rsidRPr="008D23B7" w:rsidRDefault="00D337AC" w:rsidP="00D337AC">
            <w:pPr>
              <w:autoSpaceDE w:val="0"/>
              <w:jc w:val="center"/>
              <w:rPr>
                <w:rFonts w:asciiTheme="majorHAnsi" w:hAnsiTheme="majorHAnsi"/>
                <w:color w:val="000000"/>
                <w:sz w:val="28"/>
                <w:szCs w:val="28"/>
              </w:rPr>
            </w:pPr>
          </w:p>
          <w:p w:rsidR="00D337AC" w:rsidRPr="008D23B7" w:rsidRDefault="00D337AC" w:rsidP="00D337AC">
            <w:pPr>
              <w:autoSpaceDE w:val="0"/>
              <w:jc w:val="center"/>
              <w:rPr>
                <w:rFonts w:asciiTheme="majorHAnsi" w:hAnsiTheme="majorHAnsi"/>
                <w:color w:val="000000"/>
                <w:sz w:val="28"/>
                <w:szCs w:val="28"/>
              </w:rPr>
            </w:pPr>
            <w:r w:rsidRPr="008D23B7">
              <w:rPr>
                <w:rFonts w:asciiTheme="majorHAnsi" w:hAnsiTheme="majorHAnsi"/>
                <w:color w:val="000000"/>
                <w:sz w:val="28"/>
                <w:szCs w:val="28"/>
              </w:rPr>
              <w:t>14940,0</w:t>
            </w:r>
          </w:p>
        </w:tc>
        <w:tc>
          <w:tcPr>
            <w:tcW w:w="80" w:type="dxa"/>
            <w:gridSpan w:val="2"/>
          </w:tcPr>
          <w:p w:rsidR="00D337AC" w:rsidRPr="008D23B7" w:rsidRDefault="00D337AC" w:rsidP="00D337AC">
            <w:pPr>
              <w:snapToGrid w:val="0"/>
              <w:rPr>
                <w:rFonts w:asciiTheme="majorHAnsi" w:hAnsiTheme="majorHAnsi"/>
                <w:sz w:val="28"/>
                <w:szCs w:val="28"/>
              </w:rPr>
            </w:pPr>
          </w:p>
        </w:tc>
        <w:tc>
          <w:tcPr>
            <w:tcW w:w="107" w:type="dxa"/>
            <w:gridSpan w:val="2"/>
          </w:tcPr>
          <w:p w:rsidR="00D337AC" w:rsidRPr="008D23B7" w:rsidRDefault="00D337AC" w:rsidP="00D337AC">
            <w:pPr>
              <w:snapToGrid w:val="0"/>
              <w:rPr>
                <w:rFonts w:asciiTheme="majorHAnsi" w:hAnsiTheme="majorHAnsi"/>
                <w:sz w:val="28"/>
                <w:szCs w:val="28"/>
              </w:rPr>
            </w:pPr>
          </w:p>
        </w:tc>
      </w:tr>
      <w:tr w:rsidR="00D337AC" w:rsidRPr="008D23B7" w:rsidTr="00D337AC">
        <w:trPr>
          <w:gridAfter w:val="2"/>
          <w:wAfter w:w="32" w:type="dxa"/>
          <w:cantSplit/>
        </w:trPr>
        <w:tc>
          <w:tcPr>
            <w:tcW w:w="979" w:type="dxa"/>
            <w:vMerge/>
            <w:tcBorders>
              <w:top w:val="single" w:sz="4" w:space="0" w:color="000000"/>
              <w:left w:val="single" w:sz="4" w:space="0" w:color="000000"/>
              <w:bottom w:val="single" w:sz="4" w:space="0" w:color="000000"/>
            </w:tcBorders>
          </w:tcPr>
          <w:p w:rsidR="00D337AC" w:rsidRPr="008D23B7" w:rsidRDefault="00D337AC" w:rsidP="00D337AC">
            <w:pPr>
              <w:rPr>
                <w:rFonts w:asciiTheme="majorHAnsi" w:hAnsiTheme="majorHAnsi"/>
                <w:sz w:val="28"/>
                <w:szCs w:val="28"/>
              </w:rPr>
            </w:pPr>
          </w:p>
        </w:tc>
        <w:tc>
          <w:tcPr>
            <w:tcW w:w="5531" w:type="dxa"/>
            <w:vMerge/>
            <w:tcBorders>
              <w:top w:val="single" w:sz="4" w:space="0" w:color="000000"/>
              <w:left w:val="single" w:sz="4" w:space="0" w:color="000000"/>
              <w:bottom w:val="single" w:sz="4" w:space="0" w:color="000000"/>
            </w:tcBorders>
          </w:tcPr>
          <w:p w:rsidR="00D337AC" w:rsidRPr="008D23B7" w:rsidRDefault="00D337AC" w:rsidP="00D337AC">
            <w:pPr>
              <w:rPr>
                <w:rFonts w:asciiTheme="majorHAnsi" w:hAnsiTheme="majorHAnsi"/>
                <w:sz w:val="28"/>
                <w:szCs w:val="28"/>
              </w:rPr>
            </w:pPr>
          </w:p>
        </w:tc>
        <w:tc>
          <w:tcPr>
            <w:tcW w:w="1400" w:type="dxa"/>
            <w:vMerge/>
            <w:tcBorders>
              <w:top w:val="single" w:sz="4" w:space="0" w:color="000000"/>
              <w:left w:val="single" w:sz="4" w:space="0" w:color="000000"/>
              <w:bottom w:val="single" w:sz="4" w:space="0" w:color="000000"/>
            </w:tcBorders>
          </w:tcPr>
          <w:p w:rsidR="00D337AC" w:rsidRPr="008D23B7" w:rsidRDefault="00D337AC" w:rsidP="00D337AC">
            <w:pPr>
              <w:rPr>
                <w:rFonts w:asciiTheme="majorHAnsi" w:hAnsiTheme="majorHAnsi"/>
                <w:sz w:val="28"/>
                <w:szCs w:val="28"/>
              </w:rPr>
            </w:pPr>
          </w:p>
        </w:tc>
        <w:tc>
          <w:tcPr>
            <w:tcW w:w="1400" w:type="dxa"/>
            <w:vMerge/>
            <w:tcBorders>
              <w:top w:val="single" w:sz="4" w:space="0" w:color="000000"/>
              <w:left w:val="single" w:sz="4" w:space="0" w:color="000000"/>
              <w:bottom w:val="single" w:sz="4" w:space="0" w:color="000000"/>
            </w:tcBorders>
          </w:tcPr>
          <w:p w:rsidR="00D337AC" w:rsidRPr="008D23B7" w:rsidRDefault="00D337AC" w:rsidP="00D337AC">
            <w:pPr>
              <w:rPr>
                <w:rFonts w:asciiTheme="majorHAnsi" w:hAnsiTheme="majorHAnsi"/>
                <w:sz w:val="28"/>
                <w:szCs w:val="28"/>
              </w:rPr>
            </w:pPr>
          </w:p>
        </w:tc>
        <w:tc>
          <w:tcPr>
            <w:tcW w:w="83" w:type="dxa"/>
            <w:gridSpan w:val="2"/>
            <w:tcBorders>
              <w:left w:val="single" w:sz="4" w:space="0" w:color="000000"/>
            </w:tcBorders>
          </w:tcPr>
          <w:p w:rsidR="00D337AC" w:rsidRPr="008D23B7" w:rsidRDefault="00D337AC" w:rsidP="00D337AC">
            <w:pPr>
              <w:autoSpaceDE w:val="0"/>
              <w:snapToGrid w:val="0"/>
              <w:rPr>
                <w:rFonts w:asciiTheme="majorHAnsi" w:hAnsiTheme="majorHAnsi"/>
                <w:color w:val="000000"/>
                <w:sz w:val="28"/>
                <w:szCs w:val="28"/>
              </w:rPr>
            </w:pPr>
          </w:p>
        </w:tc>
        <w:tc>
          <w:tcPr>
            <w:tcW w:w="80" w:type="dxa"/>
            <w:gridSpan w:val="2"/>
          </w:tcPr>
          <w:p w:rsidR="00D337AC" w:rsidRPr="008D23B7" w:rsidRDefault="00D337AC" w:rsidP="00D337AC">
            <w:pPr>
              <w:snapToGrid w:val="0"/>
              <w:rPr>
                <w:rFonts w:asciiTheme="majorHAnsi" w:hAnsiTheme="majorHAnsi"/>
                <w:b/>
                <w:bCs/>
                <w:color w:val="000000"/>
                <w:sz w:val="28"/>
                <w:szCs w:val="28"/>
              </w:rPr>
            </w:pPr>
          </w:p>
        </w:tc>
        <w:tc>
          <w:tcPr>
            <w:tcW w:w="107" w:type="dxa"/>
            <w:gridSpan w:val="2"/>
          </w:tcPr>
          <w:p w:rsidR="00D337AC" w:rsidRPr="008D23B7" w:rsidRDefault="00D337AC" w:rsidP="00D337AC">
            <w:pPr>
              <w:snapToGrid w:val="0"/>
              <w:rPr>
                <w:rFonts w:asciiTheme="majorHAnsi" w:hAnsiTheme="majorHAnsi"/>
                <w:b/>
                <w:bCs/>
                <w:color w:val="000000"/>
                <w:sz w:val="28"/>
                <w:szCs w:val="28"/>
              </w:rPr>
            </w:pPr>
          </w:p>
        </w:tc>
      </w:tr>
      <w:tr w:rsidR="00D337AC" w:rsidRPr="008D23B7" w:rsidTr="00673B81">
        <w:trPr>
          <w:gridAfter w:val="2"/>
          <w:wAfter w:w="32" w:type="dxa"/>
          <w:trHeight w:hRule="exact" w:val="1002"/>
        </w:trPr>
        <w:tc>
          <w:tcPr>
            <w:tcW w:w="6510" w:type="dxa"/>
            <w:gridSpan w:val="2"/>
            <w:tcBorders>
              <w:left w:val="single" w:sz="4" w:space="0" w:color="000000"/>
              <w:bottom w:val="single" w:sz="4" w:space="0" w:color="000000"/>
            </w:tcBorders>
          </w:tcPr>
          <w:p w:rsidR="00D337AC" w:rsidRPr="008D23B7" w:rsidRDefault="00D337AC" w:rsidP="00D337AC">
            <w:pPr>
              <w:autoSpaceDE w:val="0"/>
              <w:snapToGrid w:val="0"/>
              <w:jc w:val="center"/>
              <w:rPr>
                <w:rFonts w:asciiTheme="majorHAnsi" w:hAnsiTheme="majorHAnsi"/>
                <w:b/>
                <w:bCs/>
                <w:color w:val="000000"/>
                <w:sz w:val="28"/>
                <w:szCs w:val="28"/>
              </w:rPr>
            </w:pPr>
            <w:r w:rsidRPr="008D23B7">
              <w:rPr>
                <w:rFonts w:asciiTheme="majorHAnsi" w:hAnsiTheme="majorHAnsi"/>
                <w:b/>
                <w:bCs/>
                <w:color w:val="000000"/>
                <w:sz w:val="28"/>
                <w:szCs w:val="28"/>
              </w:rPr>
              <w:t>И</w:t>
            </w:r>
            <w:r w:rsidR="004C3EDA" w:rsidRPr="008D23B7">
              <w:rPr>
                <w:rFonts w:asciiTheme="majorHAnsi" w:hAnsiTheme="majorHAnsi"/>
                <w:b/>
                <w:bCs/>
                <w:color w:val="000000"/>
                <w:sz w:val="28"/>
                <w:szCs w:val="28"/>
              </w:rPr>
              <w:t>того</w:t>
            </w:r>
            <w:r w:rsidRPr="008D23B7">
              <w:rPr>
                <w:rFonts w:asciiTheme="majorHAnsi" w:hAnsiTheme="majorHAnsi"/>
                <w:b/>
                <w:bCs/>
                <w:color w:val="000000"/>
                <w:sz w:val="28"/>
                <w:szCs w:val="28"/>
              </w:rPr>
              <w:t xml:space="preserve"> из горводопровода</w:t>
            </w:r>
            <w:r w:rsidR="00673B81" w:rsidRPr="008D23B7">
              <w:rPr>
                <w:rFonts w:asciiTheme="majorHAnsi" w:hAnsiTheme="majorHAnsi"/>
                <w:b/>
                <w:bCs/>
                <w:color w:val="000000"/>
                <w:sz w:val="28"/>
                <w:szCs w:val="28"/>
              </w:rPr>
              <w:t xml:space="preserve"> (вар.1)</w:t>
            </w:r>
          </w:p>
          <w:p w:rsidR="00673B81" w:rsidRPr="008D23B7" w:rsidRDefault="00673B81" w:rsidP="00673B81">
            <w:pPr>
              <w:autoSpaceDE w:val="0"/>
              <w:snapToGrid w:val="0"/>
              <w:jc w:val="center"/>
              <w:rPr>
                <w:rFonts w:asciiTheme="majorHAnsi" w:hAnsiTheme="majorHAnsi"/>
                <w:b/>
                <w:bCs/>
                <w:color w:val="000000"/>
                <w:sz w:val="28"/>
                <w:szCs w:val="28"/>
              </w:rPr>
            </w:pPr>
            <w:r w:rsidRPr="008D23B7">
              <w:rPr>
                <w:rFonts w:asciiTheme="majorHAnsi" w:hAnsiTheme="majorHAnsi"/>
                <w:b/>
                <w:bCs/>
                <w:color w:val="000000"/>
                <w:sz w:val="28"/>
                <w:szCs w:val="28"/>
              </w:rPr>
              <w:t>Итого из горводопровода (вар.2)</w:t>
            </w:r>
          </w:p>
          <w:p w:rsidR="00673B81" w:rsidRPr="008D23B7" w:rsidRDefault="00673B81" w:rsidP="00D337AC">
            <w:pPr>
              <w:autoSpaceDE w:val="0"/>
              <w:snapToGrid w:val="0"/>
              <w:jc w:val="center"/>
              <w:rPr>
                <w:rFonts w:asciiTheme="majorHAnsi" w:hAnsiTheme="majorHAnsi"/>
                <w:b/>
                <w:bCs/>
                <w:color w:val="000000"/>
                <w:sz w:val="28"/>
                <w:szCs w:val="28"/>
              </w:rPr>
            </w:pPr>
          </w:p>
          <w:p w:rsidR="00673B81" w:rsidRPr="008D23B7" w:rsidRDefault="00673B81" w:rsidP="00D337AC">
            <w:pPr>
              <w:autoSpaceDE w:val="0"/>
              <w:snapToGrid w:val="0"/>
              <w:jc w:val="center"/>
              <w:rPr>
                <w:rFonts w:asciiTheme="majorHAnsi" w:hAnsiTheme="majorHAnsi"/>
                <w:b/>
                <w:bCs/>
                <w:color w:val="000000"/>
                <w:sz w:val="28"/>
                <w:szCs w:val="28"/>
              </w:rPr>
            </w:pPr>
          </w:p>
          <w:p w:rsidR="00673B81" w:rsidRPr="008D23B7" w:rsidRDefault="00673B81" w:rsidP="00D337AC">
            <w:pPr>
              <w:autoSpaceDE w:val="0"/>
              <w:snapToGrid w:val="0"/>
              <w:jc w:val="center"/>
              <w:rPr>
                <w:rFonts w:asciiTheme="majorHAnsi" w:hAnsiTheme="majorHAnsi"/>
                <w:b/>
                <w:bCs/>
                <w:color w:val="000000"/>
                <w:sz w:val="28"/>
                <w:szCs w:val="28"/>
              </w:rPr>
            </w:pPr>
          </w:p>
          <w:p w:rsidR="00673B81" w:rsidRPr="008D23B7" w:rsidRDefault="00673B81" w:rsidP="00D337AC">
            <w:pPr>
              <w:autoSpaceDE w:val="0"/>
              <w:snapToGrid w:val="0"/>
              <w:jc w:val="center"/>
              <w:rPr>
                <w:rFonts w:asciiTheme="majorHAnsi" w:hAnsiTheme="majorHAnsi"/>
                <w:b/>
                <w:bCs/>
                <w:color w:val="000000"/>
                <w:sz w:val="28"/>
                <w:szCs w:val="28"/>
              </w:rPr>
            </w:pPr>
          </w:p>
          <w:p w:rsidR="00D337AC" w:rsidRPr="008D23B7" w:rsidRDefault="00D337AC" w:rsidP="00D337AC">
            <w:pPr>
              <w:autoSpaceDE w:val="0"/>
              <w:jc w:val="center"/>
              <w:rPr>
                <w:rFonts w:asciiTheme="majorHAnsi" w:hAnsiTheme="majorHAnsi"/>
                <w:b/>
                <w:bCs/>
                <w:color w:val="000000"/>
                <w:sz w:val="28"/>
                <w:szCs w:val="28"/>
              </w:rPr>
            </w:pPr>
          </w:p>
          <w:p w:rsidR="00D337AC" w:rsidRPr="008D23B7" w:rsidRDefault="00D337AC" w:rsidP="00D337AC">
            <w:pPr>
              <w:autoSpaceDE w:val="0"/>
              <w:jc w:val="center"/>
              <w:rPr>
                <w:rFonts w:asciiTheme="majorHAnsi" w:hAnsiTheme="majorHAnsi"/>
                <w:b/>
                <w:bCs/>
                <w:color w:val="000000"/>
                <w:sz w:val="28"/>
                <w:szCs w:val="28"/>
              </w:rPr>
            </w:pPr>
          </w:p>
          <w:p w:rsidR="00D337AC" w:rsidRPr="008D23B7" w:rsidRDefault="00D337AC" w:rsidP="00D337AC">
            <w:pPr>
              <w:autoSpaceDE w:val="0"/>
              <w:jc w:val="center"/>
              <w:rPr>
                <w:rFonts w:asciiTheme="majorHAnsi" w:hAnsiTheme="majorHAnsi"/>
                <w:b/>
                <w:bCs/>
                <w:color w:val="000000"/>
                <w:sz w:val="28"/>
                <w:szCs w:val="28"/>
              </w:rPr>
            </w:pPr>
          </w:p>
          <w:p w:rsidR="00D337AC" w:rsidRPr="008D23B7" w:rsidRDefault="00D337AC" w:rsidP="00D337AC">
            <w:pPr>
              <w:autoSpaceDE w:val="0"/>
              <w:jc w:val="center"/>
              <w:rPr>
                <w:rFonts w:asciiTheme="majorHAnsi" w:hAnsiTheme="majorHAnsi"/>
                <w:b/>
                <w:bCs/>
                <w:color w:val="000000"/>
                <w:sz w:val="28"/>
                <w:szCs w:val="28"/>
              </w:rPr>
            </w:pPr>
          </w:p>
          <w:p w:rsidR="00D337AC" w:rsidRPr="008D23B7" w:rsidRDefault="00D337AC" w:rsidP="00D337AC">
            <w:pPr>
              <w:autoSpaceDE w:val="0"/>
              <w:jc w:val="center"/>
              <w:rPr>
                <w:rFonts w:asciiTheme="majorHAnsi" w:hAnsiTheme="majorHAnsi"/>
                <w:b/>
                <w:bCs/>
                <w:color w:val="000000"/>
                <w:sz w:val="28"/>
                <w:szCs w:val="28"/>
              </w:rPr>
            </w:pPr>
            <w:r w:rsidRPr="008D23B7">
              <w:rPr>
                <w:rFonts w:asciiTheme="majorHAnsi" w:hAnsiTheme="majorHAnsi"/>
                <w:b/>
                <w:bCs/>
                <w:color w:val="000000"/>
                <w:sz w:val="28"/>
                <w:szCs w:val="28"/>
              </w:rPr>
              <w:t>ИТОГО ИЗ ГОРВОДОПРОВОДА</w:t>
            </w:r>
          </w:p>
          <w:p w:rsidR="00D337AC" w:rsidRPr="008D23B7" w:rsidRDefault="00D337AC" w:rsidP="00D337AC">
            <w:pPr>
              <w:autoSpaceDE w:val="0"/>
              <w:jc w:val="center"/>
              <w:rPr>
                <w:rFonts w:asciiTheme="majorHAnsi" w:hAnsiTheme="majorHAnsi"/>
                <w:b/>
                <w:bCs/>
                <w:color w:val="000000"/>
                <w:sz w:val="28"/>
                <w:szCs w:val="28"/>
              </w:rPr>
            </w:pPr>
          </w:p>
        </w:tc>
        <w:tc>
          <w:tcPr>
            <w:tcW w:w="1400" w:type="dxa"/>
            <w:tcBorders>
              <w:left w:val="single" w:sz="4" w:space="0" w:color="000000"/>
              <w:bottom w:val="single" w:sz="4" w:space="0" w:color="000000"/>
            </w:tcBorders>
          </w:tcPr>
          <w:p w:rsidR="00D337AC" w:rsidRPr="008D23B7" w:rsidRDefault="00D337AC" w:rsidP="00D337AC">
            <w:pPr>
              <w:autoSpaceDE w:val="0"/>
              <w:jc w:val="center"/>
              <w:rPr>
                <w:rFonts w:asciiTheme="majorHAnsi" w:hAnsiTheme="majorHAnsi"/>
                <w:b/>
                <w:bCs/>
                <w:color w:val="000000"/>
                <w:sz w:val="28"/>
                <w:szCs w:val="28"/>
              </w:rPr>
            </w:pPr>
          </w:p>
        </w:tc>
        <w:tc>
          <w:tcPr>
            <w:tcW w:w="1400" w:type="dxa"/>
            <w:tcBorders>
              <w:left w:val="single" w:sz="4" w:space="0" w:color="000000"/>
              <w:bottom w:val="single" w:sz="4" w:space="0" w:color="000000"/>
            </w:tcBorders>
          </w:tcPr>
          <w:p w:rsidR="00D337AC" w:rsidRPr="008D23B7" w:rsidRDefault="00D72BDC" w:rsidP="00D337AC">
            <w:pPr>
              <w:autoSpaceDE w:val="0"/>
              <w:snapToGrid w:val="0"/>
              <w:jc w:val="center"/>
              <w:rPr>
                <w:rFonts w:asciiTheme="majorHAnsi" w:hAnsiTheme="majorHAnsi"/>
                <w:b/>
                <w:bCs/>
                <w:color w:val="000000"/>
                <w:sz w:val="28"/>
                <w:szCs w:val="28"/>
              </w:rPr>
            </w:pPr>
            <w:r w:rsidRPr="008D23B7">
              <w:rPr>
                <w:rFonts w:asciiTheme="majorHAnsi" w:hAnsiTheme="majorHAnsi"/>
                <w:b/>
                <w:bCs/>
                <w:color w:val="000000"/>
                <w:sz w:val="28"/>
                <w:szCs w:val="28"/>
              </w:rPr>
              <w:t>10435</w:t>
            </w:r>
          </w:p>
          <w:p w:rsidR="00673B81" w:rsidRPr="008D23B7" w:rsidRDefault="00D72BDC" w:rsidP="00D337AC">
            <w:pPr>
              <w:autoSpaceDE w:val="0"/>
              <w:snapToGrid w:val="0"/>
              <w:jc w:val="center"/>
              <w:rPr>
                <w:rFonts w:asciiTheme="majorHAnsi" w:hAnsiTheme="majorHAnsi"/>
                <w:b/>
                <w:bCs/>
                <w:color w:val="000000"/>
                <w:sz w:val="28"/>
                <w:szCs w:val="28"/>
              </w:rPr>
            </w:pPr>
            <w:r w:rsidRPr="008D23B7">
              <w:rPr>
                <w:rFonts w:asciiTheme="majorHAnsi" w:hAnsiTheme="majorHAnsi"/>
                <w:b/>
                <w:bCs/>
                <w:color w:val="000000"/>
                <w:sz w:val="28"/>
                <w:szCs w:val="28"/>
              </w:rPr>
              <w:t>9982</w:t>
            </w:r>
          </w:p>
          <w:p w:rsidR="00D337AC" w:rsidRPr="008D23B7" w:rsidRDefault="00D337AC" w:rsidP="00D337AC">
            <w:pPr>
              <w:autoSpaceDE w:val="0"/>
              <w:jc w:val="center"/>
              <w:rPr>
                <w:rFonts w:asciiTheme="majorHAnsi" w:hAnsiTheme="majorHAnsi"/>
                <w:b/>
                <w:bCs/>
                <w:color w:val="000000"/>
                <w:sz w:val="28"/>
                <w:szCs w:val="28"/>
              </w:rPr>
            </w:pPr>
          </w:p>
          <w:p w:rsidR="00D337AC" w:rsidRPr="008D23B7" w:rsidRDefault="00D337AC" w:rsidP="00D337AC">
            <w:pPr>
              <w:autoSpaceDE w:val="0"/>
              <w:jc w:val="center"/>
              <w:rPr>
                <w:rFonts w:asciiTheme="majorHAnsi" w:hAnsiTheme="majorHAnsi"/>
                <w:b/>
                <w:bCs/>
                <w:color w:val="000000"/>
                <w:sz w:val="28"/>
                <w:szCs w:val="28"/>
              </w:rPr>
            </w:pPr>
            <w:r w:rsidRPr="008D23B7">
              <w:rPr>
                <w:rFonts w:asciiTheme="majorHAnsi" w:hAnsiTheme="majorHAnsi"/>
                <w:b/>
                <w:bCs/>
                <w:color w:val="000000"/>
                <w:sz w:val="28"/>
                <w:szCs w:val="28"/>
              </w:rPr>
              <w:t>12000</w:t>
            </w:r>
          </w:p>
        </w:tc>
        <w:tc>
          <w:tcPr>
            <w:tcW w:w="83" w:type="dxa"/>
            <w:gridSpan w:val="2"/>
            <w:tcBorders>
              <w:left w:val="single" w:sz="4" w:space="0" w:color="000000"/>
            </w:tcBorders>
          </w:tcPr>
          <w:p w:rsidR="00D337AC" w:rsidRPr="008D23B7" w:rsidRDefault="00D337AC" w:rsidP="00D337AC">
            <w:pPr>
              <w:autoSpaceDE w:val="0"/>
              <w:snapToGrid w:val="0"/>
              <w:jc w:val="center"/>
              <w:rPr>
                <w:rFonts w:asciiTheme="majorHAnsi" w:hAnsiTheme="majorHAnsi"/>
                <w:color w:val="000000"/>
                <w:sz w:val="28"/>
                <w:szCs w:val="28"/>
              </w:rPr>
            </w:pPr>
          </w:p>
        </w:tc>
        <w:tc>
          <w:tcPr>
            <w:tcW w:w="80" w:type="dxa"/>
            <w:gridSpan w:val="2"/>
          </w:tcPr>
          <w:p w:rsidR="00D337AC" w:rsidRPr="008D23B7" w:rsidRDefault="00D337AC" w:rsidP="00D337AC">
            <w:pPr>
              <w:snapToGrid w:val="0"/>
              <w:rPr>
                <w:rFonts w:asciiTheme="majorHAnsi" w:hAnsiTheme="majorHAnsi"/>
                <w:sz w:val="28"/>
                <w:szCs w:val="28"/>
              </w:rPr>
            </w:pPr>
          </w:p>
        </w:tc>
        <w:tc>
          <w:tcPr>
            <w:tcW w:w="107" w:type="dxa"/>
            <w:gridSpan w:val="2"/>
          </w:tcPr>
          <w:p w:rsidR="00D337AC" w:rsidRPr="008D23B7" w:rsidRDefault="00D337AC" w:rsidP="00D337AC">
            <w:pPr>
              <w:snapToGrid w:val="0"/>
              <w:rPr>
                <w:rFonts w:asciiTheme="majorHAnsi" w:hAnsiTheme="majorHAnsi"/>
                <w:sz w:val="28"/>
                <w:szCs w:val="28"/>
              </w:rPr>
            </w:pPr>
          </w:p>
        </w:tc>
      </w:tr>
    </w:tbl>
    <w:p w:rsidR="00D337AC" w:rsidRPr="008D23B7" w:rsidRDefault="00D337AC" w:rsidP="007C6717">
      <w:pPr>
        <w:rPr>
          <w:rFonts w:asciiTheme="majorHAnsi" w:hAnsiTheme="majorHAnsi"/>
          <w:sz w:val="28"/>
          <w:szCs w:val="28"/>
        </w:rPr>
      </w:pPr>
    </w:p>
    <w:p w:rsidR="00C00010" w:rsidRPr="008D23B7" w:rsidRDefault="00C00010" w:rsidP="00146C5C">
      <w:pPr>
        <w:jc w:val="center"/>
        <w:rPr>
          <w:rFonts w:asciiTheme="majorHAnsi" w:hAnsiTheme="majorHAnsi"/>
          <w:b/>
          <w:sz w:val="28"/>
          <w:szCs w:val="28"/>
        </w:rPr>
      </w:pPr>
      <w:r w:rsidRPr="008D23B7">
        <w:rPr>
          <w:rFonts w:asciiTheme="majorHAnsi" w:hAnsiTheme="majorHAnsi"/>
          <w:b/>
          <w:sz w:val="28"/>
          <w:szCs w:val="28"/>
        </w:rPr>
        <w:t>Источники водоснабжения</w:t>
      </w:r>
    </w:p>
    <w:p w:rsidR="00C00010" w:rsidRPr="008D23B7" w:rsidRDefault="00C00010" w:rsidP="00C00010">
      <w:pPr>
        <w:ind w:right="57" w:firstLine="709"/>
        <w:jc w:val="both"/>
        <w:rPr>
          <w:rFonts w:asciiTheme="majorHAnsi" w:hAnsiTheme="majorHAnsi"/>
          <w:sz w:val="28"/>
          <w:szCs w:val="28"/>
        </w:rPr>
      </w:pPr>
      <w:r w:rsidRPr="008D23B7">
        <w:rPr>
          <w:rFonts w:asciiTheme="majorHAnsi" w:hAnsiTheme="majorHAnsi"/>
          <w:sz w:val="28"/>
          <w:szCs w:val="28"/>
        </w:rPr>
        <w:t>Основным источником хоз-питьевого водоснабжения потребителей в Калтан</w:t>
      </w:r>
      <w:r w:rsidR="00146C5C" w:rsidRPr="008D23B7">
        <w:rPr>
          <w:rFonts w:asciiTheme="majorHAnsi" w:hAnsiTheme="majorHAnsi"/>
          <w:sz w:val="28"/>
          <w:szCs w:val="28"/>
        </w:rPr>
        <w:t>ском городском округе</w:t>
      </w:r>
      <w:r w:rsidRPr="008D23B7">
        <w:rPr>
          <w:rFonts w:asciiTheme="majorHAnsi" w:hAnsiTheme="majorHAnsi"/>
          <w:sz w:val="28"/>
          <w:szCs w:val="28"/>
        </w:rPr>
        <w:t xml:space="preserve">  сохраняется Осиннико-Калтанский водозабор. В настоящее время ведутся работы по реконструкции Водозабора №1. Проект разработан ФГУ проектный институт «Сибирский Водоканалпроект», г. Новокузнецк 2003г.</w:t>
      </w:r>
    </w:p>
    <w:p w:rsidR="00C00010" w:rsidRPr="008D23B7" w:rsidRDefault="00C00010" w:rsidP="00C00010">
      <w:pPr>
        <w:ind w:right="57" w:firstLine="709"/>
        <w:jc w:val="both"/>
        <w:rPr>
          <w:rFonts w:asciiTheme="majorHAnsi" w:hAnsiTheme="majorHAnsi"/>
          <w:sz w:val="28"/>
          <w:szCs w:val="28"/>
        </w:rPr>
      </w:pPr>
      <w:r w:rsidRPr="008D23B7">
        <w:rPr>
          <w:rFonts w:asciiTheme="majorHAnsi" w:hAnsiTheme="majorHAnsi"/>
          <w:sz w:val="28"/>
          <w:szCs w:val="28"/>
        </w:rPr>
        <w:t>Целью реконструкции является улучшение снабжения питьевой водой населения и промпредприятий городов Осинники, Калтан, п.п. Малиновка, Постоянный.</w:t>
      </w:r>
    </w:p>
    <w:p w:rsidR="00C00010" w:rsidRPr="008D23B7" w:rsidRDefault="00C00010" w:rsidP="00C00010">
      <w:pPr>
        <w:ind w:right="57" w:firstLine="709"/>
        <w:jc w:val="both"/>
        <w:rPr>
          <w:rFonts w:asciiTheme="majorHAnsi" w:hAnsiTheme="majorHAnsi"/>
          <w:sz w:val="28"/>
          <w:szCs w:val="28"/>
        </w:rPr>
      </w:pPr>
      <w:r w:rsidRPr="008D23B7">
        <w:rPr>
          <w:rFonts w:asciiTheme="majorHAnsi" w:hAnsiTheme="majorHAnsi"/>
          <w:sz w:val="28"/>
          <w:szCs w:val="28"/>
        </w:rPr>
        <w:lastRenderedPageBreak/>
        <w:t>В состав работ входит: реконструкция насосных станций 1-го и 2-го подъёма, насосно-фильтровальной станции. В результате реконструкции производительность водозаборных сооружений увеличится с 30 тыс. м</w:t>
      </w:r>
      <w:r w:rsidRPr="008D23B7">
        <w:rPr>
          <w:rFonts w:asciiTheme="majorHAnsi" w:hAnsiTheme="majorHAnsi"/>
          <w:sz w:val="28"/>
          <w:szCs w:val="28"/>
          <w:vertAlign w:val="superscript"/>
        </w:rPr>
        <w:t>3</w:t>
      </w:r>
      <w:r w:rsidRPr="008D23B7">
        <w:rPr>
          <w:rFonts w:asciiTheme="majorHAnsi" w:hAnsiTheme="majorHAnsi"/>
          <w:sz w:val="28"/>
          <w:szCs w:val="28"/>
        </w:rPr>
        <w:t>/сут.до 50тыс. м</w:t>
      </w:r>
      <w:r w:rsidRPr="008D23B7">
        <w:rPr>
          <w:rFonts w:asciiTheme="majorHAnsi" w:hAnsiTheme="majorHAnsi"/>
          <w:sz w:val="28"/>
          <w:szCs w:val="28"/>
          <w:vertAlign w:val="superscript"/>
        </w:rPr>
        <w:t>3</w:t>
      </w:r>
      <w:r w:rsidRPr="008D23B7">
        <w:rPr>
          <w:rFonts w:asciiTheme="majorHAnsi" w:hAnsiTheme="majorHAnsi"/>
          <w:sz w:val="28"/>
          <w:szCs w:val="28"/>
        </w:rPr>
        <w:t>/сут.</w:t>
      </w:r>
    </w:p>
    <w:p w:rsidR="00C00010" w:rsidRPr="008D23B7" w:rsidRDefault="00C00010" w:rsidP="00146C5C">
      <w:pPr>
        <w:ind w:right="57" w:firstLine="709"/>
        <w:jc w:val="center"/>
        <w:rPr>
          <w:rFonts w:asciiTheme="majorHAnsi" w:hAnsiTheme="majorHAnsi"/>
          <w:b/>
          <w:bCs/>
          <w:sz w:val="28"/>
          <w:szCs w:val="28"/>
          <w:u w:val="single"/>
        </w:rPr>
      </w:pPr>
      <w:r w:rsidRPr="008D23B7">
        <w:rPr>
          <w:rFonts w:asciiTheme="majorHAnsi" w:hAnsiTheme="majorHAnsi"/>
          <w:b/>
          <w:bCs/>
          <w:sz w:val="28"/>
          <w:szCs w:val="28"/>
          <w:u w:val="single"/>
        </w:rPr>
        <w:t>Зоны санитарной охраны.</w:t>
      </w:r>
    </w:p>
    <w:p w:rsidR="00C00010" w:rsidRPr="008D23B7" w:rsidRDefault="00C00010" w:rsidP="00C00010">
      <w:pPr>
        <w:ind w:right="57" w:firstLine="709"/>
        <w:jc w:val="both"/>
        <w:rPr>
          <w:rFonts w:asciiTheme="majorHAnsi" w:hAnsiTheme="majorHAnsi"/>
          <w:sz w:val="28"/>
          <w:szCs w:val="28"/>
        </w:rPr>
      </w:pPr>
      <w:r w:rsidRPr="008D23B7">
        <w:rPr>
          <w:rFonts w:asciiTheme="majorHAnsi" w:hAnsiTheme="majorHAnsi"/>
          <w:sz w:val="28"/>
          <w:szCs w:val="28"/>
        </w:rPr>
        <w:t>Проект организации зоны санитарной охраны водопроводных сооружений г. Осинники разработан п. и. «Сибирский Водоканалпроект».</w:t>
      </w:r>
    </w:p>
    <w:p w:rsidR="00C00010" w:rsidRPr="008D23B7" w:rsidRDefault="00C00010" w:rsidP="00146C5C">
      <w:pPr>
        <w:ind w:right="57" w:firstLine="709"/>
        <w:jc w:val="both"/>
        <w:rPr>
          <w:rFonts w:asciiTheme="majorHAnsi" w:hAnsiTheme="majorHAnsi"/>
          <w:sz w:val="28"/>
          <w:szCs w:val="28"/>
        </w:rPr>
      </w:pPr>
      <w:r w:rsidRPr="008D23B7">
        <w:rPr>
          <w:rFonts w:asciiTheme="majorHAnsi" w:hAnsiTheme="majorHAnsi"/>
          <w:sz w:val="28"/>
          <w:szCs w:val="28"/>
        </w:rPr>
        <w:t>Разработан план мероприятий по предупреждению загрязнения источника водоснабжения и улучшению санитарного состояния территорий первого, второго и третьего поясов ЗСО водопроводных сооружений г. Осинники.</w:t>
      </w:r>
    </w:p>
    <w:p w:rsidR="00C00010" w:rsidRPr="008D23B7" w:rsidRDefault="00C00010" w:rsidP="00146C5C">
      <w:pPr>
        <w:jc w:val="center"/>
        <w:rPr>
          <w:rFonts w:asciiTheme="majorHAnsi" w:hAnsiTheme="majorHAnsi"/>
          <w:sz w:val="28"/>
          <w:szCs w:val="28"/>
        </w:rPr>
      </w:pPr>
      <w:r w:rsidRPr="008D23B7">
        <w:rPr>
          <w:rFonts w:asciiTheme="majorHAnsi" w:hAnsiTheme="majorHAnsi"/>
          <w:b/>
          <w:sz w:val="28"/>
          <w:szCs w:val="28"/>
        </w:rPr>
        <w:t>Проектируемая схема водоснабжения</w:t>
      </w:r>
    </w:p>
    <w:p w:rsidR="00C00010" w:rsidRPr="008D23B7" w:rsidRDefault="00C00010" w:rsidP="00C00010">
      <w:pPr>
        <w:ind w:firstLine="709"/>
        <w:rPr>
          <w:rFonts w:asciiTheme="majorHAnsi" w:hAnsiTheme="majorHAnsi"/>
          <w:sz w:val="28"/>
          <w:szCs w:val="28"/>
        </w:rPr>
      </w:pPr>
      <w:r w:rsidRPr="008D23B7">
        <w:rPr>
          <w:rFonts w:asciiTheme="majorHAnsi" w:hAnsiTheme="majorHAnsi"/>
          <w:sz w:val="28"/>
          <w:szCs w:val="28"/>
        </w:rPr>
        <w:t>Проектом предусматривается расширение централизованной системы водоснабжения. Все потребители, подключенные к городскому водопроводу, и в дальнейшем будут централизованно получать воду из городского водопровода. При этом намечается максимальное использование существующих сетей и сооружений водопровода.</w:t>
      </w:r>
    </w:p>
    <w:p w:rsidR="00C00010" w:rsidRPr="008D23B7" w:rsidRDefault="00C00010" w:rsidP="00146C5C">
      <w:pPr>
        <w:ind w:left="57" w:right="57" w:firstLine="709"/>
        <w:rPr>
          <w:rFonts w:asciiTheme="majorHAnsi" w:hAnsiTheme="majorHAnsi"/>
          <w:sz w:val="28"/>
          <w:szCs w:val="28"/>
          <w:u w:val="single"/>
        </w:rPr>
      </w:pPr>
      <w:r w:rsidRPr="008D23B7">
        <w:rPr>
          <w:rFonts w:asciiTheme="majorHAnsi" w:hAnsiTheme="majorHAnsi"/>
          <w:sz w:val="28"/>
          <w:szCs w:val="28"/>
        </w:rPr>
        <w:t xml:space="preserve">Принципиальная схема водоснабжения существующей и проектируемой жилой и общественной застройки разработана на основании выполненного АО «Углестринпроект» проекта «Корректировка схемы сетей водопровода города Калтан».  </w:t>
      </w:r>
    </w:p>
    <w:p w:rsidR="00C00010" w:rsidRPr="008D23B7" w:rsidRDefault="00C00010" w:rsidP="00146C5C">
      <w:pPr>
        <w:ind w:left="57" w:right="57" w:firstLine="709"/>
        <w:jc w:val="center"/>
        <w:rPr>
          <w:rFonts w:asciiTheme="majorHAnsi" w:hAnsiTheme="majorHAnsi"/>
          <w:i/>
          <w:sz w:val="28"/>
          <w:szCs w:val="28"/>
        </w:rPr>
      </w:pPr>
      <w:r w:rsidRPr="008D23B7">
        <w:rPr>
          <w:rFonts w:asciiTheme="majorHAnsi" w:hAnsiTheme="majorHAnsi"/>
          <w:i/>
          <w:sz w:val="28"/>
          <w:szCs w:val="28"/>
        </w:rPr>
        <w:t>Водоснабжение г. Калтан</w:t>
      </w:r>
    </w:p>
    <w:p w:rsidR="00C00010" w:rsidRPr="008D23B7" w:rsidRDefault="00C00010" w:rsidP="00C00010">
      <w:pPr>
        <w:ind w:left="57" w:right="57" w:firstLine="709"/>
        <w:rPr>
          <w:rFonts w:asciiTheme="majorHAnsi" w:hAnsiTheme="majorHAnsi"/>
          <w:b/>
          <w:bCs/>
          <w:sz w:val="28"/>
          <w:szCs w:val="28"/>
        </w:rPr>
      </w:pPr>
      <w:r w:rsidRPr="008D23B7">
        <w:rPr>
          <w:rFonts w:asciiTheme="majorHAnsi" w:hAnsiTheme="majorHAnsi"/>
          <w:sz w:val="28"/>
          <w:szCs w:val="28"/>
        </w:rPr>
        <w:t>Для организации надёжного и бесперебойного водоснабжения всех потребителей на 1-ю очередь строительства необходимо: включить в работу существующие 2-ва резервуара, ёмкостью 900 м</w:t>
      </w:r>
      <w:r w:rsidRPr="008D23B7">
        <w:rPr>
          <w:rFonts w:asciiTheme="majorHAnsi" w:hAnsiTheme="majorHAnsi"/>
          <w:sz w:val="28"/>
          <w:szCs w:val="28"/>
          <w:vertAlign w:val="superscript"/>
        </w:rPr>
        <w:t>3</w:t>
      </w:r>
      <w:r w:rsidRPr="008D23B7">
        <w:rPr>
          <w:rFonts w:asciiTheme="majorHAnsi" w:hAnsiTheme="majorHAnsi"/>
          <w:sz w:val="28"/>
          <w:szCs w:val="28"/>
        </w:rPr>
        <w:t>,  расположенных на отметке 252,0м и служащих напорной ёмкостью для хранения регулируемого и противопожарного расхода воды. Проложить новые водопроводные сети для создания кольцевой противопожарной схемы водоснабжения и переложить существующие сети с заменой диаметра, там, где необходимо. Построить в конце тупиков противопожарные резервуары ёмкостью 100</w:t>
      </w:r>
      <w:r w:rsidRPr="008D23B7">
        <w:rPr>
          <w:rFonts w:asciiTheme="majorHAnsi" w:hAnsiTheme="majorHAnsi"/>
          <w:b/>
          <w:bCs/>
          <w:sz w:val="28"/>
          <w:szCs w:val="28"/>
        </w:rPr>
        <w:t xml:space="preserve"> </w:t>
      </w:r>
      <w:r w:rsidRPr="008D23B7">
        <w:rPr>
          <w:rFonts w:asciiTheme="majorHAnsi" w:hAnsiTheme="majorHAnsi"/>
          <w:sz w:val="28"/>
          <w:szCs w:val="28"/>
        </w:rPr>
        <w:t>м</w:t>
      </w:r>
      <w:r w:rsidRPr="008D23B7">
        <w:rPr>
          <w:rFonts w:asciiTheme="majorHAnsi" w:hAnsiTheme="majorHAnsi"/>
          <w:sz w:val="28"/>
          <w:szCs w:val="28"/>
          <w:vertAlign w:val="superscript"/>
        </w:rPr>
        <w:t>3</w:t>
      </w:r>
      <w:r w:rsidRPr="008D23B7">
        <w:rPr>
          <w:rFonts w:asciiTheme="majorHAnsi" w:hAnsiTheme="majorHAnsi"/>
          <w:b/>
          <w:bCs/>
          <w:sz w:val="28"/>
          <w:szCs w:val="28"/>
        </w:rPr>
        <w:t>.</w:t>
      </w:r>
    </w:p>
    <w:p w:rsidR="00C00010" w:rsidRPr="008D23B7" w:rsidRDefault="00C00010" w:rsidP="00C00010">
      <w:pPr>
        <w:ind w:left="57" w:right="57" w:firstLine="709"/>
        <w:rPr>
          <w:rFonts w:asciiTheme="majorHAnsi" w:hAnsiTheme="majorHAnsi"/>
          <w:sz w:val="28"/>
          <w:szCs w:val="28"/>
        </w:rPr>
      </w:pPr>
      <w:r w:rsidRPr="008D23B7">
        <w:rPr>
          <w:rFonts w:asciiTheme="majorHAnsi" w:hAnsiTheme="majorHAnsi"/>
          <w:sz w:val="28"/>
          <w:szCs w:val="28"/>
        </w:rPr>
        <w:lastRenderedPageBreak/>
        <w:t>На расчётный срок запроектирована насосная станция подкачки</w:t>
      </w:r>
    </w:p>
    <w:p w:rsidR="00C00010" w:rsidRPr="008D23B7" w:rsidRDefault="00C00010" w:rsidP="00146C5C">
      <w:pPr>
        <w:ind w:right="57" w:firstLine="709"/>
        <w:jc w:val="center"/>
        <w:rPr>
          <w:rFonts w:asciiTheme="majorHAnsi" w:hAnsiTheme="majorHAnsi"/>
          <w:i/>
          <w:sz w:val="28"/>
          <w:szCs w:val="28"/>
        </w:rPr>
      </w:pPr>
      <w:r w:rsidRPr="008D23B7">
        <w:rPr>
          <w:rFonts w:asciiTheme="majorHAnsi" w:hAnsiTheme="majorHAnsi"/>
          <w:i/>
          <w:sz w:val="28"/>
          <w:szCs w:val="28"/>
        </w:rPr>
        <w:t>Водоснабжение п. Постоянный</w:t>
      </w:r>
    </w:p>
    <w:p w:rsidR="00C00010" w:rsidRPr="008D23B7" w:rsidRDefault="00C00010" w:rsidP="00C00010">
      <w:pPr>
        <w:ind w:right="57" w:firstLine="709"/>
        <w:rPr>
          <w:rFonts w:asciiTheme="majorHAnsi" w:hAnsiTheme="majorHAnsi"/>
          <w:sz w:val="28"/>
          <w:szCs w:val="28"/>
        </w:rPr>
      </w:pPr>
      <w:r w:rsidRPr="008D23B7">
        <w:rPr>
          <w:rFonts w:asciiTheme="majorHAnsi" w:hAnsiTheme="majorHAnsi"/>
          <w:sz w:val="28"/>
          <w:szCs w:val="28"/>
        </w:rPr>
        <w:t>Для непрерывной подачи воды  на хоз-питьевые нужды населения и для обеспечения противопожарных нужд на 1-ю очередь строительства необходимо построить водонапорную башню в начале сети, которая используется как запасно-регулирующая ёмкость ,с хранением аварийного и пожарного объёма воды. Водонапорная башня принята по т.п. 901.5.7.90 с объёмом бака 500 м</w:t>
      </w:r>
      <w:r w:rsidRPr="008D23B7">
        <w:rPr>
          <w:rFonts w:asciiTheme="majorHAnsi" w:hAnsiTheme="majorHAnsi"/>
          <w:sz w:val="28"/>
          <w:szCs w:val="28"/>
          <w:vertAlign w:val="superscript"/>
        </w:rPr>
        <w:t>3</w:t>
      </w:r>
      <w:r w:rsidRPr="008D23B7">
        <w:rPr>
          <w:rFonts w:asciiTheme="majorHAnsi" w:hAnsiTheme="majorHAnsi"/>
          <w:sz w:val="28"/>
          <w:szCs w:val="28"/>
        </w:rPr>
        <w:t xml:space="preserve"> ,высотой ствола </w:t>
      </w:r>
      <w:r w:rsidRPr="008D23B7">
        <w:rPr>
          <w:rFonts w:asciiTheme="majorHAnsi" w:hAnsiTheme="majorHAnsi"/>
          <w:sz w:val="28"/>
          <w:szCs w:val="28"/>
          <w:lang w:val="en-US"/>
        </w:rPr>
        <w:t>H</w:t>
      </w:r>
      <w:r w:rsidRPr="008D23B7">
        <w:rPr>
          <w:rFonts w:asciiTheme="majorHAnsi" w:hAnsiTheme="majorHAnsi"/>
          <w:sz w:val="28"/>
          <w:szCs w:val="28"/>
        </w:rPr>
        <w:t xml:space="preserve">ст=36м. </w:t>
      </w:r>
    </w:p>
    <w:p w:rsidR="00C00010" w:rsidRPr="008D23B7" w:rsidRDefault="00C00010" w:rsidP="00C00010">
      <w:pPr>
        <w:ind w:right="57" w:firstLine="709"/>
        <w:rPr>
          <w:rFonts w:asciiTheme="majorHAnsi" w:hAnsiTheme="majorHAnsi"/>
          <w:sz w:val="28"/>
          <w:szCs w:val="28"/>
        </w:rPr>
      </w:pPr>
      <w:r w:rsidRPr="008D23B7">
        <w:rPr>
          <w:rFonts w:asciiTheme="majorHAnsi" w:hAnsiTheme="majorHAnsi"/>
          <w:sz w:val="28"/>
          <w:szCs w:val="28"/>
        </w:rPr>
        <w:t>Проложить новые водопроводные сети для создания кольцевой противопожарной схемы водоснабжения и переложить существующие сети с заменой  диаметра, там, где необходимо.</w:t>
      </w:r>
    </w:p>
    <w:p w:rsidR="00C00010" w:rsidRPr="008D23B7" w:rsidRDefault="00C00010" w:rsidP="00146C5C">
      <w:pPr>
        <w:ind w:right="57" w:firstLine="709"/>
        <w:jc w:val="center"/>
        <w:rPr>
          <w:rFonts w:asciiTheme="majorHAnsi" w:hAnsiTheme="majorHAnsi"/>
          <w:i/>
          <w:sz w:val="28"/>
          <w:szCs w:val="28"/>
        </w:rPr>
      </w:pPr>
      <w:r w:rsidRPr="008D23B7">
        <w:rPr>
          <w:rFonts w:asciiTheme="majorHAnsi" w:hAnsiTheme="majorHAnsi"/>
          <w:i/>
          <w:sz w:val="28"/>
          <w:szCs w:val="28"/>
        </w:rPr>
        <w:t>Водоснабжение п.Шушталеп</w:t>
      </w:r>
    </w:p>
    <w:p w:rsidR="00C00010" w:rsidRPr="008D23B7" w:rsidRDefault="00C00010" w:rsidP="00C00010">
      <w:pPr>
        <w:ind w:right="57" w:firstLine="709"/>
        <w:rPr>
          <w:rFonts w:asciiTheme="majorHAnsi" w:hAnsiTheme="majorHAnsi"/>
          <w:bCs/>
          <w:sz w:val="28"/>
          <w:szCs w:val="28"/>
        </w:rPr>
      </w:pPr>
      <w:r w:rsidRPr="008D23B7">
        <w:rPr>
          <w:rFonts w:asciiTheme="majorHAnsi" w:hAnsiTheme="majorHAnsi"/>
          <w:sz w:val="28"/>
          <w:szCs w:val="28"/>
        </w:rPr>
        <w:t>Для обеспечения бесперебойного водопотребления всех потребителей на 1-ю очередь строительства запроектирована насосная станция подкачки и водонапорная башня в начале сети . Насосная станция  оборудована насосами марки ВКС 10/45, 2рабочих и 1резервный.  Водонапорная башня принята по т.п. 901.3.33.85 с объёмом бака 50 м</w:t>
      </w:r>
      <w:r w:rsidRPr="008D23B7">
        <w:rPr>
          <w:rFonts w:asciiTheme="majorHAnsi" w:hAnsiTheme="majorHAnsi"/>
          <w:sz w:val="28"/>
          <w:szCs w:val="28"/>
          <w:vertAlign w:val="superscript"/>
        </w:rPr>
        <w:t xml:space="preserve">3 </w:t>
      </w:r>
      <w:r w:rsidRPr="008D23B7">
        <w:rPr>
          <w:rFonts w:asciiTheme="majorHAnsi" w:hAnsiTheme="majorHAnsi"/>
          <w:sz w:val="28"/>
          <w:szCs w:val="28"/>
        </w:rPr>
        <w:t xml:space="preserve"> высотой ствола </w:t>
      </w:r>
      <w:r w:rsidRPr="008D23B7">
        <w:rPr>
          <w:rFonts w:asciiTheme="majorHAnsi" w:hAnsiTheme="majorHAnsi"/>
          <w:sz w:val="28"/>
          <w:szCs w:val="28"/>
          <w:lang w:val="en-US"/>
        </w:rPr>
        <w:t>H</w:t>
      </w:r>
      <w:r w:rsidRPr="008D23B7">
        <w:rPr>
          <w:rFonts w:asciiTheme="majorHAnsi" w:hAnsiTheme="majorHAnsi"/>
          <w:sz w:val="28"/>
          <w:szCs w:val="28"/>
        </w:rPr>
        <w:t>ст=30м. Проложить новые водопроводные сети, построить  в конце тупиков противопожарные резервуары ёмкостью 100</w:t>
      </w:r>
      <w:r w:rsidRPr="008D23B7">
        <w:rPr>
          <w:rFonts w:asciiTheme="majorHAnsi" w:hAnsiTheme="majorHAnsi"/>
          <w:b/>
          <w:bCs/>
          <w:sz w:val="28"/>
          <w:szCs w:val="28"/>
        </w:rPr>
        <w:t xml:space="preserve"> </w:t>
      </w:r>
      <w:r w:rsidRPr="008D23B7">
        <w:rPr>
          <w:rFonts w:asciiTheme="majorHAnsi" w:hAnsiTheme="majorHAnsi"/>
          <w:sz w:val="28"/>
          <w:szCs w:val="28"/>
        </w:rPr>
        <w:t>м</w:t>
      </w:r>
      <w:r w:rsidRPr="008D23B7">
        <w:rPr>
          <w:rFonts w:asciiTheme="majorHAnsi" w:hAnsiTheme="majorHAnsi"/>
          <w:sz w:val="28"/>
          <w:szCs w:val="28"/>
          <w:vertAlign w:val="superscript"/>
        </w:rPr>
        <w:t>3</w:t>
      </w:r>
      <w:r w:rsidRPr="008D23B7">
        <w:rPr>
          <w:rFonts w:asciiTheme="majorHAnsi" w:hAnsiTheme="majorHAnsi"/>
          <w:b/>
          <w:bCs/>
          <w:sz w:val="28"/>
          <w:szCs w:val="28"/>
        </w:rPr>
        <w:t>.</w:t>
      </w:r>
      <w:r w:rsidRPr="008D23B7">
        <w:rPr>
          <w:rFonts w:asciiTheme="majorHAnsi" w:hAnsiTheme="majorHAnsi"/>
          <w:bCs/>
          <w:sz w:val="28"/>
          <w:szCs w:val="28"/>
        </w:rPr>
        <w:t>Также</w:t>
      </w:r>
      <w:r w:rsidRPr="008D23B7">
        <w:rPr>
          <w:rFonts w:asciiTheme="majorHAnsi" w:hAnsiTheme="majorHAnsi"/>
          <w:b/>
          <w:bCs/>
          <w:sz w:val="28"/>
          <w:szCs w:val="28"/>
        </w:rPr>
        <w:t xml:space="preserve">  </w:t>
      </w:r>
      <w:r w:rsidRPr="008D23B7">
        <w:rPr>
          <w:rFonts w:asciiTheme="majorHAnsi" w:hAnsiTheme="majorHAnsi"/>
          <w:bCs/>
          <w:sz w:val="28"/>
          <w:szCs w:val="28"/>
        </w:rPr>
        <w:t>необходимо завершить строительство 3-ей нитки водовода, протяжённостью 7км от п. Постоянный до ВОС №2 г. Осинники.</w:t>
      </w:r>
    </w:p>
    <w:p w:rsidR="00C00010" w:rsidRPr="008D23B7" w:rsidRDefault="00C00010" w:rsidP="00146C5C">
      <w:pPr>
        <w:ind w:right="57" w:firstLine="709"/>
        <w:jc w:val="center"/>
        <w:rPr>
          <w:rFonts w:asciiTheme="majorHAnsi" w:hAnsiTheme="majorHAnsi"/>
          <w:i/>
          <w:sz w:val="28"/>
          <w:szCs w:val="28"/>
        </w:rPr>
      </w:pPr>
      <w:r w:rsidRPr="008D23B7">
        <w:rPr>
          <w:rFonts w:asciiTheme="majorHAnsi" w:hAnsiTheme="majorHAnsi"/>
          <w:i/>
          <w:sz w:val="28"/>
          <w:szCs w:val="28"/>
        </w:rPr>
        <w:t>Водоснабжение п. Малышев Лог</w:t>
      </w:r>
    </w:p>
    <w:p w:rsidR="00C00010" w:rsidRPr="008D23B7" w:rsidRDefault="00C00010" w:rsidP="00C00010">
      <w:pPr>
        <w:ind w:right="57" w:firstLine="709"/>
        <w:rPr>
          <w:rFonts w:asciiTheme="majorHAnsi" w:hAnsiTheme="majorHAnsi"/>
          <w:sz w:val="28"/>
          <w:szCs w:val="28"/>
        </w:rPr>
      </w:pPr>
      <w:r w:rsidRPr="008D23B7">
        <w:rPr>
          <w:rFonts w:asciiTheme="majorHAnsi" w:hAnsiTheme="majorHAnsi"/>
          <w:sz w:val="28"/>
          <w:szCs w:val="28"/>
        </w:rPr>
        <w:t>Для организации надёжного и бесперебойного водоснабжения всех потребителей на 1-ю очередь строительства необходимо: в существующей насосной станции подкачки установить однотипные насосы марки ЦНС 105-98 ,1рабочий,1резервный, построить второй резервуар ёмкостью 350  м</w:t>
      </w:r>
      <w:r w:rsidRPr="008D23B7">
        <w:rPr>
          <w:rFonts w:asciiTheme="majorHAnsi" w:hAnsiTheme="majorHAnsi"/>
          <w:sz w:val="28"/>
          <w:szCs w:val="28"/>
          <w:vertAlign w:val="superscript"/>
        </w:rPr>
        <w:t xml:space="preserve">3   </w:t>
      </w:r>
      <w:r w:rsidRPr="008D23B7">
        <w:rPr>
          <w:rFonts w:asciiTheme="majorHAnsi" w:hAnsiTheme="majorHAnsi"/>
          <w:sz w:val="28"/>
          <w:szCs w:val="28"/>
        </w:rPr>
        <w:t>Проложить новые водопроводные сети, построить  в конце тупиков противопожарные резервуары ёмкостью 100</w:t>
      </w:r>
      <w:r w:rsidRPr="008D23B7">
        <w:rPr>
          <w:rFonts w:asciiTheme="majorHAnsi" w:hAnsiTheme="majorHAnsi"/>
          <w:b/>
          <w:bCs/>
          <w:sz w:val="28"/>
          <w:szCs w:val="28"/>
        </w:rPr>
        <w:t xml:space="preserve"> </w:t>
      </w:r>
      <w:r w:rsidRPr="008D23B7">
        <w:rPr>
          <w:rFonts w:asciiTheme="majorHAnsi" w:hAnsiTheme="majorHAnsi"/>
          <w:sz w:val="28"/>
          <w:szCs w:val="28"/>
        </w:rPr>
        <w:t>м</w:t>
      </w:r>
      <w:r w:rsidRPr="008D23B7">
        <w:rPr>
          <w:rFonts w:asciiTheme="majorHAnsi" w:hAnsiTheme="majorHAnsi"/>
          <w:sz w:val="28"/>
          <w:szCs w:val="28"/>
          <w:vertAlign w:val="superscript"/>
        </w:rPr>
        <w:t>3</w:t>
      </w:r>
      <w:r w:rsidRPr="008D23B7">
        <w:rPr>
          <w:rFonts w:asciiTheme="majorHAnsi" w:hAnsiTheme="majorHAnsi"/>
          <w:b/>
          <w:bCs/>
          <w:sz w:val="28"/>
          <w:szCs w:val="28"/>
        </w:rPr>
        <w:t>.</w:t>
      </w:r>
    </w:p>
    <w:p w:rsidR="00C00010" w:rsidRPr="008D23B7" w:rsidRDefault="00C00010" w:rsidP="00C160C7">
      <w:pPr>
        <w:ind w:right="57" w:firstLine="709"/>
        <w:rPr>
          <w:rFonts w:asciiTheme="majorHAnsi" w:hAnsiTheme="majorHAnsi"/>
          <w:sz w:val="28"/>
          <w:szCs w:val="28"/>
        </w:rPr>
      </w:pPr>
      <w:r w:rsidRPr="008D23B7">
        <w:rPr>
          <w:rFonts w:asciiTheme="majorHAnsi" w:hAnsiTheme="majorHAnsi"/>
          <w:sz w:val="28"/>
          <w:szCs w:val="28"/>
        </w:rPr>
        <w:t>Существующая скважина исключена из схемы хоз-питьевого водоснабжения.</w:t>
      </w:r>
    </w:p>
    <w:p w:rsidR="00C00010" w:rsidRPr="008D23B7" w:rsidRDefault="00C00010" w:rsidP="00C160C7">
      <w:pPr>
        <w:ind w:firstLine="540"/>
        <w:jc w:val="center"/>
        <w:rPr>
          <w:rFonts w:asciiTheme="majorHAnsi" w:hAnsiTheme="majorHAnsi"/>
          <w:sz w:val="28"/>
          <w:szCs w:val="28"/>
        </w:rPr>
      </w:pPr>
      <w:r w:rsidRPr="008D23B7">
        <w:rPr>
          <w:rFonts w:asciiTheme="majorHAnsi" w:hAnsiTheme="majorHAnsi"/>
          <w:b/>
          <w:bCs/>
          <w:sz w:val="28"/>
          <w:szCs w:val="28"/>
        </w:rPr>
        <w:t>Водопроводные сети</w:t>
      </w:r>
    </w:p>
    <w:p w:rsidR="00C00010" w:rsidRPr="008D23B7" w:rsidRDefault="00C00010" w:rsidP="00C00010">
      <w:pPr>
        <w:ind w:firstLine="540"/>
        <w:jc w:val="both"/>
        <w:rPr>
          <w:rFonts w:asciiTheme="majorHAnsi" w:hAnsiTheme="majorHAnsi"/>
          <w:sz w:val="28"/>
          <w:szCs w:val="28"/>
        </w:rPr>
      </w:pPr>
      <w:r w:rsidRPr="008D23B7">
        <w:rPr>
          <w:rFonts w:asciiTheme="majorHAnsi" w:hAnsiTheme="majorHAnsi"/>
          <w:sz w:val="28"/>
          <w:szCs w:val="28"/>
        </w:rPr>
        <w:lastRenderedPageBreak/>
        <w:t>Водопроводы основных колец трассированы по микрорайонным дорогам с сохранением существующих водопроводных сетей, с частичной перекладкой аварийных участков с заменой диаметра труб. Для нужд пожаротушения на кольцевой сети устанавливаются пожарные гидранты через 150м. Одноэтажная неблагоустроенная (существующая ) застройка снабжается водой из водоразборных колонок, радиус действия которых 100м. Водопроводы проектируются из полиэтиленовых труб.</w:t>
      </w:r>
    </w:p>
    <w:p w:rsidR="00C00010" w:rsidRPr="008D23B7" w:rsidRDefault="00C160C7" w:rsidP="00C00010">
      <w:pPr>
        <w:pStyle w:val="ae"/>
        <w:spacing w:before="100"/>
        <w:jc w:val="center"/>
        <w:rPr>
          <w:rFonts w:asciiTheme="majorHAnsi" w:hAnsiTheme="majorHAnsi"/>
          <w:b/>
          <w:sz w:val="28"/>
          <w:szCs w:val="28"/>
        </w:rPr>
      </w:pPr>
      <w:r w:rsidRPr="008D23B7">
        <w:rPr>
          <w:rFonts w:asciiTheme="majorHAnsi" w:hAnsiTheme="majorHAnsi"/>
          <w:b/>
          <w:sz w:val="28"/>
          <w:szCs w:val="28"/>
        </w:rPr>
        <w:t>3.6.4</w:t>
      </w:r>
      <w:r w:rsidR="00C00010" w:rsidRPr="008D23B7">
        <w:rPr>
          <w:rFonts w:asciiTheme="majorHAnsi" w:hAnsiTheme="majorHAnsi"/>
          <w:b/>
          <w:sz w:val="28"/>
          <w:szCs w:val="28"/>
        </w:rPr>
        <w:t>. Канализация.</w:t>
      </w:r>
    </w:p>
    <w:p w:rsidR="00C00010" w:rsidRPr="008D23B7" w:rsidRDefault="00C00010" w:rsidP="00C00010">
      <w:pPr>
        <w:ind w:firstLine="540"/>
        <w:jc w:val="center"/>
        <w:rPr>
          <w:rFonts w:asciiTheme="majorHAnsi" w:hAnsiTheme="majorHAnsi"/>
          <w:sz w:val="28"/>
          <w:szCs w:val="28"/>
        </w:rPr>
      </w:pPr>
      <w:r w:rsidRPr="008D23B7">
        <w:rPr>
          <w:rFonts w:asciiTheme="majorHAnsi" w:hAnsiTheme="majorHAnsi"/>
          <w:sz w:val="28"/>
          <w:szCs w:val="28"/>
        </w:rPr>
        <w:t xml:space="preserve">Нормы водоотведения бытовых сточных вод приняты по СНиП 2.04.03-85 и соответствуют нормам водопотребления. Суточный расход бытовых сточных вод по микрорайонам приведен в таблицах </w:t>
      </w:r>
      <w:r w:rsidR="002541DF" w:rsidRPr="008D23B7">
        <w:rPr>
          <w:rFonts w:asciiTheme="majorHAnsi" w:hAnsiTheme="majorHAnsi"/>
          <w:sz w:val="28"/>
          <w:szCs w:val="28"/>
        </w:rPr>
        <w:t>46</w:t>
      </w:r>
      <w:r w:rsidR="00D72BDC" w:rsidRPr="008D23B7">
        <w:rPr>
          <w:rFonts w:asciiTheme="majorHAnsi" w:hAnsiTheme="majorHAnsi"/>
          <w:sz w:val="28"/>
          <w:szCs w:val="28"/>
        </w:rPr>
        <w:t>,46а,</w:t>
      </w:r>
      <w:r w:rsidR="002541DF" w:rsidRPr="008D23B7">
        <w:rPr>
          <w:rFonts w:asciiTheme="majorHAnsi" w:hAnsiTheme="majorHAnsi"/>
          <w:sz w:val="28"/>
          <w:szCs w:val="28"/>
        </w:rPr>
        <w:t>47</w:t>
      </w:r>
      <w:r w:rsidRPr="008D23B7">
        <w:rPr>
          <w:rFonts w:asciiTheme="majorHAnsi" w:hAnsiTheme="majorHAnsi"/>
          <w:sz w:val="28"/>
          <w:szCs w:val="28"/>
        </w:rPr>
        <w:t>.</w:t>
      </w:r>
    </w:p>
    <w:p w:rsidR="00D72BDC" w:rsidRPr="008D23B7" w:rsidRDefault="00D72BDC" w:rsidP="00D72BDC">
      <w:pPr>
        <w:rPr>
          <w:rFonts w:asciiTheme="majorHAnsi" w:hAnsiTheme="majorHAnsi"/>
          <w:b/>
          <w:sz w:val="28"/>
          <w:szCs w:val="28"/>
          <w:u w:val="single"/>
        </w:rPr>
      </w:pPr>
      <w:r w:rsidRPr="008D23B7">
        <w:rPr>
          <w:rFonts w:asciiTheme="majorHAnsi" w:hAnsiTheme="majorHAnsi"/>
          <w:i/>
          <w:sz w:val="28"/>
          <w:szCs w:val="28"/>
        </w:rPr>
        <w:t>Суточный расход хоз-бытовых стоков от населения существующей застройки</w:t>
      </w:r>
    </w:p>
    <w:p w:rsidR="00D72BDC" w:rsidRPr="008D23B7" w:rsidRDefault="00D72BDC" w:rsidP="00D72BDC">
      <w:pPr>
        <w:ind w:firstLine="540"/>
        <w:jc w:val="right"/>
        <w:rPr>
          <w:rFonts w:asciiTheme="majorHAnsi" w:hAnsiTheme="majorHAnsi"/>
          <w:i/>
          <w:sz w:val="28"/>
          <w:szCs w:val="28"/>
        </w:rPr>
      </w:pPr>
      <w:r w:rsidRPr="008D23B7">
        <w:rPr>
          <w:rFonts w:asciiTheme="majorHAnsi" w:hAnsiTheme="majorHAnsi"/>
          <w:i/>
          <w:sz w:val="28"/>
          <w:szCs w:val="28"/>
        </w:rPr>
        <w:t>Таблица 46</w:t>
      </w:r>
    </w:p>
    <w:tbl>
      <w:tblPr>
        <w:tblW w:w="0" w:type="auto"/>
        <w:tblInd w:w="-45" w:type="dxa"/>
        <w:tblLayout w:type="fixed"/>
        <w:tblLook w:val="0000"/>
      </w:tblPr>
      <w:tblGrid>
        <w:gridCol w:w="2258"/>
        <w:gridCol w:w="2400"/>
        <w:gridCol w:w="1350"/>
        <w:gridCol w:w="1512"/>
        <w:gridCol w:w="1960"/>
      </w:tblGrid>
      <w:tr w:rsidR="00D72BDC" w:rsidRPr="008D23B7" w:rsidTr="006E2255">
        <w:trPr>
          <w:trHeight w:val="730"/>
        </w:trPr>
        <w:tc>
          <w:tcPr>
            <w:tcW w:w="2258" w:type="dxa"/>
            <w:tcBorders>
              <w:top w:val="single" w:sz="4" w:space="0" w:color="000000"/>
              <w:left w:val="single" w:sz="4" w:space="0" w:color="000000"/>
              <w:bottom w:val="single" w:sz="4" w:space="0" w:color="000000"/>
            </w:tcBorders>
            <w:vAlign w:val="center"/>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 микрорайона</w:t>
            </w:r>
          </w:p>
        </w:tc>
        <w:tc>
          <w:tcPr>
            <w:tcW w:w="2400" w:type="dxa"/>
            <w:tcBorders>
              <w:top w:val="single" w:sz="4" w:space="0" w:color="000000"/>
              <w:left w:val="single" w:sz="4" w:space="0" w:color="000000"/>
              <w:bottom w:val="single" w:sz="4" w:space="0" w:color="000000"/>
            </w:tcBorders>
            <w:vAlign w:val="center"/>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Характер застройки микрорайона</w:t>
            </w:r>
          </w:p>
        </w:tc>
        <w:tc>
          <w:tcPr>
            <w:tcW w:w="1350" w:type="dxa"/>
            <w:tcBorders>
              <w:top w:val="single" w:sz="4" w:space="0" w:color="000000"/>
              <w:left w:val="single" w:sz="4" w:space="0" w:color="000000"/>
              <w:bottom w:val="single" w:sz="4" w:space="0" w:color="000000"/>
            </w:tcBorders>
            <w:vAlign w:val="center"/>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Число жителей</w:t>
            </w:r>
          </w:p>
          <w:p w:rsidR="00D72BDC" w:rsidRPr="008D23B7" w:rsidRDefault="00D72BDC" w:rsidP="006E2255">
            <w:pPr>
              <w:jc w:val="center"/>
              <w:rPr>
                <w:rFonts w:asciiTheme="majorHAnsi" w:hAnsiTheme="majorHAnsi"/>
                <w:sz w:val="28"/>
                <w:szCs w:val="28"/>
              </w:rPr>
            </w:pPr>
            <w:r w:rsidRPr="008D23B7">
              <w:rPr>
                <w:rFonts w:asciiTheme="majorHAnsi" w:hAnsiTheme="majorHAnsi"/>
                <w:sz w:val="28"/>
                <w:szCs w:val="28"/>
              </w:rPr>
              <w:t>(тыс.чел.)</w:t>
            </w:r>
          </w:p>
        </w:tc>
        <w:tc>
          <w:tcPr>
            <w:tcW w:w="1512" w:type="dxa"/>
            <w:tcBorders>
              <w:top w:val="single" w:sz="4" w:space="0" w:color="000000"/>
              <w:left w:val="single" w:sz="4" w:space="0" w:color="000000"/>
              <w:bottom w:val="single" w:sz="4" w:space="0" w:color="000000"/>
            </w:tcBorders>
            <w:vAlign w:val="center"/>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Норма водо-</w:t>
            </w:r>
          </w:p>
          <w:p w:rsidR="00D72BDC" w:rsidRPr="008D23B7" w:rsidRDefault="00D72BDC" w:rsidP="006E2255">
            <w:pPr>
              <w:jc w:val="center"/>
              <w:rPr>
                <w:rFonts w:asciiTheme="majorHAnsi" w:hAnsiTheme="majorHAnsi"/>
                <w:sz w:val="28"/>
                <w:szCs w:val="28"/>
              </w:rPr>
            </w:pPr>
            <w:r w:rsidRPr="008D23B7">
              <w:rPr>
                <w:rFonts w:asciiTheme="majorHAnsi" w:hAnsiTheme="majorHAnsi"/>
                <w:sz w:val="28"/>
                <w:szCs w:val="28"/>
              </w:rPr>
              <w:t>потребления</w:t>
            </w:r>
          </w:p>
        </w:tc>
        <w:tc>
          <w:tcPr>
            <w:tcW w:w="1960" w:type="dxa"/>
            <w:tcBorders>
              <w:top w:val="single" w:sz="4" w:space="0" w:color="000000"/>
              <w:left w:val="single" w:sz="4" w:space="0" w:color="000000"/>
              <w:bottom w:val="single" w:sz="4" w:space="0" w:color="000000"/>
              <w:right w:val="single" w:sz="4" w:space="0" w:color="000000"/>
            </w:tcBorders>
            <w:vAlign w:val="center"/>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Суточный расход воды (м³/сут)</w:t>
            </w:r>
          </w:p>
        </w:tc>
      </w:tr>
      <w:tr w:rsidR="00D72BDC" w:rsidRPr="008D23B7" w:rsidTr="006E2255">
        <w:trPr>
          <w:trHeight w:val="264"/>
        </w:trPr>
        <w:tc>
          <w:tcPr>
            <w:tcW w:w="2258" w:type="dxa"/>
            <w:tcBorders>
              <w:top w:val="single" w:sz="4" w:space="0" w:color="000000"/>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1</w:t>
            </w:r>
          </w:p>
        </w:tc>
        <w:tc>
          <w:tcPr>
            <w:tcW w:w="2400" w:type="dxa"/>
            <w:tcBorders>
              <w:top w:val="single" w:sz="4" w:space="0" w:color="000000"/>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2</w:t>
            </w:r>
          </w:p>
        </w:tc>
        <w:tc>
          <w:tcPr>
            <w:tcW w:w="1350" w:type="dxa"/>
            <w:tcBorders>
              <w:top w:val="single" w:sz="4" w:space="0" w:color="000000"/>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3</w:t>
            </w:r>
          </w:p>
        </w:tc>
        <w:tc>
          <w:tcPr>
            <w:tcW w:w="1512" w:type="dxa"/>
            <w:tcBorders>
              <w:top w:val="single" w:sz="4" w:space="0" w:color="000000"/>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4</w:t>
            </w:r>
          </w:p>
        </w:tc>
        <w:tc>
          <w:tcPr>
            <w:tcW w:w="1960" w:type="dxa"/>
            <w:tcBorders>
              <w:top w:val="single" w:sz="4" w:space="0" w:color="000000"/>
              <w:left w:val="single" w:sz="4" w:space="0" w:color="000000"/>
              <w:bottom w:val="single" w:sz="4" w:space="0" w:color="000000"/>
              <w:right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5</w:t>
            </w:r>
          </w:p>
        </w:tc>
      </w:tr>
      <w:tr w:rsidR="00D72BDC" w:rsidRPr="008D23B7" w:rsidTr="00D72BDC">
        <w:trPr>
          <w:cantSplit/>
          <w:trHeight w:hRule="exact" w:val="572"/>
        </w:trPr>
        <w:tc>
          <w:tcPr>
            <w:tcW w:w="2258" w:type="dxa"/>
            <w:vMerge w:val="restart"/>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Центральный</w:t>
            </w:r>
          </w:p>
          <w:p w:rsidR="00D72BDC" w:rsidRPr="008D23B7" w:rsidRDefault="00D72BDC" w:rsidP="00D72BDC">
            <w:pPr>
              <w:snapToGrid w:val="0"/>
              <w:jc w:val="center"/>
              <w:rPr>
                <w:rFonts w:asciiTheme="majorHAnsi" w:hAnsiTheme="majorHAnsi"/>
                <w:sz w:val="28"/>
                <w:szCs w:val="28"/>
              </w:rPr>
            </w:pPr>
            <w:r w:rsidRPr="008D23B7">
              <w:rPr>
                <w:rFonts w:asciiTheme="majorHAnsi" w:hAnsiTheme="majorHAnsi"/>
                <w:sz w:val="28"/>
                <w:szCs w:val="28"/>
              </w:rPr>
              <w:t>Район</w:t>
            </w:r>
          </w:p>
        </w:tc>
        <w:tc>
          <w:tcPr>
            <w:tcW w:w="2400" w:type="dxa"/>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Индивидуальная</w:t>
            </w:r>
          </w:p>
        </w:tc>
        <w:tc>
          <w:tcPr>
            <w:tcW w:w="1350" w:type="dxa"/>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6,607</w:t>
            </w:r>
          </w:p>
        </w:tc>
        <w:tc>
          <w:tcPr>
            <w:tcW w:w="1512" w:type="dxa"/>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25</w:t>
            </w:r>
          </w:p>
        </w:tc>
        <w:tc>
          <w:tcPr>
            <w:tcW w:w="1960" w:type="dxa"/>
            <w:tcBorders>
              <w:left w:val="single" w:sz="4" w:space="0" w:color="000000"/>
              <w:bottom w:val="single" w:sz="4" w:space="0" w:color="000000"/>
              <w:right w:val="single" w:sz="4" w:space="0" w:color="000000"/>
            </w:tcBorders>
            <w:vAlign w:val="bottom"/>
          </w:tcPr>
          <w:p w:rsidR="00D72BDC" w:rsidRPr="008D23B7" w:rsidRDefault="00B55D27" w:rsidP="006E2255">
            <w:pPr>
              <w:pStyle w:val="xl24"/>
              <w:snapToGrid w:val="0"/>
              <w:spacing w:before="0" w:after="0"/>
              <w:rPr>
                <w:rFonts w:asciiTheme="majorHAnsi" w:hAnsiTheme="majorHAnsi"/>
                <w:sz w:val="28"/>
                <w:szCs w:val="28"/>
              </w:rPr>
            </w:pPr>
            <w:r w:rsidRPr="008D23B7">
              <w:rPr>
                <w:rFonts w:asciiTheme="majorHAnsi" w:hAnsiTheme="majorHAnsi"/>
                <w:sz w:val="28"/>
                <w:szCs w:val="28"/>
              </w:rPr>
              <w:t>165</w:t>
            </w:r>
          </w:p>
          <w:p w:rsidR="00B55D27" w:rsidRPr="008D23B7" w:rsidRDefault="00B55D27" w:rsidP="006E2255">
            <w:pPr>
              <w:pStyle w:val="xl24"/>
              <w:snapToGrid w:val="0"/>
              <w:spacing w:before="0" w:after="0"/>
              <w:rPr>
                <w:rFonts w:asciiTheme="majorHAnsi" w:hAnsiTheme="majorHAnsi"/>
                <w:sz w:val="28"/>
                <w:szCs w:val="28"/>
              </w:rPr>
            </w:pPr>
          </w:p>
        </w:tc>
      </w:tr>
      <w:tr w:rsidR="00D72BDC" w:rsidRPr="008D23B7" w:rsidTr="006E2255">
        <w:trPr>
          <w:cantSplit/>
        </w:trPr>
        <w:tc>
          <w:tcPr>
            <w:tcW w:w="2258" w:type="dxa"/>
            <w:vMerge/>
            <w:tcBorders>
              <w:left w:val="single" w:sz="4" w:space="0" w:color="000000"/>
              <w:bottom w:val="single" w:sz="4" w:space="0" w:color="000000"/>
            </w:tcBorders>
            <w:vAlign w:val="bottom"/>
          </w:tcPr>
          <w:p w:rsidR="00D72BDC" w:rsidRPr="008D23B7" w:rsidRDefault="00D72BDC" w:rsidP="006E2255">
            <w:pPr>
              <w:rPr>
                <w:rFonts w:asciiTheme="majorHAnsi" w:hAnsiTheme="majorHAnsi"/>
                <w:sz w:val="28"/>
                <w:szCs w:val="28"/>
              </w:rPr>
            </w:pPr>
          </w:p>
        </w:tc>
        <w:tc>
          <w:tcPr>
            <w:tcW w:w="2400" w:type="dxa"/>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Многоквартирная</w:t>
            </w:r>
          </w:p>
        </w:tc>
        <w:tc>
          <w:tcPr>
            <w:tcW w:w="1350" w:type="dxa"/>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9,726</w:t>
            </w:r>
          </w:p>
        </w:tc>
        <w:tc>
          <w:tcPr>
            <w:tcW w:w="1512" w:type="dxa"/>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350</w:t>
            </w:r>
          </w:p>
        </w:tc>
        <w:tc>
          <w:tcPr>
            <w:tcW w:w="1960" w:type="dxa"/>
            <w:tcBorders>
              <w:left w:val="single" w:sz="4" w:space="0" w:color="000000"/>
              <w:bottom w:val="single" w:sz="4" w:space="0" w:color="000000"/>
              <w:right w:val="single" w:sz="4" w:space="0" w:color="000000"/>
            </w:tcBorders>
            <w:vAlign w:val="bottom"/>
          </w:tcPr>
          <w:p w:rsidR="00D72BDC" w:rsidRPr="008D23B7" w:rsidRDefault="00B55D27" w:rsidP="006E2255">
            <w:pPr>
              <w:snapToGrid w:val="0"/>
              <w:jc w:val="center"/>
              <w:rPr>
                <w:rFonts w:asciiTheme="majorHAnsi" w:hAnsiTheme="majorHAnsi"/>
                <w:sz w:val="28"/>
                <w:szCs w:val="28"/>
              </w:rPr>
            </w:pPr>
            <w:r w:rsidRPr="008D23B7">
              <w:rPr>
                <w:rFonts w:asciiTheme="majorHAnsi" w:hAnsiTheme="majorHAnsi"/>
                <w:sz w:val="28"/>
                <w:szCs w:val="28"/>
              </w:rPr>
              <w:t>3404</w:t>
            </w:r>
          </w:p>
        </w:tc>
      </w:tr>
      <w:tr w:rsidR="00D72BDC" w:rsidRPr="008D23B7" w:rsidTr="006E2255">
        <w:trPr>
          <w:gridAfter w:val="1"/>
          <w:wAfter w:w="1960" w:type="dxa"/>
          <w:cantSplit/>
          <w:trHeight w:hRule="exact" w:val="97"/>
        </w:trPr>
        <w:tc>
          <w:tcPr>
            <w:tcW w:w="2258" w:type="dxa"/>
            <w:vMerge w:val="restart"/>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С.Сарбала</w:t>
            </w:r>
          </w:p>
        </w:tc>
        <w:tc>
          <w:tcPr>
            <w:tcW w:w="2400" w:type="dxa"/>
            <w:vMerge w:val="restart"/>
            <w:tcBorders>
              <w:left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Многоквартирная</w:t>
            </w:r>
          </w:p>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Индивидуальная</w:t>
            </w:r>
          </w:p>
        </w:tc>
        <w:tc>
          <w:tcPr>
            <w:tcW w:w="1350" w:type="dxa"/>
            <w:vMerge w:val="restart"/>
            <w:tcBorders>
              <w:left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0,007</w:t>
            </w:r>
          </w:p>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0,507</w:t>
            </w:r>
          </w:p>
        </w:tc>
        <w:tc>
          <w:tcPr>
            <w:tcW w:w="1512" w:type="dxa"/>
            <w:vMerge w:val="restart"/>
            <w:tcBorders>
              <w:left w:val="single" w:sz="4" w:space="0" w:color="000000"/>
            </w:tcBorders>
            <w:vAlign w:val="bottom"/>
          </w:tcPr>
          <w:p w:rsidR="00D72BDC" w:rsidRPr="008D23B7" w:rsidRDefault="00B55D27" w:rsidP="00B55D27">
            <w:pPr>
              <w:snapToGrid w:val="0"/>
              <w:jc w:val="center"/>
              <w:rPr>
                <w:rFonts w:asciiTheme="majorHAnsi" w:hAnsiTheme="majorHAnsi"/>
                <w:sz w:val="28"/>
                <w:szCs w:val="28"/>
              </w:rPr>
            </w:pPr>
            <w:r w:rsidRPr="008D23B7">
              <w:rPr>
                <w:rFonts w:asciiTheme="majorHAnsi" w:hAnsiTheme="majorHAnsi"/>
                <w:sz w:val="28"/>
                <w:szCs w:val="28"/>
              </w:rPr>
              <w:t>350</w:t>
            </w:r>
          </w:p>
          <w:p w:rsidR="00B55D27" w:rsidRPr="008D23B7" w:rsidRDefault="00B55D27" w:rsidP="00B55D27">
            <w:pPr>
              <w:snapToGrid w:val="0"/>
              <w:jc w:val="center"/>
              <w:rPr>
                <w:rFonts w:asciiTheme="majorHAnsi" w:hAnsiTheme="majorHAnsi"/>
                <w:sz w:val="28"/>
                <w:szCs w:val="28"/>
              </w:rPr>
            </w:pPr>
            <w:r w:rsidRPr="008D23B7">
              <w:rPr>
                <w:rFonts w:asciiTheme="majorHAnsi" w:hAnsiTheme="majorHAnsi"/>
                <w:sz w:val="28"/>
                <w:szCs w:val="28"/>
              </w:rPr>
              <w:t>25</w:t>
            </w:r>
          </w:p>
        </w:tc>
      </w:tr>
      <w:tr w:rsidR="00D72BDC" w:rsidRPr="008D23B7" w:rsidTr="006E2255">
        <w:trPr>
          <w:cantSplit/>
        </w:trPr>
        <w:tc>
          <w:tcPr>
            <w:tcW w:w="2258" w:type="dxa"/>
            <w:vMerge/>
            <w:tcBorders>
              <w:left w:val="single" w:sz="4" w:space="0" w:color="000000"/>
              <w:bottom w:val="single" w:sz="4" w:space="0" w:color="000000"/>
            </w:tcBorders>
            <w:vAlign w:val="bottom"/>
          </w:tcPr>
          <w:p w:rsidR="00D72BDC" w:rsidRPr="008D23B7" w:rsidRDefault="00D72BDC" w:rsidP="006E2255">
            <w:pPr>
              <w:rPr>
                <w:rFonts w:asciiTheme="majorHAnsi" w:hAnsiTheme="majorHAnsi"/>
                <w:sz w:val="28"/>
                <w:szCs w:val="28"/>
              </w:rPr>
            </w:pPr>
          </w:p>
        </w:tc>
        <w:tc>
          <w:tcPr>
            <w:tcW w:w="2400" w:type="dxa"/>
            <w:vMerge/>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p>
        </w:tc>
        <w:tc>
          <w:tcPr>
            <w:tcW w:w="1350" w:type="dxa"/>
            <w:vMerge/>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p>
        </w:tc>
        <w:tc>
          <w:tcPr>
            <w:tcW w:w="1512" w:type="dxa"/>
            <w:vMerge/>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p>
        </w:tc>
        <w:tc>
          <w:tcPr>
            <w:tcW w:w="1960" w:type="dxa"/>
            <w:tcBorders>
              <w:left w:val="single" w:sz="4" w:space="0" w:color="000000"/>
              <w:bottom w:val="single" w:sz="4" w:space="0" w:color="000000"/>
              <w:right w:val="single" w:sz="4" w:space="0" w:color="000000"/>
            </w:tcBorders>
            <w:vAlign w:val="bottom"/>
          </w:tcPr>
          <w:p w:rsidR="00D72BDC" w:rsidRPr="008D23B7" w:rsidRDefault="00B55D27" w:rsidP="006E2255">
            <w:pPr>
              <w:snapToGrid w:val="0"/>
              <w:jc w:val="center"/>
              <w:rPr>
                <w:rFonts w:asciiTheme="majorHAnsi" w:hAnsiTheme="majorHAnsi"/>
                <w:sz w:val="28"/>
                <w:szCs w:val="28"/>
              </w:rPr>
            </w:pPr>
            <w:r w:rsidRPr="008D23B7">
              <w:rPr>
                <w:rFonts w:asciiTheme="majorHAnsi" w:hAnsiTheme="majorHAnsi"/>
                <w:sz w:val="28"/>
                <w:szCs w:val="28"/>
              </w:rPr>
              <w:t>2</w:t>
            </w:r>
          </w:p>
          <w:p w:rsidR="00B55D27" w:rsidRPr="008D23B7" w:rsidRDefault="00B55D27" w:rsidP="006E2255">
            <w:pPr>
              <w:snapToGrid w:val="0"/>
              <w:jc w:val="center"/>
              <w:rPr>
                <w:rFonts w:asciiTheme="majorHAnsi" w:hAnsiTheme="majorHAnsi"/>
                <w:sz w:val="28"/>
                <w:szCs w:val="28"/>
              </w:rPr>
            </w:pPr>
            <w:r w:rsidRPr="008D23B7">
              <w:rPr>
                <w:rFonts w:asciiTheme="majorHAnsi" w:hAnsiTheme="majorHAnsi"/>
                <w:sz w:val="28"/>
                <w:szCs w:val="28"/>
              </w:rPr>
              <w:t>13</w:t>
            </w:r>
          </w:p>
        </w:tc>
      </w:tr>
      <w:tr w:rsidR="00D72BDC" w:rsidRPr="008D23B7" w:rsidTr="006E2255">
        <w:trPr>
          <w:cantSplit/>
          <w:trHeight w:val="841"/>
        </w:trPr>
        <w:tc>
          <w:tcPr>
            <w:tcW w:w="2258" w:type="dxa"/>
            <w:tcBorders>
              <w:left w:val="single" w:sz="4" w:space="0" w:color="000000"/>
              <w:bottom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Район Малиновки</w:t>
            </w:r>
          </w:p>
        </w:tc>
        <w:tc>
          <w:tcPr>
            <w:tcW w:w="2400" w:type="dxa"/>
            <w:tcBorders>
              <w:left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Многоквартирная</w:t>
            </w:r>
          </w:p>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Индивидуальная</w:t>
            </w:r>
          </w:p>
        </w:tc>
        <w:tc>
          <w:tcPr>
            <w:tcW w:w="1350" w:type="dxa"/>
            <w:tcBorders>
              <w:left w:val="single" w:sz="4" w:space="0" w:color="000000"/>
            </w:tcBorders>
            <w:vAlign w:val="bottom"/>
          </w:tcPr>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3,068</w:t>
            </w:r>
          </w:p>
          <w:p w:rsidR="00D72BDC" w:rsidRPr="008D23B7" w:rsidRDefault="00D72BDC" w:rsidP="006E2255">
            <w:pPr>
              <w:snapToGrid w:val="0"/>
              <w:jc w:val="center"/>
              <w:rPr>
                <w:rFonts w:asciiTheme="majorHAnsi" w:hAnsiTheme="majorHAnsi"/>
                <w:sz w:val="28"/>
                <w:szCs w:val="28"/>
              </w:rPr>
            </w:pPr>
            <w:r w:rsidRPr="008D23B7">
              <w:rPr>
                <w:rFonts w:asciiTheme="majorHAnsi" w:hAnsiTheme="majorHAnsi"/>
                <w:sz w:val="28"/>
                <w:szCs w:val="28"/>
              </w:rPr>
              <w:t>3,713</w:t>
            </w:r>
          </w:p>
        </w:tc>
        <w:tc>
          <w:tcPr>
            <w:tcW w:w="1512" w:type="dxa"/>
            <w:tcBorders>
              <w:left w:val="single" w:sz="4" w:space="0" w:color="000000"/>
            </w:tcBorders>
            <w:vAlign w:val="bottom"/>
          </w:tcPr>
          <w:p w:rsidR="00D72BDC" w:rsidRPr="008D23B7" w:rsidRDefault="00B55D27" w:rsidP="006E2255">
            <w:pPr>
              <w:snapToGrid w:val="0"/>
              <w:jc w:val="center"/>
              <w:rPr>
                <w:rFonts w:asciiTheme="majorHAnsi" w:hAnsiTheme="majorHAnsi"/>
                <w:sz w:val="28"/>
                <w:szCs w:val="28"/>
              </w:rPr>
            </w:pPr>
            <w:r w:rsidRPr="008D23B7">
              <w:rPr>
                <w:rFonts w:asciiTheme="majorHAnsi" w:hAnsiTheme="majorHAnsi"/>
                <w:sz w:val="28"/>
                <w:szCs w:val="28"/>
              </w:rPr>
              <w:t>350</w:t>
            </w:r>
          </w:p>
          <w:p w:rsidR="00B55D27" w:rsidRPr="008D23B7" w:rsidRDefault="00B55D27" w:rsidP="006E2255">
            <w:pPr>
              <w:snapToGrid w:val="0"/>
              <w:jc w:val="center"/>
              <w:rPr>
                <w:rFonts w:asciiTheme="majorHAnsi" w:hAnsiTheme="majorHAnsi"/>
                <w:sz w:val="28"/>
                <w:szCs w:val="28"/>
              </w:rPr>
            </w:pPr>
            <w:r w:rsidRPr="008D23B7">
              <w:rPr>
                <w:rFonts w:asciiTheme="majorHAnsi" w:hAnsiTheme="majorHAnsi"/>
                <w:sz w:val="28"/>
                <w:szCs w:val="28"/>
              </w:rPr>
              <w:t>25</w:t>
            </w:r>
          </w:p>
        </w:tc>
        <w:tc>
          <w:tcPr>
            <w:tcW w:w="1960" w:type="dxa"/>
            <w:tcBorders>
              <w:left w:val="single" w:sz="4" w:space="0" w:color="000000"/>
              <w:right w:val="single" w:sz="4" w:space="0" w:color="000000"/>
            </w:tcBorders>
            <w:vAlign w:val="bottom"/>
          </w:tcPr>
          <w:p w:rsidR="00D72BDC" w:rsidRPr="008D23B7" w:rsidRDefault="00B55D27" w:rsidP="006E2255">
            <w:pPr>
              <w:snapToGrid w:val="0"/>
              <w:jc w:val="center"/>
              <w:rPr>
                <w:rFonts w:asciiTheme="majorHAnsi" w:hAnsiTheme="majorHAnsi"/>
                <w:sz w:val="28"/>
                <w:szCs w:val="28"/>
              </w:rPr>
            </w:pPr>
            <w:r w:rsidRPr="008D23B7">
              <w:rPr>
                <w:rFonts w:asciiTheme="majorHAnsi" w:hAnsiTheme="majorHAnsi"/>
                <w:sz w:val="28"/>
                <w:szCs w:val="28"/>
              </w:rPr>
              <w:t>1074</w:t>
            </w:r>
          </w:p>
          <w:p w:rsidR="00B55D27" w:rsidRPr="008D23B7" w:rsidRDefault="00B55D27" w:rsidP="006E2255">
            <w:pPr>
              <w:snapToGrid w:val="0"/>
              <w:jc w:val="center"/>
              <w:rPr>
                <w:rFonts w:asciiTheme="majorHAnsi" w:hAnsiTheme="majorHAnsi"/>
                <w:sz w:val="28"/>
                <w:szCs w:val="28"/>
              </w:rPr>
            </w:pPr>
            <w:r w:rsidRPr="008D23B7">
              <w:rPr>
                <w:rFonts w:asciiTheme="majorHAnsi" w:hAnsiTheme="majorHAnsi"/>
                <w:sz w:val="28"/>
                <w:szCs w:val="28"/>
              </w:rPr>
              <w:t>93</w:t>
            </w:r>
          </w:p>
        </w:tc>
      </w:tr>
      <w:tr w:rsidR="00D72BDC" w:rsidRPr="008D23B7" w:rsidTr="006E2255">
        <w:trPr>
          <w:trHeight w:val="264"/>
        </w:trPr>
        <w:tc>
          <w:tcPr>
            <w:tcW w:w="2258" w:type="dxa"/>
            <w:tcBorders>
              <w:top w:val="single" w:sz="4" w:space="0" w:color="000000"/>
              <w:left w:val="single" w:sz="4" w:space="0" w:color="000000"/>
              <w:bottom w:val="single" w:sz="4" w:space="0" w:color="000000"/>
            </w:tcBorders>
          </w:tcPr>
          <w:p w:rsidR="00D72BDC" w:rsidRPr="008D23B7" w:rsidRDefault="00D72BDC" w:rsidP="006E2255">
            <w:pPr>
              <w:snapToGrid w:val="0"/>
              <w:jc w:val="center"/>
              <w:rPr>
                <w:rFonts w:asciiTheme="majorHAnsi" w:hAnsiTheme="majorHAnsi"/>
                <w:b/>
                <w:sz w:val="28"/>
                <w:szCs w:val="28"/>
              </w:rPr>
            </w:pPr>
            <w:r w:rsidRPr="008D23B7">
              <w:rPr>
                <w:rFonts w:asciiTheme="majorHAnsi" w:hAnsiTheme="majorHAnsi"/>
                <w:b/>
                <w:sz w:val="28"/>
                <w:szCs w:val="28"/>
              </w:rPr>
              <w:lastRenderedPageBreak/>
              <w:t>Итого</w:t>
            </w:r>
          </w:p>
        </w:tc>
        <w:tc>
          <w:tcPr>
            <w:tcW w:w="2400" w:type="dxa"/>
            <w:tcBorders>
              <w:top w:val="single" w:sz="4" w:space="0" w:color="000000"/>
              <w:left w:val="single" w:sz="4" w:space="0" w:color="000000"/>
              <w:bottom w:val="single" w:sz="4" w:space="0" w:color="000000"/>
            </w:tcBorders>
          </w:tcPr>
          <w:p w:rsidR="00D72BDC" w:rsidRPr="008D23B7" w:rsidRDefault="00D72BDC" w:rsidP="006E2255">
            <w:pPr>
              <w:snapToGrid w:val="0"/>
              <w:jc w:val="center"/>
              <w:rPr>
                <w:rFonts w:asciiTheme="majorHAnsi" w:hAnsiTheme="majorHAnsi"/>
                <w:sz w:val="28"/>
                <w:szCs w:val="28"/>
              </w:rPr>
            </w:pPr>
          </w:p>
        </w:tc>
        <w:tc>
          <w:tcPr>
            <w:tcW w:w="1350" w:type="dxa"/>
            <w:tcBorders>
              <w:top w:val="single" w:sz="4" w:space="0" w:color="000000"/>
              <w:bottom w:val="single" w:sz="4" w:space="0" w:color="000000"/>
            </w:tcBorders>
          </w:tcPr>
          <w:p w:rsidR="00D72BDC" w:rsidRPr="008D23B7" w:rsidRDefault="00D72BDC" w:rsidP="006E2255">
            <w:pPr>
              <w:snapToGrid w:val="0"/>
              <w:jc w:val="center"/>
              <w:rPr>
                <w:rFonts w:asciiTheme="majorHAnsi" w:hAnsiTheme="majorHAnsi"/>
                <w:b/>
                <w:sz w:val="28"/>
                <w:szCs w:val="28"/>
              </w:rPr>
            </w:pPr>
          </w:p>
        </w:tc>
        <w:tc>
          <w:tcPr>
            <w:tcW w:w="1512" w:type="dxa"/>
            <w:tcBorders>
              <w:top w:val="single" w:sz="4" w:space="0" w:color="000000"/>
              <w:bottom w:val="single" w:sz="4" w:space="0" w:color="000000"/>
            </w:tcBorders>
          </w:tcPr>
          <w:p w:rsidR="00D72BDC" w:rsidRPr="008D23B7" w:rsidRDefault="00D72BDC" w:rsidP="006E2255">
            <w:pPr>
              <w:snapToGrid w:val="0"/>
              <w:jc w:val="center"/>
              <w:rPr>
                <w:rFonts w:asciiTheme="majorHAnsi" w:hAnsiTheme="majorHAnsi"/>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D72BDC" w:rsidRPr="008D23B7" w:rsidRDefault="00B55D27" w:rsidP="006E2255">
            <w:pPr>
              <w:snapToGrid w:val="0"/>
              <w:jc w:val="center"/>
              <w:rPr>
                <w:rFonts w:asciiTheme="majorHAnsi" w:hAnsiTheme="majorHAnsi"/>
                <w:b/>
                <w:sz w:val="28"/>
                <w:szCs w:val="28"/>
              </w:rPr>
            </w:pPr>
            <w:r w:rsidRPr="008D23B7">
              <w:rPr>
                <w:rFonts w:asciiTheme="majorHAnsi" w:hAnsiTheme="majorHAnsi"/>
                <w:b/>
                <w:sz w:val="28"/>
                <w:szCs w:val="28"/>
              </w:rPr>
              <w:t>4751</w:t>
            </w:r>
          </w:p>
          <w:p w:rsidR="00D72BDC" w:rsidRPr="008D23B7" w:rsidRDefault="00D72BDC" w:rsidP="006E2255">
            <w:pPr>
              <w:jc w:val="center"/>
              <w:rPr>
                <w:rFonts w:asciiTheme="majorHAnsi" w:hAnsiTheme="majorHAnsi"/>
                <w:b/>
                <w:sz w:val="28"/>
                <w:szCs w:val="28"/>
              </w:rPr>
            </w:pPr>
          </w:p>
        </w:tc>
      </w:tr>
    </w:tbl>
    <w:p w:rsidR="00D72BDC" w:rsidRPr="008D23B7" w:rsidRDefault="00D72BDC" w:rsidP="00D72BDC">
      <w:pPr>
        <w:pStyle w:val="xl52"/>
        <w:spacing w:before="0" w:after="0"/>
        <w:rPr>
          <w:rFonts w:asciiTheme="majorHAnsi" w:hAnsiTheme="majorHAnsi"/>
          <w:bCs w:val="0"/>
          <w:sz w:val="28"/>
          <w:szCs w:val="28"/>
        </w:rPr>
      </w:pPr>
      <w:r w:rsidRPr="008D23B7">
        <w:rPr>
          <w:rFonts w:asciiTheme="majorHAnsi" w:hAnsiTheme="majorHAnsi"/>
          <w:bCs w:val="0"/>
          <w:sz w:val="28"/>
          <w:szCs w:val="28"/>
        </w:rPr>
        <w:t xml:space="preserve">             Итого с 10% на неучтённые нужды     </w:t>
      </w:r>
      <w:r w:rsidR="00B55D27" w:rsidRPr="008D23B7">
        <w:rPr>
          <w:rFonts w:asciiTheme="majorHAnsi" w:hAnsiTheme="majorHAnsi"/>
          <w:bCs w:val="0"/>
          <w:sz w:val="28"/>
          <w:szCs w:val="28"/>
        </w:rPr>
        <w:t>5226</w:t>
      </w:r>
      <w:r w:rsidRPr="008D23B7">
        <w:rPr>
          <w:rFonts w:asciiTheme="majorHAnsi" w:hAnsiTheme="majorHAnsi"/>
          <w:bCs w:val="0"/>
          <w:sz w:val="28"/>
          <w:szCs w:val="28"/>
        </w:rPr>
        <w:t xml:space="preserve"> </w:t>
      </w:r>
      <w:r w:rsidR="00B55D27" w:rsidRPr="008D23B7">
        <w:rPr>
          <w:rFonts w:asciiTheme="majorHAnsi" w:hAnsiTheme="majorHAnsi"/>
          <w:bCs w:val="0"/>
          <w:sz w:val="28"/>
          <w:szCs w:val="28"/>
        </w:rPr>
        <w:t>м</w:t>
      </w:r>
      <w:r w:rsidR="00B55D27" w:rsidRPr="008D23B7">
        <w:rPr>
          <w:rFonts w:asciiTheme="majorHAnsi" w:hAnsiTheme="majorHAnsi"/>
          <w:bCs w:val="0"/>
          <w:sz w:val="28"/>
          <w:szCs w:val="28"/>
          <w:vertAlign w:val="superscript"/>
        </w:rPr>
        <w:t>3</w:t>
      </w:r>
      <w:r w:rsidR="00B55D27" w:rsidRPr="008D23B7">
        <w:rPr>
          <w:rFonts w:asciiTheme="majorHAnsi" w:hAnsiTheme="majorHAnsi"/>
          <w:bCs w:val="0"/>
          <w:sz w:val="28"/>
          <w:szCs w:val="28"/>
        </w:rPr>
        <w:t>/сут</w:t>
      </w:r>
      <w:r w:rsidRPr="008D23B7">
        <w:rPr>
          <w:rFonts w:asciiTheme="majorHAnsi" w:hAnsiTheme="majorHAnsi"/>
          <w:bCs w:val="0"/>
          <w:sz w:val="28"/>
          <w:szCs w:val="28"/>
        </w:rPr>
        <w:t xml:space="preserve">                                      </w:t>
      </w:r>
    </w:p>
    <w:p w:rsidR="00D72BDC" w:rsidRPr="008D23B7" w:rsidRDefault="00D72BDC" w:rsidP="00C00010">
      <w:pPr>
        <w:ind w:firstLine="540"/>
        <w:jc w:val="center"/>
        <w:rPr>
          <w:rFonts w:asciiTheme="majorHAnsi" w:hAnsiTheme="majorHAnsi"/>
          <w:sz w:val="28"/>
          <w:szCs w:val="28"/>
        </w:rPr>
      </w:pPr>
    </w:p>
    <w:p w:rsidR="00C00010" w:rsidRPr="008D23B7" w:rsidRDefault="00C00010" w:rsidP="00C00010">
      <w:pPr>
        <w:rPr>
          <w:rFonts w:asciiTheme="majorHAnsi" w:hAnsiTheme="majorHAnsi"/>
          <w:b/>
          <w:sz w:val="28"/>
          <w:szCs w:val="28"/>
          <w:u w:val="single"/>
        </w:rPr>
      </w:pPr>
      <w:r w:rsidRPr="008D23B7">
        <w:rPr>
          <w:rFonts w:asciiTheme="majorHAnsi" w:hAnsiTheme="majorHAnsi"/>
          <w:i/>
          <w:sz w:val="28"/>
          <w:szCs w:val="28"/>
        </w:rPr>
        <w:t xml:space="preserve">Суточный расход хоз-бытовых стоков от населения </w:t>
      </w:r>
      <w:r w:rsidR="00AF4B40" w:rsidRPr="008D23B7">
        <w:rPr>
          <w:rFonts w:asciiTheme="majorHAnsi" w:hAnsiTheme="majorHAnsi"/>
          <w:i/>
          <w:sz w:val="28"/>
          <w:szCs w:val="28"/>
        </w:rPr>
        <w:t>новой застройки</w:t>
      </w:r>
    </w:p>
    <w:p w:rsidR="00C00010" w:rsidRPr="008D23B7" w:rsidRDefault="002541DF" w:rsidP="00C00010">
      <w:pPr>
        <w:ind w:firstLine="540"/>
        <w:jc w:val="right"/>
        <w:rPr>
          <w:rFonts w:asciiTheme="majorHAnsi" w:hAnsiTheme="majorHAnsi"/>
          <w:i/>
          <w:sz w:val="28"/>
          <w:szCs w:val="28"/>
        </w:rPr>
      </w:pPr>
      <w:r w:rsidRPr="008D23B7">
        <w:rPr>
          <w:rFonts w:asciiTheme="majorHAnsi" w:hAnsiTheme="majorHAnsi"/>
          <w:i/>
          <w:sz w:val="28"/>
          <w:szCs w:val="28"/>
        </w:rPr>
        <w:t>Таблица 46</w:t>
      </w:r>
      <w:r w:rsidR="00B41BAC" w:rsidRPr="008D23B7">
        <w:rPr>
          <w:rFonts w:asciiTheme="majorHAnsi" w:hAnsiTheme="majorHAnsi"/>
          <w:i/>
          <w:sz w:val="28"/>
          <w:szCs w:val="28"/>
        </w:rPr>
        <w:t>а</w:t>
      </w:r>
    </w:p>
    <w:tbl>
      <w:tblPr>
        <w:tblW w:w="0" w:type="auto"/>
        <w:tblInd w:w="-45" w:type="dxa"/>
        <w:tblLayout w:type="fixed"/>
        <w:tblLook w:val="0000"/>
      </w:tblPr>
      <w:tblGrid>
        <w:gridCol w:w="2258"/>
        <w:gridCol w:w="2400"/>
        <w:gridCol w:w="1350"/>
        <w:gridCol w:w="1512"/>
        <w:gridCol w:w="1960"/>
      </w:tblGrid>
      <w:tr w:rsidR="00C00010" w:rsidRPr="008D23B7" w:rsidTr="00C00010">
        <w:trPr>
          <w:trHeight w:val="730"/>
        </w:trPr>
        <w:tc>
          <w:tcPr>
            <w:tcW w:w="2258"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 микрорайона</w:t>
            </w:r>
          </w:p>
        </w:tc>
        <w:tc>
          <w:tcPr>
            <w:tcW w:w="2400"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Характер застройки микрорайона</w:t>
            </w:r>
          </w:p>
        </w:tc>
        <w:tc>
          <w:tcPr>
            <w:tcW w:w="1350"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Число жителей</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(тыс.чел.)</w:t>
            </w:r>
          </w:p>
        </w:tc>
        <w:tc>
          <w:tcPr>
            <w:tcW w:w="151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Норма водо-</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потребления</w:t>
            </w:r>
          </w:p>
        </w:tc>
        <w:tc>
          <w:tcPr>
            <w:tcW w:w="1960"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Суточный расход воды (м³/сут)</w:t>
            </w:r>
          </w:p>
        </w:tc>
      </w:tr>
      <w:tr w:rsidR="00C00010" w:rsidRPr="008D23B7" w:rsidTr="00C00010">
        <w:trPr>
          <w:trHeight w:val="264"/>
        </w:trPr>
        <w:tc>
          <w:tcPr>
            <w:tcW w:w="2258" w:type="dxa"/>
            <w:tcBorders>
              <w:top w:val="single" w:sz="4" w:space="0" w:color="000000"/>
              <w:left w:val="single" w:sz="4" w:space="0" w:color="000000"/>
              <w:bottom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2400" w:type="dxa"/>
            <w:tcBorders>
              <w:top w:val="single" w:sz="4" w:space="0" w:color="000000"/>
              <w:left w:val="single" w:sz="4" w:space="0" w:color="000000"/>
              <w:bottom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1350" w:type="dxa"/>
            <w:tcBorders>
              <w:top w:val="single" w:sz="4" w:space="0" w:color="000000"/>
              <w:left w:val="single" w:sz="4" w:space="0" w:color="000000"/>
              <w:bottom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w:t>
            </w:r>
          </w:p>
        </w:tc>
        <w:tc>
          <w:tcPr>
            <w:tcW w:w="1512" w:type="dxa"/>
            <w:tcBorders>
              <w:top w:val="single" w:sz="4" w:space="0" w:color="000000"/>
              <w:left w:val="single" w:sz="4" w:space="0" w:color="000000"/>
              <w:bottom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4</w:t>
            </w:r>
          </w:p>
        </w:tc>
        <w:tc>
          <w:tcPr>
            <w:tcW w:w="1960" w:type="dxa"/>
            <w:tcBorders>
              <w:top w:val="single" w:sz="4" w:space="0" w:color="000000"/>
              <w:left w:val="single" w:sz="4" w:space="0" w:color="000000"/>
              <w:bottom w:val="single" w:sz="4" w:space="0" w:color="000000"/>
              <w:right w:val="single" w:sz="4" w:space="0" w:color="000000"/>
            </w:tcBorders>
            <w:vAlign w:val="bottom"/>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w:t>
            </w:r>
          </w:p>
        </w:tc>
      </w:tr>
      <w:tr w:rsidR="005C234F" w:rsidRPr="008D23B7" w:rsidTr="00B55D27">
        <w:trPr>
          <w:cantSplit/>
          <w:trHeight w:hRule="exact" w:val="490"/>
        </w:trPr>
        <w:tc>
          <w:tcPr>
            <w:tcW w:w="2258" w:type="dxa"/>
            <w:vMerge w:val="restart"/>
            <w:tcBorders>
              <w:left w:val="single" w:sz="4" w:space="0" w:color="000000"/>
              <w:bottom w:val="single" w:sz="4" w:space="0" w:color="000000"/>
            </w:tcBorders>
            <w:vAlign w:val="bottom"/>
          </w:tcPr>
          <w:p w:rsidR="005C234F" w:rsidRPr="008D23B7" w:rsidRDefault="005C234F" w:rsidP="00C00010">
            <w:pPr>
              <w:snapToGrid w:val="0"/>
              <w:jc w:val="center"/>
              <w:rPr>
                <w:rFonts w:asciiTheme="majorHAnsi" w:hAnsiTheme="majorHAnsi"/>
                <w:sz w:val="28"/>
                <w:szCs w:val="28"/>
              </w:rPr>
            </w:pPr>
            <w:r w:rsidRPr="008D23B7">
              <w:rPr>
                <w:rFonts w:asciiTheme="majorHAnsi" w:hAnsiTheme="majorHAnsi"/>
                <w:sz w:val="28"/>
                <w:szCs w:val="28"/>
              </w:rPr>
              <w:t>Центральный</w:t>
            </w:r>
          </w:p>
          <w:p w:rsidR="005C234F" w:rsidRPr="008D23B7" w:rsidRDefault="005C234F" w:rsidP="00C00010">
            <w:pPr>
              <w:snapToGrid w:val="0"/>
              <w:jc w:val="center"/>
              <w:rPr>
                <w:rFonts w:asciiTheme="majorHAnsi" w:hAnsiTheme="majorHAnsi"/>
                <w:sz w:val="28"/>
                <w:szCs w:val="28"/>
              </w:rPr>
            </w:pPr>
            <w:r w:rsidRPr="008D23B7">
              <w:rPr>
                <w:rFonts w:asciiTheme="majorHAnsi" w:hAnsiTheme="majorHAnsi"/>
                <w:sz w:val="28"/>
                <w:szCs w:val="28"/>
              </w:rPr>
              <w:t>Район(вариант1)</w:t>
            </w:r>
          </w:p>
        </w:tc>
        <w:tc>
          <w:tcPr>
            <w:tcW w:w="2400" w:type="dxa"/>
            <w:tcBorders>
              <w:left w:val="single" w:sz="4" w:space="0" w:color="000000"/>
              <w:bottom w:val="single" w:sz="4" w:space="0" w:color="000000"/>
            </w:tcBorders>
            <w:vAlign w:val="bottom"/>
          </w:tcPr>
          <w:p w:rsidR="005C234F" w:rsidRPr="008D23B7" w:rsidRDefault="005C234F" w:rsidP="00C00010">
            <w:pPr>
              <w:snapToGrid w:val="0"/>
              <w:jc w:val="center"/>
              <w:rPr>
                <w:rFonts w:asciiTheme="majorHAnsi" w:hAnsiTheme="majorHAnsi"/>
                <w:sz w:val="28"/>
                <w:szCs w:val="28"/>
              </w:rPr>
            </w:pPr>
            <w:r w:rsidRPr="008D23B7">
              <w:rPr>
                <w:rFonts w:asciiTheme="majorHAnsi" w:hAnsiTheme="majorHAnsi"/>
                <w:sz w:val="28"/>
                <w:szCs w:val="28"/>
              </w:rPr>
              <w:t>Индивидуальная</w:t>
            </w:r>
          </w:p>
        </w:tc>
        <w:tc>
          <w:tcPr>
            <w:tcW w:w="1350" w:type="dxa"/>
            <w:tcBorders>
              <w:left w:val="single" w:sz="4" w:space="0" w:color="000000"/>
              <w:bottom w:val="single" w:sz="4" w:space="0" w:color="000000"/>
            </w:tcBorders>
            <w:vAlign w:val="bottom"/>
          </w:tcPr>
          <w:p w:rsidR="005C234F" w:rsidRPr="008D23B7" w:rsidRDefault="00B55D27" w:rsidP="009310EB">
            <w:pPr>
              <w:snapToGrid w:val="0"/>
              <w:jc w:val="center"/>
              <w:rPr>
                <w:rFonts w:asciiTheme="majorHAnsi" w:hAnsiTheme="majorHAnsi"/>
                <w:sz w:val="28"/>
                <w:szCs w:val="28"/>
              </w:rPr>
            </w:pPr>
            <w:r w:rsidRPr="008D23B7">
              <w:rPr>
                <w:rFonts w:asciiTheme="majorHAnsi" w:hAnsiTheme="majorHAnsi"/>
                <w:sz w:val="28"/>
                <w:szCs w:val="28"/>
              </w:rPr>
              <w:t>2,070</w:t>
            </w:r>
          </w:p>
        </w:tc>
        <w:tc>
          <w:tcPr>
            <w:tcW w:w="1512" w:type="dxa"/>
            <w:tcBorders>
              <w:left w:val="single" w:sz="4" w:space="0" w:color="000000"/>
              <w:bottom w:val="single" w:sz="4" w:space="0" w:color="000000"/>
            </w:tcBorders>
            <w:vAlign w:val="bottom"/>
          </w:tcPr>
          <w:p w:rsidR="005C234F" w:rsidRPr="008D23B7" w:rsidRDefault="005C234F" w:rsidP="00C00010">
            <w:pPr>
              <w:snapToGrid w:val="0"/>
              <w:jc w:val="center"/>
              <w:rPr>
                <w:rFonts w:asciiTheme="majorHAnsi" w:hAnsiTheme="majorHAnsi"/>
                <w:sz w:val="28"/>
                <w:szCs w:val="28"/>
              </w:rPr>
            </w:pPr>
            <w:r w:rsidRPr="008D23B7">
              <w:rPr>
                <w:rFonts w:asciiTheme="majorHAnsi" w:hAnsiTheme="majorHAnsi"/>
                <w:sz w:val="28"/>
                <w:szCs w:val="28"/>
              </w:rPr>
              <w:t>25</w:t>
            </w:r>
          </w:p>
        </w:tc>
        <w:tc>
          <w:tcPr>
            <w:tcW w:w="1960" w:type="dxa"/>
            <w:tcBorders>
              <w:left w:val="single" w:sz="4" w:space="0" w:color="000000"/>
              <w:bottom w:val="single" w:sz="4" w:space="0" w:color="000000"/>
              <w:right w:val="single" w:sz="4" w:space="0" w:color="000000"/>
            </w:tcBorders>
            <w:vAlign w:val="bottom"/>
          </w:tcPr>
          <w:p w:rsidR="005C234F" w:rsidRPr="008D23B7" w:rsidRDefault="00B55D27" w:rsidP="00C00010">
            <w:pPr>
              <w:pStyle w:val="xl24"/>
              <w:snapToGrid w:val="0"/>
              <w:spacing w:before="0" w:after="0"/>
              <w:rPr>
                <w:rFonts w:asciiTheme="majorHAnsi" w:hAnsiTheme="majorHAnsi"/>
                <w:sz w:val="28"/>
                <w:szCs w:val="28"/>
              </w:rPr>
            </w:pPr>
            <w:r w:rsidRPr="008D23B7">
              <w:rPr>
                <w:rFonts w:asciiTheme="majorHAnsi" w:hAnsiTheme="majorHAnsi"/>
                <w:sz w:val="28"/>
                <w:szCs w:val="28"/>
              </w:rPr>
              <w:t>52</w:t>
            </w:r>
          </w:p>
        </w:tc>
      </w:tr>
      <w:tr w:rsidR="005C234F" w:rsidRPr="008D23B7" w:rsidTr="00C00010">
        <w:trPr>
          <w:cantSplit/>
        </w:trPr>
        <w:tc>
          <w:tcPr>
            <w:tcW w:w="2258" w:type="dxa"/>
            <w:vMerge/>
            <w:tcBorders>
              <w:left w:val="single" w:sz="4" w:space="0" w:color="000000"/>
              <w:bottom w:val="single" w:sz="4" w:space="0" w:color="000000"/>
            </w:tcBorders>
            <w:vAlign w:val="bottom"/>
          </w:tcPr>
          <w:p w:rsidR="005C234F" w:rsidRPr="008D23B7" w:rsidRDefault="005C234F" w:rsidP="00C00010">
            <w:pPr>
              <w:rPr>
                <w:rFonts w:asciiTheme="majorHAnsi" w:hAnsiTheme="majorHAnsi"/>
                <w:sz w:val="28"/>
                <w:szCs w:val="28"/>
              </w:rPr>
            </w:pPr>
          </w:p>
        </w:tc>
        <w:tc>
          <w:tcPr>
            <w:tcW w:w="2400" w:type="dxa"/>
            <w:tcBorders>
              <w:left w:val="single" w:sz="4" w:space="0" w:color="000000"/>
              <w:bottom w:val="single" w:sz="4" w:space="0" w:color="000000"/>
            </w:tcBorders>
            <w:vAlign w:val="bottom"/>
          </w:tcPr>
          <w:p w:rsidR="005C234F" w:rsidRPr="008D23B7" w:rsidRDefault="005C234F" w:rsidP="00C00010">
            <w:pPr>
              <w:snapToGrid w:val="0"/>
              <w:jc w:val="center"/>
              <w:rPr>
                <w:rFonts w:asciiTheme="majorHAnsi" w:hAnsiTheme="majorHAnsi"/>
                <w:sz w:val="28"/>
                <w:szCs w:val="28"/>
              </w:rPr>
            </w:pPr>
            <w:r w:rsidRPr="008D23B7">
              <w:rPr>
                <w:rFonts w:asciiTheme="majorHAnsi" w:hAnsiTheme="majorHAnsi"/>
                <w:sz w:val="28"/>
                <w:szCs w:val="28"/>
              </w:rPr>
              <w:t>Многоквартирная</w:t>
            </w:r>
          </w:p>
        </w:tc>
        <w:tc>
          <w:tcPr>
            <w:tcW w:w="1350" w:type="dxa"/>
            <w:tcBorders>
              <w:left w:val="single" w:sz="4" w:space="0" w:color="000000"/>
              <w:bottom w:val="single" w:sz="4" w:space="0" w:color="000000"/>
            </w:tcBorders>
            <w:vAlign w:val="bottom"/>
          </w:tcPr>
          <w:p w:rsidR="005C234F" w:rsidRPr="008D23B7" w:rsidRDefault="00B55D27" w:rsidP="009310EB">
            <w:pPr>
              <w:snapToGrid w:val="0"/>
              <w:jc w:val="center"/>
              <w:rPr>
                <w:rFonts w:asciiTheme="majorHAnsi" w:hAnsiTheme="majorHAnsi"/>
                <w:sz w:val="28"/>
                <w:szCs w:val="28"/>
              </w:rPr>
            </w:pPr>
            <w:r w:rsidRPr="008D23B7">
              <w:rPr>
                <w:rFonts w:asciiTheme="majorHAnsi" w:hAnsiTheme="majorHAnsi"/>
                <w:sz w:val="28"/>
                <w:szCs w:val="28"/>
              </w:rPr>
              <w:t>3,331</w:t>
            </w:r>
          </w:p>
        </w:tc>
        <w:tc>
          <w:tcPr>
            <w:tcW w:w="1512" w:type="dxa"/>
            <w:tcBorders>
              <w:left w:val="single" w:sz="4" w:space="0" w:color="000000"/>
              <w:bottom w:val="single" w:sz="4" w:space="0" w:color="000000"/>
            </w:tcBorders>
            <w:vAlign w:val="bottom"/>
          </w:tcPr>
          <w:p w:rsidR="005C234F" w:rsidRPr="008D23B7" w:rsidRDefault="005C234F" w:rsidP="005C234F">
            <w:pPr>
              <w:snapToGrid w:val="0"/>
              <w:jc w:val="center"/>
              <w:rPr>
                <w:rFonts w:asciiTheme="majorHAnsi" w:hAnsiTheme="majorHAnsi"/>
                <w:sz w:val="28"/>
                <w:szCs w:val="28"/>
              </w:rPr>
            </w:pPr>
            <w:r w:rsidRPr="008D23B7">
              <w:rPr>
                <w:rFonts w:asciiTheme="majorHAnsi" w:hAnsiTheme="majorHAnsi"/>
                <w:sz w:val="28"/>
                <w:szCs w:val="28"/>
              </w:rPr>
              <w:t>350</w:t>
            </w:r>
          </w:p>
        </w:tc>
        <w:tc>
          <w:tcPr>
            <w:tcW w:w="1960" w:type="dxa"/>
            <w:tcBorders>
              <w:left w:val="single" w:sz="4" w:space="0" w:color="000000"/>
              <w:bottom w:val="single" w:sz="4" w:space="0" w:color="000000"/>
              <w:right w:val="single" w:sz="4" w:space="0" w:color="000000"/>
            </w:tcBorders>
            <w:vAlign w:val="bottom"/>
          </w:tcPr>
          <w:p w:rsidR="005C234F" w:rsidRPr="008D23B7" w:rsidRDefault="00B55D27" w:rsidP="00C00010">
            <w:pPr>
              <w:snapToGrid w:val="0"/>
              <w:jc w:val="center"/>
              <w:rPr>
                <w:rFonts w:asciiTheme="majorHAnsi" w:hAnsiTheme="majorHAnsi"/>
                <w:sz w:val="28"/>
                <w:szCs w:val="28"/>
              </w:rPr>
            </w:pPr>
            <w:r w:rsidRPr="008D23B7">
              <w:rPr>
                <w:rFonts w:asciiTheme="majorHAnsi" w:hAnsiTheme="majorHAnsi"/>
                <w:sz w:val="28"/>
                <w:szCs w:val="28"/>
              </w:rPr>
              <w:t>1166</w:t>
            </w:r>
          </w:p>
        </w:tc>
      </w:tr>
      <w:tr w:rsidR="005C234F" w:rsidRPr="008D23B7" w:rsidTr="00C00010">
        <w:trPr>
          <w:cantSplit/>
          <w:trHeight w:hRule="exact" w:val="286"/>
        </w:trPr>
        <w:tc>
          <w:tcPr>
            <w:tcW w:w="2258" w:type="dxa"/>
            <w:vMerge w:val="restart"/>
            <w:tcBorders>
              <w:left w:val="single" w:sz="4" w:space="0" w:color="000000"/>
              <w:bottom w:val="single" w:sz="4" w:space="0" w:color="000000"/>
            </w:tcBorders>
            <w:vAlign w:val="bottom"/>
          </w:tcPr>
          <w:p w:rsidR="005C234F" w:rsidRPr="008D23B7" w:rsidRDefault="005C234F" w:rsidP="009310EB">
            <w:pPr>
              <w:snapToGrid w:val="0"/>
              <w:jc w:val="center"/>
              <w:rPr>
                <w:rFonts w:asciiTheme="majorHAnsi" w:hAnsiTheme="majorHAnsi"/>
                <w:sz w:val="28"/>
                <w:szCs w:val="28"/>
              </w:rPr>
            </w:pPr>
            <w:r w:rsidRPr="008D23B7">
              <w:rPr>
                <w:rFonts w:asciiTheme="majorHAnsi" w:hAnsiTheme="majorHAnsi"/>
                <w:sz w:val="28"/>
                <w:szCs w:val="28"/>
              </w:rPr>
              <w:t>Центральный</w:t>
            </w:r>
          </w:p>
          <w:p w:rsidR="005C234F" w:rsidRPr="008D23B7" w:rsidRDefault="005C234F" w:rsidP="00C160C7">
            <w:pPr>
              <w:snapToGrid w:val="0"/>
              <w:jc w:val="center"/>
              <w:rPr>
                <w:rFonts w:asciiTheme="majorHAnsi" w:hAnsiTheme="majorHAnsi"/>
                <w:sz w:val="28"/>
                <w:szCs w:val="28"/>
              </w:rPr>
            </w:pPr>
            <w:r w:rsidRPr="008D23B7">
              <w:rPr>
                <w:rFonts w:asciiTheme="majorHAnsi" w:hAnsiTheme="majorHAnsi"/>
                <w:sz w:val="28"/>
                <w:szCs w:val="28"/>
              </w:rPr>
              <w:t>Район(вариант2)</w:t>
            </w:r>
          </w:p>
        </w:tc>
        <w:tc>
          <w:tcPr>
            <w:tcW w:w="2400" w:type="dxa"/>
            <w:tcBorders>
              <w:left w:val="single" w:sz="4" w:space="0" w:color="000000"/>
              <w:bottom w:val="single" w:sz="4" w:space="0" w:color="000000"/>
            </w:tcBorders>
            <w:vAlign w:val="bottom"/>
          </w:tcPr>
          <w:p w:rsidR="005C234F" w:rsidRPr="008D23B7" w:rsidRDefault="005C234F" w:rsidP="009310EB">
            <w:pPr>
              <w:snapToGrid w:val="0"/>
              <w:jc w:val="center"/>
              <w:rPr>
                <w:rFonts w:asciiTheme="majorHAnsi" w:hAnsiTheme="majorHAnsi"/>
                <w:sz w:val="28"/>
                <w:szCs w:val="28"/>
              </w:rPr>
            </w:pPr>
            <w:r w:rsidRPr="008D23B7">
              <w:rPr>
                <w:rFonts w:asciiTheme="majorHAnsi" w:hAnsiTheme="majorHAnsi"/>
                <w:sz w:val="28"/>
                <w:szCs w:val="28"/>
              </w:rPr>
              <w:t>Индивидуальная</w:t>
            </w:r>
          </w:p>
        </w:tc>
        <w:tc>
          <w:tcPr>
            <w:tcW w:w="1350" w:type="dxa"/>
            <w:tcBorders>
              <w:left w:val="single" w:sz="4" w:space="0" w:color="000000"/>
              <w:bottom w:val="single" w:sz="4" w:space="0" w:color="000000"/>
            </w:tcBorders>
            <w:vAlign w:val="bottom"/>
          </w:tcPr>
          <w:p w:rsidR="005C234F" w:rsidRPr="008D23B7" w:rsidRDefault="00B55D27" w:rsidP="009310EB">
            <w:pPr>
              <w:snapToGrid w:val="0"/>
              <w:jc w:val="center"/>
              <w:rPr>
                <w:rFonts w:asciiTheme="majorHAnsi" w:hAnsiTheme="majorHAnsi"/>
                <w:sz w:val="28"/>
                <w:szCs w:val="28"/>
              </w:rPr>
            </w:pPr>
            <w:r w:rsidRPr="008D23B7">
              <w:rPr>
                <w:rFonts w:asciiTheme="majorHAnsi" w:hAnsiTheme="majorHAnsi"/>
                <w:sz w:val="28"/>
                <w:szCs w:val="28"/>
              </w:rPr>
              <w:t>2,917</w:t>
            </w:r>
          </w:p>
        </w:tc>
        <w:tc>
          <w:tcPr>
            <w:tcW w:w="1512" w:type="dxa"/>
            <w:tcBorders>
              <w:left w:val="single" w:sz="4" w:space="0" w:color="000000"/>
              <w:bottom w:val="single" w:sz="4" w:space="0" w:color="000000"/>
            </w:tcBorders>
            <w:vAlign w:val="bottom"/>
          </w:tcPr>
          <w:p w:rsidR="005C234F" w:rsidRPr="008D23B7" w:rsidRDefault="005C234F" w:rsidP="00C00010">
            <w:pPr>
              <w:snapToGrid w:val="0"/>
              <w:jc w:val="center"/>
              <w:rPr>
                <w:rFonts w:asciiTheme="majorHAnsi" w:hAnsiTheme="majorHAnsi"/>
                <w:sz w:val="28"/>
                <w:szCs w:val="28"/>
              </w:rPr>
            </w:pPr>
            <w:r w:rsidRPr="008D23B7">
              <w:rPr>
                <w:rFonts w:asciiTheme="majorHAnsi" w:hAnsiTheme="majorHAnsi"/>
                <w:sz w:val="28"/>
                <w:szCs w:val="28"/>
              </w:rPr>
              <w:t>25</w:t>
            </w:r>
          </w:p>
        </w:tc>
        <w:tc>
          <w:tcPr>
            <w:tcW w:w="1960" w:type="dxa"/>
            <w:tcBorders>
              <w:left w:val="single" w:sz="4" w:space="0" w:color="000000"/>
              <w:bottom w:val="single" w:sz="4" w:space="0" w:color="000000"/>
              <w:right w:val="single" w:sz="4" w:space="0" w:color="000000"/>
            </w:tcBorders>
            <w:vAlign w:val="bottom"/>
          </w:tcPr>
          <w:p w:rsidR="005C234F" w:rsidRPr="008D23B7" w:rsidRDefault="00B55D27" w:rsidP="00C00010">
            <w:pPr>
              <w:snapToGrid w:val="0"/>
              <w:jc w:val="center"/>
              <w:rPr>
                <w:rFonts w:asciiTheme="majorHAnsi" w:hAnsiTheme="majorHAnsi"/>
                <w:sz w:val="28"/>
                <w:szCs w:val="28"/>
              </w:rPr>
            </w:pPr>
            <w:r w:rsidRPr="008D23B7">
              <w:rPr>
                <w:rFonts w:asciiTheme="majorHAnsi" w:hAnsiTheme="majorHAnsi"/>
                <w:sz w:val="28"/>
                <w:szCs w:val="28"/>
              </w:rPr>
              <w:t>73</w:t>
            </w:r>
          </w:p>
        </w:tc>
      </w:tr>
      <w:tr w:rsidR="005C234F" w:rsidRPr="008D23B7" w:rsidTr="00C00010">
        <w:trPr>
          <w:cantSplit/>
        </w:trPr>
        <w:tc>
          <w:tcPr>
            <w:tcW w:w="2258" w:type="dxa"/>
            <w:vMerge/>
            <w:tcBorders>
              <w:left w:val="single" w:sz="4" w:space="0" w:color="000000"/>
              <w:bottom w:val="single" w:sz="4" w:space="0" w:color="000000"/>
            </w:tcBorders>
            <w:vAlign w:val="bottom"/>
          </w:tcPr>
          <w:p w:rsidR="005C234F" w:rsidRPr="008D23B7" w:rsidRDefault="005C234F" w:rsidP="00C00010">
            <w:pPr>
              <w:rPr>
                <w:rFonts w:asciiTheme="majorHAnsi" w:hAnsiTheme="majorHAnsi"/>
                <w:sz w:val="28"/>
                <w:szCs w:val="28"/>
              </w:rPr>
            </w:pPr>
          </w:p>
        </w:tc>
        <w:tc>
          <w:tcPr>
            <w:tcW w:w="2400" w:type="dxa"/>
            <w:tcBorders>
              <w:left w:val="single" w:sz="4" w:space="0" w:color="000000"/>
              <w:bottom w:val="single" w:sz="4" w:space="0" w:color="000000"/>
            </w:tcBorders>
            <w:vAlign w:val="bottom"/>
          </w:tcPr>
          <w:p w:rsidR="005C234F" w:rsidRPr="008D23B7" w:rsidRDefault="005C234F" w:rsidP="009310EB">
            <w:pPr>
              <w:snapToGrid w:val="0"/>
              <w:jc w:val="center"/>
              <w:rPr>
                <w:rFonts w:asciiTheme="majorHAnsi" w:hAnsiTheme="majorHAnsi"/>
                <w:sz w:val="28"/>
                <w:szCs w:val="28"/>
              </w:rPr>
            </w:pPr>
            <w:r w:rsidRPr="008D23B7">
              <w:rPr>
                <w:rFonts w:asciiTheme="majorHAnsi" w:hAnsiTheme="majorHAnsi"/>
                <w:sz w:val="28"/>
                <w:szCs w:val="28"/>
              </w:rPr>
              <w:t>Многоквартирная</w:t>
            </w:r>
          </w:p>
        </w:tc>
        <w:tc>
          <w:tcPr>
            <w:tcW w:w="1350" w:type="dxa"/>
            <w:tcBorders>
              <w:left w:val="single" w:sz="4" w:space="0" w:color="000000"/>
              <w:bottom w:val="single" w:sz="4" w:space="0" w:color="000000"/>
            </w:tcBorders>
            <w:vAlign w:val="bottom"/>
          </w:tcPr>
          <w:p w:rsidR="005C234F" w:rsidRPr="008D23B7" w:rsidRDefault="00B55D27" w:rsidP="009310EB">
            <w:pPr>
              <w:snapToGrid w:val="0"/>
              <w:jc w:val="center"/>
              <w:rPr>
                <w:rFonts w:asciiTheme="majorHAnsi" w:hAnsiTheme="majorHAnsi"/>
                <w:sz w:val="28"/>
                <w:szCs w:val="28"/>
              </w:rPr>
            </w:pPr>
            <w:r w:rsidRPr="008D23B7">
              <w:rPr>
                <w:rFonts w:asciiTheme="majorHAnsi" w:hAnsiTheme="majorHAnsi"/>
                <w:sz w:val="28"/>
                <w:szCs w:val="28"/>
              </w:rPr>
              <w:t>1,912</w:t>
            </w:r>
          </w:p>
        </w:tc>
        <w:tc>
          <w:tcPr>
            <w:tcW w:w="1512" w:type="dxa"/>
            <w:tcBorders>
              <w:left w:val="single" w:sz="4" w:space="0" w:color="000000"/>
              <w:bottom w:val="single" w:sz="4" w:space="0" w:color="000000"/>
            </w:tcBorders>
            <w:vAlign w:val="bottom"/>
          </w:tcPr>
          <w:p w:rsidR="005C234F" w:rsidRPr="008D23B7" w:rsidRDefault="005C234F" w:rsidP="00C00010">
            <w:pPr>
              <w:snapToGrid w:val="0"/>
              <w:jc w:val="center"/>
              <w:rPr>
                <w:rFonts w:asciiTheme="majorHAnsi" w:hAnsiTheme="majorHAnsi"/>
                <w:sz w:val="28"/>
                <w:szCs w:val="28"/>
              </w:rPr>
            </w:pPr>
            <w:r w:rsidRPr="008D23B7">
              <w:rPr>
                <w:rFonts w:asciiTheme="majorHAnsi" w:hAnsiTheme="majorHAnsi"/>
                <w:sz w:val="28"/>
                <w:szCs w:val="28"/>
              </w:rPr>
              <w:t>350</w:t>
            </w:r>
          </w:p>
        </w:tc>
        <w:tc>
          <w:tcPr>
            <w:tcW w:w="1960" w:type="dxa"/>
            <w:tcBorders>
              <w:left w:val="single" w:sz="4" w:space="0" w:color="000000"/>
              <w:bottom w:val="single" w:sz="4" w:space="0" w:color="000000"/>
              <w:right w:val="single" w:sz="4" w:space="0" w:color="000000"/>
            </w:tcBorders>
            <w:vAlign w:val="bottom"/>
          </w:tcPr>
          <w:p w:rsidR="005C234F" w:rsidRPr="008D23B7" w:rsidRDefault="00B55D27" w:rsidP="00C00010">
            <w:pPr>
              <w:snapToGrid w:val="0"/>
              <w:jc w:val="center"/>
              <w:rPr>
                <w:rFonts w:asciiTheme="majorHAnsi" w:hAnsiTheme="majorHAnsi"/>
                <w:sz w:val="28"/>
                <w:szCs w:val="28"/>
              </w:rPr>
            </w:pPr>
            <w:r w:rsidRPr="008D23B7">
              <w:rPr>
                <w:rFonts w:asciiTheme="majorHAnsi" w:hAnsiTheme="majorHAnsi"/>
                <w:sz w:val="28"/>
                <w:szCs w:val="28"/>
              </w:rPr>
              <w:t>669</w:t>
            </w:r>
          </w:p>
        </w:tc>
      </w:tr>
      <w:tr w:rsidR="005C234F" w:rsidRPr="008D23B7" w:rsidTr="005C234F">
        <w:trPr>
          <w:cantSplit/>
          <w:trHeight w:hRule="exact" w:val="97"/>
        </w:trPr>
        <w:tc>
          <w:tcPr>
            <w:tcW w:w="2258" w:type="dxa"/>
            <w:vMerge w:val="restart"/>
            <w:tcBorders>
              <w:left w:val="single" w:sz="4" w:space="0" w:color="000000"/>
              <w:bottom w:val="single" w:sz="4" w:space="0" w:color="000000"/>
            </w:tcBorders>
            <w:vAlign w:val="bottom"/>
          </w:tcPr>
          <w:p w:rsidR="005C234F" w:rsidRPr="008D23B7" w:rsidRDefault="005C234F" w:rsidP="00C00010">
            <w:pPr>
              <w:snapToGrid w:val="0"/>
              <w:jc w:val="center"/>
              <w:rPr>
                <w:rFonts w:asciiTheme="majorHAnsi" w:hAnsiTheme="majorHAnsi"/>
                <w:sz w:val="28"/>
                <w:szCs w:val="28"/>
              </w:rPr>
            </w:pPr>
            <w:r w:rsidRPr="008D23B7">
              <w:rPr>
                <w:rFonts w:asciiTheme="majorHAnsi" w:hAnsiTheme="majorHAnsi"/>
                <w:sz w:val="28"/>
                <w:szCs w:val="28"/>
              </w:rPr>
              <w:t>С.Сарбала</w:t>
            </w:r>
          </w:p>
        </w:tc>
        <w:tc>
          <w:tcPr>
            <w:tcW w:w="2400" w:type="dxa"/>
            <w:vMerge w:val="restart"/>
            <w:tcBorders>
              <w:left w:val="single" w:sz="4" w:space="0" w:color="000000"/>
            </w:tcBorders>
            <w:vAlign w:val="bottom"/>
          </w:tcPr>
          <w:p w:rsidR="005C234F" w:rsidRPr="008D23B7" w:rsidRDefault="005C234F" w:rsidP="00C00010">
            <w:pPr>
              <w:snapToGrid w:val="0"/>
              <w:jc w:val="center"/>
              <w:rPr>
                <w:rFonts w:asciiTheme="majorHAnsi" w:hAnsiTheme="majorHAnsi"/>
                <w:sz w:val="28"/>
                <w:szCs w:val="28"/>
              </w:rPr>
            </w:pPr>
          </w:p>
        </w:tc>
        <w:tc>
          <w:tcPr>
            <w:tcW w:w="1350" w:type="dxa"/>
            <w:vMerge w:val="restart"/>
            <w:tcBorders>
              <w:left w:val="single" w:sz="4" w:space="0" w:color="000000"/>
            </w:tcBorders>
            <w:vAlign w:val="bottom"/>
          </w:tcPr>
          <w:p w:rsidR="005C234F" w:rsidRPr="008D23B7" w:rsidRDefault="005C234F" w:rsidP="009310EB">
            <w:pPr>
              <w:snapToGrid w:val="0"/>
              <w:jc w:val="center"/>
              <w:rPr>
                <w:rFonts w:asciiTheme="majorHAnsi" w:hAnsiTheme="majorHAnsi"/>
                <w:sz w:val="28"/>
                <w:szCs w:val="28"/>
              </w:rPr>
            </w:pPr>
            <w:r w:rsidRPr="008D23B7">
              <w:rPr>
                <w:rFonts w:asciiTheme="majorHAnsi" w:hAnsiTheme="majorHAnsi"/>
                <w:sz w:val="28"/>
                <w:szCs w:val="28"/>
              </w:rPr>
              <w:t>0,340</w:t>
            </w:r>
          </w:p>
        </w:tc>
        <w:tc>
          <w:tcPr>
            <w:tcW w:w="1512" w:type="dxa"/>
            <w:vMerge w:val="restart"/>
            <w:tcBorders>
              <w:left w:val="single" w:sz="4" w:space="0" w:color="000000"/>
            </w:tcBorders>
            <w:vAlign w:val="bottom"/>
          </w:tcPr>
          <w:p w:rsidR="005C234F" w:rsidRPr="008D23B7" w:rsidRDefault="005C234F" w:rsidP="005C234F">
            <w:pPr>
              <w:snapToGrid w:val="0"/>
              <w:jc w:val="center"/>
              <w:rPr>
                <w:rFonts w:asciiTheme="majorHAnsi" w:hAnsiTheme="majorHAnsi"/>
                <w:sz w:val="28"/>
                <w:szCs w:val="28"/>
              </w:rPr>
            </w:pPr>
            <w:r w:rsidRPr="008D23B7">
              <w:rPr>
                <w:rFonts w:asciiTheme="majorHAnsi" w:hAnsiTheme="majorHAnsi"/>
                <w:sz w:val="28"/>
                <w:szCs w:val="28"/>
              </w:rPr>
              <w:t>25</w:t>
            </w:r>
          </w:p>
        </w:tc>
        <w:tc>
          <w:tcPr>
            <w:tcW w:w="1960" w:type="dxa"/>
            <w:tcBorders>
              <w:left w:val="single" w:sz="4" w:space="0" w:color="000000"/>
              <w:bottom w:val="single" w:sz="4" w:space="0" w:color="000000"/>
              <w:right w:val="single" w:sz="4" w:space="0" w:color="000000"/>
            </w:tcBorders>
            <w:vAlign w:val="bottom"/>
          </w:tcPr>
          <w:p w:rsidR="005C234F" w:rsidRPr="008D23B7" w:rsidRDefault="005C234F" w:rsidP="00C00010">
            <w:pPr>
              <w:snapToGrid w:val="0"/>
              <w:jc w:val="center"/>
              <w:rPr>
                <w:rFonts w:asciiTheme="majorHAnsi" w:hAnsiTheme="majorHAnsi"/>
                <w:sz w:val="28"/>
                <w:szCs w:val="28"/>
              </w:rPr>
            </w:pPr>
          </w:p>
        </w:tc>
      </w:tr>
      <w:tr w:rsidR="005C234F" w:rsidRPr="008D23B7" w:rsidTr="00C00010">
        <w:trPr>
          <w:cantSplit/>
        </w:trPr>
        <w:tc>
          <w:tcPr>
            <w:tcW w:w="2258" w:type="dxa"/>
            <w:vMerge/>
            <w:tcBorders>
              <w:left w:val="single" w:sz="4" w:space="0" w:color="000000"/>
              <w:bottom w:val="single" w:sz="4" w:space="0" w:color="000000"/>
            </w:tcBorders>
            <w:vAlign w:val="bottom"/>
          </w:tcPr>
          <w:p w:rsidR="005C234F" w:rsidRPr="008D23B7" w:rsidRDefault="005C234F" w:rsidP="00C00010">
            <w:pPr>
              <w:rPr>
                <w:rFonts w:asciiTheme="majorHAnsi" w:hAnsiTheme="majorHAnsi"/>
                <w:sz w:val="28"/>
                <w:szCs w:val="28"/>
              </w:rPr>
            </w:pPr>
          </w:p>
        </w:tc>
        <w:tc>
          <w:tcPr>
            <w:tcW w:w="2400" w:type="dxa"/>
            <w:vMerge/>
            <w:tcBorders>
              <w:left w:val="single" w:sz="4" w:space="0" w:color="000000"/>
              <w:bottom w:val="single" w:sz="4" w:space="0" w:color="000000"/>
            </w:tcBorders>
            <w:vAlign w:val="bottom"/>
          </w:tcPr>
          <w:p w:rsidR="005C234F" w:rsidRPr="008D23B7" w:rsidRDefault="005C234F" w:rsidP="00C00010">
            <w:pPr>
              <w:snapToGrid w:val="0"/>
              <w:jc w:val="center"/>
              <w:rPr>
                <w:rFonts w:asciiTheme="majorHAnsi" w:hAnsiTheme="majorHAnsi"/>
                <w:sz w:val="28"/>
                <w:szCs w:val="28"/>
              </w:rPr>
            </w:pPr>
          </w:p>
        </w:tc>
        <w:tc>
          <w:tcPr>
            <w:tcW w:w="1350" w:type="dxa"/>
            <w:vMerge/>
            <w:tcBorders>
              <w:left w:val="single" w:sz="4" w:space="0" w:color="000000"/>
              <w:bottom w:val="single" w:sz="4" w:space="0" w:color="000000"/>
            </w:tcBorders>
            <w:vAlign w:val="bottom"/>
          </w:tcPr>
          <w:p w:rsidR="005C234F" w:rsidRPr="008D23B7" w:rsidRDefault="005C234F" w:rsidP="00C00010">
            <w:pPr>
              <w:snapToGrid w:val="0"/>
              <w:jc w:val="center"/>
              <w:rPr>
                <w:rFonts w:asciiTheme="majorHAnsi" w:hAnsiTheme="majorHAnsi"/>
                <w:sz w:val="28"/>
                <w:szCs w:val="28"/>
              </w:rPr>
            </w:pPr>
          </w:p>
        </w:tc>
        <w:tc>
          <w:tcPr>
            <w:tcW w:w="1512" w:type="dxa"/>
            <w:vMerge/>
            <w:tcBorders>
              <w:left w:val="single" w:sz="4" w:space="0" w:color="000000"/>
              <w:bottom w:val="single" w:sz="4" w:space="0" w:color="000000"/>
            </w:tcBorders>
            <w:vAlign w:val="bottom"/>
          </w:tcPr>
          <w:p w:rsidR="005C234F" w:rsidRPr="008D23B7" w:rsidRDefault="005C234F" w:rsidP="00C00010">
            <w:pPr>
              <w:snapToGrid w:val="0"/>
              <w:jc w:val="center"/>
              <w:rPr>
                <w:rFonts w:asciiTheme="majorHAnsi" w:hAnsiTheme="majorHAnsi"/>
                <w:sz w:val="28"/>
                <w:szCs w:val="28"/>
              </w:rPr>
            </w:pPr>
          </w:p>
        </w:tc>
        <w:tc>
          <w:tcPr>
            <w:tcW w:w="1960" w:type="dxa"/>
            <w:tcBorders>
              <w:left w:val="single" w:sz="4" w:space="0" w:color="000000"/>
              <w:bottom w:val="single" w:sz="4" w:space="0" w:color="000000"/>
              <w:right w:val="single" w:sz="4" w:space="0" w:color="000000"/>
            </w:tcBorders>
            <w:vAlign w:val="bottom"/>
          </w:tcPr>
          <w:p w:rsidR="005C234F"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8,5</w:t>
            </w:r>
          </w:p>
        </w:tc>
      </w:tr>
      <w:tr w:rsidR="005C234F" w:rsidRPr="008D23B7" w:rsidTr="009310EB">
        <w:trPr>
          <w:cantSplit/>
          <w:trHeight w:val="841"/>
        </w:trPr>
        <w:tc>
          <w:tcPr>
            <w:tcW w:w="2258" w:type="dxa"/>
            <w:tcBorders>
              <w:left w:val="single" w:sz="4" w:space="0" w:color="000000"/>
              <w:bottom w:val="single" w:sz="4" w:space="0" w:color="000000"/>
            </w:tcBorders>
            <w:vAlign w:val="bottom"/>
          </w:tcPr>
          <w:p w:rsidR="005C234F" w:rsidRPr="008D23B7" w:rsidRDefault="005C234F" w:rsidP="00C00010">
            <w:pPr>
              <w:snapToGrid w:val="0"/>
              <w:jc w:val="center"/>
              <w:rPr>
                <w:rFonts w:asciiTheme="majorHAnsi" w:hAnsiTheme="majorHAnsi"/>
                <w:sz w:val="28"/>
                <w:szCs w:val="28"/>
              </w:rPr>
            </w:pPr>
            <w:r w:rsidRPr="008D23B7">
              <w:rPr>
                <w:rFonts w:asciiTheme="majorHAnsi" w:hAnsiTheme="majorHAnsi"/>
                <w:sz w:val="28"/>
                <w:szCs w:val="28"/>
              </w:rPr>
              <w:t>Район Малиновки</w:t>
            </w:r>
          </w:p>
        </w:tc>
        <w:tc>
          <w:tcPr>
            <w:tcW w:w="2400" w:type="dxa"/>
            <w:tcBorders>
              <w:left w:val="single" w:sz="4" w:space="0" w:color="000000"/>
            </w:tcBorders>
            <w:vAlign w:val="bottom"/>
          </w:tcPr>
          <w:p w:rsidR="005C234F" w:rsidRPr="008D23B7" w:rsidRDefault="005C234F" w:rsidP="00C00010">
            <w:pPr>
              <w:snapToGrid w:val="0"/>
              <w:jc w:val="center"/>
              <w:rPr>
                <w:rFonts w:asciiTheme="majorHAnsi" w:hAnsiTheme="majorHAnsi"/>
                <w:sz w:val="28"/>
                <w:szCs w:val="28"/>
              </w:rPr>
            </w:pPr>
          </w:p>
        </w:tc>
        <w:tc>
          <w:tcPr>
            <w:tcW w:w="1350" w:type="dxa"/>
            <w:tcBorders>
              <w:left w:val="single" w:sz="4" w:space="0" w:color="000000"/>
            </w:tcBorders>
            <w:vAlign w:val="bottom"/>
          </w:tcPr>
          <w:p w:rsidR="005C234F" w:rsidRPr="008D23B7" w:rsidRDefault="005C234F" w:rsidP="009310EB">
            <w:pPr>
              <w:snapToGrid w:val="0"/>
              <w:jc w:val="center"/>
              <w:rPr>
                <w:rFonts w:asciiTheme="majorHAnsi" w:hAnsiTheme="majorHAnsi"/>
                <w:sz w:val="28"/>
                <w:szCs w:val="28"/>
              </w:rPr>
            </w:pPr>
            <w:r w:rsidRPr="008D23B7">
              <w:rPr>
                <w:rFonts w:asciiTheme="majorHAnsi" w:hAnsiTheme="majorHAnsi"/>
                <w:sz w:val="28"/>
                <w:szCs w:val="28"/>
              </w:rPr>
              <w:t>1,203</w:t>
            </w:r>
          </w:p>
        </w:tc>
        <w:tc>
          <w:tcPr>
            <w:tcW w:w="1512" w:type="dxa"/>
            <w:tcBorders>
              <w:left w:val="single" w:sz="4" w:space="0" w:color="000000"/>
            </w:tcBorders>
            <w:vAlign w:val="bottom"/>
          </w:tcPr>
          <w:p w:rsidR="005C234F" w:rsidRPr="008D23B7" w:rsidRDefault="005C234F" w:rsidP="00C00010">
            <w:pPr>
              <w:snapToGrid w:val="0"/>
              <w:jc w:val="center"/>
              <w:rPr>
                <w:rFonts w:asciiTheme="majorHAnsi" w:hAnsiTheme="majorHAnsi"/>
                <w:sz w:val="28"/>
                <w:szCs w:val="28"/>
              </w:rPr>
            </w:pPr>
            <w:r w:rsidRPr="008D23B7">
              <w:rPr>
                <w:rFonts w:asciiTheme="majorHAnsi" w:hAnsiTheme="majorHAnsi"/>
                <w:sz w:val="28"/>
                <w:szCs w:val="28"/>
              </w:rPr>
              <w:t>25</w:t>
            </w:r>
          </w:p>
        </w:tc>
        <w:tc>
          <w:tcPr>
            <w:tcW w:w="1960" w:type="dxa"/>
            <w:tcBorders>
              <w:left w:val="single" w:sz="4" w:space="0" w:color="000000"/>
              <w:right w:val="single" w:sz="4" w:space="0" w:color="000000"/>
            </w:tcBorders>
            <w:vAlign w:val="bottom"/>
          </w:tcPr>
          <w:p w:rsidR="005C234F"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30</w:t>
            </w:r>
          </w:p>
        </w:tc>
      </w:tr>
      <w:tr w:rsidR="00C00010" w:rsidRPr="008D23B7" w:rsidTr="00C00010">
        <w:trPr>
          <w:trHeight w:val="264"/>
        </w:trPr>
        <w:tc>
          <w:tcPr>
            <w:tcW w:w="2258"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b/>
                <w:sz w:val="28"/>
                <w:szCs w:val="28"/>
              </w:rPr>
            </w:pPr>
            <w:r w:rsidRPr="008D23B7">
              <w:rPr>
                <w:rFonts w:asciiTheme="majorHAnsi" w:hAnsiTheme="majorHAnsi"/>
                <w:b/>
                <w:sz w:val="28"/>
                <w:szCs w:val="28"/>
              </w:rPr>
              <w:t>Итого</w:t>
            </w:r>
            <w:r w:rsidR="00B55D27" w:rsidRPr="008D23B7">
              <w:rPr>
                <w:rFonts w:asciiTheme="majorHAnsi" w:hAnsiTheme="majorHAnsi"/>
                <w:b/>
                <w:sz w:val="28"/>
                <w:szCs w:val="28"/>
              </w:rPr>
              <w:t xml:space="preserve"> (вар1)</w:t>
            </w:r>
          </w:p>
          <w:p w:rsidR="00B55D27" w:rsidRPr="008D23B7" w:rsidRDefault="00B55D27" w:rsidP="00B55D27">
            <w:pPr>
              <w:snapToGrid w:val="0"/>
              <w:jc w:val="center"/>
              <w:rPr>
                <w:rFonts w:asciiTheme="majorHAnsi" w:hAnsiTheme="majorHAnsi"/>
                <w:b/>
                <w:sz w:val="28"/>
                <w:szCs w:val="28"/>
              </w:rPr>
            </w:pPr>
            <w:r w:rsidRPr="008D23B7">
              <w:rPr>
                <w:rFonts w:asciiTheme="majorHAnsi" w:hAnsiTheme="majorHAnsi"/>
                <w:b/>
                <w:sz w:val="28"/>
                <w:szCs w:val="28"/>
              </w:rPr>
              <w:t>Итого (вар2)</w:t>
            </w:r>
          </w:p>
        </w:tc>
        <w:tc>
          <w:tcPr>
            <w:tcW w:w="2400"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rPr>
            </w:pPr>
          </w:p>
        </w:tc>
        <w:tc>
          <w:tcPr>
            <w:tcW w:w="1350" w:type="dxa"/>
            <w:tcBorders>
              <w:top w:val="single" w:sz="4" w:space="0" w:color="000000"/>
              <w:bottom w:val="single" w:sz="4" w:space="0" w:color="000000"/>
            </w:tcBorders>
          </w:tcPr>
          <w:p w:rsidR="00C00010" w:rsidRPr="008D23B7" w:rsidRDefault="00C00010" w:rsidP="00C00010">
            <w:pPr>
              <w:snapToGrid w:val="0"/>
              <w:jc w:val="center"/>
              <w:rPr>
                <w:rFonts w:asciiTheme="majorHAnsi" w:hAnsiTheme="majorHAnsi"/>
                <w:b/>
                <w:sz w:val="28"/>
                <w:szCs w:val="28"/>
              </w:rPr>
            </w:pPr>
          </w:p>
        </w:tc>
        <w:tc>
          <w:tcPr>
            <w:tcW w:w="1512" w:type="dxa"/>
            <w:tcBorders>
              <w:top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rPr>
            </w:pPr>
          </w:p>
        </w:tc>
        <w:tc>
          <w:tcPr>
            <w:tcW w:w="1960" w:type="dxa"/>
            <w:tcBorders>
              <w:top w:val="single" w:sz="4" w:space="0" w:color="000000"/>
              <w:left w:val="single" w:sz="4" w:space="0" w:color="000000"/>
              <w:bottom w:val="single" w:sz="4" w:space="0" w:color="000000"/>
              <w:right w:val="single" w:sz="4" w:space="0" w:color="000000"/>
            </w:tcBorders>
          </w:tcPr>
          <w:p w:rsidR="00C00010" w:rsidRPr="008D23B7" w:rsidRDefault="00B41BAC" w:rsidP="00C00010">
            <w:pPr>
              <w:snapToGrid w:val="0"/>
              <w:jc w:val="center"/>
              <w:rPr>
                <w:rFonts w:asciiTheme="majorHAnsi" w:hAnsiTheme="majorHAnsi"/>
                <w:b/>
                <w:sz w:val="28"/>
                <w:szCs w:val="28"/>
              </w:rPr>
            </w:pPr>
            <w:r w:rsidRPr="008D23B7">
              <w:rPr>
                <w:rFonts w:asciiTheme="majorHAnsi" w:hAnsiTheme="majorHAnsi"/>
                <w:b/>
                <w:sz w:val="28"/>
                <w:szCs w:val="28"/>
              </w:rPr>
              <w:t>1257</w:t>
            </w:r>
          </w:p>
          <w:p w:rsidR="00C00010" w:rsidRPr="008D23B7" w:rsidRDefault="00B41BAC" w:rsidP="00C00010">
            <w:pPr>
              <w:jc w:val="center"/>
              <w:rPr>
                <w:rFonts w:asciiTheme="majorHAnsi" w:hAnsiTheme="majorHAnsi"/>
                <w:b/>
                <w:sz w:val="28"/>
                <w:szCs w:val="28"/>
              </w:rPr>
            </w:pPr>
            <w:r w:rsidRPr="008D23B7">
              <w:rPr>
                <w:rFonts w:asciiTheme="majorHAnsi" w:hAnsiTheme="majorHAnsi"/>
                <w:b/>
                <w:sz w:val="28"/>
                <w:szCs w:val="28"/>
              </w:rPr>
              <w:t>781</w:t>
            </w:r>
          </w:p>
        </w:tc>
      </w:tr>
    </w:tbl>
    <w:p w:rsidR="00C00010" w:rsidRPr="008D23B7" w:rsidRDefault="00C00010" w:rsidP="00C00010">
      <w:pPr>
        <w:pStyle w:val="xl52"/>
        <w:spacing w:before="0" w:after="0"/>
        <w:rPr>
          <w:rFonts w:asciiTheme="majorHAnsi" w:hAnsiTheme="majorHAnsi"/>
          <w:bCs w:val="0"/>
          <w:sz w:val="28"/>
          <w:szCs w:val="28"/>
        </w:rPr>
      </w:pPr>
      <w:r w:rsidRPr="008D23B7">
        <w:rPr>
          <w:rFonts w:asciiTheme="majorHAnsi" w:hAnsiTheme="majorHAnsi"/>
          <w:bCs w:val="0"/>
          <w:sz w:val="28"/>
          <w:szCs w:val="28"/>
        </w:rPr>
        <w:t xml:space="preserve">             Итого с 10% на неучтённые нужды     </w:t>
      </w:r>
      <w:r w:rsidR="00B41BAC" w:rsidRPr="008D23B7">
        <w:rPr>
          <w:rFonts w:asciiTheme="majorHAnsi" w:hAnsiTheme="majorHAnsi"/>
          <w:bCs w:val="0"/>
          <w:sz w:val="28"/>
          <w:szCs w:val="28"/>
        </w:rPr>
        <w:t>1257 м</w:t>
      </w:r>
      <w:r w:rsidR="00B41BAC" w:rsidRPr="008D23B7">
        <w:rPr>
          <w:rFonts w:asciiTheme="majorHAnsi" w:hAnsiTheme="majorHAnsi"/>
          <w:bCs w:val="0"/>
          <w:sz w:val="28"/>
          <w:szCs w:val="28"/>
          <w:vertAlign w:val="superscript"/>
        </w:rPr>
        <w:t>3</w:t>
      </w:r>
      <w:r w:rsidR="00B41BAC" w:rsidRPr="008D23B7">
        <w:rPr>
          <w:rFonts w:asciiTheme="majorHAnsi" w:hAnsiTheme="majorHAnsi"/>
          <w:bCs w:val="0"/>
          <w:sz w:val="28"/>
          <w:szCs w:val="28"/>
        </w:rPr>
        <w:t>/сут и 781 м</w:t>
      </w:r>
      <w:r w:rsidR="00B41BAC" w:rsidRPr="008D23B7">
        <w:rPr>
          <w:rFonts w:asciiTheme="majorHAnsi" w:hAnsiTheme="majorHAnsi"/>
          <w:bCs w:val="0"/>
          <w:sz w:val="28"/>
          <w:szCs w:val="28"/>
          <w:vertAlign w:val="superscript"/>
        </w:rPr>
        <w:t>3</w:t>
      </w:r>
      <w:r w:rsidR="00B41BAC" w:rsidRPr="008D23B7">
        <w:rPr>
          <w:rFonts w:asciiTheme="majorHAnsi" w:hAnsiTheme="majorHAnsi"/>
          <w:bCs w:val="0"/>
          <w:sz w:val="28"/>
          <w:szCs w:val="28"/>
        </w:rPr>
        <w:t>/сут.</w:t>
      </w:r>
      <w:r w:rsidRPr="008D23B7">
        <w:rPr>
          <w:rFonts w:asciiTheme="majorHAnsi" w:hAnsiTheme="majorHAnsi"/>
          <w:bCs w:val="0"/>
          <w:sz w:val="28"/>
          <w:szCs w:val="28"/>
        </w:rPr>
        <w:t xml:space="preserve">                                       </w:t>
      </w:r>
    </w:p>
    <w:p w:rsidR="00C00010" w:rsidRPr="008D23B7" w:rsidRDefault="00C00010" w:rsidP="00C00010">
      <w:pPr>
        <w:pStyle w:val="xl52"/>
        <w:spacing w:before="0" w:after="0"/>
        <w:rPr>
          <w:rFonts w:asciiTheme="majorHAnsi" w:hAnsiTheme="majorHAnsi"/>
          <w:bCs w:val="0"/>
          <w:sz w:val="28"/>
          <w:szCs w:val="28"/>
        </w:rPr>
      </w:pPr>
    </w:p>
    <w:p w:rsidR="00D72BDC" w:rsidRPr="008D23B7" w:rsidRDefault="00D72BDC" w:rsidP="00D72BDC">
      <w:pPr>
        <w:ind w:right="57"/>
        <w:rPr>
          <w:rFonts w:asciiTheme="majorHAnsi" w:hAnsiTheme="majorHAnsi"/>
          <w:color w:val="000000"/>
          <w:spacing w:val="-7"/>
          <w:sz w:val="28"/>
          <w:szCs w:val="28"/>
        </w:rPr>
      </w:pPr>
      <w:r w:rsidRPr="008D23B7">
        <w:rPr>
          <w:rFonts w:asciiTheme="majorHAnsi" w:hAnsiTheme="majorHAnsi"/>
          <w:color w:val="000000"/>
          <w:spacing w:val="-7"/>
          <w:sz w:val="28"/>
          <w:szCs w:val="28"/>
        </w:rPr>
        <w:t>Расходы от промпредприятий приняты по данным, представленными</w:t>
      </w:r>
      <w:r w:rsidRPr="008D23B7">
        <w:rPr>
          <w:rFonts w:asciiTheme="majorHAnsi" w:hAnsiTheme="majorHAnsi"/>
          <w:sz w:val="28"/>
          <w:szCs w:val="28"/>
        </w:rPr>
        <w:t xml:space="preserve"> ООО «Осинниковский Водоканал» от21 11 2007г</w:t>
      </w:r>
    </w:p>
    <w:p w:rsidR="00C00010" w:rsidRPr="008D23B7" w:rsidRDefault="00C00010" w:rsidP="00C00010">
      <w:pPr>
        <w:pStyle w:val="xl52"/>
        <w:spacing w:before="0" w:after="0"/>
        <w:rPr>
          <w:rFonts w:asciiTheme="majorHAnsi" w:hAnsiTheme="majorHAnsi"/>
          <w:bCs w:val="0"/>
          <w:sz w:val="28"/>
          <w:szCs w:val="28"/>
        </w:rPr>
      </w:pPr>
    </w:p>
    <w:p w:rsidR="00C00010" w:rsidRPr="008D23B7" w:rsidRDefault="00C00010" w:rsidP="00AF4B40">
      <w:pPr>
        <w:rPr>
          <w:rFonts w:asciiTheme="majorHAnsi" w:hAnsiTheme="majorHAnsi" w:cs="Times New Roman"/>
          <w:bCs/>
          <w:sz w:val="28"/>
          <w:szCs w:val="28"/>
        </w:rPr>
      </w:pPr>
      <w:r w:rsidRPr="008D23B7">
        <w:rPr>
          <w:rFonts w:asciiTheme="majorHAnsi" w:hAnsiTheme="majorHAnsi"/>
          <w:i/>
          <w:sz w:val="28"/>
          <w:szCs w:val="28"/>
        </w:rPr>
        <w:t xml:space="preserve">Суточный расход стоков на промпредприятиях </w:t>
      </w:r>
      <w:r w:rsidR="00AF4B40" w:rsidRPr="008D23B7">
        <w:rPr>
          <w:rFonts w:asciiTheme="majorHAnsi" w:hAnsiTheme="majorHAnsi"/>
          <w:i/>
          <w:sz w:val="28"/>
          <w:szCs w:val="28"/>
        </w:rPr>
        <w:t xml:space="preserve"> </w:t>
      </w:r>
      <w:r w:rsidRPr="008D23B7">
        <w:rPr>
          <w:rFonts w:asciiTheme="majorHAnsi" w:hAnsiTheme="majorHAnsi" w:cs="Times New Roman"/>
          <w:bCs/>
          <w:i/>
          <w:sz w:val="28"/>
          <w:szCs w:val="28"/>
        </w:rPr>
        <w:t xml:space="preserve">Таблица </w:t>
      </w:r>
      <w:r w:rsidR="002541DF" w:rsidRPr="008D23B7">
        <w:rPr>
          <w:rFonts w:asciiTheme="majorHAnsi" w:hAnsiTheme="majorHAnsi" w:cs="Times New Roman"/>
          <w:bCs/>
          <w:i/>
          <w:sz w:val="28"/>
          <w:szCs w:val="28"/>
        </w:rPr>
        <w:t>47</w:t>
      </w:r>
    </w:p>
    <w:tbl>
      <w:tblPr>
        <w:tblW w:w="0" w:type="auto"/>
        <w:tblInd w:w="-45" w:type="dxa"/>
        <w:tblLayout w:type="fixed"/>
        <w:tblLook w:val="0000"/>
      </w:tblPr>
      <w:tblGrid>
        <w:gridCol w:w="545"/>
        <w:gridCol w:w="607"/>
        <w:gridCol w:w="3420"/>
        <w:gridCol w:w="2083"/>
        <w:gridCol w:w="2620"/>
      </w:tblGrid>
      <w:tr w:rsidR="00C00010" w:rsidRPr="008D23B7" w:rsidTr="00C00010">
        <w:trPr>
          <w:cantSplit/>
          <w:trHeight w:hRule="exact" w:val="1114"/>
        </w:trPr>
        <w:tc>
          <w:tcPr>
            <w:tcW w:w="545" w:type="dxa"/>
            <w:vMerge w:val="restart"/>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п/п</w:t>
            </w:r>
          </w:p>
        </w:tc>
        <w:tc>
          <w:tcPr>
            <w:tcW w:w="607" w:type="dxa"/>
            <w:vMerge w:val="restart"/>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rPr>
            </w:pPr>
          </w:p>
        </w:tc>
        <w:tc>
          <w:tcPr>
            <w:tcW w:w="3420" w:type="dxa"/>
            <w:vMerge w:val="restart"/>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rPr>
            </w:pP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Наименование</w:t>
            </w:r>
          </w:p>
          <w:p w:rsidR="00C00010" w:rsidRPr="008D23B7" w:rsidRDefault="00C00010" w:rsidP="00C00010">
            <w:pPr>
              <w:jc w:val="center"/>
              <w:rPr>
                <w:rFonts w:asciiTheme="majorHAnsi" w:hAnsiTheme="majorHAnsi"/>
                <w:sz w:val="28"/>
                <w:szCs w:val="28"/>
              </w:rPr>
            </w:pPr>
          </w:p>
          <w:p w:rsidR="00C00010" w:rsidRPr="008D23B7" w:rsidRDefault="00C00010" w:rsidP="00C00010">
            <w:pPr>
              <w:rPr>
                <w:rFonts w:asciiTheme="majorHAnsi" w:hAnsiTheme="majorHAnsi"/>
                <w:sz w:val="28"/>
                <w:szCs w:val="28"/>
              </w:rPr>
            </w:pPr>
          </w:p>
        </w:tc>
        <w:tc>
          <w:tcPr>
            <w:tcW w:w="20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Числен-ность</w:t>
            </w:r>
          </w:p>
        </w:tc>
        <w:tc>
          <w:tcPr>
            <w:tcW w:w="262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rPr>
                <w:rFonts w:asciiTheme="majorHAnsi" w:hAnsiTheme="majorHAnsi"/>
                <w:sz w:val="28"/>
                <w:szCs w:val="28"/>
              </w:rPr>
            </w:pPr>
            <w:r w:rsidRPr="008D23B7">
              <w:rPr>
                <w:rFonts w:asciiTheme="majorHAnsi" w:hAnsiTheme="majorHAnsi"/>
                <w:sz w:val="28"/>
                <w:szCs w:val="28"/>
              </w:rPr>
              <w:t>Расход  воды на хоз-питьевые нужды работающих</w:t>
            </w:r>
          </w:p>
          <w:p w:rsidR="00C00010" w:rsidRPr="008D23B7" w:rsidRDefault="00C00010" w:rsidP="00C00010">
            <w:pPr>
              <w:rPr>
                <w:rFonts w:asciiTheme="majorHAnsi" w:hAnsiTheme="majorHAnsi"/>
                <w:color w:val="000000"/>
                <w:sz w:val="28"/>
                <w:szCs w:val="28"/>
              </w:rPr>
            </w:pPr>
            <w:r w:rsidRPr="008D23B7">
              <w:rPr>
                <w:rFonts w:asciiTheme="majorHAnsi" w:hAnsiTheme="majorHAnsi"/>
                <w:color w:val="000000"/>
                <w:sz w:val="28"/>
                <w:szCs w:val="28"/>
              </w:rPr>
              <w:t xml:space="preserve"> м³/сут</w:t>
            </w:r>
          </w:p>
        </w:tc>
      </w:tr>
      <w:tr w:rsidR="00EA4816" w:rsidRPr="008D23B7" w:rsidTr="009310EB">
        <w:trPr>
          <w:cantSplit/>
        </w:trPr>
        <w:tc>
          <w:tcPr>
            <w:tcW w:w="545" w:type="dxa"/>
            <w:vMerge/>
            <w:tcBorders>
              <w:top w:val="single" w:sz="4" w:space="0" w:color="000000"/>
              <w:left w:val="single" w:sz="4" w:space="0" w:color="000000"/>
              <w:bottom w:val="single" w:sz="4" w:space="0" w:color="000000"/>
            </w:tcBorders>
          </w:tcPr>
          <w:p w:rsidR="00EA4816" w:rsidRPr="008D23B7" w:rsidRDefault="00EA4816" w:rsidP="00C00010">
            <w:pPr>
              <w:rPr>
                <w:rFonts w:asciiTheme="majorHAnsi" w:hAnsiTheme="majorHAnsi"/>
                <w:sz w:val="28"/>
                <w:szCs w:val="28"/>
              </w:rPr>
            </w:pPr>
          </w:p>
        </w:tc>
        <w:tc>
          <w:tcPr>
            <w:tcW w:w="607" w:type="dxa"/>
            <w:vMerge/>
            <w:tcBorders>
              <w:top w:val="single" w:sz="4" w:space="0" w:color="000000"/>
              <w:left w:val="single" w:sz="4" w:space="0" w:color="000000"/>
              <w:bottom w:val="single" w:sz="4" w:space="0" w:color="000000"/>
            </w:tcBorders>
          </w:tcPr>
          <w:p w:rsidR="00EA4816" w:rsidRPr="008D23B7" w:rsidRDefault="00EA4816" w:rsidP="00C00010">
            <w:pPr>
              <w:rPr>
                <w:rFonts w:asciiTheme="majorHAnsi" w:hAnsiTheme="majorHAnsi"/>
                <w:sz w:val="28"/>
                <w:szCs w:val="28"/>
              </w:rPr>
            </w:pPr>
          </w:p>
        </w:tc>
        <w:tc>
          <w:tcPr>
            <w:tcW w:w="3420" w:type="dxa"/>
            <w:vMerge/>
            <w:tcBorders>
              <w:top w:val="single" w:sz="4" w:space="0" w:color="000000"/>
              <w:left w:val="single" w:sz="4" w:space="0" w:color="000000"/>
              <w:bottom w:val="single" w:sz="4" w:space="0" w:color="000000"/>
            </w:tcBorders>
          </w:tcPr>
          <w:p w:rsidR="00EA4816" w:rsidRPr="008D23B7" w:rsidRDefault="00EA4816" w:rsidP="00C00010">
            <w:pPr>
              <w:rPr>
                <w:rFonts w:asciiTheme="majorHAnsi" w:hAnsiTheme="majorHAnsi"/>
                <w:sz w:val="28"/>
                <w:szCs w:val="28"/>
              </w:rPr>
            </w:pPr>
          </w:p>
        </w:tc>
        <w:tc>
          <w:tcPr>
            <w:tcW w:w="2083" w:type="dxa"/>
            <w:tcBorders>
              <w:top w:val="single" w:sz="4" w:space="0" w:color="000000"/>
              <w:lef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Расчётный срок</w:t>
            </w:r>
          </w:p>
        </w:tc>
        <w:tc>
          <w:tcPr>
            <w:tcW w:w="2620" w:type="dxa"/>
            <w:tcBorders>
              <w:top w:val="single" w:sz="4" w:space="0" w:color="000000"/>
              <w:left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Расчётный срок</w:t>
            </w:r>
          </w:p>
        </w:tc>
      </w:tr>
      <w:tr w:rsidR="00EA4816" w:rsidRPr="008D23B7" w:rsidTr="009310EB">
        <w:trPr>
          <w:trHeight w:val="258"/>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3</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4</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5</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202</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ООО»Керамика»</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pStyle w:val="xl24"/>
              <w:snapToGrid w:val="0"/>
              <w:spacing w:before="0" w:after="0"/>
              <w:rPr>
                <w:rFonts w:asciiTheme="majorHAnsi" w:hAnsiTheme="majorHAnsi"/>
                <w:sz w:val="28"/>
                <w:szCs w:val="28"/>
              </w:rPr>
            </w:pPr>
            <w:r w:rsidRPr="008D23B7">
              <w:rPr>
                <w:rFonts w:asciiTheme="majorHAnsi" w:hAnsiTheme="majorHAnsi"/>
                <w:sz w:val="28"/>
                <w:szCs w:val="28"/>
              </w:rPr>
              <w:t>80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pStyle w:val="xl24"/>
              <w:snapToGrid w:val="0"/>
              <w:spacing w:before="0" w:after="0"/>
              <w:rPr>
                <w:rFonts w:asciiTheme="majorHAnsi" w:hAnsiTheme="majorHAnsi"/>
                <w:sz w:val="28"/>
                <w:szCs w:val="28"/>
              </w:rPr>
            </w:pPr>
            <w:r w:rsidRPr="008D23B7">
              <w:rPr>
                <w:rFonts w:asciiTheme="majorHAnsi" w:hAnsiTheme="majorHAnsi"/>
                <w:sz w:val="28"/>
                <w:szCs w:val="28"/>
              </w:rPr>
              <w:t>9,84</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222</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ООО «Спецтранс Трейд»</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75</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1,88</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3</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208</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ОАО «КЖ ПТУ»</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140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13,5</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4</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201</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ОАО «ЮК ПК»</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70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1,75</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5</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201</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ООО «Промкомбинат»</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220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103,7</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6</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200</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ОАО « ЮК ГРЭС»</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850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2549,3</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7</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ООО «Искитим»</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60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1,5</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8</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208</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ООО ПК «Завод КВОиТ»</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450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43,8</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9</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ООО «КТК»</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80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2,0</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10</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231</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ООО « КЗМК»</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 xml:space="preserve">350 </w:t>
            </w:r>
          </w:p>
          <w:p w:rsidR="00EA4816" w:rsidRPr="008D23B7" w:rsidRDefault="00EA4816" w:rsidP="00C00010">
            <w:pPr>
              <w:jc w:val="center"/>
              <w:rPr>
                <w:rFonts w:asciiTheme="majorHAnsi" w:hAnsiTheme="majorHAnsi"/>
                <w:sz w:val="28"/>
                <w:szCs w:val="28"/>
              </w:rPr>
            </w:pP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40,75</w:t>
            </w:r>
          </w:p>
        </w:tc>
      </w:tr>
      <w:tr w:rsidR="00EA4816" w:rsidRPr="008D23B7" w:rsidTr="009310EB">
        <w:trPr>
          <w:trHeight w:hRule="exact" w:val="567"/>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11</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Автономная некоммерческая организация «Автосиб»</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30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0,75</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12</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214</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шахта «Шушталепская»</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500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58,2</w:t>
            </w:r>
          </w:p>
        </w:tc>
      </w:tr>
      <w:tr w:rsidR="00EA4816" w:rsidRPr="008D23B7" w:rsidTr="009310EB">
        <w:trPr>
          <w:trHeight w:hRule="exact" w:val="567"/>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13</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ОАО Стройсервис</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50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1,25</w:t>
            </w:r>
          </w:p>
        </w:tc>
      </w:tr>
      <w:tr w:rsidR="00EA4816" w:rsidRPr="008D23B7" w:rsidTr="009310EB">
        <w:trPr>
          <w:trHeight w:hRule="exact" w:val="567"/>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14</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235</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Завод по производству силикатного кирпича</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75</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1,88</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15</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233</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Лесхоз</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0,5</w:t>
            </w:r>
          </w:p>
        </w:tc>
      </w:tr>
      <w:tr w:rsidR="00EA4816" w:rsidRPr="008D23B7" w:rsidTr="009310EB">
        <w:trPr>
          <w:trHeight w:hRule="exact" w:val="567"/>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16</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224</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 xml:space="preserve">Тепличный комплекс «Калтанское» </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120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10,2</w:t>
            </w:r>
          </w:p>
        </w:tc>
      </w:tr>
      <w:tr w:rsidR="00EA4816" w:rsidRPr="008D23B7" w:rsidTr="009310EB">
        <w:trPr>
          <w:trHeight w:hRule="exact" w:val="284"/>
        </w:trPr>
        <w:tc>
          <w:tcPr>
            <w:tcW w:w="545"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17</w:t>
            </w:r>
          </w:p>
        </w:tc>
        <w:tc>
          <w:tcPr>
            <w:tcW w:w="607"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232</w:t>
            </w:r>
          </w:p>
        </w:tc>
        <w:tc>
          <w:tcPr>
            <w:tcW w:w="3420" w:type="dxa"/>
            <w:tcBorders>
              <w:top w:val="single" w:sz="4" w:space="0" w:color="000000"/>
              <w:left w:val="single" w:sz="4" w:space="0" w:color="000000"/>
              <w:bottom w:val="single" w:sz="4" w:space="0" w:color="000000"/>
            </w:tcBorders>
          </w:tcPr>
          <w:p w:rsidR="00EA4816" w:rsidRPr="008D23B7" w:rsidRDefault="00EA4816" w:rsidP="00C00010">
            <w:pPr>
              <w:snapToGrid w:val="0"/>
              <w:rPr>
                <w:rFonts w:asciiTheme="majorHAnsi" w:hAnsiTheme="majorHAnsi"/>
                <w:sz w:val="28"/>
                <w:szCs w:val="28"/>
              </w:rPr>
            </w:pPr>
            <w:r w:rsidRPr="008D23B7">
              <w:rPr>
                <w:rFonts w:asciiTheme="majorHAnsi" w:hAnsiTheme="majorHAnsi"/>
                <w:sz w:val="28"/>
                <w:szCs w:val="28"/>
              </w:rPr>
              <w:t>РСУ№5,РЭУ ЖКХ</w:t>
            </w:r>
          </w:p>
        </w:tc>
        <w:tc>
          <w:tcPr>
            <w:tcW w:w="2083" w:type="dxa"/>
            <w:tcBorders>
              <w:top w:val="single" w:sz="4" w:space="0" w:color="000000"/>
              <w:left w:val="single" w:sz="4" w:space="0" w:color="000000"/>
              <w:bottom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80</w:t>
            </w:r>
          </w:p>
        </w:tc>
        <w:tc>
          <w:tcPr>
            <w:tcW w:w="2620" w:type="dxa"/>
            <w:tcBorders>
              <w:top w:val="single" w:sz="4" w:space="0" w:color="000000"/>
              <w:left w:val="single" w:sz="4" w:space="0" w:color="000000"/>
              <w:bottom w:val="single" w:sz="4" w:space="0" w:color="000000"/>
              <w:right w:val="single" w:sz="4" w:space="0" w:color="000000"/>
            </w:tcBorders>
          </w:tcPr>
          <w:p w:rsidR="00EA4816" w:rsidRPr="008D23B7" w:rsidRDefault="00EA4816" w:rsidP="00C00010">
            <w:pPr>
              <w:snapToGrid w:val="0"/>
              <w:jc w:val="center"/>
              <w:rPr>
                <w:rFonts w:asciiTheme="majorHAnsi" w:hAnsiTheme="majorHAnsi"/>
                <w:sz w:val="28"/>
                <w:szCs w:val="28"/>
              </w:rPr>
            </w:pPr>
            <w:r w:rsidRPr="008D23B7">
              <w:rPr>
                <w:rFonts w:asciiTheme="majorHAnsi" w:hAnsiTheme="majorHAnsi"/>
                <w:sz w:val="28"/>
                <w:szCs w:val="28"/>
              </w:rPr>
              <w:t>2,0</w:t>
            </w:r>
          </w:p>
        </w:tc>
      </w:tr>
    </w:tbl>
    <w:p w:rsidR="00EA4816" w:rsidRPr="008D23B7" w:rsidRDefault="00C00010" w:rsidP="00EA4816">
      <w:pPr>
        <w:autoSpaceDE w:val="0"/>
        <w:rPr>
          <w:rFonts w:asciiTheme="majorHAnsi" w:hAnsiTheme="majorHAnsi"/>
          <w:b/>
          <w:sz w:val="28"/>
          <w:szCs w:val="28"/>
        </w:rPr>
      </w:pPr>
      <w:r w:rsidRPr="008D23B7">
        <w:rPr>
          <w:rFonts w:asciiTheme="majorHAnsi" w:hAnsiTheme="majorHAnsi"/>
          <w:sz w:val="28"/>
          <w:szCs w:val="28"/>
        </w:rPr>
        <w:t xml:space="preserve">                                      Итого         </w:t>
      </w:r>
      <w:r w:rsidR="00AF4B40" w:rsidRPr="008D23B7">
        <w:rPr>
          <w:rFonts w:asciiTheme="majorHAnsi" w:hAnsiTheme="majorHAnsi"/>
          <w:sz w:val="28"/>
          <w:szCs w:val="28"/>
        </w:rPr>
        <w:t xml:space="preserve">                  </w:t>
      </w:r>
      <w:r w:rsidRPr="008D23B7">
        <w:rPr>
          <w:rFonts w:asciiTheme="majorHAnsi" w:hAnsiTheme="majorHAnsi"/>
          <w:sz w:val="28"/>
          <w:szCs w:val="28"/>
        </w:rPr>
        <w:t xml:space="preserve">  </w:t>
      </w:r>
      <w:r w:rsidR="00EA4816" w:rsidRPr="008D23B7">
        <w:rPr>
          <w:rFonts w:asciiTheme="majorHAnsi" w:hAnsiTheme="majorHAnsi"/>
          <w:b/>
          <w:sz w:val="28"/>
          <w:szCs w:val="28"/>
        </w:rPr>
        <w:t>2842,8</w:t>
      </w:r>
    </w:p>
    <w:p w:rsidR="002541DF" w:rsidRPr="008D23B7" w:rsidRDefault="00C44DE4" w:rsidP="00EA4816">
      <w:pPr>
        <w:autoSpaceDE w:val="0"/>
        <w:rPr>
          <w:rFonts w:asciiTheme="majorHAnsi" w:hAnsiTheme="majorHAnsi"/>
          <w:b/>
          <w:sz w:val="28"/>
          <w:szCs w:val="28"/>
        </w:rPr>
      </w:pPr>
      <w:r w:rsidRPr="008D23B7">
        <w:rPr>
          <w:rFonts w:asciiTheme="majorHAnsi" w:hAnsiTheme="majorHAnsi"/>
          <w:sz w:val="28"/>
          <w:szCs w:val="28"/>
        </w:rPr>
        <w:lastRenderedPageBreak/>
        <w:pict>
          <v:shape id="_x0000_s1028" type="#_x0000_t202" style="position:absolute;margin-left:-1.75pt;margin-top:3.55pt;width:453.35pt;height:407.35pt;z-index:251662336;mso-wrap-distance-left:0;mso-wrap-distance-right:9.05pt;mso-position-horizontal-relative:margin" stroked="f">
            <v:fill opacity="0" color2="black"/>
            <v:textbox inset="0,0,0,0">
              <w:txbxContent>
                <w:p w:rsidR="00DA1992" w:rsidRDefault="00DA1992" w:rsidP="00C00010"/>
                <w:tbl>
                  <w:tblPr>
                    <w:tblW w:w="9090" w:type="dxa"/>
                    <w:tblInd w:w="30" w:type="dxa"/>
                    <w:tblLayout w:type="fixed"/>
                    <w:tblCellMar>
                      <w:left w:w="30" w:type="dxa"/>
                      <w:right w:w="30" w:type="dxa"/>
                    </w:tblCellMar>
                    <w:tblLook w:val="0000"/>
                  </w:tblPr>
                  <w:tblGrid>
                    <w:gridCol w:w="720"/>
                    <w:gridCol w:w="4680"/>
                    <w:gridCol w:w="3600"/>
                    <w:gridCol w:w="40"/>
                    <w:gridCol w:w="40"/>
                    <w:gridCol w:w="10"/>
                  </w:tblGrid>
                  <w:tr w:rsidR="00DA1992" w:rsidRPr="00AF4B40" w:rsidTr="00EA4816">
                    <w:trPr>
                      <w:gridAfter w:val="1"/>
                      <w:wAfter w:w="10" w:type="dxa"/>
                      <w:trHeight w:val="870"/>
                    </w:trPr>
                    <w:tc>
                      <w:tcPr>
                        <w:tcW w:w="9000" w:type="dxa"/>
                        <w:gridSpan w:val="3"/>
                        <w:tcBorders>
                          <w:bottom w:val="single" w:sz="4" w:space="0" w:color="000000"/>
                        </w:tcBorders>
                      </w:tcPr>
                      <w:p w:rsidR="00DA1992" w:rsidRPr="002541DF" w:rsidRDefault="00DA1992" w:rsidP="002541DF">
                        <w:pPr>
                          <w:autoSpaceDE w:val="0"/>
                          <w:snapToGrid w:val="0"/>
                          <w:jc w:val="center"/>
                          <w:rPr>
                            <w:rFonts w:ascii="Arial Narrow" w:hAnsi="Arial Narrow" w:cs="Times New Roman"/>
                            <w:bCs/>
                            <w:i/>
                            <w:sz w:val="24"/>
                            <w:szCs w:val="24"/>
                          </w:rPr>
                        </w:pPr>
                        <w:r w:rsidRPr="00AF4B40">
                          <w:rPr>
                            <w:rFonts w:ascii="Arial Narrow" w:hAnsi="Arial Narrow"/>
                            <w:bCs/>
                            <w:color w:val="000000"/>
                            <w:sz w:val="28"/>
                            <w:szCs w:val="28"/>
                            <w:u w:val="single"/>
                          </w:rPr>
                          <w:t>Суммарный расход сточных вод по генплану</w:t>
                        </w:r>
                        <w:r>
                          <w:rPr>
                            <w:rFonts w:ascii="Arial Narrow" w:hAnsi="Arial Narrow"/>
                            <w:bCs/>
                            <w:color w:val="000000"/>
                            <w:sz w:val="28"/>
                            <w:szCs w:val="28"/>
                            <w:u w:val="single"/>
                          </w:rPr>
                          <w:t xml:space="preserve">            </w:t>
                        </w:r>
                        <w:r w:rsidRPr="002541DF">
                          <w:rPr>
                            <w:rFonts w:ascii="Arial Narrow" w:hAnsi="Arial Narrow" w:cs="Times New Roman"/>
                            <w:i/>
                            <w:color w:val="000000"/>
                            <w:sz w:val="24"/>
                            <w:szCs w:val="24"/>
                          </w:rPr>
                          <w:t xml:space="preserve">Таблица </w:t>
                        </w:r>
                        <w:r>
                          <w:rPr>
                            <w:rFonts w:ascii="Arial Narrow" w:hAnsi="Arial Narrow" w:cs="Times New Roman"/>
                            <w:bCs/>
                            <w:i/>
                            <w:sz w:val="24"/>
                            <w:szCs w:val="24"/>
                          </w:rPr>
                          <w:t>48</w:t>
                        </w:r>
                      </w:p>
                      <w:p w:rsidR="00DA1992" w:rsidRPr="00AF4B40" w:rsidRDefault="00DA1992">
                        <w:pPr>
                          <w:autoSpaceDE w:val="0"/>
                          <w:rPr>
                            <w:rFonts w:ascii="Arial Narrow" w:hAnsi="Arial Narrow"/>
                            <w:color w:val="000000"/>
                            <w:sz w:val="28"/>
                            <w:szCs w:val="28"/>
                          </w:rPr>
                        </w:pPr>
                      </w:p>
                    </w:tc>
                    <w:tc>
                      <w:tcPr>
                        <w:tcW w:w="40" w:type="dxa"/>
                        <w:tcMar>
                          <w:left w:w="0" w:type="dxa"/>
                          <w:right w:w="0" w:type="dxa"/>
                        </w:tcMar>
                      </w:tcPr>
                      <w:p w:rsidR="00DA1992" w:rsidRPr="00AF4B40" w:rsidRDefault="00DA1992">
                        <w:pPr>
                          <w:snapToGrid w:val="0"/>
                          <w:rPr>
                            <w:rFonts w:ascii="Arial Narrow" w:hAnsi="Arial Narrow"/>
                            <w:color w:val="000000"/>
                            <w:sz w:val="28"/>
                            <w:szCs w:val="28"/>
                          </w:rPr>
                        </w:pPr>
                      </w:p>
                    </w:tc>
                    <w:tc>
                      <w:tcPr>
                        <w:tcW w:w="40" w:type="dxa"/>
                        <w:tcMar>
                          <w:left w:w="0" w:type="dxa"/>
                          <w:right w:w="0" w:type="dxa"/>
                        </w:tcMar>
                      </w:tcPr>
                      <w:p w:rsidR="00DA1992" w:rsidRPr="00AF4B40" w:rsidRDefault="00DA1992">
                        <w:pPr>
                          <w:snapToGrid w:val="0"/>
                          <w:rPr>
                            <w:rFonts w:ascii="Arial Narrow" w:hAnsi="Arial Narrow"/>
                            <w:color w:val="000000"/>
                            <w:sz w:val="28"/>
                            <w:szCs w:val="28"/>
                          </w:rPr>
                        </w:pPr>
                      </w:p>
                    </w:tc>
                  </w:tr>
                  <w:tr w:rsidR="00DA1992" w:rsidRPr="00AF4B40" w:rsidTr="00EA4816">
                    <w:trPr>
                      <w:cantSplit/>
                      <w:trHeight w:hRule="exact" w:val="346"/>
                    </w:trPr>
                    <w:tc>
                      <w:tcPr>
                        <w:tcW w:w="720" w:type="dxa"/>
                        <w:vMerge w:val="restart"/>
                        <w:tcBorders>
                          <w:top w:val="single" w:sz="4" w:space="0" w:color="000000"/>
                          <w:left w:val="single" w:sz="4" w:space="0" w:color="000000"/>
                          <w:bottom w:val="single" w:sz="4" w:space="0" w:color="000000"/>
                        </w:tcBorders>
                        <w:vAlign w:val="center"/>
                      </w:tcPr>
                      <w:p w:rsidR="00DA1992" w:rsidRPr="00AF4B40" w:rsidRDefault="00DA1992">
                        <w:pPr>
                          <w:autoSpaceDE w:val="0"/>
                          <w:snapToGrid w:val="0"/>
                          <w:rPr>
                            <w:rFonts w:ascii="Arial Narrow" w:hAnsi="Arial Narrow"/>
                            <w:color w:val="000000"/>
                            <w:sz w:val="28"/>
                            <w:szCs w:val="28"/>
                          </w:rPr>
                        </w:pPr>
                        <w:r w:rsidRPr="00AF4B40">
                          <w:rPr>
                            <w:rFonts w:ascii="Arial Narrow" w:hAnsi="Arial Narrow"/>
                            <w:color w:val="000000"/>
                            <w:sz w:val="28"/>
                            <w:szCs w:val="28"/>
                          </w:rPr>
                          <w:t>п/п</w:t>
                        </w:r>
                      </w:p>
                    </w:tc>
                    <w:tc>
                      <w:tcPr>
                        <w:tcW w:w="4680" w:type="dxa"/>
                        <w:vMerge w:val="restart"/>
                        <w:tcBorders>
                          <w:top w:val="single" w:sz="4" w:space="0" w:color="000000"/>
                          <w:left w:val="single" w:sz="4" w:space="0" w:color="000000"/>
                          <w:bottom w:val="single" w:sz="4" w:space="0" w:color="000000"/>
                        </w:tcBorders>
                        <w:vAlign w:val="center"/>
                      </w:tcPr>
                      <w:p w:rsidR="00DA1992" w:rsidRPr="00AF4B40" w:rsidRDefault="00DA1992">
                        <w:pPr>
                          <w:autoSpaceDE w:val="0"/>
                          <w:snapToGrid w:val="0"/>
                          <w:jc w:val="center"/>
                          <w:rPr>
                            <w:rFonts w:ascii="Arial Narrow" w:hAnsi="Arial Narrow"/>
                            <w:color w:val="000000"/>
                            <w:sz w:val="28"/>
                            <w:szCs w:val="28"/>
                          </w:rPr>
                        </w:pPr>
                        <w:r w:rsidRPr="00AF4B40">
                          <w:rPr>
                            <w:rFonts w:ascii="Arial Narrow" w:hAnsi="Arial Narrow"/>
                            <w:color w:val="000000"/>
                            <w:sz w:val="28"/>
                            <w:szCs w:val="28"/>
                          </w:rPr>
                          <w:t>Наименование расходов</w:t>
                        </w:r>
                      </w:p>
                    </w:tc>
                    <w:tc>
                      <w:tcPr>
                        <w:tcW w:w="3690" w:type="dxa"/>
                        <w:gridSpan w:val="4"/>
                        <w:tcBorders>
                          <w:top w:val="single" w:sz="4" w:space="0" w:color="000000"/>
                          <w:left w:val="single" w:sz="4" w:space="0" w:color="000000"/>
                          <w:bottom w:val="single" w:sz="4" w:space="0" w:color="000000"/>
                          <w:right w:val="single" w:sz="4" w:space="0" w:color="000000"/>
                        </w:tcBorders>
                        <w:vAlign w:val="center"/>
                      </w:tcPr>
                      <w:p w:rsidR="00DA1992" w:rsidRPr="00AF4B40" w:rsidRDefault="00DA1992">
                        <w:pPr>
                          <w:autoSpaceDE w:val="0"/>
                          <w:snapToGrid w:val="0"/>
                          <w:rPr>
                            <w:rFonts w:ascii="Arial Narrow" w:hAnsi="Arial Narrow"/>
                            <w:color w:val="000000"/>
                            <w:sz w:val="28"/>
                            <w:szCs w:val="28"/>
                          </w:rPr>
                        </w:pPr>
                        <w:r w:rsidRPr="00AF4B40">
                          <w:rPr>
                            <w:rFonts w:ascii="Arial Narrow" w:hAnsi="Arial Narrow"/>
                            <w:color w:val="000000"/>
                            <w:sz w:val="28"/>
                            <w:szCs w:val="28"/>
                          </w:rPr>
                          <w:t>Суммарный расход воды м³/сут</w:t>
                        </w:r>
                      </w:p>
                    </w:tc>
                  </w:tr>
                  <w:tr w:rsidR="00DA1992" w:rsidRPr="00AF4B40" w:rsidTr="00EA4816">
                    <w:trPr>
                      <w:cantSplit/>
                    </w:trPr>
                    <w:tc>
                      <w:tcPr>
                        <w:tcW w:w="720" w:type="dxa"/>
                        <w:vMerge/>
                        <w:tcBorders>
                          <w:top w:val="single" w:sz="4" w:space="0" w:color="000000"/>
                          <w:left w:val="single" w:sz="4" w:space="0" w:color="000000"/>
                          <w:bottom w:val="single" w:sz="4" w:space="0" w:color="000000"/>
                        </w:tcBorders>
                        <w:vAlign w:val="center"/>
                      </w:tcPr>
                      <w:p w:rsidR="00DA1992" w:rsidRPr="00AF4B40" w:rsidRDefault="00DA1992">
                        <w:pPr>
                          <w:rPr>
                            <w:rFonts w:ascii="Arial Narrow" w:hAnsi="Arial Narrow"/>
                            <w:sz w:val="28"/>
                            <w:szCs w:val="28"/>
                          </w:rPr>
                        </w:pPr>
                      </w:p>
                    </w:tc>
                    <w:tc>
                      <w:tcPr>
                        <w:tcW w:w="4680" w:type="dxa"/>
                        <w:vMerge/>
                        <w:tcBorders>
                          <w:top w:val="single" w:sz="4" w:space="0" w:color="000000"/>
                          <w:left w:val="single" w:sz="4" w:space="0" w:color="000000"/>
                          <w:bottom w:val="single" w:sz="4" w:space="0" w:color="000000"/>
                        </w:tcBorders>
                        <w:vAlign w:val="center"/>
                      </w:tcPr>
                      <w:p w:rsidR="00DA1992" w:rsidRPr="00AF4B40" w:rsidRDefault="00DA1992">
                        <w:pPr>
                          <w:rPr>
                            <w:rFonts w:ascii="Arial Narrow" w:hAnsi="Arial Narrow"/>
                            <w:sz w:val="28"/>
                            <w:szCs w:val="28"/>
                          </w:rPr>
                        </w:pPr>
                      </w:p>
                    </w:tc>
                    <w:tc>
                      <w:tcPr>
                        <w:tcW w:w="3690" w:type="dxa"/>
                        <w:gridSpan w:val="4"/>
                        <w:tcBorders>
                          <w:top w:val="single" w:sz="4" w:space="0" w:color="000000"/>
                          <w:left w:val="single" w:sz="4" w:space="0" w:color="000000"/>
                          <w:bottom w:val="single" w:sz="4" w:space="0" w:color="000000"/>
                          <w:right w:val="single" w:sz="4" w:space="0" w:color="000000"/>
                        </w:tcBorders>
                        <w:vAlign w:val="center"/>
                      </w:tcPr>
                      <w:p w:rsidR="00DA1992" w:rsidRPr="00AF4B40" w:rsidRDefault="00DA1992">
                        <w:pPr>
                          <w:autoSpaceDE w:val="0"/>
                          <w:snapToGrid w:val="0"/>
                          <w:jc w:val="center"/>
                          <w:rPr>
                            <w:rFonts w:ascii="Arial Narrow" w:hAnsi="Arial Narrow"/>
                            <w:color w:val="000000"/>
                            <w:sz w:val="28"/>
                            <w:szCs w:val="28"/>
                          </w:rPr>
                        </w:pPr>
                        <w:r w:rsidRPr="00AF4B40">
                          <w:rPr>
                            <w:rFonts w:ascii="Arial Narrow" w:hAnsi="Arial Narrow"/>
                            <w:color w:val="000000"/>
                            <w:sz w:val="28"/>
                            <w:szCs w:val="28"/>
                          </w:rPr>
                          <w:t>расч. срок</w:t>
                        </w:r>
                      </w:p>
                    </w:tc>
                  </w:tr>
                  <w:tr w:rsidR="00DA1992" w:rsidRPr="00AF4B40" w:rsidTr="009310EB">
                    <w:trPr>
                      <w:trHeight w:val="250"/>
                    </w:trPr>
                    <w:tc>
                      <w:tcPr>
                        <w:tcW w:w="720" w:type="dxa"/>
                        <w:tcBorders>
                          <w:top w:val="single" w:sz="4" w:space="0" w:color="000000"/>
                          <w:left w:val="single" w:sz="4" w:space="0" w:color="000000"/>
                          <w:bottom w:val="single" w:sz="4" w:space="0" w:color="000000"/>
                        </w:tcBorders>
                      </w:tcPr>
                      <w:p w:rsidR="00DA1992" w:rsidRPr="00AF4B40" w:rsidRDefault="00DA1992">
                        <w:pPr>
                          <w:autoSpaceDE w:val="0"/>
                          <w:snapToGrid w:val="0"/>
                          <w:jc w:val="center"/>
                          <w:rPr>
                            <w:rFonts w:ascii="Arial Narrow" w:hAnsi="Arial Narrow"/>
                            <w:color w:val="000000"/>
                            <w:sz w:val="28"/>
                            <w:szCs w:val="28"/>
                          </w:rPr>
                        </w:pPr>
                        <w:r w:rsidRPr="00AF4B40">
                          <w:rPr>
                            <w:rFonts w:ascii="Arial Narrow" w:hAnsi="Arial Narrow"/>
                            <w:color w:val="000000"/>
                            <w:sz w:val="28"/>
                            <w:szCs w:val="28"/>
                          </w:rPr>
                          <w:t>1</w:t>
                        </w:r>
                      </w:p>
                    </w:tc>
                    <w:tc>
                      <w:tcPr>
                        <w:tcW w:w="4680" w:type="dxa"/>
                        <w:tcBorders>
                          <w:top w:val="single" w:sz="4" w:space="0" w:color="000000"/>
                          <w:left w:val="single" w:sz="4" w:space="0" w:color="000000"/>
                          <w:bottom w:val="single" w:sz="4" w:space="0" w:color="000000"/>
                        </w:tcBorders>
                      </w:tcPr>
                      <w:p w:rsidR="00DA1992" w:rsidRPr="00AF4B40" w:rsidRDefault="00DA1992">
                        <w:pPr>
                          <w:autoSpaceDE w:val="0"/>
                          <w:snapToGrid w:val="0"/>
                          <w:jc w:val="center"/>
                          <w:rPr>
                            <w:rFonts w:ascii="Arial Narrow" w:hAnsi="Arial Narrow"/>
                            <w:color w:val="000000"/>
                            <w:sz w:val="28"/>
                            <w:szCs w:val="28"/>
                          </w:rPr>
                        </w:pPr>
                        <w:r w:rsidRPr="00AF4B40">
                          <w:rPr>
                            <w:rFonts w:ascii="Arial Narrow" w:hAnsi="Arial Narrow"/>
                            <w:color w:val="000000"/>
                            <w:sz w:val="28"/>
                            <w:szCs w:val="28"/>
                          </w:rPr>
                          <w:t>2</w:t>
                        </w:r>
                      </w:p>
                    </w:tc>
                    <w:tc>
                      <w:tcPr>
                        <w:tcW w:w="3690" w:type="dxa"/>
                        <w:gridSpan w:val="4"/>
                        <w:tcBorders>
                          <w:top w:val="single" w:sz="4" w:space="0" w:color="000000"/>
                          <w:left w:val="single" w:sz="4" w:space="0" w:color="000000"/>
                          <w:bottom w:val="single" w:sz="4" w:space="0" w:color="000000"/>
                          <w:right w:val="single" w:sz="4" w:space="0" w:color="000000"/>
                        </w:tcBorders>
                      </w:tcPr>
                      <w:p w:rsidR="00DA1992" w:rsidRPr="00AF4B40" w:rsidRDefault="00DA1992">
                        <w:pPr>
                          <w:autoSpaceDE w:val="0"/>
                          <w:snapToGrid w:val="0"/>
                          <w:jc w:val="center"/>
                          <w:rPr>
                            <w:rFonts w:ascii="Arial Narrow" w:hAnsi="Arial Narrow"/>
                            <w:color w:val="000000"/>
                            <w:sz w:val="28"/>
                            <w:szCs w:val="28"/>
                          </w:rPr>
                        </w:pPr>
                        <w:r w:rsidRPr="00AF4B40">
                          <w:rPr>
                            <w:rFonts w:ascii="Arial Narrow" w:hAnsi="Arial Narrow"/>
                            <w:color w:val="000000"/>
                            <w:sz w:val="28"/>
                            <w:szCs w:val="28"/>
                          </w:rPr>
                          <w:t>3</w:t>
                        </w:r>
                      </w:p>
                    </w:tc>
                  </w:tr>
                  <w:tr w:rsidR="00DA1992" w:rsidRPr="00AF4B40" w:rsidTr="009310EB">
                    <w:trPr>
                      <w:trHeight w:val="567"/>
                    </w:trPr>
                    <w:tc>
                      <w:tcPr>
                        <w:tcW w:w="720" w:type="dxa"/>
                        <w:tcBorders>
                          <w:top w:val="single" w:sz="4" w:space="0" w:color="000000"/>
                          <w:left w:val="single" w:sz="4" w:space="0" w:color="000000"/>
                          <w:bottom w:val="single" w:sz="4" w:space="0" w:color="000000"/>
                        </w:tcBorders>
                        <w:vAlign w:val="center"/>
                      </w:tcPr>
                      <w:p w:rsidR="00DA1992" w:rsidRPr="00AF4B40" w:rsidRDefault="00DA1992">
                        <w:pPr>
                          <w:autoSpaceDE w:val="0"/>
                          <w:snapToGrid w:val="0"/>
                          <w:jc w:val="center"/>
                          <w:rPr>
                            <w:rFonts w:ascii="Arial Narrow" w:hAnsi="Arial Narrow"/>
                            <w:color w:val="000000"/>
                            <w:sz w:val="28"/>
                            <w:szCs w:val="28"/>
                          </w:rPr>
                        </w:pPr>
                        <w:r w:rsidRPr="00AF4B40">
                          <w:rPr>
                            <w:rFonts w:ascii="Arial Narrow" w:hAnsi="Arial Narrow"/>
                            <w:color w:val="000000"/>
                            <w:sz w:val="28"/>
                            <w:szCs w:val="28"/>
                          </w:rPr>
                          <w:t>1</w:t>
                        </w:r>
                      </w:p>
                    </w:tc>
                    <w:tc>
                      <w:tcPr>
                        <w:tcW w:w="4680" w:type="dxa"/>
                        <w:tcBorders>
                          <w:top w:val="single" w:sz="4" w:space="0" w:color="000000"/>
                          <w:left w:val="single" w:sz="4" w:space="0" w:color="000000"/>
                          <w:bottom w:val="single" w:sz="4" w:space="0" w:color="000000"/>
                        </w:tcBorders>
                      </w:tcPr>
                      <w:p w:rsidR="00DA1992" w:rsidRDefault="00DA1992">
                        <w:pPr>
                          <w:autoSpaceDE w:val="0"/>
                          <w:snapToGrid w:val="0"/>
                          <w:rPr>
                            <w:rFonts w:ascii="Arial Narrow" w:hAnsi="Arial Narrow"/>
                            <w:color w:val="000000"/>
                            <w:sz w:val="28"/>
                            <w:szCs w:val="28"/>
                          </w:rPr>
                        </w:pPr>
                        <w:r w:rsidRPr="00AF4B40">
                          <w:rPr>
                            <w:rFonts w:ascii="Arial Narrow" w:hAnsi="Arial Narrow"/>
                            <w:color w:val="000000"/>
                            <w:sz w:val="28"/>
                            <w:szCs w:val="28"/>
                          </w:rPr>
                          <w:t>Хозяйственно-бытовые стоки от жилой застройки</w:t>
                        </w:r>
                        <w:r>
                          <w:rPr>
                            <w:rFonts w:ascii="Arial Narrow" w:hAnsi="Arial Narrow"/>
                            <w:color w:val="000000"/>
                            <w:sz w:val="28"/>
                            <w:szCs w:val="28"/>
                          </w:rPr>
                          <w:t>(вар.1)</w:t>
                        </w:r>
                      </w:p>
                      <w:p w:rsidR="00DA1992" w:rsidRPr="00AF4B40" w:rsidRDefault="00DA1992" w:rsidP="00B41BAC">
                        <w:pPr>
                          <w:autoSpaceDE w:val="0"/>
                          <w:snapToGrid w:val="0"/>
                          <w:rPr>
                            <w:rFonts w:ascii="Arial Narrow" w:hAnsi="Arial Narrow"/>
                            <w:color w:val="000000"/>
                            <w:sz w:val="28"/>
                            <w:szCs w:val="28"/>
                          </w:rPr>
                        </w:pPr>
                        <w:r w:rsidRPr="00AF4B40">
                          <w:rPr>
                            <w:rFonts w:ascii="Arial Narrow" w:hAnsi="Arial Narrow"/>
                            <w:color w:val="000000"/>
                            <w:sz w:val="28"/>
                            <w:szCs w:val="28"/>
                          </w:rPr>
                          <w:t>Хозяйственно-бытовые стоки от жилой застройки</w:t>
                        </w:r>
                        <w:r>
                          <w:rPr>
                            <w:rFonts w:ascii="Arial Narrow" w:hAnsi="Arial Narrow"/>
                            <w:color w:val="000000"/>
                            <w:sz w:val="28"/>
                            <w:szCs w:val="28"/>
                          </w:rPr>
                          <w:t>(вар.2)</w:t>
                        </w:r>
                      </w:p>
                    </w:tc>
                    <w:tc>
                      <w:tcPr>
                        <w:tcW w:w="3690" w:type="dxa"/>
                        <w:gridSpan w:val="4"/>
                        <w:tcBorders>
                          <w:top w:val="single" w:sz="4" w:space="0" w:color="000000"/>
                          <w:left w:val="single" w:sz="4" w:space="0" w:color="000000"/>
                          <w:bottom w:val="single" w:sz="4" w:space="0" w:color="000000"/>
                          <w:right w:val="single" w:sz="4" w:space="0" w:color="000000"/>
                        </w:tcBorders>
                        <w:vAlign w:val="center"/>
                      </w:tcPr>
                      <w:p w:rsidR="00DA1992" w:rsidRDefault="00DA1992">
                        <w:pPr>
                          <w:autoSpaceDE w:val="0"/>
                          <w:snapToGrid w:val="0"/>
                          <w:jc w:val="center"/>
                          <w:rPr>
                            <w:rFonts w:ascii="Arial Narrow" w:hAnsi="Arial Narrow"/>
                            <w:color w:val="000000"/>
                            <w:sz w:val="28"/>
                            <w:szCs w:val="28"/>
                          </w:rPr>
                        </w:pPr>
                        <w:r>
                          <w:rPr>
                            <w:rFonts w:ascii="Arial Narrow" w:hAnsi="Arial Narrow"/>
                            <w:color w:val="000000"/>
                            <w:sz w:val="28"/>
                            <w:szCs w:val="28"/>
                          </w:rPr>
                          <w:t>6483</w:t>
                        </w:r>
                      </w:p>
                      <w:p w:rsidR="00DA1992" w:rsidRPr="00AF4B40" w:rsidRDefault="00DA1992">
                        <w:pPr>
                          <w:autoSpaceDE w:val="0"/>
                          <w:snapToGrid w:val="0"/>
                          <w:jc w:val="center"/>
                          <w:rPr>
                            <w:rFonts w:ascii="Arial Narrow" w:hAnsi="Arial Narrow"/>
                            <w:color w:val="000000"/>
                            <w:sz w:val="28"/>
                            <w:szCs w:val="28"/>
                          </w:rPr>
                        </w:pPr>
                        <w:r>
                          <w:rPr>
                            <w:rFonts w:ascii="Arial Narrow" w:hAnsi="Arial Narrow"/>
                            <w:color w:val="000000"/>
                            <w:sz w:val="28"/>
                            <w:szCs w:val="28"/>
                          </w:rPr>
                          <w:t>6007</w:t>
                        </w:r>
                      </w:p>
                    </w:tc>
                  </w:tr>
                  <w:tr w:rsidR="00DA1992" w:rsidRPr="00AF4B40" w:rsidTr="009310EB">
                    <w:trPr>
                      <w:trHeight w:val="567"/>
                    </w:trPr>
                    <w:tc>
                      <w:tcPr>
                        <w:tcW w:w="720" w:type="dxa"/>
                        <w:tcBorders>
                          <w:top w:val="single" w:sz="4" w:space="0" w:color="000000"/>
                          <w:left w:val="single" w:sz="4" w:space="0" w:color="000000"/>
                          <w:bottom w:val="single" w:sz="4" w:space="0" w:color="000000"/>
                        </w:tcBorders>
                        <w:vAlign w:val="center"/>
                      </w:tcPr>
                      <w:p w:rsidR="00DA1992" w:rsidRPr="00AF4B40" w:rsidRDefault="00DA1992">
                        <w:pPr>
                          <w:autoSpaceDE w:val="0"/>
                          <w:snapToGrid w:val="0"/>
                          <w:jc w:val="center"/>
                          <w:rPr>
                            <w:rFonts w:ascii="Arial Narrow" w:hAnsi="Arial Narrow"/>
                            <w:color w:val="000000"/>
                            <w:sz w:val="28"/>
                            <w:szCs w:val="28"/>
                          </w:rPr>
                        </w:pPr>
                        <w:r w:rsidRPr="00AF4B40">
                          <w:rPr>
                            <w:rFonts w:ascii="Arial Narrow" w:hAnsi="Arial Narrow"/>
                            <w:color w:val="000000"/>
                            <w:sz w:val="28"/>
                            <w:szCs w:val="28"/>
                          </w:rPr>
                          <w:t>2</w:t>
                        </w:r>
                      </w:p>
                    </w:tc>
                    <w:tc>
                      <w:tcPr>
                        <w:tcW w:w="4680" w:type="dxa"/>
                        <w:tcBorders>
                          <w:top w:val="single" w:sz="4" w:space="0" w:color="000000"/>
                          <w:left w:val="single" w:sz="4" w:space="0" w:color="000000"/>
                          <w:bottom w:val="single" w:sz="4" w:space="0" w:color="000000"/>
                        </w:tcBorders>
                        <w:vAlign w:val="center"/>
                      </w:tcPr>
                      <w:p w:rsidR="00DA1992" w:rsidRPr="00AF4B40" w:rsidRDefault="00DA1992">
                        <w:pPr>
                          <w:autoSpaceDE w:val="0"/>
                          <w:snapToGrid w:val="0"/>
                          <w:rPr>
                            <w:rFonts w:ascii="Arial Narrow" w:hAnsi="Arial Narrow"/>
                            <w:color w:val="000000"/>
                            <w:sz w:val="28"/>
                            <w:szCs w:val="28"/>
                          </w:rPr>
                        </w:pPr>
                        <w:r w:rsidRPr="00AF4B40">
                          <w:rPr>
                            <w:rFonts w:ascii="Arial Narrow" w:hAnsi="Arial Narrow"/>
                            <w:color w:val="000000"/>
                            <w:sz w:val="28"/>
                            <w:szCs w:val="28"/>
                          </w:rPr>
                          <w:t>Стоки  от промпредприятий г Калтан</w:t>
                        </w:r>
                      </w:p>
                    </w:tc>
                    <w:tc>
                      <w:tcPr>
                        <w:tcW w:w="3690" w:type="dxa"/>
                        <w:gridSpan w:val="4"/>
                        <w:tcBorders>
                          <w:top w:val="single" w:sz="4" w:space="0" w:color="000000"/>
                          <w:left w:val="single" w:sz="4" w:space="0" w:color="000000"/>
                          <w:bottom w:val="single" w:sz="4" w:space="0" w:color="000000"/>
                          <w:right w:val="single" w:sz="4" w:space="0" w:color="000000"/>
                        </w:tcBorders>
                        <w:vAlign w:val="center"/>
                      </w:tcPr>
                      <w:p w:rsidR="00DA1992" w:rsidRPr="00AF4B40" w:rsidRDefault="00DA1992">
                        <w:pPr>
                          <w:autoSpaceDE w:val="0"/>
                          <w:snapToGrid w:val="0"/>
                          <w:jc w:val="center"/>
                          <w:rPr>
                            <w:rFonts w:ascii="Arial Narrow" w:hAnsi="Arial Narrow"/>
                            <w:color w:val="000000"/>
                            <w:sz w:val="28"/>
                            <w:szCs w:val="28"/>
                          </w:rPr>
                        </w:pPr>
                        <w:r w:rsidRPr="00AF4B40">
                          <w:rPr>
                            <w:rFonts w:ascii="Arial Narrow" w:hAnsi="Arial Narrow"/>
                            <w:color w:val="000000"/>
                            <w:sz w:val="28"/>
                            <w:szCs w:val="28"/>
                          </w:rPr>
                          <w:t>2842,8</w:t>
                        </w:r>
                      </w:p>
                    </w:tc>
                  </w:tr>
                  <w:tr w:rsidR="00DA1992" w:rsidRPr="00AF4B40" w:rsidTr="009310EB">
                    <w:trPr>
                      <w:trHeight w:val="567"/>
                    </w:trPr>
                    <w:tc>
                      <w:tcPr>
                        <w:tcW w:w="720" w:type="dxa"/>
                        <w:tcBorders>
                          <w:top w:val="single" w:sz="4" w:space="0" w:color="000000"/>
                          <w:left w:val="single" w:sz="4" w:space="0" w:color="000000"/>
                          <w:bottom w:val="single" w:sz="4" w:space="0" w:color="000000"/>
                        </w:tcBorders>
                        <w:vAlign w:val="center"/>
                      </w:tcPr>
                      <w:p w:rsidR="00DA1992" w:rsidRPr="00AF4B40" w:rsidRDefault="00DA1992">
                        <w:pPr>
                          <w:autoSpaceDE w:val="0"/>
                          <w:snapToGrid w:val="0"/>
                          <w:jc w:val="center"/>
                          <w:rPr>
                            <w:rFonts w:ascii="Arial Narrow" w:hAnsi="Arial Narrow"/>
                            <w:color w:val="000000"/>
                            <w:sz w:val="28"/>
                            <w:szCs w:val="28"/>
                          </w:rPr>
                        </w:pPr>
                        <w:r w:rsidRPr="00AF4B40">
                          <w:rPr>
                            <w:rFonts w:ascii="Arial Narrow" w:hAnsi="Arial Narrow"/>
                            <w:color w:val="000000"/>
                            <w:sz w:val="28"/>
                            <w:szCs w:val="28"/>
                          </w:rPr>
                          <w:t>3</w:t>
                        </w:r>
                      </w:p>
                    </w:tc>
                    <w:tc>
                      <w:tcPr>
                        <w:tcW w:w="4680" w:type="dxa"/>
                        <w:tcBorders>
                          <w:top w:val="single" w:sz="4" w:space="0" w:color="000000"/>
                          <w:left w:val="single" w:sz="4" w:space="0" w:color="000000"/>
                          <w:bottom w:val="single" w:sz="4" w:space="0" w:color="000000"/>
                        </w:tcBorders>
                        <w:vAlign w:val="center"/>
                      </w:tcPr>
                      <w:p w:rsidR="00DA1992" w:rsidRPr="00AF4B40" w:rsidRDefault="00DA1992">
                        <w:pPr>
                          <w:snapToGrid w:val="0"/>
                          <w:ind w:right="57"/>
                          <w:rPr>
                            <w:rFonts w:ascii="Arial Narrow" w:hAnsi="Arial Narrow"/>
                            <w:sz w:val="28"/>
                            <w:szCs w:val="28"/>
                          </w:rPr>
                        </w:pPr>
                        <w:r w:rsidRPr="00AF4B40">
                          <w:rPr>
                            <w:rFonts w:ascii="Arial Narrow" w:hAnsi="Arial Narrow"/>
                            <w:color w:val="000000"/>
                            <w:sz w:val="28"/>
                            <w:szCs w:val="28"/>
                          </w:rPr>
                          <w:t>Прочие расходы по справке</w:t>
                        </w:r>
                        <w:r w:rsidRPr="00AF4B40">
                          <w:rPr>
                            <w:rFonts w:ascii="Arial Narrow" w:hAnsi="Arial Narrow"/>
                            <w:sz w:val="28"/>
                            <w:szCs w:val="28"/>
                          </w:rPr>
                          <w:t xml:space="preserve"> ООО «Осиннинковский Водоканал» от21. 11 2007г</w:t>
                        </w:r>
                      </w:p>
                    </w:tc>
                    <w:tc>
                      <w:tcPr>
                        <w:tcW w:w="3690" w:type="dxa"/>
                        <w:gridSpan w:val="4"/>
                        <w:tcBorders>
                          <w:top w:val="single" w:sz="4" w:space="0" w:color="000000"/>
                          <w:left w:val="single" w:sz="4" w:space="0" w:color="000000"/>
                          <w:bottom w:val="single" w:sz="4" w:space="0" w:color="000000"/>
                          <w:right w:val="single" w:sz="4" w:space="0" w:color="000000"/>
                        </w:tcBorders>
                        <w:vAlign w:val="center"/>
                      </w:tcPr>
                      <w:p w:rsidR="00DA1992" w:rsidRPr="00AF4B40" w:rsidRDefault="00DA1992">
                        <w:pPr>
                          <w:autoSpaceDE w:val="0"/>
                          <w:snapToGrid w:val="0"/>
                          <w:jc w:val="center"/>
                          <w:rPr>
                            <w:rFonts w:ascii="Arial Narrow" w:hAnsi="Arial Narrow"/>
                            <w:color w:val="000000"/>
                            <w:sz w:val="28"/>
                            <w:szCs w:val="28"/>
                          </w:rPr>
                        </w:pPr>
                        <w:r w:rsidRPr="00AF4B40">
                          <w:rPr>
                            <w:rFonts w:ascii="Arial Narrow" w:hAnsi="Arial Narrow"/>
                            <w:color w:val="000000"/>
                            <w:sz w:val="28"/>
                            <w:szCs w:val="28"/>
                          </w:rPr>
                          <w:t>5223,0</w:t>
                        </w:r>
                      </w:p>
                    </w:tc>
                  </w:tr>
                  <w:tr w:rsidR="00DA1992" w:rsidRPr="00AF4B40" w:rsidTr="009310EB">
                    <w:trPr>
                      <w:trHeight w:val="250"/>
                    </w:trPr>
                    <w:tc>
                      <w:tcPr>
                        <w:tcW w:w="5400" w:type="dxa"/>
                        <w:gridSpan w:val="2"/>
                        <w:tcBorders>
                          <w:top w:val="single" w:sz="4" w:space="0" w:color="000000"/>
                          <w:left w:val="single" w:sz="4" w:space="0" w:color="000000"/>
                          <w:bottom w:val="single" w:sz="4" w:space="0" w:color="000000"/>
                        </w:tcBorders>
                      </w:tcPr>
                      <w:p w:rsidR="00DA1992" w:rsidRDefault="00DA1992">
                        <w:pPr>
                          <w:autoSpaceDE w:val="0"/>
                          <w:rPr>
                            <w:rFonts w:ascii="Arial Narrow" w:hAnsi="Arial Narrow"/>
                            <w:b/>
                            <w:bCs/>
                            <w:color w:val="000000"/>
                            <w:sz w:val="28"/>
                            <w:szCs w:val="28"/>
                          </w:rPr>
                        </w:pPr>
                        <w:r w:rsidRPr="00AF4B40">
                          <w:rPr>
                            <w:rFonts w:ascii="Arial Narrow" w:hAnsi="Arial Narrow"/>
                            <w:b/>
                            <w:bCs/>
                            <w:color w:val="000000"/>
                            <w:sz w:val="28"/>
                            <w:szCs w:val="28"/>
                          </w:rPr>
                          <w:t>Итого по генплану</w:t>
                        </w:r>
                        <w:r>
                          <w:rPr>
                            <w:rFonts w:ascii="Arial Narrow" w:hAnsi="Arial Narrow"/>
                            <w:b/>
                            <w:bCs/>
                            <w:color w:val="000000"/>
                            <w:sz w:val="28"/>
                            <w:szCs w:val="28"/>
                          </w:rPr>
                          <w:t>(вар.1)</w:t>
                        </w:r>
                      </w:p>
                      <w:p w:rsidR="00DA1992" w:rsidRDefault="00DA1992" w:rsidP="00B41BAC">
                        <w:pPr>
                          <w:autoSpaceDE w:val="0"/>
                          <w:rPr>
                            <w:rFonts w:ascii="Arial Narrow" w:hAnsi="Arial Narrow"/>
                            <w:b/>
                            <w:bCs/>
                            <w:color w:val="000000"/>
                            <w:sz w:val="28"/>
                            <w:szCs w:val="28"/>
                          </w:rPr>
                        </w:pPr>
                        <w:r w:rsidRPr="00AF4B40">
                          <w:rPr>
                            <w:rFonts w:ascii="Arial Narrow" w:hAnsi="Arial Narrow"/>
                            <w:b/>
                            <w:bCs/>
                            <w:color w:val="000000"/>
                            <w:sz w:val="28"/>
                            <w:szCs w:val="28"/>
                          </w:rPr>
                          <w:t>Итого по генплану</w:t>
                        </w:r>
                        <w:r>
                          <w:rPr>
                            <w:rFonts w:ascii="Arial Narrow" w:hAnsi="Arial Narrow"/>
                            <w:b/>
                            <w:bCs/>
                            <w:color w:val="000000"/>
                            <w:sz w:val="28"/>
                            <w:szCs w:val="28"/>
                          </w:rPr>
                          <w:t>(вар.2)</w:t>
                        </w:r>
                      </w:p>
                      <w:p w:rsidR="00DA1992" w:rsidRPr="00AF4B40" w:rsidRDefault="00DA1992">
                        <w:pPr>
                          <w:autoSpaceDE w:val="0"/>
                          <w:rPr>
                            <w:rFonts w:ascii="Arial Narrow" w:hAnsi="Arial Narrow"/>
                            <w:b/>
                            <w:bCs/>
                            <w:color w:val="000000"/>
                            <w:sz w:val="28"/>
                            <w:szCs w:val="28"/>
                          </w:rPr>
                        </w:pPr>
                      </w:p>
                    </w:tc>
                    <w:tc>
                      <w:tcPr>
                        <w:tcW w:w="3690" w:type="dxa"/>
                        <w:gridSpan w:val="4"/>
                        <w:tcBorders>
                          <w:top w:val="single" w:sz="4" w:space="0" w:color="000000"/>
                          <w:left w:val="single" w:sz="4" w:space="0" w:color="000000"/>
                          <w:bottom w:val="single" w:sz="4" w:space="0" w:color="000000"/>
                          <w:right w:val="single" w:sz="4" w:space="0" w:color="000000"/>
                        </w:tcBorders>
                        <w:vAlign w:val="center"/>
                      </w:tcPr>
                      <w:p w:rsidR="00DA1992" w:rsidRDefault="00DA1992">
                        <w:pPr>
                          <w:autoSpaceDE w:val="0"/>
                          <w:snapToGrid w:val="0"/>
                          <w:jc w:val="center"/>
                          <w:rPr>
                            <w:rFonts w:ascii="Arial Narrow" w:hAnsi="Arial Narrow"/>
                            <w:b/>
                            <w:bCs/>
                            <w:color w:val="000000"/>
                            <w:sz w:val="28"/>
                            <w:szCs w:val="28"/>
                          </w:rPr>
                        </w:pPr>
                        <w:r>
                          <w:rPr>
                            <w:rFonts w:ascii="Arial Narrow" w:hAnsi="Arial Narrow"/>
                            <w:b/>
                            <w:bCs/>
                            <w:color w:val="000000"/>
                            <w:sz w:val="28"/>
                            <w:szCs w:val="28"/>
                          </w:rPr>
                          <w:t>14549</w:t>
                        </w:r>
                      </w:p>
                      <w:p w:rsidR="00DA1992" w:rsidRPr="00AF4B40" w:rsidRDefault="00DA1992">
                        <w:pPr>
                          <w:autoSpaceDE w:val="0"/>
                          <w:snapToGrid w:val="0"/>
                          <w:jc w:val="center"/>
                          <w:rPr>
                            <w:rFonts w:ascii="Arial Narrow" w:hAnsi="Arial Narrow"/>
                            <w:b/>
                            <w:bCs/>
                            <w:color w:val="000000"/>
                            <w:sz w:val="28"/>
                            <w:szCs w:val="28"/>
                          </w:rPr>
                        </w:pPr>
                        <w:r>
                          <w:rPr>
                            <w:rFonts w:ascii="Arial Narrow" w:hAnsi="Arial Narrow"/>
                            <w:b/>
                            <w:bCs/>
                            <w:color w:val="000000"/>
                            <w:sz w:val="28"/>
                            <w:szCs w:val="28"/>
                          </w:rPr>
                          <w:t>14073</w:t>
                        </w:r>
                      </w:p>
                    </w:tc>
                  </w:tr>
                  <w:tr w:rsidR="00DA1992" w:rsidRPr="00AF4B40" w:rsidTr="009310EB">
                    <w:trPr>
                      <w:trHeight w:val="250"/>
                    </w:trPr>
                    <w:tc>
                      <w:tcPr>
                        <w:tcW w:w="5400" w:type="dxa"/>
                        <w:gridSpan w:val="2"/>
                        <w:tcBorders>
                          <w:top w:val="single" w:sz="4" w:space="0" w:color="000000"/>
                          <w:left w:val="single" w:sz="4" w:space="0" w:color="000000"/>
                          <w:bottom w:val="single" w:sz="4" w:space="0" w:color="000000"/>
                        </w:tcBorders>
                      </w:tcPr>
                      <w:p w:rsidR="00DA1992" w:rsidRPr="00AF4B40" w:rsidRDefault="00DA1992">
                        <w:pPr>
                          <w:autoSpaceDE w:val="0"/>
                          <w:snapToGrid w:val="0"/>
                          <w:rPr>
                            <w:rFonts w:ascii="Arial Narrow" w:hAnsi="Arial Narrow"/>
                            <w:b/>
                            <w:bCs/>
                            <w:color w:val="000000"/>
                            <w:sz w:val="28"/>
                            <w:szCs w:val="28"/>
                          </w:rPr>
                        </w:pPr>
                        <w:r w:rsidRPr="00AF4B40">
                          <w:rPr>
                            <w:rFonts w:ascii="Arial Narrow" w:hAnsi="Arial Narrow"/>
                            <w:b/>
                            <w:bCs/>
                            <w:color w:val="000000"/>
                            <w:sz w:val="28"/>
                            <w:szCs w:val="28"/>
                          </w:rPr>
                          <w:t>Итого на городские очистные сооружения</w:t>
                        </w:r>
                      </w:p>
                    </w:tc>
                    <w:tc>
                      <w:tcPr>
                        <w:tcW w:w="3690" w:type="dxa"/>
                        <w:gridSpan w:val="4"/>
                        <w:tcBorders>
                          <w:top w:val="single" w:sz="4" w:space="0" w:color="000000"/>
                          <w:left w:val="single" w:sz="4" w:space="0" w:color="000000"/>
                          <w:bottom w:val="single" w:sz="4" w:space="0" w:color="000000"/>
                          <w:right w:val="single" w:sz="4" w:space="0" w:color="000000"/>
                        </w:tcBorders>
                        <w:vAlign w:val="center"/>
                      </w:tcPr>
                      <w:p w:rsidR="00DA1992" w:rsidRPr="00AF4B40" w:rsidRDefault="00DA1992">
                        <w:pPr>
                          <w:autoSpaceDE w:val="0"/>
                          <w:snapToGrid w:val="0"/>
                          <w:jc w:val="center"/>
                          <w:rPr>
                            <w:rFonts w:ascii="Arial Narrow" w:hAnsi="Arial Narrow"/>
                            <w:b/>
                            <w:bCs/>
                            <w:color w:val="000000"/>
                            <w:sz w:val="28"/>
                            <w:szCs w:val="28"/>
                          </w:rPr>
                        </w:pPr>
                        <w:r w:rsidRPr="00AF4B40">
                          <w:rPr>
                            <w:rFonts w:ascii="Arial Narrow" w:hAnsi="Arial Narrow"/>
                            <w:b/>
                            <w:bCs/>
                            <w:color w:val="000000"/>
                            <w:sz w:val="28"/>
                            <w:szCs w:val="28"/>
                          </w:rPr>
                          <w:t>10172,3</w:t>
                        </w:r>
                      </w:p>
                    </w:tc>
                  </w:tr>
                </w:tbl>
                <w:p w:rsidR="00DA1992" w:rsidRPr="00AF4B40" w:rsidRDefault="00DA1992" w:rsidP="00C00010">
                  <w:pPr>
                    <w:rPr>
                      <w:rFonts w:ascii="Arial Narrow" w:hAnsi="Arial Narrow"/>
                      <w:sz w:val="28"/>
                      <w:szCs w:val="28"/>
                    </w:rPr>
                  </w:pPr>
                </w:p>
              </w:txbxContent>
            </v:textbox>
            <w10:wrap type="square" side="largest" anchorx="margin"/>
          </v:shape>
        </w:pict>
      </w:r>
    </w:p>
    <w:p w:rsidR="00C00010" w:rsidRPr="008D23B7" w:rsidRDefault="00C00010" w:rsidP="00AF4B40">
      <w:pPr>
        <w:autoSpaceDE w:val="0"/>
        <w:rPr>
          <w:rFonts w:asciiTheme="majorHAnsi" w:hAnsiTheme="majorHAnsi"/>
          <w:color w:val="000000"/>
          <w:spacing w:val="-7"/>
          <w:sz w:val="28"/>
          <w:szCs w:val="28"/>
        </w:rPr>
      </w:pPr>
      <w:r w:rsidRPr="008D23B7">
        <w:rPr>
          <w:rFonts w:asciiTheme="majorHAnsi" w:hAnsiTheme="majorHAnsi"/>
          <w:sz w:val="28"/>
          <w:szCs w:val="28"/>
        </w:rPr>
        <w:t xml:space="preserve">                                         </w:t>
      </w:r>
      <w:r w:rsidRPr="008D23B7">
        <w:rPr>
          <w:rFonts w:asciiTheme="majorHAnsi" w:hAnsiTheme="majorHAnsi"/>
          <w:color w:val="000000"/>
          <w:spacing w:val="-7"/>
          <w:sz w:val="28"/>
          <w:szCs w:val="28"/>
        </w:rPr>
        <w:t xml:space="preserve">                                                                                            </w:t>
      </w:r>
    </w:p>
    <w:p w:rsidR="00C00010" w:rsidRPr="008D23B7" w:rsidRDefault="00C00010" w:rsidP="00C00010">
      <w:pPr>
        <w:rPr>
          <w:rFonts w:asciiTheme="majorHAnsi" w:hAnsiTheme="majorHAnsi"/>
          <w:b/>
          <w:sz w:val="28"/>
          <w:szCs w:val="28"/>
          <w:u w:val="single"/>
        </w:rPr>
      </w:pPr>
    </w:p>
    <w:p w:rsidR="00C00010" w:rsidRPr="008D23B7" w:rsidRDefault="00C00010" w:rsidP="00C00010">
      <w:pPr>
        <w:rPr>
          <w:rFonts w:asciiTheme="majorHAnsi" w:hAnsiTheme="majorHAnsi"/>
          <w:b/>
          <w:sz w:val="28"/>
          <w:szCs w:val="28"/>
          <w:u w:val="single"/>
        </w:rPr>
      </w:pPr>
    </w:p>
    <w:p w:rsidR="00C00010" w:rsidRPr="008D23B7" w:rsidRDefault="00C00010" w:rsidP="00C00010">
      <w:pPr>
        <w:rPr>
          <w:rFonts w:asciiTheme="majorHAnsi" w:hAnsiTheme="majorHAnsi"/>
          <w:b/>
          <w:sz w:val="28"/>
          <w:szCs w:val="28"/>
          <w:u w:val="single"/>
        </w:rPr>
      </w:pPr>
    </w:p>
    <w:p w:rsidR="00C00010" w:rsidRPr="008D23B7" w:rsidRDefault="00C00010" w:rsidP="00C00010">
      <w:pPr>
        <w:rPr>
          <w:rFonts w:asciiTheme="majorHAnsi" w:hAnsiTheme="majorHAnsi"/>
          <w:b/>
          <w:sz w:val="28"/>
          <w:szCs w:val="28"/>
          <w:u w:val="single"/>
        </w:rPr>
      </w:pPr>
    </w:p>
    <w:p w:rsidR="00C00010" w:rsidRPr="008D23B7" w:rsidRDefault="00C00010" w:rsidP="00C00010">
      <w:pPr>
        <w:rPr>
          <w:rFonts w:asciiTheme="majorHAnsi" w:hAnsiTheme="majorHAnsi"/>
          <w:b/>
          <w:sz w:val="28"/>
          <w:szCs w:val="28"/>
          <w:u w:val="single"/>
        </w:rPr>
      </w:pPr>
    </w:p>
    <w:p w:rsidR="00C00010" w:rsidRPr="008D23B7" w:rsidRDefault="00C00010" w:rsidP="00C00010">
      <w:pPr>
        <w:rPr>
          <w:rFonts w:asciiTheme="majorHAnsi" w:hAnsiTheme="majorHAnsi"/>
          <w:b/>
          <w:sz w:val="28"/>
          <w:szCs w:val="28"/>
          <w:u w:val="single"/>
        </w:rPr>
      </w:pPr>
    </w:p>
    <w:p w:rsidR="00C00010" w:rsidRPr="008D23B7" w:rsidRDefault="00C00010" w:rsidP="00C00010">
      <w:pPr>
        <w:rPr>
          <w:rFonts w:asciiTheme="majorHAnsi" w:hAnsiTheme="majorHAnsi"/>
          <w:b/>
          <w:sz w:val="28"/>
          <w:szCs w:val="28"/>
          <w:u w:val="single"/>
        </w:rPr>
      </w:pPr>
    </w:p>
    <w:p w:rsidR="00C00010" w:rsidRPr="008D23B7" w:rsidRDefault="00C00010" w:rsidP="00C00010">
      <w:pPr>
        <w:rPr>
          <w:rFonts w:asciiTheme="majorHAnsi" w:hAnsiTheme="majorHAnsi"/>
          <w:b/>
          <w:sz w:val="28"/>
          <w:szCs w:val="28"/>
          <w:u w:val="single"/>
        </w:rPr>
      </w:pPr>
    </w:p>
    <w:p w:rsidR="00C00010" w:rsidRPr="008D23B7" w:rsidRDefault="00C00010" w:rsidP="00C00010">
      <w:pPr>
        <w:rPr>
          <w:rFonts w:asciiTheme="majorHAnsi" w:hAnsiTheme="majorHAnsi"/>
          <w:b/>
          <w:sz w:val="28"/>
          <w:szCs w:val="28"/>
          <w:u w:val="single"/>
        </w:rPr>
      </w:pPr>
    </w:p>
    <w:p w:rsidR="00C00010" w:rsidRPr="008D23B7" w:rsidRDefault="00C00010" w:rsidP="00C00010">
      <w:pPr>
        <w:rPr>
          <w:rFonts w:asciiTheme="majorHAnsi" w:hAnsiTheme="majorHAnsi"/>
          <w:b/>
          <w:sz w:val="28"/>
          <w:szCs w:val="28"/>
          <w:u w:val="single"/>
        </w:rPr>
      </w:pPr>
    </w:p>
    <w:p w:rsidR="00C00010" w:rsidRPr="008D23B7" w:rsidRDefault="00C00010" w:rsidP="00C00010">
      <w:pPr>
        <w:rPr>
          <w:rFonts w:asciiTheme="majorHAnsi" w:hAnsiTheme="majorHAnsi"/>
          <w:b/>
          <w:sz w:val="28"/>
          <w:szCs w:val="28"/>
          <w:u w:val="single"/>
        </w:rPr>
      </w:pPr>
    </w:p>
    <w:p w:rsidR="00C00010" w:rsidRPr="008D23B7" w:rsidRDefault="00C00010" w:rsidP="00C00010">
      <w:pPr>
        <w:rPr>
          <w:rFonts w:asciiTheme="majorHAnsi" w:hAnsiTheme="majorHAnsi"/>
          <w:b/>
          <w:sz w:val="28"/>
          <w:szCs w:val="28"/>
          <w:u w:val="single"/>
        </w:rPr>
      </w:pPr>
    </w:p>
    <w:p w:rsidR="00B41BAC" w:rsidRPr="008D23B7" w:rsidRDefault="00B41BAC" w:rsidP="00C00010">
      <w:pPr>
        <w:ind w:firstLine="540"/>
        <w:rPr>
          <w:rFonts w:asciiTheme="majorHAnsi" w:hAnsiTheme="majorHAnsi"/>
          <w:sz w:val="28"/>
          <w:szCs w:val="28"/>
        </w:rPr>
      </w:pPr>
    </w:p>
    <w:p w:rsidR="00C00010" w:rsidRPr="008D23B7" w:rsidRDefault="00C00010" w:rsidP="00C00010">
      <w:pPr>
        <w:ind w:firstLine="540"/>
        <w:rPr>
          <w:rFonts w:asciiTheme="majorHAnsi" w:hAnsiTheme="majorHAnsi"/>
          <w:sz w:val="28"/>
          <w:szCs w:val="28"/>
        </w:rPr>
      </w:pPr>
      <w:r w:rsidRPr="008D23B7">
        <w:rPr>
          <w:rFonts w:asciiTheme="majorHAnsi" w:hAnsiTheme="majorHAnsi"/>
          <w:sz w:val="28"/>
          <w:szCs w:val="28"/>
        </w:rPr>
        <w:t xml:space="preserve">Проектом предусматривается расширение централизованной системы канализации </w:t>
      </w:r>
      <w:r w:rsidR="00B41BAC" w:rsidRPr="008D23B7">
        <w:rPr>
          <w:rFonts w:asciiTheme="majorHAnsi" w:hAnsiTheme="majorHAnsi"/>
          <w:sz w:val="28"/>
          <w:szCs w:val="28"/>
        </w:rPr>
        <w:t>округа</w:t>
      </w:r>
      <w:r w:rsidRPr="008D23B7">
        <w:rPr>
          <w:rFonts w:asciiTheme="majorHAnsi" w:hAnsiTheme="majorHAnsi"/>
          <w:sz w:val="28"/>
          <w:szCs w:val="28"/>
        </w:rPr>
        <w:t xml:space="preserve">, в которую будут поступать хоз-бытовые и загрязненные стоки промышленных предприятий, прошедших предварительную очистку. При этом намечается максимальное использование существующих сетей и сооружений канализации. </w:t>
      </w:r>
    </w:p>
    <w:p w:rsidR="00C00010" w:rsidRPr="008D23B7" w:rsidRDefault="00C00010" w:rsidP="00C00010">
      <w:pPr>
        <w:ind w:firstLine="540"/>
        <w:rPr>
          <w:rFonts w:asciiTheme="majorHAnsi" w:hAnsiTheme="majorHAnsi"/>
          <w:sz w:val="28"/>
          <w:szCs w:val="28"/>
        </w:rPr>
      </w:pPr>
      <w:r w:rsidRPr="008D23B7">
        <w:rPr>
          <w:rFonts w:asciiTheme="majorHAnsi" w:hAnsiTheme="majorHAnsi"/>
          <w:sz w:val="28"/>
          <w:szCs w:val="28"/>
        </w:rPr>
        <w:t>Принципиальная схема канализования существующей и проектируемой жилой и общественной застройки остается неизменной.</w:t>
      </w:r>
    </w:p>
    <w:p w:rsidR="00C00010" w:rsidRPr="008D23B7" w:rsidRDefault="00C00010" w:rsidP="00C00010">
      <w:pPr>
        <w:ind w:left="57" w:right="57"/>
        <w:rPr>
          <w:rFonts w:asciiTheme="majorHAnsi" w:hAnsiTheme="majorHAnsi"/>
          <w:sz w:val="28"/>
          <w:szCs w:val="28"/>
        </w:rPr>
      </w:pPr>
      <w:r w:rsidRPr="008D23B7">
        <w:rPr>
          <w:rFonts w:asciiTheme="majorHAnsi" w:hAnsiTheme="majorHAnsi"/>
          <w:sz w:val="28"/>
          <w:szCs w:val="28"/>
        </w:rPr>
        <w:t>Канализование новой застройки в Калтане предусмотрено в в существующую канализацию. Для пропуска дополнительных расходов на расчётный срок необходимо существующий самотечный коллектор Д=200мм переложить на Д=300мм.</w:t>
      </w:r>
    </w:p>
    <w:p w:rsidR="00C00010" w:rsidRPr="008D23B7" w:rsidRDefault="00C00010" w:rsidP="00C00010">
      <w:pPr>
        <w:ind w:left="57" w:right="57"/>
        <w:rPr>
          <w:rFonts w:asciiTheme="majorHAnsi" w:hAnsiTheme="majorHAnsi"/>
          <w:sz w:val="28"/>
          <w:szCs w:val="28"/>
        </w:rPr>
      </w:pPr>
      <w:r w:rsidRPr="008D23B7">
        <w:rPr>
          <w:rFonts w:asciiTheme="majorHAnsi" w:hAnsiTheme="majorHAnsi"/>
          <w:sz w:val="28"/>
          <w:szCs w:val="28"/>
        </w:rPr>
        <w:lastRenderedPageBreak/>
        <w:t xml:space="preserve">Для канализования новой застройки в Постоянном запроектирована КНС №4, с передачей стоков на существующие очистные сооружения. </w:t>
      </w:r>
    </w:p>
    <w:p w:rsidR="00C00010" w:rsidRPr="008D23B7" w:rsidRDefault="00C00010" w:rsidP="00C00010">
      <w:pPr>
        <w:ind w:left="57" w:right="57"/>
        <w:rPr>
          <w:rFonts w:asciiTheme="majorHAnsi" w:hAnsiTheme="majorHAnsi"/>
          <w:sz w:val="28"/>
          <w:szCs w:val="28"/>
        </w:rPr>
      </w:pPr>
      <w:r w:rsidRPr="008D23B7">
        <w:rPr>
          <w:rFonts w:asciiTheme="majorHAnsi" w:hAnsiTheme="majorHAnsi"/>
          <w:sz w:val="28"/>
          <w:szCs w:val="28"/>
        </w:rPr>
        <w:t>Для канализования новой застройки в Шушталепе запроектирована КНС №5, с передачей стоков в проектируемую КНС №4.</w:t>
      </w:r>
    </w:p>
    <w:p w:rsidR="00C00010" w:rsidRPr="008D23B7" w:rsidRDefault="00C00010" w:rsidP="00C00010">
      <w:pPr>
        <w:ind w:left="57" w:right="57"/>
        <w:rPr>
          <w:rFonts w:asciiTheme="majorHAnsi" w:hAnsiTheme="majorHAnsi"/>
          <w:sz w:val="28"/>
          <w:szCs w:val="28"/>
        </w:rPr>
      </w:pPr>
      <w:r w:rsidRPr="008D23B7">
        <w:rPr>
          <w:rFonts w:asciiTheme="majorHAnsi" w:hAnsiTheme="majorHAnsi"/>
          <w:sz w:val="28"/>
          <w:szCs w:val="28"/>
        </w:rPr>
        <w:t>Для канализования новой застройки в Малышев лог (правый) запроектирована КНС №6, с передачей стоков в существующий самотечный коллектор КНС №3.</w:t>
      </w:r>
    </w:p>
    <w:p w:rsidR="00C00010" w:rsidRPr="008D23B7" w:rsidRDefault="00C00010" w:rsidP="00C00010">
      <w:pPr>
        <w:ind w:left="57" w:right="57"/>
        <w:rPr>
          <w:rFonts w:asciiTheme="majorHAnsi" w:hAnsiTheme="majorHAnsi"/>
          <w:sz w:val="28"/>
          <w:szCs w:val="28"/>
        </w:rPr>
      </w:pPr>
      <w:r w:rsidRPr="008D23B7">
        <w:rPr>
          <w:rFonts w:asciiTheme="majorHAnsi" w:hAnsiTheme="majorHAnsi"/>
          <w:sz w:val="28"/>
          <w:szCs w:val="28"/>
        </w:rPr>
        <w:t>Небольшая часть проектируемой индивидуальной застройки в Шушталепе канализуется в водонепроницаемые выгреба.</w:t>
      </w:r>
    </w:p>
    <w:p w:rsidR="00C00010" w:rsidRPr="008D23B7" w:rsidRDefault="00C00010" w:rsidP="00C00010">
      <w:pPr>
        <w:ind w:left="57" w:right="57"/>
        <w:rPr>
          <w:rFonts w:asciiTheme="majorHAnsi" w:hAnsiTheme="majorHAnsi"/>
          <w:sz w:val="28"/>
          <w:szCs w:val="28"/>
        </w:rPr>
      </w:pPr>
      <w:r w:rsidRPr="008D23B7">
        <w:rPr>
          <w:rFonts w:asciiTheme="majorHAnsi" w:hAnsiTheme="majorHAnsi"/>
          <w:sz w:val="28"/>
          <w:szCs w:val="28"/>
        </w:rPr>
        <w:t>Характеристика проектируемых КНС представлена в таблице №</w:t>
      </w:r>
    </w:p>
    <w:p w:rsidR="00C00010" w:rsidRPr="008D23B7" w:rsidRDefault="00C00010" w:rsidP="00C00010">
      <w:pPr>
        <w:shd w:val="clear" w:color="auto" w:fill="FFFFFF"/>
        <w:ind w:right="57"/>
        <w:rPr>
          <w:rFonts w:asciiTheme="majorHAnsi" w:hAnsiTheme="majorHAnsi"/>
          <w:sz w:val="28"/>
          <w:szCs w:val="28"/>
        </w:rPr>
      </w:pPr>
      <w:r w:rsidRPr="008D23B7">
        <w:rPr>
          <w:rFonts w:asciiTheme="majorHAnsi" w:hAnsiTheme="majorHAnsi"/>
          <w:color w:val="000000"/>
          <w:spacing w:val="2"/>
          <w:sz w:val="28"/>
          <w:szCs w:val="28"/>
        </w:rPr>
        <w:t xml:space="preserve">Существующих канализационных сооружений  </w:t>
      </w:r>
      <w:r w:rsidRPr="008D23B7">
        <w:rPr>
          <w:rFonts w:asciiTheme="majorHAnsi" w:hAnsiTheme="majorHAnsi"/>
          <w:sz w:val="28"/>
          <w:szCs w:val="28"/>
        </w:rPr>
        <w:t xml:space="preserve">биологической очистки </w:t>
      </w:r>
    </w:p>
    <w:p w:rsidR="00C00010" w:rsidRPr="008D23B7" w:rsidRDefault="00C00010" w:rsidP="00C00010">
      <w:pPr>
        <w:shd w:val="clear" w:color="auto" w:fill="FFFFFF"/>
        <w:ind w:right="57"/>
        <w:rPr>
          <w:rFonts w:asciiTheme="majorHAnsi" w:hAnsiTheme="majorHAnsi"/>
          <w:color w:val="000000"/>
          <w:sz w:val="28"/>
          <w:szCs w:val="28"/>
        </w:rPr>
      </w:pPr>
      <w:r w:rsidRPr="008D23B7">
        <w:rPr>
          <w:rFonts w:asciiTheme="majorHAnsi" w:hAnsiTheme="majorHAnsi"/>
          <w:sz w:val="28"/>
          <w:szCs w:val="28"/>
        </w:rPr>
        <w:t>производительностью7,4тыс</w:t>
      </w:r>
      <w:r w:rsidRPr="008D23B7">
        <w:rPr>
          <w:rFonts w:asciiTheme="majorHAnsi" w:hAnsiTheme="majorHAnsi"/>
          <w:color w:val="000000"/>
          <w:sz w:val="28"/>
          <w:szCs w:val="28"/>
        </w:rPr>
        <w:t xml:space="preserve"> м³/сут в Калтане</w:t>
      </w:r>
      <w:r w:rsidRPr="008D23B7">
        <w:rPr>
          <w:rFonts w:asciiTheme="majorHAnsi" w:hAnsiTheme="majorHAnsi"/>
          <w:sz w:val="28"/>
          <w:szCs w:val="28"/>
        </w:rPr>
        <w:t xml:space="preserve"> недостаточно для развития города уже на 1очередь строительства и требует их увеличения с доведением производительности до 9,5тыс  </w:t>
      </w:r>
      <w:r w:rsidRPr="008D23B7">
        <w:rPr>
          <w:rFonts w:asciiTheme="majorHAnsi" w:hAnsiTheme="majorHAnsi"/>
          <w:color w:val="000000"/>
          <w:sz w:val="28"/>
          <w:szCs w:val="28"/>
        </w:rPr>
        <w:t>м³/сут.</w:t>
      </w:r>
      <w:r w:rsidRPr="008D23B7">
        <w:rPr>
          <w:rFonts w:asciiTheme="majorHAnsi" w:hAnsiTheme="majorHAnsi"/>
          <w:sz w:val="28"/>
          <w:szCs w:val="28"/>
        </w:rPr>
        <w:t xml:space="preserve"> На расчётный срок необходима их  реконструкция с модернизацией и доведением производительности до10,5 тыс  </w:t>
      </w:r>
      <w:r w:rsidRPr="008D23B7">
        <w:rPr>
          <w:rFonts w:asciiTheme="majorHAnsi" w:hAnsiTheme="majorHAnsi"/>
          <w:color w:val="000000"/>
          <w:sz w:val="28"/>
          <w:szCs w:val="28"/>
        </w:rPr>
        <w:t>м³/сут.</w:t>
      </w:r>
    </w:p>
    <w:p w:rsidR="00C00010" w:rsidRPr="008D23B7" w:rsidRDefault="00C00010" w:rsidP="00C00010">
      <w:pPr>
        <w:shd w:val="clear" w:color="auto" w:fill="FFFFFF"/>
        <w:ind w:left="57" w:right="57"/>
        <w:rPr>
          <w:rFonts w:asciiTheme="majorHAnsi" w:hAnsiTheme="majorHAnsi"/>
          <w:sz w:val="28"/>
          <w:szCs w:val="28"/>
        </w:rPr>
      </w:pPr>
      <w:r w:rsidRPr="008D23B7">
        <w:rPr>
          <w:rFonts w:asciiTheme="majorHAnsi" w:hAnsiTheme="majorHAnsi"/>
          <w:sz w:val="28"/>
          <w:szCs w:val="28"/>
        </w:rPr>
        <w:t>Проверка пропускной способности существующих КНС №1,2,3 показала, что их производительности достаточно для пропуска расхода сточных вод как  на 1очередь строительства, так и на расчётный срок.</w:t>
      </w:r>
    </w:p>
    <w:p w:rsidR="00C00010" w:rsidRPr="008D23B7" w:rsidRDefault="00C00010" w:rsidP="00C00010">
      <w:pPr>
        <w:shd w:val="clear" w:color="auto" w:fill="FFFFFF"/>
        <w:ind w:left="57" w:right="57"/>
        <w:rPr>
          <w:rFonts w:asciiTheme="majorHAnsi" w:hAnsiTheme="majorHAnsi"/>
          <w:sz w:val="28"/>
          <w:szCs w:val="28"/>
        </w:rPr>
      </w:pPr>
    </w:p>
    <w:p w:rsidR="00C00010" w:rsidRPr="008D23B7" w:rsidRDefault="00C00010" w:rsidP="00AF4B40">
      <w:pPr>
        <w:ind w:firstLine="540"/>
        <w:jc w:val="both"/>
        <w:rPr>
          <w:rFonts w:asciiTheme="majorHAnsi" w:hAnsiTheme="majorHAnsi"/>
          <w:i/>
          <w:sz w:val="28"/>
          <w:szCs w:val="28"/>
        </w:rPr>
      </w:pPr>
      <w:r w:rsidRPr="008D23B7">
        <w:rPr>
          <w:rFonts w:asciiTheme="majorHAnsi" w:hAnsiTheme="majorHAnsi"/>
          <w:sz w:val="28"/>
          <w:szCs w:val="28"/>
        </w:rPr>
        <w:t>Сети канализации проектируются из напорных полиэтиленовых труб технических поГОСТу18599-2001.</w:t>
      </w:r>
      <w:r w:rsidRPr="008D23B7">
        <w:rPr>
          <w:rFonts w:asciiTheme="majorHAnsi" w:hAnsiTheme="majorHAnsi" w:cs="Times New Roman"/>
          <w:sz w:val="28"/>
          <w:szCs w:val="28"/>
        </w:rPr>
        <w:t xml:space="preserve">                                                                                                                </w:t>
      </w:r>
      <w:r w:rsidR="002541DF" w:rsidRPr="008D23B7">
        <w:rPr>
          <w:rFonts w:asciiTheme="majorHAnsi" w:hAnsiTheme="majorHAnsi" w:cs="Times New Roman"/>
          <w:sz w:val="28"/>
          <w:szCs w:val="28"/>
        </w:rPr>
        <w:t xml:space="preserve">     </w:t>
      </w:r>
    </w:p>
    <w:p w:rsidR="00C00010" w:rsidRPr="008D23B7" w:rsidRDefault="002541DF" w:rsidP="00C00010">
      <w:pPr>
        <w:ind w:firstLine="540"/>
        <w:jc w:val="both"/>
        <w:rPr>
          <w:rFonts w:asciiTheme="majorHAnsi" w:hAnsiTheme="majorHAnsi"/>
          <w:sz w:val="28"/>
          <w:szCs w:val="28"/>
        </w:rPr>
      </w:pPr>
      <w:r w:rsidRPr="008D23B7">
        <w:rPr>
          <w:rFonts w:asciiTheme="majorHAnsi" w:hAnsiTheme="majorHAnsi"/>
          <w:sz w:val="28"/>
          <w:szCs w:val="28"/>
        </w:rPr>
        <w:t xml:space="preserve">                                                                     </w:t>
      </w:r>
      <w:r w:rsidRPr="008D23B7">
        <w:rPr>
          <w:rFonts w:asciiTheme="majorHAnsi" w:hAnsiTheme="majorHAnsi" w:cs="Times New Roman"/>
          <w:i/>
          <w:sz w:val="28"/>
          <w:szCs w:val="28"/>
        </w:rPr>
        <w:t xml:space="preserve">Таблица </w:t>
      </w:r>
      <w:r w:rsidRPr="008D23B7">
        <w:rPr>
          <w:rFonts w:asciiTheme="majorHAnsi" w:hAnsiTheme="majorHAnsi" w:cs="Times New Roman"/>
          <w:bCs/>
          <w:i/>
          <w:sz w:val="28"/>
          <w:szCs w:val="28"/>
        </w:rPr>
        <w:t>49</w:t>
      </w:r>
    </w:p>
    <w:tbl>
      <w:tblPr>
        <w:tblW w:w="0" w:type="auto"/>
        <w:tblInd w:w="243" w:type="dxa"/>
        <w:tblLayout w:type="fixed"/>
        <w:tblLook w:val="0000"/>
      </w:tblPr>
      <w:tblGrid>
        <w:gridCol w:w="2832"/>
        <w:gridCol w:w="2126"/>
        <w:gridCol w:w="1560"/>
        <w:gridCol w:w="1559"/>
        <w:gridCol w:w="1373"/>
      </w:tblGrid>
      <w:tr w:rsidR="00C00010" w:rsidRPr="008D23B7" w:rsidTr="00C00010">
        <w:trPr>
          <w:trHeight w:hRule="exact" w:val="851"/>
        </w:trPr>
        <w:tc>
          <w:tcPr>
            <w:tcW w:w="2832"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Место установки</w:t>
            </w:r>
          </w:p>
          <w:p w:rsidR="00C00010" w:rsidRPr="008D23B7" w:rsidRDefault="00C00010" w:rsidP="00C00010">
            <w:pPr>
              <w:jc w:val="both"/>
              <w:rPr>
                <w:rFonts w:asciiTheme="majorHAnsi" w:hAnsiTheme="majorHAnsi"/>
                <w:sz w:val="28"/>
                <w:szCs w:val="28"/>
              </w:rPr>
            </w:pPr>
          </w:p>
        </w:tc>
        <w:tc>
          <w:tcPr>
            <w:tcW w:w="2126" w:type="dxa"/>
            <w:tcBorders>
              <w:top w:val="single" w:sz="4" w:space="0" w:color="000000"/>
              <w:left w:val="single" w:sz="4" w:space="0" w:color="000000"/>
              <w:bottom w:val="single" w:sz="4" w:space="0" w:color="000000"/>
            </w:tcBorders>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Марка</w:t>
            </w: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насоса</w:t>
            </w:r>
          </w:p>
          <w:p w:rsidR="00C00010" w:rsidRPr="008D23B7" w:rsidRDefault="00C00010" w:rsidP="00C00010">
            <w:pPr>
              <w:jc w:val="both"/>
              <w:rPr>
                <w:rFonts w:asciiTheme="majorHAnsi" w:hAnsiTheme="majorHAnsi"/>
                <w:sz w:val="28"/>
                <w:szCs w:val="28"/>
              </w:rPr>
            </w:pPr>
          </w:p>
        </w:tc>
        <w:tc>
          <w:tcPr>
            <w:tcW w:w="1560"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Производи-тельность насоса, м3/час</w:t>
            </w:r>
          </w:p>
        </w:tc>
        <w:tc>
          <w:tcPr>
            <w:tcW w:w="1559" w:type="dxa"/>
            <w:tcBorders>
              <w:top w:val="single" w:sz="4" w:space="0" w:color="000000"/>
              <w:left w:val="single" w:sz="4" w:space="0" w:color="000000"/>
              <w:bottom w:val="single" w:sz="4" w:space="0" w:color="000000"/>
            </w:tcBorders>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Напор,</w:t>
            </w: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м</w:t>
            </w:r>
          </w:p>
          <w:p w:rsidR="00C00010" w:rsidRPr="008D23B7" w:rsidRDefault="00C00010" w:rsidP="00C00010">
            <w:pPr>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tc>
        <w:tc>
          <w:tcPr>
            <w:tcW w:w="1373"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Кол-во</w:t>
            </w:r>
          </w:p>
          <w:p w:rsidR="00C00010" w:rsidRPr="008D23B7" w:rsidRDefault="00C00010" w:rsidP="00C00010">
            <w:pPr>
              <w:jc w:val="both"/>
              <w:rPr>
                <w:rFonts w:asciiTheme="majorHAnsi" w:hAnsiTheme="majorHAnsi"/>
                <w:sz w:val="28"/>
                <w:szCs w:val="28"/>
              </w:rPr>
            </w:pPr>
            <w:r w:rsidRPr="008D23B7">
              <w:rPr>
                <w:rFonts w:asciiTheme="majorHAnsi" w:hAnsiTheme="majorHAnsi"/>
                <w:sz w:val="28"/>
                <w:szCs w:val="28"/>
              </w:rPr>
              <w:t>насосов</w:t>
            </w:r>
          </w:p>
        </w:tc>
      </w:tr>
      <w:tr w:rsidR="00C00010" w:rsidRPr="008D23B7" w:rsidTr="00AF4B40">
        <w:trPr>
          <w:cantSplit/>
          <w:trHeight w:hRule="exact" w:val="990"/>
        </w:trPr>
        <w:tc>
          <w:tcPr>
            <w:tcW w:w="2832" w:type="dxa"/>
            <w:tcBorders>
              <w:top w:val="single" w:sz="4" w:space="0" w:color="000000"/>
              <w:left w:val="single" w:sz="4" w:space="0" w:color="000000"/>
              <w:bottom w:val="single" w:sz="4" w:space="0" w:color="000000"/>
            </w:tcBorders>
          </w:tcPr>
          <w:p w:rsidR="00C00010" w:rsidRPr="008D23B7" w:rsidRDefault="00C00010" w:rsidP="00C00010">
            <w:pPr>
              <w:pStyle w:val="ae"/>
              <w:snapToGrid w:val="0"/>
              <w:jc w:val="both"/>
              <w:rPr>
                <w:rFonts w:asciiTheme="majorHAnsi" w:hAnsiTheme="majorHAnsi"/>
                <w:sz w:val="28"/>
                <w:szCs w:val="28"/>
              </w:rPr>
            </w:pPr>
            <w:r w:rsidRPr="008D23B7">
              <w:rPr>
                <w:rFonts w:asciiTheme="majorHAnsi" w:hAnsiTheme="majorHAnsi"/>
                <w:sz w:val="28"/>
                <w:szCs w:val="28"/>
              </w:rPr>
              <w:t xml:space="preserve">КНС №4 в </w:t>
            </w:r>
          </w:p>
          <w:p w:rsidR="00C00010" w:rsidRPr="008D23B7" w:rsidRDefault="00C00010" w:rsidP="00C00010">
            <w:pPr>
              <w:pStyle w:val="ae"/>
              <w:jc w:val="both"/>
              <w:rPr>
                <w:rFonts w:asciiTheme="majorHAnsi" w:hAnsiTheme="majorHAnsi"/>
                <w:sz w:val="28"/>
                <w:szCs w:val="28"/>
              </w:rPr>
            </w:pPr>
            <w:r w:rsidRPr="008D23B7">
              <w:rPr>
                <w:rFonts w:asciiTheme="majorHAnsi" w:hAnsiTheme="majorHAnsi"/>
                <w:sz w:val="28"/>
                <w:szCs w:val="28"/>
              </w:rPr>
              <w:t>Постоянном</w:t>
            </w:r>
          </w:p>
          <w:p w:rsidR="00C00010" w:rsidRPr="008D23B7" w:rsidRDefault="00C00010" w:rsidP="00C00010">
            <w:pPr>
              <w:pStyle w:val="ae"/>
              <w:jc w:val="both"/>
              <w:rPr>
                <w:rFonts w:asciiTheme="majorHAnsi" w:hAnsiTheme="majorHAnsi"/>
                <w:sz w:val="28"/>
                <w:szCs w:val="28"/>
              </w:rPr>
            </w:pPr>
          </w:p>
          <w:p w:rsidR="00C00010" w:rsidRPr="008D23B7" w:rsidRDefault="00C00010" w:rsidP="00C00010">
            <w:pPr>
              <w:pStyle w:val="ae"/>
              <w:jc w:val="both"/>
              <w:rPr>
                <w:rFonts w:asciiTheme="majorHAnsi" w:hAnsiTheme="majorHAnsi"/>
                <w:sz w:val="28"/>
                <w:szCs w:val="28"/>
              </w:rPr>
            </w:pPr>
          </w:p>
          <w:p w:rsidR="00C00010" w:rsidRPr="008D23B7" w:rsidRDefault="00C00010" w:rsidP="00C00010">
            <w:pPr>
              <w:pStyle w:val="ae"/>
              <w:jc w:val="both"/>
              <w:rPr>
                <w:rFonts w:asciiTheme="majorHAnsi" w:hAnsiTheme="majorHAnsi"/>
                <w:sz w:val="28"/>
                <w:szCs w:val="28"/>
              </w:rPr>
            </w:pPr>
          </w:p>
          <w:p w:rsidR="00C00010" w:rsidRPr="008D23B7" w:rsidRDefault="00C00010" w:rsidP="00C00010">
            <w:pPr>
              <w:pStyle w:val="ae"/>
              <w:jc w:val="both"/>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tc>
        <w:tc>
          <w:tcPr>
            <w:tcW w:w="2126" w:type="dxa"/>
            <w:tcBorders>
              <w:top w:val="single" w:sz="4" w:space="0" w:color="000000"/>
              <w:left w:val="single" w:sz="4" w:space="0" w:color="000000"/>
              <w:bottom w:val="single" w:sz="4" w:space="0" w:color="000000"/>
            </w:tcBorders>
          </w:tcPr>
          <w:p w:rsidR="00C00010" w:rsidRPr="008D23B7" w:rsidRDefault="00C00010" w:rsidP="00C00010">
            <w:pPr>
              <w:snapToGrid w:val="0"/>
              <w:rPr>
                <w:rFonts w:asciiTheme="majorHAnsi" w:hAnsiTheme="majorHAnsi"/>
                <w:sz w:val="28"/>
                <w:szCs w:val="28"/>
              </w:rPr>
            </w:pP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СМ100-65-250/4</w:t>
            </w:r>
          </w:p>
          <w:p w:rsidR="00C00010" w:rsidRPr="008D23B7" w:rsidRDefault="00C00010" w:rsidP="00C00010">
            <w:pPr>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tc>
        <w:tc>
          <w:tcPr>
            <w:tcW w:w="1560" w:type="dxa"/>
            <w:tcBorders>
              <w:top w:val="single" w:sz="4" w:space="0" w:color="000000"/>
              <w:left w:val="single" w:sz="4" w:space="0" w:color="000000"/>
              <w:bottom w:val="single" w:sz="4" w:space="0" w:color="000000"/>
            </w:tcBorders>
          </w:tcPr>
          <w:p w:rsidR="00C00010" w:rsidRPr="008D23B7" w:rsidRDefault="00C00010" w:rsidP="00C00010">
            <w:pPr>
              <w:snapToGrid w:val="0"/>
              <w:rPr>
                <w:rFonts w:asciiTheme="majorHAnsi" w:hAnsiTheme="majorHAnsi"/>
                <w:sz w:val="28"/>
                <w:szCs w:val="28"/>
              </w:rPr>
            </w:pP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150,0</w:t>
            </w:r>
          </w:p>
          <w:p w:rsidR="00C00010" w:rsidRPr="008D23B7" w:rsidRDefault="00C00010" w:rsidP="00C00010">
            <w:pPr>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tc>
        <w:tc>
          <w:tcPr>
            <w:tcW w:w="1559" w:type="dxa"/>
            <w:tcBorders>
              <w:top w:val="single" w:sz="4" w:space="0" w:color="000000"/>
              <w:left w:val="single" w:sz="4" w:space="0" w:color="000000"/>
              <w:bottom w:val="single" w:sz="4" w:space="0" w:color="000000"/>
            </w:tcBorders>
          </w:tcPr>
          <w:p w:rsidR="00C00010" w:rsidRPr="008D23B7" w:rsidRDefault="00C00010" w:rsidP="00C00010">
            <w:pPr>
              <w:snapToGrid w:val="0"/>
              <w:rPr>
                <w:rFonts w:asciiTheme="majorHAnsi" w:hAnsiTheme="majorHAnsi"/>
                <w:sz w:val="28"/>
                <w:szCs w:val="28"/>
              </w:rPr>
            </w:pP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24,5</w:t>
            </w:r>
          </w:p>
          <w:p w:rsidR="00C00010" w:rsidRPr="008D23B7" w:rsidRDefault="00C00010" w:rsidP="00C00010">
            <w:pPr>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tc>
        <w:tc>
          <w:tcPr>
            <w:tcW w:w="1373"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rPr>
                <w:rFonts w:asciiTheme="majorHAnsi" w:hAnsiTheme="majorHAnsi"/>
                <w:sz w:val="28"/>
                <w:szCs w:val="28"/>
              </w:rPr>
            </w:pP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4шт</w:t>
            </w:r>
          </w:p>
          <w:p w:rsidR="00C00010" w:rsidRPr="008D23B7" w:rsidRDefault="00C00010" w:rsidP="00C00010">
            <w:pPr>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tc>
      </w:tr>
      <w:tr w:rsidR="00C00010" w:rsidRPr="008D23B7" w:rsidTr="00C00010">
        <w:trPr>
          <w:cantSplit/>
          <w:trHeight w:hRule="exact" w:val="897"/>
        </w:trPr>
        <w:tc>
          <w:tcPr>
            <w:tcW w:w="2832" w:type="dxa"/>
            <w:tcBorders>
              <w:top w:val="single" w:sz="4" w:space="0" w:color="000000"/>
              <w:left w:val="single" w:sz="4" w:space="0" w:color="000000"/>
              <w:bottom w:val="single" w:sz="4" w:space="0" w:color="000000"/>
            </w:tcBorders>
          </w:tcPr>
          <w:p w:rsidR="00C00010" w:rsidRPr="008D23B7" w:rsidRDefault="00C00010" w:rsidP="00C00010">
            <w:pPr>
              <w:pStyle w:val="ae"/>
              <w:snapToGrid w:val="0"/>
              <w:jc w:val="both"/>
              <w:rPr>
                <w:rFonts w:asciiTheme="majorHAnsi" w:hAnsiTheme="majorHAnsi"/>
                <w:sz w:val="28"/>
                <w:szCs w:val="28"/>
              </w:rPr>
            </w:pPr>
            <w:r w:rsidRPr="008D23B7">
              <w:rPr>
                <w:rFonts w:asciiTheme="majorHAnsi" w:hAnsiTheme="majorHAnsi"/>
                <w:sz w:val="28"/>
                <w:szCs w:val="28"/>
              </w:rPr>
              <w:lastRenderedPageBreak/>
              <w:t>КНС №5 в</w:t>
            </w:r>
          </w:p>
          <w:p w:rsidR="00C00010" w:rsidRPr="008D23B7" w:rsidRDefault="00C00010" w:rsidP="00C00010">
            <w:pPr>
              <w:pStyle w:val="ae"/>
              <w:jc w:val="both"/>
              <w:rPr>
                <w:rFonts w:asciiTheme="majorHAnsi" w:hAnsiTheme="majorHAnsi"/>
                <w:sz w:val="28"/>
                <w:szCs w:val="28"/>
              </w:rPr>
            </w:pPr>
            <w:r w:rsidRPr="008D23B7">
              <w:rPr>
                <w:rFonts w:asciiTheme="majorHAnsi" w:hAnsiTheme="majorHAnsi"/>
                <w:sz w:val="28"/>
                <w:szCs w:val="28"/>
              </w:rPr>
              <w:t>Шушталепе</w:t>
            </w:r>
          </w:p>
          <w:p w:rsidR="00C00010" w:rsidRPr="008D23B7" w:rsidRDefault="00C00010" w:rsidP="00C00010">
            <w:pPr>
              <w:jc w:val="both"/>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tc>
        <w:tc>
          <w:tcPr>
            <w:tcW w:w="2126" w:type="dxa"/>
            <w:tcBorders>
              <w:top w:val="single" w:sz="4" w:space="0" w:color="000000"/>
              <w:left w:val="single" w:sz="4" w:space="0" w:color="000000"/>
              <w:bottom w:val="single" w:sz="4" w:space="0" w:color="000000"/>
            </w:tcBorders>
          </w:tcPr>
          <w:p w:rsidR="00C00010" w:rsidRPr="008D23B7" w:rsidRDefault="00C00010" w:rsidP="00C00010">
            <w:pPr>
              <w:snapToGrid w:val="0"/>
              <w:rPr>
                <w:rFonts w:asciiTheme="majorHAnsi" w:hAnsiTheme="majorHAnsi"/>
                <w:sz w:val="28"/>
                <w:szCs w:val="28"/>
              </w:rPr>
            </w:pP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СМ 80-50-200/4</w:t>
            </w:r>
          </w:p>
          <w:p w:rsidR="00C00010" w:rsidRPr="008D23B7" w:rsidRDefault="00C00010" w:rsidP="00C00010">
            <w:pPr>
              <w:jc w:val="both"/>
              <w:rPr>
                <w:rFonts w:asciiTheme="majorHAnsi" w:hAnsiTheme="majorHAnsi"/>
                <w:sz w:val="28"/>
                <w:szCs w:val="28"/>
              </w:rPr>
            </w:pPr>
          </w:p>
        </w:tc>
        <w:tc>
          <w:tcPr>
            <w:tcW w:w="1560"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p>
          <w:p w:rsidR="00C00010" w:rsidRPr="008D23B7" w:rsidRDefault="00C00010" w:rsidP="00C00010">
            <w:pPr>
              <w:jc w:val="both"/>
              <w:rPr>
                <w:rFonts w:asciiTheme="majorHAnsi" w:hAnsiTheme="majorHAnsi"/>
                <w:sz w:val="28"/>
                <w:szCs w:val="28"/>
              </w:rPr>
            </w:pPr>
            <w:r w:rsidRPr="008D23B7">
              <w:rPr>
                <w:rFonts w:asciiTheme="majorHAnsi" w:hAnsiTheme="majorHAnsi"/>
                <w:sz w:val="28"/>
                <w:szCs w:val="28"/>
              </w:rPr>
              <w:t>25,0</w:t>
            </w:r>
          </w:p>
        </w:tc>
        <w:tc>
          <w:tcPr>
            <w:tcW w:w="1559" w:type="dxa"/>
            <w:tcBorders>
              <w:top w:val="single" w:sz="4" w:space="0" w:color="000000"/>
              <w:left w:val="single" w:sz="4" w:space="0" w:color="000000"/>
              <w:bottom w:val="single" w:sz="4" w:space="0" w:color="000000"/>
            </w:tcBorders>
          </w:tcPr>
          <w:p w:rsidR="00C00010" w:rsidRPr="008D23B7" w:rsidRDefault="00C00010" w:rsidP="00C00010">
            <w:pPr>
              <w:snapToGrid w:val="0"/>
              <w:rPr>
                <w:rFonts w:asciiTheme="majorHAnsi" w:hAnsiTheme="majorHAnsi"/>
                <w:sz w:val="28"/>
                <w:szCs w:val="28"/>
              </w:rPr>
            </w:pP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15,0</w:t>
            </w:r>
          </w:p>
          <w:p w:rsidR="00C00010" w:rsidRPr="008D23B7" w:rsidRDefault="00C00010" w:rsidP="00C00010">
            <w:pPr>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tc>
        <w:tc>
          <w:tcPr>
            <w:tcW w:w="1373"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rPr>
                <w:rFonts w:asciiTheme="majorHAnsi" w:hAnsiTheme="majorHAnsi"/>
                <w:sz w:val="28"/>
                <w:szCs w:val="28"/>
              </w:rPr>
            </w:pP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3шт</w:t>
            </w:r>
          </w:p>
          <w:p w:rsidR="00C00010" w:rsidRPr="008D23B7" w:rsidRDefault="00C00010" w:rsidP="00C00010">
            <w:pPr>
              <w:rPr>
                <w:rFonts w:asciiTheme="majorHAnsi" w:hAnsiTheme="majorHAnsi"/>
                <w:sz w:val="28"/>
                <w:szCs w:val="28"/>
              </w:rPr>
            </w:pPr>
          </w:p>
          <w:p w:rsidR="00C00010" w:rsidRPr="008D23B7" w:rsidRDefault="00C00010" w:rsidP="00C00010">
            <w:pPr>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tc>
      </w:tr>
      <w:tr w:rsidR="00C00010" w:rsidRPr="008D23B7" w:rsidTr="00C00010">
        <w:trPr>
          <w:cantSplit/>
          <w:trHeight w:hRule="exact" w:val="845"/>
        </w:trPr>
        <w:tc>
          <w:tcPr>
            <w:tcW w:w="2832" w:type="dxa"/>
            <w:tcBorders>
              <w:top w:val="single" w:sz="4" w:space="0" w:color="000000"/>
              <w:left w:val="single" w:sz="4" w:space="0" w:color="000000"/>
              <w:bottom w:val="single" w:sz="4" w:space="0" w:color="000000"/>
            </w:tcBorders>
          </w:tcPr>
          <w:p w:rsidR="00C00010" w:rsidRPr="008D23B7" w:rsidRDefault="00C00010" w:rsidP="00C00010">
            <w:pPr>
              <w:pStyle w:val="ae"/>
              <w:snapToGrid w:val="0"/>
              <w:jc w:val="both"/>
              <w:rPr>
                <w:rFonts w:asciiTheme="majorHAnsi" w:hAnsiTheme="majorHAnsi"/>
                <w:sz w:val="28"/>
                <w:szCs w:val="28"/>
              </w:rPr>
            </w:pPr>
            <w:r w:rsidRPr="008D23B7">
              <w:rPr>
                <w:rFonts w:asciiTheme="majorHAnsi" w:hAnsiTheme="majorHAnsi"/>
                <w:sz w:val="28"/>
                <w:szCs w:val="28"/>
              </w:rPr>
              <w:t>КНС №6 в</w:t>
            </w:r>
          </w:p>
          <w:p w:rsidR="00C00010" w:rsidRPr="008D23B7" w:rsidRDefault="00C00010" w:rsidP="00C00010">
            <w:pPr>
              <w:pStyle w:val="ae"/>
              <w:jc w:val="both"/>
              <w:rPr>
                <w:rFonts w:asciiTheme="majorHAnsi" w:hAnsiTheme="majorHAnsi"/>
                <w:sz w:val="28"/>
                <w:szCs w:val="28"/>
              </w:rPr>
            </w:pPr>
            <w:r w:rsidRPr="008D23B7">
              <w:rPr>
                <w:rFonts w:asciiTheme="majorHAnsi" w:hAnsiTheme="majorHAnsi"/>
                <w:sz w:val="28"/>
                <w:szCs w:val="28"/>
              </w:rPr>
              <w:t>Малышев Лог</w:t>
            </w:r>
          </w:p>
          <w:p w:rsidR="00C00010" w:rsidRPr="008D23B7" w:rsidRDefault="00C00010" w:rsidP="00C00010">
            <w:pPr>
              <w:pStyle w:val="ae"/>
              <w:jc w:val="both"/>
              <w:rPr>
                <w:rFonts w:asciiTheme="majorHAnsi" w:hAnsiTheme="majorHAnsi"/>
                <w:sz w:val="28"/>
                <w:szCs w:val="28"/>
              </w:rPr>
            </w:pPr>
          </w:p>
        </w:tc>
        <w:tc>
          <w:tcPr>
            <w:tcW w:w="2126" w:type="dxa"/>
            <w:tcBorders>
              <w:top w:val="single" w:sz="4" w:space="0" w:color="000000"/>
              <w:left w:val="single" w:sz="4" w:space="0" w:color="000000"/>
              <w:bottom w:val="single" w:sz="4" w:space="0" w:color="000000"/>
            </w:tcBorders>
          </w:tcPr>
          <w:p w:rsidR="00C00010" w:rsidRPr="008D23B7" w:rsidRDefault="00C00010" w:rsidP="00C00010">
            <w:pPr>
              <w:snapToGrid w:val="0"/>
              <w:rPr>
                <w:rFonts w:asciiTheme="majorHAnsi" w:hAnsiTheme="majorHAnsi"/>
                <w:sz w:val="28"/>
                <w:szCs w:val="28"/>
              </w:rPr>
            </w:pPr>
            <w:r w:rsidRPr="008D23B7">
              <w:rPr>
                <w:rFonts w:asciiTheme="majorHAnsi" w:hAnsiTheme="majorHAnsi"/>
                <w:sz w:val="28"/>
                <w:szCs w:val="28"/>
              </w:rPr>
              <w:t>ЦМК16</w:t>
            </w:r>
          </w:p>
        </w:tc>
        <w:tc>
          <w:tcPr>
            <w:tcW w:w="1560"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7,5</w:t>
            </w:r>
          </w:p>
        </w:tc>
        <w:tc>
          <w:tcPr>
            <w:tcW w:w="1559" w:type="dxa"/>
            <w:tcBorders>
              <w:top w:val="single" w:sz="4" w:space="0" w:color="000000"/>
              <w:left w:val="single" w:sz="4" w:space="0" w:color="000000"/>
              <w:bottom w:val="single" w:sz="4" w:space="0" w:color="000000"/>
            </w:tcBorders>
          </w:tcPr>
          <w:p w:rsidR="00C00010" w:rsidRPr="008D23B7" w:rsidRDefault="00C00010" w:rsidP="00C00010">
            <w:pPr>
              <w:snapToGrid w:val="0"/>
              <w:rPr>
                <w:rFonts w:asciiTheme="majorHAnsi" w:hAnsiTheme="majorHAnsi"/>
                <w:sz w:val="28"/>
                <w:szCs w:val="28"/>
              </w:rPr>
            </w:pPr>
            <w:r w:rsidRPr="008D23B7">
              <w:rPr>
                <w:rFonts w:asciiTheme="majorHAnsi" w:hAnsiTheme="majorHAnsi"/>
                <w:sz w:val="28"/>
                <w:szCs w:val="28"/>
              </w:rPr>
              <w:t>20,0</w:t>
            </w:r>
          </w:p>
        </w:tc>
        <w:tc>
          <w:tcPr>
            <w:tcW w:w="1373"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rPr>
                <w:rFonts w:asciiTheme="majorHAnsi" w:hAnsiTheme="majorHAnsi"/>
                <w:sz w:val="28"/>
                <w:szCs w:val="28"/>
              </w:rPr>
            </w:pPr>
            <w:r w:rsidRPr="008D23B7">
              <w:rPr>
                <w:rFonts w:asciiTheme="majorHAnsi" w:hAnsiTheme="majorHAnsi"/>
                <w:sz w:val="28"/>
                <w:szCs w:val="28"/>
              </w:rPr>
              <w:t>2шт</w:t>
            </w:r>
          </w:p>
        </w:tc>
      </w:tr>
    </w:tbl>
    <w:p w:rsidR="00C00010" w:rsidRPr="008D23B7" w:rsidRDefault="00C00010" w:rsidP="00C00010">
      <w:pPr>
        <w:rPr>
          <w:rFonts w:asciiTheme="majorHAnsi" w:hAnsiTheme="majorHAnsi"/>
          <w:sz w:val="28"/>
          <w:szCs w:val="28"/>
        </w:rPr>
      </w:pPr>
    </w:p>
    <w:p w:rsidR="00C00010" w:rsidRPr="008D23B7" w:rsidRDefault="00C00010" w:rsidP="00C00010">
      <w:pPr>
        <w:pStyle w:val="ae"/>
        <w:spacing w:before="100"/>
        <w:jc w:val="center"/>
        <w:rPr>
          <w:rFonts w:asciiTheme="majorHAnsi" w:hAnsiTheme="majorHAnsi"/>
          <w:b/>
          <w:sz w:val="28"/>
          <w:szCs w:val="28"/>
        </w:rPr>
      </w:pPr>
    </w:p>
    <w:p w:rsidR="00C00010" w:rsidRPr="008D23B7" w:rsidRDefault="009310EB" w:rsidP="00C00010">
      <w:pPr>
        <w:pStyle w:val="ae"/>
        <w:spacing w:before="100"/>
        <w:jc w:val="center"/>
        <w:rPr>
          <w:rFonts w:asciiTheme="majorHAnsi" w:hAnsiTheme="majorHAnsi"/>
          <w:b/>
          <w:sz w:val="28"/>
          <w:szCs w:val="28"/>
        </w:rPr>
      </w:pPr>
      <w:r w:rsidRPr="008D23B7">
        <w:rPr>
          <w:rFonts w:asciiTheme="majorHAnsi" w:hAnsiTheme="majorHAnsi"/>
          <w:b/>
          <w:sz w:val="28"/>
          <w:szCs w:val="28"/>
        </w:rPr>
        <w:t>3.6.</w:t>
      </w:r>
      <w:r w:rsidR="00C00010" w:rsidRPr="008D23B7">
        <w:rPr>
          <w:rFonts w:asciiTheme="majorHAnsi" w:hAnsiTheme="majorHAnsi"/>
          <w:b/>
          <w:sz w:val="28"/>
          <w:szCs w:val="28"/>
        </w:rPr>
        <w:t>5. Средства связи.</w:t>
      </w:r>
    </w:p>
    <w:p w:rsidR="00C00010" w:rsidRPr="008D23B7" w:rsidRDefault="00C00010" w:rsidP="00C00010">
      <w:pPr>
        <w:pStyle w:val="afd"/>
        <w:tabs>
          <w:tab w:val="left" w:pos="142"/>
          <w:tab w:val="left" w:pos="284"/>
        </w:tabs>
        <w:rPr>
          <w:color w:val="auto"/>
          <w:sz w:val="28"/>
          <w:szCs w:val="28"/>
        </w:rPr>
      </w:pPr>
      <w:r w:rsidRPr="008D23B7">
        <w:rPr>
          <w:color w:val="auto"/>
          <w:sz w:val="28"/>
          <w:szCs w:val="28"/>
        </w:rPr>
        <w:tab/>
      </w:r>
      <w:r w:rsidRPr="008D23B7">
        <w:rPr>
          <w:color w:val="auto"/>
          <w:sz w:val="28"/>
          <w:szCs w:val="28"/>
        </w:rPr>
        <w:tab/>
      </w:r>
      <w:r w:rsidRPr="008D23B7">
        <w:rPr>
          <w:color w:val="auto"/>
          <w:sz w:val="28"/>
          <w:szCs w:val="28"/>
        </w:rPr>
        <w:tab/>
        <w:t>В основу разработки раздела положены следующие материалы:</w:t>
      </w:r>
    </w:p>
    <w:p w:rsidR="00C00010" w:rsidRPr="008D23B7" w:rsidRDefault="00C00010" w:rsidP="00C00010">
      <w:pPr>
        <w:pStyle w:val="afd"/>
        <w:tabs>
          <w:tab w:val="left" w:pos="142"/>
          <w:tab w:val="left" w:pos="284"/>
        </w:tabs>
        <w:rPr>
          <w:color w:val="auto"/>
          <w:sz w:val="28"/>
          <w:szCs w:val="28"/>
        </w:rPr>
      </w:pPr>
      <w:r w:rsidRPr="008D23B7">
        <w:rPr>
          <w:color w:val="auto"/>
          <w:sz w:val="28"/>
          <w:szCs w:val="28"/>
        </w:rPr>
        <w:t xml:space="preserve">1. Данные по существующему положению телефонной сети города Калтан, выданы Кемеровским филиалом ОАО «Сибирьтелеком» ЮЦТЭ письмо </w:t>
      </w:r>
      <w:r w:rsidRPr="008D23B7">
        <w:rPr>
          <w:color w:val="auto"/>
          <w:sz w:val="28"/>
          <w:szCs w:val="28"/>
          <w:lang w:val="en-US"/>
        </w:rPr>
        <w:t>N</w:t>
      </w:r>
      <w:r w:rsidRPr="008D23B7">
        <w:rPr>
          <w:color w:val="auto"/>
          <w:sz w:val="28"/>
          <w:szCs w:val="28"/>
        </w:rPr>
        <w:t xml:space="preserve">47.02.16-11/53-46 от 8.04.09 г. </w:t>
      </w:r>
    </w:p>
    <w:p w:rsidR="00C00010" w:rsidRPr="008D23B7" w:rsidRDefault="00C00010" w:rsidP="00C00010">
      <w:pPr>
        <w:pStyle w:val="afd"/>
        <w:tabs>
          <w:tab w:val="left" w:pos="142"/>
          <w:tab w:val="left" w:pos="284"/>
        </w:tabs>
        <w:rPr>
          <w:color w:val="auto"/>
          <w:sz w:val="28"/>
          <w:szCs w:val="28"/>
        </w:rPr>
      </w:pPr>
      <w:r w:rsidRPr="008D23B7">
        <w:rPr>
          <w:color w:val="auto"/>
          <w:sz w:val="28"/>
          <w:szCs w:val="28"/>
        </w:rPr>
        <w:t>2. Распределение жилого фонда и населения по микрорайонам на 1 очередь и расчетный срок.</w:t>
      </w:r>
    </w:p>
    <w:p w:rsidR="00C00010" w:rsidRPr="008D23B7" w:rsidRDefault="00C00010" w:rsidP="009310EB">
      <w:pPr>
        <w:pStyle w:val="afd"/>
        <w:tabs>
          <w:tab w:val="left" w:pos="142"/>
          <w:tab w:val="left" w:pos="284"/>
        </w:tabs>
        <w:rPr>
          <w:color w:val="auto"/>
          <w:sz w:val="28"/>
          <w:szCs w:val="28"/>
          <w:u w:val="single"/>
        </w:rPr>
      </w:pPr>
      <w:r w:rsidRPr="008D23B7">
        <w:rPr>
          <w:color w:val="auto"/>
          <w:sz w:val="28"/>
          <w:szCs w:val="28"/>
        </w:rPr>
        <w:t>3. Действующие нормы и правила.</w:t>
      </w:r>
    </w:p>
    <w:p w:rsidR="00C00010" w:rsidRPr="008D23B7" w:rsidRDefault="00C00010" w:rsidP="00C00010">
      <w:pPr>
        <w:ind w:firstLine="709"/>
        <w:rPr>
          <w:rFonts w:asciiTheme="majorHAnsi" w:hAnsiTheme="majorHAnsi"/>
          <w:sz w:val="28"/>
          <w:szCs w:val="28"/>
        </w:rPr>
      </w:pPr>
      <w:r w:rsidRPr="008D23B7">
        <w:rPr>
          <w:rFonts w:asciiTheme="majorHAnsi" w:hAnsiTheme="majorHAnsi"/>
          <w:sz w:val="28"/>
          <w:szCs w:val="28"/>
        </w:rPr>
        <w:t xml:space="preserve">Определение емкости телефонной сети города Калтан выполнено на расчетный срок с выделением I очереди строительства . </w:t>
      </w:r>
    </w:p>
    <w:p w:rsidR="00C00010" w:rsidRPr="008D23B7" w:rsidRDefault="00C00010" w:rsidP="00C00010">
      <w:pPr>
        <w:ind w:firstLine="709"/>
        <w:rPr>
          <w:rFonts w:asciiTheme="majorHAnsi" w:hAnsiTheme="majorHAnsi"/>
          <w:sz w:val="28"/>
          <w:szCs w:val="28"/>
        </w:rPr>
      </w:pPr>
      <w:r w:rsidRPr="008D23B7">
        <w:rPr>
          <w:rFonts w:asciiTheme="majorHAnsi" w:hAnsiTheme="majorHAnsi"/>
          <w:sz w:val="28"/>
          <w:szCs w:val="28"/>
        </w:rPr>
        <w:t>Емкость телефонизации сети жилого сектора определена с учетом 100% телефонизации квартир.  Потребное количество телефонов /абонентов/ определяется исходя из расчетной численности городского населения с применением коэффициента семейности /к=3.5/ с учетом телефонов коллективного пользования и административно-бытового назначения.</w:t>
      </w:r>
    </w:p>
    <w:p w:rsidR="00C00010" w:rsidRPr="008D23B7" w:rsidRDefault="00C00010" w:rsidP="00C00010">
      <w:pPr>
        <w:ind w:firstLine="709"/>
        <w:rPr>
          <w:rFonts w:asciiTheme="majorHAnsi" w:hAnsiTheme="majorHAnsi"/>
          <w:sz w:val="28"/>
          <w:szCs w:val="28"/>
        </w:rPr>
      </w:pPr>
      <w:r w:rsidRPr="008D23B7">
        <w:rPr>
          <w:rFonts w:asciiTheme="majorHAnsi" w:hAnsiTheme="majorHAnsi"/>
          <w:sz w:val="28"/>
          <w:szCs w:val="28"/>
        </w:rPr>
        <w:t xml:space="preserve">Расчет количества телефонов по районам приведен в таблице </w:t>
      </w:r>
      <w:r w:rsidR="002541DF" w:rsidRPr="008D23B7">
        <w:rPr>
          <w:rFonts w:asciiTheme="majorHAnsi" w:hAnsiTheme="majorHAnsi"/>
          <w:sz w:val="28"/>
          <w:szCs w:val="28"/>
        </w:rPr>
        <w:t>50.</w:t>
      </w:r>
    </w:p>
    <w:p w:rsidR="00C00010" w:rsidRPr="008D23B7" w:rsidRDefault="00C00010" w:rsidP="00C00010">
      <w:pPr>
        <w:ind w:firstLine="709"/>
        <w:rPr>
          <w:rFonts w:asciiTheme="majorHAnsi" w:hAnsiTheme="majorHAnsi"/>
          <w:sz w:val="28"/>
          <w:szCs w:val="28"/>
        </w:rPr>
      </w:pPr>
      <w:r w:rsidRPr="008D23B7">
        <w:rPr>
          <w:rFonts w:asciiTheme="majorHAnsi" w:hAnsiTheme="majorHAnsi"/>
          <w:sz w:val="28"/>
          <w:szCs w:val="28"/>
        </w:rPr>
        <w:t>В соответствии с существующими и расчетными данными на 1 очередь и расчетный срок  существующей емкости АТС для района Калтан с небольшим увеличением емкости достаточно.</w:t>
      </w:r>
    </w:p>
    <w:p w:rsidR="00C00010" w:rsidRPr="008D23B7" w:rsidRDefault="00C00010" w:rsidP="00C00010">
      <w:pPr>
        <w:ind w:firstLine="709"/>
        <w:rPr>
          <w:rFonts w:asciiTheme="majorHAnsi" w:hAnsiTheme="majorHAnsi"/>
          <w:sz w:val="28"/>
          <w:szCs w:val="28"/>
        </w:rPr>
      </w:pPr>
      <w:r w:rsidRPr="008D23B7">
        <w:rPr>
          <w:rFonts w:asciiTheme="majorHAnsi" w:hAnsiTheme="majorHAnsi"/>
          <w:sz w:val="28"/>
          <w:szCs w:val="28"/>
        </w:rPr>
        <w:t xml:space="preserve">Для обеспечения телефонной связью районов Постоянный, Шушталеп и Малышев Лог  необходимо осуществить дополнительное строительство АТС в районе Постоянный (предполагается в проектируемом отделении связи) на 4600 номеров на 1 очередь строительства с последующим расширением на расчетный срок до 5300 номеров. </w:t>
      </w:r>
    </w:p>
    <w:p w:rsidR="00C00010" w:rsidRPr="008D23B7" w:rsidRDefault="00C00010" w:rsidP="00C00010">
      <w:pPr>
        <w:ind w:firstLine="709"/>
        <w:rPr>
          <w:rFonts w:asciiTheme="majorHAnsi" w:hAnsiTheme="majorHAnsi"/>
          <w:sz w:val="28"/>
          <w:szCs w:val="28"/>
        </w:rPr>
      </w:pPr>
      <w:r w:rsidRPr="008D23B7">
        <w:rPr>
          <w:rFonts w:asciiTheme="majorHAnsi" w:hAnsiTheme="majorHAnsi"/>
          <w:sz w:val="28"/>
          <w:szCs w:val="28"/>
        </w:rPr>
        <w:lastRenderedPageBreak/>
        <w:t xml:space="preserve">Здание для новой АТС предусматривается строить с учетом возможности размещения в ней междугородней и телеграфной связи, почтовых отделений, установки циркулярного вызова и дистанционного управления средствами оповещения. </w:t>
      </w:r>
    </w:p>
    <w:p w:rsidR="00C00010" w:rsidRPr="008D23B7" w:rsidRDefault="00C00010" w:rsidP="00C00010">
      <w:pPr>
        <w:ind w:firstLine="709"/>
        <w:rPr>
          <w:rFonts w:asciiTheme="majorHAnsi" w:hAnsiTheme="majorHAnsi"/>
          <w:sz w:val="28"/>
          <w:szCs w:val="28"/>
        </w:rPr>
      </w:pPr>
      <w:r w:rsidRPr="008D23B7">
        <w:rPr>
          <w:rFonts w:asciiTheme="majorHAnsi" w:hAnsiTheme="majorHAnsi"/>
          <w:sz w:val="28"/>
          <w:szCs w:val="28"/>
        </w:rPr>
        <w:t>Строительство магистральной и распределительной сети выполнить по шкафной системе в кабельной канализации.</w:t>
      </w:r>
    </w:p>
    <w:p w:rsidR="00C00010" w:rsidRPr="008D23B7" w:rsidRDefault="00C00010" w:rsidP="00C00010">
      <w:pPr>
        <w:ind w:firstLine="709"/>
        <w:rPr>
          <w:rFonts w:asciiTheme="majorHAnsi" w:hAnsiTheme="majorHAnsi"/>
          <w:sz w:val="28"/>
          <w:szCs w:val="28"/>
        </w:rPr>
      </w:pPr>
      <w:r w:rsidRPr="008D23B7">
        <w:rPr>
          <w:rFonts w:asciiTheme="majorHAnsi" w:hAnsiTheme="majorHAnsi"/>
          <w:sz w:val="28"/>
          <w:szCs w:val="28"/>
        </w:rPr>
        <w:t>На данной стадии проекта дана предварительная схема основных трасс и размещения АТС.</w:t>
      </w:r>
    </w:p>
    <w:p w:rsidR="00C00010" w:rsidRPr="008D23B7" w:rsidRDefault="00C00010" w:rsidP="00C00010">
      <w:pPr>
        <w:pStyle w:val="afd"/>
        <w:tabs>
          <w:tab w:val="left" w:pos="142"/>
          <w:tab w:val="left" w:pos="284"/>
        </w:tabs>
        <w:rPr>
          <w:color w:val="auto"/>
          <w:sz w:val="28"/>
          <w:szCs w:val="28"/>
        </w:rPr>
      </w:pPr>
      <w:r w:rsidRPr="008D23B7">
        <w:rPr>
          <w:sz w:val="28"/>
          <w:szCs w:val="28"/>
        </w:rPr>
        <w:tab/>
      </w:r>
      <w:r w:rsidRPr="008D23B7">
        <w:rPr>
          <w:sz w:val="28"/>
          <w:szCs w:val="28"/>
        </w:rPr>
        <w:tab/>
      </w:r>
      <w:r w:rsidRPr="008D23B7">
        <w:rPr>
          <w:sz w:val="28"/>
          <w:szCs w:val="28"/>
        </w:rPr>
        <w:tab/>
      </w:r>
      <w:r w:rsidRPr="008D23B7">
        <w:rPr>
          <w:color w:val="auto"/>
          <w:sz w:val="28"/>
          <w:szCs w:val="28"/>
        </w:rPr>
        <w:t>В соответствии с «Концепцией перехода на эфирное вещание в региональных филиалах ОАО «Сибирьтелеком» планируется перевод с проводного на эфирное радиовещание.</w:t>
      </w:r>
    </w:p>
    <w:p w:rsidR="00C00010" w:rsidRPr="008D23B7" w:rsidRDefault="00C00010" w:rsidP="00C00010">
      <w:pPr>
        <w:pStyle w:val="afd"/>
        <w:tabs>
          <w:tab w:val="left" w:pos="142"/>
          <w:tab w:val="left" w:pos="284"/>
        </w:tabs>
        <w:rPr>
          <w:color w:val="auto"/>
          <w:sz w:val="28"/>
          <w:szCs w:val="28"/>
        </w:rPr>
      </w:pPr>
      <w:r w:rsidRPr="008D23B7">
        <w:rPr>
          <w:color w:val="auto"/>
          <w:sz w:val="28"/>
          <w:szCs w:val="28"/>
        </w:rPr>
        <w:tab/>
      </w:r>
      <w:r w:rsidRPr="008D23B7">
        <w:rPr>
          <w:color w:val="auto"/>
          <w:sz w:val="28"/>
          <w:szCs w:val="28"/>
        </w:rPr>
        <w:tab/>
      </w:r>
      <w:r w:rsidRPr="008D23B7">
        <w:rPr>
          <w:color w:val="auto"/>
          <w:sz w:val="28"/>
          <w:szCs w:val="28"/>
        </w:rPr>
        <w:tab/>
        <w:t xml:space="preserve">По расчетам общее количество радиоточек по городу на 1 очередь составит – 7430 радиоточек и на расчетный срок – 8000 радиоточек /из расчета 1 радиоточка на квартиру/. </w:t>
      </w:r>
    </w:p>
    <w:p w:rsidR="00C00010" w:rsidRPr="008D23B7" w:rsidRDefault="00C00010" w:rsidP="00C00010">
      <w:pPr>
        <w:pStyle w:val="afd"/>
        <w:tabs>
          <w:tab w:val="left" w:pos="142"/>
          <w:tab w:val="left" w:pos="284"/>
        </w:tabs>
        <w:rPr>
          <w:color w:val="auto"/>
          <w:sz w:val="28"/>
          <w:szCs w:val="28"/>
        </w:rPr>
      </w:pPr>
      <w:r w:rsidRPr="008D23B7">
        <w:rPr>
          <w:color w:val="auto"/>
          <w:sz w:val="28"/>
          <w:szCs w:val="28"/>
        </w:rPr>
        <w:tab/>
      </w:r>
      <w:r w:rsidRPr="008D23B7">
        <w:rPr>
          <w:color w:val="auto"/>
          <w:sz w:val="28"/>
          <w:szCs w:val="28"/>
        </w:rPr>
        <w:tab/>
      </w:r>
      <w:r w:rsidRPr="008D23B7">
        <w:rPr>
          <w:color w:val="auto"/>
          <w:sz w:val="28"/>
          <w:szCs w:val="28"/>
        </w:rPr>
        <w:tab/>
        <w:t>В связи с переходом на эфирное радиовещание, на  1 очередь и расчетный срок необходима установка приемного и усилительного оборудования в соответствии с требуемым количеством радиоточек.</w:t>
      </w:r>
    </w:p>
    <w:p w:rsidR="00C00010" w:rsidRPr="008D23B7" w:rsidRDefault="00C00010" w:rsidP="00C00010">
      <w:pPr>
        <w:pStyle w:val="afd"/>
        <w:tabs>
          <w:tab w:val="left" w:pos="142"/>
          <w:tab w:val="left" w:pos="284"/>
        </w:tabs>
        <w:rPr>
          <w:color w:val="auto"/>
          <w:sz w:val="28"/>
          <w:szCs w:val="28"/>
        </w:rPr>
      </w:pPr>
      <w:r w:rsidRPr="008D23B7">
        <w:rPr>
          <w:color w:val="auto"/>
          <w:sz w:val="28"/>
          <w:szCs w:val="28"/>
        </w:rPr>
        <w:tab/>
      </w:r>
      <w:r w:rsidRPr="008D23B7">
        <w:rPr>
          <w:color w:val="auto"/>
          <w:sz w:val="28"/>
          <w:szCs w:val="28"/>
        </w:rPr>
        <w:tab/>
      </w:r>
      <w:r w:rsidRPr="008D23B7">
        <w:rPr>
          <w:color w:val="auto"/>
          <w:sz w:val="28"/>
          <w:szCs w:val="28"/>
        </w:rPr>
        <w:tab/>
        <w:t>Проектом рекомендуется дальнейшее расширение услуг высококачественного УКВ вещания, сотовой связи.</w:t>
      </w:r>
    </w:p>
    <w:p w:rsidR="00C00010" w:rsidRPr="008D23B7" w:rsidRDefault="00C00010" w:rsidP="009310EB">
      <w:pPr>
        <w:pStyle w:val="afd"/>
        <w:tabs>
          <w:tab w:val="left" w:pos="142"/>
          <w:tab w:val="left" w:pos="284"/>
        </w:tabs>
        <w:rPr>
          <w:color w:val="auto"/>
          <w:sz w:val="28"/>
          <w:szCs w:val="28"/>
        </w:rPr>
      </w:pPr>
      <w:r w:rsidRPr="008D23B7">
        <w:rPr>
          <w:color w:val="auto"/>
          <w:sz w:val="28"/>
          <w:szCs w:val="28"/>
        </w:rPr>
        <w:tab/>
      </w:r>
      <w:r w:rsidRPr="008D23B7">
        <w:rPr>
          <w:color w:val="auto"/>
          <w:sz w:val="28"/>
          <w:szCs w:val="28"/>
        </w:rPr>
        <w:tab/>
      </w:r>
      <w:r w:rsidRPr="008D23B7">
        <w:rPr>
          <w:color w:val="auto"/>
          <w:sz w:val="28"/>
          <w:szCs w:val="28"/>
        </w:rPr>
        <w:tab/>
        <w:t>Для приема телепередач предусматривается оснащение проектируемых домов телеантеннами.</w:t>
      </w:r>
    </w:p>
    <w:p w:rsidR="00C00010" w:rsidRPr="008D23B7" w:rsidRDefault="00C00010" w:rsidP="00C00010">
      <w:pPr>
        <w:pStyle w:val="afd"/>
        <w:tabs>
          <w:tab w:val="left" w:pos="142"/>
          <w:tab w:val="left" w:pos="284"/>
        </w:tabs>
        <w:rPr>
          <w:color w:val="auto"/>
          <w:sz w:val="28"/>
          <w:szCs w:val="28"/>
        </w:rPr>
      </w:pPr>
      <w:r w:rsidRPr="008D23B7">
        <w:rPr>
          <w:color w:val="auto"/>
          <w:sz w:val="28"/>
          <w:szCs w:val="28"/>
        </w:rPr>
        <w:t>Расчет количества телефонов по микрорайонам города Калтан</w:t>
      </w:r>
    </w:p>
    <w:p w:rsidR="00C00010" w:rsidRPr="008D23B7" w:rsidRDefault="002541DF" w:rsidP="00C00010">
      <w:pPr>
        <w:pStyle w:val="afd"/>
        <w:tabs>
          <w:tab w:val="left" w:pos="142"/>
          <w:tab w:val="left" w:pos="284"/>
        </w:tabs>
        <w:jc w:val="right"/>
        <w:rPr>
          <w:i/>
          <w:color w:val="auto"/>
          <w:sz w:val="28"/>
          <w:szCs w:val="28"/>
        </w:rPr>
      </w:pPr>
      <w:r w:rsidRPr="008D23B7">
        <w:rPr>
          <w:i/>
          <w:color w:val="auto"/>
          <w:sz w:val="28"/>
          <w:szCs w:val="28"/>
        </w:rPr>
        <w:t>Таблица 50</w:t>
      </w:r>
    </w:p>
    <w:p w:rsidR="00C00010" w:rsidRPr="008D23B7" w:rsidRDefault="00C00010" w:rsidP="00C00010">
      <w:pPr>
        <w:pStyle w:val="afd"/>
        <w:tabs>
          <w:tab w:val="left" w:pos="142"/>
          <w:tab w:val="left" w:pos="284"/>
        </w:tabs>
        <w:rPr>
          <w:color w:val="auto"/>
          <w:sz w:val="28"/>
          <w:szCs w:val="28"/>
        </w:rPr>
      </w:pPr>
    </w:p>
    <w:tbl>
      <w:tblPr>
        <w:tblW w:w="0" w:type="auto"/>
        <w:tblInd w:w="166" w:type="dxa"/>
        <w:tblLayout w:type="fixed"/>
        <w:tblLook w:val="0000"/>
      </w:tblPr>
      <w:tblGrid>
        <w:gridCol w:w="2163"/>
        <w:gridCol w:w="1440"/>
        <w:gridCol w:w="2145"/>
        <w:gridCol w:w="1390"/>
        <w:gridCol w:w="2195"/>
        <w:gridCol w:w="40"/>
        <w:gridCol w:w="40"/>
        <w:gridCol w:w="10"/>
      </w:tblGrid>
      <w:tr w:rsidR="00C00010" w:rsidRPr="008D23B7" w:rsidTr="00C00010">
        <w:trPr>
          <w:cantSplit/>
          <w:trHeight w:hRule="exact" w:val="360"/>
        </w:trPr>
        <w:tc>
          <w:tcPr>
            <w:tcW w:w="2163" w:type="dxa"/>
            <w:vMerge w:val="restart"/>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Номера</w:t>
            </w:r>
          </w:p>
          <w:p w:rsidR="00C00010" w:rsidRPr="008D23B7" w:rsidRDefault="00C00010" w:rsidP="00C00010">
            <w:pPr>
              <w:pStyle w:val="afd"/>
              <w:tabs>
                <w:tab w:val="left" w:pos="142"/>
                <w:tab w:val="left" w:pos="284"/>
              </w:tabs>
              <w:rPr>
                <w:color w:val="auto"/>
                <w:sz w:val="28"/>
                <w:szCs w:val="28"/>
              </w:rPr>
            </w:pPr>
            <w:r w:rsidRPr="008D23B7">
              <w:rPr>
                <w:color w:val="auto"/>
                <w:sz w:val="28"/>
                <w:szCs w:val="28"/>
              </w:rPr>
              <w:t>жилых</w:t>
            </w:r>
          </w:p>
          <w:p w:rsidR="00C00010" w:rsidRPr="008D23B7" w:rsidRDefault="00C00010" w:rsidP="00C00010">
            <w:pPr>
              <w:pStyle w:val="afd"/>
              <w:tabs>
                <w:tab w:val="left" w:pos="142"/>
                <w:tab w:val="left" w:pos="284"/>
              </w:tabs>
              <w:rPr>
                <w:color w:val="auto"/>
                <w:sz w:val="28"/>
                <w:szCs w:val="28"/>
              </w:rPr>
            </w:pPr>
            <w:r w:rsidRPr="008D23B7">
              <w:rPr>
                <w:color w:val="auto"/>
                <w:sz w:val="28"/>
                <w:szCs w:val="28"/>
              </w:rPr>
              <w:t>районов</w:t>
            </w:r>
          </w:p>
          <w:p w:rsidR="00C00010" w:rsidRPr="008D23B7" w:rsidRDefault="00C00010" w:rsidP="00C00010">
            <w:pPr>
              <w:pStyle w:val="afd"/>
              <w:tabs>
                <w:tab w:val="left" w:pos="142"/>
                <w:tab w:val="left" w:pos="284"/>
              </w:tabs>
              <w:rPr>
                <w:color w:val="auto"/>
                <w:sz w:val="28"/>
                <w:szCs w:val="28"/>
                <w:lang w:val="en-US"/>
              </w:rPr>
            </w:pPr>
            <w:r w:rsidRPr="008D23B7">
              <w:rPr>
                <w:color w:val="auto"/>
                <w:sz w:val="28"/>
                <w:szCs w:val="28"/>
                <w:lang w:val="en-US"/>
              </w:rPr>
              <w:t>NN</w:t>
            </w:r>
          </w:p>
        </w:tc>
        <w:tc>
          <w:tcPr>
            <w:tcW w:w="3585" w:type="dxa"/>
            <w:gridSpan w:val="2"/>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Население, тыс. чел.</w:t>
            </w:r>
          </w:p>
        </w:tc>
        <w:tc>
          <w:tcPr>
            <w:tcW w:w="3675" w:type="dxa"/>
            <w:gridSpan w:val="5"/>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Количество телефонов</w:t>
            </w:r>
          </w:p>
        </w:tc>
      </w:tr>
      <w:tr w:rsidR="00C00010" w:rsidRPr="008D23B7" w:rsidTr="00C00010">
        <w:trPr>
          <w:cantSplit/>
        </w:trPr>
        <w:tc>
          <w:tcPr>
            <w:tcW w:w="2163" w:type="dxa"/>
            <w:vMerge/>
            <w:tcBorders>
              <w:top w:val="single" w:sz="4" w:space="0" w:color="000000"/>
              <w:left w:val="single" w:sz="4" w:space="0" w:color="000000"/>
              <w:bottom w:val="single" w:sz="4" w:space="0" w:color="000000"/>
            </w:tcBorders>
          </w:tcPr>
          <w:p w:rsidR="00C00010" w:rsidRPr="008D23B7" w:rsidRDefault="00C00010" w:rsidP="00C00010">
            <w:pPr>
              <w:rPr>
                <w:rFonts w:asciiTheme="majorHAnsi" w:hAnsiTheme="majorHAnsi"/>
                <w:sz w:val="28"/>
                <w:szCs w:val="28"/>
              </w:rPr>
            </w:pPr>
          </w:p>
        </w:tc>
        <w:tc>
          <w:tcPr>
            <w:tcW w:w="144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lang w:val="en-US"/>
              </w:rPr>
              <w:t>I</w:t>
            </w:r>
            <w:r w:rsidRPr="008D23B7">
              <w:rPr>
                <w:color w:val="auto"/>
                <w:sz w:val="28"/>
                <w:szCs w:val="28"/>
              </w:rPr>
              <w:t xml:space="preserve"> очередь</w:t>
            </w:r>
          </w:p>
          <w:p w:rsidR="00C00010" w:rsidRPr="008D23B7" w:rsidRDefault="00C00010" w:rsidP="00C00010">
            <w:pPr>
              <w:pStyle w:val="afd"/>
              <w:tabs>
                <w:tab w:val="left" w:pos="142"/>
                <w:tab w:val="left" w:pos="284"/>
              </w:tabs>
              <w:rPr>
                <w:color w:val="auto"/>
                <w:sz w:val="28"/>
                <w:szCs w:val="28"/>
              </w:rPr>
            </w:pPr>
          </w:p>
        </w:tc>
        <w:tc>
          <w:tcPr>
            <w:tcW w:w="2145"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Расчетный срок</w:t>
            </w:r>
          </w:p>
          <w:p w:rsidR="00C00010" w:rsidRPr="008D23B7" w:rsidRDefault="00C00010" w:rsidP="00C00010">
            <w:pPr>
              <w:pStyle w:val="afd"/>
              <w:tabs>
                <w:tab w:val="left" w:pos="142"/>
                <w:tab w:val="left" w:pos="284"/>
              </w:tabs>
              <w:rPr>
                <w:color w:val="auto"/>
                <w:sz w:val="28"/>
                <w:szCs w:val="28"/>
              </w:rPr>
            </w:pPr>
          </w:p>
        </w:tc>
        <w:tc>
          <w:tcPr>
            <w:tcW w:w="139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lang w:val="en-US"/>
              </w:rPr>
              <w:t>I</w:t>
            </w:r>
            <w:r w:rsidRPr="008D23B7">
              <w:rPr>
                <w:color w:val="auto"/>
                <w:sz w:val="28"/>
                <w:szCs w:val="28"/>
              </w:rPr>
              <w:t xml:space="preserve"> очередь</w:t>
            </w:r>
          </w:p>
          <w:p w:rsidR="00C00010" w:rsidRPr="008D23B7" w:rsidRDefault="00C00010" w:rsidP="00C00010">
            <w:pPr>
              <w:pStyle w:val="afd"/>
              <w:tabs>
                <w:tab w:val="left" w:pos="142"/>
                <w:tab w:val="left" w:pos="284"/>
              </w:tabs>
              <w:rPr>
                <w:color w:val="auto"/>
                <w:sz w:val="28"/>
                <w:szCs w:val="28"/>
              </w:rPr>
            </w:pPr>
          </w:p>
        </w:tc>
        <w:tc>
          <w:tcPr>
            <w:tcW w:w="2285" w:type="dxa"/>
            <w:gridSpan w:val="4"/>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Расчетный срок</w:t>
            </w:r>
          </w:p>
          <w:p w:rsidR="00C00010" w:rsidRPr="008D23B7" w:rsidRDefault="00C00010" w:rsidP="00C00010">
            <w:pPr>
              <w:pStyle w:val="afd"/>
              <w:tabs>
                <w:tab w:val="left" w:pos="142"/>
                <w:tab w:val="left" w:pos="284"/>
              </w:tabs>
              <w:rPr>
                <w:color w:val="auto"/>
                <w:sz w:val="28"/>
                <w:szCs w:val="28"/>
              </w:rPr>
            </w:pPr>
          </w:p>
        </w:tc>
      </w:tr>
      <w:tr w:rsidR="00C00010" w:rsidRPr="008D23B7" w:rsidTr="00C00010">
        <w:trPr>
          <w:trHeight w:val="360"/>
        </w:trPr>
        <w:tc>
          <w:tcPr>
            <w:tcW w:w="2163"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«Калтан»</w:t>
            </w:r>
          </w:p>
        </w:tc>
        <w:tc>
          <w:tcPr>
            <w:tcW w:w="144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12.0</w:t>
            </w:r>
          </w:p>
          <w:p w:rsidR="00C00010" w:rsidRPr="008D23B7" w:rsidRDefault="00C00010" w:rsidP="00C00010">
            <w:pPr>
              <w:pStyle w:val="afd"/>
              <w:tabs>
                <w:tab w:val="left" w:pos="142"/>
                <w:tab w:val="left" w:pos="284"/>
              </w:tabs>
              <w:rPr>
                <w:color w:val="auto"/>
                <w:sz w:val="28"/>
                <w:szCs w:val="28"/>
              </w:rPr>
            </w:pPr>
          </w:p>
        </w:tc>
        <w:tc>
          <w:tcPr>
            <w:tcW w:w="2145"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12.5</w:t>
            </w:r>
          </w:p>
        </w:tc>
        <w:tc>
          <w:tcPr>
            <w:tcW w:w="1390" w:type="dxa"/>
            <w:tcBorders>
              <w:top w:val="single" w:sz="4" w:space="0" w:color="000000"/>
              <w:left w:val="single" w:sz="4" w:space="0" w:color="000000"/>
              <w:bottom w:val="single" w:sz="4" w:space="0" w:color="000000"/>
            </w:tcBorders>
            <w:vAlign w:val="center"/>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4452</w:t>
            </w:r>
          </w:p>
        </w:tc>
        <w:tc>
          <w:tcPr>
            <w:tcW w:w="2285" w:type="dxa"/>
            <w:gridSpan w:val="4"/>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4638</w:t>
            </w:r>
          </w:p>
        </w:tc>
      </w:tr>
      <w:tr w:rsidR="00C00010" w:rsidRPr="008D23B7" w:rsidTr="00C00010">
        <w:trPr>
          <w:trHeight w:val="360"/>
        </w:trPr>
        <w:tc>
          <w:tcPr>
            <w:tcW w:w="2163"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«Шушталеп»</w:t>
            </w:r>
          </w:p>
          <w:p w:rsidR="00C00010" w:rsidRPr="008D23B7" w:rsidRDefault="00C00010" w:rsidP="00C00010">
            <w:pPr>
              <w:pStyle w:val="afd"/>
              <w:tabs>
                <w:tab w:val="left" w:pos="142"/>
                <w:tab w:val="left" w:pos="284"/>
              </w:tabs>
              <w:rPr>
                <w:color w:val="auto"/>
                <w:sz w:val="28"/>
                <w:szCs w:val="28"/>
              </w:rPr>
            </w:pPr>
          </w:p>
        </w:tc>
        <w:tc>
          <w:tcPr>
            <w:tcW w:w="144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4.2</w:t>
            </w:r>
          </w:p>
        </w:tc>
        <w:tc>
          <w:tcPr>
            <w:tcW w:w="2145"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4.2</w:t>
            </w:r>
          </w:p>
        </w:tc>
        <w:tc>
          <w:tcPr>
            <w:tcW w:w="139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1558</w:t>
            </w:r>
          </w:p>
        </w:tc>
        <w:tc>
          <w:tcPr>
            <w:tcW w:w="2285" w:type="dxa"/>
            <w:gridSpan w:val="4"/>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1558</w:t>
            </w:r>
          </w:p>
        </w:tc>
      </w:tr>
      <w:tr w:rsidR="00C00010" w:rsidRPr="008D23B7" w:rsidTr="00C00010">
        <w:trPr>
          <w:trHeight w:val="360"/>
        </w:trPr>
        <w:tc>
          <w:tcPr>
            <w:tcW w:w="2163"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jc w:val="both"/>
              <w:rPr>
                <w:color w:val="auto"/>
                <w:sz w:val="28"/>
                <w:szCs w:val="28"/>
              </w:rPr>
            </w:pPr>
            <w:r w:rsidRPr="008D23B7">
              <w:rPr>
                <w:color w:val="auto"/>
                <w:sz w:val="28"/>
                <w:szCs w:val="28"/>
              </w:rPr>
              <w:t>«Постоянный»</w:t>
            </w:r>
          </w:p>
          <w:p w:rsidR="00C00010" w:rsidRPr="008D23B7" w:rsidRDefault="00C00010" w:rsidP="00C00010">
            <w:pPr>
              <w:pStyle w:val="afd"/>
              <w:tabs>
                <w:tab w:val="left" w:pos="142"/>
                <w:tab w:val="left" w:pos="284"/>
              </w:tabs>
              <w:jc w:val="both"/>
              <w:rPr>
                <w:color w:val="auto"/>
                <w:sz w:val="28"/>
                <w:szCs w:val="28"/>
              </w:rPr>
            </w:pPr>
          </w:p>
        </w:tc>
        <w:tc>
          <w:tcPr>
            <w:tcW w:w="144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6.6</w:t>
            </w:r>
          </w:p>
        </w:tc>
        <w:tc>
          <w:tcPr>
            <w:tcW w:w="2145"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8.8</w:t>
            </w:r>
          </w:p>
        </w:tc>
        <w:tc>
          <w:tcPr>
            <w:tcW w:w="139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2449</w:t>
            </w:r>
          </w:p>
        </w:tc>
        <w:tc>
          <w:tcPr>
            <w:tcW w:w="2285" w:type="dxa"/>
            <w:gridSpan w:val="4"/>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3265</w:t>
            </w:r>
          </w:p>
        </w:tc>
      </w:tr>
      <w:tr w:rsidR="00C00010" w:rsidRPr="008D23B7" w:rsidTr="00C00010">
        <w:trPr>
          <w:trHeight w:val="360"/>
        </w:trPr>
        <w:tc>
          <w:tcPr>
            <w:tcW w:w="2163"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lastRenderedPageBreak/>
              <w:t>«Малышев лог»</w:t>
            </w:r>
          </w:p>
          <w:p w:rsidR="00C00010" w:rsidRPr="008D23B7" w:rsidRDefault="00C00010" w:rsidP="00C00010">
            <w:pPr>
              <w:pStyle w:val="afd"/>
              <w:tabs>
                <w:tab w:val="left" w:pos="142"/>
                <w:tab w:val="left" w:pos="284"/>
              </w:tabs>
              <w:rPr>
                <w:color w:val="auto"/>
                <w:sz w:val="28"/>
                <w:szCs w:val="28"/>
              </w:rPr>
            </w:pPr>
            <w:r w:rsidRPr="008D23B7">
              <w:rPr>
                <w:color w:val="auto"/>
                <w:sz w:val="28"/>
                <w:szCs w:val="28"/>
              </w:rPr>
              <w:t>(правый)</w:t>
            </w:r>
          </w:p>
        </w:tc>
        <w:tc>
          <w:tcPr>
            <w:tcW w:w="144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1.4</w:t>
            </w:r>
          </w:p>
        </w:tc>
        <w:tc>
          <w:tcPr>
            <w:tcW w:w="2145"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1.3</w:t>
            </w:r>
          </w:p>
        </w:tc>
        <w:tc>
          <w:tcPr>
            <w:tcW w:w="139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520</w:t>
            </w:r>
          </w:p>
        </w:tc>
        <w:tc>
          <w:tcPr>
            <w:tcW w:w="2285" w:type="dxa"/>
            <w:gridSpan w:val="4"/>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480</w:t>
            </w:r>
          </w:p>
        </w:tc>
      </w:tr>
      <w:tr w:rsidR="00C00010" w:rsidRPr="008D23B7" w:rsidTr="00C00010">
        <w:trPr>
          <w:trHeight w:val="360"/>
        </w:trPr>
        <w:tc>
          <w:tcPr>
            <w:tcW w:w="2163"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«Малышев лог»</w:t>
            </w:r>
          </w:p>
          <w:p w:rsidR="00C00010" w:rsidRPr="008D23B7" w:rsidRDefault="00C00010" w:rsidP="00C00010">
            <w:pPr>
              <w:pStyle w:val="afd"/>
              <w:tabs>
                <w:tab w:val="left" w:pos="142"/>
                <w:tab w:val="left" w:pos="284"/>
              </w:tabs>
              <w:rPr>
                <w:color w:val="auto"/>
                <w:sz w:val="28"/>
                <w:szCs w:val="28"/>
              </w:rPr>
            </w:pPr>
            <w:r w:rsidRPr="008D23B7">
              <w:rPr>
                <w:color w:val="auto"/>
                <w:sz w:val="28"/>
                <w:szCs w:val="28"/>
              </w:rPr>
              <w:t>(левый)</w:t>
            </w:r>
          </w:p>
        </w:tc>
        <w:tc>
          <w:tcPr>
            <w:tcW w:w="144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1.8</w:t>
            </w:r>
          </w:p>
        </w:tc>
        <w:tc>
          <w:tcPr>
            <w:tcW w:w="2145"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1.2</w:t>
            </w:r>
          </w:p>
        </w:tc>
        <w:tc>
          <w:tcPr>
            <w:tcW w:w="139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668</w:t>
            </w:r>
          </w:p>
        </w:tc>
        <w:tc>
          <w:tcPr>
            <w:tcW w:w="2285" w:type="dxa"/>
            <w:gridSpan w:val="4"/>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445</w:t>
            </w:r>
          </w:p>
        </w:tc>
      </w:tr>
      <w:tr w:rsidR="00C00010" w:rsidRPr="008D23B7" w:rsidTr="00C00010">
        <w:trPr>
          <w:trHeight w:val="730"/>
        </w:trPr>
        <w:tc>
          <w:tcPr>
            <w:tcW w:w="2163"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Итого:</w:t>
            </w:r>
          </w:p>
        </w:tc>
        <w:tc>
          <w:tcPr>
            <w:tcW w:w="144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26</w:t>
            </w:r>
          </w:p>
        </w:tc>
        <w:tc>
          <w:tcPr>
            <w:tcW w:w="2145"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28</w:t>
            </w:r>
          </w:p>
        </w:tc>
        <w:tc>
          <w:tcPr>
            <w:tcW w:w="1390" w:type="dxa"/>
            <w:tcBorders>
              <w:top w:val="single" w:sz="4" w:space="0" w:color="000000"/>
              <w:left w:val="single" w:sz="4" w:space="0" w:color="000000"/>
              <w:bottom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9647</w:t>
            </w:r>
          </w:p>
        </w:tc>
        <w:tc>
          <w:tcPr>
            <w:tcW w:w="2285" w:type="dxa"/>
            <w:gridSpan w:val="4"/>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pStyle w:val="afd"/>
              <w:tabs>
                <w:tab w:val="left" w:pos="142"/>
                <w:tab w:val="left" w:pos="284"/>
              </w:tabs>
              <w:snapToGrid w:val="0"/>
              <w:rPr>
                <w:color w:val="auto"/>
                <w:sz w:val="28"/>
                <w:szCs w:val="28"/>
              </w:rPr>
            </w:pPr>
            <w:r w:rsidRPr="008D23B7">
              <w:rPr>
                <w:color w:val="auto"/>
                <w:sz w:val="28"/>
                <w:szCs w:val="28"/>
              </w:rPr>
              <w:t>10386</w:t>
            </w:r>
          </w:p>
        </w:tc>
      </w:tr>
      <w:tr w:rsidR="00C00010" w:rsidRPr="008D23B7" w:rsidTr="00C00010">
        <w:trPr>
          <w:gridAfter w:val="1"/>
          <w:wAfter w:w="10" w:type="dxa"/>
          <w:trHeight w:val="360"/>
        </w:trPr>
        <w:tc>
          <w:tcPr>
            <w:tcW w:w="9333" w:type="dxa"/>
            <w:gridSpan w:val="5"/>
            <w:tcBorders>
              <w:top w:val="single" w:sz="4" w:space="0" w:color="000000"/>
            </w:tcBorders>
          </w:tcPr>
          <w:p w:rsidR="00C00010" w:rsidRPr="008D23B7" w:rsidRDefault="00C00010" w:rsidP="00C00010">
            <w:pPr>
              <w:pStyle w:val="afd"/>
              <w:tabs>
                <w:tab w:val="left" w:pos="142"/>
                <w:tab w:val="left" w:pos="284"/>
              </w:tabs>
              <w:snapToGrid w:val="0"/>
              <w:rPr>
                <w:color w:val="auto"/>
                <w:sz w:val="28"/>
                <w:szCs w:val="28"/>
              </w:rPr>
            </w:pPr>
          </w:p>
        </w:tc>
        <w:tc>
          <w:tcPr>
            <w:tcW w:w="40" w:type="dxa"/>
            <w:tcMar>
              <w:left w:w="0" w:type="dxa"/>
              <w:right w:w="0" w:type="dxa"/>
            </w:tcMar>
          </w:tcPr>
          <w:p w:rsidR="00C00010" w:rsidRPr="008D23B7" w:rsidRDefault="00C00010" w:rsidP="00C00010">
            <w:pPr>
              <w:snapToGrid w:val="0"/>
              <w:rPr>
                <w:rFonts w:asciiTheme="majorHAnsi" w:hAnsiTheme="majorHAnsi"/>
                <w:sz w:val="28"/>
                <w:szCs w:val="28"/>
              </w:rPr>
            </w:pPr>
          </w:p>
        </w:tc>
        <w:tc>
          <w:tcPr>
            <w:tcW w:w="40" w:type="dxa"/>
            <w:tcMar>
              <w:left w:w="0" w:type="dxa"/>
              <w:right w:w="0" w:type="dxa"/>
            </w:tcMar>
          </w:tcPr>
          <w:p w:rsidR="00C00010" w:rsidRPr="008D23B7" w:rsidRDefault="00C00010" w:rsidP="00C00010">
            <w:pPr>
              <w:snapToGrid w:val="0"/>
              <w:rPr>
                <w:rFonts w:asciiTheme="majorHAnsi" w:hAnsiTheme="majorHAnsi"/>
                <w:sz w:val="28"/>
                <w:szCs w:val="28"/>
              </w:rPr>
            </w:pPr>
          </w:p>
        </w:tc>
      </w:tr>
    </w:tbl>
    <w:p w:rsidR="00C00010" w:rsidRPr="008D23B7" w:rsidRDefault="009310EB" w:rsidP="00C00010">
      <w:pPr>
        <w:pStyle w:val="ae"/>
        <w:spacing w:before="100"/>
        <w:jc w:val="center"/>
        <w:rPr>
          <w:rFonts w:asciiTheme="majorHAnsi" w:hAnsiTheme="majorHAnsi"/>
          <w:b/>
          <w:sz w:val="28"/>
          <w:szCs w:val="28"/>
        </w:rPr>
      </w:pPr>
      <w:r w:rsidRPr="008D23B7">
        <w:rPr>
          <w:rFonts w:asciiTheme="majorHAnsi" w:hAnsiTheme="majorHAnsi"/>
          <w:b/>
          <w:sz w:val="28"/>
          <w:szCs w:val="28"/>
        </w:rPr>
        <w:t>3.7</w:t>
      </w:r>
      <w:r w:rsidR="00C00010" w:rsidRPr="008D23B7">
        <w:rPr>
          <w:rFonts w:asciiTheme="majorHAnsi" w:hAnsiTheme="majorHAnsi"/>
          <w:b/>
          <w:sz w:val="28"/>
          <w:szCs w:val="28"/>
        </w:rPr>
        <w:t>. Инженерная подготовка территории.</w:t>
      </w:r>
    </w:p>
    <w:p w:rsidR="00C00010" w:rsidRPr="008D23B7" w:rsidRDefault="00C00010" w:rsidP="00C00010">
      <w:pPr>
        <w:pStyle w:val="ae"/>
        <w:rPr>
          <w:rFonts w:asciiTheme="majorHAnsi" w:hAnsiTheme="majorHAnsi"/>
          <w:b/>
          <w:bCs/>
          <w:sz w:val="28"/>
          <w:szCs w:val="28"/>
        </w:rPr>
      </w:pP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
          <w:bCs/>
          <w:sz w:val="28"/>
          <w:szCs w:val="28"/>
        </w:rPr>
        <w:tab/>
      </w:r>
      <w:r w:rsidRPr="008D23B7">
        <w:rPr>
          <w:rFonts w:asciiTheme="majorHAnsi" w:hAnsiTheme="majorHAnsi"/>
          <w:bCs/>
          <w:sz w:val="28"/>
          <w:szCs w:val="28"/>
        </w:rPr>
        <w:t>В настоящем разделе проекта намечена схема проведения мероприятий по инженерной подготовке территории в Калтан</w:t>
      </w:r>
      <w:r w:rsidR="009310EB" w:rsidRPr="008D23B7">
        <w:rPr>
          <w:rFonts w:asciiTheme="majorHAnsi" w:hAnsiTheme="majorHAnsi"/>
          <w:bCs/>
          <w:sz w:val="28"/>
          <w:szCs w:val="28"/>
        </w:rPr>
        <w:t>ского городского округа</w:t>
      </w:r>
      <w:r w:rsidRPr="008D23B7">
        <w:rPr>
          <w:rFonts w:asciiTheme="majorHAnsi" w:hAnsiTheme="majorHAnsi"/>
          <w:bCs/>
          <w:sz w:val="28"/>
          <w:szCs w:val="28"/>
        </w:rPr>
        <w:t>.</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rPr>
        <w:tab/>
        <w:t>В состав работ по инженерной подготовке территории включены следующие виды работ:</w:t>
      </w:r>
    </w:p>
    <w:p w:rsidR="00C00010" w:rsidRPr="008D23B7" w:rsidRDefault="00C00010" w:rsidP="007E4B83">
      <w:pPr>
        <w:pStyle w:val="ae"/>
        <w:numPr>
          <w:ilvl w:val="0"/>
          <w:numId w:val="15"/>
        </w:numPr>
        <w:tabs>
          <w:tab w:val="left" w:pos="1341"/>
        </w:tabs>
        <w:spacing w:after="0"/>
        <w:jc w:val="both"/>
        <w:rPr>
          <w:rFonts w:asciiTheme="majorHAnsi" w:hAnsiTheme="majorHAnsi"/>
          <w:bCs/>
          <w:sz w:val="28"/>
          <w:szCs w:val="28"/>
        </w:rPr>
      </w:pPr>
      <w:r w:rsidRPr="008D23B7">
        <w:rPr>
          <w:rFonts w:asciiTheme="majorHAnsi" w:hAnsiTheme="majorHAnsi"/>
          <w:bCs/>
          <w:sz w:val="28"/>
          <w:szCs w:val="28"/>
        </w:rPr>
        <w:t>Вертикальная  планировка.</w:t>
      </w:r>
    </w:p>
    <w:p w:rsidR="00C00010" w:rsidRPr="008D23B7" w:rsidRDefault="00C00010" w:rsidP="007E4B83">
      <w:pPr>
        <w:pStyle w:val="ae"/>
        <w:numPr>
          <w:ilvl w:val="0"/>
          <w:numId w:val="15"/>
        </w:numPr>
        <w:tabs>
          <w:tab w:val="left" w:pos="1341"/>
        </w:tabs>
        <w:spacing w:after="0"/>
        <w:jc w:val="both"/>
        <w:rPr>
          <w:rFonts w:asciiTheme="majorHAnsi" w:hAnsiTheme="majorHAnsi"/>
          <w:bCs/>
          <w:sz w:val="28"/>
          <w:szCs w:val="28"/>
        </w:rPr>
      </w:pPr>
      <w:r w:rsidRPr="008D23B7">
        <w:rPr>
          <w:rFonts w:asciiTheme="majorHAnsi" w:hAnsiTheme="majorHAnsi"/>
          <w:bCs/>
          <w:sz w:val="28"/>
          <w:szCs w:val="28"/>
        </w:rPr>
        <w:t xml:space="preserve">Водостоки. </w:t>
      </w:r>
    </w:p>
    <w:p w:rsidR="00C00010" w:rsidRPr="008D23B7" w:rsidRDefault="00C00010" w:rsidP="007E4B83">
      <w:pPr>
        <w:pStyle w:val="ae"/>
        <w:numPr>
          <w:ilvl w:val="0"/>
          <w:numId w:val="15"/>
        </w:numPr>
        <w:tabs>
          <w:tab w:val="left" w:pos="1341"/>
        </w:tabs>
        <w:spacing w:after="0"/>
        <w:jc w:val="both"/>
        <w:rPr>
          <w:rFonts w:asciiTheme="majorHAnsi" w:hAnsiTheme="majorHAnsi"/>
          <w:bCs/>
          <w:sz w:val="28"/>
          <w:szCs w:val="28"/>
        </w:rPr>
      </w:pPr>
      <w:r w:rsidRPr="008D23B7">
        <w:rPr>
          <w:rFonts w:asciiTheme="majorHAnsi" w:hAnsiTheme="majorHAnsi"/>
          <w:bCs/>
          <w:sz w:val="28"/>
          <w:szCs w:val="28"/>
        </w:rPr>
        <w:t>Защита от затопления. Осушение территории.</w:t>
      </w:r>
    </w:p>
    <w:p w:rsidR="00C00010" w:rsidRPr="008D23B7" w:rsidRDefault="00C00010" w:rsidP="007E4B83">
      <w:pPr>
        <w:pStyle w:val="ae"/>
        <w:numPr>
          <w:ilvl w:val="0"/>
          <w:numId w:val="15"/>
        </w:numPr>
        <w:tabs>
          <w:tab w:val="left" w:pos="1341"/>
        </w:tabs>
        <w:spacing w:after="0"/>
        <w:jc w:val="both"/>
        <w:rPr>
          <w:rFonts w:asciiTheme="majorHAnsi" w:hAnsiTheme="majorHAnsi"/>
          <w:bCs/>
          <w:sz w:val="28"/>
          <w:szCs w:val="28"/>
        </w:rPr>
      </w:pPr>
      <w:r w:rsidRPr="008D23B7">
        <w:rPr>
          <w:rFonts w:asciiTheme="majorHAnsi" w:hAnsiTheme="majorHAnsi"/>
          <w:bCs/>
          <w:sz w:val="28"/>
          <w:szCs w:val="28"/>
        </w:rPr>
        <w:t>Очистка поверхностного стока.  Расчёт очистных сооружений.</w:t>
      </w:r>
    </w:p>
    <w:p w:rsidR="00C00010" w:rsidRPr="008D23B7" w:rsidRDefault="00C00010" w:rsidP="007E4B83">
      <w:pPr>
        <w:pStyle w:val="ae"/>
        <w:numPr>
          <w:ilvl w:val="0"/>
          <w:numId w:val="15"/>
        </w:numPr>
        <w:tabs>
          <w:tab w:val="left" w:pos="1341"/>
        </w:tabs>
        <w:spacing w:after="0"/>
        <w:jc w:val="both"/>
        <w:rPr>
          <w:rFonts w:asciiTheme="majorHAnsi" w:hAnsiTheme="majorHAnsi"/>
          <w:bCs/>
          <w:sz w:val="28"/>
          <w:szCs w:val="28"/>
        </w:rPr>
      </w:pPr>
      <w:r w:rsidRPr="008D23B7">
        <w:rPr>
          <w:rFonts w:asciiTheme="majorHAnsi" w:hAnsiTheme="majorHAnsi"/>
          <w:bCs/>
          <w:sz w:val="28"/>
          <w:szCs w:val="28"/>
        </w:rPr>
        <w:t>Охрана окружающей среды.</w:t>
      </w:r>
    </w:p>
    <w:p w:rsidR="00C00010" w:rsidRPr="008D23B7" w:rsidRDefault="00C00010" w:rsidP="00C00010">
      <w:pPr>
        <w:pStyle w:val="ae"/>
        <w:rPr>
          <w:rFonts w:asciiTheme="majorHAnsi" w:hAnsiTheme="majorHAnsi"/>
          <w:sz w:val="28"/>
          <w:szCs w:val="28"/>
        </w:rPr>
      </w:pPr>
    </w:p>
    <w:p w:rsidR="00C00010" w:rsidRPr="008D23B7" w:rsidRDefault="009310EB" w:rsidP="00C00010">
      <w:pPr>
        <w:pStyle w:val="ae"/>
        <w:jc w:val="center"/>
        <w:rPr>
          <w:rFonts w:asciiTheme="majorHAnsi" w:hAnsiTheme="majorHAnsi"/>
          <w:b/>
          <w:bCs/>
          <w:sz w:val="28"/>
          <w:szCs w:val="28"/>
        </w:rPr>
      </w:pPr>
      <w:r w:rsidRPr="008D23B7">
        <w:rPr>
          <w:rFonts w:asciiTheme="majorHAnsi" w:hAnsiTheme="majorHAnsi"/>
          <w:b/>
          <w:bCs/>
          <w:sz w:val="28"/>
          <w:szCs w:val="28"/>
        </w:rPr>
        <w:t>3.7</w:t>
      </w:r>
      <w:r w:rsidR="00C00010" w:rsidRPr="008D23B7">
        <w:rPr>
          <w:rFonts w:asciiTheme="majorHAnsi" w:hAnsiTheme="majorHAnsi"/>
          <w:b/>
          <w:bCs/>
          <w:sz w:val="28"/>
          <w:szCs w:val="28"/>
        </w:rPr>
        <w:t>.1.  Вертикальная  планировка.</w:t>
      </w:r>
    </w:p>
    <w:p w:rsidR="00C00010" w:rsidRPr="008D23B7" w:rsidRDefault="00C00010" w:rsidP="00C00010">
      <w:pPr>
        <w:pStyle w:val="ae"/>
        <w:rPr>
          <w:rFonts w:asciiTheme="majorHAnsi" w:hAnsiTheme="majorHAnsi"/>
          <w:sz w:val="28"/>
          <w:szCs w:val="28"/>
        </w:rPr>
      </w:pP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
          <w:bCs/>
          <w:sz w:val="28"/>
          <w:szCs w:val="28"/>
        </w:rPr>
        <w:tab/>
      </w:r>
      <w:r w:rsidRPr="008D23B7">
        <w:rPr>
          <w:rFonts w:asciiTheme="majorHAnsi" w:hAnsiTheme="majorHAnsi"/>
          <w:bCs/>
          <w:sz w:val="28"/>
          <w:szCs w:val="28"/>
        </w:rPr>
        <w:t>Калтан</w:t>
      </w:r>
      <w:r w:rsidR="009310EB" w:rsidRPr="008D23B7">
        <w:rPr>
          <w:rFonts w:asciiTheme="majorHAnsi" w:hAnsiTheme="majorHAnsi"/>
          <w:bCs/>
          <w:sz w:val="28"/>
          <w:szCs w:val="28"/>
        </w:rPr>
        <w:t>ский городской округ</w:t>
      </w:r>
      <w:r w:rsidRPr="008D23B7">
        <w:rPr>
          <w:rFonts w:asciiTheme="majorHAnsi" w:hAnsiTheme="majorHAnsi"/>
          <w:bCs/>
          <w:sz w:val="28"/>
          <w:szCs w:val="28"/>
        </w:rPr>
        <w:t xml:space="preserve"> находится на юге Кемеровской области в 30км. от г. Новокузнецка вдоль р. Кондомы и состоит из обособленных посёлков – собственно г.Калтан и посёлки Постоянный, Малышев лог, Шушталеп</w:t>
      </w:r>
      <w:r w:rsidR="009310EB" w:rsidRPr="008D23B7">
        <w:rPr>
          <w:rFonts w:asciiTheme="majorHAnsi" w:hAnsiTheme="majorHAnsi"/>
          <w:bCs/>
          <w:sz w:val="28"/>
          <w:szCs w:val="28"/>
        </w:rPr>
        <w:t>, Сарбала, Малиновка, новый Пункт, Верх-Теш</w:t>
      </w:r>
      <w:r w:rsidRPr="008D23B7">
        <w:rPr>
          <w:rFonts w:asciiTheme="majorHAnsi" w:hAnsiTheme="majorHAnsi"/>
          <w:bCs/>
          <w:sz w:val="28"/>
          <w:szCs w:val="28"/>
        </w:rPr>
        <w:t>. Рельеф района посёлков холмистый, сильно пересечённый. Абсолютные отметки поверхности изменяются от 210.6м. до 422.6м.</w:t>
      </w:r>
    </w:p>
    <w:p w:rsidR="00C00010" w:rsidRPr="008D23B7" w:rsidRDefault="00C00010" w:rsidP="00C00010">
      <w:pPr>
        <w:pStyle w:val="ae"/>
        <w:ind w:firstLine="545"/>
        <w:jc w:val="both"/>
        <w:rPr>
          <w:rFonts w:asciiTheme="majorHAnsi" w:hAnsiTheme="majorHAnsi"/>
          <w:bCs/>
          <w:sz w:val="28"/>
          <w:szCs w:val="28"/>
        </w:rPr>
      </w:pPr>
      <w:r w:rsidRPr="008D23B7">
        <w:rPr>
          <w:rFonts w:asciiTheme="majorHAnsi" w:hAnsiTheme="majorHAnsi"/>
          <w:bCs/>
          <w:sz w:val="28"/>
          <w:szCs w:val="28"/>
        </w:rPr>
        <w:t>На территориях с плоским рельефом сток поверхностных вод затруднён, отсутствует организованный отвод поверхностного стока. Всё это способствует повышению уровня грунтовых вод и заболачиванию территории.</w:t>
      </w:r>
    </w:p>
    <w:p w:rsidR="00C00010" w:rsidRPr="008D23B7" w:rsidRDefault="00C00010" w:rsidP="00C00010">
      <w:pPr>
        <w:pStyle w:val="ae"/>
        <w:ind w:firstLine="545"/>
        <w:jc w:val="both"/>
        <w:rPr>
          <w:rFonts w:asciiTheme="majorHAnsi" w:hAnsiTheme="majorHAnsi"/>
          <w:bCs/>
          <w:sz w:val="28"/>
          <w:szCs w:val="28"/>
        </w:rPr>
      </w:pPr>
      <w:r w:rsidRPr="008D23B7">
        <w:rPr>
          <w:rFonts w:asciiTheme="majorHAnsi" w:hAnsiTheme="majorHAnsi"/>
          <w:bCs/>
          <w:sz w:val="28"/>
          <w:szCs w:val="28"/>
        </w:rPr>
        <w:lastRenderedPageBreak/>
        <w:t>В основу планового и высотного решения территории положена сеть существующих улиц. Уклоны по улицам и рельефу не достаточны для пропуска и сбора ливневого стока. В высотном отношении все улицы должны быть решены с максимальным приближением к существующему рельефу с сохранением существующих капитальных покрытий при условии обеспечения стока поверхностных вод с территорий прилегающих микрорайонов. Участки дорог, где уклоны местности менее 0.004, решаются с пилообразным продольным профилем.</w:t>
      </w:r>
    </w:p>
    <w:p w:rsidR="00C00010" w:rsidRPr="008D23B7" w:rsidRDefault="00C00010" w:rsidP="00C00010">
      <w:pPr>
        <w:pStyle w:val="ae"/>
        <w:ind w:firstLine="545"/>
        <w:jc w:val="both"/>
        <w:rPr>
          <w:rFonts w:asciiTheme="majorHAnsi" w:hAnsiTheme="majorHAnsi"/>
          <w:bCs/>
          <w:color w:val="000000"/>
          <w:sz w:val="28"/>
          <w:szCs w:val="28"/>
        </w:rPr>
      </w:pPr>
      <w:r w:rsidRPr="008D23B7">
        <w:rPr>
          <w:rFonts w:asciiTheme="majorHAnsi" w:hAnsiTheme="majorHAnsi"/>
          <w:bCs/>
          <w:color w:val="000000"/>
          <w:sz w:val="28"/>
          <w:szCs w:val="28"/>
        </w:rPr>
        <w:t>В зоне новой  застройки вертикальная планировка должна быть решена с небольшим превышением микрорайонов над уличной сетью для обеспечения выпуска с их территории поверхностных стоков в лотки уличных проездов. В основу вертикальной планировки взят принцип отвода поверхностных вод с кварталов в прилегающие улицы и приёмом её в открытую водосточную сеть. Улицы запроектированы во врезке на 0.3 – 0.5м.</w:t>
      </w:r>
    </w:p>
    <w:p w:rsidR="00C00010" w:rsidRPr="008D23B7" w:rsidRDefault="009310EB" w:rsidP="00C00010">
      <w:pPr>
        <w:pStyle w:val="ae"/>
        <w:ind w:left="360"/>
        <w:jc w:val="center"/>
        <w:rPr>
          <w:rFonts w:asciiTheme="majorHAnsi" w:hAnsiTheme="majorHAnsi"/>
          <w:b/>
          <w:bCs/>
          <w:sz w:val="28"/>
          <w:szCs w:val="28"/>
        </w:rPr>
      </w:pPr>
      <w:r w:rsidRPr="008D23B7">
        <w:rPr>
          <w:rFonts w:asciiTheme="majorHAnsi" w:hAnsiTheme="majorHAnsi"/>
          <w:b/>
          <w:bCs/>
          <w:sz w:val="28"/>
          <w:szCs w:val="28"/>
        </w:rPr>
        <w:t>3.7</w:t>
      </w:r>
      <w:r w:rsidR="00C00010" w:rsidRPr="008D23B7">
        <w:rPr>
          <w:rFonts w:asciiTheme="majorHAnsi" w:hAnsiTheme="majorHAnsi"/>
          <w:b/>
          <w:bCs/>
          <w:sz w:val="28"/>
          <w:szCs w:val="28"/>
        </w:rPr>
        <w:t>.2. Водостоки.</w:t>
      </w:r>
    </w:p>
    <w:p w:rsidR="00C00010" w:rsidRPr="008D23B7" w:rsidRDefault="00C00010" w:rsidP="00C00010">
      <w:pPr>
        <w:pStyle w:val="ae"/>
        <w:ind w:left="360"/>
        <w:rPr>
          <w:rFonts w:asciiTheme="majorHAnsi" w:hAnsiTheme="majorHAnsi"/>
          <w:b/>
          <w:bCs/>
          <w:sz w:val="28"/>
          <w:szCs w:val="28"/>
        </w:rPr>
      </w:pP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
          <w:bCs/>
          <w:sz w:val="28"/>
          <w:szCs w:val="28"/>
        </w:rPr>
        <w:tab/>
      </w:r>
      <w:r w:rsidRPr="008D23B7">
        <w:rPr>
          <w:rFonts w:asciiTheme="majorHAnsi" w:hAnsiTheme="majorHAnsi"/>
          <w:bCs/>
          <w:sz w:val="28"/>
          <w:szCs w:val="28"/>
        </w:rPr>
        <w:t>В настоящем проекте намечена схема водосточной сети и очистки поверхностного стока г. Калтан.</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rPr>
        <w:tab/>
        <w:t>Территория посёлка разбита на 9 бассейнов стока, имеющих самостоятельные выпуски в прилегающие водоёмы или пруды-накопители.</w:t>
      </w:r>
    </w:p>
    <w:p w:rsidR="00C00010" w:rsidRPr="008D23B7" w:rsidRDefault="00C00010" w:rsidP="00C00010">
      <w:pPr>
        <w:pStyle w:val="ae"/>
        <w:ind w:firstLine="545"/>
        <w:jc w:val="both"/>
        <w:rPr>
          <w:rFonts w:asciiTheme="majorHAnsi" w:hAnsiTheme="majorHAnsi"/>
          <w:color w:val="000000"/>
          <w:sz w:val="28"/>
          <w:szCs w:val="28"/>
        </w:rPr>
      </w:pPr>
      <w:r w:rsidRPr="008D23B7">
        <w:rPr>
          <w:rFonts w:asciiTheme="majorHAnsi" w:hAnsiTheme="majorHAnsi"/>
          <w:bCs/>
          <w:sz w:val="28"/>
          <w:szCs w:val="28"/>
        </w:rPr>
        <w:tab/>
      </w:r>
      <w:r w:rsidRPr="008D23B7">
        <w:rPr>
          <w:rFonts w:asciiTheme="majorHAnsi" w:hAnsiTheme="majorHAnsi"/>
          <w:sz w:val="28"/>
          <w:szCs w:val="28"/>
        </w:rPr>
        <w:t xml:space="preserve">Перед сбросом поверхностный сток в распределительной камере разделяется на загрязнённый и условно чистый. Загрязнённая часть стока поступает на очистные сооружения, а остальная часть стока – </w:t>
      </w:r>
      <w:r w:rsidRPr="008D23B7">
        <w:rPr>
          <w:rFonts w:asciiTheme="majorHAnsi" w:hAnsiTheme="majorHAnsi"/>
          <w:color w:val="000000"/>
          <w:sz w:val="28"/>
          <w:szCs w:val="28"/>
        </w:rPr>
        <w:t>считается условно чистой и сбрасывается в прилегающий водоём.</w:t>
      </w:r>
    </w:p>
    <w:p w:rsidR="00C00010" w:rsidRPr="008D23B7" w:rsidRDefault="00C00010" w:rsidP="00C00010">
      <w:pPr>
        <w:pStyle w:val="ae"/>
        <w:jc w:val="both"/>
        <w:rPr>
          <w:rFonts w:asciiTheme="majorHAnsi" w:hAnsiTheme="majorHAnsi"/>
          <w:sz w:val="28"/>
          <w:szCs w:val="28"/>
        </w:rPr>
      </w:pPr>
      <w:r w:rsidRPr="008D23B7">
        <w:rPr>
          <w:rFonts w:asciiTheme="majorHAnsi" w:hAnsiTheme="majorHAnsi"/>
          <w:sz w:val="28"/>
          <w:szCs w:val="28"/>
        </w:rPr>
        <w:tab/>
        <w:t xml:space="preserve">Водосточная сеть запроектирована из открытых и закрытых водостоков. Открытые водостоки запроектированы в зоне малоэтажной застройки и представляют собой придорожные канавы, расположенные по обе стороны от проездов и собирающие поверхностный сток, отводящие его в водоприёмные колодцы и далее в закрытую водосточную сеть. В местах пересечения канав с автодорогами и полотном железной дороги устраиваются трубчатые переезды. Ширина канавы по дну составляет 0.3м, глубина в начальной точке 0.4м, в конечной точке – 1.0м, заложение откосов 1:1.5. Размеры канав приняты в соответствии с требованиями пункта 2.43 СниПа 2.04.03-85 «Канализация. Наружные сети и сооружения». </w:t>
      </w:r>
      <w:r w:rsidRPr="008D23B7">
        <w:rPr>
          <w:rFonts w:asciiTheme="majorHAnsi" w:hAnsiTheme="majorHAnsi"/>
          <w:bCs/>
          <w:sz w:val="28"/>
          <w:szCs w:val="28"/>
        </w:rPr>
        <w:t>Укрепление дна и бортов канав производится в зависимости от уклона канавы по дну засевом травы или укладкой бетонных плит.</w:t>
      </w:r>
      <w:r w:rsidRPr="008D23B7">
        <w:rPr>
          <w:rFonts w:asciiTheme="majorHAnsi" w:hAnsiTheme="majorHAnsi"/>
          <w:sz w:val="28"/>
          <w:szCs w:val="28"/>
        </w:rPr>
        <w:t xml:space="preserve"> </w:t>
      </w:r>
    </w:p>
    <w:p w:rsidR="00C00010" w:rsidRPr="008D23B7" w:rsidRDefault="00C00010" w:rsidP="00C00010">
      <w:pPr>
        <w:pStyle w:val="ae"/>
        <w:ind w:firstLine="545"/>
        <w:jc w:val="both"/>
        <w:rPr>
          <w:rFonts w:asciiTheme="majorHAnsi" w:hAnsiTheme="majorHAnsi"/>
          <w:sz w:val="28"/>
          <w:szCs w:val="28"/>
        </w:rPr>
      </w:pPr>
      <w:r w:rsidRPr="008D23B7">
        <w:rPr>
          <w:rFonts w:asciiTheme="majorHAnsi" w:hAnsiTheme="majorHAnsi"/>
          <w:sz w:val="28"/>
          <w:szCs w:val="28"/>
        </w:rPr>
        <w:lastRenderedPageBreak/>
        <w:t>Закрытые водостоки предусмотрены из железобетонных труб. Диаметры трубопроводов приняты ориентировочно, с учётом расчётных данных, полученных в других аналогичных проектах, в соответствии с  требованиями СНиП 2.04.03-85 «Канализация. Наружные сети и сооружения». На дальнейших стадиях проектирования необходимо проверить детальными расчётами правильность принятых сечений трубопроводов.</w:t>
      </w:r>
    </w:p>
    <w:p w:rsidR="00C00010" w:rsidRPr="008D23B7" w:rsidRDefault="00C00010" w:rsidP="00C00010">
      <w:pPr>
        <w:pStyle w:val="ae"/>
        <w:ind w:firstLine="545"/>
        <w:jc w:val="both"/>
        <w:rPr>
          <w:rFonts w:asciiTheme="majorHAnsi" w:hAnsiTheme="majorHAnsi"/>
          <w:bCs/>
          <w:sz w:val="28"/>
          <w:szCs w:val="28"/>
        </w:rPr>
      </w:pPr>
      <w:r w:rsidRPr="008D23B7">
        <w:rPr>
          <w:rFonts w:asciiTheme="majorHAnsi" w:hAnsiTheme="majorHAnsi"/>
          <w:bCs/>
          <w:sz w:val="28"/>
          <w:szCs w:val="28"/>
        </w:rPr>
        <w:t>Сброс ливневого стока в водоёмы производится с помощью рассеивающих выпусков, длина которых принимается  по расчёту. Принятая конструкция рассеивающих выпусков должна обеспечивать наиболее эффективное слияние дождевых вод с водой водоёма. Расчёт рассеивающих выпусков должен быть проведён на рабочих стадиях проектирования.</w:t>
      </w:r>
    </w:p>
    <w:p w:rsidR="00C00010" w:rsidRPr="008D23B7" w:rsidRDefault="00C00010" w:rsidP="00C00010">
      <w:pPr>
        <w:pStyle w:val="ae"/>
        <w:ind w:firstLine="545"/>
        <w:jc w:val="both"/>
        <w:rPr>
          <w:rFonts w:asciiTheme="majorHAnsi" w:hAnsiTheme="majorHAnsi"/>
          <w:sz w:val="28"/>
          <w:szCs w:val="28"/>
        </w:rPr>
      </w:pPr>
      <w:r w:rsidRPr="008D23B7">
        <w:rPr>
          <w:rFonts w:asciiTheme="majorHAnsi" w:hAnsiTheme="majorHAnsi"/>
          <w:sz w:val="28"/>
          <w:szCs w:val="28"/>
        </w:rPr>
        <w:t>В зимнее время пруды-отстойники исполняют роль снегосвалки, при условии совмещения его со снеготаялкой.</w:t>
      </w:r>
    </w:p>
    <w:p w:rsidR="00C00010" w:rsidRPr="008D23B7" w:rsidRDefault="00C00010" w:rsidP="00C00010">
      <w:pPr>
        <w:pStyle w:val="ae"/>
        <w:ind w:firstLine="544"/>
        <w:jc w:val="both"/>
        <w:rPr>
          <w:rFonts w:asciiTheme="majorHAnsi" w:hAnsiTheme="majorHAnsi"/>
          <w:bCs/>
          <w:sz w:val="28"/>
          <w:szCs w:val="28"/>
        </w:rPr>
      </w:pPr>
      <w:r w:rsidRPr="008D23B7">
        <w:rPr>
          <w:rFonts w:asciiTheme="majorHAnsi" w:hAnsiTheme="majorHAnsi"/>
          <w:bCs/>
          <w:sz w:val="28"/>
          <w:szCs w:val="28"/>
        </w:rPr>
        <w:t>В качестве мероприятий, исключающих загрязнение поверхностного стока промышленными загрязнениями, являются:</w:t>
      </w:r>
    </w:p>
    <w:p w:rsidR="00C00010" w:rsidRPr="008D23B7" w:rsidRDefault="00C00010" w:rsidP="00C00010">
      <w:pPr>
        <w:pStyle w:val="ae"/>
        <w:ind w:firstLine="544"/>
        <w:jc w:val="both"/>
        <w:rPr>
          <w:rFonts w:asciiTheme="majorHAnsi" w:hAnsiTheme="majorHAnsi"/>
          <w:bCs/>
          <w:sz w:val="28"/>
          <w:szCs w:val="28"/>
        </w:rPr>
      </w:pPr>
      <w:r w:rsidRPr="008D23B7">
        <w:rPr>
          <w:rFonts w:asciiTheme="majorHAnsi" w:hAnsiTheme="majorHAnsi"/>
          <w:bCs/>
          <w:sz w:val="28"/>
          <w:szCs w:val="28"/>
        </w:rPr>
        <w:t>-локализация на промплощадках загрязняющих выбросов через дымовые трубы и системы вентиляции,</w:t>
      </w:r>
    </w:p>
    <w:p w:rsidR="00C00010" w:rsidRPr="008D23B7" w:rsidRDefault="00C00010" w:rsidP="00C00010">
      <w:pPr>
        <w:pStyle w:val="ae"/>
        <w:ind w:firstLine="544"/>
        <w:jc w:val="both"/>
        <w:rPr>
          <w:rFonts w:asciiTheme="majorHAnsi" w:hAnsiTheme="majorHAnsi"/>
          <w:bCs/>
          <w:sz w:val="28"/>
          <w:szCs w:val="28"/>
        </w:rPr>
      </w:pPr>
      <w:r w:rsidRPr="008D23B7">
        <w:rPr>
          <w:rFonts w:asciiTheme="majorHAnsi" w:hAnsiTheme="majorHAnsi"/>
          <w:bCs/>
          <w:sz w:val="28"/>
          <w:szCs w:val="28"/>
        </w:rPr>
        <w:t>-устройство автономных систем канализации на всех территориях промпредприятий, локальная очистка от всех специфических, для этих предприятий, загрязнений и сброс в водоприёмники и городские системы ливневой канализации в очищенном виде (при необходимости). Локальные системы промливневой канализации должны принимать весь сток с территории предприятий, не допуская его на жилую застройку, транспортные магистрали и улицы.</w:t>
      </w:r>
    </w:p>
    <w:p w:rsidR="00C00010" w:rsidRPr="008D23B7" w:rsidRDefault="00C00010" w:rsidP="00C00010">
      <w:pPr>
        <w:pStyle w:val="ae"/>
        <w:ind w:firstLine="544"/>
        <w:jc w:val="both"/>
        <w:rPr>
          <w:rFonts w:asciiTheme="majorHAnsi" w:hAnsiTheme="majorHAnsi"/>
          <w:sz w:val="28"/>
          <w:szCs w:val="28"/>
        </w:rPr>
      </w:pPr>
      <w:r w:rsidRPr="008D23B7">
        <w:rPr>
          <w:rFonts w:asciiTheme="majorHAnsi" w:hAnsiTheme="majorHAnsi"/>
          <w:sz w:val="28"/>
          <w:szCs w:val="28"/>
        </w:rPr>
        <w:t>-запрет вывозки загрязнённого снега на городские свалки. Он должен либо складироваться на месте, либо через снеготаялки проходить очистку на очистных сооружениях своих предприятий.</w:t>
      </w:r>
    </w:p>
    <w:p w:rsidR="00C00010" w:rsidRPr="008D23B7" w:rsidRDefault="00C00010" w:rsidP="00C00010">
      <w:pPr>
        <w:pStyle w:val="ae"/>
        <w:ind w:firstLine="544"/>
        <w:jc w:val="both"/>
        <w:rPr>
          <w:rFonts w:asciiTheme="majorHAnsi" w:hAnsiTheme="majorHAnsi"/>
          <w:sz w:val="28"/>
          <w:szCs w:val="28"/>
        </w:rPr>
      </w:pPr>
    </w:p>
    <w:p w:rsidR="00C00010" w:rsidRPr="008D23B7" w:rsidRDefault="00C00010" w:rsidP="00C00010">
      <w:pPr>
        <w:pStyle w:val="ae"/>
        <w:ind w:firstLine="545"/>
        <w:jc w:val="both"/>
        <w:rPr>
          <w:rFonts w:asciiTheme="majorHAnsi" w:hAnsiTheme="majorHAnsi"/>
          <w:b/>
          <w:sz w:val="28"/>
          <w:szCs w:val="28"/>
        </w:rPr>
      </w:pPr>
    </w:p>
    <w:p w:rsidR="00C00010" w:rsidRPr="008D23B7" w:rsidRDefault="000E567B" w:rsidP="00C00010">
      <w:pPr>
        <w:pStyle w:val="ae"/>
        <w:jc w:val="center"/>
        <w:rPr>
          <w:rFonts w:asciiTheme="majorHAnsi" w:hAnsiTheme="majorHAnsi"/>
          <w:b/>
          <w:bCs/>
          <w:sz w:val="28"/>
          <w:szCs w:val="28"/>
        </w:rPr>
      </w:pPr>
      <w:r w:rsidRPr="008D23B7">
        <w:rPr>
          <w:rFonts w:asciiTheme="majorHAnsi" w:hAnsiTheme="majorHAnsi"/>
          <w:b/>
          <w:sz w:val="28"/>
          <w:szCs w:val="28"/>
        </w:rPr>
        <w:t>3.7</w:t>
      </w:r>
      <w:r w:rsidR="00C00010" w:rsidRPr="008D23B7">
        <w:rPr>
          <w:rFonts w:asciiTheme="majorHAnsi" w:hAnsiTheme="majorHAnsi"/>
          <w:b/>
          <w:sz w:val="28"/>
          <w:szCs w:val="28"/>
        </w:rPr>
        <w:t xml:space="preserve">.3. </w:t>
      </w:r>
      <w:r w:rsidR="00C00010" w:rsidRPr="008D23B7">
        <w:rPr>
          <w:rFonts w:asciiTheme="majorHAnsi" w:hAnsiTheme="majorHAnsi"/>
          <w:b/>
          <w:bCs/>
          <w:sz w:val="28"/>
          <w:szCs w:val="28"/>
        </w:rPr>
        <w:t>Защита от затопления. Осушение территории.</w:t>
      </w:r>
    </w:p>
    <w:p w:rsidR="00C00010" w:rsidRPr="008D23B7" w:rsidRDefault="00C00010" w:rsidP="00C00010">
      <w:pPr>
        <w:pStyle w:val="ae"/>
        <w:rPr>
          <w:rFonts w:asciiTheme="majorHAnsi" w:hAnsiTheme="majorHAnsi"/>
          <w:b/>
          <w:sz w:val="28"/>
          <w:szCs w:val="28"/>
        </w:rPr>
      </w:pPr>
    </w:p>
    <w:p w:rsidR="00C00010" w:rsidRPr="008D23B7" w:rsidRDefault="00C00010" w:rsidP="00C00010">
      <w:pPr>
        <w:ind w:firstLine="545"/>
        <w:jc w:val="both"/>
        <w:rPr>
          <w:rFonts w:asciiTheme="majorHAnsi" w:hAnsiTheme="majorHAnsi"/>
          <w:sz w:val="28"/>
          <w:szCs w:val="28"/>
        </w:rPr>
      </w:pPr>
      <w:r w:rsidRPr="008D23B7">
        <w:rPr>
          <w:rFonts w:asciiTheme="majorHAnsi" w:hAnsiTheme="majorHAnsi"/>
          <w:sz w:val="28"/>
          <w:szCs w:val="28"/>
        </w:rPr>
        <w:t>Калтан</w:t>
      </w:r>
      <w:r w:rsidR="000E567B" w:rsidRPr="008D23B7">
        <w:rPr>
          <w:rFonts w:asciiTheme="majorHAnsi" w:hAnsiTheme="majorHAnsi"/>
          <w:sz w:val="28"/>
          <w:szCs w:val="28"/>
        </w:rPr>
        <w:t>ский городской округ</w:t>
      </w:r>
      <w:r w:rsidRPr="008D23B7">
        <w:rPr>
          <w:rFonts w:asciiTheme="majorHAnsi" w:hAnsiTheme="majorHAnsi"/>
          <w:sz w:val="28"/>
          <w:szCs w:val="28"/>
        </w:rPr>
        <w:t xml:space="preserve"> расположен вдоль р. Кондома. Горизонт  высокой воды 1% обеспеченности составляет в районе г. Калтан – 216.5м., в районе посёлка Шушталепский – 215.7м. Таким образом, в случае паводка, затопленной может оказаться значительная часть посёлка </w:t>
      </w:r>
      <w:r w:rsidRPr="008D23B7">
        <w:rPr>
          <w:rFonts w:asciiTheme="majorHAnsi" w:hAnsiTheme="majorHAnsi"/>
          <w:sz w:val="28"/>
          <w:szCs w:val="28"/>
        </w:rPr>
        <w:lastRenderedPageBreak/>
        <w:t xml:space="preserve">Малышев лог, часть территории посёлков Постоянный и Шушталеп. </w:t>
      </w:r>
      <w:r w:rsidR="000E567B" w:rsidRPr="008D23B7">
        <w:rPr>
          <w:rFonts w:asciiTheme="majorHAnsi" w:hAnsiTheme="majorHAnsi"/>
          <w:sz w:val="28"/>
          <w:szCs w:val="28"/>
        </w:rPr>
        <w:t>Г.Калтан</w:t>
      </w:r>
      <w:r w:rsidRPr="008D23B7">
        <w:rPr>
          <w:rFonts w:asciiTheme="majorHAnsi" w:hAnsiTheme="majorHAnsi"/>
          <w:sz w:val="28"/>
          <w:szCs w:val="28"/>
        </w:rPr>
        <w:t xml:space="preserve"> находится на отметках 223.0м. и выше, поэтому не затапливается. </w:t>
      </w:r>
    </w:p>
    <w:p w:rsidR="00C00010" w:rsidRPr="008D23B7" w:rsidRDefault="00C00010" w:rsidP="00C00010">
      <w:pPr>
        <w:ind w:firstLine="545"/>
        <w:jc w:val="both"/>
        <w:rPr>
          <w:rFonts w:asciiTheme="majorHAnsi" w:hAnsiTheme="majorHAnsi"/>
          <w:sz w:val="28"/>
          <w:szCs w:val="28"/>
        </w:rPr>
      </w:pPr>
      <w:r w:rsidRPr="008D23B7">
        <w:rPr>
          <w:rFonts w:asciiTheme="majorHAnsi" w:hAnsiTheme="majorHAnsi"/>
          <w:sz w:val="28"/>
          <w:szCs w:val="28"/>
        </w:rPr>
        <w:t>Для защиты территории от затопления проектом предусматривается строительство дамбы. В соответствии со СНиП 2.06.05-84* «Плотины из грунтовых материалов» верх дамбы поднимается до незатопляемых отметок с учётом ветрового нагона волны и наката ветровых волн, и запаса 0.5м. (соответственно продольному уклону р. Кондома 216.7 м. - 217.5 м.).  Ширина дамбы по верху – 4.0м. Заложение низового откоса - 1:2, для крепления откоса следует применять посев трав по растительному слою толщиной 0,2-0,3 м, отсыпку щебня или гравия слоем толщиной 0,2 м и другие виды облегченных покрытий. Со стороны низового откоса устраивается придамбовый дренаж. Верховой откос - 1:2.5. Для защиты верхового откоса, как правило, следует применять каменную наброску. Средняя высота дамбы 2.0м.</w:t>
      </w:r>
    </w:p>
    <w:p w:rsidR="00C00010" w:rsidRPr="008D23B7" w:rsidRDefault="00C00010" w:rsidP="00C00010">
      <w:pPr>
        <w:pStyle w:val="ae"/>
        <w:ind w:firstLine="545"/>
        <w:jc w:val="both"/>
        <w:rPr>
          <w:rFonts w:asciiTheme="majorHAnsi" w:hAnsiTheme="majorHAnsi"/>
          <w:bCs/>
          <w:sz w:val="28"/>
          <w:szCs w:val="28"/>
        </w:rPr>
      </w:pPr>
      <w:r w:rsidRPr="008D23B7">
        <w:rPr>
          <w:rFonts w:asciiTheme="majorHAnsi" w:hAnsiTheme="majorHAnsi"/>
          <w:bCs/>
          <w:sz w:val="28"/>
          <w:szCs w:val="28"/>
        </w:rPr>
        <w:t xml:space="preserve">Дренажная система предусмотрена из полиэтиленовых труб с перфорацией в геоткани  и с двухслойной дренажной обсыпкой, диаметры дренажных труб приняты в зависимости от приточности к дрене и их пропускной способности при наполнении 0,5 диаметра трубы. </w:t>
      </w:r>
    </w:p>
    <w:p w:rsidR="00C00010" w:rsidRPr="008D23B7" w:rsidRDefault="00C00010" w:rsidP="00C00010">
      <w:pPr>
        <w:pStyle w:val="ae"/>
        <w:ind w:firstLine="545"/>
        <w:jc w:val="both"/>
        <w:rPr>
          <w:rFonts w:asciiTheme="majorHAnsi" w:hAnsiTheme="majorHAnsi"/>
          <w:sz w:val="28"/>
          <w:szCs w:val="28"/>
        </w:rPr>
      </w:pPr>
      <w:r w:rsidRPr="008D23B7">
        <w:rPr>
          <w:rFonts w:asciiTheme="majorHAnsi" w:hAnsiTheme="majorHAnsi"/>
          <w:sz w:val="28"/>
          <w:szCs w:val="28"/>
        </w:rPr>
        <w:t>Ввиду того, что в дренажные воды могут попадать сточные воды из неисправных канализационных сетей, незабетонированных септиков, промышленные загрязнения, сброс дренажных вод предусматривается после очистки (грунтовые воды из дренажной системы самотёком или от станции перекачки поступают на очистные сооружения, а затем в пруды-накопители, откуда откачиваются через насосные станции (типовой проект 902-1-133.88) по напорным трубопроводам в реки). На последующих стадиях проектирования необходимо провести более тщательный биохимический анализ грунтовых вод и уточнить степень очистки дренажных вод.</w:t>
      </w:r>
    </w:p>
    <w:p w:rsidR="00C00010" w:rsidRPr="008D23B7" w:rsidRDefault="00C00010" w:rsidP="00C00010">
      <w:pPr>
        <w:pStyle w:val="ae"/>
        <w:ind w:firstLine="545"/>
        <w:jc w:val="both"/>
        <w:rPr>
          <w:rFonts w:asciiTheme="majorHAnsi" w:hAnsiTheme="majorHAnsi"/>
          <w:sz w:val="28"/>
          <w:szCs w:val="28"/>
        </w:rPr>
      </w:pPr>
      <w:r w:rsidRPr="008D23B7">
        <w:rPr>
          <w:rFonts w:asciiTheme="majorHAnsi" w:hAnsiTheme="majorHAnsi"/>
          <w:sz w:val="28"/>
          <w:szCs w:val="28"/>
        </w:rPr>
        <w:t>Для подсчёта объёмов работ по устройству сбросной напорной системы для поверхностного стока определим размеры прудов-накопителей, диаметры трубопроводов для откачки этого стока и необходимую мощность насосной станции:</w:t>
      </w:r>
    </w:p>
    <w:p w:rsidR="00C00010" w:rsidRPr="008D23B7" w:rsidRDefault="00C00010" w:rsidP="00C00010">
      <w:pPr>
        <w:pStyle w:val="ae"/>
        <w:ind w:firstLine="545"/>
        <w:jc w:val="both"/>
        <w:rPr>
          <w:rFonts w:asciiTheme="majorHAnsi" w:hAnsiTheme="majorHAnsi"/>
          <w:sz w:val="28"/>
          <w:szCs w:val="28"/>
        </w:rPr>
      </w:pPr>
    </w:p>
    <w:p w:rsidR="00C00010" w:rsidRPr="008D23B7" w:rsidRDefault="00C00010" w:rsidP="00C00010">
      <w:pPr>
        <w:overflowPunct w:val="0"/>
        <w:autoSpaceDE w:val="0"/>
        <w:ind w:firstLine="283"/>
        <w:jc w:val="both"/>
        <w:rPr>
          <w:rFonts w:asciiTheme="majorHAnsi" w:hAnsiTheme="majorHAnsi"/>
          <w:sz w:val="28"/>
          <w:szCs w:val="28"/>
        </w:rPr>
      </w:pPr>
      <w:r w:rsidRPr="008D23B7">
        <w:rPr>
          <w:rFonts w:asciiTheme="majorHAnsi" w:hAnsiTheme="majorHAnsi"/>
          <w:sz w:val="28"/>
          <w:szCs w:val="28"/>
        </w:rPr>
        <w:t xml:space="preserve">Расходы дождевых вод </w:t>
      </w:r>
      <w:r w:rsidRPr="008D23B7">
        <w:rPr>
          <w:rFonts w:asciiTheme="majorHAnsi" w:hAnsiTheme="majorHAnsi"/>
          <w:i/>
          <w:sz w:val="28"/>
          <w:szCs w:val="28"/>
        </w:rPr>
        <w:t>q</w:t>
      </w:r>
      <w:r w:rsidRPr="008D23B7">
        <w:rPr>
          <w:rFonts w:asciiTheme="majorHAnsi" w:hAnsiTheme="majorHAnsi"/>
          <w:i/>
          <w:sz w:val="28"/>
          <w:szCs w:val="28"/>
          <w:vertAlign w:val="subscript"/>
        </w:rPr>
        <w:t>r</w:t>
      </w:r>
      <w:r w:rsidRPr="008D23B7">
        <w:rPr>
          <w:rFonts w:asciiTheme="majorHAnsi" w:hAnsiTheme="majorHAnsi"/>
          <w:sz w:val="28"/>
          <w:szCs w:val="28"/>
        </w:rPr>
        <w:t>, л/с, следует определять по методу предельных интенсивностей по формуле:</w:t>
      </w:r>
    </w:p>
    <w:p w:rsidR="00C00010" w:rsidRPr="008D23B7" w:rsidRDefault="00C00010" w:rsidP="00C00010">
      <w:pPr>
        <w:tabs>
          <w:tab w:val="left" w:pos="4661"/>
        </w:tabs>
        <w:overflowPunct w:val="0"/>
        <w:autoSpaceDE w:val="0"/>
        <w:spacing w:before="120" w:after="120"/>
        <w:jc w:val="center"/>
        <w:rPr>
          <w:rFonts w:asciiTheme="majorHAnsi" w:hAnsiTheme="majorHAnsi"/>
          <w:sz w:val="28"/>
          <w:szCs w:val="28"/>
        </w:rPr>
      </w:pPr>
      <w:bookmarkStart w:id="0" w:name="PO0000036"/>
      <w:r w:rsidRPr="008D23B7">
        <w:rPr>
          <w:rFonts w:asciiTheme="majorHAnsi" w:hAnsiTheme="majorHAnsi"/>
          <w:noProof/>
          <w:sz w:val="28"/>
          <w:szCs w:val="28"/>
        </w:rPr>
        <w:lastRenderedPageBreak/>
        <w:drawing>
          <wp:inline distT="0" distB="0" distL="0" distR="0">
            <wp:extent cx="977900" cy="425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77900" cy="425450"/>
                    </a:xfrm>
                    <a:prstGeom prst="rect">
                      <a:avLst/>
                    </a:prstGeom>
                    <a:solidFill>
                      <a:srgbClr val="FFFFFF"/>
                    </a:solidFill>
                    <a:ln w="9525">
                      <a:noFill/>
                      <a:miter lim="800000"/>
                      <a:headEnd/>
                      <a:tailEnd/>
                    </a:ln>
                  </pic:spPr>
                </pic:pic>
              </a:graphicData>
            </a:graphic>
          </wp:inline>
        </w:drawing>
      </w:r>
      <w:bookmarkEnd w:id="0"/>
    </w:p>
    <w:p w:rsidR="00C00010" w:rsidRPr="008D23B7" w:rsidRDefault="00C00010" w:rsidP="00C00010">
      <w:pPr>
        <w:overflowPunct w:val="0"/>
        <w:autoSpaceDE w:val="0"/>
        <w:jc w:val="both"/>
        <w:rPr>
          <w:rFonts w:asciiTheme="majorHAnsi" w:hAnsiTheme="majorHAnsi"/>
          <w:sz w:val="28"/>
          <w:szCs w:val="28"/>
        </w:rPr>
      </w:pPr>
      <w:r w:rsidRPr="008D23B7">
        <w:rPr>
          <w:rFonts w:asciiTheme="majorHAnsi" w:hAnsiTheme="majorHAnsi"/>
          <w:sz w:val="28"/>
          <w:szCs w:val="28"/>
        </w:rPr>
        <w:t xml:space="preserve">где </w:t>
      </w:r>
      <w:r w:rsidRPr="008D23B7">
        <w:rPr>
          <w:rFonts w:asciiTheme="majorHAnsi" w:hAnsiTheme="majorHAnsi"/>
          <w:i/>
          <w:sz w:val="28"/>
          <w:szCs w:val="28"/>
        </w:rPr>
        <w:t>z</w:t>
      </w:r>
      <w:r w:rsidRPr="008D23B7">
        <w:rPr>
          <w:rFonts w:asciiTheme="majorHAnsi" w:hAnsiTheme="majorHAnsi"/>
          <w:i/>
          <w:sz w:val="28"/>
          <w:szCs w:val="28"/>
          <w:vertAlign w:val="subscript"/>
        </w:rPr>
        <w:t>mid</w:t>
      </w:r>
      <w:r w:rsidRPr="008D23B7">
        <w:rPr>
          <w:rFonts w:asciiTheme="majorHAnsi" w:hAnsiTheme="majorHAnsi"/>
          <w:sz w:val="28"/>
          <w:szCs w:val="28"/>
        </w:rPr>
        <w:t xml:space="preserve"> - среднее значение коэффициента, характеризующего поверхность бассейна стока,</w:t>
      </w:r>
    </w:p>
    <w:p w:rsidR="00C00010" w:rsidRPr="008D23B7" w:rsidRDefault="00C00010" w:rsidP="00C00010">
      <w:pPr>
        <w:overflowPunct w:val="0"/>
        <w:autoSpaceDE w:val="0"/>
        <w:jc w:val="both"/>
        <w:rPr>
          <w:rFonts w:asciiTheme="majorHAnsi" w:hAnsiTheme="majorHAnsi"/>
          <w:sz w:val="28"/>
          <w:szCs w:val="28"/>
        </w:rPr>
      </w:pPr>
      <w:r w:rsidRPr="008D23B7">
        <w:rPr>
          <w:rFonts w:asciiTheme="majorHAnsi" w:hAnsiTheme="majorHAnsi"/>
          <w:i/>
          <w:sz w:val="28"/>
          <w:szCs w:val="28"/>
        </w:rPr>
        <w:t xml:space="preserve">     F</w:t>
      </w:r>
      <w:r w:rsidRPr="008D23B7">
        <w:rPr>
          <w:rFonts w:asciiTheme="majorHAnsi" w:hAnsiTheme="majorHAnsi"/>
          <w:sz w:val="28"/>
          <w:szCs w:val="28"/>
        </w:rPr>
        <w:t xml:space="preserve"> - расчетная площадь стока, га, </w:t>
      </w:r>
    </w:p>
    <w:p w:rsidR="00C00010" w:rsidRPr="008D23B7" w:rsidRDefault="00C00010" w:rsidP="00C00010">
      <w:pPr>
        <w:overflowPunct w:val="0"/>
        <w:autoSpaceDE w:val="0"/>
        <w:jc w:val="both"/>
        <w:rPr>
          <w:rFonts w:asciiTheme="majorHAnsi" w:hAnsiTheme="majorHAnsi"/>
          <w:sz w:val="28"/>
          <w:szCs w:val="28"/>
        </w:rPr>
      </w:pPr>
      <w:r w:rsidRPr="008D23B7">
        <w:rPr>
          <w:rFonts w:asciiTheme="majorHAnsi" w:hAnsiTheme="majorHAnsi"/>
          <w:i/>
          <w:sz w:val="28"/>
          <w:szCs w:val="28"/>
        </w:rPr>
        <w:t xml:space="preserve">     t</w:t>
      </w:r>
      <w:r w:rsidRPr="008D23B7">
        <w:rPr>
          <w:rFonts w:asciiTheme="majorHAnsi" w:hAnsiTheme="majorHAnsi"/>
          <w:i/>
          <w:sz w:val="28"/>
          <w:szCs w:val="28"/>
          <w:vertAlign w:val="subscript"/>
        </w:rPr>
        <w:t>r</w:t>
      </w:r>
      <w:r w:rsidRPr="008D23B7">
        <w:rPr>
          <w:rFonts w:asciiTheme="majorHAnsi" w:hAnsiTheme="majorHAnsi"/>
          <w:sz w:val="28"/>
          <w:szCs w:val="28"/>
        </w:rPr>
        <w:t xml:space="preserve"> - расчетная продолжительность дождя, равная продолжительности протекания поверхностных вод по поверхности и трубам до расчетного участка, мин. </w:t>
      </w:r>
    </w:p>
    <w:p w:rsidR="00C00010" w:rsidRPr="008D23B7" w:rsidRDefault="00C00010" w:rsidP="00C00010">
      <w:pPr>
        <w:overflowPunct w:val="0"/>
        <w:autoSpaceDE w:val="0"/>
        <w:jc w:val="both"/>
        <w:rPr>
          <w:rFonts w:asciiTheme="majorHAnsi" w:hAnsiTheme="majorHAnsi"/>
          <w:bCs/>
          <w:sz w:val="28"/>
          <w:szCs w:val="28"/>
        </w:rPr>
      </w:pPr>
      <w:r w:rsidRPr="008D23B7">
        <w:rPr>
          <w:rFonts w:asciiTheme="majorHAnsi" w:hAnsiTheme="majorHAnsi"/>
          <w:sz w:val="28"/>
          <w:szCs w:val="28"/>
        </w:rPr>
        <w:t xml:space="preserve">Параметры </w:t>
      </w:r>
      <w:r w:rsidRPr="008D23B7">
        <w:rPr>
          <w:rFonts w:asciiTheme="majorHAnsi" w:hAnsiTheme="majorHAnsi"/>
          <w:i/>
          <w:sz w:val="28"/>
          <w:szCs w:val="28"/>
        </w:rPr>
        <w:t>z</w:t>
      </w:r>
      <w:r w:rsidRPr="008D23B7">
        <w:rPr>
          <w:rFonts w:asciiTheme="majorHAnsi" w:hAnsiTheme="majorHAnsi"/>
          <w:i/>
          <w:sz w:val="28"/>
          <w:szCs w:val="28"/>
          <w:vertAlign w:val="subscript"/>
        </w:rPr>
        <w:t>mid,</w:t>
      </w:r>
      <w:r w:rsidRPr="008D23B7">
        <w:rPr>
          <w:rFonts w:asciiTheme="majorHAnsi" w:hAnsiTheme="majorHAnsi"/>
          <w:i/>
          <w:sz w:val="28"/>
          <w:szCs w:val="28"/>
        </w:rPr>
        <w:t xml:space="preserve"> А, п, F, t</w:t>
      </w:r>
      <w:r w:rsidRPr="008D23B7">
        <w:rPr>
          <w:rFonts w:asciiTheme="majorHAnsi" w:hAnsiTheme="majorHAnsi"/>
          <w:i/>
          <w:sz w:val="28"/>
          <w:szCs w:val="28"/>
          <w:vertAlign w:val="subscript"/>
        </w:rPr>
        <w:t xml:space="preserve">r </w:t>
      </w:r>
      <w:r w:rsidRPr="008D23B7">
        <w:rPr>
          <w:rFonts w:asciiTheme="majorHAnsi" w:hAnsiTheme="majorHAnsi"/>
          <w:sz w:val="28"/>
          <w:szCs w:val="28"/>
        </w:rPr>
        <w:t xml:space="preserve"> определяются согласно пунктам 2.17, 2.12, 2.14, 2.15 </w:t>
      </w:r>
      <w:r w:rsidRPr="008D23B7">
        <w:rPr>
          <w:rFonts w:asciiTheme="majorHAnsi" w:hAnsiTheme="majorHAnsi"/>
          <w:b/>
          <w:bCs/>
          <w:sz w:val="28"/>
          <w:szCs w:val="28"/>
        </w:rPr>
        <w:t xml:space="preserve">СНиП 2.04.03-85 </w:t>
      </w:r>
      <w:r w:rsidRPr="008D23B7">
        <w:rPr>
          <w:rFonts w:asciiTheme="majorHAnsi" w:hAnsiTheme="majorHAnsi"/>
          <w:bCs/>
          <w:sz w:val="28"/>
          <w:szCs w:val="28"/>
        </w:rPr>
        <w:t>соответственно.</w:t>
      </w:r>
    </w:p>
    <w:p w:rsidR="00C00010" w:rsidRPr="008D23B7" w:rsidRDefault="00C00010" w:rsidP="00C00010">
      <w:pPr>
        <w:tabs>
          <w:tab w:val="left" w:pos="4661"/>
        </w:tabs>
        <w:overflowPunct w:val="0"/>
        <w:autoSpaceDE w:val="0"/>
        <w:spacing w:before="120" w:after="120"/>
        <w:ind w:firstLine="327"/>
        <w:rPr>
          <w:rFonts w:asciiTheme="majorHAnsi" w:hAnsiTheme="majorHAnsi"/>
          <w:sz w:val="28"/>
          <w:szCs w:val="28"/>
        </w:rPr>
      </w:pPr>
      <w:r w:rsidRPr="008D23B7">
        <w:rPr>
          <w:rFonts w:asciiTheme="majorHAnsi" w:hAnsiTheme="majorHAnsi"/>
          <w:sz w:val="28"/>
          <w:szCs w:val="28"/>
        </w:rPr>
        <w:t>Расчётная ёмкость пруда накопителя расчитывается по формуле:</w:t>
      </w:r>
    </w:p>
    <w:p w:rsidR="00C00010" w:rsidRPr="008D23B7" w:rsidRDefault="00C00010" w:rsidP="00C00010">
      <w:pPr>
        <w:tabs>
          <w:tab w:val="left" w:pos="4661"/>
        </w:tabs>
        <w:overflowPunct w:val="0"/>
        <w:autoSpaceDE w:val="0"/>
        <w:spacing w:before="120" w:after="120"/>
        <w:ind w:firstLine="327"/>
        <w:jc w:val="center"/>
        <w:rPr>
          <w:rFonts w:asciiTheme="majorHAnsi" w:hAnsiTheme="majorHAnsi"/>
          <w:sz w:val="28"/>
          <w:szCs w:val="28"/>
        </w:rPr>
      </w:pPr>
      <w:r w:rsidRPr="008D23B7">
        <w:rPr>
          <w:rFonts w:asciiTheme="majorHAnsi" w:hAnsiTheme="majorHAnsi"/>
          <w:position w:val="-5"/>
          <w:sz w:val="28"/>
          <w:szCs w:val="28"/>
        </w:rPr>
        <w:object w:dxaOrig="1785" w:dyaOrig="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19.5pt" o:ole="" filled="t">
            <v:fill color2="black"/>
            <v:imagedata r:id="rId9" o:title=""/>
          </v:shape>
          <o:OLEObject Type="Embed" ProgID="Equation.3" ShapeID="_x0000_i1025" DrawAspect="Content" ObjectID="_1417278393" r:id="rId10"/>
        </w:object>
      </w:r>
      <w:r w:rsidRPr="008D23B7">
        <w:rPr>
          <w:rFonts w:asciiTheme="majorHAnsi" w:hAnsiTheme="majorHAnsi"/>
          <w:sz w:val="28"/>
          <w:szCs w:val="28"/>
        </w:rPr>
        <w:t>,</w:t>
      </w:r>
    </w:p>
    <w:p w:rsidR="00C00010" w:rsidRPr="008D23B7" w:rsidRDefault="00C00010" w:rsidP="00C00010">
      <w:pPr>
        <w:tabs>
          <w:tab w:val="left" w:pos="4661"/>
        </w:tabs>
        <w:overflowPunct w:val="0"/>
        <w:autoSpaceDE w:val="0"/>
        <w:spacing w:before="120" w:after="120"/>
        <w:rPr>
          <w:rFonts w:asciiTheme="majorHAnsi" w:hAnsiTheme="majorHAnsi"/>
          <w:sz w:val="28"/>
          <w:szCs w:val="28"/>
        </w:rPr>
      </w:pPr>
      <w:r w:rsidRPr="008D23B7">
        <w:rPr>
          <w:rFonts w:asciiTheme="majorHAnsi" w:hAnsiTheme="majorHAnsi"/>
          <w:sz w:val="28"/>
          <w:szCs w:val="28"/>
        </w:rPr>
        <w:t xml:space="preserve">где </w:t>
      </w:r>
      <w:r w:rsidRPr="008D23B7">
        <w:rPr>
          <w:rFonts w:asciiTheme="majorHAnsi" w:hAnsiTheme="majorHAnsi"/>
          <w:i/>
          <w:sz w:val="28"/>
          <w:szCs w:val="28"/>
          <w:lang w:val="en-US"/>
        </w:rPr>
        <w:t>k</w:t>
      </w:r>
      <w:r w:rsidRPr="008D23B7">
        <w:rPr>
          <w:rFonts w:asciiTheme="majorHAnsi" w:hAnsiTheme="majorHAnsi"/>
          <w:sz w:val="28"/>
          <w:szCs w:val="28"/>
        </w:rPr>
        <w:t xml:space="preserve"> – коэффициент зависящий от величены α (отношения расхода обводного водостока к </w:t>
      </w:r>
      <w:r w:rsidRPr="008D23B7">
        <w:rPr>
          <w:rFonts w:asciiTheme="majorHAnsi" w:hAnsiTheme="majorHAnsi"/>
          <w:i/>
          <w:sz w:val="28"/>
          <w:szCs w:val="28"/>
          <w:lang w:val="en-US"/>
        </w:rPr>
        <w:t>q</w:t>
      </w:r>
      <w:r w:rsidRPr="008D23B7">
        <w:rPr>
          <w:rFonts w:asciiTheme="majorHAnsi" w:hAnsiTheme="majorHAnsi"/>
          <w:i/>
          <w:sz w:val="28"/>
          <w:szCs w:val="28"/>
          <w:vertAlign w:val="subscript"/>
          <w:lang w:val="en-US"/>
        </w:rPr>
        <w:t>r</w:t>
      </w:r>
      <w:r w:rsidRPr="008D23B7">
        <w:rPr>
          <w:rFonts w:asciiTheme="majorHAnsi" w:hAnsiTheme="majorHAnsi"/>
          <w:sz w:val="28"/>
          <w:szCs w:val="28"/>
        </w:rPr>
        <w:t xml:space="preserve">). </w:t>
      </w:r>
    </w:p>
    <w:p w:rsidR="00C00010" w:rsidRPr="008D23B7" w:rsidRDefault="00C00010" w:rsidP="00C00010">
      <w:pPr>
        <w:pStyle w:val="ae"/>
        <w:jc w:val="both"/>
        <w:rPr>
          <w:rFonts w:asciiTheme="majorHAnsi" w:hAnsiTheme="majorHAnsi"/>
          <w:sz w:val="28"/>
          <w:szCs w:val="28"/>
        </w:rPr>
      </w:pPr>
      <w:r w:rsidRPr="008D23B7">
        <w:rPr>
          <w:rFonts w:asciiTheme="majorHAnsi" w:hAnsiTheme="majorHAnsi"/>
          <w:b/>
          <w:sz w:val="28"/>
          <w:szCs w:val="28"/>
        </w:rPr>
        <w:t xml:space="preserve">         </w:t>
      </w:r>
      <w:r w:rsidRPr="008D23B7">
        <w:rPr>
          <w:rFonts w:asciiTheme="majorHAnsi" w:hAnsiTheme="majorHAnsi"/>
          <w:sz w:val="28"/>
          <w:szCs w:val="28"/>
        </w:rPr>
        <w:t>Опорожнение регулирующего объёма пруда должно заканчиваться не позднее, чем через 24часа. Расход воды, который необходимо отк</w:t>
      </w:r>
      <w:r w:rsidR="000E567B" w:rsidRPr="008D23B7">
        <w:rPr>
          <w:rFonts w:asciiTheme="majorHAnsi" w:hAnsiTheme="majorHAnsi"/>
          <w:sz w:val="28"/>
          <w:szCs w:val="28"/>
        </w:rPr>
        <w:t>а</w:t>
      </w:r>
      <w:r w:rsidRPr="008D23B7">
        <w:rPr>
          <w:rFonts w:asciiTheme="majorHAnsi" w:hAnsiTheme="majorHAnsi"/>
          <w:sz w:val="28"/>
          <w:szCs w:val="28"/>
        </w:rPr>
        <w:t>чать за 1сек. равен:</w:t>
      </w:r>
    </w:p>
    <w:p w:rsidR="00C00010" w:rsidRPr="008D23B7" w:rsidRDefault="00C00010" w:rsidP="00C00010">
      <w:pPr>
        <w:pStyle w:val="ae"/>
        <w:rPr>
          <w:rFonts w:asciiTheme="majorHAnsi" w:hAnsiTheme="majorHAnsi"/>
          <w:i/>
          <w:sz w:val="28"/>
          <w:szCs w:val="28"/>
        </w:rPr>
      </w:pPr>
      <w:r w:rsidRPr="008D23B7">
        <w:rPr>
          <w:rFonts w:asciiTheme="majorHAnsi" w:hAnsiTheme="majorHAnsi"/>
          <w:position w:val="-18"/>
          <w:sz w:val="28"/>
          <w:szCs w:val="28"/>
        </w:rPr>
        <w:object w:dxaOrig="1358" w:dyaOrig="619">
          <v:shape id="_x0000_i1026" type="#_x0000_t75" style="width:69pt;height:30.75pt" o:ole="" filled="t">
            <v:fill color2="black"/>
            <v:imagedata r:id="rId11" o:title=""/>
          </v:shape>
          <o:OLEObject Type="Embed" ProgID="Equation.3" ShapeID="_x0000_i1026" DrawAspect="Content" ObjectID="_1417278394" r:id="rId12"/>
        </w:object>
      </w:r>
      <w:r w:rsidRPr="008D23B7">
        <w:rPr>
          <w:rFonts w:asciiTheme="majorHAnsi" w:hAnsiTheme="majorHAnsi"/>
          <w:sz w:val="28"/>
          <w:szCs w:val="28"/>
        </w:rPr>
        <w:t xml:space="preserve"> </w:t>
      </w:r>
      <w:r w:rsidRPr="008D23B7">
        <w:rPr>
          <w:rFonts w:asciiTheme="majorHAnsi" w:hAnsiTheme="majorHAnsi"/>
          <w:i/>
          <w:sz w:val="28"/>
          <w:szCs w:val="28"/>
        </w:rPr>
        <w:t>м</w:t>
      </w:r>
      <w:r w:rsidRPr="008D23B7">
        <w:rPr>
          <w:rFonts w:asciiTheme="majorHAnsi" w:hAnsiTheme="majorHAnsi"/>
          <w:i/>
          <w:sz w:val="28"/>
          <w:szCs w:val="28"/>
          <w:vertAlign w:val="superscript"/>
        </w:rPr>
        <w:t>3</w:t>
      </w:r>
      <w:r w:rsidRPr="008D23B7">
        <w:rPr>
          <w:rFonts w:asciiTheme="majorHAnsi" w:hAnsiTheme="majorHAnsi"/>
          <w:i/>
          <w:sz w:val="28"/>
          <w:szCs w:val="28"/>
        </w:rPr>
        <w:t>/с,</w:t>
      </w:r>
    </w:p>
    <w:p w:rsidR="00C00010" w:rsidRPr="008D23B7" w:rsidRDefault="00C00010" w:rsidP="00C00010">
      <w:pPr>
        <w:pStyle w:val="ae"/>
        <w:ind w:firstLine="545"/>
        <w:jc w:val="both"/>
        <w:rPr>
          <w:rFonts w:asciiTheme="majorHAnsi" w:hAnsiTheme="majorHAnsi"/>
          <w:sz w:val="28"/>
          <w:szCs w:val="28"/>
        </w:rPr>
      </w:pPr>
      <w:r w:rsidRPr="008D23B7">
        <w:rPr>
          <w:rFonts w:asciiTheme="majorHAnsi" w:hAnsiTheme="majorHAnsi"/>
          <w:sz w:val="28"/>
          <w:szCs w:val="28"/>
        </w:rPr>
        <w:t>В проекте заложена прокладка двух ниток напорных трубопроводов для откачки из каждого пруда-накопителя: одна рабочая, вторая – резервная.</w:t>
      </w:r>
    </w:p>
    <w:p w:rsidR="00C00010" w:rsidRPr="008D23B7" w:rsidRDefault="00C00010" w:rsidP="00C00010">
      <w:pPr>
        <w:pStyle w:val="ae"/>
        <w:ind w:firstLine="545"/>
        <w:jc w:val="both"/>
        <w:rPr>
          <w:rFonts w:asciiTheme="majorHAnsi" w:hAnsiTheme="majorHAnsi"/>
          <w:sz w:val="28"/>
          <w:szCs w:val="28"/>
        </w:rPr>
      </w:pPr>
      <w:r w:rsidRPr="008D23B7">
        <w:rPr>
          <w:rFonts w:asciiTheme="majorHAnsi" w:hAnsiTheme="majorHAnsi"/>
          <w:sz w:val="28"/>
          <w:szCs w:val="28"/>
        </w:rPr>
        <w:t xml:space="preserve">При определении размеров прудов-накопителей учтено, что объём дождевого стока размещается ниже отметки выпуска из коллектора, а запас для размещения всасывающей насадки составляет 0,5м. Размеры прудов-накопителей, диаметры сбросных трубопроводов и типы насосных станций приведены в </w:t>
      </w:r>
      <w:r w:rsidR="002541DF" w:rsidRPr="008D23B7">
        <w:rPr>
          <w:rFonts w:asciiTheme="majorHAnsi" w:hAnsiTheme="majorHAnsi"/>
          <w:sz w:val="28"/>
          <w:szCs w:val="28"/>
        </w:rPr>
        <w:t>таблице 51.</w:t>
      </w:r>
    </w:p>
    <w:p w:rsidR="00C00010" w:rsidRPr="008D23B7" w:rsidRDefault="00C00010" w:rsidP="00C00010">
      <w:pPr>
        <w:pStyle w:val="ae"/>
        <w:rPr>
          <w:rFonts w:asciiTheme="majorHAnsi" w:hAnsiTheme="majorHAnsi"/>
          <w:sz w:val="28"/>
          <w:szCs w:val="28"/>
        </w:rPr>
      </w:pPr>
    </w:p>
    <w:p w:rsidR="00C00010" w:rsidRPr="008D23B7" w:rsidRDefault="002541DF" w:rsidP="00C00010">
      <w:pPr>
        <w:pStyle w:val="ae"/>
        <w:ind w:firstLine="545"/>
        <w:jc w:val="right"/>
        <w:rPr>
          <w:rFonts w:asciiTheme="majorHAnsi" w:hAnsiTheme="majorHAnsi"/>
          <w:i/>
          <w:sz w:val="28"/>
          <w:szCs w:val="28"/>
        </w:rPr>
      </w:pPr>
      <w:r w:rsidRPr="008D23B7">
        <w:rPr>
          <w:rFonts w:asciiTheme="majorHAnsi" w:hAnsiTheme="majorHAnsi"/>
          <w:i/>
          <w:sz w:val="28"/>
          <w:szCs w:val="28"/>
        </w:rPr>
        <w:t>Таблица 51</w:t>
      </w:r>
    </w:p>
    <w:p w:rsidR="00C00010" w:rsidRPr="008D23B7" w:rsidRDefault="00C00010" w:rsidP="00C00010">
      <w:pPr>
        <w:pStyle w:val="ae"/>
        <w:ind w:firstLine="545"/>
        <w:rPr>
          <w:rFonts w:asciiTheme="majorHAnsi" w:hAnsiTheme="majorHAnsi"/>
          <w:sz w:val="28"/>
          <w:szCs w:val="28"/>
        </w:rPr>
      </w:pPr>
    </w:p>
    <w:tbl>
      <w:tblPr>
        <w:tblW w:w="0" w:type="auto"/>
        <w:jc w:val="center"/>
        <w:tblLayout w:type="fixed"/>
        <w:tblLook w:val="0000"/>
      </w:tblPr>
      <w:tblGrid>
        <w:gridCol w:w="980"/>
        <w:gridCol w:w="1417"/>
        <w:gridCol w:w="1417"/>
        <w:gridCol w:w="1293"/>
        <w:gridCol w:w="1332"/>
        <w:gridCol w:w="1332"/>
        <w:gridCol w:w="1879"/>
      </w:tblGrid>
      <w:tr w:rsidR="00C00010" w:rsidRPr="008D23B7" w:rsidTr="00C00010">
        <w:trPr>
          <w:trHeight w:val="715"/>
          <w:jc w:val="center"/>
        </w:trPr>
        <w:tc>
          <w:tcPr>
            <w:tcW w:w="980"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 накоп</w:t>
            </w:r>
            <w:r w:rsidRPr="008D23B7">
              <w:rPr>
                <w:rFonts w:asciiTheme="majorHAnsi" w:hAnsiTheme="majorHAnsi"/>
                <w:sz w:val="28"/>
                <w:szCs w:val="28"/>
              </w:rPr>
              <w:lastRenderedPageBreak/>
              <w:t>ителя.</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lastRenderedPageBreak/>
              <w:t xml:space="preserve">Размер в плане </w:t>
            </w:r>
            <w:r w:rsidRPr="008D23B7">
              <w:rPr>
                <w:rFonts w:asciiTheme="majorHAnsi" w:hAnsiTheme="majorHAnsi"/>
                <w:sz w:val="28"/>
                <w:szCs w:val="28"/>
              </w:rPr>
              <w:lastRenderedPageBreak/>
              <w:t>АхВ, м;</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lastRenderedPageBreak/>
              <w:t>Полная глубина,</w:t>
            </w:r>
          </w:p>
          <w:p w:rsidR="00C00010" w:rsidRPr="008D23B7" w:rsidRDefault="00C00010" w:rsidP="00C00010">
            <w:pPr>
              <w:pStyle w:val="ae"/>
              <w:rPr>
                <w:rFonts w:asciiTheme="majorHAnsi" w:hAnsiTheme="majorHAnsi"/>
                <w:sz w:val="28"/>
                <w:szCs w:val="28"/>
              </w:rPr>
            </w:pPr>
            <w:r w:rsidRPr="008D23B7">
              <w:rPr>
                <w:rFonts w:asciiTheme="majorHAnsi" w:hAnsiTheme="majorHAnsi"/>
                <w:sz w:val="28"/>
                <w:szCs w:val="28"/>
              </w:rPr>
              <w:lastRenderedPageBreak/>
              <w:t>м.</w:t>
            </w:r>
          </w:p>
        </w:tc>
        <w:tc>
          <w:tcPr>
            <w:tcW w:w="1293"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lastRenderedPageBreak/>
              <w:t>Глубина для раз-</w:t>
            </w:r>
          </w:p>
          <w:p w:rsidR="00C00010" w:rsidRPr="008D23B7" w:rsidRDefault="00C00010" w:rsidP="00C00010">
            <w:pPr>
              <w:pStyle w:val="ae"/>
              <w:rPr>
                <w:rFonts w:asciiTheme="majorHAnsi" w:hAnsiTheme="majorHAnsi"/>
                <w:sz w:val="28"/>
                <w:szCs w:val="28"/>
              </w:rPr>
            </w:pPr>
            <w:r w:rsidRPr="008D23B7">
              <w:rPr>
                <w:rFonts w:asciiTheme="majorHAnsi" w:hAnsiTheme="majorHAnsi"/>
                <w:sz w:val="28"/>
                <w:szCs w:val="28"/>
              </w:rPr>
              <w:lastRenderedPageBreak/>
              <w:t>мещения</w:t>
            </w:r>
          </w:p>
          <w:p w:rsidR="00C00010" w:rsidRPr="008D23B7" w:rsidRDefault="00C00010" w:rsidP="00C00010">
            <w:pPr>
              <w:pStyle w:val="ae"/>
              <w:rPr>
                <w:rFonts w:asciiTheme="majorHAnsi" w:hAnsiTheme="majorHAnsi"/>
                <w:sz w:val="28"/>
                <w:szCs w:val="28"/>
              </w:rPr>
            </w:pPr>
            <w:r w:rsidRPr="008D23B7">
              <w:rPr>
                <w:rFonts w:asciiTheme="majorHAnsi" w:hAnsiTheme="majorHAnsi"/>
                <w:sz w:val="28"/>
                <w:szCs w:val="28"/>
              </w:rPr>
              <w:t>дождево-</w:t>
            </w:r>
          </w:p>
          <w:p w:rsidR="00C00010" w:rsidRPr="008D23B7" w:rsidRDefault="00C00010" w:rsidP="00C00010">
            <w:pPr>
              <w:pStyle w:val="ae"/>
              <w:rPr>
                <w:rFonts w:asciiTheme="majorHAnsi" w:hAnsiTheme="majorHAnsi"/>
                <w:sz w:val="28"/>
                <w:szCs w:val="28"/>
              </w:rPr>
            </w:pPr>
            <w:r w:rsidRPr="008D23B7">
              <w:rPr>
                <w:rFonts w:asciiTheme="majorHAnsi" w:hAnsiTheme="majorHAnsi"/>
                <w:sz w:val="28"/>
                <w:szCs w:val="28"/>
              </w:rPr>
              <w:t>го стока,</w:t>
            </w:r>
          </w:p>
          <w:p w:rsidR="00C00010" w:rsidRPr="008D23B7" w:rsidRDefault="00C00010" w:rsidP="00C00010">
            <w:pPr>
              <w:pStyle w:val="ae"/>
              <w:rPr>
                <w:rFonts w:asciiTheme="majorHAnsi" w:hAnsiTheme="majorHAnsi"/>
                <w:sz w:val="28"/>
                <w:szCs w:val="28"/>
              </w:rPr>
            </w:pPr>
            <w:r w:rsidRPr="008D23B7">
              <w:rPr>
                <w:rFonts w:asciiTheme="majorHAnsi" w:hAnsiTheme="majorHAnsi"/>
                <w:sz w:val="28"/>
                <w:szCs w:val="28"/>
              </w:rPr>
              <w:t>м.</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lastRenderedPageBreak/>
              <w:t xml:space="preserve">Полезная </w:t>
            </w:r>
          </w:p>
          <w:p w:rsidR="00C00010" w:rsidRPr="008D23B7" w:rsidRDefault="00C00010" w:rsidP="00C00010">
            <w:pPr>
              <w:pStyle w:val="ae"/>
              <w:rPr>
                <w:rFonts w:asciiTheme="majorHAnsi" w:hAnsiTheme="majorHAnsi"/>
                <w:sz w:val="28"/>
                <w:szCs w:val="28"/>
              </w:rPr>
            </w:pPr>
            <w:r w:rsidRPr="008D23B7">
              <w:rPr>
                <w:rFonts w:asciiTheme="majorHAnsi" w:hAnsiTheme="majorHAnsi"/>
                <w:sz w:val="28"/>
                <w:szCs w:val="28"/>
              </w:rPr>
              <w:lastRenderedPageBreak/>
              <w:t>ёмкость,</w:t>
            </w:r>
          </w:p>
          <w:p w:rsidR="00C00010" w:rsidRPr="008D23B7" w:rsidRDefault="00C00010" w:rsidP="00C00010">
            <w:pPr>
              <w:pStyle w:val="ae"/>
              <w:rPr>
                <w:rFonts w:asciiTheme="majorHAnsi" w:hAnsiTheme="majorHAnsi"/>
                <w:sz w:val="28"/>
                <w:szCs w:val="28"/>
              </w:rPr>
            </w:pPr>
            <w:r w:rsidRPr="008D23B7">
              <w:rPr>
                <w:rFonts w:asciiTheme="majorHAnsi" w:hAnsiTheme="majorHAnsi"/>
                <w:sz w:val="28"/>
                <w:szCs w:val="28"/>
              </w:rPr>
              <w:t>м</w:t>
            </w:r>
            <w:r w:rsidRPr="008D23B7">
              <w:rPr>
                <w:rFonts w:asciiTheme="majorHAnsi" w:hAnsiTheme="majorHAnsi"/>
                <w:sz w:val="28"/>
                <w:szCs w:val="28"/>
                <w:vertAlign w:val="superscript"/>
              </w:rPr>
              <w:t>3</w:t>
            </w:r>
            <w:r w:rsidRPr="008D23B7">
              <w:rPr>
                <w:rFonts w:asciiTheme="majorHAnsi" w:hAnsiTheme="majorHAnsi"/>
                <w:sz w:val="28"/>
                <w:szCs w:val="28"/>
              </w:rPr>
              <w:t>.</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lastRenderedPageBreak/>
              <w:t>Диаметр</w:t>
            </w:r>
          </w:p>
          <w:p w:rsidR="00C00010" w:rsidRPr="008D23B7" w:rsidRDefault="00C00010" w:rsidP="00C00010">
            <w:pPr>
              <w:pStyle w:val="ae"/>
              <w:rPr>
                <w:rFonts w:asciiTheme="majorHAnsi" w:hAnsiTheme="majorHAnsi"/>
                <w:sz w:val="28"/>
                <w:szCs w:val="28"/>
              </w:rPr>
            </w:pPr>
            <w:r w:rsidRPr="008D23B7">
              <w:rPr>
                <w:rFonts w:asciiTheme="majorHAnsi" w:hAnsiTheme="majorHAnsi"/>
                <w:sz w:val="28"/>
                <w:szCs w:val="28"/>
              </w:rPr>
              <w:t>сбросны</w:t>
            </w:r>
            <w:r w:rsidRPr="008D23B7">
              <w:rPr>
                <w:rFonts w:asciiTheme="majorHAnsi" w:hAnsiTheme="majorHAnsi"/>
                <w:sz w:val="28"/>
                <w:szCs w:val="28"/>
              </w:rPr>
              <w:lastRenderedPageBreak/>
              <w:t>х</w:t>
            </w:r>
          </w:p>
          <w:p w:rsidR="00C00010" w:rsidRPr="008D23B7" w:rsidRDefault="00C00010" w:rsidP="00C00010">
            <w:pPr>
              <w:pStyle w:val="ae"/>
              <w:rPr>
                <w:rFonts w:asciiTheme="majorHAnsi" w:hAnsiTheme="majorHAnsi"/>
                <w:sz w:val="28"/>
                <w:szCs w:val="28"/>
              </w:rPr>
            </w:pPr>
            <w:r w:rsidRPr="008D23B7">
              <w:rPr>
                <w:rFonts w:asciiTheme="majorHAnsi" w:hAnsiTheme="majorHAnsi"/>
                <w:sz w:val="28"/>
                <w:szCs w:val="28"/>
              </w:rPr>
              <w:t xml:space="preserve">трубопроводов, мм. </w:t>
            </w:r>
          </w:p>
        </w:tc>
        <w:tc>
          <w:tcPr>
            <w:tcW w:w="1879"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lastRenderedPageBreak/>
              <w:t xml:space="preserve">Номер типового </w:t>
            </w:r>
            <w:r w:rsidRPr="008D23B7">
              <w:rPr>
                <w:rFonts w:asciiTheme="majorHAnsi" w:hAnsiTheme="majorHAnsi"/>
                <w:sz w:val="28"/>
                <w:szCs w:val="28"/>
              </w:rPr>
              <w:lastRenderedPageBreak/>
              <w:t>проекта насос-</w:t>
            </w:r>
          </w:p>
          <w:p w:rsidR="00C00010" w:rsidRPr="008D23B7" w:rsidRDefault="00C00010" w:rsidP="00C00010">
            <w:pPr>
              <w:pStyle w:val="ae"/>
              <w:rPr>
                <w:rFonts w:asciiTheme="majorHAnsi" w:hAnsiTheme="majorHAnsi"/>
                <w:sz w:val="28"/>
                <w:szCs w:val="28"/>
              </w:rPr>
            </w:pPr>
            <w:r w:rsidRPr="008D23B7">
              <w:rPr>
                <w:rFonts w:asciiTheme="majorHAnsi" w:hAnsiTheme="majorHAnsi"/>
                <w:sz w:val="28"/>
                <w:szCs w:val="28"/>
              </w:rPr>
              <w:t>ной станции.</w:t>
            </w:r>
          </w:p>
        </w:tc>
      </w:tr>
      <w:tr w:rsidR="00C00010" w:rsidRPr="008D23B7" w:rsidTr="00C00010">
        <w:trPr>
          <w:trHeight w:val="284"/>
          <w:jc w:val="center"/>
        </w:trPr>
        <w:tc>
          <w:tcPr>
            <w:tcW w:w="980"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lastRenderedPageBreak/>
              <w:t>1</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61х61</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13.0</w:t>
            </w:r>
          </w:p>
        </w:tc>
        <w:tc>
          <w:tcPr>
            <w:tcW w:w="1293"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2.0</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968.0</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2х110</w:t>
            </w:r>
          </w:p>
        </w:tc>
        <w:tc>
          <w:tcPr>
            <w:tcW w:w="1879"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902-1-133.88</w:t>
            </w:r>
          </w:p>
        </w:tc>
      </w:tr>
      <w:tr w:rsidR="00C00010" w:rsidRPr="008D23B7" w:rsidTr="00C00010">
        <w:trPr>
          <w:trHeight w:val="284"/>
          <w:jc w:val="center"/>
        </w:trPr>
        <w:tc>
          <w:tcPr>
            <w:tcW w:w="980"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61х61</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13.5</w:t>
            </w:r>
          </w:p>
        </w:tc>
        <w:tc>
          <w:tcPr>
            <w:tcW w:w="1293"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2.0</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800.0</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2х110</w:t>
            </w:r>
          </w:p>
        </w:tc>
        <w:tc>
          <w:tcPr>
            <w:tcW w:w="1879"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902-1-133.88</w:t>
            </w:r>
          </w:p>
        </w:tc>
      </w:tr>
      <w:tr w:rsidR="00C00010" w:rsidRPr="008D23B7" w:rsidTr="00C00010">
        <w:trPr>
          <w:trHeight w:val="284"/>
          <w:jc w:val="center"/>
        </w:trPr>
        <w:tc>
          <w:tcPr>
            <w:tcW w:w="980"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3</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50х50</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3.0</w:t>
            </w:r>
          </w:p>
        </w:tc>
        <w:tc>
          <w:tcPr>
            <w:tcW w:w="1293"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2.0</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3362.0</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2х225</w:t>
            </w:r>
          </w:p>
        </w:tc>
        <w:tc>
          <w:tcPr>
            <w:tcW w:w="1879"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902-1-133.88</w:t>
            </w:r>
          </w:p>
        </w:tc>
      </w:tr>
      <w:tr w:rsidR="00C00010" w:rsidRPr="008D23B7" w:rsidTr="00C00010">
        <w:trPr>
          <w:trHeight w:val="284"/>
          <w:jc w:val="center"/>
        </w:trPr>
        <w:tc>
          <w:tcPr>
            <w:tcW w:w="980"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4</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64х64</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8.5</w:t>
            </w:r>
          </w:p>
        </w:tc>
        <w:tc>
          <w:tcPr>
            <w:tcW w:w="1293"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ind w:left="-232"/>
              <w:rPr>
                <w:rFonts w:asciiTheme="majorHAnsi" w:hAnsiTheme="majorHAnsi"/>
                <w:sz w:val="28"/>
                <w:szCs w:val="28"/>
              </w:rPr>
            </w:pPr>
            <w:r w:rsidRPr="008D23B7">
              <w:rPr>
                <w:rFonts w:asciiTheme="majorHAnsi" w:hAnsiTheme="majorHAnsi"/>
                <w:sz w:val="28"/>
                <w:szCs w:val="28"/>
              </w:rPr>
              <w:t xml:space="preserve">    2.0 </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ind w:right="82"/>
              <w:rPr>
                <w:rFonts w:asciiTheme="majorHAnsi" w:hAnsiTheme="majorHAnsi"/>
                <w:sz w:val="28"/>
                <w:szCs w:val="28"/>
              </w:rPr>
            </w:pPr>
            <w:r w:rsidRPr="008D23B7">
              <w:rPr>
                <w:rFonts w:asciiTheme="majorHAnsi" w:hAnsiTheme="majorHAnsi"/>
                <w:sz w:val="28"/>
                <w:szCs w:val="28"/>
              </w:rPr>
              <w:t xml:space="preserve">  2888.0</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ind w:hanging="80"/>
              <w:rPr>
                <w:rFonts w:asciiTheme="majorHAnsi" w:hAnsiTheme="majorHAnsi"/>
                <w:sz w:val="28"/>
                <w:szCs w:val="28"/>
              </w:rPr>
            </w:pPr>
            <w:r w:rsidRPr="008D23B7">
              <w:rPr>
                <w:rFonts w:asciiTheme="majorHAnsi" w:hAnsiTheme="majorHAnsi"/>
                <w:sz w:val="28"/>
                <w:szCs w:val="28"/>
              </w:rPr>
              <w:t xml:space="preserve"> 2х225</w:t>
            </w:r>
          </w:p>
        </w:tc>
        <w:tc>
          <w:tcPr>
            <w:tcW w:w="1879"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902-1-133.88</w:t>
            </w:r>
          </w:p>
        </w:tc>
      </w:tr>
      <w:tr w:rsidR="00C00010" w:rsidRPr="008D23B7" w:rsidTr="00C00010">
        <w:trPr>
          <w:trHeight w:val="284"/>
          <w:jc w:val="center"/>
        </w:trPr>
        <w:tc>
          <w:tcPr>
            <w:tcW w:w="980"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5</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47х47</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7.5</w:t>
            </w:r>
          </w:p>
        </w:tc>
        <w:tc>
          <w:tcPr>
            <w:tcW w:w="1293"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2.0</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1152.0</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2х140</w:t>
            </w:r>
          </w:p>
        </w:tc>
        <w:tc>
          <w:tcPr>
            <w:tcW w:w="1879"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902-1-133.88</w:t>
            </w:r>
          </w:p>
        </w:tc>
      </w:tr>
      <w:tr w:rsidR="00C00010" w:rsidRPr="008D23B7" w:rsidTr="00C00010">
        <w:trPr>
          <w:trHeight w:val="284"/>
          <w:jc w:val="center"/>
        </w:trPr>
        <w:tc>
          <w:tcPr>
            <w:tcW w:w="980"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6</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23х23</w:t>
            </w:r>
          </w:p>
        </w:tc>
        <w:tc>
          <w:tcPr>
            <w:tcW w:w="1417"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3.5</w:t>
            </w:r>
          </w:p>
        </w:tc>
        <w:tc>
          <w:tcPr>
            <w:tcW w:w="1293"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2.0</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288.0</w:t>
            </w:r>
          </w:p>
        </w:tc>
        <w:tc>
          <w:tcPr>
            <w:tcW w:w="1332" w:type="dxa"/>
            <w:tcBorders>
              <w:top w:val="single" w:sz="4" w:space="0" w:color="000000"/>
              <w:left w:val="single" w:sz="4" w:space="0" w:color="000000"/>
              <w:bottom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2х75</w:t>
            </w:r>
          </w:p>
        </w:tc>
        <w:tc>
          <w:tcPr>
            <w:tcW w:w="1879"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pStyle w:val="ae"/>
              <w:snapToGrid w:val="0"/>
              <w:rPr>
                <w:rFonts w:asciiTheme="majorHAnsi" w:hAnsiTheme="majorHAnsi"/>
                <w:sz w:val="28"/>
                <w:szCs w:val="28"/>
              </w:rPr>
            </w:pPr>
            <w:r w:rsidRPr="008D23B7">
              <w:rPr>
                <w:rFonts w:asciiTheme="majorHAnsi" w:hAnsiTheme="majorHAnsi"/>
                <w:sz w:val="28"/>
                <w:szCs w:val="28"/>
              </w:rPr>
              <w:t>902-1-133.88</w:t>
            </w:r>
          </w:p>
        </w:tc>
      </w:tr>
    </w:tbl>
    <w:p w:rsidR="00C00010" w:rsidRPr="008D23B7" w:rsidRDefault="00C00010" w:rsidP="00C00010">
      <w:pPr>
        <w:pStyle w:val="ae"/>
        <w:ind w:firstLine="545"/>
        <w:jc w:val="both"/>
        <w:rPr>
          <w:rFonts w:asciiTheme="majorHAnsi" w:hAnsiTheme="majorHAnsi"/>
          <w:sz w:val="28"/>
          <w:szCs w:val="28"/>
        </w:rPr>
      </w:pPr>
    </w:p>
    <w:p w:rsidR="00C00010" w:rsidRPr="008D23B7" w:rsidRDefault="00C00010" w:rsidP="00C00010">
      <w:pPr>
        <w:ind w:firstLine="545"/>
        <w:jc w:val="both"/>
        <w:rPr>
          <w:rFonts w:asciiTheme="majorHAnsi" w:hAnsiTheme="majorHAnsi"/>
          <w:sz w:val="28"/>
          <w:szCs w:val="28"/>
        </w:rPr>
      </w:pPr>
      <w:r w:rsidRPr="008D23B7">
        <w:rPr>
          <w:rFonts w:asciiTheme="majorHAnsi" w:hAnsiTheme="majorHAnsi"/>
          <w:sz w:val="28"/>
          <w:szCs w:val="28"/>
        </w:rPr>
        <w:t>Для осушения заболоченных участков проектом предусматривается устройство осушительных канав и попутных дренажей для сетей ливневой канализации. Попутный дренаж выполняется на участках с повышенным уровнем грунтовых вод и представляет собой перфорированные полиэтиленовые трубы диаметром 160мм в геоткани и обсыпке из дренирующего грунта. Трубы укладываются вдоль проектируемых сетей ливневой канализации.</w:t>
      </w:r>
    </w:p>
    <w:p w:rsidR="00C00010" w:rsidRPr="008D23B7" w:rsidRDefault="00C00010" w:rsidP="00C00010">
      <w:pPr>
        <w:jc w:val="both"/>
        <w:rPr>
          <w:rFonts w:asciiTheme="majorHAnsi" w:hAnsiTheme="majorHAnsi"/>
          <w:sz w:val="28"/>
          <w:szCs w:val="28"/>
        </w:rPr>
      </w:pPr>
    </w:p>
    <w:p w:rsidR="00C00010" w:rsidRPr="008D23B7" w:rsidRDefault="000E567B" w:rsidP="00C00010">
      <w:pPr>
        <w:pStyle w:val="ae"/>
        <w:ind w:left="708"/>
        <w:jc w:val="center"/>
        <w:rPr>
          <w:rFonts w:asciiTheme="majorHAnsi" w:hAnsiTheme="majorHAnsi"/>
          <w:b/>
          <w:bCs/>
          <w:sz w:val="28"/>
          <w:szCs w:val="28"/>
        </w:rPr>
      </w:pPr>
      <w:r w:rsidRPr="008D23B7">
        <w:rPr>
          <w:rFonts w:asciiTheme="majorHAnsi" w:hAnsiTheme="majorHAnsi"/>
          <w:b/>
          <w:bCs/>
          <w:sz w:val="28"/>
          <w:szCs w:val="28"/>
        </w:rPr>
        <w:t>3.7</w:t>
      </w:r>
      <w:r w:rsidR="00C00010" w:rsidRPr="008D23B7">
        <w:rPr>
          <w:rFonts w:asciiTheme="majorHAnsi" w:hAnsiTheme="majorHAnsi"/>
          <w:b/>
          <w:bCs/>
          <w:sz w:val="28"/>
          <w:szCs w:val="28"/>
        </w:rPr>
        <w:t>.4. Очистка  поверхностного  стока.</w:t>
      </w:r>
    </w:p>
    <w:p w:rsidR="00C00010" w:rsidRPr="008D23B7" w:rsidRDefault="00C00010" w:rsidP="00C00010">
      <w:pPr>
        <w:pStyle w:val="ae"/>
        <w:ind w:left="708"/>
        <w:jc w:val="center"/>
        <w:rPr>
          <w:rFonts w:asciiTheme="majorHAnsi" w:hAnsiTheme="majorHAnsi"/>
          <w:b/>
          <w:bCs/>
          <w:sz w:val="28"/>
          <w:szCs w:val="28"/>
        </w:rPr>
      </w:pPr>
      <w:r w:rsidRPr="008D23B7">
        <w:rPr>
          <w:rFonts w:asciiTheme="majorHAnsi" w:hAnsiTheme="majorHAnsi"/>
          <w:b/>
          <w:bCs/>
          <w:sz w:val="28"/>
          <w:szCs w:val="28"/>
        </w:rPr>
        <w:t>Расчёт очистных  сооружений.</w:t>
      </w:r>
    </w:p>
    <w:p w:rsidR="00C00010" w:rsidRPr="008D23B7" w:rsidRDefault="00C00010" w:rsidP="00C00010">
      <w:pPr>
        <w:pStyle w:val="ae"/>
        <w:rPr>
          <w:rFonts w:asciiTheme="majorHAnsi" w:hAnsiTheme="majorHAnsi"/>
          <w:b/>
          <w:bCs/>
          <w:sz w:val="28"/>
          <w:szCs w:val="28"/>
        </w:rPr>
      </w:pPr>
    </w:p>
    <w:p w:rsidR="00C00010" w:rsidRPr="008D23B7" w:rsidRDefault="00C00010" w:rsidP="00C00010">
      <w:pPr>
        <w:pStyle w:val="ae"/>
        <w:ind w:firstLine="545"/>
        <w:jc w:val="both"/>
        <w:rPr>
          <w:rFonts w:asciiTheme="majorHAnsi" w:hAnsiTheme="majorHAnsi"/>
          <w:bCs/>
          <w:sz w:val="28"/>
          <w:szCs w:val="28"/>
        </w:rPr>
      </w:pPr>
      <w:r w:rsidRPr="008D23B7">
        <w:rPr>
          <w:rFonts w:asciiTheme="majorHAnsi" w:hAnsiTheme="majorHAnsi"/>
          <w:bCs/>
          <w:sz w:val="28"/>
          <w:szCs w:val="28"/>
        </w:rPr>
        <w:t xml:space="preserve">В соответствии с требованиями охраны окружающей среды и СН 496-77 «Временной инструкции по проектированию сооружений для очистки поверхностных сточных вод» в проекте предусмотрена очистка наиболее загрязнённой части поверхностного стока на очистных сооружениях, устраиваемых на устьевых участках коллекторов ливневой канализации перед выпуском в водоёмы. Очистные сооружения приняты в виде очистных сооружений закрытого типа. Очистные сооружения </w:t>
      </w:r>
      <w:r w:rsidRPr="008D23B7">
        <w:rPr>
          <w:rFonts w:asciiTheme="majorHAnsi" w:hAnsiTheme="majorHAnsi"/>
          <w:bCs/>
          <w:sz w:val="28"/>
          <w:szCs w:val="28"/>
        </w:rPr>
        <w:lastRenderedPageBreak/>
        <w:t>предназначены для очистки от плавающего мусора, взвешенных частиц и маслонефтепродуктов.</w:t>
      </w:r>
    </w:p>
    <w:p w:rsidR="00C00010" w:rsidRPr="008D23B7" w:rsidRDefault="00C00010" w:rsidP="00C00010">
      <w:pPr>
        <w:pStyle w:val="ae"/>
        <w:ind w:firstLine="545"/>
        <w:jc w:val="both"/>
        <w:rPr>
          <w:rFonts w:asciiTheme="majorHAnsi" w:hAnsiTheme="majorHAnsi"/>
          <w:bCs/>
          <w:sz w:val="28"/>
          <w:szCs w:val="28"/>
        </w:rPr>
      </w:pPr>
      <w:r w:rsidRPr="008D23B7">
        <w:rPr>
          <w:rFonts w:asciiTheme="majorHAnsi" w:hAnsiTheme="majorHAnsi"/>
          <w:bCs/>
          <w:sz w:val="28"/>
          <w:szCs w:val="28"/>
        </w:rPr>
        <w:tab/>
        <w:t>Задержка плавающего мусора производится съёмными мусороулавливающими решётками. Удаление маслонефтепродуктов из маслосборного лотка предусмотрено путём слива в промежуточный отстойный колодец, из которого вода после отстоя сливается в смежный колодец. Удаление маслонефтепродуктов производится путём откачки в автоцистерны.</w:t>
      </w:r>
    </w:p>
    <w:p w:rsidR="00C00010" w:rsidRPr="008D23B7" w:rsidRDefault="00C00010" w:rsidP="00C00010">
      <w:pPr>
        <w:pStyle w:val="ae"/>
        <w:ind w:firstLine="545"/>
        <w:jc w:val="both"/>
        <w:rPr>
          <w:rFonts w:asciiTheme="majorHAnsi" w:hAnsiTheme="majorHAnsi"/>
          <w:bCs/>
          <w:sz w:val="28"/>
          <w:szCs w:val="28"/>
        </w:rPr>
      </w:pPr>
      <w:r w:rsidRPr="008D23B7">
        <w:rPr>
          <w:rFonts w:asciiTheme="majorHAnsi" w:hAnsiTheme="majorHAnsi"/>
          <w:bCs/>
          <w:sz w:val="28"/>
          <w:szCs w:val="28"/>
        </w:rPr>
        <w:tab/>
        <w:t>Очистка отстойника от взвешенных частиц предусмотрена после откачки воды из отстойника. Откачка жидкой части взвеси производится илососами, удаление твёрдой части отстоя предусмотрена в автосамосвалы.</w:t>
      </w:r>
    </w:p>
    <w:p w:rsidR="00C00010" w:rsidRPr="008D23B7" w:rsidRDefault="00C00010" w:rsidP="00C00010">
      <w:pPr>
        <w:pStyle w:val="ae"/>
        <w:ind w:firstLine="545"/>
        <w:jc w:val="both"/>
        <w:rPr>
          <w:rFonts w:asciiTheme="majorHAnsi" w:hAnsiTheme="majorHAnsi"/>
          <w:bCs/>
          <w:sz w:val="28"/>
          <w:szCs w:val="28"/>
        </w:rPr>
      </w:pPr>
      <w:r w:rsidRPr="008D23B7">
        <w:rPr>
          <w:rFonts w:asciiTheme="majorHAnsi" w:hAnsiTheme="majorHAnsi"/>
          <w:bCs/>
          <w:sz w:val="28"/>
          <w:szCs w:val="28"/>
        </w:rPr>
        <w:tab/>
        <w:t>Твёрдый осадок и плавающий мусор отвозят на свалку, жидкую часть взвеси – на иловые площадки канализационных очистных сооружений.</w:t>
      </w:r>
    </w:p>
    <w:p w:rsidR="00C00010" w:rsidRPr="008D23B7" w:rsidRDefault="00C00010" w:rsidP="00C00010">
      <w:pPr>
        <w:pStyle w:val="ae"/>
        <w:rPr>
          <w:rFonts w:asciiTheme="majorHAnsi" w:hAnsiTheme="majorHAnsi"/>
          <w:bCs/>
          <w:sz w:val="28"/>
          <w:szCs w:val="28"/>
        </w:rPr>
      </w:pPr>
      <w:r w:rsidRPr="008D23B7">
        <w:rPr>
          <w:rFonts w:asciiTheme="majorHAnsi" w:hAnsiTheme="majorHAnsi"/>
          <w:b/>
          <w:bCs/>
          <w:sz w:val="28"/>
          <w:szCs w:val="28"/>
        </w:rPr>
        <w:tab/>
      </w:r>
      <w:r w:rsidRPr="008D23B7">
        <w:rPr>
          <w:rFonts w:asciiTheme="majorHAnsi" w:hAnsiTheme="majorHAnsi"/>
          <w:bCs/>
          <w:sz w:val="28"/>
          <w:szCs w:val="28"/>
        </w:rPr>
        <w:t>Определим расходы дождевых вод, поступающих на очистные сооружения по формулам, приведённым в СН 496-77.</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rPr>
        <w:tab/>
        <w:t>Расход дождевых вод определяется по формуле:</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lang w:val="en-US"/>
        </w:rPr>
        <w:t>Q</w:t>
      </w:r>
      <w:r w:rsidRPr="008D23B7">
        <w:rPr>
          <w:rFonts w:asciiTheme="majorHAnsi" w:hAnsiTheme="majorHAnsi"/>
          <w:bCs/>
          <w:sz w:val="28"/>
          <w:szCs w:val="28"/>
        </w:rPr>
        <w:t>=</w:t>
      </w:r>
      <w:r w:rsidRPr="008D23B7">
        <w:rPr>
          <w:rFonts w:asciiTheme="majorHAnsi" w:hAnsiTheme="majorHAnsi"/>
          <w:bCs/>
          <w:sz w:val="28"/>
          <w:szCs w:val="28"/>
          <w:lang w:val="en-US"/>
        </w:rPr>
        <w:t>q</w:t>
      </w:r>
      <w:r w:rsidRPr="008D23B7">
        <w:rPr>
          <w:rFonts w:asciiTheme="majorHAnsi" w:hAnsiTheme="majorHAnsi"/>
          <w:bCs/>
          <w:sz w:val="28"/>
          <w:szCs w:val="28"/>
          <w:vertAlign w:val="subscript"/>
        </w:rPr>
        <w:t>уд</w:t>
      </w:r>
      <w:r w:rsidRPr="008D23B7">
        <w:rPr>
          <w:rFonts w:asciiTheme="majorHAnsi" w:hAnsiTheme="majorHAnsi"/>
          <w:bCs/>
          <w:sz w:val="28"/>
          <w:szCs w:val="28"/>
          <w:lang w:val="en-US"/>
        </w:rPr>
        <w:t>F</w:t>
      </w:r>
      <w:r w:rsidRPr="008D23B7">
        <w:rPr>
          <w:rFonts w:asciiTheme="majorHAnsi" w:hAnsiTheme="majorHAnsi"/>
          <w:bCs/>
          <w:sz w:val="28"/>
          <w:szCs w:val="28"/>
        </w:rPr>
        <w:t>К</w:t>
      </w:r>
      <w:r w:rsidRPr="008D23B7">
        <w:rPr>
          <w:rFonts w:asciiTheme="majorHAnsi" w:hAnsiTheme="majorHAnsi"/>
          <w:bCs/>
          <w:sz w:val="28"/>
          <w:szCs w:val="28"/>
          <w:vertAlign w:val="subscript"/>
        </w:rPr>
        <w:t>2</w:t>
      </w:r>
      <w:r w:rsidRPr="008D23B7">
        <w:rPr>
          <w:rFonts w:asciiTheme="majorHAnsi" w:hAnsiTheme="majorHAnsi"/>
          <w:bCs/>
          <w:sz w:val="28"/>
          <w:szCs w:val="28"/>
        </w:rPr>
        <w:t>,   где:</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lang w:val="en-US"/>
        </w:rPr>
        <w:t>q</w:t>
      </w:r>
      <w:r w:rsidRPr="008D23B7">
        <w:rPr>
          <w:rFonts w:asciiTheme="majorHAnsi" w:hAnsiTheme="majorHAnsi"/>
          <w:bCs/>
          <w:sz w:val="28"/>
          <w:szCs w:val="28"/>
          <w:vertAlign w:val="subscript"/>
        </w:rPr>
        <w:t>уд</w:t>
      </w:r>
      <w:r w:rsidRPr="008D23B7">
        <w:rPr>
          <w:rFonts w:asciiTheme="majorHAnsi" w:hAnsiTheme="majorHAnsi"/>
          <w:bCs/>
          <w:sz w:val="28"/>
          <w:szCs w:val="28"/>
        </w:rPr>
        <w:t xml:space="preserve"> – удельный расход дождевых вод, л/с с 1га, определяемый в зависимости от площади стока по прил. 2;</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lang w:val="en-US"/>
        </w:rPr>
        <w:t>F</w:t>
      </w:r>
      <w:r w:rsidRPr="008D23B7">
        <w:rPr>
          <w:rFonts w:asciiTheme="majorHAnsi" w:hAnsiTheme="majorHAnsi"/>
          <w:bCs/>
          <w:sz w:val="28"/>
          <w:szCs w:val="28"/>
        </w:rPr>
        <w:t xml:space="preserve"> – площадь стока в га;</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rPr>
        <w:t>К</w:t>
      </w:r>
      <w:r w:rsidRPr="008D23B7">
        <w:rPr>
          <w:rFonts w:asciiTheme="majorHAnsi" w:hAnsiTheme="majorHAnsi"/>
          <w:bCs/>
          <w:sz w:val="28"/>
          <w:szCs w:val="28"/>
          <w:vertAlign w:val="subscript"/>
        </w:rPr>
        <w:t>2</w:t>
      </w:r>
      <w:r w:rsidRPr="008D23B7">
        <w:rPr>
          <w:rFonts w:asciiTheme="majorHAnsi" w:hAnsiTheme="majorHAnsi"/>
          <w:bCs/>
          <w:sz w:val="28"/>
          <w:szCs w:val="28"/>
        </w:rPr>
        <w:t xml:space="preserve"> – коэффициент, учитывающий изменение удельного расхода в зависимости от среднего уклона коллектора (табл. 8).</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rPr>
        <w:tab/>
        <w:t>Расходы загрязнённой части поверхностного стока и основные габаритные размеры очистных сооружений приведены в таблице № 4. На дальнейших стадиях проектирования необходимо уточнить принятые размеры очистных сооружений.</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rPr>
        <w:tab/>
        <w:t>Определим также среднегодовые объёмы дождевого и талого стоков, поступающих на очистные сооружения.</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rPr>
        <w:tab/>
        <w:t>Среднегодовые объёмы дождевых вод определяются по формуле:</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lang w:val="en-US"/>
        </w:rPr>
        <w:t>W</w:t>
      </w:r>
      <w:r w:rsidRPr="008D23B7">
        <w:rPr>
          <w:rFonts w:asciiTheme="majorHAnsi" w:hAnsiTheme="majorHAnsi"/>
          <w:bCs/>
          <w:sz w:val="28"/>
          <w:szCs w:val="28"/>
        </w:rPr>
        <w:t>д=2,5Н</w:t>
      </w:r>
      <w:r w:rsidRPr="008D23B7">
        <w:rPr>
          <w:rFonts w:asciiTheme="majorHAnsi" w:hAnsiTheme="majorHAnsi"/>
          <w:bCs/>
          <w:sz w:val="28"/>
          <w:szCs w:val="28"/>
          <w:vertAlign w:val="subscript"/>
        </w:rPr>
        <w:t>ж</w:t>
      </w:r>
      <w:r w:rsidRPr="008D23B7">
        <w:rPr>
          <w:rFonts w:asciiTheme="majorHAnsi" w:hAnsiTheme="majorHAnsi"/>
          <w:bCs/>
          <w:sz w:val="28"/>
          <w:szCs w:val="28"/>
        </w:rPr>
        <w:t>К</w:t>
      </w:r>
      <w:r w:rsidRPr="008D23B7">
        <w:rPr>
          <w:rFonts w:asciiTheme="majorHAnsi" w:hAnsiTheme="majorHAnsi"/>
          <w:bCs/>
          <w:sz w:val="28"/>
          <w:szCs w:val="28"/>
          <w:vertAlign w:val="subscript"/>
        </w:rPr>
        <w:t>3</w:t>
      </w:r>
      <w:r w:rsidRPr="008D23B7">
        <w:rPr>
          <w:rFonts w:asciiTheme="majorHAnsi" w:hAnsiTheme="majorHAnsi"/>
          <w:bCs/>
          <w:sz w:val="28"/>
          <w:szCs w:val="28"/>
          <w:lang w:val="en-US"/>
        </w:rPr>
        <w:t>F</w:t>
      </w:r>
      <w:r w:rsidRPr="008D23B7">
        <w:rPr>
          <w:rFonts w:asciiTheme="majorHAnsi" w:hAnsiTheme="majorHAnsi"/>
          <w:bCs/>
          <w:sz w:val="28"/>
          <w:szCs w:val="28"/>
        </w:rPr>
        <w:t>,   где</w:t>
      </w:r>
    </w:p>
    <w:p w:rsidR="00C00010" w:rsidRPr="008D23B7" w:rsidRDefault="00C00010" w:rsidP="00C00010">
      <w:pPr>
        <w:pStyle w:val="ae"/>
        <w:rPr>
          <w:rFonts w:asciiTheme="majorHAnsi" w:hAnsiTheme="majorHAnsi"/>
          <w:bCs/>
          <w:sz w:val="28"/>
          <w:szCs w:val="28"/>
        </w:rPr>
      </w:pPr>
      <w:r w:rsidRPr="008D23B7">
        <w:rPr>
          <w:rFonts w:asciiTheme="majorHAnsi" w:hAnsiTheme="majorHAnsi"/>
          <w:bCs/>
          <w:sz w:val="28"/>
          <w:szCs w:val="28"/>
        </w:rPr>
        <w:t>Н</w:t>
      </w:r>
      <w:r w:rsidRPr="008D23B7">
        <w:rPr>
          <w:rFonts w:asciiTheme="majorHAnsi" w:hAnsiTheme="majorHAnsi"/>
          <w:bCs/>
          <w:sz w:val="28"/>
          <w:szCs w:val="28"/>
          <w:vertAlign w:val="subscript"/>
        </w:rPr>
        <w:t>ж</w:t>
      </w:r>
      <w:r w:rsidRPr="008D23B7">
        <w:rPr>
          <w:rFonts w:asciiTheme="majorHAnsi" w:hAnsiTheme="majorHAnsi"/>
          <w:bCs/>
          <w:sz w:val="28"/>
          <w:szCs w:val="28"/>
        </w:rPr>
        <w:t>=338мм – среднегодовое количество дождевых осадков;</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rPr>
        <w:t>К</w:t>
      </w:r>
      <w:r w:rsidRPr="008D23B7">
        <w:rPr>
          <w:rFonts w:asciiTheme="majorHAnsi" w:hAnsiTheme="majorHAnsi"/>
          <w:bCs/>
          <w:sz w:val="28"/>
          <w:szCs w:val="28"/>
          <w:vertAlign w:val="subscript"/>
        </w:rPr>
        <w:t>3</w:t>
      </w:r>
      <w:r w:rsidRPr="008D23B7">
        <w:rPr>
          <w:rFonts w:asciiTheme="majorHAnsi" w:hAnsiTheme="majorHAnsi"/>
          <w:bCs/>
          <w:sz w:val="28"/>
          <w:szCs w:val="28"/>
        </w:rPr>
        <w:t>=0,77 – коэффициент, учитывающий объём дождевых вод, направляемых на очистные сооружения (табл.9).</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rPr>
        <w:lastRenderedPageBreak/>
        <w:tab/>
        <w:t>Среднегодовое количество талых вод, поступающих на очистные сооружения, определяется по формуле:</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lang w:val="en-US"/>
        </w:rPr>
        <w:t>W</w:t>
      </w:r>
      <w:r w:rsidRPr="008D23B7">
        <w:rPr>
          <w:rFonts w:asciiTheme="majorHAnsi" w:hAnsiTheme="majorHAnsi"/>
          <w:bCs/>
          <w:sz w:val="28"/>
          <w:szCs w:val="28"/>
          <w:vertAlign w:val="subscript"/>
        </w:rPr>
        <w:t>т</w:t>
      </w:r>
      <w:r w:rsidRPr="008D23B7">
        <w:rPr>
          <w:rFonts w:asciiTheme="majorHAnsi" w:hAnsiTheme="majorHAnsi"/>
          <w:bCs/>
          <w:sz w:val="28"/>
          <w:szCs w:val="28"/>
        </w:rPr>
        <w:t>=8Н</w:t>
      </w:r>
      <w:r w:rsidRPr="008D23B7">
        <w:rPr>
          <w:rFonts w:asciiTheme="majorHAnsi" w:hAnsiTheme="majorHAnsi"/>
          <w:bCs/>
          <w:sz w:val="28"/>
          <w:szCs w:val="28"/>
          <w:vertAlign w:val="subscript"/>
        </w:rPr>
        <w:t>вс</w:t>
      </w:r>
      <w:r w:rsidRPr="008D23B7">
        <w:rPr>
          <w:rFonts w:asciiTheme="majorHAnsi" w:hAnsiTheme="majorHAnsi"/>
          <w:bCs/>
          <w:sz w:val="28"/>
          <w:szCs w:val="28"/>
        </w:rPr>
        <w:t>К</w:t>
      </w:r>
      <w:r w:rsidRPr="008D23B7">
        <w:rPr>
          <w:rFonts w:asciiTheme="majorHAnsi" w:hAnsiTheme="majorHAnsi"/>
          <w:bCs/>
          <w:sz w:val="28"/>
          <w:szCs w:val="28"/>
          <w:vertAlign w:val="subscript"/>
        </w:rPr>
        <w:t>4</w:t>
      </w:r>
      <w:r w:rsidRPr="008D23B7">
        <w:rPr>
          <w:rFonts w:asciiTheme="majorHAnsi" w:hAnsiTheme="majorHAnsi"/>
          <w:bCs/>
          <w:sz w:val="28"/>
          <w:szCs w:val="28"/>
          <w:lang w:val="en-US"/>
        </w:rPr>
        <w:t>F</w:t>
      </w:r>
      <w:r w:rsidRPr="008D23B7">
        <w:rPr>
          <w:rFonts w:asciiTheme="majorHAnsi" w:hAnsiTheme="majorHAnsi"/>
          <w:bCs/>
          <w:sz w:val="28"/>
          <w:szCs w:val="28"/>
        </w:rPr>
        <w:t>,   где</w:t>
      </w:r>
    </w:p>
    <w:p w:rsidR="00C00010" w:rsidRPr="008D23B7" w:rsidRDefault="00C00010" w:rsidP="00C00010">
      <w:pPr>
        <w:pStyle w:val="ae"/>
        <w:rPr>
          <w:rFonts w:asciiTheme="majorHAnsi" w:hAnsiTheme="majorHAnsi"/>
          <w:bCs/>
          <w:sz w:val="28"/>
          <w:szCs w:val="28"/>
        </w:rPr>
      </w:pPr>
      <w:r w:rsidRPr="008D23B7">
        <w:rPr>
          <w:rFonts w:asciiTheme="majorHAnsi" w:hAnsiTheme="majorHAnsi"/>
          <w:bCs/>
          <w:sz w:val="28"/>
          <w:szCs w:val="28"/>
        </w:rPr>
        <w:t>Н</w:t>
      </w:r>
      <w:r w:rsidRPr="008D23B7">
        <w:rPr>
          <w:rFonts w:asciiTheme="majorHAnsi" w:hAnsiTheme="majorHAnsi"/>
          <w:bCs/>
          <w:sz w:val="28"/>
          <w:szCs w:val="28"/>
          <w:vertAlign w:val="subscript"/>
        </w:rPr>
        <w:t>вс</w:t>
      </w:r>
      <w:r w:rsidRPr="008D23B7">
        <w:rPr>
          <w:rFonts w:asciiTheme="majorHAnsi" w:hAnsiTheme="majorHAnsi"/>
          <w:bCs/>
          <w:sz w:val="28"/>
          <w:szCs w:val="28"/>
        </w:rPr>
        <w:t>=98мм – средний слой весеннего стока;</w:t>
      </w:r>
    </w:p>
    <w:p w:rsidR="00C00010" w:rsidRPr="008D23B7" w:rsidRDefault="00C00010" w:rsidP="00C00010">
      <w:pPr>
        <w:pStyle w:val="ae"/>
        <w:jc w:val="both"/>
        <w:rPr>
          <w:rFonts w:asciiTheme="majorHAnsi" w:hAnsiTheme="majorHAnsi"/>
          <w:bCs/>
          <w:sz w:val="28"/>
          <w:szCs w:val="28"/>
        </w:rPr>
      </w:pPr>
      <w:r w:rsidRPr="008D23B7">
        <w:rPr>
          <w:rFonts w:asciiTheme="majorHAnsi" w:hAnsiTheme="majorHAnsi"/>
          <w:bCs/>
          <w:sz w:val="28"/>
          <w:szCs w:val="28"/>
        </w:rPr>
        <w:t>К</w:t>
      </w:r>
      <w:r w:rsidRPr="008D23B7">
        <w:rPr>
          <w:rFonts w:asciiTheme="majorHAnsi" w:hAnsiTheme="majorHAnsi"/>
          <w:bCs/>
          <w:sz w:val="28"/>
          <w:szCs w:val="28"/>
          <w:vertAlign w:val="subscript"/>
        </w:rPr>
        <w:t>4</w:t>
      </w:r>
      <w:r w:rsidRPr="008D23B7">
        <w:rPr>
          <w:rFonts w:asciiTheme="majorHAnsi" w:hAnsiTheme="majorHAnsi"/>
          <w:bCs/>
          <w:sz w:val="28"/>
          <w:szCs w:val="28"/>
        </w:rPr>
        <w:t>=0,56 – коэффициент, учитывающий объём талых вод, направляемых на очистное сооружение (табл. 10).</w:t>
      </w:r>
    </w:p>
    <w:p w:rsidR="00C00010" w:rsidRPr="008D23B7" w:rsidRDefault="00C00010" w:rsidP="00C00010">
      <w:pPr>
        <w:ind w:firstLine="545"/>
        <w:jc w:val="both"/>
        <w:rPr>
          <w:rFonts w:asciiTheme="majorHAnsi" w:hAnsiTheme="majorHAnsi"/>
          <w:sz w:val="28"/>
          <w:szCs w:val="28"/>
        </w:rPr>
      </w:pPr>
      <w:r w:rsidRPr="008D23B7">
        <w:rPr>
          <w:rFonts w:asciiTheme="majorHAnsi" w:hAnsiTheme="majorHAnsi"/>
          <w:sz w:val="28"/>
          <w:szCs w:val="28"/>
        </w:rPr>
        <w:t>Среднегодовое количество моечных вод определяется по формуле:</w:t>
      </w:r>
    </w:p>
    <w:p w:rsidR="00C00010" w:rsidRPr="008D23B7" w:rsidRDefault="00C00010" w:rsidP="00C00010">
      <w:pPr>
        <w:ind w:firstLine="545"/>
        <w:jc w:val="center"/>
        <w:rPr>
          <w:rFonts w:asciiTheme="majorHAnsi" w:hAnsiTheme="majorHAnsi"/>
          <w:sz w:val="28"/>
          <w:szCs w:val="28"/>
        </w:rPr>
      </w:pPr>
      <w:r w:rsidRPr="008D23B7">
        <w:rPr>
          <w:rFonts w:asciiTheme="majorHAnsi" w:hAnsiTheme="majorHAnsi"/>
          <w:sz w:val="28"/>
          <w:szCs w:val="28"/>
          <w:lang w:val="en-US"/>
        </w:rPr>
        <w:t>W</w:t>
      </w:r>
      <w:r w:rsidRPr="008D23B7">
        <w:rPr>
          <w:rFonts w:asciiTheme="majorHAnsi" w:hAnsiTheme="majorHAnsi"/>
          <w:sz w:val="28"/>
          <w:szCs w:val="28"/>
        </w:rPr>
        <w:t>м=1.2</w:t>
      </w:r>
      <w:r w:rsidRPr="008D23B7">
        <w:rPr>
          <w:rFonts w:asciiTheme="majorHAnsi" w:hAnsiTheme="majorHAnsi"/>
          <w:sz w:val="28"/>
          <w:szCs w:val="28"/>
          <w:lang w:val="en-US"/>
        </w:rPr>
        <w:t>W</w:t>
      </w:r>
      <w:r w:rsidRPr="008D23B7">
        <w:rPr>
          <w:rFonts w:asciiTheme="majorHAnsi" w:hAnsiTheme="majorHAnsi"/>
          <w:sz w:val="28"/>
          <w:szCs w:val="28"/>
        </w:rPr>
        <w:t>м`</w:t>
      </w:r>
      <w:r w:rsidRPr="008D23B7">
        <w:rPr>
          <w:rFonts w:asciiTheme="majorHAnsi" w:hAnsiTheme="majorHAnsi"/>
          <w:bCs/>
          <w:sz w:val="28"/>
          <w:szCs w:val="28"/>
        </w:rPr>
        <w:t xml:space="preserve"> </w:t>
      </w:r>
      <w:r w:rsidRPr="008D23B7">
        <w:rPr>
          <w:rFonts w:asciiTheme="majorHAnsi" w:hAnsiTheme="majorHAnsi"/>
          <w:bCs/>
          <w:sz w:val="28"/>
          <w:szCs w:val="28"/>
          <w:lang w:val="en-US"/>
        </w:rPr>
        <w:t>F</w:t>
      </w:r>
      <w:r w:rsidRPr="008D23B7">
        <w:rPr>
          <w:rFonts w:asciiTheme="majorHAnsi" w:hAnsiTheme="majorHAnsi"/>
          <w:sz w:val="28"/>
          <w:szCs w:val="28"/>
        </w:rPr>
        <w:t>, где</w:t>
      </w:r>
    </w:p>
    <w:p w:rsidR="00C00010" w:rsidRPr="008D23B7" w:rsidRDefault="00C00010" w:rsidP="00C00010">
      <w:pPr>
        <w:ind w:firstLine="545"/>
        <w:jc w:val="both"/>
        <w:rPr>
          <w:rFonts w:asciiTheme="majorHAnsi" w:hAnsiTheme="majorHAnsi"/>
          <w:sz w:val="28"/>
          <w:szCs w:val="28"/>
        </w:rPr>
      </w:pPr>
      <w:r w:rsidRPr="008D23B7">
        <w:rPr>
          <w:rFonts w:asciiTheme="majorHAnsi" w:hAnsiTheme="majorHAnsi"/>
          <w:sz w:val="28"/>
          <w:szCs w:val="28"/>
          <w:lang w:val="en-US"/>
        </w:rPr>
        <w:t>W</w:t>
      </w:r>
      <w:r w:rsidRPr="008D23B7">
        <w:rPr>
          <w:rFonts w:asciiTheme="majorHAnsi" w:hAnsiTheme="majorHAnsi"/>
          <w:sz w:val="28"/>
          <w:szCs w:val="28"/>
        </w:rPr>
        <w:t>м` - количество воды, затрачиваемой в год на поливку и мойку 1м</w:t>
      </w:r>
      <w:r w:rsidRPr="008D23B7">
        <w:rPr>
          <w:rFonts w:asciiTheme="majorHAnsi" w:hAnsiTheme="majorHAnsi"/>
          <w:sz w:val="28"/>
          <w:szCs w:val="28"/>
          <w:vertAlign w:val="superscript"/>
        </w:rPr>
        <w:t>2</w:t>
      </w:r>
      <w:r w:rsidRPr="008D23B7">
        <w:rPr>
          <w:rFonts w:asciiTheme="majorHAnsi" w:hAnsiTheme="majorHAnsi"/>
          <w:sz w:val="28"/>
          <w:szCs w:val="28"/>
        </w:rPr>
        <w:t xml:space="preserve"> дорог и тротуаров. Для приблизительных, предварительных расчётов объём моечных вод принят 200м</w:t>
      </w:r>
      <w:r w:rsidRPr="008D23B7">
        <w:rPr>
          <w:rFonts w:asciiTheme="majorHAnsi" w:hAnsiTheme="majorHAnsi"/>
          <w:sz w:val="28"/>
          <w:szCs w:val="28"/>
          <w:vertAlign w:val="superscript"/>
        </w:rPr>
        <w:t>3</w:t>
      </w:r>
      <w:r w:rsidRPr="008D23B7">
        <w:rPr>
          <w:rFonts w:asciiTheme="majorHAnsi" w:hAnsiTheme="majorHAnsi"/>
          <w:sz w:val="28"/>
          <w:szCs w:val="28"/>
        </w:rPr>
        <w:t xml:space="preserve"> с 1га.</w:t>
      </w:r>
    </w:p>
    <w:p w:rsidR="00C00010" w:rsidRPr="008D23B7" w:rsidRDefault="00C00010" w:rsidP="00C00010">
      <w:pPr>
        <w:pStyle w:val="ae"/>
        <w:ind w:firstLine="545"/>
        <w:jc w:val="both"/>
        <w:rPr>
          <w:rFonts w:asciiTheme="majorHAnsi" w:hAnsiTheme="majorHAnsi"/>
          <w:sz w:val="28"/>
          <w:szCs w:val="28"/>
        </w:rPr>
      </w:pPr>
      <w:r w:rsidRPr="008D23B7">
        <w:rPr>
          <w:rFonts w:asciiTheme="majorHAnsi" w:hAnsiTheme="majorHAnsi"/>
          <w:sz w:val="28"/>
          <w:szCs w:val="28"/>
        </w:rPr>
        <w:t xml:space="preserve">Результаты подсчётов среднегодовых объёмов дождевого и талого стоков приведены в </w:t>
      </w:r>
      <w:r w:rsidR="002541DF" w:rsidRPr="008D23B7">
        <w:rPr>
          <w:rFonts w:asciiTheme="majorHAnsi" w:hAnsiTheme="majorHAnsi"/>
          <w:sz w:val="28"/>
          <w:szCs w:val="28"/>
        </w:rPr>
        <w:t>таблице 52.</w:t>
      </w:r>
    </w:p>
    <w:p w:rsidR="00C00010" w:rsidRPr="008D23B7" w:rsidRDefault="009255D1" w:rsidP="009255D1">
      <w:pPr>
        <w:rPr>
          <w:rFonts w:asciiTheme="majorHAnsi" w:hAnsiTheme="majorHAnsi"/>
          <w:sz w:val="28"/>
          <w:szCs w:val="28"/>
        </w:rPr>
      </w:pPr>
      <w:r w:rsidRPr="008D23B7">
        <w:rPr>
          <w:rFonts w:asciiTheme="majorHAnsi" w:hAnsiTheme="majorHAnsi"/>
          <w:b/>
          <w:bCs/>
          <w:sz w:val="28"/>
          <w:szCs w:val="28"/>
        </w:rPr>
        <w:t xml:space="preserve">                                                                   </w:t>
      </w:r>
      <w:r w:rsidRPr="008D23B7">
        <w:rPr>
          <w:rFonts w:asciiTheme="majorHAnsi" w:hAnsiTheme="majorHAnsi"/>
          <w:i/>
          <w:sz w:val="28"/>
          <w:szCs w:val="28"/>
        </w:rPr>
        <w:t>Таблица  52</w:t>
      </w:r>
      <w:r w:rsidR="00C00010" w:rsidRPr="008D23B7">
        <w:rPr>
          <w:rFonts w:asciiTheme="majorHAnsi" w:hAnsiTheme="majorHAnsi"/>
          <w:sz w:val="28"/>
          <w:szCs w:val="28"/>
        </w:rPr>
        <w:t xml:space="preserve">                                                                                                          </w:t>
      </w:r>
    </w:p>
    <w:tbl>
      <w:tblPr>
        <w:tblW w:w="0" w:type="auto"/>
        <w:jc w:val="center"/>
        <w:tblLayout w:type="fixed"/>
        <w:tblLook w:val="0000"/>
      </w:tblPr>
      <w:tblGrid>
        <w:gridCol w:w="1701"/>
        <w:gridCol w:w="1701"/>
        <w:gridCol w:w="1701"/>
        <w:gridCol w:w="1701"/>
        <w:gridCol w:w="1791"/>
      </w:tblGrid>
      <w:tr w:rsidR="00C00010" w:rsidRPr="008D23B7" w:rsidTr="00C00010">
        <w:trPr>
          <w:trHeight w:val="1134"/>
          <w:jc w:val="center"/>
        </w:trPr>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rPr>
                <w:rFonts w:asciiTheme="majorHAnsi" w:hAnsiTheme="majorHAnsi"/>
                <w:sz w:val="28"/>
                <w:szCs w:val="28"/>
              </w:rPr>
            </w:pPr>
            <w:r w:rsidRPr="008D23B7">
              <w:rPr>
                <w:rFonts w:asciiTheme="majorHAnsi" w:hAnsiTheme="majorHAnsi"/>
                <w:sz w:val="28"/>
                <w:szCs w:val="28"/>
              </w:rPr>
              <w:t>№отстойника.</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rPr>
                <w:rFonts w:asciiTheme="majorHAnsi" w:hAnsiTheme="majorHAnsi"/>
                <w:sz w:val="28"/>
                <w:szCs w:val="28"/>
              </w:rPr>
            </w:pPr>
            <w:r w:rsidRPr="008D23B7">
              <w:rPr>
                <w:rFonts w:asciiTheme="majorHAnsi" w:hAnsiTheme="majorHAnsi"/>
                <w:sz w:val="28"/>
                <w:szCs w:val="28"/>
              </w:rPr>
              <w:t>Площадь бассейна стока, га.</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rPr>
                <w:rFonts w:asciiTheme="majorHAnsi" w:hAnsiTheme="majorHAnsi"/>
                <w:sz w:val="28"/>
                <w:szCs w:val="28"/>
              </w:rPr>
            </w:pPr>
            <w:r w:rsidRPr="008D23B7">
              <w:rPr>
                <w:rFonts w:asciiTheme="majorHAnsi" w:hAnsiTheme="majorHAnsi"/>
                <w:sz w:val="28"/>
                <w:szCs w:val="28"/>
              </w:rPr>
              <w:t xml:space="preserve">Объём дождевого стока, </w:t>
            </w: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тыс. м3.</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rPr>
                <w:rFonts w:asciiTheme="majorHAnsi" w:hAnsiTheme="majorHAnsi"/>
                <w:sz w:val="28"/>
                <w:szCs w:val="28"/>
              </w:rPr>
            </w:pPr>
            <w:r w:rsidRPr="008D23B7">
              <w:rPr>
                <w:rFonts w:asciiTheme="majorHAnsi" w:hAnsiTheme="majorHAnsi"/>
                <w:sz w:val="28"/>
                <w:szCs w:val="28"/>
              </w:rPr>
              <w:t xml:space="preserve">Объём талого </w:t>
            </w: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стока,</w:t>
            </w:r>
          </w:p>
          <w:p w:rsidR="00C00010" w:rsidRPr="008D23B7" w:rsidRDefault="00C00010" w:rsidP="00C00010">
            <w:pPr>
              <w:rPr>
                <w:rFonts w:asciiTheme="majorHAnsi" w:hAnsiTheme="majorHAnsi"/>
                <w:sz w:val="28"/>
                <w:szCs w:val="28"/>
              </w:rPr>
            </w:pPr>
            <w:r w:rsidRPr="008D23B7">
              <w:rPr>
                <w:rFonts w:asciiTheme="majorHAnsi" w:hAnsiTheme="majorHAnsi"/>
                <w:sz w:val="28"/>
                <w:szCs w:val="28"/>
              </w:rPr>
              <w:t xml:space="preserve"> тыс. м3</w:t>
            </w:r>
          </w:p>
        </w:tc>
        <w:tc>
          <w:tcPr>
            <w:tcW w:w="179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rPr>
                <w:rFonts w:asciiTheme="majorHAnsi" w:hAnsiTheme="majorHAnsi"/>
                <w:sz w:val="28"/>
                <w:szCs w:val="28"/>
              </w:rPr>
            </w:pPr>
            <w:r w:rsidRPr="008D23B7">
              <w:rPr>
                <w:rFonts w:asciiTheme="majorHAnsi" w:hAnsiTheme="majorHAnsi"/>
                <w:sz w:val="28"/>
                <w:szCs w:val="28"/>
              </w:rPr>
              <w:t>Объём моечных вод, тыс. м3</w:t>
            </w:r>
          </w:p>
        </w:tc>
      </w:tr>
      <w:tr w:rsidR="00C00010" w:rsidRPr="008D23B7" w:rsidTr="00C00010">
        <w:trPr>
          <w:jc w:val="center"/>
        </w:trPr>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309.2</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201.18</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135.75</w:t>
            </w:r>
          </w:p>
        </w:tc>
        <w:tc>
          <w:tcPr>
            <w:tcW w:w="179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2.25</w:t>
            </w:r>
          </w:p>
        </w:tc>
      </w:tr>
      <w:tr w:rsidR="00C00010" w:rsidRPr="008D23B7" w:rsidTr="00C00010">
        <w:trPr>
          <w:trHeight w:val="35"/>
          <w:jc w:val="center"/>
        </w:trPr>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111.4</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68.77</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46.41</w:t>
            </w:r>
          </w:p>
        </w:tc>
        <w:tc>
          <w:tcPr>
            <w:tcW w:w="179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r>
      <w:tr w:rsidR="00C00010" w:rsidRPr="008D23B7" w:rsidTr="00C00010">
        <w:trPr>
          <w:trHeight w:val="35"/>
          <w:jc w:val="center"/>
        </w:trPr>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80.2</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52.18</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35.21</w:t>
            </w:r>
          </w:p>
        </w:tc>
        <w:tc>
          <w:tcPr>
            <w:tcW w:w="179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r>
      <w:tr w:rsidR="00C00010" w:rsidRPr="008D23B7" w:rsidTr="00C00010">
        <w:trPr>
          <w:trHeight w:val="35"/>
          <w:jc w:val="center"/>
        </w:trPr>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4.</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26.6</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17.31</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11.68</w:t>
            </w:r>
          </w:p>
        </w:tc>
        <w:tc>
          <w:tcPr>
            <w:tcW w:w="179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r>
      <w:tr w:rsidR="00C00010" w:rsidRPr="008D23B7" w:rsidTr="00C00010">
        <w:trPr>
          <w:trHeight w:val="35"/>
          <w:jc w:val="center"/>
        </w:trPr>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16.4</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10.67</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7.2</w:t>
            </w:r>
          </w:p>
        </w:tc>
        <w:tc>
          <w:tcPr>
            <w:tcW w:w="179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0.45</w:t>
            </w:r>
          </w:p>
        </w:tc>
      </w:tr>
      <w:tr w:rsidR="00C00010" w:rsidRPr="008D23B7" w:rsidTr="00C00010">
        <w:trPr>
          <w:trHeight w:val="35"/>
          <w:jc w:val="center"/>
        </w:trPr>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6.</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88.2</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54.13</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36.53</w:t>
            </w:r>
          </w:p>
        </w:tc>
        <w:tc>
          <w:tcPr>
            <w:tcW w:w="179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0.64</w:t>
            </w:r>
          </w:p>
        </w:tc>
      </w:tr>
      <w:tr w:rsidR="00C00010" w:rsidRPr="008D23B7" w:rsidTr="00C00010">
        <w:trPr>
          <w:trHeight w:val="35"/>
          <w:jc w:val="center"/>
        </w:trPr>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7.</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179.1</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116.53</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78.63</w:t>
            </w:r>
          </w:p>
        </w:tc>
        <w:tc>
          <w:tcPr>
            <w:tcW w:w="179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0.95</w:t>
            </w:r>
          </w:p>
        </w:tc>
      </w:tr>
      <w:tr w:rsidR="00C00010" w:rsidRPr="008D23B7" w:rsidTr="00C00010">
        <w:trPr>
          <w:trHeight w:val="35"/>
          <w:jc w:val="center"/>
        </w:trPr>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8.</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119.4</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77.23</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52.11</w:t>
            </w:r>
          </w:p>
        </w:tc>
        <w:tc>
          <w:tcPr>
            <w:tcW w:w="179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r>
      <w:tr w:rsidR="00C00010" w:rsidRPr="008D23B7" w:rsidTr="00C00010">
        <w:trPr>
          <w:trHeight w:val="35"/>
          <w:jc w:val="center"/>
        </w:trPr>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lastRenderedPageBreak/>
              <w:t>9.</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34.0</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19.58</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13.21</w:t>
            </w:r>
          </w:p>
        </w:tc>
        <w:tc>
          <w:tcPr>
            <w:tcW w:w="179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r>
      <w:tr w:rsidR="00C00010" w:rsidRPr="008D23B7" w:rsidTr="00C00010">
        <w:trPr>
          <w:jc w:val="center"/>
        </w:trPr>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Всего:</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617.58</w:t>
            </w:r>
          </w:p>
        </w:tc>
        <w:tc>
          <w:tcPr>
            <w:tcW w:w="170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416.73</w:t>
            </w:r>
          </w:p>
        </w:tc>
        <w:tc>
          <w:tcPr>
            <w:tcW w:w="179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4.29</w:t>
            </w:r>
          </w:p>
        </w:tc>
      </w:tr>
    </w:tbl>
    <w:p w:rsidR="00C00010" w:rsidRPr="008D23B7" w:rsidRDefault="00C00010" w:rsidP="00C00010">
      <w:pPr>
        <w:jc w:val="both"/>
        <w:rPr>
          <w:rFonts w:asciiTheme="majorHAnsi" w:hAnsiTheme="majorHAnsi"/>
          <w:sz w:val="28"/>
          <w:szCs w:val="28"/>
        </w:rPr>
      </w:pPr>
    </w:p>
    <w:p w:rsidR="00C00010" w:rsidRPr="008D23B7" w:rsidRDefault="00C00010" w:rsidP="00C00010">
      <w:pPr>
        <w:jc w:val="both"/>
        <w:rPr>
          <w:rFonts w:asciiTheme="majorHAnsi" w:hAnsiTheme="majorHAnsi"/>
          <w:sz w:val="28"/>
          <w:szCs w:val="28"/>
        </w:rPr>
      </w:pPr>
      <w:r w:rsidRPr="008D23B7">
        <w:rPr>
          <w:rFonts w:asciiTheme="majorHAnsi" w:hAnsiTheme="majorHAnsi"/>
          <w:sz w:val="28"/>
          <w:szCs w:val="28"/>
        </w:rPr>
        <w:tab/>
        <w:t>В отстойниках принята система двухступенчатой очистки. Принятые размеры очистных сооружений обеспечивают выпадение минеральных частиц диаметром 0.03мм с гидравлической крупностью И</w:t>
      </w:r>
      <w:r w:rsidRPr="008D23B7">
        <w:rPr>
          <w:rFonts w:asciiTheme="majorHAnsi" w:hAnsiTheme="majorHAnsi"/>
          <w:sz w:val="28"/>
          <w:szCs w:val="28"/>
          <w:vertAlign w:val="subscript"/>
        </w:rPr>
        <w:t>о</w:t>
      </w:r>
      <w:r w:rsidRPr="008D23B7">
        <w:rPr>
          <w:rFonts w:asciiTheme="majorHAnsi" w:hAnsiTheme="majorHAnsi"/>
          <w:sz w:val="28"/>
          <w:szCs w:val="28"/>
        </w:rPr>
        <w:t>=0.61 мм/с, а длина сооружения обеспечивает всплытие нефтепродуктов с крупностью частиц  100 – 120мкм.</w:t>
      </w:r>
    </w:p>
    <w:p w:rsidR="00C00010" w:rsidRPr="008D23B7" w:rsidRDefault="00C00010" w:rsidP="00C00010">
      <w:pPr>
        <w:jc w:val="both"/>
        <w:rPr>
          <w:rFonts w:asciiTheme="majorHAnsi" w:hAnsiTheme="majorHAnsi"/>
          <w:sz w:val="28"/>
          <w:szCs w:val="28"/>
        </w:rPr>
      </w:pPr>
    </w:p>
    <w:p w:rsidR="00C00010" w:rsidRPr="008D23B7" w:rsidRDefault="00440797" w:rsidP="00C00010">
      <w:pPr>
        <w:pStyle w:val="ae"/>
        <w:jc w:val="center"/>
        <w:rPr>
          <w:rFonts w:asciiTheme="majorHAnsi" w:hAnsiTheme="majorHAnsi"/>
          <w:b/>
          <w:bCs/>
          <w:sz w:val="28"/>
          <w:szCs w:val="28"/>
        </w:rPr>
      </w:pPr>
      <w:r w:rsidRPr="008D23B7">
        <w:rPr>
          <w:rFonts w:asciiTheme="majorHAnsi" w:hAnsiTheme="majorHAnsi"/>
          <w:b/>
          <w:bCs/>
          <w:sz w:val="28"/>
          <w:szCs w:val="28"/>
        </w:rPr>
        <w:t>3.7</w:t>
      </w:r>
      <w:r w:rsidR="00C00010" w:rsidRPr="008D23B7">
        <w:rPr>
          <w:rFonts w:asciiTheme="majorHAnsi" w:hAnsiTheme="majorHAnsi"/>
          <w:b/>
          <w:bCs/>
          <w:sz w:val="28"/>
          <w:szCs w:val="28"/>
        </w:rPr>
        <w:t>.5.  Охрана окружающей среды при проведении мероприятий инженерной подготовки.</w:t>
      </w:r>
    </w:p>
    <w:p w:rsidR="00C00010" w:rsidRPr="008D23B7" w:rsidRDefault="00C00010" w:rsidP="00C00010">
      <w:pPr>
        <w:jc w:val="center"/>
        <w:rPr>
          <w:rFonts w:asciiTheme="majorHAnsi" w:hAnsiTheme="majorHAnsi"/>
          <w:b/>
          <w:bCs/>
          <w:sz w:val="28"/>
          <w:szCs w:val="28"/>
          <w:u w:val="single"/>
        </w:rPr>
      </w:pPr>
    </w:p>
    <w:p w:rsidR="00C00010" w:rsidRPr="008D23B7" w:rsidRDefault="00C00010" w:rsidP="00C00010">
      <w:pPr>
        <w:ind w:firstLine="654"/>
        <w:rPr>
          <w:rFonts w:asciiTheme="majorHAnsi" w:hAnsiTheme="majorHAnsi"/>
          <w:sz w:val="28"/>
          <w:szCs w:val="28"/>
        </w:rPr>
      </w:pPr>
      <w:r w:rsidRPr="008D23B7">
        <w:rPr>
          <w:rFonts w:asciiTheme="majorHAnsi" w:hAnsiTheme="majorHAnsi"/>
          <w:sz w:val="28"/>
          <w:szCs w:val="28"/>
        </w:rPr>
        <w:t xml:space="preserve"> Неорганизованный поверхностный сток загрязняет речное пространство. Фильтрация из негерметичных септиков и слив поверхностных вод на поверхность земли - основные источники загрязнения почв и грунтовых вод.</w:t>
      </w:r>
    </w:p>
    <w:p w:rsidR="00C00010" w:rsidRPr="008D23B7" w:rsidRDefault="00C00010" w:rsidP="00440797">
      <w:pPr>
        <w:pStyle w:val="322"/>
        <w:jc w:val="left"/>
        <w:rPr>
          <w:rFonts w:asciiTheme="majorHAnsi" w:hAnsiTheme="majorHAnsi"/>
          <w:sz w:val="28"/>
          <w:szCs w:val="28"/>
        </w:rPr>
      </w:pPr>
      <w:r w:rsidRPr="008D23B7">
        <w:rPr>
          <w:rFonts w:asciiTheme="majorHAnsi" w:hAnsiTheme="majorHAnsi"/>
          <w:sz w:val="28"/>
          <w:szCs w:val="28"/>
        </w:rPr>
        <w:tab/>
        <w:t>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 но и являются важнейшими природоохранными мероприятиями, позволяющими обеспечить нормальные экологические условия в городе.</w:t>
      </w:r>
    </w:p>
    <w:p w:rsidR="00C00010" w:rsidRPr="008D23B7" w:rsidRDefault="00C00010" w:rsidP="00C00010">
      <w:pPr>
        <w:jc w:val="both"/>
        <w:rPr>
          <w:rFonts w:asciiTheme="majorHAnsi" w:hAnsiTheme="majorHAnsi"/>
          <w:sz w:val="28"/>
          <w:szCs w:val="28"/>
        </w:rPr>
      </w:pPr>
      <w:r w:rsidRPr="008D23B7">
        <w:rPr>
          <w:rFonts w:asciiTheme="majorHAnsi" w:hAnsiTheme="majorHAnsi"/>
          <w:sz w:val="28"/>
          <w:szCs w:val="28"/>
        </w:rPr>
        <w:tab/>
        <w:t>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w:t>
      </w:r>
    </w:p>
    <w:p w:rsidR="00C00010" w:rsidRPr="008D23B7" w:rsidRDefault="00C00010" w:rsidP="00C00010">
      <w:pPr>
        <w:jc w:val="both"/>
        <w:rPr>
          <w:rFonts w:asciiTheme="majorHAnsi" w:hAnsiTheme="majorHAnsi"/>
          <w:sz w:val="28"/>
          <w:szCs w:val="28"/>
        </w:rPr>
      </w:pPr>
      <w:r w:rsidRPr="008D23B7">
        <w:rPr>
          <w:rFonts w:asciiTheme="majorHAnsi" w:hAnsiTheme="majorHAnsi"/>
          <w:sz w:val="28"/>
          <w:szCs w:val="28"/>
        </w:rPr>
        <w:tab/>
        <w:t>Очистка поверхностного стока производится на очистных сооружениях закрытого типа.</w:t>
      </w:r>
    </w:p>
    <w:p w:rsidR="00C00010" w:rsidRPr="008D23B7" w:rsidRDefault="00C00010" w:rsidP="00C00010">
      <w:pPr>
        <w:jc w:val="both"/>
        <w:rPr>
          <w:rFonts w:asciiTheme="majorHAnsi" w:hAnsiTheme="majorHAnsi"/>
          <w:sz w:val="28"/>
          <w:szCs w:val="28"/>
        </w:rPr>
      </w:pPr>
      <w:r w:rsidRPr="008D23B7">
        <w:rPr>
          <w:rFonts w:asciiTheme="majorHAnsi" w:hAnsiTheme="majorHAnsi"/>
          <w:sz w:val="28"/>
          <w:szCs w:val="28"/>
        </w:rPr>
        <w:tab/>
        <w:t xml:space="preserve">Объёмы загрязнений, поступающих и задержанных на очистных сооружениях за год, приведены в </w:t>
      </w:r>
      <w:r w:rsidR="009255D1" w:rsidRPr="008D23B7">
        <w:rPr>
          <w:rFonts w:asciiTheme="majorHAnsi" w:hAnsiTheme="majorHAnsi"/>
          <w:sz w:val="28"/>
          <w:szCs w:val="28"/>
        </w:rPr>
        <w:t>таблицах  53,54</w:t>
      </w:r>
    </w:p>
    <w:p w:rsidR="00C00010" w:rsidRPr="008D23B7" w:rsidRDefault="00C00010" w:rsidP="00C00010">
      <w:pPr>
        <w:jc w:val="both"/>
        <w:rPr>
          <w:rFonts w:asciiTheme="majorHAnsi" w:hAnsiTheme="majorHAnsi"/>
          <w:sz w:val="28"/>
          <w:szCs w:val="28"/>
        </w:rPr>
      </w:pPr>
    </w:p>
    <w:p w:rsidR="00C00010" w:rsidRPr="008D23B7" w:rsidRDefault="00C00010" w:rsidP="00C00010">
      <w:pPr>
        <w:jc w:val="both"/>
        <w:rPr>
          <w:rFonts w:asciiTheme="majorHAnsi" w:hAnsiTheme="majorHAnsi"/>
          <w:sz w:val="28"/>
          <w:szCs w:val="28"/>
        </w:rPr>
      </w:pPr>
    </w:p>
    <w:p w:rsidR="00440797" w:rsidRPr="008D23B7" w:rsidRDefault="00C00010" w:rsidP="007E4B83">
      <w:pPr>
        <w:pStyle w:val="1"/>
        <w:numPr>
          <w:ilvl w:val="0"/>
          <w:numId w:val="13"/>
        </w:numPr>
        <w:jc w:val="right"/>
        <w:rPr>
          <w:rFonts w:asciiTheme="majorHAnsi" w:hAnsiTheme="majorHAnsi"/>
          <w:b w:val="0"/>
          <w:sz w:val="28"/>
          <w:szCs w:val="28"/>
        </w:rPr>
      </w:pPr>
      <w:r w:rsidRPr="008D23B7">
        <w:rPr>
          <w:rFonts w:asciiTheme="majorHAnsi" w:hAnsiTheme="majorHAnsi" w:cs="Times New Roman"/>
          <w:b w:val="0"/>
          <w:sz w:val="28"/>
          <w:szCs w:val="28"/>
        </w:rPr>
        <w:lastRenderedPageBreak/>
        <w:t>Расчёт годового объёма и веса загрязнений, поступающих</w:t>
      </w:r>
      <w:r w:rsidRPr="008D23B7">
        <w:rPr>
          <w:rFonts w:asciiTheme="majorHAnsi" w:hAnsiTheme="majorHAnsi"/>
          <w:b w:val="0"/>
          <w:sz w:val="28"/>
          <w:szCs w:val="28"/>
        </w:rPr>
        <w:t xml:space="preserve">на очистные сооружения.  </w:t>
      </w:r>
    </w:p>
    <w:p w:rsidR="00C00010" w:rsidRPr="008D23B7" w:rsidRDefault="00C00010" w:rsidP="00440797">
      <w:pPr>
        <w:jc w:val="right"/>
        <w:rPr>
          <w:rFonts w:asciiTheme="majorHAnsi" w:hAnsiTheme="majorHAnsi"/>
          <w:i/>
          <w:sz w:val="28"/>
          <w:szCs w:val="28"/>
        </w:rPr>
      </w:pPr>
      <w:r w:rsidRPr="008D23B7">
        <w:rPr>
          <w:rFonts w:asciiTheme="majorHAnsi" w:hAnsiTheme="majorHAnsi"/>
          <w:sz w:val="28"/>
          <w:szCs w:val="28"/>
        </w:rPr>
        <w:t xml:space="preserve">                                                                                                </w:t>
      </w:r>
      <w:r w:rsidR="009255D1" w:rsidRPr="008D23B7">
        <w:rPr>
          <w:rFonts w:asciiTheme="majorHAnsi" w:hAnsiTheme="majorHAnsi"/>
          <w:i/>
          <w:sz w:val="28"/>
          <w:szCs w:val="28"/>
        </w:rPr>
        <w:t>Таблица  53</w:t>
      </w:r>
    </w:p>
    <w:p w:rsidR="00C00010" w:rsidRPr="008D23B7" w:rsidRDefault="00C00010" w:rsidP="00C00010">
      <w:pPr>
        <w:jc w:val="center"/>
        <w:rPr>
          <w:rFonts w:asciiTheme="majorHAnsi" w:hAnsiTheme="majorHAnsi"/>
          <w:sz w:val="28"/>
          <w:szCs w:val="28"/>
        </w:rPr>
      </w:pPr>
    </w:p>
    <w:tbl>
      <w:tblPr>
        <w:tblW w:w="0" w:type="auto"/>
        <w:tblInd w:w="-45" w:type="dxa"/>
        <w:tblLayout w:type="fixed"/>
        <w:tblLook w:val="0000"/>
      </w:tblPr>
      <w:tblGrid>
        <w:gridCol w:w="2468"/>
        <w:gridCol w:w="1626"/>
        <w:gridCol w:w="1584"/>
        <w:gridCol w:w="1444"/>
        <w:gridCol w:w="1387"/>
        <w:gridCol w:w="1435"/>
      </w:tblGrid>
      <w:tr w:rsidR="00C00010" w:rsidRPr="008D23B7" w:rsidTr="00C00010">
        <w:trPr>
          <w:trHeight w:val="2268"/>
        </w:trPr>
        <w:tc>
          <w:tcPr>
            <w:tcW w:w="2468"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Вид загрязнений.</w:t>
            </w:r>
          </w:p>
        </w:tc>
        <w:tc>
          <w:tcPr>
            <w:tcW w:w="162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Годовое ко-</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личество по- верхностного стока, посту-</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пающего на очистные со-</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оружения,</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тыс. м</w:t>
            </w:r>
            <w:r w:rsidRPr="008D23B7">
              <w:rPr>
                <w:rFonts w:asciiTheme="majorHAnsi" w:hAnsiTheme="majorHAnsi"/>
                <w:sz w:val="28"/>
                <w:szCs w:val="28"/>
                <w:vertAlign w:val="superscript"/>
              </w:rPr>
              <w:t>3</w:t>
            </w:r>
            <w:r w:rsidRPr="008D23B7">
              <w:rPr>
                <w:rFonts w:asciiTheme="majorHAnsi" w:hAnsiTheme="majorHAnsi"/>
                <w:sz w:val="28"/>
                <w:szCs w:val="28"/>
              </w:rPr>
              <w:t>.</w:t>
            </w:r>
          </w:p>
        </w:tc>
        <w:tc>
          <w:tcPr>
            <w:tcW w:w="15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Средние концентра-</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ции загряз-</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нений в по-</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верхностном</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 xml:space="preserve">стоке, </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кг/м</w:t>
            </w:r>
            <w:r w:rsidRPr="008D23B7">
              <w:rPr>
                <w:rFonts w:asciiTheme="majorHAnsi" w:hAnsiTheme="majorHAnsi"/>
                <w:sz w:val="28"/>
                <w:szCs w:val="28"/>
                <w:vertAlign w:val="superscript"/>
              </w:rPr>
              <w:t>3</w:t>
            </w:r>
            <w:r w:rsidRPr="008D23B7">
              <w:rPr>
                <w:rFonts w:asciiTheme="majorHAnsi" w:hAnsiTheme="majorHAnsi"/>
                <w:sz w:val="28"/>
                <w:szCs w:val="28"/>
              </w:rPr>
              <w:t>.</w:t>
            </w:r>
          </w:p>
        </w:tc>
        <w:tc>
          <w:tcPr>
            <w:tcW w:w="1444" w:type="dxa"/>
            <w:tcBorders>
              <w:top w:val="single" w:sz="4" w:space="0" w:color="000000"/>
              <w:left w:val="single" w:sz="4" w:space="0" w:color="000000"/>
              <w:bottom w:val="single" w:sz="4" w:space="0" w:color="000000"/>
            </w:tcBorders>
            <w:vAlign w:val="center"/>
          </w:tcPr>
          <w:p w:rsidR="00C00010" w:rsidRPr="008D23B7" w:rsidRDefault="00C00010" w:rsidP="00C00010">
            <w:pPr>
              <w:pStyle w:val="220"/>
              <w:snapToGrid w:val="0"/>
              <w:rPr>
                <w:rFonts w:asciiTheme="majorHAnsi" w:hAnsiTheme="majorHAnsi"/>
                <w:sz w:val="28"/>
                <w:szCs w:val="28"/>
              </w:rPr>
            </w:pPr>
            <w:r w:rsidRPr="008D23B7">
              <w:rPr>
                <w:rFonts w:asciiTheme="majorHAnsi" w:hAnsiTheme="majorHAnsi"/>
                <w:sz w:val="28"/>
                <w:szCs w:val="28"/>
              </w:rPr>
              <w:t>Объёмный вес загряз-</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нений,</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кг/м</w:t>
            </w:r>
            <w:r w:rsidRPr="008D23B7">
              <w:rPr>
                <w:rFonts w:asciiTheme="majorHAnsi" w:hAnsiTheme="majorHAnsi"/>
                <w:sz w:val="28"/>
                <w:szCs w:val="28"/>
                <w:vertAlign w:val="superscript"/>
              </w:rPr>
              <w:t>3</w:t>
            </w:r>
            <w:r w:rsidRPr="008D23B7">
              <w:rPr>
                <w:rFonts w:asciiTheme="majorHAnsi" w:hAnsiTheme="majorHAnsi"/>
                <w:sz w:val="28"/>
                <w:szCs w:val="28"/>
              </w:rPr>
              <w:t>.</w:t>
            </w:r>
          </w:p>
        </w:tc>
        <w:tc>
          <w:tcPr>
            <w:tcW w:w="1387" w:type="dxa"/>
            <w:tcBorders>
              <w:top w:val="single" w:sz="4" w:space="0" w:color="000000"/>
              <w:left w:val="single" w:sz="4" w:space="0" w:color="000000"/>
              <w:bottom w:val="single" w:sz="4" w:space="0" w:color="000000"/>
            </w:tcBorders>
            <w:vAlign w:val="center"/>
          </w:tcPr>
          <w:p w:rsidR="00C00010" w:rsidRPr="008D23B7" w:rsidRDefault="00C00010" w:rsidP="00C00010">
            <w:pPr>
              <w:pStyle w:val="220"/>
              <w:snapToGrid w:val="0"/>
              <w:rPr>
                <w:rFonts w:asciiTheme="majorHAnsi" w:hAnsiTheme="majorHAnsi"/>
                <w:sz w:val="28"/>
                <w:szCs w:val="28"/>
              </w:rPr>
            </w:pPr>
            <w:r w:rsidRPr="008D23B7">
              <w:rPr>
                <w:rFonts w:asciiTheme="majorHAnsi" w:hAnsiTheme="majorHAnsi"/>
                <w:sz w:val="28"/>
                <w:szCs w:val="28"/>
              </w:rPr>
              <w:t>Годовой объём заг-</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рязнений,</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м</w:t>
            </w:r>
            <w:r w:rsidRPr="008D23B7">
              <w:rPr>
                <w:rFonts w:asciiTheme="majorHAnsi" w:hAnsiTheme="majorHAnsi"/>
                <w:sz w:val="28"/>
                <w:szCs w:val="28"/>
                <w:vertAlign w:val="superscript"/>
              </w:rPr>
              <w:t>3</w:t>
            </w:r>
            <w:r w:rsidRPr="008D23B7">
              <w:rPr>
                <w:rFonts w:asciiTheme="majorHAnsi" w:hAnsiTheme="majorHAnsi"/>
                <w:sz w:val="28"/>
                <w:szCs w:val="28"/>
              </w:rPr>
              <w:t>.</w:t>
            </w:r>
          </w:p>
        </w:tc>
        <w:tc>
          <w:tcPr>
            <w:tcW w:w="1435"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Годовой вес загрязне-</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ний,</w:t>
            </w:r>
          </w:p>
          <w:p w:rsidR="00C00010" w:rsidRPr="008D23B7" w:rsidRDefault="00C00010" w:rsidP="00C00010">
            <w:pPr>
              <w:jc w:val="center"/>
              <w:rPr>
                <w:rFonts w:asciiTheme="majorHAnsi" w:hAnsiTheme="majorHAnsi"/>
                <w:sz w:val="28"/>
                <w:szCs w:val="28"/>
              </w:rPr>
            </w:pPr>
            <w:r w:rsidRPr="008D23B7">
              <w:rPr>
                <w:rFonts w:asciiTheme="majorHAnsi" w:hAnsiTheme="majorHAnsi"/>
                <w:sz w:val="28"/>
                <w:szCs w:val="28"/>
              </w:rPr>
              <w:t>т.</w:t>
            </w:r>
          </w:p>
        </w:tc>
      </w:tr>
      <w:tr w:rsidR="00C00010" w:rsidRPr="008D23B7" w:rsidTr="00C00010">
        <w:trPr>
          <w:trHeight w:val="851"/>
        </w:trPr>
        <w:tc>
          <w:tcPr>
            <w:tcW w:w="2468"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Взвешенные вещества.</w:t>
            </w:r>
          </w:p>
        </w:tc>
        <w:tc>
          <w:tcPr>
            <w:tcW w:w="162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1038.6</w:t>
            </w:r>
          </w:p>
        </w:tc>
        <w:tc>
          <w:tcPr>
            <w:tcW w:w="15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3.5</w:t>
            </w:r>
          </w:p>
        </w:tc>
        <w:tc>
          <w:tcPr>
            <w:tcW w:w="144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1500</w:t>
            </w:r>
          </w:p>
        </w:tc>
        <w:tc>
          <w:tcPr>
            <w:tcW w:w="138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2423.4</w:t>
            </w:r>
          </w:p>
        </w:tc>
        <w:tc>
          <w:tcPr>
            <w:tcW w:w="1435"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3635.10</w:t>
            </w:r>
          </w:p>
        </w:tc>
      </w:tr>
      <w:tr w:rsidR="00C00010" w:rsidRPr="008D23B7" w:rsidTr="00C00010">
        <w:trPr>
          <w:trHeight w:val="851"/>
        </w:trPr>
        <w:tc>
          <w:tcPr>
            <w:tcW w:w="2468"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Нефтепродукты.</w:t>
            </w:r>
          </w:p>
        </w:tc>
        <w:tc>
          <w:tcPr>
            <w:tcW w:w="162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1038.6</w:t>
            </w:r>
          </w:p>
        </w:tc>
        <w:tc>
          <w:tcPr>
            <w:tcW w:w="15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0.016</w:t>
            </w:r>
          </w:p>
        </w:tc>
        <w:tc>
          <w:tcPr>
            <w:tcW w:w="144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900</w:t>
            </w:r>
          </w:p>
        </w:tc>
        <w:tc>
          <w:tcPr>
            <w:tcW w:w="138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16.62</w:t>
            </w:r>
          </w:p>
        </w:tc>
        <w:tc>
          <w:tcPr>
            <w:tcW w:w="1435"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14.96</w:t>
            </w:r>
          </w:p>
        </w:tc>
      </w:tr>
    </w:tbl>
    <w:p w:rsidR="00C00010" w:rsidRPr="008D23B7" w:rsidRDefault="00C00010" w:rsidP="00C00010">
      <w:pPr>
        <w:rPr>
          <w:rFonts w:asciiTheme="majorHAnsi" w:hAnsiTheme="majorHAnsi"/>
          <w:sz w:val="28"/>
          <w:szCs w:val="28"/>
        </w:rPr>
      </w:pPr>
    </w:p>
    <w:p w:rsidR="00C00010" w:rsidRPr="008D23B7" w:rsidRDefault="00C00010" w:rsidP="00440797">
      <w:pPr>
        <w:jc w:val="right"/>
        <w:rPr>
          <w:rFonts w:asciiTheme="majorHAnsi" w:hAnsiTheme="majorHAnsi"/>
          <w:sz w:val="28"/>
          <w:szCs w:val="28"/>
        </w:rPr>
      </w:pPr>
      <w:r w:rsidRPr="008D23B7">
        <w:rPr>
          <w:rFonts w:asciiTheme="majorHAnsi" w:hAnsiTheme="majorHAnsi"/>
          <w:sz w:val="28"/>
          <w:szCs w:val="28"/>
        </w:rPr>
        <w:t xml:space="preserve">Количество загрязнений, задержанных очистными сооружениями за год.                                                                                                     </w:t>
      </w:r>
      <w:r w:rsidR="009255D1" w:rsidRPr="008D23B7">
        <w:rPr>
          <w:rFonts w:asciiTheme="majorHAnsi" w:hAnsiTheme="majorHAnsi"/>
          <w:i/>
          <w:sz w:val="28"/>
          <w:szCs w:val="28"/>
        </w:rPr>
        <w:t>Таблица  54</w:t>
      </w:r>
    </w:p>
    <w:p w:rsidR="00C00010" w:rsidRPr="008D23B7" w:rsidRDefault="00C00010" w:rsidP="00C00010">
      <w:pPr>
        <w:jc w:val="center"/>
        <w:rPr>
          <w:rFonts w:asciiTheme="majorHAnsi" w:hAnsiTheme="majorHAnsi"/>
          <w:sz w:val="28"/>
          <w:szCs w:val="28"/>
        </w:rPr>
      </w:pPr>
    </w:p>
    <w:tbl>
      <w:tblPr>
        <w:tblW w:w="0" w:type="auto"/>
        <w:jc w:val="center"/>
        <w:tblLayout w:type="fixed"/>
        <w:tblLook w:val="0000"/>
      </w:tblPr>
      <w:tblGrid>
        <w:gridCol w:w="1996"/>
        <w:gridCol w:w="1966"/>
        <w:gridCol w:w="1966"/>
        <w:gridCol w:w="2049"/>
      </w:tblGrid>
      <w:tr w:rsidR="00C00010" w:rsidRPr="008D23B7" w:rsidTr="00C00010">
        <w:trPr>
          <w:trHeight w:val="858"/>
          <w:jc w:val="center"/>
        </w:trPr>
        <w:tc>
          <w:tcPr>
            <w:tcW w:w="1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Вид загрязнений.</w:t>
            </w:r>
          </w:p>
        </w:tc>
        <w:tc>
          <w:tcPr>
            <w:tcW w:w="196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 ступень очистки, т.</w:t>
            </w:r>
          </w:p>
        </w:tc>
        <w:tc>
          <w:tcPr>
            <w:tcW w:w="196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 ступень очистки, т.</w:t>
            </w:r>
          </w:p>
        </w:tc>
        <w:tc>
          <w:tcPr>
            <w:tcW w:w="2049"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Всего, т.</w:t>
            </w:r>
          </w:p>
        </w:tc>
      </w:tr>
      <w:tr w:rsidR="00C00010" w:rsidRPr="008D23B7" w:rsidTr="00C00010">
        <w:trPr>
          <w:trHeight w:val="715"/>
          <w:jc w:val="center"/>
        </w:trPr>
        <w:tc>
          <w:tcPr>
            <w:tcW w:w="1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lastRenderedPageBreak/>
              <w:t>Взвешенные вещества.</w:t>
            </w:r>
          </w:p>
        </w:tc>
        <w:tc>
          <w:tcPr>
            <w:tcW w:w="196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3562.40</w:t>
            </w:r>
          </w:p>
        </w:tc>
        <w:tc>
          <w:tcPr>
            <w:tcW w:w="196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58.16</w:t>
            </w:r>
          </w:p>
        </w:tc>
        <w:tc>
          <w:tcPr>
            <w:tcW w:w="2049"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3620.56</w:t>
            </w:r>
          </w:p>
        </w:tc>
      </w:tr>
      <w:tr w:rsidR="00C00010" w:rsidRPr="008D23B7" w:rsidTr="00C00010">
        <w:trPr>
          <w:trHeight w:val="697"/>
          <w:jc w:val="center"/>
        </w:trPr>
        <w:tc>
          <w:tcPr>
            <w:tcW w:w="1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Нефтепродукты.</w:t>
            </w:r>
          </w:p>
        </w:tc>
        <w:tc>
          <w:tcPr>
            <w:tcW w:w="196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14.66</w:t>
            </w:r>
          </w:p>
        </w:tc>
        <w:tc>
          <w:tcPr>
            <w:tcW w:w="196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0.24</w:t>
            </w:r>
          </w:p>
        </w:tc>
        <w:tc>
          <w:tcPr>
            <w:tcW w:w="2049"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14.90</w:t>
            </w:r>
          </w:p>
        </w:tc>
      </w:tr>
    </w:tbl>
    <w:p w:rsidR="00C00010" w:rsidRPr="008D23B7" w:rsidRDefault="00C00010" w:rsidP="00C00010">
      <w:pPr>
        <w:jc w:val="center"/>
        <w:rPr>
          <w:rFonts w:asciiTheme="majorHAnsi" w:hAnsiTheme="majorHAnsi"/>
          <w:sz w:val="28"/>
          <w:szCs w:val="28"/>
        </w:rPr>
      </w:pP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В отстойниках принята система двухступенчатой очистки. Опыт проектирования аналогичных очистных сооружений показывает, что принятая система очистки обеспечивает эффект очистки от взвешенных веществ и нефтепродуктов на 95%. Принятая конструкция очистного сооружения обеспечивает очистку поверхностного стока до ПДК рыбохозяйственного водоёма.</w:t>
      </w:r>
    </w:p>
    <w:p w:rsidR="00C00010" w:rsidRPr="008D23B7" w:rsidRDefault="00C00010" w:rsidP="00C00010">
      <w:pPr>
        <w:ind w:firstLine="709"/>
        <w:jc w:val="both"/>
        <w:rPr>
          <w:rFonts w:asciiTheme="majorHAnsi" w:hAnsiTheme="majorHAnsi"/>
          <w:sz w:val="28"/>
          <w:szCs w:val="28"/>
        </w:rPr>
        <w:sectPr w:rsidR="00C00010" w:rsidRPr="008D23B7" w:rsidSect="00045240">
          <w:headerReference w:type="default" r:id="rId13"/>
          <w:footerReference w:type="default" r:id="rId14"/>
          <w:footnotePr>
            <w:pos w:val="beneathText"/>
          </w:footnotePr>
          <w:pgSz w:w="11905" w:h="16837"/>
          <w:pgMar w:top="1500" w:right="851" w:bottom="1701" w:left="1418" w:header="720" w:footer="720" w:gutter="0"/>
          <w:cols w:space="720"/>
          <w:docGrid w:linePitch="296"/>
        </w:sectPr>
      </w:pPr>
      <w:r w:rsidRPr="008D23B7">
        <w:rPr>
          <w:rFonts w:asciiTheme="majorHAnsi" w:hAnsiTheme="majorHAnsi"/>
          <w:sz w:val="28"/>
          <w:szCs w:val="28"/>
        </w:rPr>
        <w:t>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  На территориях промышленных предприятий должно быть предусмотрено строительство промливневой канализации и очистных сооружений для очистки отработанной воды и поверхностного стока перед сбросом её в водоём или поселковую водосточную сеть.</w:t>
      </w:r>
    </w:p>
    <w:p w:rsidR="00C00010" w:rsidRPr="008D23B7" w:rsidRDefault="00C00010" w:rsidP="00440797">
      <w:pPr>
        <w:pStyle w:val="220"/>
        <w:jc w:val="right"/>
        <w:rPr>
          <w:rFonts w:asciiTheme="majorHAnsi" w:hAnsiTheme="majorHAnsi"/>
          <w:sz w:val="28"/>
          <w:szCs w:val="28"/>
        </w:rPr>
      </w:pPr>
      <w:r w:rsidRPr="008D23B7">
        <w:rPr>
          <w:rFonts w:asciiTheme="majorHAnsi" w:hAnsiTheme="majorHAnsi"/>
          <w:sz w:val="28"/>
          <w:szCs w:val="28"/>
        </w:rPr>
        <w:lastRenderedPageBreak/>
        <w:t xml:space="preserve">Расчёт параметров отстойников.                                                                                                                      </w:t>
      </w:r>
      <w:r w:rsidRPr="008D23B7">
        <w:rPr>
          <w:rFonts w:asciiTheme="majorHAnsi" w:hAnsiTheme="majorHAnsi"/>
          <w:sz w:val="28"/>
          <w:szCs w:val="28"/>
          <w:highlight w:val="yellow"/>
        </w:rPr>
        <w:t>Таблица № 5.6.5.5.</w:t>
      </w:r>
    </w:p>
    <w:tbl>
      <w:tblPr>
        <w:tblW w:w="0" w:type="auto"/>
        <w:tblInd w:w="-45" w:type="dxa"/>
        <w:tblLayout w:type="fixed"/>
        <w:tblLook w:val="0000"/>
      </w:tblPr>
      <w:tblGrid>
        <w:gridCol w:w="759"/>
        <w:gridCol w:w="875"/>
        <w:gridCol w:w="872"/>
        <w:gridCol w:w="981"/>
        <w:gridCol w:w="1199"/>
        <w:gridCol w:w="1199"/>
        <w:gridCol w:w="996"/>
        <w:gridCol w:w="1184"/>
        <w:gridCol w:w="996"/>
        <w:gridCol w:w="996"/>
        <w:gridCol w:w="733"/>
        <w:gridCol w:w="736"/>
        <w:gridCol w:w="1227"/>
        <w:gridCol w:w="1551"/>
      </w:tblGrid>
      <w:tr w:rsidR="00C00010" w:rsidRPr="008D23B7" w:rsidTr="00C00010">
        <w:trPr>
          <w:cantSplit/>
          <w:trHeight w:hRule="exact" w:val="495"/>
        </w:trPr>
        <w:tc>
          <w:tcPr>
            <w:tcW w:w="759" w:type="dxa"/>
            <w:vMerge w:val="restart"/>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Номер отстойника.</w:t>
            </w:r>
          </w:p>
        </w:tc>
        <w:tc>
          <w:tcPr>
            <w:tcW w:w="875" w:type="dxa"/>
            <w:vMerge w:val="restart"/>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Тип отстойника</w:t>
            </w:r>
          </w:p>
        </w:tc>
        <w:tc>
          <w:tcPr>
            <w:tcW w:w="872" w:type="dxa"/>
            <w:vMerge w:val="restart"/>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Площадь бассейна стока.</w:t>
            </w:r>
          </w:p>
        </w:tc>
        <w:tc>
          <w:tcPr>
            <w:tcW w:w="981" w:type="dxa"/>
            <w:vMerge w:val="restart"/>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Удельный расход дож- девых вод, л/с с 1га.</w:t>
            </w:r>
          </w:p>
        </w:tc>
        <w:tc>
          <w:tcPr>
            <w:tcW w:w="1199" w:type="dxa"/>
            <w:vMerge w:val="restart"/>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Коэффициент, учитыва-ющий измене</w:t>
            </w:r>
            <w:r w:rsidRPr="008D23B7">
              <w:rPr>
                <w:rFonts w:asciiTheme="majorHAnsi" w:hAnsiTheme="majorHAnsi"/>
                <w:bCs/>
                <w:sz w:val="28"/>
                <w:szCs w:val="28"/>
              </w:rPr>
              <w:t>ние удельного</w:t>
            </w:r>
            <w:r w:rsidRPr="008D23B7">
              <w:rPr>
                <w:rFonts w:asciiTheme="majorHAnsi" w:hAnsiTheme="majorHAnsi"/>
                <w:sz w:val="28"/>
                <w:szCs w:val="28"/>
              </w:rPr>
              <w:t>расхода.</w:t>
            </w:r>
          </w:p>
        </w:tc>
        <w:tc>
          <w:tcPr>
            <w:tcW w:w="1199" w:type="dxa"/>
            <w:vMerge w:val="restart"/>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 xml:space="preserve">Расчётный рас ход до- </w:t>
            </w:r>
          </w:p>
          <w:p w:rsidR="00C00010" w:rsidRPr="008D23B7" w:rsidRDefault="00C00010" w:rsidP="00C00010">
            <w:pPr>
              <w:ind w:left="113" w:right="113"/>
              <w:jc w:val="center"/>
              <w:rPr>
                <w:rFonts w:asciiTheme="majorHAnsi" w:hAnsiTheme="majorHAnsi"/>
                <w:sz w:val="28"/>
                <w:szCs w:val="28"/>
              </w:rPr>
            </w:pPr>
            <w:r w:rsidRPr="008D23B7">
              <w:rPr>
                <w:rFonts w:asciiTheme="majorHAnsi" w:hAnsiTheme="majorHAnsi"/>
                <w:sz w:val="28"/>
                <w:szCs w:val="28"/>
              </w:rPr>
              <w:t>ждевых вод, л/с.</w:t>
            </w:r>
          </w:p>
        </w:tc>
        <w:tc>
          <w:tcPr>
            <w:tcW w:w="5641" w:type="dxa"/>
            <w:gridSpan w:val="6"/>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Расчётные параметры отстойников.</w:t>
            </w:r>
          </w:p>
        </w:tc>
        <w:tc>
          <w:tcPr>
            <w:tcW w:w="1227" w:type="dxa"/>
            <w:vMerge w:val="restart"/>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Размеры площадки очистных сооруже-</w:t>
            </w:r>
          </w:p>
          <w:p w:rsidR="00C00010" w:rsidRPr="008D23B7" w:rsidRDefault="00C00010" w:rsidP="00C00010">
            <w:pPr>
              <w:ind w:left="113" w:right="113"/>
              <w:jc w:val="center"/>
              <w:rPr>
                <w:rFonts w:asciiTheme="majorHAnsi" w:hAnsiTheme="majorHAnsi"/>
                <w:sz w:val="28"/>
                <w:szCs w:val="28"/>
              </w:rPr>
            </w:pPr>
            <w:r w:rsidRPr="008D23B7">
              <w:rPr>
                <w:rFonts w:asciiTheme="majorHAnsi" w:hAnsiTheme="majorHAnsi"/>
                <w:sz w:val="28"/>
                <w:szCs w:val="28"/>
              </w:rPr>
              <w:t>ний м</w:t>
            </w:r>
            <w:r w:rsidRPr="008D23B7">
              <w:rPr>
                <w:rFonts w:asciiTheme="majorHAnsi" w:hAnsiTheme="majorHAnsi"/>
                <w:sz w:val="28"/>
                <w:szCs w:val="28"/>
                <w:vertAlign w:val="superscript"/>
              </w:rPr>
              <w:t>2</w:t>
            </w:r>
            <w:r w:rsidRPr="008D23B7">
              <w:rPr>
                <w:rFonts w:asciiTheme="majorHAnsi" w:hAnsiTheme="majorHAnsi"/>
                <w:sz w:val="28"/>
                <w:szCs w:val="28"/>
              </w:rPr>
              <w:t>.</w:t>
            </w:r>
          </w:p>
        </w:tc>
        <w:tc>
          <w:tcPr>
            <w:tcW w:w="1551" w:type="dxa"/>
            <w:vMerge w:val="restart"/>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Стоимость очистного сооружения, тыс. руб.</w:t>
            </w:r>
          </w:p>
        </w:tc>
      </w:tr>
      <w:tr w:rsidR="00C00010" w:rsidRPr="008D23B7" w:rsidTr="00C00010">
        <w:trPr>
          <w:cantSplit/>
          <w:trHeight w:hRule="exact" w:val="3950"/>
        </w:trPr>
        <w:tc>
          <w:tcPr>
            <w:tcW w:w="759" w:type="dxa"/>
            <w:vMerge/>
            <w:tcBorders>
              <w:top w:val="single" w:sz="4" w:space="0" w:color="000000"/>
              <w:left w:val="single" w:sz="4" w:space="0" w:color="000000"/>
              <w:bottom w:val="single" w:sz="4" w:space="0" w:color="000000"/>
            </w:tcBorders>
            <w:vAlign w:val="center"/>
          </w:tcPr>
          <w:p w:rsidR="00C00010" w:rsidRPr="008D23B7" w:rsidRDefault="00C00010" w:rsidP="00C00010">
            <w:pPr>
              <w:rPr>
                <w:rFonts w:asciiTheme="majorHAnsi" w:hAnsiTheme="majorHAnsi"/>
                <w:sz w:val="28"/>
                <w:szCs w:val="28"/>
              </w:rPr>
            </w:pPr>
          </w:p>
        </w:tc>
        <w:tc>
          <w:tcPr>
            <w:tcW w:w="875" w:type="dxa"/>
            <w:vMerge/>
            <w:tcBorders>
              <w:top w:val="single" w:sz="4" w:space="0" w:color="000000"/>
              <w:left w:val="single" w:sz="4" w:space="0" w:color="000000"/>
              <w:bottom w:val="single" w:sz="4" w:space="0" w:color="000000"/>
            </w:tcBorders>
            <w:vAlign w:val="center"/>
          </w:tcPr>
          <w:p w:rsidR="00C00010" w:rsidRPr="008D23B7" w:rsidRDefault="00C00010" w:rsidP="00C00010">
            <w:pPr>
              <w:rPr>
                <w:rFonts w:asciiTheme="majorHAnsi" w:hAnsiTheme="majorHAnsi"/>
                <w:sz w:val="28"/>
                <w:szCs w:val="28"/>
              </w:rPr>
            </w:pPr>
          </w:p>
        </w:tc>
        <w:tc>
          <w:tcPr>
            <w:tcW w:w="872" w:type="dxa"/>
            <w:vMerge/>
            <w:tcBorders>
              <w:top w:val="single" w:sz="4" w:space="0" w:color="000000"/>
              <w:left w:val="single" w:sz="4" w:space="0" w:color="000000"/>
              <w:bottom w:val="single" w:sz="4" w:space="0" w:color="000000"/>
            </w:tcBorders>
            <w:vAlign w:val="center"/>
          </w:tcPr>
          <w:p w:rsidR="00C00010" w:rsidRPr="008D23B7" w:rsidRDefault="00C00010" w:rsidP="00C00010">
            <w:pPr>
              <w:rPr>
                <w:rFonts w:asciiTheme="majorHAnsi" w:hAnsiTheme="majorHAnsi"/>
                <w:sz w:val="28"/>
                <w:szCs w:val="28"/>
              </w:rPr>
            </w:pPr>
          </w:p>
        </w:tc>
        <w:tc>
          <w:tcPr>
            <w:tcW w:w="981" w:type="dxa"/>
            <w:vMerge/>
            <w:tcBorders>
              <w:top w:val="single" w:sz="4" w:space="0" w:color="000000"/>
              <w:left w:val="single" w:sz="4" w:space="0" w:color="000000"/>
              <w:bottom w:val="single" w:sz="4" w:space="0" w:color="000000"/>
            </w:tcBorders>
            <w:vAlign w:val="center"/>
          </w:tcPr>
          <w:p w:rsidR="00C00010" w:rsidRPr="008D23B7" w:rsidRDefault="00C00010" w:rsidP="00C00010">
            <w:pPr>
              <w:rPr>
                <w:rFonts w:asciiTheme="majorHAnsi" w:hAnsiTheme="majorHAnsi"/>
                <w:sz w:val="28"/>
                <w:szCs w:val="28"/>
              </w:rPr>
            </w:pPr>
          </w:p>
        </w:tc>
        <w:tc>
          <w:tcPr>
            <w:tcW w:w="1199" w:type="dxa"/>
            <w:vMerge/>
            <w:tcBorders>
              <w:top w:val="single" w:sz="4" w:space="0" w:color="000000"/>
              <w:left w:val="single" w:sz="4" w:space="0" w:color="000000"/>
              <w:bottom w:val="single" w:sz="4" w:space="0" w:color="000000"/>
            </w:tcBorders>
            <w:vAlign w:val="center"/>
          </w:tcPr>
          <w:p w:rsidR="00C00010" w:rsidRPr="008D23B7" w:rsidRDefault="00C00010" w:rsidP="00C00010">
            <w:pPr>
              <w:rPr>
                <w:rFonts w:asciiTheme="majorHAnsi" w:hAnsiTheme="majorHAnsi"/>
                <w:sz w:val="28"/>
                <w:szCs w:val="28"/>
              </w:rPr>
            </w:pPr>
          </w:p>
        </w:tc>
        <w:tc>
          <w:tcPr>
            <w:tcW w:w="1199" w:type="dxa"/>
            <w:vMerge/>
            <w:tcBorders>
              <w:top w:val="single" w:sz="4" w:space="0" w:color="000000"/>
              <w:left w:val="single" w:sz="4" w:space="0" w:color="000000"/>
              <w:bottom w:val="single" w:sz="4" w:space="0" w:color="000000"/>
            </w:tcBorders>
            <w:vAlign w:val="center"/>
          </w:tcPr>
          <w:p w:rsidR="00C00010" w:rsidRPr="008D23B7" w:rsidRDefault="00C00010" w:rsidP="00C00010">
            <w:pPr>
              <w:rPr>
                <w:rFonts w:asciiTheme="majorHAnsi" w:hAnsiTheme="majorHAnsi"/>
                <w:sz w:val="28"/>
                <w:szCs w:val="28"/>
              </w:rPr>
            </w:pP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Глубина проточной части, м.</w:t>
            </w:r>
          </w:p>
        </w:tc>
        <w:tc>
          <w:tcPr>
            <w:tcW w:w="11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Глубина проточной</w:t>
            </w:r>
          </w:p>
          <w:p w:rsidR="00C00010" w:rsidRPr="008D23B7" w:rsidRDefault="00C00010" w:rsidP="00C00010">
            <w:pPr>
              <w:ind w:left="113" w:right="113"/>
              <w:jc w:val="center"/>
              <w:rPr>
                <w:rFonts w:asciiTheme="majorHAnsi" w:hAnsiTheme="majorHAnsi"/>
                <w:sz w:val="28"/>
                <w:szCs w:val="28"/>
              </w:rPr>
            </w:pPr>
            <w:r w:rsidRPr="008D23B7">
              <w:rPr>
                <w:rFonts w:asciiTheme="majorHAnsi" w:hAnsiTheme="majorHAnsi"/>
                <w:sz w:val="28"/>
                <w:szCs w:val="28"/>
              </w:rPr>
              <w:t>и осадочной частей м.</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Полная глубина сооруже-</w:t>
            </w:r>
          </w:p>
          <w:p w:rsidR="00C00010" w:rsidRPr="008D23B7" w:rsidRDefault="00C00010" w:rsidP="00C00010">
            <w:pPr>
              <w:ind w:left="113" w:right="113"/>
              <w:jc w:val="center"/>
              <w:rPr>
                <w:rFonts w:asciiTheme="majorHAnsi" w:hAnsiTheme="majorHAnsi"/>
                <w:sz w:val="28"/>
                <w:szCs w:val="28"/>
              </w:rPr>
            </w:pPr>
            <w:r w:rsidRPr="008D23B7">
              <w:rPr>
                <w:rFonts w:asciiTheme="majorHAnsi" w:hAnsiTheme="majorHAnsi"/>
                <w:sz w:val="28"/>
                <w:szCs w:val="28"/>
              </w:rPr>
              <w:t>ния, м.</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Количество секций отстойника ши-</w:t>
            </w:r>
          </w:p>
          <w:p w:rsidR="00C00010" w:rsidRPr="008D23B7" w:rsidRDefault="00C00010" w:rsidP="00C00010">
            <w:pPr>
              <w:ind w:left="113" w:right="113"/>
              <w:jc w:val="center"/>
              <w:rPr>
                <w:rFonts w:asciiTheme="majorHAnsi" w:hAnsiTheme="majorHAnsi"/>
                <w:sz w:val="28"/>
                <w:szCs w:val="28"/>
              </w:rPr>
            </w:pPr>
            <w:r w:rsidRPr="008D23B7">
              <w:rPr>
                <w:rFonts w:asciiTheme="majorHAnsi" w:hAnsiTheme="majorHAnsi"/>
                <w:sz w:val="28"/>
                <w:szCs w:val="28"/>
              </w:rPr>
              <w:t>риной 6м, шт.</w:t>
            </w:r>
          </w:p>
        </w:tc>
        <w:tc>
          <w:tcPr>
            <w:tcW w:w="733"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Общая длина сооружения, м.</w:t>
            </w:r>
          </w:p>
        </w:tc>
        <w:tc>
          <w:tcPr>
            <w:tcW w:w="73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ind w:left="113" w:right="113"/>
              <w:jc w:val="center"/>
              <w:rPr>
                <w:rFonts w:asciiTheme="majorHAnsi" w:hAnsiTheme="majorHAnsi"/>
                <w:sz w:val="28"/>
                <w:szCs w:val="28"/>
              </w:rPr>
            </w:pPr>
            <w:r w:rsidRPr="008D23B7">
              <w:rPr>
                <w:rFonts w:asciiTheme="majorHAnsi" w:hAnsiTheme="majorHAnsi"/>
                <w:sz w:val="28"/>
                <w:szCs w:val="28"/>
              </w:rPr>
              <w:t>Общая ширина сооружения, м.</w:t>
            </w:r>
          </w:p>
        </w:tc>
        <w:tc>
          <w:tcPr>
            <w:tcW w:w="1227" w:type="dxa"/>
            <w:vMerge/>
            <w:tcBorders>
              <w:top w:val="single" w:sz="4" w:space="0" w:color="000000"/>
              <w:left w:val="single" w:sz="4" w:space="0" w:color="000000"/>
              <w:bottom w:val="single" w:sz="4" w:space="0" w:color="000000"/>
            </w:tcBorders>
            <w:vAlign w:val="center"/>
          </w:tcPr>
          <w:p w:rsidR="00C00010" w:rsidRPr="008D23B7" w:rsidRDefault="00C00010" w:rsidP="00C00010">
            <w:pPr>
              <w:rPr>
                <w:rFonts w:asciiTheme="majorHAnsi" w:hAnsiTheme="majorHAnsi"/>
                <w:sz w:val="28"/>
                <w:szCs w:val="28"/>
              </w:rPr>
            </w:pPr>
          </w:p>
        </w:tc>
        <w:tc>
          <w:tcPr>
            <w:tcW w:w="1551" w:type="dxa"/>
            <w:vMerge/>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rPr>
                <w:rFonts w:asciiTheme="majorHAnsi" w:hAnsiTheme="majorHAnsi"/>
                <w:sz w:val="28"/>
                <w:szCs w:val="28"/>
              </w:rPr>
            </w:pPr>
          </w:p>
        </w:tc>
      </w:tr>
      <w:tr w:rsidR="00C00010" w:rsidRPr="008D23B7" w:rsidTr="00C00010">
        <w:trPr>
          <w:trHeight w:val="340"/>
        </w:trPr>
        <w:tc>
          <w:tcPr>
            <w:tcW w:w="75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p>
        </w:tc>
        <w:tc>
          <w:tcPr>
            <w:tcW w:w="875"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p>
        </w:tc>
        <w:tc>
          <w:tcPr>
            <w:tcW w:w="87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F</w:t>
            </w:r>
          </w:p>
        </w:tc>
        <w:tc>
          <w:tcPr>
            <w:tcW w:w="98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vertAlign w:val="subscript"/>
              </w:rPr>
            </w:pPr>
            <w:r w:rsidRPr="008D23B7">
              <w:rPr>
                <w:rFonts w:asciiTheme="majorHAnsi" w:hAnsiTheme="majorHAnsi"/>
                <w:sz w:val="28"/>
                <w:szCs w:val="28"/>
                <w:lang w:val="en-US"/>
              </w:rPr>
              <w:t>q</w:t>
            </w:r>
            <w:r w:rsidRPr="008D23B7">
              <w:rPr>
                <w:rFonts w:asciiTheme="majorHAnsi" w:hAnsiTheme="majorHAnsi"/>
                <w:sz w:val="28"/>
                <w:szCs w:val="28"/>
                <w:vertAlign w:val="subscript"/>
              </w:rPr>
              <w:t>уд</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vertAlign w:val="subscript"/>
              </w:rPr>
            </w:pPr>
            <w:r w:rsidRPr="008D23B7">
              <w:rPr>
                <w:rFonts w:asciiTheme="majorHAnsi" w:hAnsiTheme="majorHAnsi"/>
                <w:sz w:val="28"/>
                <w:szCs w:val="28"/>
              </w:rPr>
              <w:t>к</w:t>
            </w:r>
            <w:r w:rsidRPr="008D23B7">
              <w:rPr>
                <w:rFonts w:asciiTheme="majorHAnsi" w:hAnsiTheme="majorHAnsi"/>
                <w:sz w:val="28"/>
                <w:szCs w:val="28"/>
                <w:vertAlign w:val="subscript"/>
              </w:rPr>
              <w:t>2</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vertAlign w:val="subscript"/>
              </w:rPr>
            </w:pPr>
            <w:r w:rsidRPr="008D23B7">
              <w:rPr>
                <w:rFonts w:asciiTheme="majorHAnsi" w:hAnsiTheme="majorHAnsi"/>
                <w:sz w:val="28"/>
                <w:szCs w:val="28"/>
                <w:lang w:val="en-US"/>
              </w:rPr>
              <w:t>Q</w:t>
            </w:r>
            <w:r w:rsidRPr="008D23B7">
              <w:rPr>
                <w:rFonts w:asciiTheme="majorHAnsi" w:hAnsiTheme="majorHAnsi"/>
                <w:sz w:val="28"/>
                <w:szCs w:val="28"/>
                <w:vertAlign w:val="subscript"/>
              </w:rPr>
              <w:t>р</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vertAlign w:val="subscript"/>
              </w:rPr>
            </w:pPr>
            <w:r w:rsidRPr="008D23B7">
              <w:rPr>
                <w:rFonts w:asciiTheme="majorHAnsi" w:hAnsiTheme="majorHAnsi"/>
                <w:sz w:val="28"/>
                <w:szCs w:val="28"/>
                <w:lang w:val="en-US"/>
              </w:rPr>
              <w:t>h</w:t>
            </w:r>
            <w:r w:rsidRPr="008D23B7">
              <w:rPr>
                <w:rFonts w:asciiTheme="majorHAnsi" w:hAnsiTheme="majorHAnsi"/>
                <w:sz w:val="28"/>
                <w:szCs w:val="28"/>
                <w:vertAlign w:val="subscript"/>
              </w:rPr>
              <w:t>пр</w:t>
            </w:r>
          </w:p>
        </w:tc>
        <w:tc>
          <w:tcPr>
            <w:tcW w:w="11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vertAlign w:val="subscript"/>
              </w:rPr>
            </w:pPr>
            <w:r w:rsidRPr="008D23B7">
              <w:rPr>
                <w:rFonts w:asciiTheme="majorHAnsi" w:hAnsiTheme="majorHAnsi"/>
                <w:sz w:val="28"/>
                <w:szCs w:val="28"/>
              </w:rPr>
              <w:t>Н</w:t>
            </w:r>
            <w:r w:rsidRPr="008D23B7">
              <w:rPr>
                <w:rFonts w:asciiTheme="majorHAnsi" w:hAnsiTheme="majorHAnsi"/>
                <w:sz w:val="28"/>
                <w:szCs w:val="28"/>
                <w:vertAlign w:val="subscript"/>
              </w:rPr>
              <w:t>1</w:t>
            </w:r>
            <w:r w:rsidRPr="008D23B7">
              <w:rPr>
                <w:rFonts w:asciiTheme="majorHAnsi" w:hAnsiTheme="majorHAnsi"/>
                <w:sz w:val="28"/>
                <w:szCs w:val="28"/>
              </w:rPr>
              <w:t xml:space="preserve">= </w:t>
            </w:r>
            <w:r w:rsidRPr="008D23B7">
              <w:rPr>
                <w:rFonts w:asciiTheme="majorHAnsi" w:hAnsiTheme="majorHAnsi"/>
                <w:sz w:val="28"/>
                <w:szCs w:val="28"/>
                <w:lang w:val="en-US"/>
              </w:rPr>
              <w:t>h</w:t>
            </w:r>
            <w:r w:rsidRPr="008D23B7">
              <w:rPr>
                <w:rFonts w:asciiTheme="majorHAnsi" w:hAnsiTheme="majorHAnsi"/>
                <w:sz w:val="28"/>
                <w:szCs w:val="28"/>
                <w:vertAlign w:val="subscript"/>
              </w:rPr>
              <w:t>пр</w:t>
            </w:r>
            <w:r w:rsidRPr="008D23B7">
              <w:rPr>
                <w:rFonts w:asciiTheme="majorHAnsi" w:hAnsiTheme="majorHAnsi"/>
                <w:sz w:val="28"/>
                <w:szCs w:val="28"/>
              </w:rPr>
              <w:t xml:space="preserve">+ </w:t>
            </w:r>
            <w:r w:rsidRPr="008D23B7">
              <w:rPr>
                <w:rFonts w:asciiTheme="majorHAnsi" w:hAnsiTheme="majorHAnsi"/>
                <w:sz w:val="28"/>
                <w:szCs w:val="28"/>
                <w:lang w:val="en-US"/>
              </w:rPr>
              <w:t>h</w:t>
            </w:r>
            <w:r w:rsidRPr="008D23B7">
              <w:rPr>
                <w:rFonts w:asciiTheme="majorHAnsi" w:hAnsiTheme="majorHAnsi"/>
                <w:sz w:val="28"/>
                <w:szCs w:val="28"/>
                <w:vertAlign w:val="subscript"/>
              </w:rPr>
              <w:t>ос</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Н</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n</w:t>
            </w:r>
          </w:p>
        </w:tc>
        <w:tc>
          <w:tcPr>
            <w:tcW w:w="733"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L</w:t>
            </w:r>
          </w:p>
        </w:tc>
        <w:tc>
          <w:tcPr>
            <w:tcW w:w="73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В</w:t>
            </w:r>
          </w:p>
        </w:tc>
        <w:tc>
          <w:tcPr>
            <w:tcW w:w="122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А×Б</w:t>
            </w:r>
          </w:p>
        </w:tc>
        <w:tc>
          <w:tcPr>
            <w:tcW w:w="155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p>
        </w:tc>
      </w:tr>
      <w:tr w:rsidR="00C00010" w:rsidRPr="008D23B7" w:rsidTr="00C00010">
        <w:trPr>
          <w:trHeight w:val="340"/>
        </w:trPr>
        <w:tc>
          <w:tcPr>
            <w:tcW w:w="75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875"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з</w:t>
            </w:r>
          </w:p>
        </w:tc>
        <w:tc>
          <w:tcPr>
            <w:tcW w:w="87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309.2</w:t>
            </w:r>
          </w:p>
        </w:tc>
        <w:tc>
          <w:tcPr>
            <w:tcW w:w="98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1.89</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1.71</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799.0</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2.1</w:t>
            </w:r>
          </w:p>
        </w:tc>
        <w:tc>
          <w:tcPr>
            <w:tcW w:w="11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2.70</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3.70</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8</w:t>
            </w:r>
          </w:p>
        </w:tc>
        <w:tc>
          <w:tcPr>
            <w:tcW w:w="733"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35.0</w:t>
            </w:r>
          </w:p>
        </w:tc>
        <w:tc>
          <w:tcPr>
            <w:tcW w:w="73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c>
          <w:tcPr>
            <w:tcW w:w="122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106×51</w:t>
            </w:r>
          </w:p>
        </w:tc>
        <w:tc>
          <w:tcPr>
            <w:tcW w:w="155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2125.0</w:t>
            </w:r>
          </w:p>
        </w:tc>
      </w:tr>
      <w:tr w:rsidR="00C00010" w:rsidRPr="008D23B7" w:rsidTr="00C00010">
        <w:trPr>
          <w:trHeight w:val="46"/>
        </w:trPr>
        <w:tc>
          <w:tcPr>
            <w:tcW w:w="75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875"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о</w:t>
            </w:r>
          </w:p>
        </w:tc>
        <w:tc>
          <w:tcPr>
            <w:tcW w:w="87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111.4</w:t>
            </w:r>
          </w:p>
        </w:tc>
        <w:tc>
          <w:tcPr>
            <w:tcW w:w="98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2.39</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0.85</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171.8</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1.5</w:t>
            </w:r>
          </w:p>
        </w:tc>
        <w:tc>
          <w:tcPr>
            <w:tcW w:w="11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1.85</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2.35</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c>
          <w:tcPr>
            <w:tcW w:w="733"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70.0</w:t>
            </w:r>
          </w:p>
        </w:tc>
        <w:tc>
          <w:tcPr>
            <w:tcW w:w="73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15.0</w:t>
            </w:r>
          </w:p>
        </w:tc>
        <w:tc>
          <w:tcPr>
            <w:tcW w:w="122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31×86</w:t>
            </w:r>
          </w:p>
        </w:tc>
        <w:tc>
          <w:tcPr>
            <w:tcW w:w="155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1050.0</w:t>
            </w:r>
          </w:p>
        </w:tc>
      </w:tr>
      <w:tr w:rsidR="00C00010" w:rsidRPr="008D23B7" w:rsidTr="00C00010">
        <w:trPr>
          <w:trHeight w:val="42"/>
        </w:trPr>
        <w:tc>
          <w:tcPr>
            <w:tcW w:w="75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w:t>
            </w:r>
          </w:p>
        </w:tc>
        <w:tc>
          <w:tcPr>
            <w:tcW w:w="875"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з</w:t>
            </w:r>
          </w:p>
        </w:tc>
        <w:tc>
          <w:tcPr>
            <w:tcW w:w="87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80.2</w:t>
            </w:r>
          </w:p>
        </w:tc>
        <w:tc>
          <w:tcPr>
            <w:tcW w:w="98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2.56</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0.93</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152.7</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1.6</w:t>
            </w:r>
          </w:p>
        </w:tc>
        <w:tc>
          <w:tcPr>
            <w:tcW w:w="11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2.25</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3.25</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733"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35</w:t>
            </w:r>
          </w:p>
        </w:tc>
        <w:tc>
          <w:tcPr>
            <w:tcW w:w="73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c>
          <w:tcPr>
            <w:tcW w:w="122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34×51</w:t>
            </w:r>
          </w:p>
        </w:tc>
        <w:tc>
          <w:tcPr>
            <w:tcW w:w="155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680.0</w:t>
            </w:r>
          </w:p>
        </w:tc>
      </w:tr>
      <w:tr w:rsidR="00C00010" w:rsidRPr="008D23B7" w:rsidTr="00C00010">
        <w:trPr>
          <w:trHeight w:val="42"/>
        </w:trPr>
        <w:tc>
          <w:tcPr>
            <w:tcW w:w="75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lastRenderedPageBreak/>
              <w:t>4.</w:t>
            </w:r>
          </w:p>
        </w:tc>
        <w:tc>
          <w:tcPr>
            <w:tcW w:w="875"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з</w:t>
            </w:r>
          </w:p>
        </w:tc>
        <w:tc>
          <w:tcPr>
            <w:tcW w:w="87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26.6</w:t>
            </w:r>
          </w:p>
        </w:tc>
        <w:tc>
          <w:tcPr>
            <w:tcW w:w="98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3.31</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0.85</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59.9</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1.25</w:t>
            </w:r>
          </w:p>
        </w:tc>
        <w:tc>
          <w:tcPr>
            <w:tcW w:w="11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1.7</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2.70</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733"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35</w:t>
            </w:r>
          </w:p>
        </w:tc>
        <w:tc>
          <w:tcPr>
            <w:tcW w:w="73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c>
          <w:tcPr>
            <w:tcW w:w="122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22×51</w:t>
            </w:r>
          </w:p>
        </w:tc>
        <w:tc>
          <w:tcPr>
            <w:tcW w:w="155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440.0</w:t>
            </w:r>
          </w:p>
        </w:tc>
      </w:tr>
      <w:tr w:rsidR="00C00010" w:rsidRPr="008D23B7" w:rsidTr="00C00010">
        <w:trPr>
          <w:trHeight w:val="42"/>
        </w:trPr>
        <w:tc>
          <w:tcPr>
            <w:tcW w:w="75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w:t>
            </w:r>
          </w:p>
        </w:tc>
        <w:tc>
          <w:tcPr>
            <w:tcW w:w="875"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з</w:t>
            </w:r>
          </w:p>
        </w:tc>
        <w:tc>
          <w:tcPr>
            <w:tcW w:w="87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16.4</w:t>
            </w:r>
          </w:p>
        </w:tc>
        <w:tc>
          <w:tcPr>
            <w:tcW w:w="98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3.45</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1.05</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47.5</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w:t>
            </w:r>
          </w:p>
        </w:tc>
        <w:tc>
          <w:tcPr>
            <w:tcW w:w="11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1.25</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2.25</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733"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35</w:t>
            </w:r>
          </w:p>
        </w:tc>
        <w:tc>
          <w:tcPr>
            <w:tcW w:w="73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c>
          <w:tcPr>
            <w:tcW w:w="122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22×51</w:t>
            </w:r>
          </w:p>
        </w:tc>
        <w:tc>
          <w:tcPr>
            <w:tcW w:w="155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440.0</w:t>
            </w:r>
          </w:p>
        </w:tc>
      </w:tr>
      <w:tr w:rsidR="00C00010" w:rsidRPr="008D23B7" w:rsidTr="00C00010">
        <w:trPr>
          <w:trHeight w:val="42"/>
        </w:trPr>
        <w:tc>
          <w:tcPr>
            <w:tcW w:w="75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6.</w:t>
            </w:r>
          </w:p>
        </w:tc>
        <w:tc>
          <w:tcPr>
            <w:tcW w:w="875"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о</w:t>
            </w:r>
          </w:p>
        </w:tc>
        <w:tc>
          <w:tcPr>
            <w:tcW w:w="87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88.2</w:t>
            </w:r>
          </w:p>
        </w:tc>
        <w:tc>
          <w:tcPr>
            <w:tcW w:w="98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2.54</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169.0</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1.5</w:t>
            </w:r>
          </w:p>
        </w:tc>
        <w:tc>
          <w:tcPr>
            <w:tcW w:w="11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1.80</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2.30</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c>
          <w:tcPr>
            <w:tcW w:w="733"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70</w:t>
            </w:r>
          </w:p>
        </w:tc>
        <w:tc>
          <w:tcPr>
            <w:tcW w:w="73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15</w:t>
            </w:r>
          </w:p>
        </w:tc>
        <w:tc>
          <w:tcPr>
            <w:tcW w:w="122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31×86</w:t>
            </w:r>
          </w:p>
        </w:tc>
        <w:tc>
          <w:tcPr>
            <w:tcW w:w="155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1050.0</w:t>
            </w:r>
          </w:p>
        </w:tc>
      </w:tr>
      <w:tr w:rsidR="00C00010" w:rsidRPr="008D23B7" w:rsidTr="00C00010">
        <w:trPr>
          <w:trHeight w:val="42"/>
        </w:trPr>
        <w:tc>
          <w:tcPr>
            <w:tcW w:w="75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7.</w:t>
            </w:r>
          </w:p>
        </w:tc>
        <w:tc>
          <w:tcPr>
            <w:tcW w:w="875"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з</w:t>
            </w:r>
          </w:p>
        </w:tc>
        <w:tc>
          <w:tcPr>
            <w:tcW w:w="87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179.1</w:t>
            </w:r>
          </w:p>
        </w:tc>
        <w:tc>
          <w:tcPr>
            <w:tcW w:w="98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2.20</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1.02</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321.5</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1.35</w:t>
            </w:r>
          </w:p>
        </w:tc>
        <w:tc>
          <w:tcPr>
            <w:tcW w:w="11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1.9</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2.90</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w:t>
            </w:r>
          </w:p>
        </w:tc>
        <w:tc>
          <w:tcPr>
            <w:tcW w:w="733"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35</w:t>
            </w:r>
          </w:p>
        </w:tc>
        <w:tc>
          <w:tcPr>
            <w:tcW w:w="73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c>
          <w:tcPr>
            <w:tcW w:w="122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70×51</w:t>
            </w:r>
          </w:p>
        </w:tc>
        <w:tc>
          <w:tcPr>
            <w:tcW w:w="155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1400.0</w:t>
            </w:r>
          </w:p>
        </w:tc>
      </w:tr>
      <w:tr w:rsidR="00C00010" w:rsidRPr="008D23B7" w:rsidTr="00C00010">
        <w:trPr>
          <w:trHeight w:val="42"/>
        </w:trPr>
        <w:tc>
          <w:tcPr>
            <w:tcW w:w="75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8.</w:t>
            </w:r>
          </w:p>
        </w:tc>
        <w:tc>
          <w:tcPr>
            <w:tcW w:w="875"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з</w:t>
            </w:r>
          </w:p>
        </w:tc>
        <w:tc>
          <w:tcPr>
            <w:tcW w:w="87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119.4</w:t>
            </w:r>
          </w:p>
        </w:tc>
        <w:tc>
          <w:tcPr>
            <w:tcW w:w="98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2.36</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242.6</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1.20</w:t>
            </w:r>
          </w:p>
        </w:tc>
        <w:tc>
          <w:tcPr>
            <w:tcW w:w="11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1.70</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2.70</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4</w:t>
            </w:r>
          </w:p>
        </w:tc>
        <w:tc>
          <w:tcPr>
            <w:tcW w:w="733"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35</w:t>
            </w:r>
          </w:p>
        </w:tc>
        <w:tc>
          <w:tcPr>
            <w:tcW w:w="73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c>
          <w:tcPr>
            <w:tcW w:w="122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58×51</w:t>
            </w:r>
          </w:p>
        </w:tc>
        <w:tc>
          <w:tcPr>
            <w:tcW w:w="155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1160.0</w:t>
            </w:r>
          </w:p>
        </w:tc>
      </w:tr>
      <w:tr w:rsidR="00C00010" w:rsidRPr="008D23B7" w:rsidTr="00C00010">
        <w:trPr>
          <w:trHeight w:val="42"/>
        </w:trPr>
        <w:tc>
          <w:tcPr>
            <w:tcW w:w="75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9.</w:t>
            </w:r>
          </w:p>
        </w:tc>
        <w:tc>
          <w:tcPr>
            <w:tcW w:w="875"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з</w:t>
            </w:r>
          </w:p>
        </w:tc>
        <w:tc>
          <w:tcPr>
            <w:tcW w:w="872"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34.0</w:t>
            </w:r>
          </w:p>
        </w:tc>
        <w:tc>
          <w:tcPr>
            <w:tcW w:w="981"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3.23</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1.33</w:t>
            </w:r>
          </w:p>
        </w:tc>
        <w:tc>
          <w:tcPr>
            <w:tcW w:w="1199"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103.4</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1.2</w:t>
            </w:r>
          </w:p>
        </w:tc>
        <w:tc>
          <w:tcPr>
            <w:tcW w:w="1184"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1.5</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2.50</w:t>
            </w:r>
          </w:p>
        </w:tc>
        <w:tc>
          <w:tcPr>
            <w:tcW w:w="99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2</w:t>
            </w:r>
          </w:p>
        </w:tc>
        <w:tc>
          <w:tcPr>
            <w:tcW w:w="733"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35</w:t>
            </w:r>
          </w:p>
        </w:tc>
        <w:tc>
          <w:tcPr>
            <w:tcW w:w="736"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w:t>
            </w:r>
          </w:p>
        </w:tc>
        <w:tc>
          <w:tcPr>
            <w:tcW w:w="1227" w:type="dxa"/>
            <w:tcBorders>
              <w:top w:val="single" w:sz="4" w:space="0" w:color="000000"/>
              <w:left w:val="single" w:sz="4" w:space="0" w:color="000000"/>
              <w:bottom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34×51</w:t>
            </w:r>
          </w:p>
        </w:tc>
        <w:tc>
          <w:tcPr>
            <w:tcW w:w="1551" w:type="dxa"/>
            <w:tcBorders>
              <w:top w:val="single" w:sz="4" w:space="0" w:color="000000"/>
              <w:left w:val="single" w:sz="4" w:space="0" w:color="000000"/>
              <w:bottom w:val="single" w:sz="4" w:space="0" w:color="000000"/>
              <w:right w:val="single" w:sz="4" w:space="0" w:color="000000"/>
            </w:tcBorders>
            <w:vAlign w:val="center"/>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680.0</w:t>
            </w:r>
          </w:p>
        </w:tc>
      </w:tr>
    </w:tbl>
    <w:p w:rsidR="00C00010" w:rsidRPr="008D23B7" w:rsidRDefault="00C00010" w:rsidP="00C00010">
      <w:pPr>
        <w:rPr>
          <w:rFonts w:asciiTheme="majorHAnsi" w:hAnsiTheme="majorHAnsi"/>
          <w:sz w:val="28"/>
          <w:szCs w:val="28"/>
        </w:rPr>
      </w:pPr>
      <w:r w:rsidRPr="008D23B7">
        <w:rPr>
          <w:rFonts w:asciiTheme="majorHAnsi" w:hAnsiTheme="majorHAnsi"/>
          <w:sz w:val="28"/>
          <w:szCs w:val="28"/>
        </w:rPr>
        <w:t>з – отстойник закрытого типа</w:t>
      </w:r>
    </w:p>
    <w:p w:rsidR="00C00010" w:rsidRPr="008D23B7" w:rsidRDefault="00C00010" w:rsidP="00C00010">
      <w:pPr>
        <w:pStyle w:val="220"/>
        <w:rPr>
          <w:rFonts w:asciiTheme="majorHAnsi" w:hAnsiTheme="majorHAnsi"/>
          <w:sz w:val="28"/>
          <w:szCs w:val="28"/>
        </w:rPr>
      </w:pPr>
      <w:r w:rsidRPr="008D23B7">
        <w:rPr>
          <w:rFonts w:asciiTheme="majorHAnsi" w:hAnsiTheme="majorHAnsi"/>
          <w:sz w:val="28"/>
          <w:szCs w:val="28"/>
        </w:rPr>
        <w:t>о – отстойник открытого типа</w:t>
      </w:r>
    </w:p>
    <w:p w:rsidR="00440797" w:rsidRPr="008D23B7" w:rsidRDefault="00440797" w:rsidP="00440797">
      <w:pPr>
        <w:pStyle w:val="220"/>
        <w:jc w:val="right"/>
        <w:rPr>
          <w:rFonts w:asciiTheme="majorHAnsi" w:hAnsiTheme="majorHAnsi"/>
          <w:sz w:val="28"/>
          <w:szCs w:val="28"/>
        </w:rPr>
      </w:pPr>
    </w:p>
    <w:p w:rsidR="00440797" w:rsidRPr="008D23B7" w:rsidRDefault="00440797" w:rsidP="00440797">
      <w:pPr>
        <w:pStyle w:val="220"/>
        <w:jc w:val="right"/>
        <w:rPr>
          <w:rFonts w:asciiTheme="majorHAnsi" w:hAnsiTheme="majorHAnsi"/>
          <w:sz w:val="28"/>
          <w:szCs w:val="28"/>
        </w:rPr>
      </w:pPr>
    </w:p>
    <w:p w:rsidR="00440797" w:rsidRPr="008D23B7" w:rsidRDefault="00440797" w:rsidP="00440797">
      <w:pPr>
        <w:pStyle w:val="220"/>
        <w:jc w:val="right"/>
        <w:rPr>
          <w:rFonts w:asciiTheme="majorHAnsi" w:hAnsiTheme="majorHAnsi"/>
          <w:sz w:val="28"/>
          <w:szCs w:val="28"/>
        </w:rPr>
      </w:pPr>
    </w:p>
    <w:p w:rsidR="00440797" w:rsidRPr="008D23B7" w:rsidRDefault="00440797" w:rsidP="00440797">
      <w:pPr>
        <w:pStyle w:val="220"/>
        <w:jc w:val="right"/>
        <w:rPr>
          <w:rFonts w:asciiTheme="majorHAnsi" w:hAnsiTheme="majorHAnsi"/>
          <w:sz w:val="28"/>
          <w:szCs w:val="28"/>
        </w:rPr>
      </w:pPr>
    </w:p>
    <w:p w:rsidR="00440797" w:rsidRPr="008D23B7" w:rsidRDefault="00440797" w:rsidP="00440797">
      <w:pPr>
        <w:pStyle w:val="220"/>
        <w:jc w:val="right"/>
        <w:rPr>
          <w:rFonts w:asciiTheme="majorHAnsi" w:hAnsiTheme="majorHAnsi"/>
          <w:sz w:val="28"/>
          <w:szCs w:val="28"/>
        </w:rPr>
      </w:pPr>
    </w:p>
    <w:p w:rsidR="00440797" w:rsidRPr="008D23B7" w:rsidRDefault="00440797" w:rsidP="00440797">
      <w:pPr>
        <w:pStyle w:val="220"/>
        <w:jc w:val="right"/>
        <w:rPr>
          <w:rFonts w:asciiTheme="majorHAnsi" w:hAnsiTheme="majorHAnsi"/>
          <w:sz w:val="28"/>
          <w:szCs w:val="28"/>
        </w:rPr>
      </w:pPr>
    </w:p>
    <w:p w:rsidR="00440797" w:rsidRPr="008D23B7" w:rsidRDefault="00440797" w:rsidP="00440797">
      <w:pPr>
        <w:pStyle w:val="220"/>
        <w:jc w:val="right"/>
        <w:rPr>
          <w:rFonts w:asciiTheme="majorHAnsi" w:hAnsiTheme="majorHAnsi"/>
          <w:sz w:val="28"/>
          <w:szCs w:val="28"/>
        </w:rPr>
      </w:pPr>
    </w:p>
    <w:p w:rsidR="00C00010" w:rsidRPr="008D23B7" w:rsidRDefault="00C00010" w:rsidP="00C00010">
      <w:pPr>
        <w:pStyle w:val="aa"/>
        <w:ind w:firstLine="0"/>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440797" w:rsidRPr="008D23B7" w:rsidRDefault="00440797" w:rsidP="00C00010">
      <w:pPr>
        <w:pStyle w:val="aa"/>
        <w:ind w:firstLine="545"/>
        <w:rPr>
          <w:rFonts w:asciiTheme="majorHAnsi" w:hAnsiTheme="majorHAnsi"/>
          <w:sz w:val="28"/>
          <w:szCs w:val="28"/>
        </w:rPr>
      </w:pPr>
    </w:p>
    <w:p w:rsidR="00C00010" w:rsidRPr="008D23B7" w:rsidRDefault="00C00010" w:rsidP="00C00010">
      <w:pPr>
        <w:pStyle w:val="aa"/>
        <w:ind w:firstLine="545"/>
        <w:rPr>
          <w:rFonts w:asciiTheme="majorHAnsi" w:hAnsiTheme="majorHAnsi"/>
          <w:color w:val="000000"/>
          <w:sz w:val="28"/>
          <w:szCs w:val="28"/>
        </w:rPr>
        <w:sectPr w:rsidR="00C00010" w:rsidRPr="008D23B7" w:rsidSect="00045240">
          <w:headerReference w:type="default" r:id="rId15"/>
          <w:footerReference w:type="default" r:id="rId16"/>
          <w:footnotePr>
            <w:pos w:val="beneathText"/>
          </w:footnotePr>
          <w:pgSz w:w="16837" w:h="11905" w:orient="landscape"/>
          <w:pgMar w:top="851" w:right="1134" w:bottom="1259" w:left="1134" w:header="720" w:footer="720" w:gutter="0"/>
          <w:cols w:space="720"/>
          <w:docGrid w:linePitch="360"/>
        </w:sectPr>
      </w:pPr>
      <w:r w:rsidRPr="008D23B7">
        <w:rPr>
          <w:rFonts w:asciiTheme="majorHAnsi" w:hAnsiTheme="majorHAnsi"/>
          <w:sz w:val="28"/>
          <w:szCs w:val="28"/>
        </w:rPr>
        <w:t xml:space="preserve">Примечание:  Стоимости работ по инженерной подготовке территории подсчитаны в ценах </w:t>
      </w:r>
      <w:r w:rsidRPr="008D23B7">
        <w:rPr>
          <w:rFonts w:asciiTheme="majorHAnsi" w:hAnsiTheme="majorHAnsi"/>
          <w:color w:val="000000"/>
          <w:sz w:val="28"/>
          <w:szCs w:val="28"/>
        </w:rPr>
        <w:t>1984</w:t>
      </w:r>
      <w:r w:rsidRPr="008D23B7">
        <w:rPr>
          <w:rFonts w:asciiTheme="majorHAnsi" w:hAnsiTheme="majorHAnsi"/>
          <w:sz w:val="28"/>
          <w:szCs w:val="28"/>
        </w:rPr>
        <w:t xml:space="preserve">г. Коэффициент перевода в цены 2009г. </w:t>
      </w:r>
      <w:r w:rsidRPr="008D23B7">
        <w:rPr>
          <w:rFonts w:asciiTheme="majorHAnsi" w:hAnsiTheme="majorHAnsi"/>
          <w:color w:val="000000"/>
          <w:sz w:val="28"/>
          <w:szCs w:val="28"/>
        </w:rPr>
        <w:t>составляет 79.94.</w:t>
      </w:r>
    </w:p>
    <w:p w:rsidR="00C00010" w:rsidRPr="008D23B7" w:rsidRDefault="005E30E0" w:rsidP="00C00010">
      <w:pPr>
        <w:jc w:val="center"/>
        <w:rPr>
          <w:rFonts w:asciiTheme="majorHAnsi" w:hAnsiTheme="majorHAnsi"/>
          <w:b/>
          <w:bCs/>
          <w:sz w:val="28"/>
          <w:szCs w:val="28"/>
        </w:rPr>
      </w:pPr>
      <w:r w:rsidRPr="008D23B7">
        <w:rPr>
          <w:rFonts w:asciiTheme="majorHAnsi" w:hAnsiTheme="majorHAnsi"/>
          <w:b/>
          <w:bCs/>
          <w:sz w:val="28"/>
          <w:szCs w:val="28"/>
        </w:rPr>
        <w:lastRenderedPageBreak/>
        <w:t>3</w:t>
      </w:r>
      <w:r w:rsidR="00C00010" w:rsidRPr="008D23B7">
        <w:rPr>
          <w:rFonts w:asciiTheme="majorHAnsi" w:hAnsiTheme="majorHAnsi"/>
          <w:b/>
          <w:bCs/>
          <w:sz w:val="28"/>
          <w:szCs w:val="28"/>
        </w:rPr>
        <w:t>.7.</w:t>
      </w:r>
      <w:r w:rsidRPr="008D23B7">
        <w:rPr>
          <w:rFonts w:asciiTheme="majorHAnsi" w:hAnsiTheme="majorHAnsi"/>
          <w:b/>
          <w:bCs/>
          <w:sz w:val="28"/>
          <w:szCs w:val="28"/>
        </w:rPr>
        <w:t>6.</w:t>
      </w:r>
      <w:r w:rsidR="00C00010" w:rsidRPr="008D23B7">
        <w:rPr>
          <w:rFonts w:asciiTheme="majorHAnsi" w:hAnsiTheme="majorHAnsi"/>
          <w:b/>
          <w:bCs/>
          <w:sz w:val="28"/>
          <w:szCs w:val="28"/>
        </w:rPr>
        <w:t xml:space="preserve"> Санитарная очистка территории.</w:t>
      </w:r>
    </w:p>
    <w:p w:rsidR="00C00010" w:rsidRPr="008D23B7" w:rsidRDefault="00C00010" w:rsidP="00C00010">
      <w:pPr>
        <w:pStyle w:val="ae"/>
        <w:ind w:firstLine="709"/>
        <w:rPr>
          <w:rFonts w:asciiTheme="majorHAnsi" w:hAnsiTheme="majorHAnsi"/>
          <w:sz w:val="28"/>
          <w:szCs w:val="28"/>
        </w:rPr>
      </w:pPr>
      <w:r w:rsidRPr="008D23B7">
        <w:rPr>
          <w:rFonts w:asciiTheme="majorHAnsi" w:hAnsiTheme="majorHAnsi"/>
          <w:sz w:val="28"/>
          <w:szCs w:val="28"/>
        </w:rPr>
        <w:tab/>
      </w: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tab/>
        <w:t>Проектом предлагается следующая схема санитарной очистки города:</w:t>
      </w:r>
    </w:p>
    <w:p w:rsidR="00C00010" w:rsidRPr="008D23B7" w:rsidRDefault="00C00010" w:rsidP="00C00010">
      <w:pPr>
        <w:pStyle w:val="aa"/>
        <w:ind w:firstLine="709"/>
        <w:rPr>
          <w:rFonts w:asciiTheme="majorHAnsi" w:hAnsiTheme="majorHAnsi"/>
          <w:sz w:val="28"/>
          <w:szCs w:val="28"/>
        </w:rPr>
      </w:pPr>
    </w:p>
    <w:p w:rsidR="00C00010" w:rsidRPr="008D23B7" w:rsidRDefault="00C00010" w:rsidP="007E4B83">
      <w:pPr>
        <w:pStyle w:val="aa"/>
        <w:numPr>
          <w:ilvl w:val="0"/>
          <w:numId w:val="17"/>
        </w:numPr>
        <w:tabs>
          <w:tab w:val="left" w:pos="1069"/>
        </w:tabs>
        <w:ind w:left="1069"/>
        <w:jc w:val="both"/>
        <w:rPr>
          <w:rFonts w:asciiTheme="majorHAnsi" w:hAnsiTheme="majorHAnsi"/>
          <w:sz w:val="28"/>
          <w:szCs w:val="28"/>
        </w:rPr>
      </w:pPr>
      <w:r w:rsidRPr="008D23B7">
        <w:rPr>
          <w:rFonts w:asciiTheme="majorHAnsi" w:hAnsiTheme="majorHAnsi"/>
          <w:sz w:val="28"/>
          <w:szCs w:val="28"/>
        </w:rPr>
        <w:t>Очистка города от твердых бытовых отходов по планово-регулярной системе. Контейнеры емкостью 0,55, 0,6, 0,75 м</w:t>
      </w:r>
      <w:r w:rsidRPr="008D23B7">
        <w:rPr>
          <w:rFonts w:asciiTheme="majorHAnsi" w:hAnsiTheme="majorHAnsi"/>
          <w:sz w:val="28"/>
          <w:szCs w:val="28"/>
          <w:vertAlign w:val="superscript"/>
        </w:rPr>
        <w:t>3</w:t>
      </w:r>
      <w:r w:rsidRPr="008D23B7">
        <w:rPr>
          <w:rFonts w:asciiTheme="majorHAnsi" w:hAnsiTheme="majorHAnsi"/>
          <w:sz w:val="28"/>
          <w:szCs w:val="28"/>
        </w:rPr>
        <w:t>.</w:t>
      </w:r>
    </w:p>
    <w:p w:rsidR="00C00010" w:rsidRPr="008D23B7" w:rsidRDefault="00C00010" w:rsidP="00C00010">
      <w:pPr>
        <w:pStyle w:val="aa"/>
        <w:ind w:firstLine="709"/>
        <w:rPr>
          <w:rFonts w:asciiTheme="majorHAnsi" w:hAnsiTheme="majorHAnsi"/>
          <w:sz w:val="28"/>
          <w:szCs w:val="28"/>
        </w:rPr>
      </w:pPr>
    </w:p>
    <w:p w:rsidR="00C00010" w:rsidRPr="008D23B7" w:rsidRDefault="00C00010" w:rsidP="00C00010">
      <w:pPr>
        <w:ind w:firstLine="709"/>
        <w:jc w:val="center"/>
        <w:rPr>
          <w:rFonts w:asciiTheme="majorHAnsi" w:hAnsiTheme="majorHAnsi"/>
          <w:sz w:val="28"/>
          <w:szCs w:val="28"/>
        </w:rPr>
      </w:pPr>
      <w:r w:rsidRPr="008D23B7">
        <w:rPr>
          <w:rFonts w:asciiTheme="majorHAnsi" w:hAnsiTheme="majorHAnsi"/>
          <w:sz w:val="28"/>
          <w:szCs w:val="28"/>
        </w:rPr>
        <w:t>Годовое количество отходов</w:t>
      </w:r>
    </w:p>
    <w:p w:rsidR="00C00010" w:rsidRPr="008D23B7" w:rsidRDefault="009255D1" w:rsidP="00C00010">
      <w:pPr>
        <w:ind w:firstLine="709"/>
        <w:jc w:val="right"/>
        <w:rPr>
          <w:rFonts w:asciiTheme="majorHAnsi" w:hAnsiTheme="majorHAnsi"/>
          <w:i/>
          <w:sz w:val="28"/>
          <w:szCs w:val="28"/>
        </w:rPr>
      </w:pPr>
      <w:r w:rsidRPr="008D23B7">
        <w:rPr>
          <w:rFonts w:asciiTheme="majorHAnsi" w:hAnsiTheme="majorHAnsi"/>
          <w:i/>
          <w:sz w:val="28"/>
          <w:szCs w:val="28"/>
        </w:rPr>
        <w:t>Таблица № 55</w:t>
      </w:r>
    </w:p>
    <w:tbl>
      <w:tblPr>
        <w:tblW w:w="0" w:type="auto"/>
        <w:tblInd w:w="-30" w:type="dxa"/>
        <w:tblLayout w:type="fixed"/>
        <w:tblLook w:val="0000"/>
      </w:tblPr>
      <w:tblGrid>
        <w:gridCol w:w="2339"/>
        <w:gridCol w:w="1703"/>
        <w:gridCol w:w="1766"/>
        <w:gridCol w:w="1985"/>
        <w:gridCol w:w="1984"/>
      </w:tblGrid>
      <w:tr w:rsidR="00712EE9" w:rsidRPr="008D23B7" w:rsidTr="00712EE9">
        <w:trPr>
          <w:trHeight w:val="934"/>
        </w:trPr>
        <w:tc>
          <w:tcPr>
            <w:tcW w:w="2339" w:type="dxa"/>
            <w:tcBorders>
              <w:top w:val="single" w:sz="4" w:space="0" w:color="000000"/>
              <w:left w:val="single" w:sz="4" w:space="0" w:color="000000"/>
              <w:bottom w:val="single" w:sz="4" w:space="0" w:color="000000"/>
            </w:tcBorders>
          </w:tcPr>
          <w:p w:rsidR="00712EE9" w:rsidRPr="008D23B7" w:rsidRDefault="00712EE9" w:rsidP="00C00010">
            <w:pPr>
              <w:snapToGrid w:val="0"/>
              <w:jc w:val="both"/>
              <w:rPr>
                <w:rFonts w:asciiTheme="majorHAnsi" w:hAnsiTheme="majorHAnsi"/>
                <w:sz w:val="28"/>
                <w:szCs w:val="28"/>
              </w:rPr>
            </w:pPr>
            <w:r w:rsidRPr="008D23B7">
              <w:rPr>
                <w:rFonts w:asciiTheme="majorHAnsi" w:hAnsiTheme="majorHAnsi"/>
                <w:sz w:val="28"/>
                <w:szCs w:val="28"/>
              </w:rPr>
              <w:t>Наименование отходов</w:t>
            </w:r>
          </w:p>
        </w:tc>
        <w:tc>
          <w:tcPr>
            <w:tcW w:w="1703" w:type="dxa"/>
            <w:tcBorders>
              <w:top w:val="single" w:sz="4" w:space="0" w:color="000000"/>
              <w:left w:val="single" w:sz="4" w:space="0" w:color="000000"/>
              <w:bottom w:val="single" w:sz="4" w:space="0" w:color="000000"/>
            </w:tcBorders>
          </w:tcPr>
          <w:p w:rsidR="00712EE9" w:rsidRPr="008D23B7" w:rsidRDefault="00712EE9" w:rsidP="00C00010">
            <w:pPr>
              <w:snapToGrid w:val="0"/>
              <w:jc w:val="center"/>
              <w:rPr>
                <w:rFonts w:asciiTheme="majorHAnsi" w:hAnsiTheme="majorHAnsi"/>
                <w:sz w:val="28"/>
                <w:szCs w:val="28"/>
              </w:rPr>
            </w:pPr>
            <w:r w:rsidRPr="008D23B7">
              <w:rPr>
                <w:rFonts w:asciiTheme="majorHAnsi" w:hAnsiTheme="majorHAnsi"/>
                <w:sz w:val="28"/>
                <w:szCs w:val="28"/>
              </w:rPr>
              <w:t>Норма по СНИП 2.07.01-89</w:t>
            </w:r>
          </w:p>
        </w:tc>
        <w:tc>
          <w:tcPr>
            <w:tcW w:w="1766" w:type="dxa"/>
            <w:tcBorders>
              <w:top w:val="single" w:sz="4" w:space="0" w:color="000000"/>
              <w:left w:val="single" w:sz="4" w:space="0" w:color="000000"/>
              <w:bottom w:val="single" w:sz="4" w:space="0" w:color="000000"/>
            </w:tcBorders>
          </w:tcPr>
          <w:p w:rsidR="00712EE9" w:rsidRPr="008D23B7" w:rsidRDefault="00712EE9" w:rsidP="00C00010">
            <w:pPr>
              <w:snapToGrid w:val="0"/>
              <w:jc w:val="center"/>
              <w:rPr>
                <w:rFonts w:asciiTheme="majorHAnsi" w:hAnsiTheme="majorHAnsi"/>
                <w:sz w:val="28"/>
                <w:szCs w:val="28"/>
              </w:rPr>
            </w:pPr>
            <w:r w:rsidRPr="008D23B7">
              <w:rPr>
                <w:rFonts w:asciiTheme="majorHAnsi" w:hAnsiTheme="majorHAnsi"/>
                <w:sz w:val="28"/>
                <w:szCs w:val="28"/>
              </w:rPr>
              <w:t xml:space="preserve">Центральный </w:t>
            </w:r>
          </w:p>
          <w:p w:rsidR="00712EE9" w:rsidRPr="008D23B7" w:rsidRDefault="00697A72" w:rsidP="00C00010">
            <w:pPr>
              <w:snapToGrid w:val="0"/>
              <w:jc w:val="center"/>
              <w:rPr>
                <w:rFonts w:asciiTheme="majorHAnsi" w:hAnsiTheme="majorHAnsi"/>
                <w:sz w:val="28"/>
                <w:szCs w:val="28"/>
              </w:rPr>
            </w:pPr>
            <w:r w:rsidRPr="008D23B7">
              <w:rPr>
                <w:rFonts w:asciiTheme="majorHAnsi" w:hAnsiTheme="majorHAnsi"/>
                <w:sz w:val="28"/>
                <w:szCs w:val="28"/>
              </w:rPr>
              <w:t>Р</w:t>
            </w:r>
            <w:r w:rsidR="00712EE9" w:rsidRPr="008D23B7">
              <w:rPr>
                <w:rFonts w:asciiTheme="majorHAnsi" w:hAnsiTheme="majorHAnsi"/>
                <w:sz w:val="28"/>
                <w:szCs w:val="28"/>
              </w:rPr>
              <w:t>айон</w:t>
            </w:r>
            <w:r w:rsidRPr="008D23B7">
              <w:rPr>
                <w:rFonts w:asciiTheme="majorHAnsi" w:hAnsiTheme="majorHAnsi"/>
                <w:sz w:val="28"/>
                <w:szCs w:val="28"/>
              </w:rPr>
              <w:t>,</w:t>
            </w:r>
          </w:p>
          <w:p w:rsidR="00697A72" w:rsidRPr="008D23B7" w:rsidRDefault="00697A72" w:rsidP="00C00010">
            <w:pPr>
              <w:snapToGrid w:val="0"/>
              <w:jc w:val="center"/>
              <w:rPr>
                <w:rFonts w:asciiTheme="majorHAnsi" w:hAnsiTheme="majorHAnsi"/>
                <w:sz w:val="28"/>
                <w:szCs w:val="28"/>
              </w:rPr>
            </w:pPr>
          </w:p>
        </w:tc>
        <w:tc>
          <w:tcPr>
            <w:tcW w:w="1985" w:type="dxa"/>
            <w:tcBorders>
              <w:top w:val="single" w:sz="4" w:space="0" w:color="000000"/>
              <w:left w:val="single" w:sz="4" w:space="0" w:color="000000"/>
              <w:bottom w:val="single" w:sz="4" w:space="0" w:color="000000"/>
            </w:tcBorders>
          </w:tcPr>
          <w:p w:rsidR="00712EE9" w:rsidRPr="008D23B7" w:rsidRDefault="00712EE9" w:rsidP="00C00010">
            <w:pPr>
              <w:snapToGrid w:val="0"/>
              <w:jc w:val="center"/>
              <w:rPr>
                <w:rFonts w:asciiTheme="majorHAnsi" w:hAnsiTheme="majorHAnsi"/>
                <w:sz w:val="28"/>
                <w:szCs w:val="28"/>
              </w:rPr>
            </w:pPr>
            <w:r w:rsidRPr="008D23B7">
              <w:rPr>
                <w:rFonts w:asciiTheme="majorHAnsi" w:hAnsiTheme="majorHAnsi"/>
                <w:sz w:val="28"/>
                <w:szCs w:val="28"/>
              </w:rPr>
              <w:t>С.Сарбала</w:t>
            </w:r>
            <w:r w:rsidR="00697A72" w:rsidRPr="008D23B7">
              <w:rPr>
                <w:rFonts w:asciiTheme="majorHAnsi" w:hAnsiTheme="majorHAnsi"/>
                <w:sz w:val="28"/>
                <w:szCs w:val="28"/>
              </w:rPr>
              <w:t>,</w:t>
            </w:r>
          </w:p>
          <w:p w:rsidR="00697A72" w:rsidRPr="008D23B7" w:rsidRDefault="00697A72" w:rsidP="00C00010">
            <w:pPr>
              <w:snapToGrid w:val="0"/>
              <w:jc w:val="center"/>
              <w:rPr>
                <w:rFonts w:asciiTheme="majorHAnsi" w:hAnsiTheme="majorHAnsi"/>
                <w:sz w:val="28"/>
                <w:szCs w:val="28"/>
              </w:rPr>
            </w:pPr>
          </w:p>
        </w:tc>
        <w:tc>
          <w:tcPr>
            <w:tcW w:w="1984" w:type="dxa"/>
            <w:tcBorders>
              <w:top w:val="single" w:sz="4" w:space="0" w:color="000000"/>
              <w:left w:val="single" w:sz="4" w:space="0" w:color="000000"/>
              <w:bottom w:val="single" w:sz="4" w:space="0" w:color="000000"/>
              <w:right w:val="single" w:sz="4" w:space="0" w:color="000000"/>
            </w:tcBorders>
          </w:tcPr>
          <w:p w:rsidR="00712EE9" w:rsidRPr="008D23B7" w:rsidRDefault="00712EE9" w:rsidP="00C00010">
            <w:pPr>
              <w:snapToGrid w:val="0"/>
              <w:jc w:val="center"/>
              <w:rPr>
                <w:rFonts w:asciiTheme="majorHAnsi" w:hAnsiTheme="majorHAnsi"/>
                <w:sz w:val="28"/>
                <w:szCs w:val="28"/>
              </w:rPr>
            </w:pPr>
            <w:r w:rsidRPr="008D23B7">
              <w:rPr>
                <w:rFonts w:asciiTheme="majorHAnsi" w:hAnsiTheme="majorHAnsi"/>
                <w:sz w:val="28"/>
                <w:szCs w:val="28"/>
              </w:rPr>
              <w:t xml:space="preserve">Район </w:t>
            </w:r>
          </w:p>
          <w:p w:rsidR="00712EE9" w:rsidRPr="008D23B7" w:rsidRDefault="00712EE9" w:rsidP="00C00010">
            <w:pPr>
              <w:snapToGrid w:val="0"/>
              <w:jc w:val="center"/>
              <w:rPr>
                <w:rFonts w:asciiTheme="majorHAnsi" w:hAnsiTheme="majorHAnsi"/>
                <w:sz w:val="28"/>
                <w:szCs w:val="28"/>
              </w:rPr>
            </w:pPr>
            <w:r w:rsidRPr="008D23B7">
              <w:rPr>
                <w:rFonts w:asciiTheme="majorHAnsi" w:hAnsiTheme="majorHAnsi"/>
                <w:sz w:val="28"/>
                <w:szCs w:val="28"/>
              </w:rPr>
              <w:t>Малиновки</w:t>
            </w:r>
            <w:r w:rsidR="00697A72" w:rsidRPr="008D23B7">
              <w:rPr>
                <w:rFonts w:asciiTheme="majorHAnsi" w:hAnsiTheme="majorHAnsi"/>
                <w:sz w:val="28"/>
                <w:szCs w:val="28"/>
              </w:rPr>
              <w:t>,</w:t>
            </w:r>
          </w:p>
          <w:p w:rsidR="00697A72" w:rsidRPr="008D23B7" w:rsidRDefault="00697A72" w:rsidP="00C00010">
            <w:pPr>
              <w:snapToGrid w:val="0"/>
              <w:jc w:val="center"/>
              <w:rPr>
                <w:rFonts w:asciiTheme="majorHAnsi" w:hAnsiTheme="majorHAnsi"/>
                <w:sz w:val="28"/>
                <w:szCs w:val="28"/>
              </w:rPr>
            </w:pPr>
          </w:p>
        </w:tc>
      </w:tr>
      <w:tr w:rsidR="00712EE9" w:rsidRPr="008D23B7" w:rsidTr="00712EE9">
        <w:trPr>
          <w:trHeight w:val="917"/>
        </w:trPr>
        <w:tc>
          <w:tcPr>
            <w:tcW w:w="2339" w:type="dxa"/>
            <w:tcBorders>
              <w:top w:val="single" w:sz="4" w:space="0" w:color="000000"/>
              <w:left w:val="single" w:sz="4" w:space="0" w:color="000000"/>
              <w:bottom w:val="single" w:sz="4" w:space="0" w:color="000000"/>
            </w:tcBorders>
          </w:tcPr>
          <w:p w:rsidR="00712EE9" w:rsidRPr="008D23B7" w:rsidRDefault="00712EE9" w:rsidP="00C00010">
            <w:pPr>
              <w:snapToGrid w:val="0"/>
              <w:rPr>
                <w:rFonts w:asciiTheme="majorHAnsi" w:hAnsiTheme="majorHAnsi"/>
                <w:sz w:val="28"/>
                <w:szCs w:val="28"/>
              </w:rPr>
            </w:pPr>
            <w:r w:rsidRPr="008D23B7">
              <w:rPr>
                <w:rFonts w:asciiTheme="majorHAnsi" w:hAnsiTheme="majorHAnsi"/>
                <w:sz w:val="28"/>
                <w:szCs w:val="28"/>
              </w:rPr>
              <w:t>Твердые бытовые отходы, тыс.т</w:t>
            </w:r>
          </w:p>
        </w:tc>
        <w:tc>
          <w:tcPr>
            <w:tcW w:w="1703" w:type="dxa"/>
            <w:tcBorders>
              <w:top w:val="single" w:sz="4" w:space="0" w:color="000000"/>
              <w:left w:val="single" w:sz="4" w:space="0" w:color="000000"/>
              <w:bottom w:val="single" w:sz="4" w:space="0" w:color="000000"/>
            </w:tcBorders>
          </w:tcPr>
          <w:p w:rsidR="00712EE9" w:rsidRPr="008D23B7" w:rsidRDefault="00712EE9" w:rsidP="00C00010">
            <w:pPr>
              <w:snapToGrid w:val="0"/>
              <w:jc w:val="both"/>
              <w:rPr>
                <w:rFonts w:asciiTheme="majorHAnsi" w:hAnsiTheme="majorHAnsi"/>
                <w:sz w:val="28"/>
                <w:szCs w:val="28"/>
              </w:rPr>
            </w:pPr>
            <w:r w:rsidRPr="008D23B7">
              <w:rPr>
                <w:rFonts w:asciiTheme="majorHAnsi" w:hAnsiTheme="majorHAnsi"/>
                <w:sz w:val="28"/>
                <w:szCs w:val="28"/>
              </w:rPr>
              <w:t>300 кг на 1 чел/год</w:t>
            </w:r>
          </w:p>
        </w:tc>
        <w:tc>
          <w:tcPr>
            <w:tcW w:w="1766" w:type="dxa"/>
            <w:tcBorders>
              <w:top w:val="single" w:sz="4" w:space="0" w:color="000000"/>
              <w:left w:val="single" w:sz="4" w:space="0" w:color="000000"/>
              <w:bottom w:val="single" w:sz="4" w:space="0" w:color="000000"/>
            </w:tcBorders>
          </w:tcPr>
          <w:p w:rsidR="00712EE9" w:rsidRPr="008D23B7" w:rsidRDefault="00697A72" w:rsidP="00C00010">
            <w:pPr>
              <w:snapToGrid w:val="0"/>
              <w:jc w:val="center"/>
              <w:rPr>
                <w:rFonts w:asciiTheme="majorHAnsi" w:hAnsiTheme="majorHAnsi"/>
                <w:sz w:val="28"/>
                <w:szCs w:val="28"/>
              </w:rPr>
            </w:pPr>
            <w:r w:rsidRPr="008D23B7">
              <w:rPr>
                <w:rFonts w:asciiTheme="majorHAnsi" w:hAnsiTheme="majorHAnsi"/>
                <w:sz w:val="28"/>
                <w:szCs w:val="28"/>
              </w:rPr>
              <w:t xml:space="preserve">21734х300 = </w:t>
            </w:r>
          </w:p>
          <w:p w:rsidR="00697A72" w:rsidRPr="008D23B7" w:rsidRDefault="00697A72" w:rsidP="00697A72">
            <w:pPr>
              <w:snapToGrid w:val="0"/>
              <w:jc w:val="center"/>
              <w:rPr>
                <w:rFonts w:asciiTheme="majorHAnsi" w:hAnsiTheme="majorHAnsi"/>
                <w:sz w:val="28"/>
                <w:szCs w:val="28"/>
              </w:rPr>
            </w:pPr>
            <w:r w:rsidRPr="008D23B7">
              <w:rPr>
                <w:rFonts w:asciiTheme="majorHAnsi" w:hAnsiTheme="majorHAnsi"/>
                <w:sz w:val="28"/>
                <w:szCs w:val="28"/>
              </w:rPr>
              <w:t>6,5</w:t>
            </w:r>
          </w:p>
        </w:tc>
        <w:tc>
          <w:tcPr>
            <w:tcW w:w="1985" w:type="dxa"/>
            <w:tcBorders>
              <w:top w:val="single" w:sz="4" w:space="0" w:color="000000"/>
              <w:left w:val="single" w:sz="4" w:space="0" w:color="000000"/>
              <w:bottom w:val="single" w:sz="4" w:space="0" w:color="000000"/>
            </w:tcBorders>
          </w:tcPr>
          <w:p w:rsidR="00697A72" w:rsidRPr="008D23B7" w:rsidRDefault="00697A72" w:rsidP="00C00010">
            <w:pPr>
              <w:snapToGrid w:val="0"/>
              <w:jc w:val="center"/>
              <w:rPr>
                <w:rFonts w:asciiTheme="majorHAnsi" w:hAnsiTheme="majorHAnsi"/>
                <w:sz w:val="28"/>
                <w:szCs w:val="28"/>
              </w:rPr>
            </w:pPr>
            <w:r w:rsidRPr="008D23B7">
              <w:rPr>
                <w:rFonts w:asciiTheme="majorHAnsi" w:hAnsiTheme="majorHAnsi"/>
                <w:sz w:val="28"/>
                <w:szCs w:val="28"/>
              </w:rPr>
              <w:t xml:space="preserve">854 х 300 = </w:t>
            </w:r>
          </w:p>
          <w:p w:rsidR="00712EE9" w:rsidRPr="008D23B7" w:rsidRDefault="00697A72" w:rsidP="00697A72">
            <w:pPr>
              <w:snapToGrid w:val="0"/>
              <w:jc w:val="center"/>
              <w:rPr>
                <w:rFonts w:asciiTheme="majorHAnsi" w:hAnsiTheme="majorHAnsi"/>
                <w:sz w:val="28"/>
                <w:szCs w:val="28"/>
              </w:rPr>
            </w:pPr>
            <w:r w:rsidRPr="008D23B7">
              <w:rPr>
                <w:rFonts w:asciiTheme="majorHAnsi" w:hAnsiTheme="majorHAnsi"/>
                <w:sz w:val="28"/>
                <w:szCs w:val="28"/>
              </w:rPr>
              <w:t>0,3</w:t>
            </w:r>
          </w:p>
        </w:tc>
        <w:tc>
          <w:tcPr>
            <w:tcW w:w="1984" w:type="dxa"/>
            <w:tcBorders>
              <w:top w:val="single" w:sz="4" w:space="0" w:color="000000"/>
              <w:left w:val="single" w:sz="4" w:space="0" w:color="000000"/>
              <w:bottom w:val="single" w:sz="4" w:space="0" w:color="000000"/>
              <w:right w:val="single" w:sz="4" w:space="0" w:color="000000"/>
            </w:tcBorders>
          </w:tcPr>
          <w:p w:rsidR="00697A72" w:rsidRPr="008D23B7" w:rsidRDefault="00697A72" w:rsidP="00697A72">
            <w:pPr>
              <w:snapToGrid w:val="0"/>
              <w:jc w:val="center"/>
              <w:rPr>
                <w:rFonts w:asciiTheme="majorHAnsi" w:hAnsiTheme="majorHAnsi"/>
                <w:sz w:val="28"/>
                <w:szCs w:val="28"/>
              </w:rPr>
            </w:pPr>
            <w:r w:rsidRPr="008D23B7">
              <w:rPr>
                <w:rFonts w:asciiTheme="majorHAnsi" w:hAnsiTheme="majorHAnsi"/>
                <w:sz w:val="28"/>
                <w:szCs w:val="28"/>
              </w:rPr>
              <w:t xml:space="preserve">7984 х 300 = </w:t>
            </w:r>
          </w:p>
          <w:p w:rsidR="00712EE9" w:rsidRPr="008D23B7" w:rsidRDefault="00697A72" w:rsidP="00697A72">
            <w:pPr>
              <w:snapToGrid w:val="0"/>
              <w:jc w:val="center"/>
              <w:rPr>
                <w:rFonts w:asciiTheme="majorHAnsi" w:hAnsiTheme="majorHAnsi"/>
                <w:sz w:val="28"/>
                <w:szCs w:val="28"/>
              </w:rPr>
            </w:pPr>
            <w:r w:rsidRPr="008D23B7">
              <w:rPr>
                <w:rFonts w:asciiTheme="majorHAnsi" w:hAnsiTheme="majorHAnsi"/>
                <w:sz w:val="28"/>
                <w:szCs w:val="28"/>
              </w:rPr>
              <w:t>2,4</w:t>
            </w:r>
          </w:p>
        </w:tc>
      </w:tr>
      <w:tr w:rsidR="00712EE9" w:rsidRPr="008D23B7" w:rsidTr="00712EE9">
        <w:trPr>
          <w:trHeight w:val="934"/>
        </w:trPr>
        <w:tc>
          <w:tcPr>
            <w:tcW w:w="2339" w:type="dxa"/>
            <w:tcBorders>
              <w:top w:val="single" w:sz="4" w:space="0" w:color="000000"/>
              <w:left w:val="single" w:sz="4" w:space="0" w:color="000000"/>
              <w:bottom w:val="single" w:sz="4" w:space="0" w:color="000000"/>
            </w:tcBorders>
          </w:tcPr>
          <w:p w:rsidR="00712EE9" w:rsidRPr="008D23B7" w:rsidRDefault="00712EE9" w:rsidP="00C00010">
            <w:pPr>
              <w:snapToGrid w:val="0"/>
              <w:jc w:val="both"/>
              <w:rPr>
                <w:rFonts w:asciiTheme="majorHAnsi" w:hAnsiTheme="majorHAnsi"/>
                <w:sz w:val="28"/>
                <w:szCs w:val="28"/>
              </w:rPr>
            </w:pPr>
            <w:r w:rsidRPr="008D23B7">
              <w:rPr>
                <w:rFonts w:asciiTheme="majorHAnsi" w:hAnsiTheme="majorHAnsi"/>
                <w:sz w:val="28"/>
                <w:szCs w:val="28"/>
              </w:rPr>
              <w:t>Жидкие нечистоты, т. куб.м</w:t>
            </w:r>
          </w:p>
        </w:tc>
        <w:tc>
          <w:tcPr>
            <w:tcW w:w="1703" w:type="dxa"/>
            <w:tcBorders>
              <w:top w:val="single" w:sz="4" w:space="0" w:color="000000"/>
              <w:left w:val="single" w:sz="4" w:space="0" w:color="000000"/>
              <w:bottom w:val="single" w:sz="4" w:space="0" w:color="000000"/>
            </w:tcBorders>
          </w:tcPr>
          <w:p w:rsidR="00712EE9" w:rsidRPr="008D23B7" w:rsidRDefault="00712EE9" w:rsidP="00C00010">
            <w:pPr>
              <w:snapToGrid w:val="0"/>
              <w:jc w:val="both"/>
              <w:rPr>
                <w:rFonts w:asciiTheme="majorHAnsi" w:hAnsiTheme="majorHAnsi"/>
                <w:sz w:val="28"/>
                <w:szCs w:val="28"/>
              </w:rPr>
            </w:pPr>
            <w:r w:rsidRPr="008D23B7">
              <w:rPr>
                <w:rFonts w:asciiTheme="majorHAnsi" w:hAnsiTheme="majorHAnsi"/>
                <w:sz w:val="28"/>
                <w:szCs w:val="28"/>
              </w:rPr>
              <w:t>2 куб.м на 1 чел/год</w:t>
            </w:r>
          </w:p>
        </w:tc>
        <w:tc>
          <w:tcPr>
            <w:tcW w:w="1766" w:type="dxa"/>
            <w:tcBorders>
              <w:top w:val="single" w:sz="4" w:space="0" w:color="000000"/>
              <w:left w:val="single" w:sz="4" w:space="0" w:color="000000"/>
              <w:bottom w:val="single" w:sz="4" w:space="0" w:color="000000"/>
            </w:tcBorders>
          </w:tcPr>
          <w:p w:rsidR="00712EE9" w:rsidRPr="008D23B7" w:rsidRDefault="00697A72" w:rsidP="00C00010">
            <w:pPr>
              <w:snapToGrid w:val="0"/>
              <w:jc w:val="center"/>
              <w:rPr>
                <w:rFonts w:asciiTheme="majorHAnsi" w:hAnsiTheme="majorHAnsi"/>
                <w:sz w:val="28"/>
                <w:szCs w:val="28"/>
              </w:rPr>
            </w:pPr>
            <w:r w:rsidRPr="008D23B7">
              <w:rPr>
                <w:rFonts w:asciiTheme="majorHAnsi" w:hAnsiTheme="majorHAnsi"/>
                <w:sz w:val="28"/>
                <w:szCs w:val="28"/>
              </w:rPr>
              <w:t>43,5</w:t>
            </w:r>
          </w:p>
        </w:tc>
        <w:tc>
          <w:tcPr>
            <w:tcW w:w="1985" w:type="dxa"/>
            <w:tcBorders>
              <w:top w:val="single" w:sz="4" w:space="0" w:color="000000"/>
              <w:left w:val="single" w:sz="4" w:space="0" w:color="000000"/>
              <w:bottom w:val="single" w:sz="4" w:space="0" w:color="000000"/>
            </w:tcBorders>
          </w:tcPr>
          <w:p w:rsidR="00712EE9" w:rsidRPr="008D23B7" w:rsidRDefault="00697A72" w:rsidP="00C00010">
            <w:pPr>
              <w:snapToGrid w:val="0"/>
              <w:jc w:val="center"/>
              <w:rPr>
                <w:rFonts w:asciiTheme="majorHAnsi" w:hAnsiTheme="majorHAnsi"/>
                <w:sz w:val="28"/>
                <w:szCs w:val="28"/>
              </w:rPr>
            </w:pPr>
            <w:r w:rsidRPr="008D23B7">
              <w:rPr>
                <w:rFonts w:asciiTheme="majorHAnsi" w:hAnsiTheme="majorHAnsi"/>
                <w:sz w:val="28"/>
                <w:szCs w:val="28"/>
              </w:rPr>
              <w:t>1,7</w:t>
            </w:r>
          </w:p>
        </w:tc>
        <w:tc>
          <w:tcPr>
            <w:tcW w:w="1984" w:type="dxa"/>
            <w:tcBorders>
              <w:top w:val="single" w:sz="4" w:space="0" w:color="000000"/>
              <w:left w:val="single" w:sz="4" w:space="0" w:color="000000"/>
              <w:bottom w:val="single" w:sz="4" w:space="0" w:color="000000"/>
              <w:right w:val="single" w:sz="4" w:space="0" w:color="000000"/>
            </w:tcBorders>
          </w:tcPr>
          <w:p w:rsidR="00712EE9" w:rsidRPr="008D23B7" w:rsidRDefault="00697A72" w:rsidP="00C00010">
            <w:pPr>
              <w:snapToGrid w:val="0"/>
              <w:jc w:val="center"/>
              <w:rPr>
                <w:rFonts w:asciiTheme="majorHAnsi" w:hAnsiTheme="majorHAnsi"/>
                <w:sz w:val="28"/>
                <w:szCs w:val="28"/>
              </w:rPr>
            </w:pPr>
            <w:r w:rsidRPr="008D23B7">
              <w:rPr>
                <w:rFonts w:asciiTheme="majorHAnsi" w:hAnsiTheme="majorHAnsi"/>
                <w:sz w:val="28"/>
                <w:szCs w:val="28"/>
              </w:rPr>
              <w:t>15,9</w:t>
            </w:r>
          </w:p>
        </w:tc>
      </w:tr>
      <w:tr w:rsidR="00712EE9" w:rsidRPr="008D23B7" w:rsidTr="00712EE9">
        <w:trPr>
          <w:trHeight w:val="566"/>
        </w:trPr>
        <w:tc>
          <w:tcPr>
            <w:tcW w:w="2339" w:type="dxa"/>
            <w:tcBorders>
              <w:top w:val="single" w:sz="4" w:space="0" w:color="000000"/>
              <w:left w:val="single" w:sz="4" w:space="0" w:color="000000"/>
              <w:bottom w:val="single" w:sz="4" w:space="0" w:color="000000"/>
            </w:tcBorders>
          </w:tcPr>
          <w:p w:rsidR="00712EE9" w:rsidRPr="008D23B7" w:rsidRDefault="00712EE9" w:rsidP="00697A72">
            <w:pPr>
              <w:snapToGrid w:val="0"/>
              <w:jc w:val="both"/>
              <w:rPr>
                <w:rFonts w:asciiTheme="majorHAnsi" w:hAnsiTheme="majorHAnsi"/>
                <w:sz w:val="28"/>
                <w:szCs w:val="28"/>
              </w:rPr>
            </w:pPr>
            <w:r w:rsidRPr="008D23B7">
              <w:rPr>
                <w:rFonts w:asciiTheme="majorHAnsi" w:hAnsiTheme="majorHAnsi"/>
                <w:sz w:val="28"/>
                <w:szCs w:val="28"/>
              </w:rPr>
              <w:t>Смет с улиц,т</w:t>
            </w:r>
            <w:r w:rsidR="00697A72" w:rsidRPr="008D23B7">
              <w:rPr>
                <w:rFonts w:asciiTheme="majorHAnsi" w:hAnsiTheme="majorHAnsi"/>
                <w:sz w:val="28"/>
                <w:szCs w:val="28"/>
              </w:rPr>
              <w:t>онн</w:t>
            </w:r>
          </w:p>
        </w:tc>
        <w:tc>
          <w:tcPr>
            <w:tcW w:w="1703" w:type="dxa"/>
            <w:tcBorders>
              <w:top w:val="single" w:sz="4" w:space="0" w:color="000000"/>
              <w:left w:val="single" w:sz="4" w:space="0" w:color="000000"/>
              <w:bottom w:val="single" w:sz="4" w:space="0" w:color="000000"/>
            </w:tcBorders>
          </w:tcPr>
          <w:p w:rsidR="00712EE9" w:rsidRPr="008D23B7" w:rsidRDefault="00712EE9" w:rsidP="00C00010">
            <w:pPr>
              <w:snapToGrid w:val="0"/>
              <w:jc w:val="both"/>
              <w:rPr>
                <w:rFonts w:asciiTheme="majorHAnsi" w:hAnsiTheme="majorHAnsi"/>
                <w:sz w:val="28"/>
                <w:szCs w:val="28"/>
              </w:rPr>
            </w:pPr>
            <w:r w:rsidRPr="008D23B7">
              <w:rPr>
                <w:rFonts w:asciiTheme="majorHAnsi" w:hAnsiTheme="majorHAnsi"/>
                <w:sz w:val="28"/>
                <w:szCs w:val="28"/>
              </w:rPr>
              <w:t>5 кг с 1 кв.м</w:t>
            </w:r>
          </w:p>
        </w:tc>
        <w:tc>
          <w:tcPr>
            <w:tcW w:w="1766" w:type="dxa"/>
            <w:tcBorders>
              <w:top w:val="single" w:sz="4" w:space="0" w:color="000000"/>
              <w:left w:val="single" w:sz="4" w:space="0" w:color="000000"/>
              <w:bottom w:val="single" w:sz="4" w:space="0" w:color="000000"/>
            </w:tcBorders>
          </w:tcPr>
          <w:p w:rsidR="00712EE9" w:rsidRPr="008D23B7" w:rsidRDefault="003E1F76" w:rsidP="00C00010">
            <w:pPr>
              <w:snapToGrid w:val="0"/>
              <w:jc w:val="center"/>
              <w:rPr>
                <w:rFonts w:asciiTheme="majorHAnsi" w:hAnsiTheme="majorHAnsi"/>
                <w:sz w:val="28"/>
                <w:szCs w:val="28"/>
              </w:rPr>
            </w:pPr>
            <w:r w:rsidRPr="008D23B7">
              <w:rPr>
                <w:rFonts w:asciiTheme="majorHAnsi" w:hAnsiTheme="majorHAnsi"/>
                <w:sz w:val="28"/>
                <w:szCs w:val="28"/>
              </w:rPr>
              <w:t>22398242 х 5 = 111,99</w:t>
            </w:r>
          </w:p>
        </w:tc>
        <w:tc>
          <w:tcPr>
            <w:tcW w:w="1985" w:type="dxa"/>
            <w:tcBorders>
              <w:top w:val="single" w:sz="4" w:space="0" w:color="000000"/>
              <w:left w:val="single" w:sz="4" w:space="0" w:color="000000"/>
              <w:bottom w:val="single" w:sz="4" w:space="0" w:color="000000"/>
            </w:tcBorders>
          </w:tcPr>
          <w:p w:rsidR="00712EE9" w:rsidRPr="008D23B7" w:rsidRDefault="003E1F76" w:rsidP="00C00010">
            <w:pPr>
              <w:snapToGrid w:val="0"/>
              <w:jc w:val="center"/>
              <w:rPr>
                <w:rFonts w:asciiTheme="majorHAnsi" w:hAnsiTheme="majorHAnsi"/>
                <w:sz w:val="28"/>
                <w:szCs w:val="28"/>
              </w:rPr>
            </w:pPr>
            <w:r w:rsidRPr="008D23B7">
              <w:rPr>
                <w:rFonts w:asciiTheme="majorHAnsi" w:hAnsiTheme="majorHAnsi"/>
                <w:sz w:val="28"/>
                <w:szCs w:val="28"/>
              </w:rPr>
              <w:t xml:space="preserve">3644969 х 5 = </w:t>
            </w:r>
          </w:p>
          <w:p w:rsidR="003E1F76" w:rsidRPr="008D23B7" w:rsidRDefault="003E1F76" w:rsidP="00C00010">
            <w:pPr>
              <w:snapToGrid w:val="0"/>
              <w:jc w:val="center"/>
              <w:rPr>
                <w:rFonts w:asciiTheme="majorHAnsi" w:hAnsiTheme="majorHAnsi"/>
                <w:sz w:val="28"/>
                <w:szCs w:val="28"/>
              </w:rPr>
            </w:pPr>
            <w:r w:rsidRPr="008D23B7">
              <w:rPr>
                <w:rFonts w:asciiTheme="majorHAnsi" w:hAnsiTheme="majorHAnsi"/>
                <w:sz w:val="28"/>
                <w:szCs w:val="28"/>
              </w:rPr>
              <w:t>18,22</w:t>
            </w:r>
          </w:p>
        </w:tc>
        <w:tc>
          <w:tcPr>
            <w:tcW w:w="1984" w:type="dxa"/>
            <w:tcBorders>
              <w:top w:val="single" w:sz="4" w:space="0" w:color="000000"/>
              <w:left w:val="single" w:sz="4" w:space="0" w:color="000000"/>
              <w:bottom w:val="single" w:sz="4" w:space="0" w:color="000000"/>
              <w:right w:val="single" w:sz="4" w:space="0" w:color="000000"/>
            </w:tcBorders>
          </w:tcPr>
          <w:p w:rsidR="00712EE9" w:rsidRPr="008D23B7" w:rsidRDefault="003E1F76" w:rsidP="00C00010">
            <w:pPr>
              <w:snapToGrid w:val="0"/>
              <w:jc w:val="center"/>
              <w:rPr>
                <w:rFonts w:asciiTheme="majorHAnsi" w:hAnsiTheme="majorHAnsi"/>
                <w:sz w:val="28"/>
                <w:szCs w:val="28"/>
              </w:rPr>
            </w:pPr>
            <w:r w:rsidRPr="008D23B7">
              <w:rPr>
                <w:rFonts w:asciiTheme="majorHAnsi" w:hAnsiTheme="majorHAnsi"/>
                <w:sz w:val="28"/>
                <w:szCs w:val="28"/>
              </w:rPr>
              <w:t xml:space="preserve">13821437 х 5 = </w:t>
            </w:r>
          </w:p>
          <w:p w:rsidR="003E1F76" w:rsidRPr="008D23B7" w:rsidRDefault="003E1F76" w:rsidP="00C00010">
            <w:pPr>
              <w:snapToGrid w:val="0"/>
              <w:jc w:val="center"/>
              <w:rPr>
                <w:rFonts w:asciiTheme="majorHAnsi" w:hAnsiTheme="majorHAnsi"/>
                <w:sz w:val="28"/>
                <w:szCs w:val="28"/>
              </w:rPr>
            </w:pPr>
            <w:r w:rsidRPr="008D23B7">
              <w:rPr>
                <w:rFonts w:asciiTheme="majorHAnsi" w:hAnsiTheme="majorHAnsi"/>
                <w:sz w:val="28"/>
                <w:szCs w:val="28"/>
              </w:rPr>
              <w:t>69,1</w:t>
            </w:r>
          </w:p>
        </w:tc>
      </w:tr>
    </w:tbl>
    <w:p w:rsidR="00C00010" w:rsidRPr="008D23B7" w:rsidRDefault="00C00010" w:rsidP="00C00010">
      <w:pPr>
        <w:pStyle w:val="aa"/>
        <w:ind w:firstLine="709"/>
        <w:rPr>
          <w:rFonts w:asciiTheme="majorHAnsi" w:hAnsiTheme="majorHAnsi"/>
          <w:sz w:val="28"/>
          <w:szCs w:val="28"/>
        </w:rPr>
      </w:pP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t>Площадки под контейнеры должны быть удалены от жилых домов и учреждений на расстояние не менее 20, но не более 100 м. Они должны иметь ровное бетонное покрытие, ограждены зелеными насаждениями.</w:t>
      </w: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ab/>
        <w:t>Спецмашинами мусор будет вывозиться на полигон</w:t>
      </w:r>
      <w:r w:rsidR="00697A72" w:rsidRPr="008D23B7">
        <w:rPr>
          <w:rFonts w:asciiTheme="majorHAnsi" w:hAnsiTheme="majorHAnsi"/>
          <w:sz w:val="28"/>
          <w:szCs w:val="28"/>
        </w:rPr>
        <w:t>ы</w:t>
      </w:r>
      <w:r w:rsidRPr="008D23B7">
        <w:rPr>
          <w:rFonts w:asciiTheme="majorHAnsi" w:hAnsiTheme="majorHAnsi"/>
          <w:sz w:val="28"/>
          <w:szCs w:val="28"/>
        </w:rPr>
        <w:t xml:space="preserve"> ТБО, которы</w:t>
      </w:r>
      <w:r w:rsidR="00697A72" w:rsidRPr="008D23B7">
        <w:rPr>
          <w:rFonts w:asciiTheme="majorHAnsi" w:hAnsiTheme="majorHAnsi"/>
          <w:sz w:val="28"/>
          <w:szCs w:val="28"/>
        </w:rPr>
        <w:t>е</w:t>
      </w:r>
      <w:r w:rsidRPr="008D23B7">
        <w:rPr>
          <w:rFonts w:asciiTheme="majorHAnsi" w:hAnsiTheme="majorHAnsi"/>
          <w:sz w:val="28"/>
          <w:szCs w:val="28"/>
        </w:rPr>
        <w:t xml:space="preserve"> расположен</w:t>
      </w:r>
      <w:r w:rsidR="00697A72" w:rsidRPr="008D23B7">
        <w:rPr>
          <w:rFonts w:asciiTheme="majorHAnsi" w:hAnsiTheme="majorHAnsi"/>
          <w:sz w:val="28"/>
          <w:szCs w:val="28"/>
        </w:rPr>
        <w:t>ы</w:t>
      </w:r>
      <w:r w:rsidR="007112CB" w:rsidRPr="008D23B7">
        <w:rPr>
          <w:rFonts w:asciiTheme="majorHAnsi" w:hAnsiTheme="majorHAnsi"/>
          <w:sz w:val="28"/>
          <w:szCs w:val="28"/>
        </w:rPr>
        <w:t>: один восточнее г.Калтан, другой восточнее п.Малиновка</w:t>
      </w:r>
      <w:r w:rsidRPr="008D23B7">
        <w:rPr>
          <w:rFonts w:asciiTheme="majorHAnsi" w:hAnsiTheme="majorHAnsi"/>
          <w:sz w:val="28"/>
          <w:szCs w:val="28"/>
        </w:rPr>
        <w:t>.</w:t>
      </w: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lastRenderedPageBreak/>
        <w:tab/>
        <w:t xml:space="preserve">Уличный смет и строительный мусор будут использоваться в качестве изолирующего слоя. </w:t>
      </w: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t>Площадь полигон</w:t>
      </w:r>
      <w:r w:rsidR="00AB6A06" w:rsidRPr="008D23B7">
        <w:rPr>
          <w:rFonts w:asciiTheme="majorHAnsi" w:hAnsiTheme="majorHAnsi"/>
          <w:sz w:val="28"/>
          <w:szCs w:val="28"/>
        </w:rPr>
        <w:t>ов</w:t>
      </w:r>
      <w:r w:rsidRPr="008D23B7">
        <w:rPr>
          <w:rFonts w:asciiTheme="majorHAnsi" w:hAnsiTheme="majorHAnsi"/>
          <w:sz w:val="28"/>
          <w:szCs w:val="28"/>
        </w:rPr>
        <w:t xml:space="preserve"> посчитана из нормы 0,0</w:t>
      </w:r>
      <w:r w:rsidR="00AB6A06" w:rsidRPr="008D23B7">
        <w:rPr>
          <w:rFonts w:asciiTheme="majorHAnsi" w:hAnsiTheme="majorHAnsi"/>
          <w:sz w:val="28"/>
          <w:szCs w:val="28"/>
        </w:rPr>
        <w:t>5</w:t>
      </w:r>
      <w:r w:rsidRPr="008D23B7">
        <w:rPr>
          <w:rFonts w:asciiTheme="majorHAnsi" w:hAnsiTheme="majorHAnsi"/>
          <w:sz w:val="28"/>
          <w:szCs w:val="28"/>
        </w:rPr>
        <w:t xml:space="preserve"> га на 1 тыс.тонн мусора и составляет </w:t>
      </w:r>
      <w:r w:rsidR="00AB6A06" w:rsidRPr="008D23B7">
        <w:rPr>
          <w:rFonts w:asciiTheme="majorHAnsi" w:hAnsiTheme="majorHAnsi"/>
          <w:sz w:val="28"/>
          <w:szCs w:val="28"/>
        </w:rPr>
        <w:t xml:space="preserve">для полигона центрального района </w:t>
      </w:r>
      <w:r w:rsidR="003E1F76" w:rsidRPr="008D23B7">
        <w:rPr>
          <w:rFonts w:asciiTheme="majorHAnsi" w:hAnsiTheme="majorHAnsi"/>
          <w:sz w:val="28"/>
          <w:szCs w:val="28"/>
        </w:rPr>
        <w:t>–</w:t>
      </w:r>
      <w:r w:rsidR="00AB6A06" w:rsidRPr="008D23B7">
        <w:rPr>
          <w:rFonts w:asciiTheme="majorHAnsi" w:hAnsiTheme="majorHAnsi"/>
          <w:sz w:val="28"/>
          <w:szCs w:val="28"/>
        </w:rPr>
        <w:t xml:space="preserve"> </w:t>
      </w:r>
      <w:r w:rsidR="003E1F76" w:rsidRPr="008D23B7">
        <w:rPr>
          <w:rFonts w:asciiTheme="majorHAnsi" w:hAnsiTheme="majorHAnsi"/>
          <w:sz w:val="28"/>
          <w:szCs w:val="28"/>
        </w:rPr>
        <w:t>5,9 га, для плигона Сарбала и Малиновки</w:t>
      </w:r>
      <w:r w:rsidRPr="008D23B7">
        <w:rPr>
          <w:rFonts w:asciiTheme="majorHAnsi" w:hAnsiTheme="majorHAnsi"/>
          <w:sz w:val="28"/>
          <w:szCs w:val="28"/>
        </w:rPr>
        <w:t xml:space="preserve"> –</w:t>
      </w:r>
      <w:r w:rsidR="003E1F76" w:rsidRPr="008D23B7">
        <w:rPr>
          <w:rFonts w:asciiTheme="majorHAnsi" w:hAnsiTheme="majorHAnsi"/>
          <w:sz w:val="28"/>
          <w:szCs w:val="28"/>
        </w:rPr>
        <w:t xml:space="preserve"> </w:t>
      </w:r>
      <w:r w:rsidRPr="008D23B7">
        <w:rPr>
          <w:rFonts w:asciiTheme="majorHAnsi" w:hAnsiTheme="majorHAnsi"/>
          <w:sz w:val="28"/>
          <w:szCs w:val="28"/>
        </w:rPr>
        <w:t>4,</w:t>
      </w:r>
      <w:r w:rsidR="003E1F76" w:rsidRPr="008D23B7">
        <w:rPr>
          <w:rFonts w:asciiTheme="majorHAnsi" w:hAnsiTheme="majorHAnsi"/>
          <w:sz w:val="28"/>
          <w:szCs w:val="28"/>
        </w:rPr>
        <w:t>5</w:t>
      </w:r>
      <w:r w:rsidRPr="008D23B7">
        <w:rPr>
          <w:rFonts w:asciiTheme="majorHAnsi" w:hAnsiTheme="majorHAnsi"/>
          <w:sz w:val="28"/>
          <w:szCs w:val="28"/>
        </w:rPr>
        <w:t xml:space="preserve"> га.</w:t>
      </w: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 xml:space="preserve">Для захоронения трупов павших домашних животных необходимо предусмотреть в составе полигона  скотомогильник. </w:t>
      </w: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t xml:space="preserve"> После завершения эксплуатации полигона должны быть выполнены работы по рекультивации земель. </w:t>
      </w: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 xml:space="preserve">           Нормативная санитарно-защитная зона полигона ТБО 1000 м.</w:t>
      </w:r>
    </w:p>
    <w:p w:rsidR="0013733B" w:rsidRPr="008D23B7" w:rsidRDefault="0013733B" w:rsidP="0013733B">
      <w:pPr>
        <w:widowControl w:val="0"/>
        <w:autoSpaceDE w:val="0"/>
        <w:autoSpaceDN w:val="0"/>
        <w:adjustRightInd w:val="0"/>
        <w:spacing w:after="0" w:line="240" w:lineRule="auto"/>
        <w:ind w:firstLine="540"/>
        <w:jc w:val="both"/>
        <w:rPr>
          <w:rFonts w:asciiTheme="majorHAnsi" w:hAnsiTheme="majorHAnsi" w:cs="Arial Narrow"/>
          <w:sz w:val="28"/>
          <w:szCs w:val="28"/>
        </w:rPr>
      </w:pPr>
      <w:r w:rsidRPr="008D23B7">
        <w:rPr>
          <w:rFonts w:asciiTheme="majorHAnsi" w:hAnsiTheme="majorHAnsi" w:cs="Arial Narrow"/>
          <w:b/>
          <w:sz w:val="28"/>
          <w:szCs w:val="28"/>
        </w:rPr>
        <w:t xml:space="preserve">      Согласно Снип 30-01-2008 «Градостроительство.Планировка и застройка городских и сельских поселений» </w:t>
      </w:r>
      <w:r w:rsidRPr="008D23B7">
        <w:rPr>
          <w:rFonts w:asciiTheme="majorHAnsi" w:hAnsiTheme="majorHAnsi" w:cs="Arial Narrow"/>
          <w:sz w:val="28"/>
          <w:szCs w:val="28"/>
        </w:rPr>
        <w:t>необходимы следующие предприятия и сооружения:</w:t>
      </w:r>
    </w:p>
    <w:p w:rsidR="0013733B" w:rsidRPr="008D23B7" w:rsidRDefault="0013733B" w:rsidP="0013733B">
      <w:pPr>
        <w:widowControl w:val="0"/>
        <w:autoSpaceDE w:val="0"/>
        <w:autoSpaceDN w:val="0"/>
        <w:adjustRightInd w:val="0"/>
        <w:spacing w:after="0" w:line="240" w:lineRule="auto"/>
        <w:ind w:firstLine="540"/>
        <w:jc w:val="both"/>
        <w:rPr>
          <w:rFonts w:asciiTheme="majorHAnsi" w:hAnsiTheme="majorHAnsi" w:cs="Arial Narrow"/>
          <w:sz w:val="28"/>
          <w:szCs w:val="28"/>
        </w:rPr>
      </w:pPr>
      <w:r w:rsidRPr="008D23B7">
        <w:rPr>
          <w:rFonts w:asciiTheme="majorHAnsi" w:hAnsiTheme="majorHAnsi" w:cs="Arial Narrow"/>
          <w:sz w:val="28"/>
          <w:szCs w:val="28"/>
        </w:rPr>
        <w:t>Мусороперерабатывающие и мусоросжигательные предприятия для центрального района с площадью земельного участка 0,05 х 6,5 =</w:t>
      </w:r>
      <w:r w:rsidRPr="008D23B7">
        <w:rPr>
          <w:rFonts w:asciiTheme="majorHAnsi" w:hAnsiTheme="majorHAnsi" w:cs="Arial Narrow"/>
          <w:b/>
          <w:sz w:val="28"/>
          <w:szCs w:val="28"/>
        </w:rPr>
        <w:t xml:space="preserve"> 0,3 га</w:t>
      </w:r>
      <w:r w:rsidRPr="008D23B7">
        <w:rPr>
          <w:rFonts w:asciiTheme="majorHAnsi" w:hAnsiTheme="majorHAnsi" w:cs="Arial Narrow"/>
          <w:sz w:val="28"/>
          <w:szCs w:val="28"/>
        </w:rPr>
        <w:t>, где:</w:t>
      </w:r>
    </w:p>
    <w:p w:rsidR="0013733B" w:rsidRPr="008D23B7" w:rsidRDefault="0013733B" w:rsidP="0013733B">
      <w:pPr>
        <w:widowControl w:val="0"/>
        <w:autoSpaceDE w:val="0"/>
        <w:autoSpaceDN w:val="0"/>
        <w:adjustRightInd w:val="0"/>
        <w:spacing w:after="0" w:line="240" w:lineRule="auto"/>
        <w:ind w:firstLine="540"/>
        <w:jc w:val="both"/>
        <w:rPr>
          <w:rFonts w:asciiTheme="majorHAnsi" w:hAnsiTheme="majorHAnsi" w:cs="Arial Narrow"/>
          <w:sz w:val="28"/>
          <w:szCs w:val="28"/>
        </w:rPr>
      </w:pPr>
      <w:r w:rsidRPr="008D23B7">
        <w:rPr>
          <w:rFonts w:asciiTheme="majorHAnsi" w:hAnsiTheme="majorHAnsi" w:cs="Arial Narrow"/>
          <w:sz w:val="28"/>
          <w:szCs w:val="28"/>
        </w:rPr>
        <w:t>0,05</w:t>
      </w:r>
      <w:r w:rsidR="00DD209A" w:rsidRPr="008D23B7">
        <w:rPr>
          <w:rFonts w:asciiTheme="majorHAnsi" w:hAnsiTheme="majorHAnsi" w:cs="Arial Narrow"/>
          <w:sz w:val="28"/>
          <w:szCs w:val="28"/>
        </w:rPr>
        <w:t xml:space="preserve"> </w:t>
      </w:r>
      <w:r w:rsidRPr="008D23B7">
        <w:rPr>
          <w:rFonts w:asciiTheme="majorHAnsi" w:hAnsiTheme="majorHAnsi" w:cs="Arial Narrow"/>
          <w:sz w:val="28"/>
          <w:szCs w:val="28"/>
        </w:rPr>
        <w:t>га -  площадь земельных участков на 1000т бытовых отходов;</w:t>
      </w:r>
    </w:p>
    <w:p w:rsidR="0013733B" w:rsidRPr="008D23B7" w:rsidRDefault="0013733B" w:rsidP="0013733B">
      <w:pPr>
        <w:widowControl w:val="0"/>
        <w:autoSpaceDE w:val="0"/>
        <w:autoSpaceDN w:val="0"/>
        <w:adjustRightInd w:val="0"/>
        <w:spacing w:after="0" w:line="240" w:lineRule="auto"/>
        <w:ind w:firstLine="540"/>
        <w:jc w:val="both"/>
        <w:rPr>
          <w:rFonts w:asciiTheme="majorHAnsi" w:hAnsiTheme="majorHAnsi" w:cs="Arial Narrow"/>
          <w:sz w:val="28"/>
          <w:szCs w:val="28"/>
        </w:rPr>
      </w:pPr>
      <w:r w:rsidRPr="008D23B7">
        <w:rPr>
          <w:rFonts w:asciiTheme="majorHAnsi" w:hAnsiTheme="majorHAnsi" w:cs="Arial Narrow"/>
          <w:sz w:val="28"/>
          <w:szCs w:val="28"/>
        </w:rPr>
        <w:t>6,5</w:t>
      </w:r>
      <w:r w:rsidR="00DD209A" w:rsidRPr="008D23B7">
        <w:rPr>
          <w:rFonts w:asciiTheme="majorHAnsi" w:hAnsiTheme="majorHAnsi" w:cs="Arial Narrow"/>
          <w:sz w:val="28"/>
          <w:szCs w:val="28"/>
        </w:rPr>
        <w:t xml:space="preserve"> </w:t>
      </w:r>
      <w:r w:rsidRPr="008D23B7">
        <w:rPr>
          <w:rFonts w:asciiTheme="majorHAnsi" w:hAnsiTheme="majorHAnsi" w:cs="Arial Narrow"/>
          <w:sz w:val="28"/>
          <w:szCs w:val="28"/>
        </w:rPr>
        <w:t>тыс.т – количество твёрдых бытовых отходов</w:t>
      </w:r>
    </w:p>
    <w:p w:rsidR="0013733B" w:rsidRPr="008D23B7" w:rsidRDefault="0013733B" w:rsidP="0013733B">
      <w:pPr>
        <w:widowControl w:val="0"/>
        <w:autoSpaceDE w:val="0"/>
        <w:autoSpaceDN w:val="0"/>
        <w:adjustRightInd w:val="0"/>
        <w:spacing w:after="0" w:line="240" w:lineRule="auto"/>
        <w:ind w:firstLine="540"/>
        <w:jc w:val="both"/>
        <w:rPr>
          <w:rFonts w:asciiTheme="majorHAnsi" w:hAnsiTheme="majorHAnsi" w:cs="Arial Narrow"/>
          <w:sz w:val="28"/>
          <w:szCs w:val="28"/>
        </w:rPr>
      </w:pPr>
      <w:r w:rsidRPr="008D23B7">
        <w:rPr>
          <w:rFonts w:asciiTheme="majorHAnsi" w:hAnsiTheme="majorHAnsi" w:cs="Arial Narrow"/>
          <w:sz w:val="28"/>
          <w:szCs w:val="28"/>
        </w:rPr>
        <w:t xml:space="preserve">Мусороперерабатывающие и мусоросжигательные предприятия для Сарбалы и Малиновки с площадью земельного участка 0,05 х </w:t>
      </w:r>
      <w:r w:rsidR="00DD209A" w:rsidRPr="008D23B7">
        <w:rPr>
          <w:rFonts w:asciiTheme="majorHAnsi" w:hAnsiTheme="majorHAnsi" w:cs="Arial Narrow"/>
          <w:sz w:val="28"/>
          <w:szCs w:val="28"/>
        </w:rPr>
        <w:t>2,7</w:t>
      </w:r>
      <w:r w:rsidRPr="008D23B7">
        <w:rPr>
          <w:rFonts w:asciiTheme="majorHAnsi" w:hAnsiTheme="majorHAnsi" w:cs="Arial Narrow"/>
          <w:sz w:val="28"/>
          <w:szCs w:val="28"/>
        </w:rPr>
        <w:t xml:space="preserve"> =</w:t>
      </w:r>
      <w:r w:rsidRPr="008D23B7">
        <w:rPr>
          <w:rFonts w:asciiTheme="majorHAnsi" w:hAnsiTheme="majorHAnsi" w:cs="Arial Narrow"/>
          <w:b/>
          <w:sz w:val="28"/>
          <w:szCs w:val="28"/>
        </w:rPr>
        <w:t xml:space="preserve"> 0,</w:t>
      </w:r>
      <w:r w:rsidR="00DD209A" w:rsidRPr="008D23B7">
        <w:rPr>
          <w:rFonts w:asciiTheme="majorHAnsi" w:hAnsiTheme="majorHAnsi" w:cs="Arial Narrow"/>
          <w:b/>
          <w:sz w:val="28"/>
          <w:szCs w:val="28"/>
        </w:rPr>
        <w:t>1</w:t>
      </w:r>
      <w:r w:rsidRPr="008D23B7">
        <w:rPr>
          <w:rFonts w:asciiTheme="majorHAnsi" w:hAnsiTheme="majorHAnsi" w:cs="Arial Narrow"/>
          <w:b/>
          <w:sz w:val="28"/>
          <w:szCs w:val="28"/>
        </w:rPr>
        <w:t xml:space="preserve"> га</w:t>
      </w:r>
      <w:r w:rsidRPr="008D23B7">
        <w:rPr>
          <w:rFonts w:asciiTheme="majorHAnsi" w:hAnsiTheme="majorHAnsi" w:cs="Arial Narrow"/>
          <w:sz w:val="28"/>
          <w:szCs w:val="28"/>
        </w:rPr>
        <w:t>, где:</w:t>
      </w:r>
    </w:p>
    <w:p w:rsidR="0013733B" w:rsidRPr="008D23B7" w:rsidRDefault="0013733B" w:rsidP="0013733B">
      <w:pPr>
        <w:widowControl w:val="0"/>
        <w:autoSpaceDE w:val="0"/>
        <w:autoSpaceDN w:val="0"/>
        <w:adjustRightInd w:val="0"/>
        <w:spacing w:after="0" w:line="240" w:lineRule="auto"/>
        <w:ind w:firstLine="540"/>
        <w:jc w:val="both"/>
        <w:rPr>
          <w:rFonts w:asciiTheme="majorHAnsi" w:hAnsiTheme="majorHAnsi" w:cs="Arial Narrow"/>
          <w:sz w:val="28"/>
          <w:szCs w:val="28"/>
        </w:rPr>
      </w:pPr>
      <w:r w:rsidRPr="008D23B7">
        <w:rPr>
          <w:rFonts w:asciiTheme="majorHAnsi" w:hAnsiTheme="majorHAnsi" w:cs="Arial Narrow"/>
          <w:sz w:val="28"/>
          <w:szCs w:val="28"/>
        </w:rPr>
        <w:t>0,05</w:t>
      </w:r>
      <w:r w:rsidR="00DD209A" w:rsidRPr="008D23B7">
        <w:rPr>
          <w:rFonts w:asciiTheme="majorHAnsi" w:hAnsiTheme="majorHAnsi" w:cs="Arial Narrow"/>
          <w:sz w:val="28"/>
          <w:szCs w:val="28"/>
        </w:rPr>
        <w:t xml:space="preserve"> </w:t>
      </w:r>
      <w:r w:rsidRPr="008D23B7">
        <w:rPr>
          <w:rFonts w:asciiTheme="majorHAnsi" w:hAnsiTheme="majorHAnsi" w:cs="Arial Narrow"/>
          <w:sz w:val="28"/>
          <w:szCs w:val="28"/>
        </w:rPr>
        <w:t>га -  площадь земельных участков на 1000т бытовых отходов;</w:t>
      </w:r>
    </w:p>
    <w:p w:rsidR="0013733B" w:rsidRPr="008D23B7" w:rsidRDefault="00DD209A" w:rsidP="00DD209A">
      <w:pPr>
        <w:widowControl w:val="0"/>
        <w:autoSpaceDE w:val="0"/>
        <w:autoSpaceDN w:val="0"/>
        <w:adjustRightInd w:val="0"/>
        <w:spacing w:after="0" w:line="240" w:lineRule="auto"/>
        <w:ind w:firstLine="540"/>
        <w:jc w:val="both"/>
        <w:rPr>
          <w:rFonts w:asciiTheme="majorHAnsi" w:hAnsiTheme="majorHAnsi"/>
          <w:sz w:val="28"/>
          <w:szCs w:val="28"/>
        </w:rPr>
      </w:pPr>
      <w:r w:rsidRPr="008D23B7">
        <w:rPr>
          <w:rFonts w:asciiTheme="majorHAnsi" w:hAnsiTheme="majorHAnsi" w:cs="Arial Narrow"/>
          <w:sz w:val="28"/>
          <w:szCs w:val="28"/>
        </w:rPr>
        <w:t xml:space="preserve">2,7 </w:t>
      </w:r>
      <w:r w:rsidR="0013733B" w:rsidRPr="008D23B7">
        <w:rPr>
          <w:rFonts w:asciiTheme="majorHAnsi" w:hAnsiTheme="majorHAnsi" w:cs="Arial Narrow"/>
          <w:sz w:val="28"/>
          <w:szCs w:val="28"/>
        </w:rPr>
        <w:t>тыс.т – количество твёрдых бытовых отходов</w:t>
      </w:r>
      <w:r w:rsidRPr="008D23B7">
        <w:rPr>
          <w:rFonts w:asciiTheme="majorHAnsi" w:hAnsiTheme="majorHAnsi" w:cs="Arial Narrow"/>
          <w:sz w:val="28"/>
          <w:szCs w:val="28"/>
        </w:rPr>
        <w:t>.</w:t>
      </w: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ab/>
        <w:t>Расположение полигон</w:t>
      </w:r>
      <w:r w:rsidR="00DD209A" w:rsidRPr="008D23B7">
        <w:rPr>
          <w:rFonts w:asciiTheme="majorHAnsi" w:hAnsiTheme="majorHAnsi"/>
          <w:sz w:val="28"/>
          <w:szCs w:val="28"/>
        </w:rPr>
        <w:t>ов</w:t>
      </w:r>
      <w:r w:rsidRPr="008D23B7">
        <w:rPr>
          <w:rFonts w:asciiTheme="majorHAnsi" w:hAnsiTheme="majorHAnsi"/>
          <w:sz w:val="28"/>
          <w:szCs w:val="28"/>
        </w:rPr>
        <w:t xml:space="preserve"> ТБО</w:t>
      </w:r>
      <w:r w:rsidR="00DD209A" w:rsidRPr="008D23B7">
        <w:rPr>
          <w:rFonts w:asciiTheme="majorHAnsi" w:hAnsiTheme="majorHAnsi"/>
          <w:sz w:val="28"/>
          <w:szCs w:val="28"/>
        </w:rPr>
        <w:t xml:space="preserve"> и площадок м</w:t>
      </w:r>
      <w:r w:rsidR="00DD209A" w:rsidRPr="008D23B7">
        <w:rPr>
          <w:rFonts w:asciiTheme="majorHAnsi" w:hAnsiTheme="majorHAnsi" w:cs="Arial Narrow"/>
          <w:sz w:val="28"/>
          <w:szCs w:val="28"/>
        </w:rPr>
        <w:t>усороперерабатывающих и мусоросжигательных предприятий</w:t>
      </w:r>
      <w:r w:rsidRPr="008D23B7">
        <w:rPr>
          <w:rFonts w:asciiTheme="majorHAnsi" w:hAnsiTheme="majorHAnsi"/>
          <w:sz w:val="28"/>
          <w:szCs w:val="28"/>
        </w:rPr>
        <w:t xml:space="preserve"> показано на </w:t>
      </w:r>
      <w:r w:rsidR="0013733B" w:rsidRPr="008D23B7">
        <w:rPr>
          <w:rFonts w:asciiTheme="majorHAnsi" w:hAnsiTheme="majorHAnsi"/>
          <w:sz w:val="28"/>
          <w:szCs w:val="28"/>
        </w:rPr>
        <w:t>генеральном плане</w:t>
      </w:r>
      <w:r w:rsidRPr="008D23B7">
        <w:rPr>
          <w:rFonts w:asciiTheme="majorHAnsi" w:hAnsiTheme="majorHAnsi"/>
          <w:sz w:val="28"/>
          <w:szCs w:val="28"/>
        </w:rPr>
        <w:t>.</w:t>
      </w:r>
    </w:p>
    <w:p w:rsidR="00C00010" w:rsidRPr="008D23B7" w:rsidRDefault="00C00010" w:rsidP="007E4B83">
      <w:pPr>
        <w:numPr>
          <w:ilvl w:val="0"/>
          <w:numId w:val="17"/>
        </w:numPr>
        <w:tabs>
          <w:tab w:val="left" w:pos="1069"/>
        </w:tabs>
        <w:spacing w:after="0" w:line="240" w:lineRule="auto"/>
        <w:ind w:left="1069"/>
        <w:jc w:val="both"/>
        <w:rPr>
          <w:rFonts w:asciiTheme="majorHAnsi" w:hAnsiTheme="majorHAnsi"/>
          <w:sz w:val="28"/>
          <w:szCs w:val="28"/>
        </w:rPr>
      </w:pPr>
      <w:r w:rsidRPr="008D23B7">
        <w:rPr>
          <w:rFonts w:asciiTheme="majorHAnsi" w:hAnsiTheme="majorHAnsi"/>
          <w:sz w:val="28"/>
          <w:szCs w:val="28"/>
        </w:rPr>
        <w:t>Очистка неканализированных районов от жидких бытовых отходов.</w:t>
      </w: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t>Жидкие отходы из неканализованных домовладений надо вывозить по мере накопления, но не реже 1 раза в полгода. Нечистоты должны собирать в водонепронецаемые выгреба и вывозиться спецтранспортом на сливную станцию КОС.</w:t>
      </w: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t>Проектом рекомендуется к использованию установки, разработанные ЦНИИЭП инженерного оборудования – биотуалеты, которые предназначены для обработки фекалий от отдельно стоящих зданий и домов. Производительность установки 0,5 – 1,0 куб.м/сут.</w:t>
      </w: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t>3. Удаление и обезвреживание промышленных отходов.</w:t>
      </w: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lastRenderedPageBreak/>
        <w:t xml:space="preserve">При соблюдении санитарно-гигиенических требований охраны окружающей среды по всем показателям вредности, промышленные отходы сдаются в специализированные организации, имеющие лицензии, согласно заключенных договоров. </w:t>
      </w:r>
    </w:p>
    <w:p w:rsidR="00C00010" w:rsidRPr="008D23B7" w:rsidRDefault="00C00010" w:rsidP="00C00010">
      <w:pPr>
        <w:pStyle w:val="330"/>
        <w:ind w:firstLine="709"/>
        <w:jc w:val="both"/>
        <w:rPr>
          <w:rFonts w:asciiTheme="majorHAnsi" w:hAnsiTheme="majorHAnsi"/>
          <w:sz w:val="28"/>
          <w:szCs w:val="28"/>
        </w:rPr>
      </w:pPr>
      <w:r w:rsidRPr="008D23B7">
        <w:rPr>
          <w:rFonts w:asciiTheme="majorHAnsi" w:hAnsiTheme="majorHAnsi"/>
          <w:sz w:val="28"/>
          <w:szCs w:val="28"/>
        </w:rPr>
        <w:t>Места временного складирования промышленных отходов – на отведенных площадках, в емкостях, в контейнерах на производственных базах и объектах.</w:t>
      </w:r>
    </w:p>
    <w:p w:rsidR="00C00010" w:rsidRPr="008D23B7" w:rsidRDefault="00C00010" w:rsidP="00C00010">
      <w:pPr>
        <w:pStyle w:val="aa"/>
        <w:ind w:firstLine="709"/>
        <w:rPr>
          <w:rFonts w:asciiTheme="majorHAnsi" w:hAnsiTheme="majorHAnsi"/>
          <w:sz w:val="28"/>
          <w:szCs w:val="28"/>
        </w:rPr>
      </w:pP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t>4. Уборка городских территорий.</w:t>
      </w: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t>Проектом намечается следующие мероприятия:</w:t>
      </w:r>
    </w:p>
    <w:p w:rsidR="00C00010" w:rsidRPr="008D23B7" w:rsidRDefault="00C00010" w:rsidP="007E4B83">
      <w:pPr>
        <w:pStyle w:val="aa"/>
        <w:numPr>
          <w:ilvl w:val="0"/>
          <w:numId w:val="18"/>
        </w:numPr>
        <w:tabs>
          <w:tab w:val="left" w:pos="1069"/>
        </w:tabs>
        <w:ind w:left="1069"/>
        <w:jc w:val="both"/>
        <w:rPr>
          <w:rFonts w:asciiTheme="majorHAnsi" w:hAnsiTheme="majorHAnsi"/>
          <w:sz w:val="28"/>
          <w:szCs w:val="28"/>
        </w:rPr>
      </w:pPr>
      <w:r w:rsidRPr="008D23B7">
        <w:rPr>
          <w:rFonts w:asciiTheme="majorHAnsi" w:hAnsiTheme="majorHAnsi"/>
          <w:sz w:val="28"/>
          <w:szCs w:val="28"/>
        </w:rPr>
        <w:t>механизированная уборка улиц и удаление уличного смета;</w:t>
      </w:r>
    </w:p>
    <w:p w:rsidR="00C00010" w:rsidRPr="008D23B7" w:rsidRDefault="00C00010" w:rsidP="007E4B83">
      <w:pPr>
        <w:pStyle w:val="aa"/>
        <w:numPr>
          <w:ilvl w:val="0"/>
          <w:numId w:val="18"/>
        </w:numPr>
        <w:tabs>
          <w:tab w:val="left" w:pos="1069"/>
        </w:tabs>
        <w:ind w:left="1069"/>
        <w:jc w:val="both"/>
        <w:rPr>
          <w:rFonts w:asciiTheme="majorHAnsi" w:hAnsiTheme="majorHAnsi"/>
          <w:sz w:val="28"/>
          <w:szCs w:val="28"/>
        </w:rPr>
      </w:pPr>
      <w:r w:rsidRPr="008D23B7">
        <w:rPr>
          <w:rFonts w:asciiTheme="majorHAnsi" w:hAnsiTheme="majorHAnsi"/>
          <w:sz w:val="28"/>
          <w:szCs w:val="28"/>
        </w:rPr>
        <w:t>поливка проезжих частей улиц, зеленых насаждений.</w:t>
      </w:r>
    </w:p>
    <w:p w:rsidR="00C00010" w:rsidRPr="008D23B7" w:rsidRDefault="00C00010" w:rsidP="007E4B83">
      <w:pPr>
        <w:pStyle w:val="aa"/>
        <w:numPr>
          <w:ilvl w:val="0"/>
          <w:numId w:val="18"/>
        </w:numPr>
        <w:tabs>
          <w:tab w:val="left" w:pos="1069"/>
        </w:tabs>
        <w:ind w:left="1069"/>
        <w:jc w:val="both"/>
        <w:rPr>
          <w:rFonts w:asciiTheme="majorHAnsi" w:hAnsiTheme="majorHAnsi"/>
          <w:sz w:val="28"/>
          <w:szCs w:val="28"/>
        </w:rPr>
      </w:pPr>
      <w:r w:rsidRPr="008D23B7">
        <w:rPr>
          <w:rFonts w:asciiTheme="majorHAnsi" w:hAnsiTheme="majorHAnsi"/>
          <w:sz w:val="28"/>
          <w:szCs w:val="28"/>
        </w:rPr>
        <w:t>организация системы водоотводных лотков;</w:t>
      </w:r>
    </w:p>
    <w:p w:rsidR="00C00010" w:rsidRPr="008D23B7" w:rsidRDefault="00C00010" w:rsidP="007E4B83">
      <w:pPr>
        <w:pStyle w:val="aa"/>
        <w:numPr>
          <w:ilvl w:val="0"/>
          <w:numId w:val="18"/>
        </w:numPr>
        <w:tabs>
          <w:tab w:val="left" w:pos="1069"/>
        </w:tabs>
        <w:ind w:left="1069"/>
        <w:jc w:val="both"/>
        <w:rPr>
          <w:rFonts w:asciiTheme="majorHAnsi" w:hAnsiTheme="majorHAnsi"/>
          <w:sz w:val="28"/>
          <w:szCs w:val="28"/>
        </w:rPr>
      </w:pPr>
      <w:r w:rsidRPr="008D23B7">
        <w:rPr>
          <w:rFonts w:asciiTheme="majorHAnsi" w:hAnsiTheme="majorHAnsi"/>
          <w:sz w:val="28"/>
          <w:szCs w:val="28"/>
        </w:rPr>
        <w:t>ремонт и побелка надворных туалетов, саннадворных установок;</w:t>
      </w:r>
    </w:p>
    <w:p w:rsidR="00C00010" w:rsidRPr="008D23B7" w:rsidRDefault="00C00010" w:rsidP="007E4B83">
      <w:pPr>
        <w:pStyle w:val="aa"/>
        <w:numPr>
          <w:ilvl w:val="0"/>
          <w:numId w:val="18"/>
        </w:numPr>
        <w:tabs>
          <w:tab w:val="left" w:pos="1069"/>
        </w:tabs>
        <w:ind w:left="1069"/>
        <w:jc w:val="both"/>
        <w:rPr>
          <w:rFonts w:asciiTheme="majorHAnsi" w:hAnsiTheme="majorHAnsi"/>
          <w:sz w:val="28"/>
          <w:szCs w:val="28"/>
        </w:rPr>
      </w:pPr>
      <w:r w:rsidRPr="008D23B7">
        <w:rPr>
          <w:rFonts w:asciiTheme="majorHAnsi" w:hAnsiTheme="majorHAnsi"/>
          <w:sz w:val="28"/>
          <w:szCs w:val="28"/>
        </w:rPr>
        <w:t>установка урн для мусора;</w:t>
      </w:r>
    </w:p>
    <w:p w:rsidR="00C00010" w:rsidRPr="008D23B7" w:rsidRDefault="00C00010" w:rsidP="007E4B83">
      <w:pPr>
        <w:pStyle w:val="aa"/>
        <w:numPr>
          <w:ilvl w:val="0"/>
          <w:numId w:val="18"/>
        </w:numPr>
        <w:tabs>
          <w:tab w:val="left" w:pos="1069"/>
        </w:tabs>
        <w:ind w:left="1069"/>
        <w:jc w:val="both"/>
        <w:rPr>
          <w:rFonts w:asciiTheme="majorHAnsi" w:hAnsiTheme="majorHAnsi"/>
          <w:sz w:val="28"/>
          <w:szCs w:val="28"/>
        </w:rPr>
      </w:pPr>
      <w:r w:rsidRPr="008D23B7">
        <w:rPr>
          <w:rFonts w:asciiTheme="majorHAnsi" w:hAnsiTheme="majorHAnsi"/>
          <w:sz w:val="28"/>
          <w:szCs w:val="28"/>
        </w:rPr>
        <w:t>озеленение и благоустройство промышленных территорий и территорий котельных.</w:t>
      </w:r>
    </w:p>
    <w:p w:rsidR="00C00010" w:rsidRPr="008D23B7" w:rsidRDefault="00C00010" w:rsidP="00C00010">
      <w:pPr>
        <w:pStyle w:val="aa"/>
        <w:ind w:firstLine="709"/>
        <w:rPr>
          <w:rFonts w:asciiTheme="majorHAnsi" w:hAnsiTheme="majorHAnsi"/>
          <w:sz w:val="28"/>
          <w:szCs w:val="28"/>
        </w:rPr>
      </w:pPr>
      <w:r w:rsidRPr="008D23B7">
        <w:rPr>
          <w:rFonts w:asciiTheme="majorHAnsi" w:hAnsiTheme="majorHAnsi"/>
          <w:sz w:val="28"/>
          <w:szCs w:val="28"/>
        </w:rPr>
        <w:t xml:space="preserve">Для вывоза ТБО, жидких нечистот, механизированной уборки тротуаров и дорог необходим парк автотранспорта: мусоровозы, ассенизационные машины, уборочные, снегоочистители, снегопогрузчики, тракторы – 45 машин на расчетный срок. </w:t>
      </w:r>
    </w:p>
    <w:p w:rsidR="00C00010" w:rsidRPr="008D23B7" w:rsidRDefault="00C00010" w:rsidP="00C00010">
      <w:pPr>
        <w:pStyle w:val="aa"/>
        <w:ind w:firstLine="0"/>
        <w:rPr>
          <w:rFonts w:asciiTheme="majorHAnsi" w:hAnsiTheme="majorHAnsi"/>
          <w:sz w:val="28"/>
          <w:szCs w:val="28"/>
        </w:rPr>
      </w:pPr>
    </w:p>
    <w:p w:rsidR="00C00010" w:rsidRPr="008D23B7" w:rsidRDefault="00C00010" w:rsidP="00C00010">
      <w:pPr>
        <w:pStyle w:val="ae"/>
        <w:spacing w:before="100"/>
        <w:rPr>
          <w:rFonts w:asciiTheme="majorHAnsi" w:hAnsiTheme="majorHAnsi"/>
          <w:sz w:val="28"/>
          <w:szCs w:val="28"/>
        </w:rPr>
      </w:pPr>
    </w:p>
    <w:p w:rsidR="00C00010" w:rsidRPr="008D23B7" w:rsidRDefault="00DD209A" w:rsidP="00C00010">
      <w:pPr>
        <w:spacing w:before="100" w:after="0"/>
        <w:jc w:val="center"/>
        <w:rPr>
          <w:rFonts w:asciiTheme="majorHAnsi" w:hAnsiTheme="majorHAnsi"/>
          <w:b/>
          <w:sz w:val="28"/>
          <w:szCs w:val="28"/>
        </w:rPr>
      </w:pPr>
      <w:r w:rsidRPr="008D23B7">
        <w:rPr>
          <w:rFonts w:asciiTheme="majorHAnsi" w:hAnsiTheme="majorHAnsi"/>
          <w:b/>
          <w:sz w:val="28"/>
          <w:szCs w:val="28"/>
        </w:rPr>
        <w:t>3.8.</w:t>
      </w:r>
      <w:r w:rsidR="00C00010" w:rsidRPr="008D23B7">
        <w:rPr>
          <w:rFonts w:asciiTheme="majorHAnsi" w:hAnsiTheme="majorHAnsi"/>
          <w:b/>
          <w:sz w:val="28"/>
          <w:szCs w:val="28"/>
        </w:rPr>
        <w:t xml:space="preserve"> Охрана окружающей среды. </w:t>
      </w:r>
    </w:p>
    <w:p w:rsidR="00C00010" w:rsidRPr="008D23B7" w:rsidRDefault="00C00010" w:rsidP="00C00010">
      <w:pPr>
        <w:spacing w:before="100" w:after="0"/>
        <w:rPr>
          <w:rFonts w:asciiTheme="majorHAnsi" w:hAnsiTheme="majorHAnsi"/>
          <w:b/>
          <w:sz w:val="28"/>
          <w:szCs w:val="28"/>
        </w:rPr>
      </w:pPr>
    </w:p>
    <w:p w:rsidR="00C00010" w:rsidRPr="008D23B7" w:rsidRDefault="00FA7807" w:rsidP="00C00010">
      <w:pPr>
        <w:ind w:left="-17" w:firstLine="700"/>
        <w:jc w:val="center"/>
        <w:rPr>
          <w:rFonts w:asciiTheme="majorHAnsi" w:hAnsiTheme="majorHAnsi"/>
          <w:b/>
          <w:sz w:val="28"/>
          <w:szCs w:val="28"/>
        </w:rPr>
      </w:pPr>
      <w:r w:rsidRPr="008D23B7">
        <w:rPr>
          <w:rFonts w:asciiTheme="majorHAnsi" w:hAnsiTheme="majorHAnsi"/>
          <w:b/>
          <w:sz w:val="28"/>
          <w:szCs w:val="28"/>
        </w:rPr>
        <w:t>3.8</w:t>
      </w:r>
      <w:r w:rsidR="00C00010" w:rsidRPr="008D23B7">
        <w:rPr>
          <w:rFonts w:asciiTheme="majorHAnsi" w:hAnsiTheme="majorHAnsi"/>
          <w:b/>
          <w:sz w:val="28"/>
          <w:szCs w:val="28"/>
        </w:rPr>
        <w:t>.1. Санитарная характеристика Калтан</w:t>
      </w:r>
      <w:r w:rsidRPr="008D23B7">
        <w:rPr>
          <w:rFonts w:asciiTheme="majorHAnsi" w:hAnsiTheme="majorHAnsi"/>
          <w:b/>
          <w:sz w:val="28"/>
          <w:szCs w:val="28"/>
        </w:rPr>
        <w:t>ского городского городского округа</w:t>
      </w:r>
      <w:r w:rsidR="00C00010" w:rsidRPr="008D23B7">
        <w:rPr>
          <w:rFonts w:asciiTheme="majorHAnsi" w:hAnsiTheme="majorHAnsi"/>
          <w:b/>
          <w:sz w:val="28"/>
          <w:szCs w:val="28"/>
        </w:rPr>
        <w:t>.</w:t>
      </w:r>
    </w:p>
    <w:p w:rsidR="00C00010" w:rsidRPr="008D23B7" w:rsidRDefault="00C00010" w:rsidP="00C00010">
      <w:pPr>
        <w:ind w:left="-17" w:firstLine="700"/>
        <w:jc w:val="both"/>
        <w:rPr>
          <w:rFonts w:asciiTheme="majorHAnsi" w:hAnsiTheme="majorHAnsi"/>
          <w:sz w:val="28"/>
          <w:szCs w:val="28"/>
        </w:rPr>
      </w:pP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Калтан</w:t>
      </w:r>
      <w:r w:rsidR="00FA7807" w:rsidRPr="008D23B7">
        <w:rPr>
          <w:rFonts w:asciiTheme="majorHAnsi" w:hAnsiTheme="majorHAnsi"/>
          <w:sz w:val="28"/>
          <w:szCs w:val="28"/>
        </w:rPr>
        <w:t>ский городской округ</w:t>
      </w:r>
      <w:r w:rsidRPr="008D23B7">
        <w:rPr>
          <w:rFonts w:asciiTheme="majorHAnsi" w:hAnsiTheme="majorHAnsi"/>
          <w:sz w:val="28"/>
          <w:szCs w:val="28"/>
        </w:rPr>
        <w:t xml:space="preserve"> расположен на юге Кемеровской области и приурочен к водоразделу реки Кондомы.</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 По ландшафтному зонированию территория находится на северо-западной окраине Кондомо-Мрасского горно-таежного района, включающего всю территорию Горной Шории, на границе с Томь-Кондомским предгорным районом.</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lastRenderedPageBreak/>
        <w:t>Природные комплексы в результате интенсивных горных работ, строительства и сельскохозяйственного производства практически полностью преобразованы в антропогенный ландшафт, испытывающий чрезвычайно высокие нагрузки со стороны угледобывающих отраслей и в меньшей степени со стороны городского хозяйства.</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 Основным водотоком является несудоходная река Кондома, впадающая в реку Томь. </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b/>
          <w:sz w:val="28"/>
          <w:szCs w:val="28"/>
        </w:rPr>
        <w:tab/>
      </w:r>
      <w:r w:rsidRPr="008D23B7">
        <w:rPr>
          <w:rFonts w:asciiTheme="majorHAnsi" w:hAnsiTheme="majorHAnsi"/>
          <w:sz w:val="28"/>
          <w:szCs w:val="28"/>
        </w:rPr>
        <w:t xml:space="preserve">Значительная часть территории </w:t>
      </w:r>
      <w:r w:rsidR="00FA7807" w:rsidRPr="008D23B7">
        <w:rPr>
          <w:rFonts w:asciiTheme="majorHAnsi" w:hAnsiTheme="majorHAnsi"/>
          <w:sz w:val="28"/>
          <w:szCs w:val="28"/>
        </w:rPr>
        <w:t>округа</w:t>
      </w:r>
      <w:r w:rsidRPr="008D23B7">
        <w:rPr>
          <w:rFonts w:asciiTheme="majorHAnsi" w:hAnsiTheme="majorHAnsi"/>
          <w:sz w:val="28"/>
          <w:szCs w:val="28"/>
        </w:rPr>
        <w:t xml:space="preserve"> занята водоохранной зоной р. Кондомы и санитарно-защитными зонами промышленных предприятий и объектов коммунального назначения.</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В связи с высоким уровнем   грунтовых вод в пойме р. Кондомы и ведением буро-взрывных горных работ наблюдается подтопление территории, повышение уровня стояния грунтовых вод, усиление сейсмического воздействия. </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Главными негативными явлениями и процессами в сложившейся системе природопользования являются:</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нарушение земель в результате подземных и открытых горных работ, ведущих к необратимым изменениям основного компонента природной среды;</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изменение режима и загрязнение подземных вод в локальном масштабе и поверхностных вод рек Кондомы и Томи– в региональном плане;</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загрязнение атмосферного воздуха выбросами Южно-Кузбасской ГРЭС, предприятий, транспорта;</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золоотвалы №1 и №2 ЮК ГРЭС;</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подтопление территории в результате изменения поверхностного стока при застройке и утечек из коммуникаций;</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деградация и загрязнение почв и растительности, эрозия почв.</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Воздействие неблагоприятных процессов на человека и окружающую среду в значительной степени усиливается слабым инженерным </w:t>
      </w:r>
      <w:r w:rsidRPr="008D23B7">
        <w:rPr>
          <w:rFonts w:asciiTheme="majorHAnsi" w:hAnsiTheme="majorHAnsi"/>
          <w:sz w:val="28"/>
          <w:szCs w:val="28"/>
        </w:rPr>
        <w:lastRenderedPageBreak/>
        <w:t xml:space="preserve">оборудованием </w:t>
      </w:r>
      <w:r w:rsidR="00FA7807" w:rsidRPr="008D23B7">
        <w:rPr>
          <w:rFonts w:asciiTheme="majorHAnsi" w:hAnsiTheme="majorHAnsi"/>
          <w:sz w:val="28"/>
          <w:szCs w:val="28"/>
        </w:rPr>
        <w:t>округа</w:t>
      </w:r>
      <w:r w:rsidRPr="008D23B7">
        <w:rPr>
          <w:rFonts w:asciiTheme="majorHAnsi" w:hAnsiTheme="majorHAnsi"/>
          <w:sz w:val="28"/>
          <w:szCs w:val="28"/>
        </w:rPr>
        <w:t>, отсутствием санитарно-защитных зон между предприятиями и селитебными территориями, недостаточным озеленением и недостаточно развитой культурно-бытовой и социальной сферой.</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Общая численность населения </w:t>
      </w:r>
      <w:r w:rsidR="00FA7807" w:rsidRPr="008D23B7">
        <w:rPr>
          <w:rFonts w:asciiTheme="majorHAnsi" w:hAnsiTheme="majorHAnsi"/>
          <w:sz w:val="28"/>
          <w:szCs w:val="28"/>
        </w:rPr>
        <w:t>округа</w:t>
      </w:r>
      <w:r w:rsidRPr="008D23B7">
        <w:rPr>
          <w:rFonts w:asciiTheme="majorHAnsi" w:hAnsiTheme="majorHAnsi"/>
          <w:sz w:val="28"/>
          <w:szCs w:val="28"/>
        </w:rPr>
        <w:t xml:space="preserve"> составляет </w:t>
      </w:r>
      <w:r w:rsidR="00FA7807" w:rsidRPr="008D23B7">
        <w:rPr>
          <w:rFonts w:asciiTheme="majorHAnsi" w:hAnsiTheme="majorHAnsi"/>
          <w:sz w:val="28"/>
          <w:szCs w:val="28"/>
        </w:rPr>
        <w:t>31,839</w:t>
      </w:r>
      <w:r w:rsidRPr="008D23B7">
        <w:rPr>
          <w:rFonts w:asciiTheme="majorHAnsi" w:hAnsiTheme="majorHAnsi"/>
          <w:sz w:val="28"/>
          <w:szCs w:val="28"/>
        </w:rPr>
        <w:t xml:space="preserve"> тыс. человек, на территории находятся предприятия топливной, пищевой, строительной промышленности, автотранспортные предприятия, промышленные склады и базы, предприятия коммунального и бытового обслуживания населения города. </w:t>
      </w:r>
    </w:p>
    <w:p w:rsidR="00C00010" w:rsidRPr="008D23B7" w:rsidRDefault="00C00010" w:rsidP="00C00010">
      <w:pPr>
        <w:pStyle w:val="230"/>
        <w:spacing w:after="0" w:line="240" w:lineRule="auto"/>
        <w:ind w:left="-17" w:firstLine="700"/>
        <w:jc w:val="both"/>
        <w:rPr>
          <w:rFonts w:asciiTheme="majorHAnsi" w:hAnsiTheme="majorHAnsi"/>
          <w:sz w:val="28"/>
          <w:szCs w:val="28"/>
        </w:rPr>
      </w:pPr>
      <w:r w:rsidRPr="008D23B7">
        <w:rPr>
          <w:rFonts w:asciiTheme="majorHAnsi" w:hAnsiTheme="majorHAnsi"/>
          <w:sz w:val="28"/>
          <w:szCs w:val="28"/>
        </w:rPr>
        <w:t xml:space="preserve">Основным источником теплоснабжения жилой части города Калтан является Южно-Кузбасская ГРЭС. В городе также имеется 6 котельных, обеспечивающих теплом потребителей, не охваченных централизованным теплоснабжением от ЮК ГРЭС. Котельные работают на угле. </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ab/>
        <w:t xml:space="preserve">Целый ряд промышленных предприятий не имеют санитарно-защитных зон в соответствии с требованиями СанПин </w:t>
      </w:r>
      <w:r w:rsidRPr="008D23B7">
        <w:rPr>
          <w:rFonts w:asciiTheme="majorHAnsi" w:hAnsiTheme="majorHAnsi"/>
          <w:bCs/>
          <w:sz w:val="28"/>
          <w:szCs w:val="28"/>
        </w:rPr>
        <w:t>2.2.1/2.1.1.1200-03</w:t>
      </w:r>
      <w:r w:rsidRPr="008D23B7">
        <w:rPr>
          <w:rFonts w:asciiTheme="majorHAnsi" w:hAnsiTheme="majorHAnsi" w:cs="Arial"/>
          <w:b/>
          <w:bCs/>
          <w:color w:val="000080"/>
          <w:sz w:val="28"/>
          <w:szCs w:val="28"/>
        </w:rPr>
        <w:t xml:space="preserve"> </w:t>
      </w:r>
      <w:r w:rsidRPr="008D23B7">
        <w:rPr>
          <w:rFonts w:asciiTheme="majorHAnsi" w:hAnsiTheme="majorHAnsi"/>
          <w:sz w:val="28"/>
          <w:szCs w:val="28"/>
        </w:rPr>
        <w:t>«Санитарно-защитные зоны и санитарная классификация предприятий, сооружений и иных объектов, согласованный проект санитарно-защитной зоны имеется только на промплощадку  Южно-Кузбасской ГРЭС.</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Планировочная структура </w:t>
      </w:r>
      <w:r w:rsidR="00FA7807" w:rsidRPr="008D23B7">
        <w:rPr>
          <w:rFonts w:asciiTheme="majorHAnsi" w:hAnsiTheme="majorHAnsi"/>
          <w:sz w:val="28"/>
          <w:szCs w:val="28"/>
        </w:rPr>
        <w:t>округа</w:t>
      </w:r>
      <w:r w:rsidRPr="008D23B7">
        <w:rPr>
          <w:rFonts w:asciiTheme="majorHAnsi" w:hAnsiTheme="majorHAnsi"/>
          <w:sz w:val="28"/>
          <w:szCs w:val="28"/>
        </w:rPr>
        <w:t xml:space="preserve"> исторически складывалась как дисперсная с рассредоточенной системой ареалов освоения под промышленную и жилую застройку, причем первоначально жилые территории формировались довольно бессистемно и тяготели к местам приложения труда – угледобывающим предприятиям, что характерно для многих населенных пунктов Кузбасса. </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Жилая застройка рабочих поселков, состоящая, в основном, из частных домов и деревянных неблагоустроенных бараков, на прилегающих к шахтам территориях сохранилась до настоящего времени.</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Таким образом, часть селитебной территории находится в санитарно-защитных зонах промышленных предприятий и водоохраной зоне р. Кондома.</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lastRenderedPageBreak/>
        <w:t>Обеспеченность жилого фонда централизованным водоснабжением составляет 68,3%, канализацией – 66,5%, центральным отоплением -71,6%, горячим водоснабжением – 65,9%.</w:t>
      </w:r>
    </w:p>
    <w:p w:rsidR="00C00010" w:rsidRPr="008D23B7" w:rsidRDefault="00C00010" w:rsidP="00C00010">
      <w:pPr>
        <w:shd w:val="clear" w:color="auto" w:fill="FFFFFF"/>
        <w:ind w:left="-17" w:firstLine="700"/>
        <w:jc w:val="both"/>
        <w:rPr>
          <w:rFonts w:asciiTheme="majorHAnsi" w:hAnsiTheme="majorHAnsi"/>
          <w:sz w:val="28"/>
          <w:szCs w:val="28"/>
        </w:rPr>
      </w:pPr>
      <w:r w:rsidRPr="008D23B7">
        <w:rPr>
          <w:rFonts w:asciiTheme="majorHAnsi" w:hAnsiTheme="majorHAnsi"/>
          <w:sz w:val="28"/>
          <w:szCs w:val="28"/>
        </w:rPr>
        <w:t>В настоящее время в г. Калтан имеется централизованная система канализации. Все хозяйственно - бытовые стоки от жилых и административных зданий и промышленных предприятий, в том числе и от ЮК ГРЭС, подаются на очистные сооружения №1 и №2 биологической очистки, мощностью 4,2 и 7,4 тыс. м</w:t>
      </w:r>
      <w:r w:rsidRPr="008D23B7">
        <w:rPr>
          <w:rFonts w:asciiTheme="majorHAnsi" w:hAnsiTheme="majorHAnsi"/>
          <w:sz w:val="28"/>
          <w:szCs w:val="28"/>
          <w:vertAlign w:val="superscript"/>
        </w:rPr>
        <w:t>3</w:t>
      </w:r>
      <w:r w:rsidRPr="008D23B7">
        <w:rPr>
          <w:rFonts w:asciiTheme="majorHAnsi" w:hAnsiTheme="majorHAnsi"/>
          <w:sz w:val="28"/>
          <w:szCs w:val="28"/>
        </w:rPr>
        <w:t>/ сутки.</w:t>
      </w:r>
    </w:p>
    <w:p w:rsidR="00C00010" w:rsidRPr="008D23B7" w:rsidRDefault="00C00010" w:rsidP="00C00010">
      <w:pPr>
        <w:shd w:val="clear" w:color="auto" w:fill="FFFFFF"/>
        <w:ind w:left="-17" w:firstLine="700"/>
        <w:rPr>
          <w:rFonts w:asciiTheme="majorHAnsi" w:hAnsiTheme="majorHAnsi"/>
          <w:sz w:val="28"/>
          <w:szCs w:val="28"/>
        </w:rPr>
      </w:pPr>
      <w:r w:rsidRPr="008D23B7">
        <w:rPr>
          <w:rFonts w:asciiTheme="majorHAnsi" w:hAnsiTheme="majorHAnsi"/>
          <w:sz w:val="28"/>
          <w:szCs w:val="28"/>
        </w:rPr>
        <w:t xml:space="preserve">Очищенные стоки сбрасываются в р. Кондома и р. Красенка.  </w:t>
      </w:r>
    </w:p>
    <w:p w:rsidR="00C00010" w:rsidRPr="008D23B7" w:rsidRDefault="00C00010" w:rsidP="00C00010">
      <w:pPr>
        <w:pStyle w:val="230"/>
        <w:spacing w:after="0" w:line="240" w:lineRule="auto"/>
        <w:ind w:left="-17" w:firstLine="700"/>
        <w:jc w:val="both"/>
        <w:rPr>
          <w:rFonts w:asciiTheme="majorHAnsi" w:hAnsiTheme="majorHAnsi"/>
          <w:sz w:val="28"/>
          <w:szCs w:val="28"/>
        </w:rPr>
      </w:pPr>
      <w:r w:rsidRPr="008D23B7">
        <w:rPr>
          <w:rFonts w:asciiTheme="majorHAnsi" w:hAnsiTheme="majorHAnsi"/>
          <w:sz w:val="28"/>
          <w:szCs w:val="28"/>
        </w:rPr>
        <w:t>Инженерную инфраструктуру обслуживают, главным образом муниципальные предприятия - МУП «ЖКХ», МУП «УГХ», МУП «МКП», а также ОАО «Кузбасская электросетевая компания».</w:t>
      </w:r>
    </w:p>
    <w:p w:rsidR="00C00010" w:rsidRPr="008D23B7" w:rsidRDefault="00C00010" w:rsidP="00C00010">
      <w:pPr>
        <w:pStyle w:val="230"/>
        <w:spacing w:after="0" w:line="240" w:lineRule="auto"/>
        <w:ind w:left="-17" w:firstLine="700"/>
        <w:jc w:val="both"/>
        <w:rPr>
          <w:rFonts w:asciiTheme="majorHAnsi" w:hAnsiTheme="majorHAnsi"/>
          <w:sz w:val="28"/>
          <w:szCs w:val="28"/>
        </w:rPr>
      </w:pPr>
      <w:r w:rsidRPr="008D23B7">
        <w:rPr>
          <w:rFonts w:asciiTheme="majorHAnsi" w:hAnsiTheme="majorHAnsi"/>
          <w:sz w:val="28"/>
          <w:szCs w:val="28"/>
        </w:rPr>
        <w:t>Эти предприятия осуществляют эксплуатацию и обслуживание котельных, тепловых сетей, вывоз твердых отходов, обслуживание внутригородских дорог, благоустройство и содержание придомовых территорий.</w:t>
      </w:r>
    </w:p>
    <w:p w:rsidR="00C00010" w:rsidRPr="008D23B7" w:rsidRDefault="00C00010" w:rsidP="00C00010">
      <w:pPr>
        <w:pStyle w:val="ac"/>
        <w:spacing w:before="0" w:after="0"/>
        <w:ind w:left="-17" w:firstLine="700"/>
        <w:jc w:val="both"/>
        <w:rPr>
          <w:rFonts w:asciiTheme="majorHAnsi" w:hAnsiTheme="majorHAnsi"/>
          <w:bCs/>
          <w:sz w:val="28"/>
          <w:szCs w:val="28"/>
        </w:rPr>
      </w:pPr>
      <w:r w:rsidRPr="008D23B7">
        <w:rPr>
          <w:rFonts w:asciiTheme="majorHAnsi" w:hAnsiTheme="majorHAnsi"/>
          <w:bCs/>
          <w:sz w:val="28"/>
          <w:szCs w:val="28"/>
        </w:rPr>
        <w:t>Протяженность автомобильных дорог общего пользования с твердым покрытием составляет 119 км.</w:t>
      </w:r>
    </w:p>
    <w:p w:rsidR="00C00010" w:rsidRPr="008D23B7" w:rsidRDefault="00C00010" w:rsidP="00C00010">
      <w:pPr>
        <w:pStyle w:val="ac"/>
        <w:spacing w:before="0" w:after="0"/>
        <w:ind w:left="-17" w:firstLine="700"/>
        <w:jc w:val="both"/>
        <w:rPr>
          <w:rFonts w:asciiTheme="majorHAnsi" w:hAnsiTheme="majorHAnsi"/>
          <w:bCs/>
          <w:sz w:val="28"/>
          <w:szCs w:val="28"/>
        </w:rPr>
      </w:pPr>
      <w:r w:rsidRPr="008D23B7">
        <w:rPr>
          <w:rFonts w:asciiTheme="majorHAnsi" w:hAnsiTheme="majorHAnsi"/>
          <w:bCs/>
          <w:sz w:val="28"/>
          <w:szCs w:val="28"/>
        </w:rPr>
        <w:t xml:space="preserve">На территории </w:t>
      </w:r>
      <w:r w:rsidR="00D738FE" w:rsidRPr="008D23B7">
        <w:rPr>
          <w:rFonts w:asciiTheme="majorHAnsi" w:hAnsiTheme="majorHAnsi"/>
          <w:bCs/>
          <w:sz w:val="28"/>
          <w:szCs w:val="28"/>
        </w:rPr>
        <w:t>округа</w:t>
      </w:r>
      <w:r w:rsidRPr="008D23B7">
        <w:rPr>
          <w:rFonts w:asciiTheme="majorHAnsi" w:hAnsiTheme="majorHAnsi"/>
          <w:bCs/>
          <w:sz w:val="28"/>
          <w:szCs w:val="28"/>
        </w:rPr>
        <w:t xml:space="preserve"> нет своего полигона ТБО и скотомогильника, отходы вывозятся на свалку на территории городского округа г. Осинники.</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Одной из причин, приводящей к загрязнению воздушного и водного бассейнов города являются недостатки планировочной структуры: основная масса промышленных объектов расположена в селитебной зоне без необходимых обустроенных санитарных разрывов, наличие золоотвалов №1 и №2 ЮК ГРЭС практически в центральной части </w:t>
      </w:r>
      <w:r w:rsidR="00D738FE" w:rsidRPr="008D23B7">
        <w:rPr>
          <w:rFonts w:asciiTheme="majorHAnsi" w:hAnsiTheme="majorHAnsi"/>
          <w:sz w:val="28"/>
          <w:szCs w:val="28"/>
        </w:rPr>
        <w:t>г.Калтан</w:t>
      </w:r>
      <w:r w:rsidRPr="008D23B7">
        <w:rPr>
          <w:rFonts w:asciiTheme="majorHAnsi" w:hAnsiTheme="majorHAnsi"/>
          <w:sz w:val="28"/>
          <w:szCs w:val="28"/>
        </w:rPr>
        <w:t>.</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Причиной загрязнения атмосферы служит также использование устаревшего оборудования, эксплуатация которого приводит к возникновению ситуаций, при которых происходят залповые выбросы токсических веществ, резко повышающих уровень загрязнения в приземном слое воздуха.</w:t>
      </w:r>
    </w:p>
    <w:p w:rsidR="00C00010" w:rsidRPr="008D23B7" w:rsidRDefault="00C00010" w:rsidP="00C00010">
      <w:pPr>
        <w:widowControl w:val="0"/>
        <w:ind w:left="-17" w:firstLine="700"/>
        <w:jc w:val="both"/>
        <w:rPr>
          <w:rFonts w:asciiTheme="majorHAnsi" w:hAnsiTheme="majorHAnsi"/>
          <w:sz w:val="28"/>
          <w:szCs w:val="28"/>
        </w:rPr>
      </w:pPr>
      <w:r w:rsidRPr="008D23B7">
        <w:rPr>
          <w:rFonts w:asciiTheme="majorHAnsi" w:hAnsiTheme="majorHAnsi"/>
          <w:sz w:val="28"/>
          <w:szCs w:val="28"/>
        </w:rPr>
        <w:t xml:space="preserve">В атмосфере города наблюдается постоянное превышение ПДК по выбросам твердых частиц (зола) и двуокиси азота. </w:t>
      </w:r>
    </w:p>
    <w:p w:rsidR="00C00010" w:rsidRPr="008D23B7" w:rsidRDefault="00C00010" w:rsidP="00C00010">
      <w:pPr>
        <w:widowControl w:val="0"/>
        <w:ind w:left="-17" w:firstLine="700"/>
        <w:jc w:val="both"/>
        <w:rPr>
          <w:rFonts w:asciiTheme="majorHAnsi" w:hAnsiTheme="majorHAnsi"/>
          <w:sz w:val="28"/>
          <w:szCs w:val="28"/>
        </w:rPr>
      </w:pPr>
      <w:r w:rsidRPr="008D23B7">
        <w:rPr>
          <w:rFonts w:asciiTheme="majorHAnsi" w:hAnsiTheme="majorHAnsi"/>
          <w:sz w:val="28"/>
          <w:szCs w:val="28"/>
        </w:rPr>
        <w:lastRenderedPageBreak/>
        <w:t>По выбросам сточных вод с очистных сооружений – превышения ПДК по сульфатам, сухим остаткам и биоостаткам. Причина – несоответствие мощности очистных сооружений суммарным стокам (вторичные отстойники).</w:t>
      </w:r>
    </w:p>
    <w:p w:rsidR="00C00010" w:rsidRPr="008D23B7" w:rsidRDefault="00C00010" w:rsidP="00C00010">
      <w:pPr>
        <w:widowControl w:val="0"/>
        <w:ind w:left="-17" w:firstLine="700"/>
        <w:jc w:val="both"/>
        <w:rPr>
          <w:rFonts w:asciiTheme="majorHAnsi" w:hAnsiTheme="majorHAnsi"/>
          <w:sz w:val="28"/>
          <w:szCs w:val="28"/>
        </w:rPr>
      </w:pPr>
      <w:r w:rsidRPr="008D23B7">
        <w:rPr>
          <w:rFonts w:asciiTheme="majorHAnsi" w:hAnsiTheme="majorHAnsi"/>
          <w:sz w:val="28"/>
          <w:szCs w:val="28"/>
        </w:rPr>
        <w:tab/>
        <w:t>Основным источником загрязнения окружающей среды г. Калтан является Южно-Кузбасская ГРЭС. Северная часть города располагается на наиболее опасном направлении от Южно-Кузбасской ГРЭС.</w:t>
      </w:r>
    </w:p>
    <w:p w:rsidR="00C00010" w:rsidRPr="008D23B7" w:rsidRDefault="00C00010" w:rsidP="00C00010">
      <w:pPr>
        <w:widowControl w:val="0"/>
        <w:ind w:left="-17" w:firstLine="700"/>
        <w:jc w:val="both"/>
        <w:rPr>
          <w:rFonts w:asciiTheme="majorHAnsi" w:hAnsiTheme="majorHAnsi"/>
          <w:sz w:val="28"/>
          <w:szCs w:val="28"/>
        </w:rPr>
      </w:pPr>
      <w:r w:rsidRPr="008D23B7">
        <w:rPr>
          <w:rFonts w:asciiTheme="majorHAnsi" w:hAnsiTheme="majorHAnsi"/>
          <w:sz w:val="28"/>
          <w:szCs w:val="28"/>
        </w:rPr>
        <w:t xml:space="preserve">Количество предприятий, имеющих выбросы загрязняющих веществ в атмосферу от стационарных источников – 13 единиц. </w:t>
      </w:r>
    </w:p>
    <w:p w:rsidR="00C00010" w:rsidRPr="008D23B7" w:rsidRDefault="00C00010" w:rsidP="00D738FE">
      <w:pPr>
        <w:widowControl w:val="0"/>
        <w:ind w:left="-17" w:firstLine="700"/>
        <w:jc w:val="both"/>
        <w:rPr>
          <w:rFonts w:asciiTheme="majorHAnsi" w:hAnsiTheme="majorHAnsi"/>
          <w:sz w:val="28"/>
          <w:szCs w:val="28"/>
        </w:rPr>
      </w:pPr>
      <w:r w:rsidRPr="008D23B7">
        <w:rPr>
          <w:rFonts w:asciiTheme="majorHAnsi" w:hAnsiTheme="majorHAnsi"/>
          <w:sz w:val="28"/>
          <w:szCs w:val="28"/>
        </w:rPr>
        <w:t>Выбросы загрязняющих веществ в расчете на одного жителя составляют 0,59 тонн в год, что позволяет отнести город Калтан к городам с высоким уровнем загрязненности атмосферного воздуха. Для примера, в г. Новосибирске этот показатель равен 0,21 тонн/чел.год.</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Фоновые концентрации вредных веществ в атмосфе</w:t>
      </w:r>
      <w:r w:rsidR="009255D1" w:rsidRPr="008D23B7">
        <w:rPr>
          <w:rFonts w:asciiTheme="majorHAnsi" w:hAnsiTheme="majorHAnsi"/>
          <w:sz w:val="28"/>
          <w:szCs w:val="28"/>
        </w:rPr>
        <w:t>ре города  приводятся в таблице 56.</w:t>
      </w:r>
    </w:p>
    <w:p w:rsidR="00C00010" w:rsidRPr="008D23B7" w:rsidRDefault="009255D1" w:rsidP="00C00010">
      <w:pPr>
        <w:ind w:left="-17" w:firstLine="700"/>
        <w:jc w:val="right"/>
        <w:rPr>
          <w:rFonts w:asciiTheme="majorHAnsi" w:hAnsiTheme="majorHAnsi"/>
          <w:i/>
          <w:sz w:val="28"/>
          <w:szCs w:val="28"/>
        </w:rPr>
      </w:pPr>
      <w:r w:rsidRPr="008D23B7">
        <w:rPr>
          <w:rFonts w:asciiTheme="majorHAnsi" w:hAnsiTheme="majorHAnsi"/>
          <w:i/>
          <w:sz w:val="28"/>
          <w:szCs w:val="28"/>
        </w:rPr>
        <w:t>Таблица 56</w:t>
      </w:r>
    </w:p>
    <w:tbl>
      <w:tblPr>
        <w:tblW w:w="0" w:type="auto"/>
        <w:tblInd w:w="-30" w:type="dxa"/>
        <w:tblLayout w:type="fixed"/>
        <w:tblLook w:val="0000"/>
      </w:tblPr>
      <w:tblGrid>
        <w:gridCol w:w="3189"/>
        <w:gridCol w:w="3190"/>
        <w:gridCol w:w="3251"/>
      </w:tblGrid>
      <w:tr w:rsidR="00C00010" w:rsidRPr="008D23B7" w:rsidTr="00C00010">
        <w:trPr>
          <w:cantSplit/>
          <w:trHeight w:hRule="exact" w:val="309"/>
        </w:trPr>
        <w:tc>
          <w:tcPr>
            <w:tcW w:w="3189" w:type="dxa"/>
            <w:vMerge w:val="restart"/>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Вещество</w:t>
            </w:r>
          </w:p>
        </w:tc>
        <w:tc>
          <w:tcPr>
            <w:tcW w:w="6441" w:type="dxa"/>
            <w:gridSpan w:val="2"/>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Концентрация</w:t>
            </w:r>
          </w:p>
        </w:tc>
      </w:tr>
      <w:tr w:rsidR="00C00010" w:rsidRPr="008D23B7" w:rsidTr="00C00010">
        <w:trPr>
          <w:cantSplit/>
        </w:trPr>
        <w:tc>
          <w:tcPr>
            <w:tcW w:w="3189" w:type="dxa"/>
            <w:vMerge/>
            <w:tcBorders>
              <w:top w:val="single" w:sz="4" w:space="0" w:color="000000"/>
              <w:left w:val="single" w:sz="4" w:space="0" w:color="000000"/>
              <w:bottom w:val="single" w:sz="4" w:space="0" w:color="000000"/>
            </w:tcBorders>
          </w:tcPr>
          <w:p w:rsidR="00C00010" w:rsidRPr="008D23B7" w:rsidRDefault="00C00010" w:rsidP="00C00010">
            <w:pPr>
              <w:rPr>
                <w:rFonts w:asciiTheme="majorHAnsi" w:hAnsiTheme="majorHAnsi"/>
                <w:sz w:val="28"/>
                <w:szCs w:val="28"/>
              </w:rPr>
            </w:pPr>
          </w:p>
        </w:tc>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vertAlign w:val="superscript"/>
              </w:rPr>
            </w:pPr>
            <w:r w:rsidRPr="008D23B7">
              <w:rPr>
                <w:rFonts w:asciiTheme="majorHAnsi" w:hAnsiTheme="majorHAnsi"/>
                <w:sz w:val="28"/>
                <w:szCs w:val="28"/>
              </w:rPr>
              <w:t>мг/м</w:t>
            </w:r>
            <w:r w:rsidRPr="008D23B7">
              <w:rPr>
                <w:rFonts w:asciiTheme="majorHAnsi" w:hAnsiTheme="majorHAnsi"/>
                <w:sz w:val="28"/>
                <w:szCs w:val="28"/>
                <w:vertAlign w:val="superscript"/>
              </w:rPr>
              <w:t>3</w:t>
            </w:r>
          </w:p>
        </w:tc>
        <w:tc>
          <w:tcPr>
            <w:tcW w:w="3251"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доли ПДК</w:t>
            </w:r>
          </w:p>
        </w:tc>
      </w:tr>
      <w:tr w:rsidR="00C00010" w:rsidRPr="008D23B7" w:rsidTr="00C00010">
        <w:tc>
          <w:tcPr>
            <w:tcW w:w="3189"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1</w:t>
            </w:r>
          </w:p>
        </w:tc>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2</w:t>
            </w:r>
          </w:p>
        </w:tc>
        <w:tc>
          <w:tcPr>
            <w:tcW w:w="3251"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3</w:t>
            </w:r>
          </w:p>
        </w:tc>
      </w:tr>
      <w:tr w:rsidR="00C00010" w:rsidRPr="008D23B7" w:rsidTr="00C00010">
        <w:tc>
          <w:tcPr>
            <w:tcW w:w="3189"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both"/>
              <w:rPr>
                <w:rFonts w:asciiTheme="majorHAnsi" w:hAnsiTheme="majorHAnsi"/>
                <w:sz w:val="28"/>
                <w:szCs w:val="28"/>
              </w:rPr>
            </w:pPr>
            <w:r w:rsidRPr="008D23B7">
              <w:rPr>
                <w:rFonts w:asciiTheme="majorHAnsi" w:hAnsiTheme="majorHAnsi"/>
                <w:sz w:val="28"/>
                <w:szCs w:val="28"/>
              </w:rPr>
              <w:t>Пыль</w:t>
            </w:r>
          </w:p>
        </w:tc>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1,0</w:t>
            </w:r>
          </w:p>
        </w:tc>
        <w:tc>
          <w:tcPr>
            <w:tcW w:w="3251"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2,0</w:t>
            </w:r>
          </w:p>
        </w:tc>
      </w:tr>
      <w:tr w:rsidR="00C00010" w:rsidRPr="008D23B7" w:rsidTr="00C00010">
        <w:tc>
          <w:tcPr>
            <w:tcW w:w="3189"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both"/>
              <w:rPr>
                <w:rFonts w:asciiTheme="majorHAnsi" w:hAnsiTheme="majorHAnsi"/>
                <w:sz w:val="28"/>
                <w:szCs w:val="28"/>
              </w:rPr>
            </w:pPr>
            <w:r w:rsidRPr="008D23B7">
              <w:rPr>
                <w:rFonts w:asciiTheme="majorHAnsi" w:hAnsiTheme="majorHAnsi"/>
                <w:sz w:val="28"/>
                <w:szCs w:val="28"/>
              </w:rPr>
              <w:t>Двуокись серы</w:t>
            </w:r>
          </w:p>
        </w:tc>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0,2</w:t>
            </w:r>
          </w:p>
        </w:tc>
        <w:tc>
          <w:tcPr>
            <w:tcW w:w="3251"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0,4</w:t>
            </w:r>
          </w:p>
        </w:tc>
      </w:tr>
      <w:tr w:rsidR="00C00010" w:rsidRPr="008D23B7" w:rsidTr="00C00010">
        <w:tc>
          <w:tcPr>
            <w:tcW w:w="3189"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both"/>
              <w:rPr>
                <w:rFonts w:asciiTheme="majorHAnsi" w:hAnsiTheme="majorHAnsi"/>
                <w:sz w:val="28"/>
                <w:szCs w:val="28"/>
              </w:rPr>
            </w:pPr>
            <w:r w:rsidRPr="008D23B7">
              <w:rPr>
                <w:rFonts w:asciiTheme="majorHAnsi" w:hAnsiTheme="majorHAnsi"/>
                <w:sz w:val="28"/>
                <w:szCs w:val="28"/>
              </w:rPr>
              <w:t>Двуокись азота</w:t>
            </w:r>
          </w:p>
        </w:tc>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0,15</w:t>
            </w:r>
          </w:p>
        </w:tc>
        <w:tc>
          <w:tcPr>
            <w:tcW w:w="3251"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0,75</w:t>
            </w:r>
          </w:p>
        </w:tc>
      </w:tr>
      <w:tr w:rsidR="00C00010" w:rsidRPr="008D23B7" w:rsidTr="00C00010">
        <w:tc>
          <w:tcPr>
            <w:tcW w:w="3189"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both"/>
              <w:rPr>
                <w:rFonts w:asciiTheme="majorHAnsi" w:hAnsiTheme="majorHAnsi"/>
                <w:sz w:val="28"/>
                <w:szCs w:val="28"/>
              </w:rPr>
            </w:pPr>
            <w:r w:rsidRPr="008D23B7">
              <w:rPr>
                <w:rFonts w:asciiTheme="majorHAnsi" w:hAnsiTheme="majorHAnsi"/>
                <w:sz w:val="28"/>
                <w:szCs w:val="28"/>
              </w:rPr>
              <w:t>Окись углерода</w:t>
            </w:r>
          </w:p>
        </w:tc>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5</w:t>
            </w:r>
          </w:p>
        </w:tc>
        <w:tc>
          <w:tcPr>
            <w:tcW w:w="3251"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1,0</w:t>
            </w:r>
          </w:p>
        </w:tc>
      </w:tr>
    </w:tbl>
    <w:p w:rsidR="00C00010" w:rsidRPr="008D23B7" w:rsidRDefault="00C00010" w:rsidP="00C00010">
      <w:pPr>
        <w:ind w:left="-17" w:firstLine="700"/>
        <w:jc w:val="both"/>
        <w:rPr>
          <w:rFonts w:asciiTheme="majorHAnsi" w:hAnsiTheme="majorHAnsi"/>
          <w:sz w:val="28"/>
          <w:szCs w:val="28"/>
        </w:rPr>
      </w:pP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Выбросы вредных веществ от транспорта и приземные концентрации на основных магистралях города рассчитаны в проекте генерального плана г. Калтан («Кузбассгражданпроект», 1992г.), эти данные могут быть использованы при определении опасных расстояний, на которых достигается максимум концентрации вредных веществ </w:t>
      </w:r>
      <w:r w:rsidR="009255D1" w:rsidRPr="008D23B7">
        <w:rPr>
          <w:rFonts w:asciiTheme="majorHAnsi" w:hAnsiTheme="majorHAnsi"/>
          <w:sz w:val="28"/>
          <w:szCs w:val="28"/>
        </w:rPr>
        <w:t>(таблица 57</w:t>
      </w:r>
      <w:r w:rsidRPr="008D23B7">
        <w:rPr>
          <w:rFonts w:asciiTheme="majorHAnsi" w:hAnsiTheme="majorHAnsi"/>
          <w:sz w:val="28"/>
          <w:szCs w:val="28"/>
        </w:rPr>
        <w:t xml:space="preserve">). </w:t>
      </w:r>
    </w:p>
    <w:p w:rsidR="00C00010" w:rsidRPr="008D23B7" w:rsidRDefault="009255D1" w:rsidP="00C00010">
      <w:pPr>
        <w:ind w:left="-17" w:firstLine="700"/>
        <w:jc w:val="right"/>
        <w:rPr>
          <w:rFonts w:asciiTheme="majorHAnsi" w:hAnsiTheme="majorHAnsi"/>
          <w:i/>
          <w:sz w:val="28"/>
          <w:szCs w:val="28"/>
        </w:rPr>
      </w:pPr>
      <w:r w:rsidRPr="008D23B7">
        <w:rPr>
          <w:rFonts w:asciiTheme="majorHAnsi" w:hAnsiTheme="majorHAnsi"/>
          <w:i/>
          <w:sz w:val="28"/>
          <w:szCs w:val="28"/>
        </w:rPr>
        <w:lastRenderedPageBreak/>
        <w:t>Таблица 57</w:t>
      </w:r>
    </w:p>
    <w:tbl>
      <w:tblPr>
        <w:tblW w:w="0" w:type="auto"/>
        <w:tblInd w:w="-30" w:type="dxa"/>
        <w:tblLayout w:type="fixed"/>
        <w:tblLook w:val="0000"/>
      </w:tblPr>
      <w:tblGrid>
        <w:gridCol w:w="3190"/>
        <w:gridCol w:w="2678"/>
        <w:gridCol w:w="3660"/>
      </w:tblGrid>
      <w:tr w:rsidR="00C00010" w:rsidRPr="008D23B7" w:rsidTr="00C00010">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Вещество</w:t>
            </w:r>
          </w:p>
        </w:tc>
        <w:tc>
          <w:tcPr>
            <w:tcW w:w="2678"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Выбросы г/сек</w:t>
            </w:r>
          </w:p>
        </w:tc>
        <w:tc>
          <w:tcPr>
            <w:tcW w:w="366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Концентрации в долях ПДК</w:t>
            </w:r>
          </w:p>
        </w:tc>
      </w:tr>
      <w:tr w:rsidR="00C00010" w:rsidRPr="008D23B7" w:rsidTr="00C00010">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1</w:t>
            </w:r>
          </w:p>
        </w:tc>
        <w:tc>
          <w:tcPr>
            <w:tcW w:w="2678"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2</w:t>
            </w:r>
          </w:p>
        </w:tc>
        <w:tc>
          <w:tcPr>
            <w:tcW w:w="366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3</w:t>
            </w:r>
          </w:p>
        </w:tc>
      </w:tr>
      <w:tr w:rsidR="00C00010" w:rsidRPr="008D23B7" w:rsidTr="00C00010">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Окись углерода</w:t>
            </w:r>
          </w:p>
        </w:tc>
        <w:tc>
          <w:tcPr>
            <w:tcW w:w="2678"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1,49</w:t>
            </w:r>
          </w:p>
        </w:tc>
        <w:tc>
          <w:tcPr>
            <w:tcW w:w="366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0,23</w:t>
            </w:r>
          </w:p>
        </w:tc>
      </w:tr>
      <w:tr w:rsidR="00C00010" w:rsidRPr="008D23B7" w:rsidTr="00C00010">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Окислы азота</w:t>
            </w:r>
          </w:p>
        </w:tc>
        <w:tc>
          <w:tcPr>
            <w:tcW w:w="2678"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0,22</w:t>
            </w:r>
          </w:p>
        </w:tc>
        <w:tc>
          <w:tcPr>
            <w:tcW w:w="366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1,95</w:t>
            </w:r>
          </w:p>
        </w:tc>
      </w:tr>
      <w:tr w:rsidR="00C00010" w:rsidRPr="008D23B7" w:rsidTr="00C00010">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Углеводороды</w:t>
            </w:r>
          </w:p>
        </w:tc>
        <w:tc>
          <w:tcPr>
            <w:tcW w:w="2678"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0,18</w:t>
            </w:r>
          </w:p>
        </w:tc>
        <w:tc>
          <w:tcPr>
            <w:tcW w:w="366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0,04</w:t>
            </w:r>
          </w:p>
        </w:tc>
      </w:tr>
      <w:tr w:rsidR="00C00010" w:rsidRPr="008D23B7" w:rsidTr="00C00010">
        <w:tc>
          <w:tcPr>
            <w:tcW w:w="3190"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Альдегиды</w:t>
            </w:r>
          </w:p>
        </w:tc>
        <w:tc>
          <w:tcPr>
            <w:tcW w:w="2678"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0,003</w:t>
            </w:r>
          </w:p>
        </w:tc>
        <w:tc>
          <w:tcPr>
            <w:tcW w:w="366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0,41</w:t>
            </w:r>
          </w:p>
        </w:tc>
      </w:tr>
    </w:tbl>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Так, опасное расстояние, на котором достигается максимум равно 11 м от оси транспортной магистрали, а при удалении границы селитебной зоны от оси магистрали на 38 м концентрации вредных веществ не превышают 1 ПДК.  </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В настоящем генеральном плане планировочными решениями все необходимые экологические условия выполняются. </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Перечень, объемы и удельный вес основных загрязняющих веществ, выбрасываемых в атмосферу, приведены в таблице </w:t>
      </w:r>
      <w:r w:rsidR="009255D1" w:rsidRPr="008D23B7">
        <w:rPr>
          <w:rFonts w:asciiTheme="majorHAnsi" w:hAnsiTheme="majorHAnsi"/>
          <w:sz w:val="28"/>
          <w:szCs w:val="28"/>
        </w:rPr>
        <w:t>58</w:t>
      </w:r>
      <w:r w:rsidRPr="008D23B7">
        <w:rPr>
          <w:rFonts w:asciiTheme="majorHAnsi" w:hAnsiTheme="majorHAnsi"/>
          <w:sz w:val="28"/>
          <w:szCs w:val="28"/>
        </w:rPr>
        <w:t xml:space="preserve">, на рис. </w:t>
      </w:r>
      <w:r w:rsidR="009255D1" w:rsidRPr="008D23B7">
        <w:rPr>
          <w:rFonts w:asciiTheme="majorHAnsi" w:hAnsiTheme="majorHAnsi"/>
          <w:sz w:val="28"/>
          <w:szCs w:val="28"/>
        </w:rPr>
        <w:t>1,2</w:t>
      </w:r>
      <w:r w:rsidRPr="008D23B7">
        <w:rPr>
          <w:rFonts w:asciiTheme="majorHAnsi" w:hAnsiTheme="majorHAnsi"/>
          <w:sz w:val="28"/>
          <w:szCs w:val="28"/>
        </w:rPr>
        <w:t xml:space="preserve">. </w:t>
      </w:r>
    </w:p>
    <w:p w:rsidR="00C00010" w:rsidRPr="008D23B7" w:rsidRDefault="00C00010" w:rsidP="00C00010">
      <w:pPr>
        <w:ind w:left="-17" w:firstLine="700"/>
        <w:jc w:val="right"/>
        <w:rPr>
          <w:rFonts w:asciiTheme="majorHAnsi" w:hAnsiTheme="majorHAnsi"/>
          <w:i/>
          <w:sz w:val="28"/>
          <w:szCs w:val="28"/>
        </w:rPr>
      </w:pPr>
    </w:p>
    <w:p w:rsidR="00C00010" w:rsidRPr="008D23B7" w:rsidRDefault="009255D1" w:rsidP="00C00010">
      <w:pPr>
        <w:ind w:left="-17" w:firstLine="700"/>
        <w:jc w:val="right"/>
        <w:rPr>
          <w:rFonts w:asciiTheme="majorHAnsi" w:hAnsiTheme="majorHAnsi"/>
          <w:i/>
          <w:sz w:val="28"/>
          <w:szCs w:val="28"/>
        </w:rPr>
      </w:pPr>
      <w:r w:rsidRPr="008D23B7">
        <w:rPr>
          <w:rFonts w:asciiTheme="majorHAnsi" w:hAnsiTheme="majorHAnsi"/>
          <w:i/>
          <w:sz w:val="28"/>
          <w:szCs w:val="28"/>
        </w:rPr>
        <w:t>Таблица 58</w:t>
      </w:r>
    </w:p>
    <w:p w:rsidR="00C00010" w:rsidRPr="008D23B7" w:rsidRDefault="00C00010" w:rsidP="00C00010">
      <w:pPr>
        <w:ind w:left="-17" w:firstLine="700"/>
        <w:jc w:val="right"/>
        <w:rPr>
          <w:rFonts w:asciiTheme="majorHAnsi" w:hAnsiTheme="majorHAnsi"/>
          <w:i/>
          <w:sz w:val="28"/>
          <w:szCs w:val="28"/>
        </w:rPr>
      </w:pPr>
    </w:p>
    <w:tbl>
      <w:tblPr>
        <w:tblW w:w="0" w:type="auto"/>
        <w:tblInd w:w="618" w:type="dxa"/>
        <w:tblLayout w:type="fixed"/>
        <w:tblLook w:val="0000"/>
      </w:tblPr>
      <w:tblGrid>
        <w:gridCol w:w="516"/>
        <w:gridCol w:w="3912"/>
        <w:gridCol w:w="3480"/>
      </w:tblGrid>
      <w:tr w:rsidR="00C00010" w:rsidRPr="008D23B7" w:rsidTr="00C00010">
        <w:tc>
          <w:tcPr>
            <w:tcW w:w="516"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w:t>
            </w:r>
          </w:p>
          <w:p w:rsidR="00C00010" w:rsidRPr="008D23B7" w:rsidRDefault="00C00010" w:rsidP="00C00010">
            <w:pPr>
              <w:ind w:left="-17" w:firstLine="700"/>
              <w:jc w:val="center"/>
              <w:rPr>
                <w:rFonts w:asciiTheme="majorHAnsi" w:hAnsiTheme="majorHAnsi"/>
                <w:sz w:val="28"/>
                <w:szCs w:val="28"/>
              </w:rPr>
            </w:pPr>
            <w:r w:rsidRPr="008D23B7">
              <w:rPr>
                <w:rFonts w:asciiTheme="majorHAnsi" w:hAnsiTheme="majorHAnsi"/>
                <w:sz w:val="28"/>
                <w:szCs w:val="28"/>
              </w:rPr>
              <w:t>пп</w:t>
            </w:r>
          </w:p>
        </w:tc>
        <w:tc>
          <w:tcPr>
            <w:tcW w:w="3912"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Наименование</w:t>
            </w:r>
          </w:p>
          <w:p w:rsidR="00C00010" w:rsidRPr="008D23B7" w:rsidRDefault="00C00010" w:rsidP="00C00010">
            <w:pPr>
              <w:ind w:left="-17" w:firstLine="700"/>
              <w:jc w:val="center"/>
              <w:rPr>
                <w:rFonts w:asciiTheme="majorHAnsi" w:hAnsiTheme="majorHAnsi"/>
                <w:sz w:val="28"/>
                <w:szCs w:val="28"/>
              </w:rPr>
            </w:pPr>
            <w:r w:rsidRPr="008D23B7">
              <w:rPr>
                <w:rFonts w:asciiTheme="majorHAnsi" w:hAnsiTheme="majorHAnsi"/>
                <w:sz w:val="28"/>
                <w:szCs w:val="28"/>
              </w:rPr>
              <w:t>загрязняющего вещества</w:t>
            </w:r>
          </w:p>
        </w:tc>
        <w:tc>
          <w:tcPr>
            <w:tcW w:w="348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Выброшено в</w:t>
            </w:r>
          </w:p>
          <w:p w:rsidR="00C00010" w:rsidRPr="008D23B7" w:rsidRDefault="00C00010" w:rsidP="00C00010">
            <w:pPr>
              <w:ind w:left="-17" w:firstLine="700"/>
              <w:jc w:val="center"/>
              <w:rPr>
                <w:rFonts w:asciiTheme="majorHAnsi" w:hAnsiTheme="majorHAnsi"/>
                <w:sz w:val="28"/>
                <w:szCs w:val="28"/>
              </w:rPr>
            </w:pPr>
            <w:r w:rsidRPr="008D23B7">
              <w:rPr>
                <w:rFonts w:asciiTheme="majorHAnsi" w:hAnsiTheme="majorHAnsi"/>
                <w:sz w:val="28"/>
                <w:szCs w:val="28"/>
              </w:rPr>
              <w:t xml:space="preserve">атмосферу, тонн </w:t>
            </w:r>
          </w:p>
        </w:tc>
      </w:tr>
      <w:tr w:rsidR="00C00010" w:rsidRPr="008D23B7" w:rsidTr="00C00010">
        <w:tc>
          <w:tcPr>
            <w:tcW w:w="516"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1</w:t>
            </w:r>
          </w:p>
        </w:tc>
        <w:tc>
          <w:tcPr>
            <w:tcW w:w="3912"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rPr>
                <w:rFonts w:asciiTheme="majorHAnsi" w:hAnsiTheme="majorHAnsi"/>
                <w:sz w:val="28"/>
                <w:szCs w:val="28"/>
              </w:rPr>
            </w:pPr>
            <w:r w:rsidRPr="008D23B7">
              <w:rPr>
                <w:rFonts w:asciiTheme="majorHAnsi" w:hAnsiTheme="majorHAnsi"/>
                <w:sz w:val="28"/>
                <w:szCs w:val="28"/>
              </w:rPr>
              <w:t>Всего, в т.ч.:</w:t>
            </w:r>
          </w:p>
        </w:tc>
        <w:tc>
          <w:tcPr>
            <w:tcW w:w="348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14777</w:t>
            </w:r>
          </w:p>
        </w:tc>
      </w:tr>
      <w:tr w:rsidR="00C00010" w:rsidRPr="008D23B7" w:rsidTr="00C00010">
        <w:tc>
          <w:tcPr>
            <w:tcW w:w="516"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p>
        </w:tc>
        <w:tc>
          <w:tcPr>
            <w:tcW w:w="3912"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rPr>
                <w:rFonts w:asciiTheme="majorHAnsi" w:hAnsiTheme="majorHAnsi"/>
                <w:sz w:val="28"/>
                <w:szCs w:val="28"/>
              </w:rPr>
            </w:pPr>
            <w:r w:rsidRPr="008D23B7">
              <w:rPr>
                <w:rFonts w:asciiTheme="majorHAnsi" w:hAnsiTheme="majorHAnsi"/>
                <w:sz w:val="28"/>
                <w:szCs w:val="28"/>
              </w:rPr>
              <w:t>Твердые</w:t>
            </w:r>
          </w:p>
        </w:tc>
        <w:tc>
          <w:tcPr>
            <w:tcW w:w="348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4842</w:t>
            </w:r>
          </w:p>
        </w:tc>
      </w:tr>
      <w:tr w:rsidR="00C00010" w:rsidRPr="008D23B7" w:rsidTr="00C00010">
        <w:tc>
          <w:tcPr>
            <w:tcW w:w="516"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p>
        </w:tc>
        <w:tc>
          <w:tcPr>
            <w:tcW w:w="3912"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rPr>
                <w:rFonts w:asciiTheme="majorHAnsi" w:hAnsiTheme="majorHAnsi"/>
                <w:sz w:val="28"/>
                <w:szCs w:val="28"/>
              </w:rPr>
            </w:pPr>
            <w:r w:rsidRPr="008D23B7">
              <w:rPr>
                <w:rFonts w:asciiTheme="majorHAnsi" w:hAnsiTheme="majorHAnsi"/>
                <w:sz w:val="28"/>
                <w:szCs w:val="28"/>
              </w:rPr>
              <w:t>Газообразные, из них:</w:t>
            </w:r>
          </w:p>
        </w:tc>
        <w:tc>
          <w:tcPr>
            <w:tcW w:w="348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9935</w:t>
            </w:r>
          </w:p>
        </w:tc>
      </w:tr>
      <w:tr w:rsidR="00C00010" w:rsidRPr="008D23B7" w:rsidTr="00C00010">
        <w:tc>
          <w:tcPr>
            <w:tcW w:w="516"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right"/>
              <w:rPr>
                <w:rFonts w:asciiTheme="majorHAnsi" w:hAnsiTheme="majorHAnsi"/>
                <w:sz w:val="28"/>
                <w:szCs w:val="28"/>
              </w:rPr>
            </w:pPr>
            <w:r w:rsidRPr="008D23B7">
              <w:rPr>
                <w:rFonts w:asciiTheme="majorHAnsi" w:hAnsiTheme="majorHAnsi"/>
                <w:sz w:val="28"/>
                <w:szCs w:val="28"/>
              </w:rPr>
              <w:lastRenderedPageBreak/>
              <w:t>2</w:t>
            </w:r>
          </w:p>
        </w:tc>
        <w:tc>
          <w:tcPr>
            <w:tcW w:w="3912"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rPr>
                <w:rFonts w:asciiTheme="majorHAnsi" w:hAnsiTheme="majorHAnsi"/>
                <w:sz w:val="28"/>
                <w:szCs w:val="28"/>
              </w:rPr>
            </w:pPr>
            <w:r w:rsidRPr="008D23B7">
              <w:rPr>
                <w:rFonts w:asciiTheme="majorHAnsi" w:hAnsiTheme="majorHAnsi"/>
                <w:sz w:val="28"/>
                <w:szCs w:val="28"/>
              </w:rPr>
              <w:t>Диоксид серы</w:t>
            </w:r>
          </w:p>
        </w:tc>
        <w:tc>
          <w:tcPr>
            <w:tcW w:w="348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101</w:t>
            </w:r>
          </w:p>
        </w:tc>
      </w:tr>
      <w:tr w:rsidR="00C00010" w:rsidRPr="008D23B7" w:rsidTr="00C00010">
        <w:tc>
          <w:tcPr>
            <w:tcW w:w="516"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right"/>
              <w:rPr>
                <w:rFonts w:asciiTheme="majorHAnsi" w:hAnsiTheme="majorHAnsi"/>
                <w:sz w:val="28"/>
                <w:szCs w:val="28"/>
              </w:rPr>
            </w:pPr>
            <w:r w:rsidRPr="008D23B7">
              <w:rPr>
                <w:rFonts w:asciiTheme="majorHAnsi" w:hAnsiTheme="majorHAnsi"/>
                <w:sz w:val="28"/>
                <w:szCs w:val="28"/>
              </w:rPr>
              <w:t>3</w:t>
            </w:r>
          </w:p>
        </w:tc>
        <w:tc>
          <w:tcPr>
            <w:tcW w:w="3912"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rPr>
                <w:rFonts w:asciiTheme="majorHAnsi" w:hAnsiTheme="majorHAnsi"/>
                <w:sz w:val="28"/>
                <w:szCs w:val="28"/>
              </w:rPr>
            </w:pPr>
            <w:r w:rsidRPr="008D23B7">
              <w:rPr>
                <w:rFonts w:asciiTheme="majorHAnsi" w:hAnsiTheme="majorHAnsi"/>
                <w:sz w:val="28"/>
                <w:szCs w:val="28"/>
              </w:rPr>
              <w:t>Оксид углерода</w:t>
            </w:r>
          </w:p>
        </w:tc>
        <w:tc>
          <w:tcPr>
            <w:tcW w:w="348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239</w:t>
            </w:r>
          </w:p>
        </w:tc>
      </w:tr>
      <w:tr w:rsidR="00C00010" w:rsidRPr="008D23B7" w:rsidTr="00C00010">
        <w:tc>
          <w:tcPr>
            <w:tcW w:w="516"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right"/>
              <w:rPr>
                <w:rFonts w:asciiTheme="majorHAnsi" w:hAnsiTheme="majorHAnsi"/>
                <w:sz w:val="28"/>
                <w:szCs w:val="28"/>
              </w:rPr>
            </w:pPr>
            <w:r w:rsidRPr="008D23B7">
              <w:rPr>
                <w:rFonts w:asciiTheme="majorHAnsi" w:hAnsiTheme="majorHAnsi"/>
                <w:sz w:val="28"/>
                <w:szCs w:val="28"/>
              </w:rPr>
              <w:t>4</w:t>
            </w:r>
          </w:p>
        </w:tc>
        <w:tc>
          <w:tcPr>
            <w:tcW w:w="3912"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rPr>
                <w:rFonts w:asciiTheme="majorHAnsi" w:hAnsiTheme="majorHAnsi"/>
                <w:sz w:val="28"/>
                <w:szCs w:val="28"/>
              </w:rPr>
            </w:pPr>
            <w:r w:rsidRPr="008D23B7">
              <w:rPr>
                <w:rFonts w:asciiTheme="majorHAnsi" w:hAnsiTheme="majorHAnsi"/>
                <w:sz w:val="28"/>
                <w:szCs w:val="28"/>
              </w:rPr>
              <w:t>Диоксид азота</w:t>
            </w:r>
          </w:p>
        </w:tc>
        <w:tc>
          <w:tcPr>
            <w:tcW w:w="348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54</w:t>
            </w:r>
          </w:p>
        </w:tc>
      </w:tr>
      <w:tr w:rsidR="00C00010" w:rsidRPr="008D23B7" w:rsidTr="00C00010">
        <w:tc>
          <w:tcPr>
            <w:tcW w:w="516"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jc w:val="right"/>
              <w:rPr>
                <w:rFonts w:asciiTheme="majorHAnsi" w:hAnsiTheme="majorHAnsi"/>
                <w:sz w:val="28"/>
                <w:szCs w:val="28"/>
              </w:rPr>
            </w:pPr>
            <w:r w:rsidRPr="008D23B7">
              <w:rPr>
                <w:rFonts w:asciiTheme="majorHAnsi" w:hAnsiTheme="majorHAnsi"/>
                <w:sz w:val="28"/>
                <w:szCs w:val="28"/>
              </w:rPr>
              <w:t>5</w:t>
            </w:r>
          </w:p>
        </w:tc>
        <w:tc>
          <w:tcPr>
            <w:tcW w:w="3912" w:type="dxa"/>
            <w:tcBorders>
              <w:top w:val="single" w:sz="4" w:space="0" w:color="000000"/>
              <w:left w:val="single" w:sz="4" w:space="0" w:color="000000"/>
              <w:bottom w:val="single" w:sz="4" w:space="0" w:color="000000"/>
            </w:tcBorders>
          </w:tcPr>
          <w:p w:rsidR="00C00010" w:rsidRPr="008D23B7" w:rsidRDefault="00C00010" w:rsidP="00C00010">
            <w:pPr>
              <w:snapToGrid w:val="0"/>
              <w:ind w:left="-17" w:firstLine="700"/>
              <w:rPr>
                <w:rFonts w:asciiTheme="majorHAnsi" w:hAnsiTheme="majorHAnsi"/>
                <w:sz w:val="28"/>
                <w:szCs w:val="28"/>
              </w:rPr>
            </w:pPr>
            <w:r w:rsidRPr="008D23B7">
              <w:rPr>
                <w:rFonts w:asciiTheme="majorHAnsi" w:hAnsiTheme="majorHAnsi"/>
                <w:sz w:val="28"/>
                <w:szCs w:val="28"/>
              </w:rPr>
              <w:t>Углеводороды</w:t>
            </w:r>
          </w:p>
        </w:tc>
        <w:tc>
          <w:tcPr>
            <w:tcW w:w="3480"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ind w:left="-17" w:firstLine="700"/>
              <w:jc w:val="center"/>
              <w:rPr>
                <w:rFonts w:asciiTheme="majorHAnsi" w:hAnsiTheme="majorHAnsi"/>
                <w:sz w:val="28"/>
                <w:szCs w:val="28"/>
              </w:rPr>
            </w:pPr>
            <w:r w:rsidRPr="008D23B7">
              <w:rPr>
                <w:rFonts w:asciiTheme="majorHAnsi" w:hAnsiTheme="majorHAnsi"/>
                <w:sz w:val="28"/>
                <w:szCs w:val="28"/>
              </w:rPr>
              <w:t>9541</w:t>
            </w:r>
          </w:p>
        </w:tc>
      </w:tr>
    </w:tbl>
    <w:p w:rsidR="00C00010" w:rsidRPr="008D23B7" w:rsidRDefault="00C00010" w:rsidP="00C00010">
      <w:pPr>
        <w:ind w:left="-17" w:firstLine="700"/>
        <w:jc w:val="right"/>
        <w:rPr>
          <w:rFonts w:asciiTheme="majorHAnsi" w:hAnsiTheme="majorHAnsi"/>
          <w:i/>
          <w:sz w:val="28"/>
          <w:szCs w:val="28"/>
        </w:rPr>
      </w:pPr>
    </w:p>
    <w:p w:rsidR="00C00010" w:rsidRPr="008D23B7" w:rsidRDefault="00C00010" w:rsidP="00C00010">
      <w:pPr>
        <w:ind w:left="-17" w:firstLine="700"/>
        <w:jc w:val="right"/>
        <w:rPr>
          <w:rFonts w:asciiTheme="majorHAnsi" w:hAnsiTheme="majorHAnsi"/>
          <w:i/>
          <w:sz w:val="28"/>
          <w:szCs w:val="28"/>
        </w:rPr>
      </w:pPr>
    </w:p>
    <w:p w:rsidR="00C00010" w:rsidRPr="008D23B7" w:rsidRDefault="00C00010" w:rsidP="00C00010">
      <w:pPr>
        <w:ind w:left="-17" w:firstLine="700"/>
        <w:jc w:val="right"/>
        <w:rPr>
          <w:rFonts w:asciiTheme="majorHAnsi" w:hAnsiTheme="majorHAnsi"/>
          <w:i/>
          <w:sz w:val="28"/>
          <w:szCs w:val="28"/>
        </w:rPr>
      </w:pPr>
      <w:r w:rsidRPr="008D23B7">
        <w:rPr>
          <w:rFonts w:asciiTheme="majorHAnsi" w:hAnsiTheme="majorHAnsi"/>
          <w:i/>
          <w:sz w:val="28"/>
          <w:szCs w:val="28"/>
        </w:rPr>
        <w:t>Рис</w:t>
      </w:r>
      <w:r w:rsidR="009255D1" w:rsidRPr="008D23B7">
        <w:rPr>
          <w:rFonts w:asciiTheme="majorHAnsi" w:hAnsiTheme="majorHAnsi"/>
          <w:i/>
          <w:sz w:val="28"/>
          <w:szCs w:val="28"/>
        </w:rPr>
        <w:t>.</w:t>
      </w:r>
      <w:r w:rsidRPr="008D23B7">
        <w:rPr>
          <w:rFonts w:asciiTheme="majorHAnsi" w:hAnsiTheme="majorHAnsi"/>
          <w:i/>
          <w:sz w:val="28"/>
          <w:szCs w:val="28"/>
        </w:rPr>
        <w:t xml:space="preserve">  </w:t>
      </w:r>
      <w:r w:rsidR="009255D1" w:rsidRPr="008D23B7">
        <w:rPr>
          <w:rFonts w:asciiTheme="majorHAnsi" w:hAnsiTheme="majorHAnsi"/>
          <w:i/>
          <w:sz w:val="28"/>
          <w:szCs w:val="28"/>
        </w:rPr>
        <w:t>1</w:t>
      </w:r>
    </w:p>
    <w:p w:rsidR="00C00010" w:rsidRPr="008D23B7" w:rsidRDefault="00C00010" w:rsidP="00C00010">
      <w:pPr>
        <w:ind w:left="-17" w:firstLine="700"/>
        <w:jc w:val="right"/>
        <w:rPr>
          <w:rFonts w:asciiTheme="majorHAnsi" w:hAnsiTheme="majorHAnsi"/>
          <w:sz w:val="28"/>
          <w:szCs w:val="28"/>
        </w:rPr>
      </w:pPr>
    </w:p>
    <w:p w:rsidR="00C00010" w:rsidRPr="008D23B7" w:rsidRDefault="00C00010" w:rsidP="00C00010">
      <w:pPr>
        <w:ind w:left="-17" w:firstLine="700"/>
        <w:jc w:val="center"/>
        <w:rPr>
          <w:rFonts w:asciiTheme="majorHAnsi" w:hAnsiTheme="majorHAnsi"/>
          <w:i/>
          <w:sz w:val="28"/>
          <w:szCs w:val="28"/>
        </w:rPr>
      </w:pPr>
      <w:r w:rsidRPr="008D23B7">
        <w:rPr>
          <w:rFonts w:asciiTheme="majorHAnsi" w:hAnsiTheme="majorHAnsi"/>
          <w:noProof/>
          <w:sz w:val="28"/>
          <w:szCs w:val="28"/>
        </w:rPr>
        <w:drawing>
          <wp:inline distT="0" distB="0" distL="0" distR="0">
            <wp:extent cx="4954905" cy="262636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00010" w:rsidRPr="008D23B7" w:rsidRDefault="00C00010" w:rsidP="00C00010">
      <w:pPr>
        <w:ind w:left="-17" w:firstLine="700"/>
        <w:jc w:val="right"/>
        <w:rPr>
          <w:rFonts w:asciiTheme="majorHAnsi" w:hAnsiTheme="majorHAnsi"/>
          <w:i/>
          <w:sz w:val="28"/>
          <w:szCs w:val="28"/>
        </w:rPr>
      </w:pP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Основными источниками выбросов вредных веществ в атмосферу </w:t>
      </w:r>
      <w:r w:rsidR="00D738FE" w:rsidRPr="008D23B7">
        <w:rPr>
          <w:rFonts w:asciiTheme="majorHAnsi" w:hAnsiTheme="majorHAnsi"/>
          <w:sz w:val="28"/>
          <w:szCs w:val="28"/>
        </w:rPr>
        <w:t xml:space="preserve">округа </w:t>
      </w:r>
      <w:r w:rsidRPr="008D23B7">
        <w:rPr>
          <w:rFonts w:asciiTheme="majorHAnsi" w:hAnsiTheme="majorHAnsi"/>
          <w:sz w:val="28"/>
          <w:szCs w:val="28"/>
        </w:rPr>
        <w:t>являются ОАО «Южно-Кузбасская ГРЭС», ООО ПК «Калтанский завод КВОиТ», «Калтанский угольный разрез» филиал ОАО УК « Кузбассразрезуголь», ООО «Керамика», ОАО «Южно-Кузбасский производственный комбинат», промышленные площадки шахт, котельные, транспорт.</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 Но главным предприяти</w:t>
      </w:r>
      <w:r w:rsidR="00D738FE" w:rsidRPr="008D23B7">
        <w:rPr>
          <w:rFonts w:asciiTheme="majorHAnsi" w:hAnsiTheme="majorHAnsi"/>
          <w:sz w:val="28"/>
          <w:szCs w:val="28"/>
        </w:rPr>
        <w:t>е</w:t>
      </w:r>
      <w:r w:rsidRPr="008D23B7">
        <w:rPr>
          <w:rFonts w:asciiTheme="majorHAnsi" w:hAnsiTheme="majorHAnsi"/>
          <w:sz w:val="28"/>
          <w:szCs w:val="28"/>
        </w:rPr>
        <w:t xml:space="preserve">м в </w:t>
      </w:r>
      <w:r w:rsidR="00D738FE" w:rsidRPr="008D23B7">
        <w:rPr>
          <w:rFonts w:asciiTheme="majorHAnsi" w:hAnsiTheme="majorHAnsi"/>
          <w:sz w:val="28"/>
          <w:szCs w:val="28"/>
        </w:rPr>
        <w:t>округе</w:t>
      </w:r>
      <w:r w:rsidRPr="008D23B7">
        <w:rPr>
          <w:rFonts w:asciiTheme="majorHAnsi" w:hAnsiTheme="majorHAnsi"/>
          <w:sz w:val="28"/>
          <w:szCs w:val="28"/>
        </w:rPr>
        <w:t>, определяющим экологическую обстановку является ОАО «Южно-Кузбасская ГРЭС» и её золоотвалы.</w:t>
      </w:r>
    </w:p>
    <w:p w:rsidR="00C00010" w:rsidRPr="008D23B7" w:rsidRDefault="00C00010" w:rsidP="00C00010">
      <w:pPr>
        <w:ind w:left="-17" w:firstLine="700"/>
        <w:jc w:val="right"/>
        <w:rPr>
          <w:rFonts w:asciiTheme="majorHAnsi" w:hAnsiTheme="majorHAnsi"/>
          <w:i/>
          <w:sz w:val="28"/>
          <w:szCs w:val="28"/>
        </w:rPr>
      </w:pPr>
    </w:p>
    <w:p w:rsidR="00C00010" w:rsidRPr="008D23B7" w:rsidRDefault="00C00010" w:rsidP="00C00010">
      <w:pPr>
        <w:ind w:left="-17" w:firstLine="700"/>
        <w:jc w:val="right"/>
        <w:rPr>
          <w:rFonts w:asciiTheme="majorHAnsi" w:hAnsiTheme="majorHAnsi"/>
          <w:sz w:val="28"/>
          <w:szCs w:val="28"/>
        </w:rPr>
      </w:pPr>
      <w:r w:rsidRPr="008D23B7">
        <w:rPr>
          <w:rFonts w:asciiTheme="majorHAnsi" w:hAnsiTheme="majorHAnsi"/>
          <w:i/>
          <w:sz w:val="28"/>
          <w:szCs w:val="28"/>
        </w:rPr>
        <w:lastRenderedPageBreak/>
        <w:t xml:space="preserve">Рис. </w:t>
      </w:r>
      <w:r w:rsidR="009255D1" w:rsidRPr="008D23B7">
        <w:rPr>
          <w:rFonts w:asciiTheme="majorHAnsi" w:hAnsiTheme="majorHAnsi"/>
          <w:i/>
          <w:sz w:val="28"/>
          <w:szCs w:val="28"/>
        </w:rPr>
        <w:t>2</w:t>
      </w:r>
      <w:r w:rsidRPr="008D23B7">
        <w:rPr>
          <w:rFonts w:asciiTheme="majorHAnsi" w:hAnsiTheme="majorHAnsi"/>
          <w:sz w:val="28"/>
          <w:szCs w:val="28"/>
        </w:rPr>
        <w:t xml:space="preserve"> </w:t>
      </w:r>
      <w:r w:rsidRPr="008D23B7">
        <w:rPr>
          <w:rFonts w:asciiTheme="majorHAnsi" w:hAnsiTheme="majorHAnsi"/>
          <w:noProof/>
          <w:sz w:val="28"/>
          <w:szCs w:val="28"/>
        </w:rPr>
        <w:drawing>
          <wp:inline distT="0" distB="0" distL="0" distR="0">
            <wp:extent cx="5614035" cy="216916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 xml:space="preserve">К сожалению, до настоящего времени из-за нестабильного экономического положения не разработаны и не организованы санитарно-защитные зоны практически всех промышленных предприятий </w:t>
      </w:r>
      <w:r w:rsidR="00D738FE" w:rsidRPr="008D23B7">
        <w:rPr>
          <w:rFonts w:asciiTheme="majorHAnsi" w:hAnsiTheme="majorHAnsi"/>
          <w:sz w:val="28"/>
          <w:szCs w:val="28"/>
        </w:rPr>
        <w:t>округа</w:t>
      </w:r>
      <w:r w:rsidRPr="008D23B7">
        <w:rPr>
          <w:rFonts w:asciiTheme="majorHAnsi" w:hAnsiTheme="majorHAnsi"/>
          <w:sz w:val="28"/>
          <w:szCs w:val="28"/>
        </w:rPr>
        <w:t xml:space="preserve"> (за исключением ЮК ГРЭС).</w:t>
      </w:r>
    </w:p>
    <w:p w:rsidR="00C00010" w:rsidRPr="008D23B7" w:rsidRDefault="00C00010" w:rsidP="00C00010">
      <w:pPr>
        <w:ind w:left="-17" w:firstLine="700"/>
        <w:jc w:val="both"/>
        <w:rPr>
          <w:rFonts w:asciiTheme="majorHAnsi" w:hAnsiTheme="majorHAnsi"/>
          <w:sz w:val="28"/>
          <w:szCs w:val="28"/>
        </w:rPr>
      </w:pPr>
      <w:r w:rsidRPr="008D23B7">
        <w:rPr>
          <w:rFonts w:asciiTheme="majorHAnsi" w:hAnsiTheme="majorHAnsi"/>
          <w:sz w:val="28"/>
          <w:szCs w:val="28"/>
        </w:rPr>
        <w:t>В сложившейся ситуации мероприятия по охране окружающей среды градостроительными средствами направлены в первую очередь на улучшение санитарно-гигиенических условий в селитебных зонах, нейтрализацию или уменьшение негативного воздействия промышленности и транспорта на население, предотвращение возможности создания новых проблемных ситуаций при развитии города.</w:t>
      </w:r>
    </w:p>
    <w:p w:rsidR="00C00010" w:rsidRPr="008D23B7" w:rsidRDefault="00D738FE" w:rsidP="00D738FE">
      <w:pPr>
        <w:pStyle w:val="ae"/>
        <w:tabs>
          <w:tab w:val="left" w:pos="8265"/>
        </w:tabs>
        <w:ind w:firstLine="717"/>
        <w:jc w:val="center"/>
        <w:rPr>
          <w:rFonts w:asciiTheme="majorHAnsi" w:hAnsiTheme="majorHAnsi"/>
          <w:sz w:val="28"/>
          <w:szCs w:val="28"/>
        </w:rPr>
      </w:pPr>
      <w:r w:rsidRPr="008D23B7">
        <w:rPr>
          <w:rFonts w:asciiTheme="majorHAnsi" w:hAnsiTheme="majorHAnsi"/>
          <w:b/>
          <w:iCs/>
          <w:sz w:val="28"/>
          <w:szCs w:val="28"/>
        </w:rPr>
        <w:t>3.8.2</w:t>
      </w:r>
      <w:r w:rsidR="00C00010" w:rsidRPr="008D23B7">
        <w:rPr>
          <w:rFonts w:asciiTheme="majorHAnsi" w:hAnsiTheme="majorHAnsi"/>
          <w:b/>
          <w:iCs/>
          <w:sz w:val="28"/>
          <w:szCs w:val="28"/>
        </w:rPr>
        <w:t>. Комплекс мероприятий  по сохранению и улучшению воздушного бассейна.</w:t>
      </w:r>
    </w:p>
    <w:p w:rsidR="00C00010" w:rsidRPr="008D23B7" w:rsidRDefault="00C00010" w:rsidP="00C00010">
      <w:pPr>
        <w:pStyle w:val="aa"/>
        <w:ind w:firstLine="717"/>
        <w:rPr>
          <w:rFonts w:asciiTheme="majorHAnsi" w:hAnsiTheme="majorHAnsi"/>
          <w:sz w:val="28"/>
          <w:szCs w:val="28"/>
        </w:rPr>
      </w:pPr>
      <w:r w:rsidRPr="008D23B7">
        <w:rPr>
          <w:rFonts w:asciiTheme="majorHAnsi" w:hAnsiTheme="majorHAnsi"/>
          <w:sz w:val="28"/>
          <w:szCs w:val="28"/>
        </w:rPr>
        <w:t xml:space="preserve">Степень загрязненности атмосферы в </w:t>
      </w:r>
      <w:r w:rsidR="00D738FE" w:rsidRPr="008D23B7">
        <w:rPr>
          <w:rFonts w:asciiTheme="majorHAnsi" w:hAnsiTheme="majorHAnsi"/>
          <w:sz w:val="28"/>
          <w:szCs w:val="28"/>
        </w:rPr>
        <w:t>округе</w:t>
      </w:r>
      <w:r w:rsidRPr="008D23B7">
        <w:rPr>
          <w:rFonts w:asciiTheme="majorHAnsi" w:hAnsiTheme="majorHAnsi"/>
          <w:sz w:val="28"/>
          <w:szCs w:val="28"/>
        </w:rPr>
        <w:t xml:space="preserve"> является высокой.</w:t>
      </w:r>
    </w:p>
    <w:p w:rsidR="00C00010" w:rsidRPr="008D23B7" w:rsidRDefault="00C00010" w:rsidP="00C00010">
      <w:pPr>
        <w:pStyle w:val="aa"/>
        <w:ind w:firstLine="717"/>
        <w:rPr>
          <w:rFonts w:asciiTheme="majorHAnsi" w:hAnsiTheme="majorHAnsi"/>
          <w:sz w:val="28"/>
          <w:szCs w:val="28"/>
        </w:rPr>
      </w:pPr>
      <w:r w:rsidRPr="008D23B7">
        <w:rPr>
          <w:rFonts w:asciiTheme="majorHAnsi" w:hAnsiTheme="majorHAnsi"/>
          <w:sz w:val="28"/>
          <w:szCs w:val="28"/>
        </w:rPr>
        <w:t>Функционирование объектов, имеющих выбросы, свидетельствует о необходимости проведения комплекса мер по защите воздушного бассейна, включающих в себя планировочные, технологические и технические мероприятия:</w:t>
      </w:r>
      <w:r w:rsidRPr="008D23B7">
        <w:rPr>
          <w:rFonts w:asciiTheme="majorHAnsi" w:hAnsiTheme="majorHAnsi"/>
          <w:sz w:val="28"/>
          <w:szCs w:val="28"/>
        </w:rPr>
        <w:tab/>
      </w:r>
    </w:p>
    <w:p w:rsidR="00C00010" w:rsidRPr="008D23B7" w:rsidRDefault="00C00010" w:rsidP="007E4B83">
      <w:pPr>
        <w:pStyle w:val="aa"/>
        <w:numPr>
          <w:ilvl w:val="0"/>
          <w:numId w:val="20"/>
        </w:numPr>
        <w:tabs>
          <w:tab w:val="left" w:pos="720"/>
        </w:tabs>
        <w:jc w:val="both"/>
        <w:rPr>
          <w:rFonts w:asciiTheme="majorHAnsi" w:hAnsiTheme="majorHAnsi"/>
          <w:sz w:val="28"/>
          <w:szCs w:val="28"/>
        </w:rPr>
      </w:pPr>
      <w:r w:rsidRPr="008D23B7">
        <w:rPr>
          <w:rFonts w:asciiTheme="majorHAnsi" w:hAnsiTheme="majorHAnsi"/>
          <w:sz w:val="28"/>
          <w:szCs w:val="28"/>
        </w:rPr>
        <w:t>в целях улучшения санитарного состояния территории и снижения природного пылеобразования проектируется усовершенствованное покрытие улиц, тротуаров и площадей, полив и очистка автомагистралей;</w:t>
      </w:r>
    </w:p>
    <w:p w:rsidR="00C00010" w:rsidRPr="008D23B7" w:rsidRDefault="00C00010" w:rsidP="007E4B83">
      <w:pPr>
        <w:pStyle w:val="aa"/>
        <w:numPr>
          <w:ilvl w:val="0"/>
          <w:numId w:val="20"/>
        </w:numPr>
        <w:tabs>
          <w:tab w:val="left" w:pos="720"/>
        </w:tabs>
        <w:jc w:val="both"/>
        <w:rPr>
          <w:rFonts w:asciiTheme="majorHAnsi" w:hAnsiTheme="majorHAnsi"/>
          <w:sz w:val="28"/>
          <w:szCs w:val="28"/>
        </w:rPr>
      </w:pPr>
      <w:r w:rsidRPr="008D23B7">
        <w:rPr>
          <w:rFonts w:asciiTheme="majorHAnsi" w:hAnsiTheme="majorHAnsi"/>
          <w:sz w:val="28"/>
          <w:szCs w:val="28"/>
        </w:rPr>
        <w:t>проекто</w:t>
      </w:r>
      <w:r w:rsidR="00D738FE" w:rsidRPr="008D23B7">
        <w:rPr>
          <w:rFonts w:asciiTheme="majorHAnsi" w:hAnsiTheme="majorHAnsi"/>
          <w:sz w:val="28"/>
          <w:szCs w:val="28"/>
        </w:rPr>
        <w:t>м предусматривается  утилизация твердых бытовых отходов, смет</w:t>
      </w:r>
      <w:r w:rsidRPr="008D23B7">
        <w:rPr>
          <w:rFonts w:asciiTheme="majorHAnsi" w:hAnsiTheme="majorHAnsi"/>
          <w:sz w:val="28"/>
          <w:szCs w:val="28"/>
        </w:rPr>
        <w:t xml:space="preserve"> с улиц,</w:t>
      </w:r>
      <w:r w:rsidR="00D738FE" w:rsidRPr="008D23B7">
        <w:rPr>
          <w:rFonts w:asciiTheme="majorHAnsi" w:hAnsiTheme="majorHAnsi"/>
          <w:sz w:val="28"/>
          <w:szCs w:val="28"/>
        </w:rPr>
        <w:t xml:space="preserve"> вывоз </w:t>
      </w:r>
      <w:r w:rsidRPr="008D23B7">
        <w:rPr>
          <w:rFonts w:asciiTheme="majorHAnsi" w:hAnsiTheme="majorHAnsi"/>
          <w:sz w:val="28"/>
          <w:szCs w:val="28"/>
        </w:rPr>
        <w:t xml:space="preserve"> производственных отходов на благоустроенн</w:t>
      </w:r>
      <w:r w:rsidR="00D738FE" w:rsidRPr="008D23B7">
        <w:rPr>
          <w:rFonts w:asciiTheme="majorHAnsi" w:hAnsiTheme="majorHAnsi"/>
          <w:sz w:val="28"/>
          <w:szCs w:val="28"/>
        </w:rPr>
        <w:t>ые</w:t>
      </w:r>
      <w:r w:rsidRPr="008D23B7">
        <w:rPr>
          <w:rFonts w:asciiTheme="majorHAnsi" w:hAnsiTheme="majorHAnsi"/>
          <w:sz w:val="28"/>
          <w:szCs w:val="28"/>
        </w:rPr>
        <w:t xml:space="preserve"> полигон</w:t>
      </w:r>
      <w:r w:rsidR="00D738FE" w:rsidRPr="008D23B7">
        <w:rPr>
          <w:rFonts w:asciiTheme="majorHAnsi" w:hAnsiTheme="majorHAnsi"/>
          <w:sz w:val="28"/>
          <w:szCs w:val="28"/>
        </w:rPr>
        <w:t>ы</w:t>
      </w:r>
      <w:r w:rsidRPr="008D23B7">
        <w:rPr>
          <w:rFonts w:asciiTheme="majorHAnsi" w:hAnsiTheme="majorHAnsi"/>
          <w:sz w:val="28"/>
          <w:szCs w:val="28"/>
        </w:rPr>
        <w:t xml:space="preserve"> ТБО;</w:t>
      </w:r>
    </w:p>
    <w:p w:rsidR="00C00010" w:rsidRPr="008D23B7" w:rsidRDefault="00C00010" w:rsidP="007E4B83">
      <w:pPr>
        <w:pStyle w:val="aa"/>
        <w:numPr>
          <w:ilvl w:val="0"/>
          <w:numId w:val="20"/>
        </w:numPr>
        <w:tabs>
          <w:tab w:val="left" w:pos="720"/>
        </w:tabs>
        <w:jc w:val="both"/>
        <w:rPr>
          <w:rFonts w:asciiTheme="majorHAnsi" w:hAnsiTheme="majorHAnsi"/>
          <w:sz w:val="28"/>
          <w:szCs w:val="28"/>
        </w:rPr>
      </w:pPr>
      <w:r w:rsidRPr="008D23B7">
        <w:rPr>
          <w:rFonts w:asciiTheme="majorHAnsi" w:hAnsiTheme="majorHAnsi"/>
          <w:sz w:val="28"/>
          <w:szCs w:val="28"/>
        </w:rPr>
        <w:lastRenderedPageBreak/>
        <w:t xml:space="preserve">для всех районов </w:t>
      </w:r>
      <w:r w:rsidR="00D738FE" w:rsidRPr="008D23B7">
        <w:rPr>
          <w:rFonts w:asciiTheme="majorHAnsi" w:hAnsiTheme="majorHAnsi"/>
          <w:sz w:val="28"/>
          <w:szCs w:val="28"/>
        </w:rPr>
        <w:t>округа</w:t>
      </w:r>
      <w:r w:rsidRPr="008D23B7">
        <w:rPr>
          <w:rFonts w:asciiTheme="majorHAnsi" w:hAnsiTheme="majorHAnsi"/>
          <w:sz w:val="28"/>
          <w:szCs w:val="28"/>
        </w:rPr>
        <w:t xml:space="preserve"> предусматриваются парки, скверы и рекреационные зоны;</w:t>
      </w:r>
    </w:p>
    <w:p w:rsidR="00C00010" w:rsidRPr="008D23B7" w:rsidRDefault="00C00010" w:rsidP="007E4B83">
      <w:pPr>
        <w:pStyle w:val="aa"/>
        <w:numPr>
          <w:ilvl w:val="0"/>
          <w:numId w:val="20"/>
        </w:numPr>
        <w:tabs>
          <w:tab w:val="left" w:pos="720"/>
        </w:tabs>
        <w:jc w:val="both"/>
        <w:rPr>
          <w:rFonts w:asciiTheme="majorHAnsi" w:hAnsiTheme="majorHAnsi"/>
          <w:sz w:val="28"/>
          <w:szCs w:val="28"/>
        </w:rPr>
      </w:pPr>
      <w:r w:rsidRPr="008D23B7">
        <w:rPr>
          <w:rFonts w:asciiTheme="majorHAnsi" w:hAnsiTheme="majorHAnsi"/>
          <w:sz w:val="28"/>
          <w:szCs w:val="28"/>
        </w:rPr>
        <w:t xml:space="preserve">проектируется устройство санитарно-защитных зон (СЗЗ) вокруг предприятий и котельных в соответствии с требованиями СанПиН </w:t>
      </w:r>
      <w:r w:rsidRPr="008D23B7">
        <w:rPr>
          <w:rFonts w:asciiTheme="majorHAnsi" w:hAnsiTheme="majorHAnsi"/>
          <w:color w:val="000000"/>
          <w:sz w:val="28"/>
          <w:szCs w:val="28"/>
        </w:rPr>
        <w:t>2.2.1/2.1.1.1200-03</w:t>
      </w:r>
      <w:r w:rsidRPr="008D23B7">
        <w:rPr>
          <w:rFonts w:asciiTheme="majorHAnsi" w:hAnsiTheme="majorHAnsi" w:cs="Arial"/>
          <w:color w:val="000000"/>
          <w:sz w:val="28"/>
          <w:szCs w:val="28"/>
        </w:rPr>
        <w:t xml:space="preserve"> </w:t>
      </w:r>
      <w:r w:rsidRPr="008D23B7">
        <w:rPr>
          <w:rFonts w:asciiTheme="majorHAnsi" w:hAnsiTheme="majorHAnsi"/>
          <w:sz w:val="28"/>
          <w:szCs w:val="28"/>
        </w:rPr>
        <w:t xml:space="preserve">«Санитарно-защитные зоны и санитарная классификация предприятий, сооружений и иных объектов». </w:t>
      </w:r>
    </w:p>
    <w:p w:rsidR="00C00010" w:rsidRPr="008D23B7" w:rsidRDefault="00C00010" w:rsidP="00C00010">
      <w:pPr>
        <w:widowControl w:val="0"/>
        <w:autoSpaceDE w:val="0"/>
        <w:ind w:firstLine="717"/>
        <w:jc w:val="both"/>
        <w:rPr>
          <w:rFonts w:asciiTheme="majorHAnsi" w:hAnsiTheme="majorHAnsi"/>
          <w:color w:val="000000"/>
          <w:sz w:val="28"/>
          <w:szCs w:val="28"/>
        </w:rPr>
      </w:pPr>
      <w:r w:rsidRPr="008D23B7">
        <w:rPr>
          <w:rFonts w:asciiTheme="majorHAnsi" w:hAnsiTheme="majorHAnsi"/>
          <w:color w:val="000000"/>
          <w:sz w:val="28"/>
          <w:szCs w:val="28"/>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C00010" w:rsidRPr="008D23B7" w:rsidRDefault="00C00010" w:rsidP="00C00010">
      <w:pPr>
        <w:pStyle w:val="aa"/>
        <w:ind w:firstLine="717"/>
        <w:rPr>
          <w:rFonts w:asciiTheme="majorHAnsi" w:hAnsiTheme="majorHAnsi"/>
          <w:sz w:val="28"/>
          <w:szCs w:val="28"/>
        </w:rPr>
      </w:pPr>
      <w:r w:rsidRPr="008D23B7">
        <w:rPr>
          <w:rFonts w:asciiTheme="majorHAnsi" w:hAnsiTheme="majorHAnsi"/>
          <w:sz w:val="28"/>
          <w:szCs w:val="28"/>
        </w:rPr>
        <w:t>Проектом рекомендуется следующий список деревьев и кустарников, наиболее устойчивых к загрязняющим веществам с учетом климатических особенностей: береза бородавчатая и пушистая, клен остролистный, татарский, ива остролистная, русская, ясень обыкновенный, рябина обыкновенная, черемуха Маака, шиповник обыкновенный, бересклет бородавчатый, смородина черная и красная, сосна обыкновенная, тополь канадский, бальзамический, клен ясенелистный, липа мелколистная, спирея иволистная, калинолистная и др.</w:t>
      </w:r>
    </w:p>
    <w:p w:rsidR="00C00010" w:rsidRPr="008D23B7" w:rsidRDefault="00C00010" w:rsidP="00C00010">
      <w:pPr>
        <w:pStyle w:val="aa"/>
        <w:ind w:firstLine="717"/>
        <w:rPr>
          <w:rFonts w:asciiTheme="majorHAnsi" w:hAnsiTheme="majorHAnsi"/>
          <w:sz w:val="28"/>
          <w:szCs w:val="28"/>
        </w:rPr>
      </w:pPr>
      <w:r w:rsidRPr="008D23B7">
        <w:rPr>
          <w:rFonts w:asciiTheme="majorHAnsi" w:hAnsiTheme="majorHAnsi"/>
          <w:sz w:val="28"/>
          <w:szCs w:val="28"/>
        </w:rPr>
        <w:t xml:space="preserve">Нормативные санитарно-защитные зоны требуют уточнения, которые могут быть решены только проектом санитарно-защитных зон на основании расчетов рассеивания вредных веществ. </w:t>
      </w:r>
    </w:p>
    <w:p w:rsidR="00C00010" w:rsidRPr="008D23B7" w:rsidRDefault="00C00010" w:rsidP="00C00010">
      <w:pPr>
        <w:ind w:firstLine="717"/>
        <w:jc w:val="both"/>
        <w:rPr>
          <w:rFonts w:asciiTheme="majorHAnsi" w:hAnsiTheme="majorHAnsi"/>
          <w:sz w:val="28"/>
          <w:szCs w:val="28"/>
        </w:rPr>
      </w:pPr>
      <w:r w:rsidRPr="008D23B7">
        <w:rPr>
          <w:rFonts w:asciiTheme="majorHAnsi" w:hAnsiTheme="majorHAnsi"/>
          <w:sz w:val="28"/>
          <w:szCs w:val="28"/>
        </w:rPr>
        <w:t>Для карьера по добыче кирпичных суглинков, не взрывным способом согласно СанПиН 2.2.1/2.1.1.1200-03 устанавливается санитарно-защитная зона размером 100 м.</w:t>
      </w:r>
    </w:p>
    <w:p w:rsidR="00C00010" w:rsidRPr="008D23B7" w:rsidRDefault="00C00010" w:rsidP="00C00010">
      <w:pPr>
        <w:pStyle w:val="aa"/>
        <w:pageBreakBefore/>
        <w:ind w:left="360" w:firstLine="0"/>
        <w:rPr>
          <w:rFonts w:asciiTheme="majorHAnsi" w:hAnsiTheme="majorHAnsi"/>
          <w:sz w:val="28"/>
          <w:szCs w:val="28"/>
        </w:rPr>
      </w:pPr>
      <w:r w:rsidRPr="008D23B7">
        <w:rPr>
          <w:rFonts w:asciiTheme="majorHAnsi" w:hAnsiTheme="majorHAnsi"/>
          <w:sz w:val="28"/>
          <w:szCs w:val="28"/>
        </w:rPr>
        <w:lastRenderedPageBreak/>
        <w:t xml:space="preserve">Нормативные  величины СЗЗ основных предприятий приведены в </w:t>
      </w:r>
      <w:r w:rsidR="009255D1" w:rsidRPr="008D23B7">
        <w:rPr>
          <w:rFonts w:asciiTheme="majorHAnsi" w:hAnsiTheme="majorHAnsi"/>
          <w:sz w:val="28"/>
          <w:szCs w:val="28"/>
        </w:rPr>
        <w:t>таблице 59.</w:t>
      </w:r>
    </w:p>
    <w:p w:rsidR="00C00010" w:rsidRPr="008D23B7" w:rsidRDefault="00C00010" w:rsidP="00C00010">
      <w:pPr>
        <w:pStyle w:val="aa"/>
        <w:rPr>
          <w:rFonts w:asciiTheme="majorHAnsi" w:hAnsiTheme="majorHAnsi"/>
          <w:sz w:val="28"/>
          <w:szCs w:val="28"/>
        </w:rPr>
      </w:pPr>
    </w:p>
    <w:p w:rsidR="00C00010" w:rsidRPr="008D23B7" w:rsidRDefault="009255D1" w:rsidP="00C00010">
      <w:pPr>
        <w:pStyle w:val="aa"/>
        <w:ind w:firstLine="0"/>
        <w:jc w:val="right"/>
        <w:rPr>
          <w:rFonts w:asciiTheme="majorHAnsi" w:hAnsiTheme="majorHAnsi"/>
          <w:i/>
          <w:sz w:val="28"/>
          <w:szCs w:val="28"/>
        </w:rPr>
      </w:pPr>
      <w:r w:rsidRPr="008D23B7">
        <w:rPr>
          <w:rFonts w:asciiTheme="majorHAnsi" w:hAnsiTheme="majorHAnsi"/>
          <w:i/>
          <w:sz w:val="28"/>
          <w:szCs w:val="28"/>
        </w:rPr>
        <w:t>Таблица 59</w:t>
      </w:r>
    </w:p>
    <w:tbl>
      <w:tblPr>
        <w:tblW w:w="0" w:type="auto"/>
        <w:tblInd w:w="330" w:type="dxa"/>
        <w:tblLayout w:type="fixed"/>
        <w:tblLook w:val="0000"/>
      </w:tblPr>
      <w:tblGrid>
        <w:gridCol w:w="824"/>
        <w:gridCol w:w="4526"/>
        <w:gridCol w:w="1583"/>
        <w:gridCol w:w="2092"/>
      </w:tblGrid>
      <w:tr w:rsidR="00C00010" w:rsidRPr="008D23B7" w:rsidTr="00C00010">
        <w:tc>
          <w:tcPr>
            <w:tcW w:w="824" w:type="dxa"/>
            <w:tcBorders>
              <w:top w:val="single" w:sz="4" w:space="0" w:color="000000"/>
              <w:left w:val="single" w:sz="4" w:space="0" w:color="000000"/>
              <w:bottom w:val="single" w:sz="4" w:space="0" w:color="000000"/>
            </w:tcBorders>
          </w:tcPr>
          <w:p w:rsidR="00C00010" w:rsidRPr="008D23B7" w:rsidRDefault="00C00010" w:rsidP="00C00010">
            <w:pPr>
              <w:pStyle w:val="aa"/>
              <w:snapToGrid w:val="0"/>
              <w:jc w:val="center"/>
              <w:rPr>
                <w:rFonts w:asciiTheme="majorHAnsi" w:hAnsiTheme="majorHAnsi"/>
                <w:sz w:val="28"/>
                <w:szCs w:val="28"/>
              </w:rPr>
            </w:pPr>
            <w:r w:rsidRPr="008D23B7">
              <w:rPr>
                <w:rFonts w:asciiTheme="majorHAnsi" w:hAnsiTheme="majorHAnsi"/>
                <w:sz w:val="28"/>
                <w:szCs w:val="28"/>
              </w:rPr>
              <w:t>№</w:t>
            </w:r>
          </w:p>
          <w:p w:rsidR="00C00010" w:rsidRPr="008D23B7" w:rsidRDefault="00C00010" w:rsidP="00C00010">
            <w:pPr>
              <w:pStyle w:val="aa"/>
              <w:jc w:val="center"/>
              <w:rPr>
                <w:rFonts w:asciiTheme="majorHAnsi" w:hAnsiTheme="majorHAnsi"/>
                <w:sz w:val="28"/>
                <w:szCs w:val="28"/>
              </w:rPr>
            </w:pPr>
            <w:r w:rsidRPr="008D23B7">
              <w:rPr>
                <w:rFonts w:asciiTheme="majorHAnsi" w:hAnsiTheme="majorHAnsi"/>
                <w:sz w:val="28"/>
                <w:szCs w:val="28"/>
              </w:rPr>
              <w:t>пп</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pStyle w:val="aa"/>
              <w:snapToGrid w:val="0"/>
              <w:jc w:val="center"/>
              <w:rPr>
                <w:rFonts w:asciiTheme="majorHAnsi" w:hAnsiTheme="majorHAnsi"/>
                <w:sz w:val="28"/>
                <w:szCs w:val="28"/>
              </w:rPr>
            </w:pPr>
            <w:r w:rsidRPr="008D23B7">
              <w:rPr>
                <w:rFonts w:asciiTheme="majorHAnsi" w:hAnsiTheme="majorHAnsi"/>
                <w:sz w:val="28"/>
                <w:szCs w:val="28"/>
              </w:rPr>
              <w:t>Наименование предприятия</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pStyle w:val="aa"/>
              <w:snapToGrid w:val="0"/>
              <w:jc w:val="center"/>
              <w:rPr>
                <w:rFonts w:asciiTheme="majorHAnsi" w:hAnsiTheme="majorHAnsi"/>
                <w:sz w:val="28"/>
                <w:szCs w:val="28"/>
              </w:rPr>
            </w:pPr>
            <w:r w:rsidRPr="008D23B7">
              <w:rPr>
                <w:rFonts w:asciiTheme="majorHAnsi" w:hAnsiTheme="majorHAnsi"/>
                <w:sz w:val="28"/>
                <w:szCs w:val="28"/>
              </w:rPr>
              <w:t>Класс по</w:t>
            </w:r>
          </w:p>
          <w:p w:rsidR="00C00010" w:rsidRPr="008D23B7" w:rsidRDefault="00C00010" w:rsidP="00C00010">
            <w:pPr>
              <w:pStyle w:val="aa"/>
              <w:jc w:val="center"/>
              <w:rPr>
                <w:rFonts w:asciiTheme="majorHAnsi" w:hAnsiTheme="majorHAnsi"/>
                <w:sz w:val="28"/>
                <w:szCs w:val="28"/>
              </w:rPr>
            </w:pPr>
            <w:r w:rsidRPr="008D23B7">
              <w:rPr>
                <w:rFonts w:asciiTheme="majorHAnsi" w:hAnsiTheme="majorHAnsi"/>
                <w:sz w:val="28"/>
                <w:szCs w:val="28"/>
              </w:rPr>
              <w:t>СанПин</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pStyle w:val="aa"/>
              <w:snapToGrid w:val="0"/>
              <w:jc w:val="center"/>
              <w:rPr>
                <w:rFonts w:asciiTheme="majorHAnsi" w:hAnsiTheme="majorHAnsi"/>
                <w:sz w:val="28"/>
                <w:szCs w:val="28"/>
              </w:rPr>
            </w:pPr>
            <w:r w:rsidRPr="008D23B7">
              <w:rPr>
                <w:rFonts w:asciiTheme="majorHAnsi" w:hAnsiTheme="majorHAnsi"/>
                <w:sz w:val="28"/>
                <w:szCs w:val="28"/>
              </w:rPr>
              <w:t>Нормативные СЗЗ,</w:t>
            </w:r>
          </w:p>
          <w:p w:rsidR="00C00010" w:rsidRPr="008D23B7" w:rsidRDefault="00C00010" w:rsidP="00C00010">
            <w:pPr>
              <w:pStyle w:val="aa"/>
              <w:jc w:val="center"/>
              <w:rPr>
                <w:rFonts w:asciiTheme="majorHAnsi" w:hAnsiTheme="majorHAnsi"/>
                <w:sz w:val="28"/>
                <w:szCs w:val="28"/>
              </w:rPr>
            </w:pPr>
            <w:r w:rsidRPr="008D23B7">
              <w:rPr>
                <w:rFonts w:asciiTheme="majorHAnsi" w:hAnsiTheme="majorHAnsi"/>
                <w:sz w:val="28"/>
                <w:szCs w:val="28"/>
              </w:rPr>
              <w:t>м</w:t>
            </w:r>
          </w:p>
        </w:tc>
      </w:tr>
      <w:tr w:rsidR="00C00010" w:rsidRPr="008D23B7" w:rsidTr="00C00010">
        <w:tc>
          <w:tcPr>
            <w:tcW w:w="824" w:type="dxa"/>
            <w:tcBorders>
              <w:top w:val="single" w:sz="4" w:space="0" w:color="000000"/>
              <w:left w:val="single" w:sz="4" w:space="0" w:color="000000"/>
              <w:bottom w:val="single" w:sz="4" w:space="0" w:color="000000"/>
            </w:tcBorders>
          </w:tcPr>
          <w:p w:rsidR="00C00010" w:rsidRPr="008D23B7" w:rsidRDefault="00C00010" w:rsidP="00C00010">
            <w:pPr>
              <w:pStyle w:val="aa"/>
              <w:snapToGrid w:val="0"/>
              <w:rPr>
                <w:rFonts w:asciiTheme="majorHAnsi" w:hAnsiTheme="majorHAnsi"/>
                <w:sz w:val="28"/>
                <w:szCs w:val="28"/>
              </w:rPr>
            </w:pPr>
            <w:r w:rsidRPr="008D23B7">
              <w:rPr>
                <w:rFonts w:asciiTheme="majorHAnsi" w:hAnsiTheme="majorHAnsi"/>
                <w:sz w:val="28"/>
                <w:szCs w:val="28"/>
              </w:rPr>
              <w:t>1</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ООО «Керамика»</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IV</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100</w:t>
            </w:r>
          </w:p>
        </w:tc>
      </w:tr>
      <w:tr w:rsidR="00C00010" w:rsidRPr="008D23B7" w:rsidTr="00C00010">
        <w:trPr>
          <w:hidden w:val="0"/>
        </w:trPr>
        <w:tc>
          <w:tcPr>
            <w:tcW w:w="824" w:type="dxa"/>
            <w:tcBorders>
              <w:top w:val="single" w:sz="4" w:space="0" w:color="000000"/>
              <w:left w:val="single" w:sz="4" w:space="0" w:color="000000"/>
              <w:bottom w:val="single" w:sz="4" w:space="0" w:color="000000"/>
            </w:tcBorders>
          </w:tcPr>
          <w:p w:rsidR="00C00010" w:rsidRPr="008D23B7" w:rsidRDefault="00C00010" w:rsidP="00C00010">
            <w:pPr>
              <w:pStyle w:val="z-1"/>
              <w:snapToGrid w:val="0"/>
              <w:rPr>
                <w:rFonts w:asciiTheme="majorHAnsi" w:hAnsiTheme="majorHAnsi" w:cs="Times New Roman"/>
                <w:vanish w:val="0"/>
                <w:sz w:val="28"/>
                <w:szCs w:val="28"/>
              </w:rPr>
            </w:pPr>
            <w:r w:rsidRPr="008D23B7">
              <w:rPr>
                <w:rFonts w:asciiTheme="majorHAnsi" w:hAnsiTheme="majorHAnsi" w:cs="Times New Roman"/>
                <w:vanish w:val="0"/>
                <w:sz w:val="28"/>
                <w:szCs w:val="28"/>
              </w:rPr>
              <w:t>2</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ОАО «ЮК ПК»</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firstLine="0"/>
              <w:jc w:val="center"/>
              <w:rPr>
                <w:rFonts w:asciiTheme="majorHAnsi" w:hAnsiTheme="majorHAnsi"/>
                <w:color w:val="000000"/>
                <w:sz w:val="28"/>
                <w:szCs w:val="28"/>
              </w:rPr>
            </w:pPr>
            <w:r w:rsidRPr="008D23B7">
              <w:rPr>
                <w:rFonts w:asciiTheme="majorHAnsi" w:hAnsiTheme="majorHAnsi"/>
                <w:sz w:val="28"/>
                <w:szCs w:val="28"/>
                <w:lang w:val="en-US"/>
              </w:rPr>
              <w:t>I</w:t>
            </w:r>
            <w:r w:rsidRPr="008D23B7">
              <w:rPr>
                <w:rFonts w:asciiTheme="majorHAnsi" w:hAnsiTheme="majorHAnsi"/>
                <w:color w:val="000000"/>
                <w:sz w:val="28"/>
                <w:szCs w:val="28"/>
              </w:rPr>
              <w:t>II</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300</w:t>
            </w:r>
          </w:p>
        </w:tc>
      </w:tr>
      <w:tr w:rsidR="00C00010" w:rsidRPr="008D23B7" w:rsidTr="00C00010">
        <w:trPr>
          <w:hidden w:val="0"/>
        </w:trPr>
        <w:tc>
          <w:tcPr>
            <w:tcW w:w="824" w:type="dxa"/>
            <w:tcBorders>
              <w:top w:val="single" w:sz="4" w:space="0" w:color="000000"/>
              <w:left w:val="single" w:sz="4" w:space="0" w:color="000000"/>
              <w:bottom w:val="single" w:sz="4" w:space="0" w:color="000000"/>
            </w:tcBorders>
          </w:tcPr>
          <w:p w:rsidR="00C00010" w:rsidRPr="008D23B7" w:rsidRDefault="00C00010" w:rsidP="00C00010">
            <w:pPr>
              <w:pStyle w:val="z-1"/>
              <w:snapToGrid w:val="0"/>
              <w:rPr>
                <w:rFonts w:asciiTheme="majorHAnsi" w:hAnsiTheme="majorHAnsi" w:cs="Times New Roman"/>
                <w:vanish w:val="0"/>
                <w:sz w:val="28"/>
                <w:szCs w:val="28"/>
              </w:rPr>
            </w:pPr>
            <w:r w:rsidRPr="008D23B7">
              <w:rPr>
                <w:rFonts w:asciiTheme="majorHAnsi" w:hAnsiTheme="majorHAnsi" w:cs="Times New Roman"/>
                <w:vanish w:val="0"/>
                <w:sz w:val="28"/>
                <w:szCs w:val="28"/>
              </w:rPr>
              <w:t>3</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ОАО «ЮК ГРЭС»</w:t>
            </w:r>
          </w:p>
          <w:p w:rsidR="00C00010" w:rsidRPr="008D23B7" w:rsidRDefault="00C00010" w:rsidP="00C00010">
            <w:pPr>
              <w:jc w:val="both"/>
              <w:rPr>
                <w:rFonts w:asciiTheme="majorHAnsi" w:hAnsiTheme="majorHAnsi"/>
                <w:sz w:val="28"/>
                <w:szCs w:val="28"/>
              </w:rPr>
            </w:pP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color w:val="000000"/>
                <w:sz w:val="28"/>
                <w:szCs w:val="28"/>
              </w:rPr>
            </w:pPr>
            <w:r w:rsidRPr="008D23B7">
              <w:rPr>
                <w:rFonts w:asciiTheme="majorHAnsi" w:hAnsiTheme="majorHAnsi"/>
                <w:color w:val="000000"/>
                <w:sz w:val="28"/>
                <w:szCs w:val="28"/>
              </w:rPr>
              <w:t>II</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500</w:t>
            </w:r>
          </w:p>
        </w:tc>
      </w:tr>
      <w:tr w:rsidR="00C00010" w:rsidRPr="008D23B7" w:rsidTr="00C00010">
        <w:trPr>
          <w:hidden w:val="0"/>
        </w:trPr>
        <w:tc>
          <w:tcPr>
            <w:tcW w:w="824" w:type="dxa"/>
            <w:tcBorders>
              <w:top w:val="single" w:sz="4" w:space="0" w:color="000000"/>
              <w:left w:val="single" w:sz="4" w:space="0" w:color="000000"/>
              <w:bottom w:val="single" w:sz="4" w:space="0" w:color="000000"/>
            </w:tcBorders>
          </w:tcPr>
          <w:p w:rsidR="00C00010" w:rsidRPr="008D23B7" w:rsidRDefault="00C00010" w:rsidP="00C00010">
            <w:pPr>
              <w:pStyle w:val="z-1"/>
              <w:snapToGrid w:val="0"/>
              <w:rPr>
                <w:rFonts w:asciiTheme="majorHAnsi" w:hAnsiTheme="majorHAnsi" w:cs="Times New Roman"/>
                <w:vanish w:val="0"/>
                <w:sz w:val="28"/>
                <w:szCs w:val="28"/>
              </w:rPr>
            </w:pPr>
            <w:r w:rsidRPr="008D23B7">
              <w:rPr>
                <w:rFonts w:asciiTheme="majorHAnsi" w:hAnsiTheme="majorHAnsi" w:cs="Times New Roman"/>
                <w:vanish w:val="0"/>
                <w:sz w:val="28"/>
                <w:szCs w:val="28"/>
              </w:rPr>
              <w:t>4</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Отстойник «ЮК ГРЭС»</w:t>
            </w:r>
          </w:p>
          <w:p w:rsidR="00C00010" w:rsidRPr="008D23B7" w:rsidRDefault="00C00010" w:rsidP="00C00010">
            <w:pPr>
              <w:jc w:val="both"/>
              <w:rPr>
                <w:rFonts w:asciiTheme="majorHAnsi" w:hAnsiTheme="majorHAnsi"/>
                <w:sz w:val="28"/>
                <w:szCs w:val="28"/>
              </w:rPr>
            </w:pPr>
          </w:p>
        </w:tc>
        <w:tc>
          <w:tcPr>
            <w:tcW w:w="1583"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firstLine="0"/>
              <w:jc w:val="center"/>
              <w:rPr>
                <w:rFonts w:asciiTheme="majorHAnsi" w:hAnsiTheme="majorHAnsi"/>
                <w:color w:val="000000"/>
                <w:sz w:val="28"/>
                <w:szCs w:val="28"/>
              </w:rPr>
            </w:pPr>
            <w:r w:rsidRPr="008D23B7">
              <w:rPr>
                <w:rFonts w:asciiTheme="majorHAnsi" w:hAnsiTheme="majorHAnsi"/>
                <w:sz w:val="28"/>
                <w:szCs w:val="28"/>
                <w:lang w:val="en-US"/>
              </w:rPr>
              <w:t>I</w:t>
            </w:r>
            <w:r w:rsidRPr="008D23B7">
              <w:rPr>
                <w:rFonts w:asciiTheme="majorHAnsi" w:hAnsiTheme="majorHAnsi"/>
                <w:color w:val="000000"/>
                <w:sz w:val="28"/>
                <w:szCs w:val="28"/>
              </w:rPr>
              <w:t>II</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300</w:t>
            </w:r>
          </w:p>
        </w:tc>
      </w:tr>
      <w:tr w:rsidR="00C00010" w:rsidRPr="008D23B7" w:rsidTr="00C00010">
        <w:trPr>
          <w:hidden w:val="0"/>
        </w:trPr>
        <w:tc>
          <w:tcPr>
            <w:tcW w:w="824" w:type="dxa"/>
            <w:tcBorders>
              <w:top w:val="single" w:sz="4" w:space="0" w:color="000000"/>
              <w:left w:val="single" w:sz="4" w:space="0" w:color="000000"/>
              <w:bottom w:val="single" w:sz="4" w:space="0" w:color="000000"/>
            </w:tcBorders>
          </w:tcPr>
          <w:p w:rsidR="00C00010" w:rsidRPr="008D23B7" w:rsidRDefault="00C00010" w:rsidP="00C00010">
            <w:pPr>
              <w:pStyle w:val="z-1"/>
              <w:snapToGrid w:val="0"/>
              <w:rPr>
                <w:rFonts w:asciiTheme="majorHAnsi" w:hAnsiTheme="majorHAnsi" w:cs="Times New Roman"/>
                <w:vanish w:val="0"/>
                <w:sz w:val="28"/>
                <w:szCs w:val="28"/>
              </w:rPr>
            </w:pPr>
            <w:r w:rsidRPr="008D23B7">
              <w:rPr>
                <w:rFonts w:asciiTheme="majorHAnsi" w:hAnsiTheme="majorHAnsi" w:cs="Times New Roman"/>
                <w:vanish w:val="0"/>
                <w:sz w:val="28"/>
                <w:szCs w:val="28"/>
              </w:rPr>
              <w:t>5</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ООО ПК «Завод КВОиТ»</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IV</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100</w:t>
            </w:r>
          </w:p>
        </w:tc>
      </w:tr>
      <w:tr w:rsidR="00C00010" w:rsidRPr="008D23B7" w:rsidTr="00C00010">
        <w:trPr>
          <w:hidden w:val="0"/>
        </w:trPr>
        <w:tc>
          <w:tcPr>
            <w:tcW w:w="824" w:type="dxa"/>
            <w:tcBorders>
              <w:top w:val="single" w:sz="4" w:space="0" w:color="000000"/>
              <w:left w:val="single" w:sz="4" w:space="0" w:color="000000"/>
              <w:bottom w:val="single" w:sz="4" w:space="0" w:color="000000"/>
            </w:tcBorders>
          </w:tcPr>
          <w:p w:rsidR="00C00010" w:rsidRPr="008D23B7" w:rsidRDefault="00C00010" w:rsidP="00C00010">
            <w:pPr>
              <w:pStyle w:val="z-1"/>
              <w:snapToGrid w:val="0"/>
              <w:rPr>
                <w:rFonts w:asciiTheme="majorHAnsi" w:hAnsiTheme="majorHAnsi" w:cs="Times New Roman"/>
                <w:sz w:val="28"/>
                <w:szCs w:val="28"/>
              </w:rPr>
            </w:pPr>
            <w:r w:rsidRPr="008D23B7">
              <w:rPr>
                <w:rFonts w:asciiTheme="majorHAnsi" w:hAnsiTheme="majorHAnsi" w:cs="Times New Roman"/>
                <w:vanish w:val="0"/>
                <w:sz w:val="28"/>
                <w:szCs w:val="28"/>
              </w:rPr>
              <w:t>6</w:t>
            </w:r>
            <w:r w:rsidRPr="008D23B7">
              <w:rPr>
                <w:rFonts w:asciiTheme="majorHAnsi" w:hAnsiTheme="majorHAnsi" w:cs="Times New Roman"/>
                <w:sz w:val="28"/>
                <w:szCs w:val="28"/>
              </w:rPr>
              <w:t>6</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Место погрузки угля</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color w:val="000000"/>
                <w:sz w:val="28"/>
                <w:szCs w:val="28"/>
              </w:rPr>
            </w:pPr>
            <w:r w:rsidRPr="008D23B7">
              <w:rPr>
                <w:rFonts w:asciiTheme="majorHAnsi" w:hAnsiTheme="majorHAnsi"/>
                <w:color w:val="000000"/>
                <w:sz w:val="28"/>
                <w:szCs w:val="28"/>
              </w:rPr>
              <w:t>II</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500</w:t>
            </w:r>
          </w:p>
        </w:tc>
      </w:tr>
      <w:tr w:rsidR="00C00010" w:rsidRPr="008D23B7" w:rsidTr="00C00010">
        <w:trPr>
          <w:hidden w:val="0"/>
        </w:trPr>
        <w:tc>
          <w:tcPr>
            <w:tcW w:w="824" w:type="dxa"/>
            <w:tcBorders>
              <w:top w:val="single" w:sz="4" w:space="0" w:color="000000"/>
              <w:left w:val="single" w:sz="4" w:space="0" w:color="000000"/>
              <w:bottom w:val="single" w:sz="4" w:space="0" w:color="000000"/>
            </w:tcBorders>
          </w:tcPr>
          <w:p w:rsidR="00C00010" w:rsidRPr="008D23B7" w:rsidRDefault="00C00010" w:rsidP="00C00010">
            <w:pPr>
              <w:pStyle w:val="z-1"/>
              <w:snapToGrid w:val="0"/>
              <w:rPr>
                <w:rFonts w:asciiTheme="majorHAnsi" w:hAnsiTheme="majorHAnsi" w:cs="Times New Roman"/>
                <w:sz w:val="28"/>
                <w:szCs w:val="28"/>
              </w:rPr>
            </w:pPr>
            <w:r w:rsidRPr="008D23B7">
              <w:rPr>
                <w:rFonts w:asciiTheme="majorHAnsi" w:hAnsiTheme="majorHAnsi" w:cs="Times New Roman"/>
                <w:vanish w:val="0"/>
                <w:sz w:val="28"/>
                <w:szCs w:val="28"/>
              </w:rPr>
              <w:t>7</w:t>
            </w:r>
            <w:r w:rsidRPr="008D23B7">
              <w:rPr>
                <w:rFonts w:asciiTheme="majorHAnsi" w:hAnsiTheme="majorHAnsi" w:cs="Times New Roman"/>
                <w:sz w:val="28"/>
                <w:szCs w:val="28"/>
              </w:rPr>
              <w:t>7</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ООО «КЗМК»</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V</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50</w:t>
            </w:r>
          </w:p>
        </w:tc>
      </w:tr>
      <w:tr w:rsidR="00C00010" w:rsidRPr="008D23B7" w:rsidTr="00C00010">
        <w:trPr>
          <w:hidden w:val="0"/>
        </w:trPr>
        <w:tc>
          <w:tcPr>
            <w:tcW w:w="824" w:type="dxa"/>
            <w:tcBorders>
              <w:top w:val="single" w:sz="4" w:space="0" w:color="000000"/>
              <w:left w:val="single" w:sz="4" w:space="0" w:color="000000"/>
              <w:bottom w:val="single" w:sz="4" w:space="0" w:color="000000"/>
            </w:tcBorders>
          </w:tcPr>
          <w:p w:rsidR="00C00010" w:rsidRPr="008D23B7" w:rsidRDefault="00C00010" w:rsidP="00C00010">
            <w:pPr>
              <w:pStyle w:val="z-1"/>
              <w:snapToGrid w:val="0"/>
              <w:rPr>
                <w:rFonts w:asciiTheme="majorHAnsi" w:hAnsiTheme="majorHAnsi" w:cs="Times New Roman"/>
                <w:sz w:val="28"/>
                <w:szCs w:val="28"/>
              </w:rPr>
            </w:pPr>
            <w:r w:rsidRPr="008D23B7">
              <w:rPr>
                <w:rFonts w:asciiTheme="majorHAnsi" w:hAnsiTheme="majorHAnsi" w:cs="Times New Roman"/>
                <w:vanish w:val="0"/>
                <w:sz w:val="28"/>
                <w:szCs w:val="28"/>
              </w:rPr>
              <w:t>8</w:t>
            </w:r>
            <w:r w:rsidRPr="008D23B7">
              <w:rPr>
                <w:rFonts w:asciiTheme="majorHAnsi" w:hAnsiTheme="majorHAnsi" w:cs="Times New Roman"/>
                <w:sz w:val="28"/>
                <w:szCs w:val="28"/>
              </w:rPr>
              <w:t>8</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Шахта «Шушталепская»</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firstLine="0"/>
              <w:jc w:val="center"/>
              <w:rPr>
                <w:rFonts w:asciiTheme="majorHAnsi" w:hAnsiTheme="majorHAnsi"/>
                <w:color w:val="000000"/>
                <w:sz w:val="28"/>
                <w:szCs w:val="28"/>
              </w:rPr>
            </w:pPr>
            <w:r w:rsidRPr="008D23B7">
              <w:rPr>
                <w:rFonts w:asciiTheme="majorHAnsi" w:hAnsiTheme="majorHAnsi"/>
                <w:sz w:val="28"/>
                <w:szCs w:val="28"/>
                <w:lang w:val="en-US"/>
              </w:rPr>
              <w:t>I</w:t>
            </w:r>
            <w:r w:rsidRPr="008D23B7">
              <w:rPr>
                <w:rFonts w:asciiTheme="majorHAnsi" w:hAnsiTheme="majorHAnsi"/>
                <w:color w:val="000000"/>
                <w:sz w:val="28"/>
                <w:szCs w:val="28"/>
              </w:rPr>
              <w:t>II</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300</w:t>
            </w:r>
          </w:p>
        </w:tc>
      </w:tr>
      <w:tr w:rsidR="00C00010" w:rsidRPr="008D23B7" w:rsidTr="00C00010">
        <w:trPr>
          <w:hidden w:val="0"/>
        </w:trPr>
        <w:tc>
          <w:tcPr>
            <w:tcW w:w="824" w:type="dxa"/>
            <w:tcBorders>
              <w:top w:val="single" w:sz="4" w:space="0" w:color="000000"/>
              <w:left w:val="single" w:sz="4" w:space="0" w:color="000000"/>
              <w:bottom w:val="single" w:sz="4" w:space="0" w:color="000000"/>
            </w:tcBorders>
          </w:tcPr>
          <w:p w:rsidR="00C00010" w:rsidRPr="008D23B7" w:rsidRDefault="00C00010" w:rsidP="00C00010">
            <w:pPr>
              <w:pStyle w:val="z-1"/>
              <w:snapToGrid w:val="0"/>
              <w:rPr>
                <w:rFonts w:asciiTheme="majorHAnsi" w:hAnsiTheme="majorHAnsi" w:cs="Times New Roman"/>
                <w:sz w:val="28"/>
                <w:szCs w:val="28"/>
              </w:rPr>
            </w:pPr>
            <w:r w:rsidRPr="008D23B7">
              <w:rPr>
                <w:rFonts w:asciiTheme="majorHAnsi" w:hAnsiTheme="majorHAnsi" w:cs="Times New Roman"/>
                <w:vanish w:val="0"/>
                <w:sz w:val="28"/>
                <w:szCs w:val="28"/>
              </w:rPr>
              <w:t>9</w:t>
            </w:r>
            <w:r w:rsidRPr="008D23B7">
              <w:rPr>
                <w:rFonts w:asciiTheme="majorHAnsi" w:hAnsiTheme="majorHAnsi" w:cs="Times New Roman"/>
                <w:sz w:val="28"/>
                <w:szCs w:val="28"/>
              </w:rPr>
              <w:t>9</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Глиняный карьер</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IV</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100</w:t>
            </w:r>
          </w:p>
        </w:tc>
      </w:tr>
      <w:tr w:rsidR="00C00010" w:rsidRPr="008D23B7" w:rsidTr="00C00010">
        <w:trPr>
          <w:hidden w:val="0"/>
        </w:trPr>
        <w:tc>
          <w:tcPr>
            <w:tcW w:w="824" w:type="dxa"/>
            <w:tcBorders>
              <w:top w:val="single" w:sz="4" w:space="0" w:color="000000"/>
              <w:left w:val="single" w:sz="4" w:space="0" w:color="000000"/>
              <w:bottom w:val="single" w:sz="4" w:space="0" w:color="000000"/>
            </w:tcBorders>
          </w:tcPr>
          <w:p w:rsidR="00C00010" w:rsidRPr="008D23B7" w:rsidRDefault="00C00010" w:rsidP="00C00010">
            <w:pPr>
              <w:pStyle w:val="z-1"/>
              <w:snapToGrid w:val="0"/>
              <w:rPr>
                <w:rFonts w:asciiTheme="majorHAnsi" w:hAnsiTheme="majorHAnsi" w:cs="Times New Roman"/>
                <w:sz w:val="28"/>
                <w:szCs w:val="28"/>
              </w:rPr>
            </w:pPr>
            <w:r w:rsidRPr="008D23B7">
              <w:rPr>
                <w:rFonts w:asciiTheme="majorHAnsi" w:hAnsiTheme="majorHAnsi" w:cs="Times New Roman"/>
                <w:vanish w:val="0"/>
                <w:sz w:val="28"/>
                <w:szCs w:val="28"/>
              </w:rPr>
              <w:t>10</w:t>
            </w:r>
            <w:r w:rsidRPr="008D23B7">
              <w:rPr>
                <w:rFonts w:asciiTheme="majorHAnsi" w:hAnsiTheme="majorHAnsi" w:cs="Times New Roman"/>
                <w:sz w:val="28"/>
                <w:szCs w:val="28"/>
              </w:rPr>
              <w:t>10</w:t>
            </w:r>
          </w:p>
        </w:tc>
        <w:tc>
          <w:tcPr>
            <w:tcW w:w="4526" w:type="dxa"/>
            <w:tcBorders>
              <w:top w:val="single" w:sz="4" w:space="0" w:color="000000"/>
              <w:left w:val="single" w:sz="4" w:space="0" w:color="000000"/>
              <w:bottom w:val="single" w:sz="4" w:space="0" w:color="000000"/>
            </w:tcBorders>
          </w:tcPr>
          <w:p w:rsidR="00C00010" w:rsidRPr="008D23B7" w:rsidRDefault="00C00010" w:rsidP="000903EB">
            <w:pPr>
              <w:snapToGrid w:val="0"/>
              <w:jc w:val="both"/>
              <w:rPr>
                <w:rFonts w:asciiTheme="majorHAnsi" w:hAnsiTheme="majorHAnsi"/>
                <w:sz w:val="28"/>
                <w:szCs w:val="28"/>
              </w:rPr>
            </w:pPr>
            <w:r w:rsidRPr="008D23B7">
              <w:rPr>
                <w:rFonts w:asciiTheme="majorHAnsi" w:hAnsiTheme="majorHAnsi"/>
                <w:sz w:val="28"/>
                <w:szCs w:val="28"/>
              </w:rPr>
              <w:t>Завод по производству с</w:t>
            </w:r>
            <w:r w:rsidR="000903EB" w:rsidRPr="008D23B7">
              <w:rPr>
                <w:rFonts w:asciiTheme="majorHAnsi" w:hAnsiTheme="majorHAnsi"/>
                <w:sz w:val="28"/>
                <w:szCs w:val="28"/>
              </w:rPr>
              <w:t>и</w:t>
            </w:r>
            <w:r w:rsidRPr="008D23B7">
              <w:rPr>
                <w:rFonts w:asciiTheme="majorHAnsi" w:hAnsiTheme="majorHAnsi"/>
                <w:sz w:val="28"/>
                <w:szCs w:val="28"/>
              </w:rPr>
              <w:t>ликатного кирпича</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firstLine="0"/>
              <w:jc w:val="center"/>
              <w:rPr>
                <w:rFonts w:asciiTheme="majorHAnsi" w:hAnsiTheme="majorHAnsi"/>
                <w:color w:val="000000"/>
                <w:sz w:val="28"/>
                <w:szCs w:val="28"/>
              </w:rPr>
            </w:pPr>
            <w:r w:rsidRPr="008D23B7">
              <w:rPr>
                <w:rFonts w:asciiTheme="majorHAnsi" w:hAnsiTheme="majorHAnsi"/>
                <w:sz w:val="28"/>
                <w:szCs w:val="28"/>
                <w:lang w:val="en-US"/>
              </w:rPr>
              <w:t>I</w:t>
            </w:r>
            <w:r w:rsidRPr="008D23B7">
              <w:rPr>
                <w:rFonts w:asciiTheme="majorHAnsi" w:hAnsiTheme="majorHAnsi"/>
                <w:color w:val="000000"/>
                <w:sz w:val="28"/>
                <w:szCs w:val="28"/>
              </w:rPr>
              <w:t>II</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 xml:space="preserve"> 300*</w:t>
            </w:r>
          </w:p>
        </w:tc>
      </w:tr>
      <w:tr w:rsidR="00C00010" w:rsidRPr="008D23B7" w:rsidTr="00C00010">
        <w:trPr>
          <w:hidden w:val="0"/>
        </w:trPr>
        <w:tc>
          <w:tcPr>
            <w:tcW w:w="824" w:type="dxa"/>
            <w:tcBorders>
              <w:top w:val="single" w:sz="4" w:space="0" w:color="000000"/>
              <w:left w:val="single" w:sz="4" w:space="0" w:color="000000"/>
              <w:bottom w:val="single" w:sz="4" w:space="0" w:color="000000"/>
            </w:tcBorders>
          </w:tcPr>
          <w:p w:rsidR="00C00010" w:rsidRPr="008D23B7" w:rsidRDefault="00C00010" w:rsidP="00C00010">
            <w:pPr>
              <w:pStyle w:val="z-1"/>
              <w:snapToGrid w:val="0"/>
              <w:rPr>
                <w:rFonts w:asciiTheme="majorHAnsi" w:hAnsiTheme="majorHAnsi" w:cs="Times New Roman"/>
                <w:sz w:val="28"/>
                <w:szCs w:val="28"/>
              </w:rPr>
            </w:pPr>
            <w:r w:rsidRPr="008D23B7">
              <w:rPr>
                <w:rFonts w:asciiTheme="majorHAnsi" w:hAnsiTheme="majorHAnsi" w:cs="Times New Roman"/>
                <w:vanish w:val="0"/>
                <w:sz w:val="28"/>
                <w:szCs w:val="28"/>
              </w:rPr>
              <w:t>11</w:t>
            </w:r>
            <w:r w:rsidRPr="008D23B7">
              <w:rPr>
                <w:rFonts w:asciiTheme="majorHAnsi" w:hAnsiTheme="majorHAnsi" w:cs="Times New Roman"/>
                <w:sz w:val="28"/>
                <w:szCs w:val="28"/>
              </w:rPr>
              <w:t>11</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 xml:space="preserve">Тепличный комплекс </w:t>
            </w:r>
          </w:p>
          <w:p w:rsidR="00C00010" w:rsidRPr="008D23B7" w:rsidRDefault="00C00010" w:rsidP="00C00010">
            <w:pPr>
              <w:jc w:val="both"/>
              <w:rPr>
                <w:rFonts w:asciiTheme="majorHAnsi" w:hAnsiTheme="majorHAnsi"/>
                <w:sz w:val="28"/>
                <w:szCs w:val="28"/>
              </w:rPr>
            </w:pPr>
            <w:r w:rsidRPr="008D23B7">
              <w:rPr>
                <w:rFonts w:asciiTheme="majorHAnsi" w:hAnsiTheme="majorHAnsi"/>
                <w:sz w:val="28"/>
                <w:szCs w:val="28"/>
              </w:rPr>
              <w:t>«Калтанское»</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IV</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100</w:t>
            </w:r>
          </w:p>
        </w:tc>
      </w:tr>
      <w:tr w:rsidR="00C00010" w:rsidRPr="008D23B7" w:rsidTr="00C00010">
        <w:trPr>
          <w:hidden w:val="0"/>
        </w:trPr>
        <w:tc>
          <w:tcPr>
            <w:tcW w:w="824" w:type="dxa"/>
            <w:tcBorders>
              <w:top w:val="single" w:sz="4" w:space="0" w:color="000000"/>
              <w:left w:val="single" w:sz="4" w:space="0" w:color="000000"/>
              <w:bottom w:val="single" w:sz="4" w:space="0" w:color="000000"/>
            </w:tcBorders>
          </w:tcPr>
          <w:p w:rsidR="00C00010" w:rsidRPr="008D23B7" w:rsidRDefault="00C00010" w:rsidP="00C00010">
            <w:pPr>
              <w:pStyle w:val="z-1"/>
              <w:snapToGrid w:val="0"/>
              <w:rPr>
                <w:rFonts w:asciiTheme="majorHAnsi" w:hAnsiTheme="majorHAnsi" w:cs="Times New Roman"/>
                <w:sz w:val="28"/>
                <w:szCs w:val="28"/>
              </w:rPr>
            </w:pPr>
            <w:r w:rsidRPr="008D23B7">
              <w:rPr>
                <w:rFonts w:asciiTheme="majorHAnsi" w:hAnsiTheme="majorHAnsi" w:cs="Times New Roman"/>
                <w:vanish w:val="0"/>
                <w:sz w:val="28"/>
                <w:szCs w:val="28"/>
              </w:rPr>
              <w:t>12</w:t>
            </w:r>
            <w:r w:rsidRPr="008D23B7">
              <w:rPr>
                <w:rFonts w:asciiTheme="majorHAnsi" w:hAnsiTheme="majorHAnsi" w:cs="Times New Roman"/>
                <w:sz w:val="28"/>
                <w:szCs w:val="28"/>
              </w:rPr>
              <w:t>12</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jc w:val="both"/>
              <w:rPr>
                <w:rFonts w:asciiTheme="majorHAnsi" w:hAnsiTheme="majorHAnsi"/>
                <w:sz w:val="28"/>
                <w:szCs w:val="28"/>
              </w:rPr>
            </w:pPr>
            <w:r w:rsidRPr="008D23B7">
              <w:rPr>
                <w:rFonts w:asciiTheme="majorHAnsi" w:hAnsiTheme="majorHAnsi"/>
                <w:sz w:val="28"/>
                <w:szCs w:val="28"/>
              </w:rPr>
              <w:t>АЗС</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IV</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100</w:t>
            </w:r>
          </w:p>
        </w:tc>
      </w:tr>
      <w:tr w:rsidR="00C00010" w:rsidRPr="008D23B7" w:rsidTr="00C00010">
        <w:tc>
          <w:tcPr>
            <w:tcW w:w="824"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firstLine="0"/>
              <w:jc w:val="center"/>
              <w:rPr>
                <w:rFonts w:asciiTheme="majorHAnsi" w:hAnsiTheme="majorHAnsi"/>
                <w:sz w:val="28"/>
                <w:szCs w:val="28"/>
              </w:rPr>
            </w:pPr>
            <w:r w:rsidRPr="008D23B7">
              <w:rPr>
                <w:rFonts w:asciiTheme="majorHAnsi" w:hAnsiTheme="majorHAnsi"/>
                <w:sz w:val="28"/>
                <w:szCs w:val="28"/>
              </w:rPr>
              <w:t>13</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left="76" w:firstLine="0"/>
              <w:rPr>
                <w:rFonts w:asciiTheme="majorHAnsi" w:hAnsiTheme="majorHAnsi"/>
                <w:sz w:val="28"/>
                <w:szCs w:val="28"/>
              </w:rPr>
            </w:pPr>
            <w:r w:rsidRPr="008D23B7">
              <w:rPr>
                <w:rFonts w:asciiTheme="majorHAnsi" w:hAnsiTheme="majorHAnsi"/>
                <w:sz w:val="28"/>
                <w:szCs w:val="28"/>
              </w:rPr>
              <w:t>Склады, овощехранилища</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V</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50</w:t>
            </w:r>
          </w:p>
        </w:tc>
      </w:tr>
      <w:tr w:rsidR="00C00010" w:rsidRPr="008D23B7" w:rsidTr="00C00010">
        <w:tc>
          <w:tcPr>
            <w:tcW w:w="824"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firstLine="0"/>
              <w:jc w:val="center"/>
              <w:rPr>
                <w:rFonts w:asciiTheme="majorHAnsi" w:hAnsiTheme="majorHAnsi"/>
                <w:sz w:val="28"/>
                <w:szCs w:val="28"/>
              </w:rPr>
            </w:pPr>
            <w:r w:rsidRPr="008D23B7">
              <w:rPr>
                <w:rFonts w:asciiTheme="majorHAnsi" w:hAnsiTheme="majorHAnsi"/>
                <w:sz w:val="28"/>
                <w:szCs w:val="28"/>
              </w:rPr>
              <w:t>14</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left="76" w:firstLine="0"/>
              <w:rPr>
                <w:rFonts w:asciiTheme="majorHAnsi" w:hAnsiTheme="majorHAnsi"/>
                <w:sz w:val="28"/>
                <w:szCs w:val="28"/>
              </w:rPr>
            </w:pPr>
            <w:r w:rsidRPr="008D23B7">
              <w:rPr>
                <w:rFonts w:asciiTheme="majorHAnsi" w:hAnsiTheme="majorHAnsi"/>
                <w:sz w:val="28"/>
                <w:szCs w:val="28"/>
              </w:rPr>
              <w:t>Кислородная станция</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firstLine="0"/>
              <w:jc w:val="center"/>
              <w:rPr>
                <w:rFonts w:asciiTheme="majorHAnsi" w:hAnsiTheme="majorHAnsi"/>
                <w:color w:val="000000"/>
                <w:sz w:val="28"/>
                <w:szCs w:val="28"/>
              </w:rPr>
            </w:pPr>
            <w:r w:rsidRPr="008D23B7">
              <w:rPr>
                <w:rFonts w:asciiTheme="majorHAnsi" w:hAnsiTheme="majorHAnsi"/>
                <w:sz w:val="28"/>
                <w:szCs w:val="28"/>
                <w:lang w:val="en-US"/>
              </w:rPr>
              <w:t>I</w:t>
            </w:r>
            <w:r w:rsidRPr="008D23B7">
              <w:rPr>
                <w:rFonts w:asciiTheme="majorHAnsi" w:hAnsiTheme="majorHAnsi"/>
                <w:color w:val="000000"/>
                <w:sz w:val="28"/>
                <w:szCs w:val="28"/>
              </w:rPr>
              <w:t>II</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300</w:t>
            </w:r>
          </w:p>
        </w:tc>
      </w:tr>
      <w:tr w:rsidR="00C00010" w:rsidRPr="008D23B7" w:rsidTr="00C00010">
        <w:tc>
          <w:tcPr>
            <w:tcW w:w="824"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firstLine="0"/>
              <w:jc w:val="center"/>
              <w:rPr>
                <w:rFonts w:asciiTheme="majorHAnsi" w:hAnsiTheme="majorHAnsi"/>
                <w:sz w:val="28"/>
                <w:szCs w:val="28"/>
              </w:rPr>
            </w:pPr>
            <w:r w:rsidRPr="008D23B7">
              <w:rPr>
                <w:rFonts w:asciiTheme="majorHAnsi" w:hAnsiTheme="majorHAnsi"/>
                <w:sz w:val="28"/>
                <w:szCs w:val="28"/>
              </w:rPr>
              <w:t>15</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left="76" w:firstLine="0"/>
              <w:rPr>
                <w:rFonts w:asciiTheme="majorHAnsi" w:hAnsiTheme="majorHAnsi"/>
                <w:sz w:val="28"/>
                <w:szCs w:val="28"/>
              </w:rPr>
            </w:pPr>
            <w:r w:rsidRPr="008D23B7">
              <w:rPr>
                <w:rFonts w:asciiTheme="majorHAnsi" w:hAnsiTheme="majorHAnsi"/>
                <w:sz w:val="28"/>
                <w:szCs w:val="28"/>
              </w:rPr>
              <w:t>СТО, гаражи</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V</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50</w:t>
            </w:r>
          </w:p>
        </w:tc>
      </w:tr>
      <w:tr w:rsidR="00C00010" w:rsidRPr="008D23B7" w:rsidTr="00C00010">
        <w:tc>
          <w:tcPr>
            <w:tcW w:w="824"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firstLine="0"/>
              <w:jc w:val="center"/>
              <w:rPr>
                <w:rFonts w:asciiTheme="majorHAnsi" w:hAnsiTheme="majorHAnsi"/>
                <w:sz w:val="28"/>
                <w:szCs w:val="28"/>
              </w:rPr>
            </w:pPr>
            <w:r w:rsidRPr="008D23B7">
              <w:rPr>
                <w:rFonts w:asciiTheme="majorHAnsi" w:hAnsiTheme="majorHAnsi"/>
                <w:sz w:val="28"/>
                <w:szCs w:val="28"/>
              </w:rPr>
              <w:lastRenderedPageBreak/>
              <w:t>16</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left="76" w:firstLine="0"/>
              <w:rPr>
                <w:rFonts w:asciiTheme="majorHAnsi" w:hAnsiTheme="majorHAnsi"/>
                <w:sz w:val="28"/>
                <w:szCs w:val="28"/>
              </w:rPr>
            </w:pPr>
            <w:r w:rsidRPr="008D23B7">
              <w:rPr>
                <w:rFonts w:asciiTheme="majorHAnsi" w:hAnsiTheme="majorHAnsi"/>
                <w:sz w:val="28"/>
                <w:szCs w:val="28"/>
              </w:rPr>
              <w:t xml:space="preserve">Скотомогильник </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I</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1000**</w:t>
            </w:r>
          </w:p>
        </w:tc>
      </w:tr>
      <w:tr w:rsidR="00C00010" w:rsidRPr="008D23B7" w:rsidTr="00C00010">
        <w:tc>
          <w:tcPr>
            <w:tcW w:w="824"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firstLine="0"/>
              <w:jc w:val="center"/>
              <w:rPr>
                <w:rFonts w:asciiTheme="majorHAnsi" w:hAnsiTheme="majorHAnsi"/>
                <w:sz w:val="28"/>
                <w:szCs w:val="28"/>
              </w:rPr>
            </w:pPr>
            <w:r w:rsidRPr="008D23B7">
              <w:rPr>
                <w:rFonts w:asciiTheme="majorHAnsi" w:hAnsiTheme="majorHAnsi"/>
                <w:sz w:val="28"/>
                <w:szCs w:val="28"/>
              </w:rPr>
              <w:t>17</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left="76" w:firstLine="0"/>
              <w:rPr>
                <w:rFonts w:asciiTheme="majorHAnsi" w:hAnsiTheme="majorHAnsi"/>
                <w:sz w:val="28"/>
                <w:szCs w:val="28"/>
              </w:rPr>
            </w:pPr>
            <w:r w:rsidRPr="008D23B7">
              <w:rPr>
                <w:rFonts w:asciiTheme="majorHAnsi" w:hAnsiTheme="majorHAnsi"/>
                <w:sz w:val="28"/>
                <w:szCs w:val="28"/>
              </w:rPr>
              <w:t xml:space="preserve">Котельная </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V</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50</w:t>
            </w:r>
          </w:p>
        </w:tc>
      </w:tr>
      <w:tr w:rsidR="00C00010" w:rsidRPr="008D23B7" w:rsidTr="00C00010">
        <w:tc>
          <w:tcPr>
            <w:tcW w:w="824"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firstLine="0"/>
              <w:jc w:val="center"/>
              <w:rPr>
                <w:rFonts w:asciiTheme="majorHAnsi" w:hAnsiTheme="majorHAnsi"/>
                <w:sz w:val="28"/>
                <w:szCs w:val="28"/>
              </w:rPr>
            </w:pPr>
            <w:r w:rsidRPr="008D23B7">
              <w:rPr>
                <w:rFonts w:asciiTheme="majorHAnsi" w:hAnsiTheme="majorHAnsi"/>
                <w:sz w:val="28"/>
                <w:szCs w:val="28"/>
              </w:rPr>
              <w:t>18</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rPr>
                <w:rFonts w:asciiTheme="majorHAnsi" w:hAnsiTheme="majorHAnsi"/>
                <w:sz w:val="28"/>
                <w:szCs w:val="28"/>
              </w:rPr>
            </w:pPr>
            <w:r w:rsidRPr="008D23B7">
              <w:rPr>
                <w:rFonts w:asciiTheme="majorHAnsi" w:hAnsiTheme="majorHAnsi"/>
                <w:sz w:val="28"/>
                <w:szCs w:val="28"/>
              </w:rPr>
              <w:t>Очистные сооружения канализации</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sz w:val="28"/>
                <w:szCs w:val="28"/>
                <w:lang w:val="en-US"/>
              </w:rPr>
            </w:pPr>
            <w:r w:rsidRPr="008D23B7">
              <w:rPr>
                <w:rFonts w:asciiTheme="majorHAnsi" w:hAnsiTheme="majorHAnsi"/>
                <w:sz w:val="28"/>
                <w:szCs w:val="28"/>
                <w:lang w:val="en-US"/>
              </w:rPr>
              <w:t>III</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400</w:t>
            </w:r>
          </w:p>
        </w:tc>
      </w:tr>
      <w:tr w:rsidR="00C00010" w:rsidRPr="008D23B7" w:rsidTr="00C00010">
        <w:tc>
          <w:tcPr>
            <w:tcW w:w="824" w:type="dxa"/>
            <w:tcBorders>
              <w:top w:val="single" w:sz="4" w:space="0" w:color="000000"/>
              <w:left w:val="single" w:sz="4" w:space="0" w:color="000000"/>
              <w:bottom w:val="single" w:sz="4" w:space="0" w:color="000000"/>
            </w:tcBorders>
          </w:tcPr>
          <w:p w:rsidR="00C00010" w:rsidRPr="008D23B7" w:rsidRDefault="00C00010" w:rsidP="00C00010">
            <w:pPr>
              <w:pStyle w:val="aa"/>
              <w:snapToGrid w:val="0"/>
              <w:ind w:hanging="212"/>
              <w:rPr>
                <w:rFonts w:asciiTheme="majorHAnsi" w:hAnsiTheme="majorHAnsi"/>
                <w:sz w:val="28"/>
                <w:szCs w:val="28"/>
              </w:rPr>
            </w:pPr>
            <w:r w:rsidRPr="008D23B7">
              <w:rPr>
                <w:rFonts w:asciiTheme="majorHAnsi" w:hAnsiTheme="majorHAnsi"/>
                <w:sz w:val="28"/>
                <w:szCs w:val="28"/>
              </w:rPr>
              <w:t>1   19</w:t>
            </w:r>
          </w:p>
        </w:tc>
        <w:tc>
          <w:tcPr>
            <w:tcW w:w="4526" w:type="dxa"/>
            <w:tcBorders>
              <w:top w:val="single" w:sz="4" w:space="0" w:color="000000"/>
              <w:left w:val="single" w:sz="4" w:space="0" w:color="000000"/>
              <w:bottom w:val="single" w:sz="4" w:space="0" w:color="000000"/>
            </w:tcBorders>
          </w:tcPr>
          <w:p w:rsidR="00C00010" w:rsidRPr="008D23B7" w:rsidRDefault="00C00010" w:rsidP="00C00010">
            <w:pPr>
              <w:snapToGrid w:val="0"/>
              <w:rPr>
                <w:rFonts w:asciiTheme="majorHAnsi" w:hAnsiTheme="majorHAnsi"/>
                <w:sz w:val="28"/>
                <w:szCs w:val="28"/>
              </w:rPr>
            </w:pPr>
            <w:r w:rsidRPr="008D23B7">
              <w:rPr>
                <w:rFonts w:asciiTheme="majorHAnsi" w:hAnsiTheme="majorHAnsi"/>
                <w:sz w:val="28"/>
                <w:szCs w:val="28"/>
              </w:rPr>
              <w:t>Кладбище проектируемое</w:t>
            </w:r>
          </w:p>
        </w:tc>
        <w:tc>
          <w:tcPr>
            <w:tcW w:w="1583" w:type="dxa"/>
            <w:tcBorders>
              <w:top w:val="single" w:sz="4" w:space="0" w:color="000000"/>
              <w:left w:val="single" w:sz="4" w:space="0" w:color="000000"/>
              <w:bottom w:val="single" w:sz="4" w:space="0" w:color="000000"/>
            </w:tcBorders>
          </w:tcPr>
          <w:p w:rsidR="00C00010" w:rsidRPr="008D23B7" w:rsidRDefault="00C00010" w:rsidP="00C00010">
            <w:pPr>
              <w:snapToGrid w:val="0"/>
              <w:jc w:val="center"/>
              <w:rPr>
                <w:rFonts w:asciiTheme="majorHAnsi" w:hAnsiTheme="majorHAnsi"/>
                <w:color w:val="000000"/>
                <w:sz w:val="28"/>
                <w:szCs w:val="28"/>
              </w:rPr>
            </w:pPr>
            <w:r w:rsidRPr="008D23B7">
              <w:rPr>
                <w:rFonts w:asciiTheme="majorHAnsi" w:hAnsiTheme="majorHAnsi"/>
                <w:sz w:val="28"/>
                <w:szCs w:val="28"/>
                <w:lang w:val="en-US"/>
              </w:rPr>
              <w:t>I</w:t>
            </w:r>
            <w:r w:rsidRPr="008D23B7">
              <w:rPr>
                <w:rFonts w:asciiTheme="majorHAnsi" w:hAnsiTheme="majorHAnsi"/>
                <w:color w:val="000000"/>
                <w:sz w:val="28"/>
                <w:szCs w:val="28"/>
              </w:rPr>
              <w:t>II</w:t>
            </w:r>
          </w:p>
        </w:tc>
        <w:tc>
          <w:tcPr>
            <w:tcW w:w="2092" w:type="dxa"/>
            <w:tcBorders>
              <w:top w:val="single" w:sz="4" w:space="0" w:color="000000"/>
              <w:left w:val="single" w:sz="4" w:space="0" w:color="000000"/>
              <w:bottom w:val="single" w:sz="4" w:space="0" w:color="000000"/>
              <w:right w:val="single" w:sz="4" w:space="0" w:color="000000"/>
            </w:tcBorders>
          </w:tcPr>
          <w:p w:rsidR="00C00010" w:rsidRPr="008D23B7" w:rsidRDefault="00C00010" w:rsidP="00C00010">
            <w:pPr>
              <w:snapToGrid w:val="0"/>
              <w:jc w:val="center"/>
              <w:rPr>
                <w:rFonts w:asciiTheme="majorHAnsi" w:hAnsiTheme="majorHAnsi"/>
                <w:sz w:val="28"/>
                <w:szCs w:val="28"/>
              </w:rPr>
            </w:pPr>
            <w:r w:rsidRPr="008D23B7">
              <w:rPr>
                <w:rFonts w:asciiTheme="majorHAnsi" w:hAnsiTheme="majorHAnsi"/>
                <w:sz w:val="28"/>
                <w:szCs w:val="28"/>
              </w:rPr>
              <w:t>300</w:t>
            </w:r>
          </w:p>
        </w:tc>
      </w:tr>
    </w:tbl>
    <w:p w:rsidR="00C00010" w:rsidRPr="008D23B7" w:rsidRDefault="00C00010" w:rsidP="00C00010">
      <w:pPr>
        <w:widowControl w:val="0"/>
        <w:autoSpaceDE w:val="0"/>
        <w:ind w:firstLine="709"/>
        <w:jc w:val="both"/>
        <w:rPr>
          <w:rFonts w:asciiTheme="majorHAnsi" w:hAnsiTheme="majorHAnsi"/>
          <w:sz w:val="28"/>
          <w:szCs w:val="28"/>
        </w:rPr>
      </w:pPr>
    </w:p>
    <w:p w:rsidR="00C00010" w:rsidRPr="008D23B7" w:rsidRDefault="00C00010" w:rsidP="00C00010">
      <w:pPr>
        <w:ind w:firstLine="740"/>
        <w:jc w:val="both"/>
        <w:rPr>
          <w:rFonts w:asciiTheme="majorHAnsi" w:hAnsiTheme="majorHAnsi"/>
          <w:sz w:val="28"/>
          <w:szCs w:val="28"/>
        </w:rPr>
      </w:pPr>
      <w:r w:rsidRPr="008D23B7">
        <w:rPr>
          <w:rFonts w:asciiTheme="majorHAnsi" w:hAnsiTheme="majorHAnsi"/>
          <w:sz w:val="28"/>
          <w:szCs w:val="28"/>
        </w:rPr>
        <w:t>*Для кирпичного завода санитарно-защитная зона СанПиН 2.2.1/2.1.1.1200-03 должна быть 300 м, проектом предлагается за счет соответствующих мероприятий ее сокращение до 100 м.</w:t>
      </w:r>
    </w:p>
    <w:p w:rsidR="00C00010" w:rsidRPr="008D23B7" w:rsidRDefault="00C00010" w:rsidP="000903EB">
      <w:pPr>
        <w:pStyle w:val="aa"/>
        <w:ind w:firstLine="720"/>
        <w:rPr>
          <w:rFonts w:asciiTheme="majorHAnsi" w:hAnsiTheme="majorHAnsi"/>
          <w:sz w:val="28"/>
          <w:szCs w:val="28"/>
        </w:rPr>
      </w:pPr>
      <w:r w:rsidRPr="008D23B7">
        <w:rPr>
          <w:rFonts w:asciiTheme="majorHAnsi" w:hAnsiTheme="majorHAnsi"/>
          <w:sz w:val="28"/>
          <w:szCs w:val="28"/>
        </w:rPr>
        <w:t>**Санитарно-защитную зону скотомогильника (как давно не действующего) возможно сократить до 50 м по решению Федеральной службы по надзору в сфере защиты прав потребителей и благополучия человека на основании эпизоотолого - эпидемиологического мониторинга, гидрогеологического заключения, а также данных санитарно-химических, паразитологических и микробиологических исследований проб почвы, отобранных по периметру границы скотомогильника.</w:t>
      </w:r>
    </w:p>
    <w:p w:rsidR="00771D53" w:rsidRPr="008D23B7" w:rsidRDefault="00771D53" w:rsidP="000903EB">
      <w:pPr>
        <w:pStyle w:val="aa"/>
        <w:ind w:firstLine="720"/>
        <w:rPr>
          <w:rFonts w:asciiTheme="majorHAnsi" w:hAnsiTheme="majorHAnsi"/>
          <w:sz w:val="28"/>
          <w:szCs w:val="28"/>
        </w:rPr>
      </w:pPr>
      <w:r w:rsidRPr="008D23B7">
        <w:rPr>
          <w:rFonts w:asciiTheme="majorHAnsi" w:hAnsiTheme="majorHAnsi"/>
          <w:sz w:val="28"/>
          <w:szCs w:val="28"/>
        </w:rPr>
        <w:t xml:space="preserve">Данным проектом предлагается глиняный карьер, расположенный в жилой застройке закрыть и использовать существующую территорию для жилой застройки и размещения гаражей индивидуального транспорта. </w:t>
      </w:r>
    </w:p>
    <w:p w:rsidR="00771D53" w:rsidRPr="008D23B7" w:rsidRDefault="00771D53" w:rsidP="000903EB">
      <w:pPr>
        <w:pStyle w:val="aa"/>
        <w:ind w:firstLine="720"/>
        <w:rPr>
          <w:rFonts w:asciiTheme="majorHAnsi" w:hAnsiTheme="majorHAnsi"/>
          <w:sz w:val="28"/>
          <w:szCs w:val="28"/>
        </w:rPr>
      </w:pPr>
      <w:r w:rsidRPr="008D23B7">
        <w:rPr>
          <w:rFonts w:asciiTheme="majorHAnsi" w:hAnsiTheme="majorHAnsi"/>
          <w:sz w:val="28"/>
          <w:szCs w:val="28"/>
        </w:rPr>
        <w:t>Существующие здания и территорию кирпичного завода необходимо перепрофилировать и использовать для производств не требующих СЗЗ.</w:t>
      </w:r>
    </w:p>
    <w:p w:rsidR="000903EB" w:rsidRPr="008D23B7" w:rsidRDefault="00771D53" w:rsidP="000903EB">
      <w:pPr>
        <w:pStyle w:val="aa"/>
        <w:ind w:firstLine="720"/>
        <w:rPr>
          <w:rFonts w:asciiTheme="majorHAnsi" w:hAnsiTheme="majorHAnsi"/>
          <w:sz w:val="28"/>
          <w:szCs w:val="28"/>
        </w:rPr>
      </w:pPr>
      <w:r w:rsidRPr="008D23B7">
        <w:rPr>
          <w:rFonts w:asciiTheme="majorHAnsi" w:hAnsiTheme="majorHAnsi"/>
          <w:sz w:val="28"/>
          <w:szCs w:val="28"/>
        </w:rPr>
        <w:t>И</w:t>
      </w:r>
      <w:r w:rsidR="00B96B56" w:rsidRPr="008D23B7">
        <w:rPr>
          <w:rFonts w:asciiTheme="majorHAnsi" w:hAnsiTheme="majorHAnsi"/>
          <w:sz w:val="28"/>
          <w:szCs w:val="28"/>
        </w:rPr>
        <w:t>з</w:t>
      </w:r>
      <w:r w:rsidRPr="008D23B7">
        <w:rPr>
          <w:rFonts w:asciiTheme="majorHAnsi" w:hAnsiTheme="majorHAnsi"/>
          <w:sz w:val="28"/>
          <w:szCs w:val="28"/>
        </w:rPr>
        <w:t xml:space="preserve"> территории жилой застройки также необходимо вынести кислородную станцию по отделению азота от кислорода</w:t>
      </w:r>
      <w:r w:rsidR="00B96B56" w:rsidRPr="008D23B7">
        <w:rPr>
          <w:rFonts w:asciiTheme="majorHAnsi" w:hAnsiTheme="majorHAnsi"/>
          <w:sz w:val="28"/>
          <w:szCs w:val="28"/>
        </w:rPr>
        <w:t>.</w:t>
      </w:r>
    </w:p>
    <w:p w:rsidR="00C00010" w:rsidRPr="008D23B7" w:rsidRDefault="00C00010" w:rsidP="00C00010">
      <w:pPr>
        <w:ind w:firstLine="740"/>
        <w:jc w:val="both"/>
        <w:rPr>
          <w:rFonts w:asciiTheme="majorHAnsi" w:hAnsiTheme="majorHAnsi"/>
          <w:sz w:val="28"/>
          <w:szCs w:val="28"/>
        </w:rPr>
      </w:pPr>
      <w:r w:rsidRPr="008D23B7">
        <w:rPr>
          <w:rFonts w:asciiTheme="majorHAnsi" w:hAnsiTheme="majorHAnsi"/>
          <w:sz w:val="28"/>
          <w:szCs w:val="28"/>
        </w:rPr>
        <w:t xml:space="preserve">Действующие секции золоотвала ЮК ГРЭС в ближайшее время исчерпают свой ресурс, поэтому руководство ЮК ГРЭС планирует строительство новой секции золоотвала №3 между р. Кондома и секцией №2, с этой целью выполнено переселение жителей из данного района. </w:t>
      </w:r>
    </w:p>
    <w:p w:rsidR="00C00010" w:rsidRPr="008D23B7" w:rsidRDefault="00C00010" w:rsidP="00C00010">
      <w:pPr>
        <w:ind w:firstLine="740"/>
        <w:jc w:val="both"/>
        <w:rPr>
          <w:rFonts w:asciiTheme="majorHAnsi" w:hAnsiTheme="majorHAnsi"/>
          <w:sz w:val="28"/>
          <w:szCs w:val="28"/>
        </w:rPr>
      </w:pPr>
      <w:r w:rsidRPr="008D23B7">
        <w:rPr>
          <w:rFonts w:asciiTheme="majorHAnsi" w:hAnsiTheme="majorHAnsi"/>
          <w:sz w:val="28"/>
          <w:szCs w:val="28"/>
        </w:rPr>
        <w:t>Территория закрываемых секций золоотвала планируется под рекультивацию.</w:t>
      </w:r>
    </w:p>
    <w:p w:rsidR="00C00010" w:rsidRPr="008D23B7" w:rsidRDefault="00C00010" w:rsidP="00C00010">
      <w:pPr>
        <w:pStyle w:val="aa"/>
        <w:ind w:firstLine="720"/>
        <w:rPr>
          <w:rFonts w:asciiTheme="majorHAnsi" w:hAnsiTheme="majorHAnsi"/>
          <w:sz w:val="28"/>
          <w:szCs w:val="28"/>
        </w:rPr>
      </w:pPr>
      <w:r w:rsidRPr="008D23B7">
        <w:rPr>
          <w:rFonts w:asciiTheme="majorHAnsi" w:hAnsiTheme="majorHAnsi"/>
          <w:sz w:val="28"/>
          <w:szCs w:val="28"/>
        </w:rPr>
        <w:t>Проектом рекомендуется также снос ветхого жилья для обустройства санитарно-защитных и водоохранных зон.</w:t>
      </w:r>
    </w:p>
    <w:p w:rsidR="00C00010" w:rsidRPr="008D23B7" w:rsidRDefault="00C00010" w:rsidP="00C00010">
      <w:pPr>
        <w:pStyle w:val="aa"/>
        <w:ind w:firstLine="720"/>
        <w:rPr>
          <w:rFonts w:asciiTheme="majorHAnsi" w:hAnsiTheme="majorHAnsi"/>
          <w:color w:val="000000"/>
          <w:sz w:val="28"/>
          <w:szCs w:val="28"/>
        </w:rPr>
      </w:pPr>
      <w:r w:rsidRPr="008D23B7">
        <w:rPr>
          <w:rFonts w:asciiTheme="majorHAnsi" w:hAnsiTheme="majorHAnsi"/>
          <w:color w:val="000000"/>
          <w:sz w:val="28"/>
          <w:szCs w:val="28"/>
        </w:rPr>
        <w:t xml:space="preserve">Для автомагистралей устанавливаются санитарные разрывы. Санитарный разрыв определяется минимальным расстоянием от </w:t>
      </w:r>
      <w:r w:rsidRPr="008D23B7">
        <w:rPr>
          <w:rFonts w:asciiTheme="majorHAnsi" w:hAnsiTheme="majorHAnsi"/>
          <w:color w:val="000000"/>
          <w:sz w:val="28"/>
          <w:szCs w:val="28"/>
        </w:rPr>
        <w:lastRenderedPageBreak/>
        <w:t xml:space="preserve">источника вредного воздействия до границы жилой застройки, ландшафтно-рекреационной зоны, зоны отдыха. </w:t>
      </w:r>
    </w:p>
    <w:p w:rsidR="00C00010" w:rsidRPr="008D23B7" w:rsidRDefault="00C00010" w:rsidP="00C00010">
      <w:pPr>
        <w:widowControl w:val="0"/>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Санитарный разрыв имеет режим СЗЗ, но не требует разработки проекта его организации. Величина разрыва устанавливается в каждом конкретном случае на основании расчетов рассеивания загрязнений атмосферного воздуха и физических факторов (шума, вибрации, ЭМП и др.)</w:t>
      </w:r>
    </w:p>
    <w:p w:rsidR="00C00010" w:rsidRPr="008D23B7" w:rsidRDefault="00C00010" w:rsidP="00C00010">
      <w:pPr>
        <w:widowControl w:val="0"/>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Санитарный разрыв ВЛ устанавливается на территории вдоль трассы высоковольтной линии, в которой напряженность электрического поля превышает 1 кВ/м.</w:t>
      </w:r>
    </w:p>
    <w:p w:rsidR="00C00010" w:rsidRPr="008D23B7" w:rsidRDefault="00C00010" w:rsidP="00C00010">
      <w:pPr>
        <w:widowControl w:val="0"/>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C00010" w:rsidRPr="008D23B7" w:rsidRDefault="00C00010" w:rsidP="00C00010">
      <w:pPr>
        <w:widowControl w:val="0"/>
        <w:autoSpaceDE w:val="0"/>
        <w:ind w:firstLine="485"/>
        <w:jc w:val="both"/>
        <w:rPr>
          <w:rFonts w:asciiTheme="majorHAnsi" w:hAnsiTheme="majorHAnsi"/>
          <w:color w:val="000000"/>
          <w:sz w:val="28"/>
          <w:szCs w:val="28"/>
        </w:rPr>
      </w:pPr>
      <w:r w:rsidRPr="008D23B7">
        <w:rPr>
          <w:rFonts w:asciiTheme="majorHAnsi" w:hAnsiTheme="majorHAnsi"/>
          <w:color w:val="000000"/>
          <w:sz w:val="28"/>
          <w:szCs w:val="28"/>
        </w:rPr>
        <w:t>- 20 м - для ВЛ напряжением 330 кВ;</w:t>
      </w:r>
    </w:p>
    <w:p w:rsidR="00C00010" w:rsidRPr="008D23B7" w:rsidRDefault="00C00010" w:rsidP="00C00010">
      <w:pPr>
        <w:widowControl w:val="0"/>
        <w:autoSpaceDE w:val="0"/>
        <w:ind w:firstLine="485"/>
        <w:jc w:val="both"/>
        <w:rPr>
          <w:rFonts w:asciiTheme="majorHAnsi" w:hAnsiTheme="majorHAnsi"/>
          <w:color w:val="000000"/>
          <w:sz w:val="28"/>
          <w:szCs w:val="28"/>
        </w:rPr>
      </w:pPr>
      <w:r w:rsidRPr="008D23B7">
        <w:rPr>
          <w:rFonts w:asciiTheme="majorHAnsi" w:hAnsiTheme="majorHAnsi"/>
          <w:color w:val="000000"/>
          <w:sz w:val="28"/>
          <w:szCs w:val="28"/>
        </w:rPr>
        <w:t>- 30 м - для ВЛ напряжением 500 кВ;</w:t>
      </w:r>
    </w:p>
    <w:p w:rsidR="00C00010" w:rsidRPr="008D23B7" w:rsidRDefault="00C00010" w:rsidP="00C00010">
      <w:pPr>
        <w:widowControl w:val="0"/>
        <w:autoSpaceDE w:val="0"/>
        <w:ind w:firstLine="485"/>
        <w:jc w:val="both"/>
        <w:rPr>
          <w:rFonts w:asciiTheme="majorHAnsi" w:hAnsiTheme="majorHAnsi"/>
          <w:color w:val="000000"/>
          <w:sz w:val="28"/>
          <w:szCs w:val="28"/>
        </w:rPr>
      </w:pPr>
      <w:r w:rsidRPr="008D23B7">
        <w:rPr>
          <w:rFonts w:asciiTheme="majorHAnsi" w:hAnsiTheme="majorHAnsi"/>
          <w:color w:val="000000"/>
          <w:sz w:val="28"/>
          <w:szCs w:val="28"/>
        </w:rPr>
        <w:t>- 40 м - для ВЛ напряжением 750 кВ;</w:t>
      </w:r>
    </w:p>
    <w:p w:rsidR="00C00010" w:rsidRPr="008D23B7" w:rsidRDefault="00C00010" w:rsidP="00C00010">
      <w:pPr>
        <w:widowControl w:val="0"/>
        <w:autoSpaceDE w:val="0"/>
        <w:ind w:firstLine="485"/>
        <w:jc w:val="both"/>
        <w:rPr>
          <w:rFonts w:asciiTheme="majorHAnsi" w:hAnsiTheme="majorHAnsi"/>
          <w:color w:val="000000"/>
          <w:sz w:val="28"/>
          <w:szCs w:val="28"/>
        </w:rPr>
      </w:pPr>
      <w:r w:rsidRPr="008D23B7">
        <w:rPr>
          <w:rFonts w:asciiTheme="majorHAnsi" w:hAnsiTheme="majorHAnsi"/>
          <w:color w:val="000000"/>
          <w:sz w:val="28"/>
          <w:szCs w:val="28"/>
        </w:rPr>
        <w:t>- 55 м - для ВЛ напряжением 1150 кВ;</w:t>
      </w:r>
    </w:p>
    <w:p w:rsidR="00C00010" w:rsidRPr="008D23B7" w:rsidRDefault="00C00010" w:rsidP="007E4B83">
      <w:pPr>
        <w:widowControl w:val="0"/>
        <w:numPr>
          <w:ilvl w:val="0"/>
          <w:numId w:val="23"/>
        </w:numPr>
        <w:tabs>
          <w:tab w:val="left" w:pos="72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 xml:space="preserve">  после утверждения генплана, в качестве обязательного условия реализации намечаемых мероприятий, необходимо разработать проекты санитарно-защитных зон по всем промышленным предприятиям;  </w:t>
      </w:r>
    </w:p>
    <w:p w:rsidR="00C00010" w:rsidRPr="008D23B7" w:rsidRDefault="00C00010" w:rsidP="007E4B83">
      <w:pPr>
        <w:pStyle w:val="aa"/>
        <w:numPr>
          <w:ilvl w:val="0"/>
          <w:numId w:val="23"/>
        </w:numPr>
        <w:tabs>
          <w:tab w:val="left" w:pos="720"/>
        </w:tabs>
        <w:jc w:val="both"/>
        <w:rPr>
          <w:rFonts w:asciiTheme="majorHAnsi" w:hAnsiTheme="majorHAnsi"/>
          <w:sz w:val="28"/>
          <w:szCs w:val="28"/>
        </w:rPr>
      </w:pPr>
      <w:r w:rsidRPr="008D23B7">
        <w:rPr>
          <w:rFonts w:asciiTheme="majorHAnsi" w:hAnsiTheme="majorHAnsi"/>
          <w:sz w:val="28"/>
          <w:szCs w:val="28"/>
        </w:rPr>
        <w:t xml:space="preserve">в целях сокращения суммарных выбросов в атмосферу стационарными источниками выделения предлагается: внедрение и реконструкция пылегазоочистного оборудования на всех производственных объектах и котельных, использование высококачественных видов топлива, соблюдение технологических режимов, исключающих аварийный выброс; </w:t>
      </w:r>
    </w:p>
    <w:p w:rsidR="00C00010" w:rsidRPr="008D23B7" w:rsidRDefault="00C00010" w:rsidP="007E4B83">
      <w:pPr>
        <w:pStyle w:val="aa"/>
        <w:numPr>
          <w:ilvl w:val="0"/>
          <w:numId w:val="23"/>
        </w:numPr>
        <w:tabs>
          <w:tab w:val="left" w:pos="720"/>
        </w:tabs>
        <w:jc w:val="both"/>
        <w:rPr>
          <w:rFonts w:asciiTheme="majorHAnsi" w:hAnsiTheme="majorHAnsi"/>
          <w:sz w:val="28"/>
          <w:szCs w:val="28"/>
        </w:rPr>
      </w:pPr>
      <w:r w:rsidRPr="008D23B7">
        <w:rPr>
          <w:rFonts w:asciiTheme="majorHAnsi" w:hAnsiTheme="majorHAnsi"/>
          <w:sz w:val="28"/>
          <w:szCs w:val="28"/>
        </w:rPr>
        <w:t>реконструкция котельных города и частичный перевод на сжигание водо-угольных суспензий. Аргументы: в Калтан</w:t>
      </w:r>
      <w:r w:rsidR="000903EB" w:rsidRPr="008D23B7">
        <w:rPr>
          <w:rFonts w:asciiTheme="majorHAnsi" w:hAnsiTheme="majorHAnsi"/>
          <w:sz w:val="28"/>
          <w:szCs w:val="28"/>
        </w:rPr>
        <w:t>е</w:t>
      </w:r>
      <w:r w:rsidRPr="008D23B7">
        <w:rPr>
          <w:rFonts w:asciiTheme="majorHAnsi" w:hAnsiTheme="majorHAnsi"/>
          <w:sz w:val="28"/>
          <w:szCs w:val="28"/>
        </w:rPr>
        <w:t xml:space="preserve"> ежегодно в породно-шламовые отвалы сбрасываются тысячи тонн отходов </w:t>
      </w:r>
      <w:r w:rsidRPr="008D23B7">
        <w:rPr>
          <w:rFonts w:asciiTheme="majorHAnsi" w:hAnsiTheme="majorHAnsi"/>
          <w:sz w:val="28"/>
          <w:szCs w:val="28"/>
        </w:rPr>
        <w:lastRenderedPageBreak/>
        <w:t>обогащения угля (шламов). Эти отходы содержат от 30 до 70% угля. Научные разработки в этой области позволяют найти пути их коммерческого использования, а во-вторых, это необходимо с точки зрения природоохранных мероприятий. Первое – вторичное обогащение разубоженных масс.  Второе – брикетирование шламов. Брикеты могут использоваться в качестве бытового топлива и для котельных. Третье – использование водоугольных суспензий для котельного топлива. Перевод малых котельных на новый вид топлива способен значительно снизить выбросы загрязняющих веществ в атмосферу;</w:t>
      </w:r>
    </w:p>
    <w:p w:rsidR="00C00010" w:rsidRPr="008D23B7" w:rsidRDefault="00C00010" w:rsidP="007E4B83">
      <w:pPr>
        <w:pStyle w:val="aa"/>
        <w:numPr>
          <w:ilvl w:val="0"/>
          <w:numId w:val="23"/>
        </w:numPr>
        <w:tabs>
          <w:tab w:val="left" w:pos="720"/>
        </w:tabs>
        <w:jc w:val="both"/>
        <w:rPr>
          <w:rFonts w:asciiTheme="majorHAnsi" w:hAnsiTheme="majorHAnsi"/>
          <w:sz w:val="28"/>
          <w:szCs w:val="28"/>
        </w:rPr>
      </w:pPr>
      <w:r w:rsidRPr="008D23B7">
        <w:rPr>
          <w:rFonts w:asciiTheme="majorHAnsi" w:hAnsiTheme="majorHAnsi"/>
          <w:sz w:val="28"/>
          <w:szCs w:val="28"/>
        </w:rPr>
        <w:t xml:space="preserve"> вести производственный контроль за выбросами загрязняющих веществ от стационарных источников;</w:t>
      </w:r>
    </w:p>
    <w:p w:rsidR="00C00010" w:rsidRPr="008D23B7" w:rsidRDefault="00C00010" w:rsidP="007E4B83">
      <w:pPr>
        <w:pStyle w:val="aa"/>
        <w:numPr>
          <w:ilvl w:val="0"/>
          <w:numId w:val="23"/>
        </w:numPr>
        <w:tabs>
          <w:tab w:val="left" w:pos="720"/>
        </w:tabs>
        <w:jc w:val="both"/>
        <w:rPr>
          <w:rFonts w:asciiTheme="majorHAnsi" w:hAnsiTheme="majorHAnsi"/>
          <w:sz w:val="28"/>
          <w:szCs w:val="28"/>
        </w:rPr>
      </w:pPr>
      <w:r w:rsidRPr="008D23B7">
        <w:rPr>
          <w:rFonts w:asciiTheme="majorHAnsi" w:hAnsiTheme="majorHAnsi"/>
          <w:sz w:val="28"/>
          <w:szCs w:val="28"/>
        </w:rPr>
        <w:t>централизация системы отопления, наиболее перспективными источниками тепла для новой индивидуальной 1-2 этажной застройки, не попадающей в зону действия тепловых сетей от централизованных источников тепла, являются поквартирные генераторы тепла с водяными системами отопления и совмещающими функции отопления и горячего водоснабжения;</w:t>
      </w:r>
    </w:p>
    <w:p w:rsidR="00C00010" w:rsidRPr="008D23B7" w:rsidRDefault="00C00010" w:rsidP="007E4B83">
      <w:pPr>
        <w:pStyle w:val="aa"/>
        <w:numPr>
          <w:ilvl w:val="0"/>
          <w:numId w:val="23"/>
        </w:numPr>
        <w:tabs>
          <w:tab w:val="left" w:pos="720"/>
        </w:tabs>
        <w:jc w:val="both"/>
        <w:rPr>
          <w:rFonts w:asciiTheme="majorHAnsi" w:hAnsiTheme="majorHAnsi"/>
          <w:sz w:val="28"/>
          <w:szCs w:val="28"/>
        </w:rPr>
      </w:pPr>
      <w:r w:rsidRPr="008D23B7">
        <w:rPr>
          <w:rFonts w:asciiTheme="majorHAnsi" w:hAnsiTheme="majorHAnsi"/>
          <w:sz w:val="28"/>
          <w:szCs w:val="28"/>
        </w:rPr>
        <w:t>реконструкция золоуловителей котлов ЮК ГРЭС, которая позволит повысить КПД улавливания вредных выбросов до 99%;</w:t>
      </w:r>
    </w:p>
    <w:p w:rsidR="00C00010" w:rsidRPr="008D23B7" w:rsidRDefault="00C00010" w:rsidP="007E4B83">
      <w:pPr>
        <w:pStyle w:val="aa"/>
        <w:numPr>
          <w:ilvl w:val="0"/>
          <w:numId w:val="23"/>
        </w:numPr>
        <w:tabs>
          <w:tab w:val="left" w:pos="720"/>
        </w:tabs>
        <w:jc w:val="both"/>
        <w:rPr>
          <w:rFonts w:asciiTheme="majorHAnsi" w:hAnsiTheme="majorHAnsi"/>
          <w:sz w:val="28"/>
          <w:szCs w:val="28"/>
        </w:rPr>
      </w:pPr>
      <w:r w:rsidRPr="008D23B7">
        <w:rPr>
          <w:rFonts w:asciiTheme="majorHAnsi" w:hAnsiTheme="majorHAnsi"/>
          <w:sz w:val="28"/>
          <w:szCs w:val="28"/>
        </w:rPr>
        <w:t>организация системы контроля и регулирования источников загрязнения должна включать: разработку проектов ПДВ на основных предприятиях, оснащение источников выбросов приборами для контроля за качественным и количественным составом отходящих газов;</w:t>
      </w:r>
    </w:p>
    <w:p w:rsidR="00C00010" w:rsidRPr="008D23B7" w:rsidRDefault="00C00010" w:rsidP="007E4B83">
      <w:pPr>
        <w:pStyle w:val="aa"/>
        <w:numPr>
          <w:ilvl w:val="0"/>
          <w:numId w:val="23"/>
        </w:numPr>
        <w:tabs>
          <w:tab w:val="left" w:pos="720"/>
        </w:tabs>
        <w:jc w:val="both"/>
        <w:rPr>
          <w:rFonts w:asciiTheme="majorHAnsi" w:hAnsiTheme="majorHAnsi"/>
          <w:sz w:val="28"/>
          <w:szCs w:val="28"/>
        </w:rPr>
      </w:pPr>
      <w:r w:rsidRPr="008D23B7">
        <w:rPr>
          <w:rFonts w:asciiTheme="majorHAnsi" w:hAnsiTheme="majorHAnsi"/>
          <w:sz w:val="28"/>
          <w:szCs w:val="28"/>
        </w:rPr>
        <w:t>в целях снижения негативного воздействия на окружающую среду автотранспорта проектом рекомендуется перевод части транспорта на газ, организацию эффективного контроля за техническим состоянием транспортных средств;</w:t>
      </w:r>
    </w:p>
    <w:p w:rsidR="00C00010" w:rsidRPr="008D23B7" w:rsidRDefault="00C00010" w:rsidP="007E4B83">
      <w:pPr>
        <w:pStyle w:val="aa"/>
        <w:numPr>
          <w:ilvl w:val="0"/>
          <w:numId w:val="23"/>
        </w:numPr>
        <w:tabs>
          <w:tab w:val="left" w:pos="720"/>
        </w:tabs>
        <w:jc w:val="both"/>
        <w:rPr>
          <w:rFonts w:asciiTheme="majorHAnsi" w:hAnsiTheme="majorHAnsi"/>
          <w:sz w:val="28"/>
          <w:szCs w:val="28"/>
        </w:rPr>
      </w:pPr>
      <w:r w:rsidRPr="008D23B7">
        <w:rPr>
          <w:rFonts w:asciiTheme="majorHAnsi" w:hAnsiTheme="majorHAnsi"/>
          <w:sz w:val="28"/>
          <w:szCs w:val="28"/>
        </w:rPr>
        <w:t xml:space="preserve">в целях повышения эффективности природоохранной деятельности на предприятиях и в целом в </w:t>
      </w:r>
      <w:r w:rsidR="000903EB" w:rsidRPr="008D23B7">
        <w:rPr>
          <w:rFonts w:asciiTheme="majorHAnsi" w:hAnsiTheme="majorHAnsi"/>
          <w:sz w:val="28"/>
          <w:szCs w:val="28"/>
        </w:rPr>
        <w:t>округе</w:t>
      </w:r>
      <w:r w:rsidRPr="008D23B7">
        <w:rPr>
          <w:rFonts w:asciiTheme="majorHAnsi" w:hAnsiTheme="majorHAnsi"/>
          <w:sz w:val="28"/>
          <w:szCs w:val="28"/>
        </w:rPr>
        <w:t xml:space="preserve"> рекомендуется внедрение систем управления охраной окружающей среды в соответствии с международными стандартами (ISO), которые приняты в Российской Федерации:  ГОСТ Р ИСО 14001-98  «Системы управления окружающей средой. Требования и руководство по применению» и ГОСТ Р ИСО 14004-98 (Системы управления окружающей средой. Общие руководящие указания по принципам, системам и средствам обеспечения функционирования»;</w:t>
      </w:r>
    </w:p>
    <w:p w:rsidR="00C00010" w:rsidRPr="008D23B7" w:rsidRDefault="00C00010" w:rsidP="007E4B83">
      <w:pPr>
        <w:pStyle w:val="aa"/>
        <w:numPr>
          <w:ilvl w:val="0"/>
          <w:numId w:val="23"/>
        </w:numPr>
        <w:tabs>
          <w:tab w:val="left" w:pos="720"/>
        </w:tabs>
        <w:jc w:val="both"/>
        <w:rPr>
          <w:rFonts w:asciiTheme="majorHAnsi" w:hAnsiTheme="majorHAnsi"/>
          <w:sz w:val="28"/>
          <w:szCs w:val="28"/>
        </w:rPr>
      </w:pPr>
      <w:r w:rsidRPr="008D23B7">
        <w:rPr>
          <w:rFonts w:asciiTheme="majorHAnsi" w:hAnsiTheme="majorHAnsi"/>
          <w:sz w:val="28"/>
          <w:szCs w:val="28"/>
        </w:rPr>
        <w:t xml:space="preserve">использование современных методов, обеспечивающих независимый, всесторонний контроль и анализ воздействий от реализации проектов и хозяйственной деятельности на окружающую </w:t>
      </w:r>
      <w:r w:rsidRPr="008D23B7">
        <w:rPr>
          <w:rFonts w:asciiTheme="majorHAnsi" w:hAnsiTheme="majorHAnsi"/>
          <w:sz w:val="28"/>
          <w:szCs w:val="28"/>
        </w:rPr>
        <w:lastRenderedPageBreak/>
        <w:t>природную среду, например проведение экологического аудита предприятий, территорий, сертификации по экологическим требованиям предприятий, технологических процессов, систем управления охраной окружающей среды.</w:t>
      </w:r>
    </w:p>
    <w:p w:rsidR="00C00010" w:rsidRPr="008D23B7" w:rsidRDefault="00C00010" w:rsidP="00C00010">
      <w:pPr>
        <w:pStyle w:val="ac"/>
        <w:spacing w:before="0" w:after="0"/>
        <w:ind w:firstLine="360"/>
        <w:jc w:val="both"/>
        <w:rPr>
          <w:rFonts w:asciiTheme="majorHAnsi" w:hAnsiTheme="majorHAnsi"/>
          <w:sz w:val="28"/>
          <w:szCs w:val="28"/>
        </w:rPr>
      </w:pPr>
      <w:r w:rsidRPr="008D23B7">
        <w:rPr>
          <w:rFonts w:asciiTheme="majorHAnsi" w:hAnsiTheme="majorHAnsi"/>
          <w:sz w:val="28"/>
          <w:szCs w:val="28"/>
        </w:rPr>
        <w:t>Основные требования, которые предъявляет к организации ISO 14001, и соответствие которым означает, что организация имеет систему УООС, соответствующую этому стандарту, таковы:</w:t>
      </w:r>
    </w:p>
    <w:p w:rsidR="00C00010" w:rsidRPr="008D23B7" w:rsidRDefault="00C00010" w:rsidP="007E4B83">
      <w:pPr>
        <w:pStyle w:val="ac"/>
        <w:numPr>
          <w:ilvl w:val="0"/>
          <w:numId w:val="14"/>
        </w:numPr>
        <w:tabs>
          <w:tab w:val="clear" w:pos="720"/>
          <w:tab w:val="left" w:pos="709"/>
        </w:tabs>
        <w:spacing w:before="0" w:beforeAutospacing="0" w:after="0" w:afterAutospacing="0"/>
        <w:ind w:left="709"/>
        <w:jc w:val="both"/>
        <w:rPr>
          <w:rFonts w:asciiTheme="majorHAnsi" w:hAnsiTheme="majorHAnsi"/>
          <w:sz w:val="28"/>
          <w:szCs w:val="28"/>
        </w:rPr>
      </w:pPr>
      <w:r w:rsidRPr="008D23B7">
        <w:rPr>
          <w:rFonts w:asciiTheme="majorHAnsi" w:hAnsiTheme="majorHAnsi"/>
          <w:sz w:val="28"/>
          <w:szCs w:val="28"/>
        </w:rPr>
        <w:t xml:space="preserve">Организация должна выработать </w:t>
      </w:r>
      <w:r w:rsidRPr="008D23B7">
        <w:rPr>
          <w:rFonts w:asciiTheme="majorHAnsi" w:hAnsiTheme="majorHAnsi"/>
          <w:iCs/>
          <w:sz w:val="28"/>
          <w:szCs w:val="28"/>
        </w:rPr>
        <w:t>экологическую политику</w:t>
      </w:r>
      <w:r w:rsidRPr="008D23B7">
        <w:rPr>
          <w:rFonts w:asciiTheme="majorHAnsi" w:hAnsiTheme="majorHAnsi"/>
          <w:sz w:val="28"/>
          <w:szCs w:val="28"/>
        </w:rPr>
        <w:t xml:space="preserve"> – специальный документ о намерениях и принципах организации, который должен служить основой для действий организации и определения экологических целей и задач (см. ниже). Экологическая политика должна соответствовать масштабу, природе и экологическим воздействиям, создаваемым деятельностью, продуктами и услугами компании. Экологическая политика, среди прочих, должна содержать заявления о стремлении к соответствию нормативам, а также к «постоянному улучшению» (continual improvement) системы экологического менеджмента (</w:t>
      </w:r>
      <w:r w:rsidRPr="008D23B7">
        <w:rPr>
          <w:rFonts w:asciiTheme="majorHAnsi" w:hAnsiTheme="majorHAnsi"/>
          <w:sz w:val="28"/>
          <w:szCs w:val="28"/>
          <w:lang w:val="en-US"/>
        </w:rPr>
        <w:t>EMS</w:t>
      </w:r>
      <w:r w:rsidRPr="008D23B7">
        <w:rPr>
          <w:rFonts w:asciiTheme="majorHAnsi" w:hAnsiTheme="majorHAnsi"/>
          <w:sz w:val="28"/>
          <w:szCs w:val="28"/>
        </w:rPr>
        <w:t>) и к «предотвращению загрязнений» (pollution prevention). Документ должен быть доведен до сведения всех сотрудников организации и быть доступным общественности.</w:t>
      </w:r>
    </w:p>
    <w:p w:rsidR="00C00010" w:rsidRPr="008D23B7" w:rsidRDefault="00C00010" w:rsidP="007E4B83">
      <w:pPr>
        <w:pStyle w:val="ac"/>
        <w:numPr>
          <w:ilvl w:val="0"/>
          <w:numId w:val="14"/>
        </w:numPr>
        <w:tabs>
          <w:tab w:val="clear" w:pos="720"/>
          <w:tab w:val="left" w:pos="709"/>
        </w:tabs>
        <w:spacing w:before="0" w:beforeAutospacing="0" w:after="0" w:afterAutospacing="0"/>
        <w:ind w:left="709"/>
        <w:jc w:val="both"/>
        <w:rPr>
          <w:rFonts w:asciiTheme="majorHAnsi" w:hAnsiTheme="majorHAnsi"/>
          <w:sz w:val="28"/>
          <w:szCs w:val="28"/>
        </w:rPr>
      </w:pPr>
      <w:r w:rsidRPr="008D23B7">
        <w:rPr>
          <w:rFonts w:asciiTheme="majorHAnsi" w:hAnsiTheme="majorHAnsi"/>
          <w:sz w:val="28"/>
          <w:szCs w:val="28"/>
        </w:rPr>
        <w:t xml:space="preserve">Организация должна выработать и соблюдать процедуры для определения </w:t>
      </w:r>
      <w:r w:rsidRPr="008D23B7">
        <w:rPr>
          <w:rFonts w:asciiTheme="majorHAnsi" w:hAnsiTheme="majorHAnsi"/>
          <w:iCs/>
          <w:sz w:val="28"/>
          <w:szCs w:val="28"/>
        </w:rPr>
        <w:t>значимых воздействий на окружающую среду</w:t>
      </w:r>
      <w:r w:rsidRPr="008D23B7">
        <w:rPr>
          <w:rFonts w:asciiTheme="majorHAnsi" w:hAnsiTheme="majorHAnsi"/>
          <w:sz w:val="28"/>
          <w:szCs w:val="28"/>
        </w:rPr>
        <w:t xml:space="preserve"> (отметим, что здесь и в других местах стандарт говорит о воздействиях, связанных не только непосредственно с деятельностью организации, но и с ее продуктами и услугами). Организация должна также систематически учесть все законодательные требования, связанные с экологическими аспектами ее деятельности, продуктов и услуг, а также требования другой природы (например, отраслевые кодексы).</w:t>
      </w:r>
    </w:p>
    <w:p w:rsidR="00C00010" w:rsidRPr="008D23B7" w:rsidRDefault="00C00010" w:rsidP="007E4B83">
      <w:pPr>
        <w:pStyle w:val="ac"/>
        <w:numPr>
          <w:ilvl w:val="0"/>
          <w:numId w:val="14"/>
        </w:numPr>
        <w:tabs>
          <w:tab w:val="clear" w:pos="720"/>
          <w:tab w:val="left" w:pos="709"/>
        </w:tabs>
        <w:spacing w:before="0" w:beforeAutospacing="0" w:after="0" w:afterAutospacing="0"/>
        <w:ind w:left="709"/>
        <w:jc w:val="both"/>
        <w:rPr>
          <w:rFonts w:asciiTheme="majorHAnsi" w:hAnsiTheme="majorHAnsi"/>
          <w:sz w:val="28"/>
          <w:szCs w:val="28"/>
        </w:rPr>
      </w:pPr>
      <w:r w:rsidRPr="008D23B7">
        <w:rPr>
          <w:rFonts w:asciiTheme="majorHAnsi" w:hAnsiTheme="majorHAnsi"/>
          <w:sz w:val="28"/>
          <w:szCs w:val="28"/>
        </w:rPr>
        <w:t xml:space="preserve">С учетом значимых экологических воздействий, законодательных и других требований, организация должна выработать </w:t>
      </w:r>
      <w:r w:rsidRPr="008D23B7">
        <w:rPr>
          <w:rFonts w:asciiTheme="majorHAnsi" w:hAnsiTheme="majorHAnsi"/>
          <w:iCs/>
          <w:sz w:val="28"/>
          <w:szCs w:val="28"/>
        </w:rPr>
        <w:t>экологические цели и задачи</w:t>
      </w:r>
      <w:r w:rsidRPr="008D23B7">
        <w:rPr>
          <w:rFonts w:asciiTheme="majorHAnsi" w:hAnsiTheme="majorHAnsi"/>
          <w:sz w:val="28"/>
          <w:szCs w:val="28"/>
        </w:rPr>
        <w:t xml:space="preserve">. Цели и задачи должны быть по возможности количественными. Они должны быть основаны на экологической политике («включая осознание необходимости или приверженность предотвращению загрязнений»), и определены для каждой функции (области деятельности) и уровня организации. При их формулировке должны также приниматься во внимание взгляды «заинтересованных сторон» (под которыми понимаются любые группы и граждане, чьи интересы затрагиваются экологическими </w:t>
      </w:r>
      <w:r w:rsidRPr="008D23B7">
        <w:rPr>
          <w:rFonts w:asciiTheme="majorHAnsi" w:hAnsiTheme="majorHAnsi"/>
          <w:sz w:val="28"/>
          <w:szCs w:val="28"/>
        </w:rPr>
        <w:lastRenderedPageBreak/>
        <w:t>аспектами деятельности предприятия, или озабоченные этими аспектами).</w:t>
      </w:r>
    </w:p>
    <w:p w:rsidR="00C00010" w:rsidRPr="008D23B7" w:rsidRDefault="00C00010" w:rsidP="007E4B83">
      <w:pPr>
        <w:pStyle w:val="ac"/>
        <w:numPr>
          <w:ilvl w:val="0"/>
          <w:numId w:val="14"/>
        </w:numPr>
        <w:tabs>
          <w:tab w:val="clear" w:pos="720"/>
          <w:tab w:val="left" w:pos="709"/>
        </w:tabs>
        <w:spacing w:before="0" w:beforeAutospacing="0" w:after="0" w:afterAutospacing="0"/>
        <w:ind w:left="709"/>
        <w:jc w:val="both"/>
        <w:rPr>
          <w:rFonts w:asciiTheme="majorHAnsi" w:hAnsiTheme="majorHAnsi"/>
          <w:sz w:val="28"/>
          <w:szCs w:val="28"/>
        </w:rPr>
      </w:pPr>
      <w:r w:rsidRPr="008D23B7">
        <w:rPr>
          <w:rFonts w:asciiTheme="majorHAnsi" w:hAnsiTheme="majorHAnsi"/>
          <w:sz w:val="28"/>
          <w:szCs w:val="28"/>
        </w:rPr>
        <w:t xml:space="preserve">Для достижения поставленных целей организация должна выработать </w:t>
      </w:r>
      <w:r w:rsidRPr="008D23B7">
        <w:rPr>
          <w:rFonts w:asciiTheme="majorHAnsi" w:hAnsiTheme="majorHAnsi"/>
          <w:iCs/>
          <w:sz w:val="28"/>
          <w:szCs w:val="28"/>
        </w:rPr>
        <w:t>программу экологического менеджмента</w:t>
      </w:r>
      <w:r w:rsidRPr="008D23B7">
        <w:rPr>
          <w:rFonts w:asciiTheme="majorHAnsi" w:hAnsiTheme="majorHAnsi"/>
          <w:sz w:val="28"/>
          <w:szCs w:val="28"/>
        </w:rPr>
        <w:t>. Программа должна определять ответственных, средства и сроки для достижения целей и задач.</w:t>
      </w:r>
    </w:p>
    <w:p w:rsidR="00C00010" w:rsidRPr="008D23B7" w:rsidRDefault="00C00010" w:rsidP="007E4B83">
      <w:pPr>
        <w:pStyle w:val="ac"/>
        <w:numPr>
          <w:ilvl w:val="0"/>
          <w:numId w:val="14"/>
        </w:numPr>
        <w:tabs>
          <w:tab w:val="clear" w:pos="720"/>
          <w:tab w:val="left" w:pos="709"/>
        </w:tabs>
        <w:spacing w:before="0" w:beforeAutospacing="0" w:after="0" w:afterAutospacing="0"/>
        <w:ind w:left="709"/>
        <w:jc w:val="both"/>
        <w:rPr>
          <w:rFonts w:asciiTheme="majorHAnsi" w:hAnsiTheme="majorHAnsi"/>
          <w:sz w:val="28"/>
          <w:szCs w:val="28"/>
        </w:rPr>
      </w:pPr>
      <w:r w:rsidRPr="008D23B7">
        <w:rPr>
          <w:rFonts w:asciiTheme="majorHAnsi" w:hAnsiTheme="majorHAnsi"/>
          <w:sz w:val="28"/>
          <w:szCs w:val="28"/>
        </w:rPr>
        <w:t xml:space="preserve">В организации должна быть определена соответствующая </w:t>
      </w:r>
      <w:r w:rsidRPr="008D23B7">
        <w:rPr>
          <w:rFonts w:asciiTheme="majorHAnsi" w:hAnsiTheme="majorHAnsi"/>
          <w:iCs/>
          <w:sz w:val="28"/>
          <w:szCs w:val="28"/>
        </w:rPr>
        <w:t>структура ответственности</w:t>
      </w:r>
      <w:r w:rsidRPr="008D23B7">
        <w:rPr>
          <w:rFonts w:asciiTheme="majorHAnsi" w:hAnsiTheme="majorHAnsi"/>
          <w:sz w:val="28"/>
          <w:szCs w:val="28"/>
        </w:rPr>
        <w:t xml:space="preserve">. Для обеспечения работы этой системы должны быть выделены </w:t>
      </w:r>
      <w:r w:rsidRPr="008D23B7">
        <w:rPr>
          <w:rFonts w:asciiTheme="majorHAnsi" w:hAnsiTheme="majorHAnsi"/>
          <w:iCs/>
          <w:sz w:val="28"/>
          <w:szCs w:val="28"/>
        </w:rPr>
        <w:t>достаточные человеческие, технологические и финансовые ресурсы</w:t>
      </w:r>
      <w:r w:rsidRPr="008D23B7">
        <w:rPr>
          <w:rFonts w:asciiTheme="majorHAnsi" w:hAnsiTheme="majorHAnsi"/>
          <w:sz w:val="28"/>
          <w:szCs w:val="28"/>
        </w:rPr>
        <w:t xml:space="preserve">. Должен быть назначен </w:t>
      </w:r>
      <w:r w:rsidRPr="008D23B7">
        <w:rPr>
          <w:rFonts w:asciiTheme="majorHAnsi" w:hAnsiTheme="majorHAnsi"/>
          <w:iCs/>
          <w:sz w:val="28"/>
          <w:szCs w:val="28"/>
        </w:rPr>
        <w:t>ответственный за работу системы экологического менеджмента на уровне организации</w:t>
      </w:r>
      <w:r w:rsidRPr="008D23B7">
        <w:rPr>
          <w:rFonts w:asciiTheme="majorHAnsi" w:hAnsiTheme="majorHAnsi"/>
          <w:sz w:val="28"/>
          <w:szCs w:val="28"/>
        </w:rPr>
        <w:t>, в обязанности которого должно входить периодически докладывать руководству о работе EMS.</w:t>
      </w:r>
    </w:p>
    <w:p w:rsidR="00C00010" w:rsidRPr="008D23B7" w:rsidRDefault="00C00010" w:rsidP="007E4B83">
      <w:pPr>
        <w:pStyle w:val="ac"/>
        <w:numPr>
          <w:ilvl w:val="0"/>
          <w:numId w:val="14"/>
        </w:numPr>
        <w:tabs>
          <w:tab w:val="clear" w:pos="720"/>
          <w:tab w:val="left" w:pos="709"/>
        </w:tabs>
        <w:spacing w:before="0" w:beforeAutospacing="0" w:after="0" w:afterAutospacing="0"/>
        <w:ind w:left="709"/>
        <w:jc w:val="both"/>
        <w:rPr>
          <w:rFonts w:asciiTheme="majorHAnsi" w:hAnsiTheme="majorHAnsi"/>
          <w:sz w:val="28"/>
          <w:szCs w:val="28"/>
        </w:rPr>
      </w:pPr>
      <w:r w:rsidRPr="008D23B7">
        <w:rPr>
          <w:rFonts w:asciiTheme="majorHAnsi" w:hAnsiTheme="majorHAnsi"/>
          <w:sz w:val="28"/>
          <w:szCs w:val="28"/>
        </w:rPr>
        <w:t xml:space="preserve">Должен выполняться ряд требований по </w:t>
      </w:r>
      <w:r w:rsidRPr="008D23B7">
        <w:rPr>
          <w:rFonts w:asciiTheme="majorHAnsi" w:hAnsiTheme="majorHAnsi"/>
          <w:iCs/>
          <w:sz w:val="28"/>
          <w:szCs w:val="28"/>
        </w:rPr>
        <w:t>обучению персонала,</w:t>
      </w:r>
      <w:r w:rsidRPr="008D23B7">
        <w:rPr>
          <w:rFonts w:asciiTheme="majorHAnsi" w:hAnsiTheme="majorHAnsi"/>
          <w:sz w:val="28"/>
          <w:szCs w:val="28"/>
        </w:rPr>
        <w:t xml:space="preserve"> а также по подготовке к нештатным ситуациям.</w:t>
      </w:r>
    </w:p>
    <w:p w:rsidR="00C00010" w:rsidRPr="008D23B7" w:rsidRDefault="00C00010" w:rsidP="007E4B83">
      <w:pPr>
        <w:pStyle w:val="ac"/>
        <w:numPr>
          <w:ilvl w:val="0"/>
          <w:numId w:val="14"/>
        </w:numPr>
        <w:tabs>
          <w:tab w:val="clear" w:pos="720"/>
          <w:tab w:val="left" w:pos="709"/>
        </w:tabs>
        <w:spacing w:before="0" w:beforeAutospacing="0" w:after="280" w:afterAutospacing="0"/>
        <w:ind w:left="709"/>
        <w:jc w:val="both"/>
        <w:rPr>
          <w:rFonts w:asciiTheme="majorHAnsi" w:hAnsiTheme="majorHAnsi"/>
          <w:sz w:val="28"/>
          <w:szCs w:val="28"/>
        </w:rPr>
      </w:pPr>
      <w:r w:rsidRPr="008D23B7">
        <w:rPr>
          <w:rFonts w:asciiTheme="majorHAnsi" w:hAnsiTheme="majorHAnsi"/>
          <w:sz w:val="28"/>
          <w:szCs w:val="28"/>
        </w:rPr>
        <w:t xml:space="preserve">Организация должна осуществлять </w:t>
      </w:r>
      <w:r w:rsidRPr="008D23B7">
        <w:rPr>
          <w:rFonts w:asciiTheme="majorHAnsi" w:hAnsiTheme="majorHAnsi"/>
          <w:iCs/>
          <w:sz w:val="28"/>
          <w:szCs w:val="28"/>
        </w:rPr>
        <w:t>мониторинг или измерение</w:t>
      </w:r>
      <w:r w:rsidRPr="008D23B7">
        <w:rPr>
          <w:rFonts w:asciiTheme="majorHAnsi" w:hAnsiTheme="majorHAnsi"/>
          <w:sz w:val="28"/>
          <w:szCs w:val="28"/>
        </w:rPr>
        <w:t xml:space="preserve"> основных параметров той деятельности, которая могут оказывать существенное воздействие на окружающую среду. Должны быть установлены процедуры для периодической проверки соответствия действующим законодательным и другим требованиям. </w:t>
      </w:r>
    </w:p>
    <w:p w:rsidR="00C00010" w:rsidRPr="008D23B7" w:rsidRDefault="00C00010" w:rsidP="00C00010">
      <w:pPr>
        <w:pStyle w:val="ac"/>
        <w:spacing w:before="0" w:after="0"/>
        <w:ind w:left="142" w:firstLine="567"/>
        <w:jc w:val="both"/>
        <w:rPr>
          <w:rFonts w:asciiTheme="majorHAnsi" w:hAnsiTheme="majorHAnsi"/>
          <w:sz w:val="28"/>
          <w:szCs w:val="28"/>
        </w:rPr>
      </w:pPr>
      <w:r w:rsidRPr="008D23B7">
        <w:rPr>
          <w:rFonts w:asciiTheme="majorHAnsi" w:hAnsiTheme="majorHAnsi"/>
          <w:sz w:val="28"/>
          <w:szCs w:val="28"/>
        </w:rPr>
        <w:t xml:space="preserve">Стандартом подразумевается, что система экологического менеджмента интегрирована с общей системой управления организацией. Стандарт не требует, чтобы лица, ответственные за работу EMS, не имели других обязанностей, или чтобы документы, связанные с экологическим менеджментом были выделены в специальную систему документооборота. </w:t>
      </w:r>
    </w:p>
    <w:p w:rsidR="00C00010" w:rsidRPr="008D23B7" w:rsidRDefault="00C00010" w:rsidP="00C00010">
      <w:pPr>
        <w:pStyle w:val="ac"/>
        <w:spacing w:before="0" w:after="0"/>
        <w:ind w:left="142" w:firstLine="567"/>
        <w:jc w:val="both"/>
        <w:rPr>
          <w:rFonts w:asciiTheme="majorHAnsi" w:hAnsiTheme="majorHAnsi"/>
          <w:sz w:val="28"/>
          <w:szCs w:val="28"/>
        </w:rPr>
      </w:pPr>
      <w:r w:rsidRPr="008D23B7">
        <w:rPr>
          <w:rFonts w:asciiTheme="majorHAnsi" w:hAnsiTheme="majorHAnsi"/>
          <w:sz w:val="28"/>
          <w:szCs w:val="28"/>
        </w:rPr>
        <w:t xml:space="preserve">Стандарты ISO 14000 являются «добровольными». Они не заменяют законодательных требований, а обеспечивают систему определения того, каким образом предприятие влияет на окружающую среду и как выполняются требования законодательства. </w:t>
      </w:r>
    </w:p>
    <w:p w:rsidR="00C00010" w:rsidRPr="008D23B7" w:rsidRDefault="00C00010" w:rsidP="00C00010">
      <w:pPr>
        <w:pStyle w:val="ac"/>
        <w:spacing w:before="0" w:after="0"/>
        <w:ind w:firstLine="709"/>
        <w:jc w:val="both"/>
        <w:rPr>
          <w:rFonts w:asciiTheme="majorHAnsi" w:hAnsiTheme="majorHAnsi"/>
          <w:sz w:val="28"/>
          <w:szCs w:val="28"/>
        </w:rPr>
      </w:pPr>
    </w:p>
    <w:p w:rsidR="00C00010" w:rsidRPr="008D23B7" w:rsidRDefault="00C340A6" w:rsidP="00C340A6">
      <w:pPr>
        <w:pStyle w:val="ac"/>
        <w:spacing w:before="0" w:after="0"/>
        <w:ind w:firstLine="709"/>
        <w:jc w:val="center"/>
        <w:rPr>
          <w:rFonts w:asciiTheme="majorHAnsi" w:hAnsiTheme="majorHAnsi"/>
          <w:b/>
          <w:iCs/>
          <w:sz w:val="28"/>
          <w:szCs w:val="28"/>
        </w:rPr>
      </w:pPr>
      <w:r w:rsidRPr="008D23B7">
        <w:rPr>
          <w:rFonts w:asciiTheme="majorHAnsi" w:hAnsiTheme="majorHAnsi"/>
          <w:b/>
          <w:iCs/>
          <w:sz w:val="28"/>
          <w:szCs w:val="28"/>
        </w:rPr>
        <w:t>3.8.3</w:t>
      </w:r>
      <w:r w:rsidR="00C00010" w:rsidRPr="008D23B7">
        <w:rPr>
          <w:rFonts w:asciiTheme="majorHAnsi" w:hAnsiTheme="majorHAnsi"/>
          <w:b/>
          <w:iCs/>
          <w:sz w:val="28"/>
          <w:szCs w:val="28"/>
        </w:rPr>
        <w:t>.</w:t>
      </w:r>
      <w:r w:rsidRPr="008D23B7">
        <w:rPr>
          <w:rFonts w:asciiTheme="majorHAnsi" w:hAnsiTheme="majorHAnsi"/>
          <w:b/>
          <w:iCs/>
          <w:sz w:val="28"/>
          <w:szCs w:val="28"/>
        </w:rPr>
        <w:t xml:space="preserve"> </w:t>
      </w:r>
      <w:r w:rsidR="00C00010" w:rsidRPr="008D23B7">
        <w:rPr>
          <w:rFonts w:asciiTheme="majorHAnsi" w:hAnsiTheme="majorHAnsi"/>
          <w:b/>
          <w:iCs/>
          <w:sz w:val="28"/>
          <w:szCs w:val="28"/>
        </w:rPr>
        <w:t>Комплекс мероприятий по охране поверхностных и подземных вод, почвы и ландшафта.</w:t>
      </w:r>
    </w:p>
    <w:p w:rsidR="00C00010" w:rsidRPr="008D23B7" w:rsidRDefault="00C340A6" w:rsidP="0013429F">
      <w:pPr>
        <w:pStyle w:val="ac"/>
        <w:ind w:firstLine="709"/>
        <w:jc w:val="both"/>
        <w:rPr>
          <w:rFonts w:asciiTheme="majorHAnsi" w:hAnsiTheme="majorHAnsi"/>
          <w:sz w:val="28"/>
          <w:szCs w:val="28"/>
        </w:rPr>
      </w:pPr>
      <w:r w:rsidRPr="008D23B7">
        <w:rPr>
          <w:rFonts w:asciiTheme="majorHAnsi" w:hAnsiTheme="majorHAnsi"/>
          <w:sz w:val="28"/>
          <w:szCs w:val="28"/>
        </w:rPr>
        <w:t xml:space="preserve">Такой комплекс включает в себя </w:t>
      </w:r>
      <w:r w:rsidR="00C00010" w:rsidRPr="008D23B7">
        <w:rPr>
          <w:rFonts w:asciiTheme="majorHAnsi" w:hAnsiTheme="majorHAnsi"/>
          <w:sz w:val="28"/>
          <w:szCs w:val="28"/>
        </w:rPr>
        <w:t xml:space="preserve">создание усовершенствованной системы коммунально-бытового обеспечения и осуществление </w:t>
      </w:r>
      <w:r w:rsidR="00C00010" w:rsidRPr="008D23B7">
        <w:rPr>
          <w:rFonts w:asciiTheme="majorHAnsi" w:hAnsiTheme="majorHAnsi"/>
          <w:sz w:val="28"/>
          <w:szCs w:val="28"/>
        </w:rPr>
        <w:lastRenderedPageBreak/>
        <w:t>водно-рекреационного благоустройства территории путем внедрения современных методов очистки;</w:t>
      </w:r>
    </w:p>
    <w:p w:rsidR="00C00010" w:rsidRPr="008D23B7" w:rsidRDefault="00C00010" w:rsidP="007E4B83">
      <w:pPr>
        <w:pStyle w:val="aa"/>
        <w:numPr>
          <w:ilvl w:val="0"/>
          <w:numId w:val="25"/>
        </w:numPr>
        <w:tabs>
          <w:tab w:val="left" w:pos="720"/>
          <w:tab w:val="left" w:pos="1080"/>
        </w:tabs>
        <w:jc w:val="both"/>
        <w:rPr>
          <w:rFonts w:asciiTheme="majorHAnsi" w:hAnsiTheme="majorHAnsi"/>
          <w:sz w:val="28"/>
          <w:szCs w:val="28"/>
        </w:rPr>
      </w:pPr>
      <w:r w:rsidRPr="008D23B7">
        <w:rPr>
          <w:rFonts w:asciiTheme="majorHAnsi" w:hAnsiTheme="majorHAnsi"/>
          <w:sz w:val="28"/>
          <w:szCs w:val="28"/>
        </w:rPr>
        <w:t>строительство и реконструкция системы водоснабжения города; (обеспечение технологии водоподготовки для приведения качества воды на хоз-питьевые нужды города в соответствии с санитарно-гигиеническими требованиями СанПиН 2.1.4.1074-01 «Питьевая вода».</w:t>
      </w:r>
    </w:p>
    <w:p w:rsidR="00C00010" w:rsidRPr="008D23B7" w:rsidRDefault="00C00010" w:rsidP="00C00010">
      <w:pPr>
        <w:widowControl w:val="0"/>
        <w:tabs>
          <w:tab w:val="left" w:pos="0"/>
        </w:tabs>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Санитарная охрана водоводов обеспечивается санитарно-защитной полосой.</w:t>
      </w:r>
    </w:p>
    <w:p w:rsidR="00C00010" w:rsidRPr="008D23B7" w:rsidRDefault="00C00010" w:rsidP="00C00010">
      <w:pPr>
        <w:widowControl w:val="0"/>
        <w:tabs>
          <w:tab w:val="left" w:pos="0"/>
        </w:tabs>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В пределах санитарно-защитной полосы, соответственно ее назначению, устанавливается специальный режим и определяется комплекс мероприятий, направленных на предупреждение ухудшения качества воды.</w:t>
      </w:r>
    </w:p>
    <w:p w:rsidR="00C00010" w:rsidRPr="008D23B7" w:rsidRDefault="00C00010" w:rsidP="00C00010">
      <w:pPr>
        <w:widowControl w:val="0"/>
        <w:tabs>
          <w:tab w:val="left" w:pos="0"/>
        </w:tabs>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Ширину санитарно-защитной полосы следует принимать по обе стороны от крайних линий водопровода:</w:t>
      </w:r>
    </w:p>
    <w:p w:rsidR="00C00010" w:rsidRPr="008D23B7" w:rsidRDefault="00C00010" w:rsidP="00C00010">
      <w:pPr>
        <w:widowControl w:val="0"/>
        <w:tabs>
          <w:tab w:val="left" w:pos="0"/>
        </w:tabs>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а) при отсутствии грунтовых вод - не менее 10 м при диаметре водоводов до 1000 мм и не менее 20 м при диаметре водоводов более 1000 мм;</w:t>
      </w:r>
    </w:p>
    <w:p w:rsidR="00C00010" w:rsidRPr="008D23B7" w:rsidRDefault="00C00010" w:rsidP="00C00010">
      <w:pPr>
        <w:widowControl w:val="0"/>
        <w:tabs>
          <w:tab w:val="left" w:pos="0"/>
        </w:tabs>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б) при наличии грунтовых вод - не менее 50 м вне зависимости от диаметра водоводов.</w:t>
      </w:r>
    </w:p>
    <w:p w:rsidR="00C00010" w:rsidRPr="008D23B7" w:rsidRDefault="00C00010" w:rsidP="00C00010">
      <w:pPr>
        <w:widowControl w:val="0"/>
        <w:tabs>
          <w:tab w:val="left" w:pos="0"/>
        </w:tabs>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C00010" w:rsidRPr="008D23B7" w:rsidRDefault="00C00010" w:rsidP="007E4B83">
      <w:pPr>
        <w:pStyle w:val="aa"/>
        <w:numPr>
          <w:ilvl w:val="1"/>
          <w:numId w:val="21"/>
        </w:numPr>
        <w:tabs>
          <w:tab w:val="left" w:pos="1080"/>
        </w:tabs>
        <w:jc w:val="both"/>
        <w:rPr>
          <w:rFonts w:asciiTheme="majorHAnsi" w:hAnsiTheme="majorHAnsi"/>
          <w:sz w:val="28"/>
          <w:szCs w:val="28"/>
        </w:rPr>
      </w:pPr>
      <w:r w:rsidRPr="008D23B7">
        <w:rPr>
          <w:rFonts w:asciiTheme="majorHAnsi" w:hAnsiTheme="majorHAnsi"/>
          <w:sz w:val="28"/>
          <w:szCs w:val="28"/>
        </w:rPr>
        <w:t>осуществление мероприятий по отводу грунтовых вод.</w:t>
      </w:r>
    </w:p>
    <w:p w:rsidR="00C00010" w:rsidRPr="008D23B7" w:rsidRDefault="00C00010" w:rsidP="007E4B83">
      <w:pPr>
        <w:widowControl w:val="0"/>
        <w:numPr>
          <w:ilvl w:val="1"/>
          <w:numId w:val="21"/>
        </w:numPr>
        <w:tabs>
          <w:tab w:val="left" w:pos="108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выполнение мероприятий по санитарному благоустройству территории города: оборудование канализацией, устройство водонепроницаемых выгребов, организация отвода поверхностного стока.</w:t>
      </w:r>
    </w:p>
    <w:p w:rsidR="00C00010" w:rsidRPr="008D23B7" w:rsidRDefault="00C00010" w:rsidP="007E4B83">
      <w:pPr>
        <w:pStyle w:val="aa"/>
        <w:numPr>
          <w:ilvl w:val="1"/>
          <w:numId w:val="21"/>
        </w:numPr>
        <w:tabs>
          <w:tab w:val="left" w:pos="1080"/>
        </w:tabs>
        <w:jc w:val="both"/>
        <w:rPr>
          <w:rFonts w:asciiTheme="majorHAnsi" w:hAnsiTheme="majorHAnsi"/>
          <w:sz w:val="28"/>
          <w:szCs w:val="28"/>
        </w:rPr>
      </w:pPr>
      <w:r w:rsidRPr="008D23B7">
        <w:rPr>
          <w:rFonts w:asciiTheme="majorHAnsi" w:hAnsiTheme="majorHAnsi"/>
          <w:sz w:val="28"/>
          <w:szCs w:val="28"/>
        </w:rPr>
        <w:t>контроль за состоянием реки Кондома путем отбора проб в местах выше и ниже сброса согласно утвержденного графика;</w:t>
      </w:r>
    </w:p>
    <w:p w:rsidR="00C00010" w:rsidRPr="008D23B7" w:rsidRDefault="00C00010" w:rsidP="007E4B83">
      <w:pPr>
        <w:pStyle w:val="aa"/>
        <w:numPr>
          <w:ilvl w:val="1"/>
          <w:numId w:val="21"/>
        </w:numPr>
        <w:tabs>
          <w:tab w:val="left" w:pos="1080"/>
        </w:tabs>
        <w:jc w:val="both"/>
        <w:rPr>
          <w:rFonts w:asciiTheme="majorHAnsi" w:hAnsiTheme="majorHAnsi"/>
          <w:sz w:val="28"/>
          <w:szCs w:val="28"/>
        </w:rPr>
      </w:pPr>
      <w:r w:rsidRPr="008D23B7">
        <w:rPr>
          <w:rFonts w:asciiTheme="majorHAnsi" w:hAnsiTheme="majorHAnsi"/>
          <w:sz w:val="28"/>
          <w:szCs w:val="28"/>
        </w:rPr>
        <w:t>выполнение режима водоохранной зоны реки Кондома.</w:t>
      </w:r>
    </w:p>
    <w:p w:rsidR="00C00010" w:rsidRPr="008D23B7" w:rsidRDefault="00C00010" w:rsidP="00C00010">
      <w:pPr>
        <w:tabs>
          <w:tab w:val="left" w:pos="0"/>
        </w:tabs>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В пределах водоохранных зон запрещаются:</w:t>
      </w:r>
    </w:p>
    <w:p w:rsidR="00C00010" w:rsidRPr="008D23B7" w:rsidRDefault="00C00010" w:rsidP="007E4B83">
      <w:pPr>
        <w:numPr>
          <w:ilvl w:val="1"/>
          <w:numId w:val="26"/>
        </w:numPr>
        <w:tabs>
          <w:tab w:val="left" w:pos="231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lastRenderedPageBreak/>
        <w:t>проведение авиационно-химических работ;</w:t>
      </w:r>
    </w:p>
    <w:p w:rsidR="00C00010" w:rsidRPr="008D23B7" w:rsidRDefault="00C00010" w:rsidP="007E4B83">
      <w:pPr>
        <w:numPr>
          <w:ilvl w:val="1"/>
          <w:numId w:val="26"/>
        </w:numPr>
        <w:tabs>
          <w:tab w:val="left" w:pos="231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применение химических средств борьбы с вредителями, болезнями растений и сорняками;</w:t>
      </w:r>
    </w:p>
    <w:p w:rsidR="00C00010" w:rsidRPr="008D23B7" w:rsidRDefault="00C00010" w:rsidP="007E4B83">
      <w:pPr>
        <w:numPr>
          <w:ilvl w:val="1"/>
          <w:numId w:val="26"/>
        </w:numPr>
        <w:tabs>
          <w:tab w:val="left" w:pos="231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использование навозных стоков для удобрения почв;</w:t>
      </w:r>
    </w:p>
    <w:p w:rsidR="00C00010" w:rsidRPr="008D23B7" w:rsidRDefault="00C00010" w:rsidP="007E4B83">
      <w:pPr>
        <w:numPr>
          <w:ilvl w:val="1"/>
          <w:numId w:val="26"/>
        </w:numPr>
        <w:tabs>
          <w:tab w:val="left" w:pos="231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C00010" w:rsidRPr="008D23B7" w:rsidRDefault="00C00010" w:rsidP="007E4B83">
      <w:pPr>
        <w:numPr>
          <w:ilvl w:val="1"/>
          <w:numId w:val="26"/>
        </w:numPr>
        <w:tabs>
          <w:tab w:val="left" w:pos="231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складирование навоза и мусора;</w:t>
      </w:r>
    </w:p>
    <w:p w:rsidR="00C00010" w:rsidRPr="008D23B7" w:rsidRDefault="00C00010" w:rsidP="007E4B83">
      <w:pPr>
        <w:numPr>
          <w:ilvl w:val="1"/>
          <w:numId w:val="26"/>
        </w:numPr>
        <w:tabs>
          <w:tab w:val="left" w:pos="231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заправка топливом, мойка и ремонт автомобилей и других машин и механизмов;</w:t>
      </w:r>
    </w:p>
    <w:p w:rsidR="00C00010" w:rsidRPr="008D23B7" w:rsidRDefault="00C00010" w:rsidP="007E4B83">
      <w:pPr>
        <w:numPr>
          <w:ilvl w:val="1"/>
          <w:numId w:val="26"/>
        </w:numPr>
        <w:tabs>
          <w:tab w:val="left" w:pos="231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размещение дачных и садово-огородных участков при ширине водоохранных зон менее 100 метров и крутизне склонов прилегающих территорий более 3 градусов;</w:t>
      </w:r>
    </w:p>
    <w:p w:rsidR="00C00010" w:rsidRPr="008D23B7" w:rsidRDefault="00C00010" w:rsidP="007E4B83">
      <w:pPr>
        <w:numPr>
          <w:ilvl w:val="1"/>
          <w:numId w:val="26"/>
        </w:numPr>
        <w:tabs>
          <w:tab w:val="left" w:pos="231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размещение стоянок транспортных средств, в том числе на территориях дачных и садово-огородных участков;</w:t>
      </w:r>
    </w:p>
    <w:p w:rsidR="00C00010" w:rsidRPr="008D23B7" w:rsidRDefault="00C00010" w:rsidP="007E4B83">
      <w:pPr>
        <w:pStyle w:val="aa"/>
        <w:numPr>
          <w:ilvl w:val="1"/>
          <w:numId w:val="26"/>
        </w:numPr>
        <w:tabs>
          <w:tab w:val="left" w:pos="2310"/>
        </w:tabs>
        <w:jc w:val="both"/>
        <w:rPr>
          <w:rFonts w:asciiTheme="majorHAnsi" w:hAnsiTheme="majorHAnsi"/>
          <w:color w:val="000000"/>
          <w:sz w:val="28"/>
          <w:szCs w:val="28"/>
        </w:rPr>
      </w:pPr>
      <w:r w:rsidRPr="008D23B7">
        <w:rPr>
          <w:rFonts w:asciiTheme="majorHAnsi" w:hAnsiTheme="majorHAnsi"/>
          <w:color w:val="000000"/>
          <w:sz w:val="28"/>
          <w:szCs w:val="28"/>
        </w:rPr>
        <w:t>проведение рубок главного пользования;</w:t>
      </w:r>
    </w:p>
    <w:p w:rsidR="00C00010" w:rsidRPr="008D23B7" w:rsidRDefault="00C00010" w:rsidP="007E4B83">
      <w:pPr>
        <w:numPr>
          <w:ilvl w:val="1"/>
          <w:numId w:val="26"/>
        </w:numPr>
        <w:tabs>
          <w:tab w:val="left" w:pos="231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работ по добыче полезных ископаемых, землеройных и других работ.</w:t>
      </w:r>
    </w:p>
    <w:p w:rsidR="00C00010" w:rsidRPr="008D23B7" w:rsidRDefault="00C00010" w:rsidP="00C00010">
      <w:pPr>
        <w:tabs>
          <w:tab w:val="left" w:pos="0"/>
        </w:tabs>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На расположенных в пределах водоохранных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C00010" w:rsidRPr="008D23B7" w:rsidRDefault="00C00010" w:rsidP="00C00010">
      <w:pPr>
        <w:tabs>
          <w:tab w:val="left" w:pos="0"/>
        </w:tabs>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На территориях водоохранных зон разрешается проведение рубок промежуточного пользования и других лесохозяйственных мероприятий, обеспечивающих охрану водных объектов.</w:t>
      </w:r>
    </w:p>
    <w:p w:rsidR="00C00010" w:rsidRPr="008D23B7" w:rsidRDefault="00C00010" w:rsidP="00C00010">
      <w:pPr>
        <w:pStyle w:val="aa"/>
        <w:tabs>
          <w:tab w:val="left" w:pos="0"/>
        </w:tabs>
        <w:ind w:firstLine="720"/>
        <w:rPr>
          <w:rFonts w:asciiTheme="majorHAnsi" w:hAnsiTheme="majorHAnsi"/>
          <w:color w:val="000000"/>
          <w:sz w:val="28"/>
          <w:szCs w:val="28"/>
        </w:rPr>
      </w:pPr>
      <w:r w:rsidRPr="008D23B7">
        <w:rPr>
          <w:rFonts w:asciiTheme="majorHAnsi" w:hAnsiTheme="majorHAnsi"/>
          <w:color w:val="000000"/>
          <w:sz w:val="28"/>
          <w:szCs w:val="28"/>
        </w:rPr>
        <w:t xml:space="preserve"> В пределах прибрежных защитных полос дополнительно к этим ограничениям,  запрещаются:</w:t>
      </w:r>
    </w:p>
    <w:p w:rsidR="00C00010" w:rsidRPr="008D23B7" w:rsidRDefault="00C00010" w:rsidP="007E4B83">
      <w:pPr>
        <w:numPr>
          <w:ilvl w:val="1"/>
          <w:numId w:val="22"/>
        </w:numPr>
        <w:tabs>
          <w:tab w:val="left" w:pos="108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распашка земель;</w:t>
      </w:r>
    </w:p>
    <w:p w:rsidR="00C00010" w:rsidRPr="008D23B7" w:rsidRDefault="00C00010" w:rsidP="007E4B83">
      <w:pPr>
        <w:numPr>
          <w:ilvl w:val="1"/>
          <w:numId w:val="22"/>
        </w:numPr>
        <w:tabs>
          <w:tab w:val="left" w:pos="108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lastRenderedPageBreak/>
        <w:t>применение удобрений;</w:t>
      </w:r>
    </w:p>
    <w:p w:rsidR="00C00010" w:rsidRPr="008D23B7" w:rsidRDefault="00C00010" w:rsidP="007E4B83">
      <w:pPr>
        <w:numPr>
          <w:ilvl w:val="1"/>
          <w:numId w:val="22"/>
        </w:numPr>
        <w:tabs>
          <w:tab w:val="left" w:pos="108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складирование отвалов размываемых грунтов;</w:t>
      </w:r>
    </w:p>
    <w:p w:rsidR="00C00010" w:rsidRPr="008D23B7" w:rsidRDefault="00C00010" w:rsidP="007E4B83">
      <w:pPr>
        <w:numPr>
          <w:ilvl w:val="1"/>
          <w:numId w:val="22"/>
        </w:numPr>
        <w:tabs>
          <w:tab w:val="left" w:pos="108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выпас и организация летних лагерей скота (кроме использования традиционных мест водопоя), устройство купочных ванн;</w:t>
      </w:r>
    </w:p>
    <w:p w:rsidR="00C00010" w:rsidRPr="008D23B7" w:rsidRDefault="00C00010" w:rsidP="007E4B83">
      <w:pPr>
        <w:numPr>
          <w:ilvl w:val="1"/>
          <w:numId w:val="22"/>
        </w:numPr>
        <w:tabs>
          <w:tab w:val="left" w:pos="108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C00010" w:rsidRPr="008D23B7" w:rsidRDefault="00C00010" w:rsidP="007E4B83">
      <w:pPr>
        <w:numPr>
          <w:ilvl w:val="1"/>
          <w:numId w:val="22"/>
        </w:numPr>
        <w:tabs>
          <w:tab w:val="left" w:pos="1080"/>
        </w:tabs>
        <w:autoSpaceDE w:val="0"/>
        <w:spacing w:after="0" w:line="240" w:lineRule="auto"/>
        <w:jc w:val="both"/>
        <w:rPr>
          <w:rFonts w:asciiTheme="majorHAnsi" w:hAnsiTheme="majorHAnsi"/>
          <w:color w:val="000000"/>
          <w:sz w:val="28"/>
          <w:szCs w:val="28"/>
        </w:rPr>
      </w:pPr>
      <w:r w:rsidRPr="008D23B7">
        <w:rPr>
          <w:rFonts w:asciiTheme="majorHAnsi" w:hAnsiTheme="majorHAnsi"/>
          <w:color w:val="000000"/>
          <w:sz w:val="28"/>
          <w:szCs w:val="28"/>
        </w:rPr>
        <w:t>движение автомобилей и тракторов, кроме автомобилей специального значения.</w:t>
      </w:r>
    </w:p>
    <w:p w:rsidR="00C00010" w:rsidRPr="008D23B7" w:rsidRDefault="00C00010" w:rsidP="00C00010">
      <w:pPr>
        <w:tabs>
          <w:tab w:val="left" w:pos="0"/>
        </w:tabs>
        <w:autoSpaceDE w:val="0"/>
        <w:ind w:firstLine="720"/>
        <w:jc w:val="both"/>
        <w:rPr>
          <w:rFonts w:asciiTheme="majorHAnsi" w:hAnsiTheme="majorHAnsi"/>
          <w:color w:val="000000"/>
          <w:sz w:val="28"/>
          <w:szCs w:val="28"/>
        </w:rPr>
      </w:pPr>
      <w:r w:rsidRPr="008D23B7">
        <w:rPr>
          <w:rFonts w:asciiTheme="majorHAnsi" w:hAnsiTheme="majorHAnsi"/>
          <w:color w:val="000000"/>
          <w:sz w:val="28"/>
          <w:szCs w:val="28"/>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C00010" w:rsidRPr="008D23B7" w:rsidRDefault="00C00010" w:rsidP="00C00010">
      <w:pPr>
        <w:pStyle w:val="aa"/>
        <w:tabs>
          <w:tab w:val="left" w:pos="0"/>
        </w:tabs>
        <w:ind w:firstLine="720"/>
        <w:rPr>
          <w:rFonts w:asciiTheme="majorHAnsi" w:hAnsiTheme="majorHAnsi"/>
          <w:color w:val="000000"/>
          <w:sz w:val="28"/>
          <w:szCs w:val="28"/>
        </w:rPr>
      </w:pPr>
      <w:r w:rsidRPr="008D23B7">
        <w:rPr>
          <w:rFonts w:asciiTheme="majorHAnsi" w:hAnsiTheme="majorHAnsi"/>
          <w:color w:val="000000"/>
          <w:sz w:val="28"/>
          <w:szCs w:val="28"/>
        </w:rPr>
        <w:t>Прибрежные защитные полосы, как правило, должны быть заняты древесно-кустарниковой растительностью или залужены;</w:t>
      </w:r>
    </w:p>
    <w:p w:rsidR="00C00010" w:rsidRPr="008D23B7" w:rsidRDefault="00C00010" w:rsidP="00C00010">
      <w:pPr>
        <w:pStyle w:val="aa"/>
        <w:tabs>
          <w:tab w:val="left" w:pos="0"/>
        </w:tabs>
        <w:ind w:firstLine="720"/>
        <w:rPr>
          <w:rFonts w:asciiTheme="majorHAnsi" w:hAnsiTheme="majorHAnsi"/>
          <w:sz w:val="28"/>
          <w:szCs w:val="28"/>
        </w:rPr>
      </w:pPr>
    </w:p>
    <w:p w:rsidR="00C00010" w:rsidRPr="008D23B7" w:rsidRDefault="00C00010" w:rsidP="00C00010">
      <w:pPr>
        <w:pStyle w:val="aa"/>
        <w:tabs>
          <w:tab w:val="left" w:pos="284"/>
        </w:tabs>
        <w:ind w:left="284" w:firstLine="720"/>
        <w:rPr>
          <w:rFonts w:asciiTheme="majorHAnsi" w:hAnsiTheme="majorHAnsi"/>
          <w:sz w:val="28"/>
          <w:szCs w:val="28"/>
        </w:rPr>
      </w:pPr>
      <w:r w:rsidRPr="008D23B7">
        <w:rPr>
          <w:rFonts w:asciiTheme="majorHAnsi" w:hAnsiTheme="majorHAnsi"/>
          <w:sz w:val="28"/>
          <w:szCs w:val="28"/>
        </w:rPr>
        <w:t xml:space="preserve">В целях улучшения экологической обстановки в городе и обеспечения благоприятных и безопасных условий проживания на территории </w:t>
      </w:r>
      <w:r w:rsidR="00005DC9" w:rsidRPr="008D23B7">
        <w:rPr>
          <w:rFonts w:asciiTheme="majorHAnsi" w:hAnsiTheme="majorHAnsi"/>
          <w:sz w:val="28"/>
          <w:szCs w:val="28"/>
        </w:rPr>
        <w:t>Калтанского городского округа</w:t>
      </w:r>
      <w:r w:rsidRPr="008D23B7">
        <w:rPr>
          <w:rFonts w:asciiTheme="majorHAnsi" w:hAnsiTheme="majorHAnsi"/>
          <w:sz w:val="28"/>
          <w:szCs w:val="28"/>
        </w:rPr>
        <w:t xml:space="preserve"> проектом предлагается следующая приоритетность решения экологических проблем:</w:t>
      </w:r>
    </w:p>
    <w:p w:rsidR="00005DC9"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Осуществление комплекса мероприятий по улучшению водоснабжения</w:t>
      </w:r>
      <w:r w:rsidR="00005DC9" w:rsidRPr="008D23B7">
        <w:rPr>
          <w:rFonts w:asciiTheme="majorHAnsi" w:hAnsiTheme="majorHAnsi"/>
          <w:sz w:val="28"/>
          <w:szCs w:val="28"/>
        </w:rPr>
        <w:t>.</w:t>
      </w:r>
      <w:r w:rsidRPr="008D23B7">
        <w:rPr>
          <w:rFonts w:asciiTheme="majorHAnsi" w:hAnsiTheme="majorHAnsi"/>
          <w:sz w:val="28"/>
          <w:szCs w:val="28"/>
        </w:rPr>
        <w:t xml:space="preserve"> </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Устройство системы ливневой канализации городской и промышленных предприятий с очистными сооружениями.</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Устройство противопаводковой дамбы и организации сбора и очистки поверхностных стоков.</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Выполнение технологического режима работы КОС, своевременное осуществление ремонта и реконструкции КНС, канализационного коллектора и канализационных сетей.</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Реконструкции котлов ЮК ГРЭС.</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Организация санитарно-защитных зон промышленных предприятий с их благоустройством, озеленением, сносом жилья из санитарно-защитных зон.</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 xml:space="preserve">Внедрение и реконструкция пылегазоочистного оборудования на всех    производственных объектах и котельных, использование высококачественных видов топлива, соблюдение технологических режимов, исключающих аварийный выброс, контроль за выбросами </w:t>
      </w:r>
      <w:r w:rsidRPr="008D23B7">
        <w:rPr>
          <w:rFonts w:asciiTheme="majorHAnsi" w:hAnsiTheme="majorHAnsi"/>
          <w:sz w:val="28"/>
          <w:szCs w:val="28"/>
        </w:rPr>
        <w:lastRenderedPageBreak/>
        <w:t>загрязняющих веществ в атмосферу от стационарных и передвижных источников.</w:t>
      </w:r>
    </w:p>
    <w:p w:rsidR="00005DC9" w:rsidRPr="008D23B7" w:rsidRDefault="00005DC9"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Строительство мусороперерабатывающих мусоросжигательных предприятий.</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 xml:space="preserve">Обустройство полигона ТБО и осуществление мероприятий по контролю за его деятельностью. </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Контроль за соблюдением режима зоны санитарной охраны водозаборных сооружений и режима водоохранной зоны р. Кондома Постоянный контроль за состоянием реки Кондома путем отбора проб.</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Рекультивация нарушенных земель.</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Мероприятия по отводу грунтовых вод.</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Внедрение современных систем санитарной очистки города.</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Создание парковых зон и мест рекреации.</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Разработка проекта водоохранных зон реки Кондома и малых рек.</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Совершенствование форм и методов экологического образования, воспитания и информационно-просветительской деятельности.</w:t>
      </w:r>
    </w:p>
    <w:p w:rsidR="00C00010" w:rsidRPr="008D23B7" w:rsidRDefault="00C00010" w:rsidP="007E4B83">
      <w:pPr>
        <w:pStyle w:val="aa"/>
        <w:numPr>
          <w:ilvl w:val="0"/>
          <w:numId w:val="24"/>
        </w:numPr>
        <w:tabs>
          <w:tab w:val="left" w:pos="284"/>
        </w:tabs>
        <w:ind w:left="284"/>
        <w:jc w:val="both"/>
        <w:rPr>
          <w:rFonts w:asciiTheme="majorHAnsi" w:hAnsiTheme="majorHAnsi"/>
          <w:sz w:val="28"/>
          <w:szCs w:val="28"/>
        </w:rPr>
      </w:pPr>
      <w:r w:rsidRPr="008D23B7">
        <w:rPr>
          <w:rFonts w:asciiTheme="majorHAnsi" w:hAnsiTheme="majorHAnsi"/>
          <w:sz w:val="28"/>
          <w:szCs w:val="28"/>
        </w:rPr>
        <w:t>В целях повышения эффективности природоохранной деятельности на предприятиях и в целом в городе рекомендуется внедрение систем управления охраной окружающей среды в соответствии с Международным стандартом ISO 14000.</w:t>
      </w:r>
    </w:p>
    <w:p w:rsidR="00C00010" w:rsidRPr="008D23B7" w:rsidRDefault="00C00010" w:rsidP="00C00010">
      <w:pPr>
        <w:pStyle w:val="aa"/>
        <w:tabs>
          <w:tab w:val="left" w:pos="0"/>
        </w:tabs>
        <w:ind w:firstLine="720"/>
        <w:rPr>
          <w:rFonts w:asciiTheme="majorHAnsi" w:hAnsiTheme="majorHAnsi"/>
          <w:sz w:val="28"/>
          <w:szCs w:val="28"/>
        </w:rPr>
      </w:pPr>
    </w:p>
    <w:p w:rsidR="00C00010" w:rsidRPr="008D23B7" w:rsidRDefault="00005DC9" w:rsidP="00C00010">
      <w:pPr>
        <w:pStyle w:val="aa"/>
        <w:tabs>
          <w:tab w:val="left" w:pos="0"/>
        </w:tabs>
        <w:ind w:firstLine="720"/>
        <w:rPr>
          <w:rFonts w:asciiTheme="majorHAnsi" w:hAnsiTheme="majorHAnsi"/>
          <w:b/>
          <w:sz w:val="28"/>
          <w:szCs w:val="28"/>
        </w:rPr>
      </w:pPr>
      <w:r w:rsidRPr="008D23B7">
        <w:rPr>
          <w:rFonts w:asciiTheme="majorHAnsi" w:hAnsiTheme="majorHAnsi"/>
          <w:b/>
          <w:sz w:val="28"/>
          <w:szCs w:val="28"/>
        </w:rPr>
        <w:t>3.8.4</w:t>
      </w:r>
      <w:r w:rsidR="00C00010" w:rsidRPr="008D23B7">
        <w:rPr>
          <w:rFonts w:asciiTheme="majorHAnsi" w:hAnsiTheme="majorHAnsi"/>
          <w:b/>
          <w:sz w:val="28"/>
          <w:szCs w:val="28"/>
        </w:rPr>
        <w:t>. Рекомендации по рекультивации нарушенных земель.</w:t>
      </w:r>
    </w:p>
    <w:p w:rsidR="00C00010" w:rsidRPr="008D23B7" w:rsidRDefault="00C00010" w:rsidP="00C00010">
      <w:pPr>
        <w:pStyle w:val="aa"/>
        <w:tabs>
          <w:tab w:val="left" w:pos="0"/>
        </w:tabs>
        <w:ind w:firstLine="720"/>
        <w:rPr>
          <w:rFonts w:asciiTheme="majorHAnsi" w:hAnsiTheme="majorHAnsi"/>
          <w:b/>
          <w:sz w:val="28"/>
          <w:szCs w:val="28"/>
        </w:rPr>
      </w:pPr>
    </w:p>
    <w:p w:rsidR="00C00010" w:rsidRPr="008D23B7" w:rsidRDefault="00C00010" w:rsidP="00C00010">
      <w:pPr>
        <w:shd w:val="clear" w:color="auto" w:fill="FFFFFF"/>
        <w:ind w:firstLine="709"/>
        <w:jc w:val="both"/>
        <w:rPr>
          <w:rFonts w:asciiTheme="majorHAnsi" w:hAnsiTheme="majorHAnsi"/>
          <w:color w:val="000000"/>
          <w:spacing w:val="-1"/>
          <w:sz w:val="28"/>
          <w:szCs w:val="28"/>
        </w:rPr>
      </w:pPr>
      <w:r w:rsidRPr="008D23B7">
        <w:rPr>
          <w:rFonts w:asciiTheme="majorHAnsi" w:hAnsiTheme="majorHAnsi"/>
          <w:color w:val="000000"/>
          <w:spacing w:val="2"/>
          <w:sz w:val="28"/>
          <w:szCs w:val="28"/>
        </w:rPr>
        <w:t xml:space="preserve">Рекультивация земель на площадях, изымаемых для разработки полезных </w:t>
      </w:r>
      <w:r w:rsidRPr="008D23B7">
        <w:rPr>
          <w:rFonts w:asciiTheme="majorHAnsi" w:hAnsiTheme="majorHAnsi"/>
          <w:color w:val="000000"/>
          <w:sz w:val="28"/>
          <w:szCs w:val="28"/>
        </w:rPr>
        <w:t>ископаемых, связанных с нарушением почвенного покрова, проводится в соответ</w:t>
      </w:r>
      <w:r w:rsidRPr="008D23B7">
        <w:rPr>
          <w:rFonts w:asciiTheme="majorHAnsi" w:hAnsiTheme="majorHAnsi"/>
          <w:color w:val="000000"/>
          <w:sz w:val="28"/>
          <w:szCs w:val="28"/>
        </w:rPr>
        <w:softHyphen/>
      </w:r>
      <w:r w:rsidRPr="008D23B7">
        <w:rPr>
          <w:rFonts w:asciiTheme="majorHAnsi" w:hAnsiTheme="majorHAnsi"/>
          <w:color w:val="000000"/>
          <w:spacing w:val="1"/>
          <w:sz w:val="28"/>
          <w:szCs w:val="28"/>
        </w:rPr>
        <w:t xml:space="preserve">ствии с «Основными положениями о рекультивации земель, снятии, сохранении и </w:t>
      </w:r>
      <w:r w:rsidRPr="008D23B7">
        <w:rPr>
          <w:rFonts w:asciiTheme="majorHAnsi" w:hAnsiTheme="majorHAnsi"/>
          <w:color w:val="000000"/>
          <w:spacing w:val="-1"/>
          <w:sz w:val="28"/>
          <w:szCs w:val="28"/>
        </w:rPr>
        <w:t>рациональном использовании плодородного слоя почвы», утвержденными приказом Минприроды России и Роскомзема от 22.12.1995г №525/67.</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 xml:space="preserve">Для уменьшения влияния горных работ на экосистемы и для снижения площадей изымаемых земель в Кузбассе активно применяются землесберегающие технологии обработки месторождений. Например, бестранспортная система разработки, при которой вскрышные породы непосредственно размещаются в выработанном пространстве. При пологом залегании отрабатываемых пластов используется блочная отработка: месторождение вовлекается в обработку не одновременно по всей площади, а делится на блоки, отрабатываемые поэтапно до конечной глубины. Созданное выработанное пространство предыдущего блока </w:t>
      </w:r>
      <w:r w:rsidRPr="008D23B7">
        <w:rPr>
          <w:rFonts w:asciiTheme="majorHAnsi" w:hAnsiTheme="majorHAnsi"/>
          <w:sz w:val="28"/>
          <w:szCs w:val="28"/>
        </w:rPr>
        <w:lastRenderedPageBreak/>
        <w:t>служит емкостью для размещения вскрышных пород следующего блока, при этом производится попутная рекультивация.</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В настоящее время наблюдается тенденция роста долевого участия использования вскрышных пород для рекультивации выработанного пространства, строительства автодорог и наращивания дамб гидротехнических сооружений в общем объеме вскрыши.</w:t>
      </w:r>
    </w:p>
    <w:p w:rsidR="00C00010" w:rsidRPr="008D23B7" w:rsidRDefault="00C00010" w:rsidP="00C00010">
      <w:pPr>
        <w:pStyle w:val="aa"/>
        <w:tabs>
          <w:tab w:val="left" w:pos="0"/>
        </w:tabs>
        <w:ind w:firstLine="720"/>
        <w:rPr>
          <w:rFonts w:asciiTheme="majorHAnsi" w:hAnsiTheme="majorHAnsi"/>
          <w:sz w:val="28"/>
          <w:szCs w:val="28"/>
        </w:rPr>
      </w:pPr>
      <w:r w:rsidRPr="008D23B7">
        <w:rPr>
          <w:rFonts w:asciiTheme="majorHAnsi" w:hAnsiTheme="majorHAnsi"/>
          <w:sz w:val="28"/>
          <w:szCs w:val="28"/>
        </w:rPr>
        <w:t xml:space="preserve">Рекультивация нарушенных земель является одним из важных направлений экологической деятельности угледобывающих компаний в последние годы. Большая часть карьерных выработок и внешних отвалов в настоящее время используется по своему прямому назначению, поэтому вовлекать в рекультивацию можно лишь те участки, которые отработаны или отсыпаны до конечного проектного контура. Поэтому, несмотря на значительные площади, занимаемые горными работами и внешними отвалами, площади их ежегодной рекультивации относительно невелики.   </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Следует признать, что применяемые в настоящее время  технологии рекультивации далеко не совершенны и рекультивированные земли имеют низкую хозяйственную ценность. Одно время повсеместно увлекались облепихой, ею были засажены сотни гектаров рекультивируемых земель.</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 xml:space="preserve"> В последние годы на восстанавливаемых площадях проводится лесная рекультивация путем посадок сосны обыкновенной. Это направление рекультивации довольно эффективно и имеет низкую себестоимость.</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 xml:space="preserve">Большая часть вскрышных пород являются потенциально плодородными. Поэтому на большей территории отвалов происходит естественное зарастание травой, кустарниками и древесной растительностью. </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 xml:space="preserve">В настоящее время у предприятий два основных стимула в проведении рекультивации: экономический и карательный. </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 xml:space="preserve">Первый заключается в заинтересованности сдать рекультивированные земли  и уменьшить арендные платежи, а кроме того, иметь репутацию добросовестного природопользователя. </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lastRenderedPageBreak/>
        <w:t xml:space="preserve">Второй – это требования нормативных документов и контролирующих их выполнение надзорных органов. </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Экономический стимул срабатывает не всегда. Порой затраты на рекультивацию не окупаются снижением арендных платежей, так   при рекультивации отдельных участков затраты на 1 га превышают годовой размер арендной платы в 10-15 раз.</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 xml:space="preserve">Выход видится в оптимизации процессов рекультивации, когда при тех же или даже меньших затратах можно создавать на нарушенных землях более разнообразные и продуктивные ландшафты. Действующие нормативные документы трактуют рекультивацию более широко, чем практикуется в регионе. Кроме лесонасаждений это и пастбища, и сенокосы, и просто задернованные участки природоохранного назначения, зоны отдыха и спорта, охотничьи угодья, площадки для строительства и т.д. </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Для улучшения ситуации в сфере рекультивации нарушенных земель в  Калтан</w:t>
      </w:r>
      <w:r w:rsidR="00005DC9" w:rsidRPr="008D23B7">
        <w:rPr>
          <w:rFonts w:asciiTheme="majorHAnsi" w:hAnsiTheme="majorHAnsi"/>
          <w:sz w:val="28"/>
          <w:szCs w:val="28"/>
        </w:rPr>
        <w:t>ском городском округе</w:t>
      </w:r>
      <w:r w:rsidRPr="008D23B7">
        <w:rPr>
          <w:rFonts w:asciiTheme="majorHAnsi" w:hAnsiTheme="majorHAnsi"/>
          <w:sz w:val="28"/>
          <w:szCs w:val="28"/>
        </w:rPr>
        <w:t xml:space="preserve"> мы предлагаем:</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  выработать единую идеологию и методологию рекультивации;</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 в масштабах города аккумулировать финансовые средства для ликвидации нарушенных земель закрытых и брошенных предприятий;</w:t>
      </w:r>
    </w:p>
    <w:p w:rsidR="00C00010" w:rsidRPr="008D23B7" w:rsidRDefault="00C00010" w:rsidP="00C00010">
      <w:pPr>
        <w:ind w:firstLine="720"/>
        <w:jc w:val="both"/>
        <w:rPr>
          <w:rFonts w:asciiTheme="majorHAnsi" w:hAnsiTheme="majorHAnsi"/>
          <w:sz w:val="28"/>
          <w:szCs w:val="28"/>
        </w:rPr>
      </w:pPr>
      <w:r w:rsidRPr="008D23B7">
        <w:rPr>
          <w:rFonts w:asciiTheme="majorHAnsi" w:hAnsiTheme="majorHAnsi"/>
          <w:sz w:val="28"/>
          <w:szCs w:val="28"/>
        </w:rPr>
        <w:t>- создать и использовать интеллектуальный банк данных, объединяющего наработанный научный потенциал в области рекультивации и рационального природопользования.</w:t>
      </w:r>
    </w:p>
    <w:p w:rsidR="00C00010" w:rsidRPr="008D23B7" w:rsidRDefault="00C00010" w:rsidP="00C00010">
      <w:pPr>
        <w:pStyle w:val="ae"/>
        <w:spacing w:after="0"/>
        <w:ind w:firstLine="709"/>
        <w:jc w:val="both"/>
        <w:rPr>
          <w:rFonts w:asciiTheme="majorHAnsi" w:hAnsiTheme="majorHAnsi"/>
          <w:bCs/>
          <w:sz w:val="28"/>
          <w:szCs w:val="28"/>
        </w:rPr>
      </w:pPr>
      <w:r w:rsidRPr="008D23B7">
        <w:rPr>
          <w:rFonts w:asciiTheme="majorHAnsi" w:hAnsiTheme="majorHAnsi"/>
          <w:bCs/>
          <w:sz w:val="28"/>
          <w:szCs w:val="28"/>
        </w:rPr>
        <w:t xml:space="preserve">В результате добычи угля открытым способом и отсыпки вскрышных и вмещающих пород в отвалы на значительных территориях происходит полное уничтожение естественных экосистем вплоть до изменения геологического фундамента. На дневную поверхность экспонируются глубинные горные породы, которые сразу же после окончания горно-технических работ начинают интенсивно осваиваться доминантными представителями окружающих отвалы зональных биогеоценозов.  И хотя дальнейшая эволюция нарушенных земель  происходит под влиянием естественных педогенных процессов, антропогенность почвообразующих пород и рельефа определяет ряд особенностей посттехногенного почвообразования. </w:t>
      </w:r>
    </w:p>
    <w:p w:rsidR="00C00010" w:rsidRPr="008D23B7" w:rsidRDefault="00C00010" w:rsidP="00C00010">
      <w:pPr>
        <w:pStyle w:val="ae"/>
        <w:spacing w:after="0"/>
        <w:ind w:firstLine="709"/>
        <w:jc w:val="both"/>
        <w:rPr>
          <w:rFonts w:asciiTheme="majorHAnsi" w:hAnsiTheme="majorHAnsi"/>
          <w:bCs/>
          <w:sz w:val="28"/>
          <w:szCs w:val="28"/>
        </w:rPr>
      </w:pPr>
      <w:r w:rsidRPr="008D23B7">
        <w:rPr>
          <w:rFonts w:asciiTheme="majorHAnsi" w:hAnsiTheme="majorHAnsi"/>
          <w:bCs/>
          <w:sz w:val="28"/>
          <w:szCs w:val="28"/>
        </w:rPr>
        <w:lastRenderedPageBreak/>
        <w:t xml:space="preserve">Климатические условия на поверхности свежеотсыпанных отвалов резко отличаются от зональных экосистем, особенно в горно-таежной зоне. Из-за повышенной расчлененности рельефа и долго сохраняющейся фрагментарности растительного покрова для отвалов характерны резкие годовые и суточные перепады температуры и влажности, а также высокая контрастность гидротермического режима на различных элементах рельефа. </w:t>
      </w:r>
    </w:p>
    <w:p w:rsidR="00C00010" w:rsidRPr="008D23B7" w:rsidRDefault="00C00010" w:rsidP="00C00010">
      <w:pPr>
        <w:pStyle w:val="ae"/>
        <w:spacing w:after="0"/>
        <w:ind w:firstLine="709"/>
        <w:jc w:val="both"/>
        <w:rPr>
          <w:rFonts w:asciiTheme="majorHAnsi" w:hAnsiTheme="majorHAnsi"/>
          <w:bCs/>
          <w:sz w:val="28"/>
          <w:szCs w:val="28"/>
        </w:rPr>
      </w:pPr>
      <w:r w:rsidRPr="008D23B7">
        <w:rPr>
          <w:rFonts w:asciiTheme="majorHAnsi" w:hAnsiTheme="majorHAnsi"/>
          <w:bCs/>
          <w:sz w:val="28"/>
          <w:szCs w:val="28"/>
        </w:rPr>
        <w:t xml:space="preserve">Заселение отвалов пионерной растительностью начинается через 2 – 3 года после отсыпки и происходит гораздо медленнее, чем в степной и лесостепной зонах. Каменистые субстраты, подверженные резким температурным колебаниям, не пригодны для произрастания основной массы тенелюбивых таежных растений, и в заселении отвалов участвуют лишь отдельные виды, обладающие широкой экологической амплитудой. Из травянистой растительности это мать-и-мачеха и кипрей, являющийся типичным пионером гарей и вырубок в черневой тайге. Из древесных пород в естественном зарастании преобладает береза бородавчатая, а в межгрядовых понижениях поселяются кустарники – ивы козья и серая. В пионерном заселении отвалов также принимают участие случайно занесенные человеком рудеральные виды – мелколепестник канадский, ромашка ромашковидная, бодяк серпуховидный, но основная часть биомассы приходится на кипрей. </w:t>
      </w:r>
    </w:p>
    <w:p w:rsidR="00C00010" w:rsidRPr="008D23B7" w:rsidRDefault="00C00010" w:rsidP="00C00010">
      <w:pPr>
        <w:pStyle w:val="ae"/>
        <w:spacing w:after="0"/>
        <w:ind w:firstLine="709"/>
        <w:jc w:val="both"/>
        <w:rPr>
          <w:rFonts w:asciiTheme="majorHAnsi" w:hAnsiTheme="majorHAnsi"/>
          <w:bCs/>
          <w:sz w:val="28"/>
          <w:szCs w:val="28"/>
        </w:rPr>
      </w:pPr>
      <w:r w:rsidRPr="008D23B7">
        <w:rPr>
          <w:rFonts w:asciiTheme="majorHAnsi" w:hAnsiTheme="majorHAnsi"/>
          <w:bCs/>
          <w:sz w:val="28"/>
          <w:szCs w:val="28"/>
        </w:rPr>
        <w:t>Через 7 – 8 лет после отсыпки отвалов в результате полного выпадания одних видов (мелколепестник канадский, ромашка ромашковидная) и уменьшения биомассы других (мать-и-мачеха), пионерные фитоценозы трансформируются в простые группировки трех типов: смешанная бурьянистая растительность, одновидовые заросли кипрея и чистые насаждения березы. Среди бурьянистой растительности преобладает бодяк серпуховидный, осот полевой, мать-и-мачеха, реже встречаются типичные таежные виды - бодяк разнолистный, какалия копьевидная и борец высокий. Чистые заросли кипрея узколистного особенно обильно разрастаются на умеренно влажных суглинках при хорошем освещении и отсутствии конкуренции. На субстратах, покрытых мхами, подстилкой или дерниной, а также на кислом грубом гумусе всходы кипрея угнетаются. Одновидовые березовые насаждения формируются в результате повышения смыкания древесного яруса и затенения светолюбивых рудеральных видов пионерной группировки. Под кронами поселяются мхи, отмечается самосев пихты, а на открытых каменистых участках встречается малина, реже рябина и бузина.</w:t>
      </w:r>
    </w:p>
    <w:p w:rsidR="00C00010" w:rsidRPr="008D23B7" w:rsidRDefault="00C00010" w:rsidP="00C00010">
      <w:pPr>
        <w:pStyle w:val="ae"/>
        <w:spacing w:after="0"/>
        <w:ind w:firstLine="709"/>
        <w:jc w:val="both"/>
        <w:rPr>
          <w:rFonts w:asciiTheme="majorHAnsi" w:hAnsiTheme="majorHAnsi"/>
          <w:bCs/>
          <w:sz w:val="28"/>
          <w:szCs w:val="28"/>
        </w:rPr>
      </w:pPr>
      <w:r w:rsidRPr="008D23B7">
        <w:rPr>
          <w:rFonts w:asciiTheme="majorHAnsi" w:hAnsiTheme="majorHAnsi"/>
          <w:bCs/>
          <w:sz w:val="28"/>
          <w:szCs w:val="28"/>
        </w:rPr>
        <w:t xml:space="preserve">На 13 – 15-летних отвалах простые растительные группировки сменяются сложными. Изреживающиеся заросли кипрея и бурьянистой растительности постепенно вытесняются вейником Лангсдорфа и </w:t>
      </w:r>
      <w:r w:rsidRPr="008D23B7">
        <w:rPr>
          <w:rFonts w:asciiTheme="majorHAnsi" w:hAnsiTheme="majorHAnsi"/>
          <w:bCs/>
          <w:sz w:val="28"/>
          <w:szCs w:val="28"/>
        </w:rPr>
        <w:lastRenderedPageBreak/>
        <w:t>таежным разнотравьем – какалией копьевидной, папоротником, синюхой лазоревой, купальницей азиатской и др. Бобовые растения отсутствуют. В древесных группировках повышается сомкнутость крон, увеличивается самосев пихты, и уменьшается общее проективное покрытие травянистого яруса. Продолжается выпадание из состава ценоза кипрея, осота полевого, бодяка серпуховидного и увеличивается количество типично таежных видов.</w:t>
      </w:r>
    </w:p>
    <w:p w:rsidR="00C00010" w:rsidRPr="008D23B7" w:rsidRDefault="00C00010" w:rsidP="00C00010">
      <w:pPr>
        <w:pStyle w:val="ae"/>
        <w:spacing w:after="0"/>
        <w:ind w:firstLine="709"/>
        <w:jc w:val="both"/>
        <w:rPr>
          <w:rFonts w:asciiTheme="majorHAnsi" w:hAnsiTheme="majorHAnsi"/>
          <w:bCs/>
          <w:sz w:val="28"/>
          <w:szCs w:val="28"/>
        </w:rPr>
      </w:pPr>
      <w:r w:rsidRPr="008D23B7">
        <w:rPr>
          <w:rFonts w:asciiTheme="majorHAnsi" w:hAnsiTheme="majorHAnsi"/>
          <w:bCs/>
          <w:sz w:val="28"/>
          <w:szCs w:val="28"/>
        </w:rPr>
        <w:t xml:space="preserve">К 20 годам растительные группировки отвалов горно-таежной зоны достигают стадии перехода к замкнутому фитоценозу. В древостое помимо березы, образующей два яруса, появляется осина и увеличивается количество пихты. Древесный ярус становится доминантным, составляющим основу фитоценоза и определяющим фитоценотическую среду. Под пологом 18-летнего лиственного леса температурный и водный режим приближается по своим параметрам к зональным экосистемам черневой тайги. Под влиянием древесных пород не только под кронами, но и на открытых участках происходит полное выпадание разнотравной рудеральной растительности, которая вытесняется таежным крупнотравьем – аконитом высоким, бодяком разнолистным, живкостью высокой, володушкой золотистой, борщевиком рассеченным, папоротником женским. Разрастается вейник Лангсдорфа, появляется ежа сборная. В результате формируется осиново-березовый лес с возобновлением из пихты, подлеском рябины и черемухи и с разнотравно-злаковым травостоем с элементами таежного высокотравья. На этой стадии скорость сингенеза существенно замедляется и для формирования замкнутого сообщества, соответствующего зональным экосистемам, требуется промежуток времени, превышающий максимальный возраст исследуемых отвалов угольных карьеров горно-таежной зоны. </w:t>
      </w: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 xml:space="preserve">Для ускорения естественных процессов развития почвообразовательных процессов и восстановления растительного покрова на нарушенных землях необходимо проводить комплекс работ, направленных на восстановление продуктивности и народнохозяйственной ценности нарушенных земель, а также на улучшение условий окружающей среды в соответствии с интересами общества. </w:t>
      </w: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Ни сколько не умаляя значение такого подхода к рекультивации нарушенных земель и стараясь только конкретизировать саму суть процесса восстановления почв в настоящее время более конкретный подход к рекультивации нарушенных территорий состоит в том, что</w:t>
      </w:r>
      <w:r w:rsidRPr="008D23B7">
        <w:rPr>
          <w:rFonts w:asciiTheme="majorHAnsi" w:hAnsiTheme="majorHAnsi"/>
          <w:b/>
          <w:sz w:val="28"/>
          <w:szCs w:val="28"/>
        </w:rPr>
        <w:t xml:space="preserve"> </w:t>
      </w:r>
      <w:r w:rsidRPr="008D23B7">
        <w:rPr>
          <w:rFonts w:asciiTheme="majorHAnsi" w:hAnsiTheme="majorHAnsi"/>
          <w:bCs/>
          <w:sz w:val="28"/>
          <w:szCs w:val="28"/>
        </w:rPr>
        <w:t xml:space="preserve">под </w:t>
      </w:r>
      <w:r w:rsidRPr="008D23B7">
        <w:rPr>
          <w:rFonts w:asciiTheme="majorHAnsi" w:hAnsiTheme="majorHAnsi"/>
          <w:bCs/>
          <w:sz w:val="28"/>
          <w:szCs w:val="28"/>
        </w:rPr>
        <w:lastRenderedPageBreak/>
        <w:t>рекультивацией понимается набор технологических приемов, позволяющий сформировать на месте нарушенных земель участки территории (местообитания, ландшафты, поля рекультивации) с заданными в виде технического задания в рабочем проекте рекультивации параметрами хозяйственной и /или почвенно-экологической эффективности</w:t>
      </w:r>
      <w:r w:rsidRPr="008D23B7">
        <w:rPr>
          <w:rFonts w:asciiTheme="majorHAnsi" w:hAnsiTheme="majorHAnsi"/>
          <w:sz w:val="28"/>
          <w:szCs w:val="28"/>
        </w:rPr>
        <w:t xml:space="preserve">. </w:t>
      </w: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 xml:space="preserve">Параметры хозяйственной или почвенно-экологической эффективности рекультивационных мероприятий можно выразить в определенных единицах, численно равных, так называемому, комплексному природному потенциалу (КПП), поля рекультивации. </w:t>
      </w:r>
    </w:p>
    <w:p w:rsidR="00C00010" w:rsidRPr="008D23B7" w:rsidRDefault="00C00010" w:rsidP="00C00010">
      <w:pPr>
        <w:ind w:firstLine="709"/>
        <w:jc w:val="both"/>
        <w:rPr>
          <w:rFonts w:asciiTheme="majorHAnsi" w:hAnsiTheme="majorHAnsi"/>
          <w:sz w:val="28"/>
          <w:szCs w:val="28"/>
        </w:rPr>
      </w:pPr>
      <w:r w:rsidRPr="008D23B7">
        <w:rPr>
          <w:rFonts w:asciiTheme="majorHAnsi" w:hAnsiTheme="majorHAnsi"/>
          <w:sz w:val="28"/>
          <w:szCs w:val="28"/>
        </w:rPr>
        <w:t xml:space="preserve">Этот потенциал является количественной мерой оценки степени сходства качества рекультивированных почв на поле рекультивации с качеством лучших ненарушенных почв региона. </w:t>
      </w:r>
    </w:p>
    <w:p w:rsidR="00C00010" w:rsidRPr="008D23B7" w:rsidRDefault="00C00010" w:rsidP="00C00010">
      <w:pPr>
        <w:ind w:firstLine="709"/>
        <w:jc w:val="both"/>
        <w:rPr>
          <w:rFonts w:asciiTheme="majorHAnsi" w:hAnsiTheme="majorHAnsi"/>
          <w:iCs/>
          <w:sz w:val="28"/>
          <w:szCs w:val="28"/>
        </w:rPr>
      </w:pPr>
      <w:r w:rsidRPr="008D23B7">
        <w:rPr>
          <w:rFonts w:asciiTheme="majorHAnsi" w:hAnsiTheme="majorHAnsi"/>
          <w:sz w:val="28"/>
          <w:szCs w:val="28"/>
        </w:rPr>
        <w:t xml:space="preserve">Экологическое и хозяйственное качество почв определяет и соответствующую значимость рекультивационных мероприятий в целом для региона. Они же, т.е. почвы, должны служить и эталоном – сравнения для определения почвенно-экологической эффективности выбранной технологии рекультивации нарушенных земель. Для выражения эффективности рекультивации в абсолютном значении берется лучшая почва региона. Например, для Кузбасса такими почвами-эталонами или лучшими почвами являются черноземы выщелоченные. </w:t>
      </w:r>
      <w:r w:rsidRPr="008D23B7">
        <w:rPr>
          <w:rFonts w:asciiTheme="majorHAnsi" w:hAnsiTheme="majorHAnsi"/>
          <w:iCs/>
          <w:sz w:val="28"/>
          <w:szCs w:val="28"/>
        </w:rPr>
        <w:t xml:space="preserve">Чем ближе качество рекультивированных почв на нарушенных территориях, тем  выше почвенно-экологическая эффективность использованной технологии рекультивации. Для оценки эффективности в относительном выражении эффективности рекультивации для определенной местности берется лучшая почва или наиболее распространенная почва этого района. </w:t>
      </w:r>
    </w:p>
    <w:p w:rsidR="00C00010" w:rsidRPr="008D23B7" w:rsidRDefault="00C00010" w:rsidP="00C00010">
      <w:pPr>
        <w:ind w:firstLine="709"/>
        <w:jc w:val="both"/>
        <w:rPr>
          <w:rFonts w:asciiTheme="majorHAnsi" w:hAnsiTheme="majorHAnsi"/>
          <w:iCs/>
          <w:sz w:val="28"/>
          <w:szCs w:val="28"/>
        </w:rPr>
      </w:pPr>
      <w:r w:rsidRPr="008D23B7">
        <w:rPr>
          <w:rFonts w:asciiTheme="majorHAnsi" w:hAnsiTheme="majorHAnsi"/>
          <w:iCs/>
          <w:sz w:val="28"/>
          <w:szCs w:val="28"/>
        </w:rPr>
        <w:t xml:space="preserve">Для района, в котором расположены шахты </w:t>
      </w:r>
      <w:r w:rsidR="00E26831" w:rsidRPr="008D23B7">
        <w:rPr>
          <w:rFonts w:asciiTheme="majorHAnsi" w:hAnsiTheme="majorHAnsi"/>
          <w:iCs/>
          <w:sz w:val="28"/>
          <w:szCs w:val="28"/>
        </w:rPr>
        <w:t>в районе Калтанского городского округа</w:t>
      </w:r>
      <w:r w:rsidRPr="008D23B7">
        <w:rPr>
          <w:rFonts w:asciiTheme="majorHAnsi" w:hAnsiTheme="majorHAnsi"/>
          <w:iCs/>
          <w:sz w:val="28"/>
          <w:szCs w:val="28"/>
        </w:rPr>
        <w:t xml:space="preserve">, наилучшей является дерново-подзолистая почва с баллом бонитета около 65. Поэтому уровень почвенно-экологической эффективности рекультивации должен стремиться к этому  баллу. Любой другой критерий определения эффективности рекультивации нарушенных земель будет отражать лишь временное состояние данной рекультивированной территории. </w:t>
      </w:r>
    </w:p>
    <w:p w:rsidR="00C00010" w:rsidRPr="008D23B7" w:rsidRDefault="00C00010" w:rsidP="00C00010">
      <w:pPr>
        <w:pStyle w:val="ae"/>
        <w:spacing w:after="0"/>
        <w:ind w:firstLine="709"/>
        <w:jc w:val="both"/>
        <w:rPr>
          <w:rFonts w:asciiTheme="majorHAnsi" w:hAnsiTheme="majorHAnsi"/>
          <w:bCs/>
          <w:sz w:val="28"/>
          <w:szCs w:val="28"/>
        </w:rPr>
      </w:pPr>
      <w:r w:rsidRPr="008D23B7">
        <w:rPr>
          <w:rFonts w:asciiTheme="majorHAnsi" w:hAnsiTheme="majorHAnsi"/>
          <w:bCs/>
          <w:sz w:val="28"/>
          <w:szCs w:val="28"/>
        </w:rPr>
        <w:lastRenderedPageBreak/>
        <w:t xml:space="preserve">При этом следует отметить, что </w:t>
      </w:r>
      <w:r w:rsidR="00EA6CC3" w:rsidRPr="008D23B7">
        <w:rPr>
          <w:rFonts w:asciiTheme="majorHAnsi" w:hAnsiTheme="majorHAnsi"/>
          <w:bCs/>
          <w:sz w:val="28"/>
          <w:szCs w:val="28"/>
        </w:rPr>
        <w:t xml:space="preserve">в </w:t>
      </w:r>
      <w:r w:rsidRPr="008D23B7">
        <w:rPr>
          <w:rFonts w:asciiTheme="majorHAnsi" w:hAnsiTheme="majorHAnsi"/>
          <w:bCs/>
          <w:sz w:val="28"/>
          <w:szCs w:val="28"/>
        </w:rPr>
        <w:t>общем плане экологическая эффективность рекультивации будет в очень большой степени зависеть от выбранных приоритетов. В частности, если приоритет будет отдан экономическим проблемам, то экологическая эффективность рекультивации нарушенных земель лесостепной зоны при традиционном неселективном отвалообразовании окажется минимальной.</w:t>
      </w:r>
    </w:p>
    <w:p w:rsidR="00C00010" w:rsidRPr="008D23B7" w:rsidRDefault="00C00010" w:rsidP="00C00010">
      <w:pPr>
        <w:shd w:val="clear" w:color="auto" w:fill="FFFFFF"/>
        <w:ind w:firstLine="720"/>
        <w:jc w:val="both"/>
        <w:rPr>
          <w:rFonts w:asciiTheme="majorHAnsi" w:hAnsiTheme="majorHAnsi"/>
          <w:color w:val="000000"/>
          <w:spacing w:val="3"/>
          <w:sz w:val="28"/>
          <w:szCs w:val="28"/>
        </w:rPr>
      </w:pPr>
      <w:r w:rsidRPr="008D23B7">
        <w:rPr>
          <w:rFonts w:asciiTheme="majorHAnsi" w:hAnsiTheme="majorHAnsi"/>
          <w:color w:val="000000"/>
          <w:spacing w:val="4"/>
          <w:sz w:val="28"/>
          <w:szCs w:val="28"/>
        </w:rPr>
        <w:t xml:space="preserve">Древесные и кустарниковые породы, используемые для формирования лесных </w:t>
      </w:r>
      <w:r w:rsidRPr="008D23B7">
        <w:rPr>
          <w:rFonts w:asciiTheme="majorHAnsi" w:hAnsiTheme="majorHAnsi"/>
          <w:color w:val="000000"/>
          <w:spacing w:val="6"/>
          <w:sz w:val="28"/>
          <w:szCs w:val="28"/>
        </w:rPr>
        <w:t>насаждений на рекультивируемых землях, должны быть устойчивыми в услови</w:t>
      </w:r>
      <w:r w:rsidRPr="008D23B7">
        <w:rPr>
          <w:rFonts w:asciiTheme="majorHAnsi" w:hAnsiTheme="majorHAnsi"/>
          <w:color w:val="000000"/>
          <w:spacing w:val="6"/>
          <w:sz w:val="28"/>
          <w:szCs w:val="28"/>
        </w:rPr>
        <w:softHyphen/>
      </w:r>
      <w:r w:rsidRPr="008D23B7">
        <w:rPr>
          <w:rFonts w:asciiTheme="majorHAnsi" w:hAnsiTheme="majorHAnsi"/>
          <w:color w:val="000000"/>
          <w:spacing w:val="4"/>
          <w:sz w:val="28"/>
          <w:szCs w:val="28"/>
        </w:rPr>
        <w:t>ях техногенных территорий и интенсивного загрязнения окружающей среды про</w:t>
      </w:r>
      <w:r w:rsidRPr="008D23B7">
        <w:rPr>
          <w:rFonts w:asciiTheme="majorHAnsi" w:hAnsiTheme="majorHAnsi"/>
          <w:color w:val="000000"/>
          <w:spacing w:val="4"/>
          <w:sz w:val="28"/>
          <w:szCs w:val="28"/>
        </w:rPr>
        <w:softHyphen/>
      </w:r>
      <w:r w:rsidRPr="008D23B7">
        <w:rPr>
          <w:rFonts w:asciiTheme="majorHAnsi" w:hAnsiTheme="majorHAnsi"/>
          <w:color w:val="000000"/>
          <w:spacing w:val="3"/>
          <w:sz w:val="28"/>
          <w:szCs w:val="28"/>
        </w:rPr>
        <w:t xml:space="preserve">мышленностью. </w:t>
      </w:r>
    </w:p>
    <w:p w:rsidR="00C00010" w:rsidRPr="008D23B7" w:rsidRDefault="00C00010" w:rsidP="00C00010">
      <w:pPr>
        <w:shd w:val="clear" w:color="auto" w:fill="FFFFFF"/>
        <w:ind w:firstLine="720"/>
        <w:jc w:val="both"/>
        <w:rPr>
          <w:rFonts w:asciiTheme="majorHAnsi" w:hAnsiTheme="majorHAnsi"/>
          <w:color w:val="000000"/>
          <w:spacing w:val="2"/>
          <w:sz w:val="28"/>
          <w:szCs w:val="28"/>
        </w:rPr>
      </w:pPr>
      <w:r w:rsidRPr="008D23B7">
        <w:rPr>
          <w:rFonts w:asciiTheme="majorHAnsi" w:hAnsiTheme="majorHAnsi"/>
          <w:color w:val="000000"/>
          <w:spacing w:val="3"/>
          <w:sz w:val="28"/>
          <w:szCs w:val="28"/>
        </w:rPr>
        <w:t xml:space="preserve">Они должны обладать комплексом защитных и средообразующих функций в этих условиях и обеспечивать быстрое получение природоохранного и </w:t>
      </w:r>
      <w:r w:rsidRPr="008D23B7">
        <w:rPr>
          <w:rFonts w:asciiTheme="majorHAnsi" w:hAnsiTheme="majorHAnsi"/>
          <w:color w:val="000000"/>
          <w:spacing w:val="2"/>
          <w:sz w:val="28"/>
          <w:szCs w:val="28"/>
        </w:rPr>
        <w:t xml:space="preserve">природовосстановительного эффектов. При создании насаждений любого целевого </w:t>
      </w:r>
      <w:r w:rsidRPr="008D23B7">
        <w:rPr>
          <w:rFonts w:asciiTheme="majorHAnsi" w:hAnsiTheme="majorHAnsi"/>
          <w:color w:val="000000"/>
          <w:spacing w:val="3"/>
          <w:sz w:val="28"/>
          <w:szCs w:val="28"/>
        </w:rPr>
        <w:t xml:space="preserve">назначения следует отдавать предпочтение сложным по составу древесных пород </w:t>
      </w:r>
      <w:r w:rsidRPr="008D23B7">
        <w:rPr>
          <w:rFonts w:asciiTheme="majorHAnsi" w:hAnsiTheme="majorHAnsi"/>
          <w:color w:val="000000"/>
          <w:spacing w:val="6"/>
          <w:sz w:val="28"/>
          <w:szCs w:val="28"/>
        </w:rPr>
        <w:t xml:space="preserve">типам лесных культур, которые более устойчивы и продуктивны, быстрее растут </w:t>
      </w:r>
      <w:r w:rsidRPr="008D23B7">
        <w:rPr>
          <w:rFonts w:asciiTheme="majorHAnsi" w:hAnsiTheme="majorHAnsi"/>
          <w:color w:val="000000"/>
          <w:spacing w:val="2"/>
          <w:sz w:val="28"/>
          <w:szCs w:val="28"/>
        </w:rPr>
        <w:t>и формируют лесную среду. В оптимальных условиях в их состав необходимо вво</w:t>
      </w:r>
      <w:r w:rsidRPr="008D23B7">
        <w:rPr>
          <w:rFonts w:asciiTheme="majorHAnsi" w:hAnsiTheme="majorHAnsi"/>
          <w:color w:val="000000"/>
          <w:spacing w:val="2"/>
          <w:sz w:val="28"/>
          <w:szCs w:val="28"/>
        </w:rPr>
        <w:softHyphen/>
        <w:t>дить до 40 % кустарниковых видов.</w:t>
      </w:r>
    </w:p>
    <w:p w:rsidR="00C00010" w:rsidRPr="008D23B7" w:rsidRDefault="00C00010" w:rsidP="00C00010">
      <w:pPr>
        <w:shd w:val="clear" w:color="auto" w:fill="FFFFFF"/>
        <w:ind w:firstLine="720"/>
        <w:jc w:val="both"/>
        <w:rPr>
          <w:rFonts w:asciiTheme="majorHAnsi" w:hAnsiTheme="majorHAnsi"/>
          <w:color w:val="000000"/>
          <w:spacing w:val="3"/>
          <w:sz w:val="28"/>
          <w:szCs w:val="28"/>
        </w:rPr>
      </w:pPr>
      <w:r w:rsidRPr="008D23B7">
        <w:rPr>
          <w:rFonts w:asciiTheme="majorHAnsi" w:hAnsiTheme="majorHAnsi"/>
          <w:color w:val="000000"/>
          <w:spacing w:val="2"/>
          <w:sz w:val="28"/>
          <w:szCs w:val="28"/>
        </w:rPr>
        <w:t xml:space="preserve"> Роль кустарника в составе лесного насаждения, созданного на техногенных землях, чрезвычайно важна и многофункциональна. Из </w:t>
      </w:r>
      <w:r w:rsidRPr="008D23B7">
        <w:rPr>
          <w:rFonts w:asciiTheme="majorHAnsi" w:hAnsiTheme="majorHAnsi"/>
          <w:color w:val="000000"/>
          <w:spacing w:val="4"/>
          <w:sz w:val="28"/>
          <w:szCs w:val="28"/>
        </w:rPr>
        <w:t xml:space="preserve">многообразия функций особое внимание заслуживает длительность способности </w:t>
      </w:r>
      <w:r w:rsidRPr="008D23B7">
        <w:rPr>
          <w:rFonts w:asciiTheme="majorHAnsi" w:hAnsiTheme="majorHAnsi"/>
          <w:color w:val="000000"/>
          <w:spacing w:val="3"/>
          <w:sz w:val="28"/>
          <w:szCs w:val="28"/>
        </w:rPr>
        <w:t>кустарника выполнять мелиоративные функции по отношению к главной породе.</w:t>
      </w:r>
    </w:p>
    <w:p w:rsidR="00C00010" w:rsidRPr="008D23B7" w:rsidRDefault="00C00010" w:rsidP="00C00010">
      <w:pPr>
        <w:shd w:val="clear" w:color="auto" w:fill="FFFFFF"/>
        <w:ind w:firstLine="720"/>
        <w:jc w:val="both"/>
        <w:rPr>
          <w:rFonts w:asciiTheme="majorHAnsi" w:hAnsiTheme="majorHAnsi"/>
          <w:color w:val="000000"/>
          <w:spacing w:val="-2"/>
          <w:sz w:val="28"/>
          <w:szCs w:val="28"/>
        </w:rPr>
      </w:pPr>
      <w:r w:rsidRPr="008D23B7">
        <w:rPr>
          <w:rFonts w:asciiTheme="majorHAnsi" w:hAnsiTheme="majorHAnsi"/>
          <w:color w:val="000000"/>
          <w:spacing w:val="1"/>
          <w:sz w:val="28"/>
          <w:szCs w:val="28"/>
        </w:rPr>
        <w:t>Разработан и в прошедший период времени в практике работ по региону исполь</w:t>
      </w:r>
      <w:r w:rsidRPr="008D23B7">
        <w:rPr>
          <w:rFonts w:asciiTheme="majorHAnsi" w:hAnsiTheme="majorHAnsi"/>
          <w:color w:val="000000"/>
          <w:spacing w:val="1"/>
          <w:sz w:val="28"/>
          <w:szCs w:val="28"/>
        </w:rPr>
        <w:softHyphen/>
      </w:r>
      <w:r w:rsidRPr="008D23B7">
        <w:rPr>
          <w:rFonts w:asciiTheme="majorHAnsi" w:hAnsiTheme="majorHAnsi"/>
          <w:color w:val="000000"/>
          <w:spacing w:val="3"/>
          <w:sz w:val="28"/>
          <w:szCs w:val="28"/>
        </w:rPr>
        <w:t>зовался довольно обширный по составу видов ассортимент древесных и кустарни</w:t>
      </w:r>
      <w:r w:rsidRPr="008D23B7">
        <w:rPr>
          <w:rFonts w:asciiTheme="majorHAnsi" w:hAnsiTheme="majorHAnsi"/>
          <w:color w:val="000000"/>
          <w:spacing w:val="3"/>
          <w:sz w:val="28"/>
          <w:szCs w:val="28"/>
        </w:rPr>
        <w:softHyphen/>
        <w:t>ковых пород для лесной рекультивации. Учитывая биологические особенности ис</w:t>
      </w:r>
      <w:r w:rsidRPr="008D23B7">
        <w:rPr>
          <w:rFonts w:asciiTheme="majorHAnsi" w:hAnsiTheme="majorHAnsi"/>
          <w:color w:val="000000"/>
          <w:spacing w:val="3"/>
          <w:sz w:val="28"/>
          <w:szCs w:val="28"/>
        </w:rPr>
        <w:softHyphen/>
        <w:t xml:space="preserve">пользуемых при рекультивации видов, практиковалось рекомендованное кулисное </w:t>
      </w:r>
      <w:r w:rsidRPr="008D23B7">
        <w:rPr>
          <w:rFonts w:asciiTheme="majorHAnsi" w:hAnsiTheme="majorHAnsi"/>
          <w:color w:val="000000"/>
          <w:spacing w:val="-3"/>
          <w:sz w:val="28"/>
          <w:szCs w:val="28"/>
        </w:rPr>
        <w:t>смешение лесообразующих древесных видов и мелиоративных кустарников. Высокий мелиоративный эффект по отношению к главной породе показали кустарник симбиотрофным, азотофиксирующим типом почвенного питания — облепиха кру</w:t>
      </w:r>
      <w:r w:rsidRPr="008D23B7">
        <w:rPr>
          <w:rFonts w:asciiTheme="majorHAnsi" w:hAnsiTheme="majorHAnsi"/>
          <w:color w:val="000000"/>
          <w:spacing w:val="-2"/>
          <w:sz w:val="28"/>
          <w:szCs w:val="28"/>
        </w:rPr>
        <w:t>шиновидная и лох серебристый.</w:t>
      </w:r>
    </w:p>
    <w:p w:rsidR="00C00010" w:rsidRPr="008D23B7" w:rsidRDefault="00C00010" w:rsidP="00C00010">
      <w:pPr>
        <w:shd w:val="clear" w:color="auto" w:fill="FFFFFF"/>
        <w:ind w:firstLine="720"/>
        <w:jc w:val="both"/>
        <w:rPr>
          <w:rFonts w:asciiTheme="majorHAnsi" w:hAnsiTheme="majorHAnsi"/>
          <w:color w:val="000000"/>
          <w:spacing w:val="-2"/>
          <w:sz w:val="28"/>
          <w:szCs w:val="28"/>
        </w:rPr>
      </w:pPr>
      <w:r w:rsidRPr="008D23B7">
        <w:rPr>
          <w:rFonts w:asciiTheme="majorHAnsi" w:hAnsiTheme="majorHAnsi"/>
          <w:color w:val="000000"/>
          <w:spacing w:val="-2"/>
          <w:sz w:val="28"/>
          <w:szCs w:val="28"/>
        </w:rPr>
        <w:lastRenderedPageBreak/>
        <w:t>Однако, следует отметить ошибки, допущенные в практических работах по лес</w:t>
      </w:r>
      <w:r w:rsidRPr="008D23B7">
        <w:rPr>
          <w:rFonts w:asciiTheme="majorHAnsi" w:hAnsiTheme="majorHAnsi"/>
          <w:color w:val="000000"/>
          <w:spacing w:val="-5"/>
          <w:sz w:val="28"/>
          <w:szCs w:val="28"/>
        </w:rPr>
        <w:t>ной рекультивации при использовании мелиоративных кустарников, а именно: чрезм</w:t>
      </w:r>
      <w:r w:rsidRPr="008D23B7">
        <w:rPr>
          <w:rFonts w:asciiTheme="majorHAnsi" w:hAnsiTheme="majorHAnsi"/>
          <w:color w:val="000000"/>
          <w:spacing w:val="-2"/>
          <w:sz w:val="28"/>
          <w:szCs w:val="28"/>
        </w:rPr>
        <w:t>ерное увлечение чистыми посадками облепихи.</w:t>
      </w:r>
    </w:p>
    <w:p w:rsidR="00C00010" w:rsidRPr="008D23B7" w:rsidRDefault="00C00010" w:rsidP="00C00010">
      <w:pPr>
        <w:shd w:val="clear" w:color="auto" w:fill="FFFFFF"/>
        <w:ind w:firstLine="720"/>
        <w:jc w:val="both"/>
        <w:rPr>
          <w:rFonts w:asciiTheme="majorHAnsi" w:hAnsiTheme="majorHAnsi"/>
          <w:color w:val="000000"/>
          <w:spacing w:val="3"/>
          <w:sz w:val="28"/>
          <w:szCs w:val="28"/>
        </w:rPr>
      </w:pPr>
      <w:r w:rsidRPr="008D23B7">
        <w:rPr>
          <w:rFonts w:asciiTheme="majorHAnsi" w:hAnsiTheme="majorHAnsi"/>
          <w:color w:val="000000"/>
          <w:spacing w:val="4"/>
          <w:sz w:val="28"/>
          <w:szCs w:val="28"/>
        </w:rPr>
        <w:t xml:space="preserve">Облепиха является ценной мелиоративной и плодово-ягодной культурой, она хорошо приживается на отвалах и быстро закрепляет поверхность. Но она </w:t>
      </w:r>
      <w:r w:rsidRPr="008D23B7">
        <w:rPr>
          <w:rFonts w:asciiTheme="majorHAnsi" w:hAnsiTheme="majorHAnsi"/>
          <w:color w:val="000000"/>
          <w:spacing w:val="1"/>
          <w:sz w:val="28"/>
          <w:szCs w:val="28"/>
        </w:rPr>
        <w:t>недолговечна, не образует полноценных устойчивых фитоценозов. Чистые куль</w:t>
      </w:r>
      <w:r w:rsidRPr="008D23B7">
        <w:rPr>
          <w:rFonts w:asciiTheme="majorHAnsi" w:hAnsiTheme="majorHAnsi"/>
          <w:color w:val="000000"/>
          <w:sz w:val="28"/>
          <w:szCs w:val="28"/>
        </w:rPr>
        <w:t>туры облепихи к 18-20 годам превращаются в усыхающие малопродуктивные за</w:t>
      </w:r>
      <w:r w:rsidRPr="008D23B7">
        <w:rPr>
          <w:rFonts w:asciiTheme="majorHAnsi" w:hAnsiTheme="majorHAnsi"/>
          <w:color w:val="000000"/>
          <w:spacing w:val="2"/>
          <w:sz w:val="28"/>
          <w:szCs w:val="28"/>
        </w:rPr>
        <w:t xml:space="preserve">росли. Целесообразно кулисное смешение лесообразующих пород с облепихой, </w:t>
      </w:r>
      <w:r w:rsidRPr="008D23B7">
        <w:rPr>
          <w:rFonts w:asciiTheme="majorHAnsi" w:hAnsiTheme="majorHAnsi"/>
          <w:color w:val="000000"/>
          <w:spacing w:val="3"/>
          <w:sz w:val="28"/>
          <w:szCs w:val="28"/>
        </w:rPr>
        <w:t>что и было рекомендовано в начал</w:t>
      </w:r>
      <w:r w:rsidR="00EA6CC3" w:rsidRPr="008D23B7">
        <w:rPr>
          <w:rFonts w:asciiTheme="majorHAnsi" w:hAnsiTheme="majorHAnsi"/>
          <w:color w:val="000000"/>
          <w:spacing w:val="3"/>
          <w:sz w:val="28"/>
          <w:szCs w:val="28"/>
        </w:rPr>
        <w:t>е работ по лесной рекультивации.</w:t>
      </w:r>
    </w:p>
    <w:p w:rsidR="00C00010" w:rsidRPr="008D23B7" w:rsidRDefault="00C00010" w:rsidP="00C00010">
      <w:pPr>
        <w:shd w:val="clear" w:color="auto" w:fill="FFFFFF"/>
        <w:ind w:firstLine="709"/>
        <w:jc w:val="both"/>
        <w:rPr>
          <w:rFonts w:asciiTheme="majorHAnsi" w:hAnsiTheme="majorHAnsi"/>
          <w:color w:val="000000"/>
          <w:spacing w:val="4"/>
          <w:sz w:val="28"/>
          <w:szCs w:val="28"/>
        </w:rPr>
      </w:pPr>
      <w:r w:rsidRPr="008D23B7">
        <w:rPr>
          <w:rFonts w:asciiTheme="majorHAnsi" w:hAnsiTheme="majorHAnsi"/>
          <w:color w:val="000000"/>
          <w:spacing w:val="3"/>
          <w:sz w:val="28"/>
          <w:szCs w:val="28"/>
        </w:rPr>
        <w:t xml:space="preserve">Исходили из того, что до 10-15 лет такое насаждение будет использоваться как плодов </w:t>
      </w:r>
      <w:r w:rsidRPr="008D23B7">
        <w:rPr>
          <w:rFonts w:asciiTheme="majorHAnsi" w:hAnsiTheme="majorHAnsi"/>
          <w:color w:val="000000"/>
          <w:spacing w:val="1"/>
          <w:sz w:val="28"/>
          <w:szCs w:val="28"/>
        </w:rPr>
        <w:t xml:space="preserve">ягодная плантация. В последующие годы облепиха отмирает, но к тому времени </w:t>
      </w:r>
      <w:r w:rsidRPr="008D23B7">
        <w:rPr>
          <w:rFonts w:asciiTheme="majorHAnsi" w:hAnsiTheme="majorHAnsi"/>
          <w:color w:val="000000"/>
          <w:spacing w:val="2"/>
          <w:sz w:val="28"/>
          <w:szCs w:val="28"/>
        </w:rPr>
        <w:t>сформируется насаждение из лесообразующих древесных пород с высокой продуктивностью, чему в значительной мере будут способствовать почвоулучшаю</w:t>
      </w:r>
      <w:r w:rsidRPr="008D23B7">
        <w:rPr>
          <w:rFonts w:asciiTheme="majorHAnsi" w:hAnsiTheme="majorHAnsi"/>
          <w:color w:val="000000"/>
          <w:spacing w:val="4"/>
          <w:sz w:val="28"/>
          <w:szCs w:val="28"/>
        </w:rPr>
        <w:t xml:space="preserve">щие функции облепихи. </w:t>
      </w:r>
    </w:p>
    <w:p w:rsidR="00C00010" w:rsidRPr="008D23B7" w:rsidRDefault="00C00010" w:rsidP="00C00010">
      <w:pPr>
        <w:shd w:val="clear" w:color="auto" w:fill="FFFFFF"/>
        <w:spacing w:line="360" w:lineRule="auto"/>
        <w:ind w:firstLine="720"/>
        <w:jc w:val="center"/>
        <w:rPr>
          <w:rFonts w:asciiTheme="majorHAnsi" w:hAnsiTheme="majorHAnsi"/>
          <w:sz w:val="28"/>
          <w:szCs w:val="28"/>
        </w:rPr>
      </w:pPr>
    </w:p>
    <w:p w:rsidR="00C00010" w:rsidRPr="008D23B7" w:rsidRDefault="00C00010" w:rsidP="00C00010">
      <w:pPr>
        <w:shd w:val="clear" w:color="auto" w:fill="FFFFFF"/>
        <w:ind w:firstLine="720"/>
        <w:jc w:val="both"/>
        <w:rPr>
          <w:rFonts w:asciiTheme="majorHAnsi" w:hAnsiTheme="majorHAnsi"/>
          <w:color w:val="000000"/>
          <w:spacing w:val="2"/>
          <w:sz w:val="28"/>
          <w:szCs w:val="28"/>
        </w:rPr>
      </w:pPr>
      <w:r w:rsidRPr="008D23B7">
        <w:rPr>
          <w:rFonts w:asciiTheme="majorHAnsi" w:hAnsiTheme="majorHAnsi"/>
          <w:color w:val="000000"/>
          <w:spacing w:val="4"/>
          <w:sz w:val="28"/>
          <w:szCs w:val="28"/>
        </w:rPr>
        <w:t xml:space="preserve">Опыт показал, что широкие кулисы, а равно и чистые </w:t>
      </w:r>
      <w:r w:rsidRPr="008D23B7">
        <w:rPr>
          <w:rFonts w:asciiTheme="majorHAnsi" w:hAnsiTheme="majorHAnsi"/>
          <w:color w:val="000000"/>
          <w:spacing w:val="3"/>
          <w:sz w:val="28"/>
          <w:szCs w:val="28"/>
        </w:rPr>
        <w:t>насаждения облепихи, создаваемые в качестве плодово-ягодных плантаций, возможны, но при этом непременным условием должно быть ведение хозяйства по садово</w:t>
      </w:r>
      <w:r w:rsidRPr="008D23B7">
        <w:rPr>
          <w:rFonts w:asciiTheme="majorHAnsi" w:hAnsiTheme="majorHAnsi"/>
          <w:color w:val="000000"/>
          <w:spacing w:val="1"/>
          <w:sz w:val="28"/>
          <w:szCs w:val="28"/>
        </w:rPr>
        <w:t>му методу, а именно: формирование штамбов обрезкой излишних ветвей, омолож</w:t>
      </w:r>
      <w:r w:rsidRPr="008D23B7">
        <w:rPr>
          <w:rFonts w:asciiTheme="majorHAnsi" w:hAnsiTheme="majorHAnsi"/>
          <w:color w:val="000000"/>
          <w:spacing w:val="2"/>
          <w:sz w:val="28"/>
          <w:szCs w:val="28"/>
        </w:rPr>
        <w:t>ение старых кустов путем удаления отмирающих стволиков, обработка междурядий (дискование), внесение удобрений.</w:t>
      </w:r>
    </w:p>
    <w:p w:rsidR="00C00010" w:rsidRPr="008D23B7" w:rsidRDefault="00C00010" w:rsidP="00C00010">
      <w:pPr>
        <w:shd w:val="clear" w:color="auto" w:fill="FFFFFF"/>
        <w:ind w:firstLine="720"/>
        <w:jc w:val="both"/>
        <w:rPr>
          <w:rFonts w:asciiTheme="majorHAnsi" w:hAnsiTheme="majorHAnsi"/>
          <w:color w:val="000000"/>
          <w:spacing w:val="-1"/>
          <w:sz w:val="28"/>
          <w:szCs w:val="28"/>
        </w:rPr>
      </w:pPr>
      <w:r w:rsidRPr="008D23B7">
        <w:rPr>
          <w:rFonts w:asciiTheme="majorHAnsi" w:hAnsiTheme="majorHAnsi"/>
          <w:color w:val="000000"/>
          <w:sz w:val="28"/>
          <w:szCs w:val="28"/>
        </w:rPr>
        <w:t>Наблюдения за развитием древосто</w:t>
      </w:r>
      <w:r w:rsidR="00EA6CC3" w:rsidRPr="008D23B7">
        <w:rPr>
          <w:rFonts w:asciiTheme="majorHAnsi" w:hAnsiTheme="majorHAnsi"/>
          <w:color w:val="000000"/>
          <w:sz w:val="28"/>
          <w:szCs w:val="28"/>
        </w:rPr>
        <w:t>е</w:t>
      </w:r>
      <w:r w:rsidRPr="008D23B7">
        <w:rPr>
          <w:rFonts w:asciiTheme="majorHAnsi" w:hAnsiTheme="majorHAnsi"/>
          <w:color w:val="000000"/>
          <w:sz w:val="28"/>
          <w:szCs w:val="28"/>
        </w:rPr>
        <w:t>в 30-летнего возраста показали, что введ</w:t>
      </w:r>
      <w:r w:rsidRPr="008D23B7">
        <w:rPr>
          <w:rFonts w:asciiTheme="majorHAnsi" w:hAnsiTheme="majorHAnsi"/>
          <w:color w:val="000000"/>
          <w:spacing w:val="-3"/>
          <w:sz w:val="28"/>
          <w:szCs w:val="28"/>
        </w:rPr>
        <w:t xml:space="preserve">ение в состав насаждений ценной мелиоративной и плодово-ягодной кустарниковой </w:t>
      </w:r>
      <w:r w:rsidRPr="008D23B7">
        <w:rPr>
          <w:rFonts w:asciiTheme="majorHAnsi" w:hAnsiTheme="majorHAnsi"/>
          <w:color w:val="000000"/>
          <w:spacing w:val="-4"/>
          <w:sz w:val="28"/>
          <w:szCs w:val="28"/>
        </w:rPr>
        <w:t xml:space="preserve">породы облепихи следует регламентировать с учетом ее биоэкологии. Помимо того, </w:t>
      </w:r>
      <w:r w:rsidRPr="008D23B7">
        <w:rPr>
          <w:rFonts w:asciiTheme="majorHAnsi" w:hAnsiTheme="majorHAnsi"/>
          <w:color w:val="000000"/>
          <w:spacing w:val="-1"/>
          <w:sz w:val="28"/>
          <w:szCs w:val="28"/>
        </w:rPr>
        <w:t xml:space="preserve">что она недолговечна, она светолюбива, и не выносит затенения другими породами. </w:t>
      </w:r>
      <w:r w:rsidRPr="008D23B7">
        <w:rPr>
          <w:rFonts w:asciiTheme="majorHAnsi" w:hAnsiTheme="majorHAnsi"/>
          <w:color w:val="000000"/>
          <w:spacing w:val="-5"/>
          <w:sz w:val="28"/>
          <w:szCs w:val="28"/>
        </w:rPr>
        <w:t>Порослевое возобновление облепихи под древесным пологом, а также в местополо</w:t>
      </w:r>
      <w:r w:rsidRPr="008D23B7">
        <w:rPr>
          <w:rFonts w:asciiTheme="majorHAnsi" w:hAnsiTheme="majorHAnsi"/>
          <w:color w:val="000000"/>
          <w:spacing w:val="-1"/>
          <w:sz w:val="28"/>
          <w:szCs w:val="28"/>
        </w:rPr>
        <w:t xml:space="preserve">жениях без затенения, но с задернением поверхностного слоя злаковыми травам </w:t>
      </w:r>
      <w:r w:rsidRPr="008D23B7">
        <w:rPr>
          <w:rFonts w:asciiTheme="majorHAnsi" w:hAnsiTheme="majorHAnsi"/>
          <w:color w:val="000000"/>
          <w:spacing w:val="-2"/>
          <w:sz w:val="28"/>
          <w:szCs w:val="28"/>
        </w:rPr>
        <w:t xml:space="preserve">не происходит. Учитывая эти особенности, оптимальным вариантом будет введение </w:t>
      </w:r>
      <w:r w:rsidRPr="008D23B7">
        <w:rPr>
          <w:rFonts w:asciiTheme="majorHAnsi" w:hAnsiTheme="majorHAnsi"/>
          <w:color w:val="000000"/>
          <w:spacing w:val="-3"/>
          <w:sz w:val="28"/>
          <w:szCs w:val="28"/>
        </w:rPr>
        <w:t xml:space="preserve">облепихи в состав насаждений </w:t>
      </w:r>
      <w:r w:rsidRPr="008D23B7">
        <w:rPr>
          <w:rFonts w:asciiTheme="majorHAnsi" w:hAnsiTheme="majorHAnsi"/>
          <w:color w:val="000000"/>
          <w:spacing w:val="-3"/>
          <w:sz w:val="28"/>
          <w:szCs w:val="28"/>
        </w:rPr>
        <w:lastRenderedPageBreak/>
        <w:t>узкими двухрядными кулисами. Однорядные полосы</w:t>
      </w:r>
      <w:r w:rsidRPr="008D23B7">
        <w:rPr>
          <w:rFonts w:asciiTheme="majorHAnsi" w:hAnsiTheme="majorHAnsi"/>
          <w:color w:val="000000"/>
          <w:spacing w:val="-2"/>
          <w:sz w:val="28"/>
          <w:szCs w:val="28"/>
        </w:rPr>
        <w:t xml:space="preserve"> облепихи быстро заглушаются древесным пологом (к 8-10 годам), а трех рядные и</w:t>
      </w:r>
      <w:r w:rsidRPr="008D23B7">
        <w:rPr>
          <w:rFonts w:asciiTheme="majorHAnsi" w:hAnsiTheme="majorHAnsi"/>
          <w:color w:val="000000"/>
          <w:spacing w:val="-3"/>
          <w:sz w:val="28"/>
          <w:szCs w:val="28"/>
        </w:rPr>
        <w:t xml:space="preserve"> более широкие кулисы после старения и отмирания образуют полосы из сушняка </w:t>
      </w:r>
      <w:r w:rsidRPr="008D23B7">
        <w:rPr>
          <w:rFonts w:asciiTheme="majorHAnsi" w:hAnsiTheme="majorHAnsi"/>
          <w:color w:val="000000"/>
          <w:spacing w:val="-5"/>
          <w:sz w:val="28"/>
          <w:szCs w:val="28"/>
        </w:rPr>
        <w:t xml:space="preserve">чрезвычайно пожароопасные, непролазные, совершенно неприемлемые с ландшафтно - </w:t>
      </w:r>
      <w:r w:rsidRPr="008D23B7">
        <w:rPr>
          <w:rFonts w:asciiTheme="majorHAnsi" w:hAnsiTheme="majorHAnsi"/>
          <w:color w:val="000000"/>
          <w:spacing w:val="-1"/>
          <w:sz w:val="28"/>
          <w:szCs w:val="28"/>
        </w:rPr>
        <w:t>эстетических позиций.</w:t>
      </w:r>
    </w:p>
    <w:p w:rsidR="00C00010" w:rsidRPr="008D23B7" w:rsidRDefault="00C00010" w:rsidP="00C00010">
      <w:pPr>
        <w:shd w:val="clear" w:color="auto" w:fill="FFFFFF"/>
        <w:ind w:firstLine="720"/>
        <w:jc w:val="both"/>
        <w:rPr>
          <w:rFonts w:asciiTheme="majorHAnsi" w:hAnsiTheme="majorHAnsi"/>
          <w:color w:val="000000"/>
          <w:spacing w:val="4"/>
          <w:sz w:val="28"/>
          <w:szCs w:val="28"/>
        </w:rPr>
      </w:pPr>
      <w:r w:rsidRPr="008D23B7">
        <w:rPr>
          <w:rFonts w:asciiTheme="majorHAnsi" w:hAnsiTheme="majorHAnsi"/>
          <w:color w:val="000000"/>
          <w:spacing w:val="4"/>
          <w:sz w:val="28"/>
          <w:szCs w:val="28"/>
        </w:rPr>
        <w:t xml:space="preserve">Ориентация на использование облепихи в создаваемых лесных насаждениях </w:t>
      </w:r>
      <w:r w:rsidRPr="008D23B7">
        <w:rPr>
          <w:rFonts w:asciiTheme="majorHAnsi" w:hAnsiTheme="majorHAnsi"/>
          <w:color w:val="000000"/>
          <w:spacing w:val="2"/>
          <w:sz w:val="28"/>
          <w:szCs w:val="28"/>
        </w:rPr>
        <w:t xml:space="preserve">в качестве мелиоранта имеет один существенный недостаток - ограниченный </w:t>
      </w:r>
      <w:r w:rsidRPr="008D23B7">
        <w:rPr>
          <w:rFonts w:asciiTheme="majorHAnsi" w:hAnsiTheme="majorHAnsi"/>
          <w:color w:val="000000"/>
          <w:spacing w:val="3"/>
          <w:sz w:val="28"/>
          <w:szCs w:val="28"/>
        </w:rPr>
        <w:t>срок функционирования. С прекращением ее мелиоративной функции в насаж</w:t>
      </w:r>
      <w:r w:rsidRPr="008D23B7">
        <w:rPr>
          <w:rFonts w:asciiTheme="majorHAnsi" w:hAnsiTheme="majorHAnsi"/>
          <w:color w:val="000000"/>
          <w:spacing w:val="1"/>
          <w:sz w:val="28"/>
          <w:szCs w:val="28"/>
        </w:rPr>
        <w:t>дении к 25-летнему возрасту складывается напряженный режим в обеспеченнос</w:t>
      </w:r>
      <w:r w:rsidRPr="008D23B7">
        <w:rPr>
          <w:rFonts w:asciiTheme="majorHAnsi" w:hAnsiTheme="majorHAnsi"/>
          <w:color w:val="000000"/>
          <w:spacing w:val="4"/>
          <w:sz w:val="28"/>
          <w:szCs w:val="28"/>
        </w:rPr>
        <w:t xml:space="preserve">ти элементами минерального питания (прежде всего азота), у главной породы </w:t>
      </w:r>
      <w:r w:rsidRPr="008D23B7">
        <w:rPr>
          <w:rFonts w:asciiTheme="majorHAnsi" w:hAnsiTheme="majorHAnsi"/>
          <w:color w:val="000000"/>
          <w:spacing w:val="1"/>
          <w:sz w:val="28"/>
          <w:szCs w:val="28"/>
        </w:rPr>
        <w:t>происходит уменьшение приростов по диаметру и высоте до критических разме</w:t>
      </w:r>
      <w:r w:rsidRPr="008D23B7">
        <w:rPr>
          <w:rFonts w:asciiTheme="majorHAnsi" w:hAnsiTheme="majorHAnsi"/>
          <w:color w:val="000000"/>
          <w:spacing w:val="2"/>
          <w:sz w:val="28"/>
          <w:szCs w:val="28"/>
        </w:rPr>
        <w:t xml:space="preserve">ров. Проявляются признаки формирования мертвопокровного типа насаждение </w:t>
      </w:r>
      <w:r w:rsidRPr="008D23B7">
        <w:rPr>
          <w:rFonts w:asciiTheme="majorHAnsi" w:hAnsiTheme="majorHAnsi"/>
          <w:color w:val="000000"/>
          <w:spacing w:val="3"/>
          <w:sz w:val="28"/>
          <w:szCs w:val="28"/>
        </w:rPr>
        <w:t>низкого по продуктивности, с непредсказуемым прогнозом особенностей даль</w:t>
      </w:r>
      <w:r w:rsidRPr="008D23B7">
        <w:rPr>
          <w:rFonts w:asciiTheme="majorHAnsi" w:hAnsiTheme="majorHAnsi"/>
          <w:color w:val="000000"/>
          <w:spacing w:val="4"/>
          <w:sz w:val="28"/>
          <w:szCs w:val="28"/>
        </w:rPr>
        <w:t>нейших стадий развития.</w:t>
      </w:r>
    </w:p>
    <w:p w:rsidR="00C00010" w:rsidRPr="008D23B7" w:rsidRDefault="00C00010" w:rsidP="00C00010">
      <w:pPr>
        <w:shd w:val="clear" w:color="auto" w:fill="FFFFFF"/>
        <w:ind w:firstLine="720"/>
        <w:jc w:val="both"/>
        <w:rPr>
          <w:rFonts w:asciiTheme="majorHAnsi" w:hAnsiTheme="majorHAnsi"/>
          <w:color w:val="000000"/>
          <w:spacing w:val="-2"/>
          <w:sz w:val="28"/>
          <w:szCs w:val="28"/>
        </w:rPr>
      </w:pPr>
      <w:r w:rsidRPr="008D23B7">
        <w:rPr>
          <w:rFonts w:asciiTheme="majorHAnsi" w:hAnsiTheme="majorHAnsi"/>
          <w:color w:val="000000"/>
          <w:spacing w:val="-1"/>
          <w:sz w:val="28"/>
          <w:szCs w:val="28"/>
        </w:rPr>
        <w:t xml:space="preserve">В рамках вышеизложенной проблемы обязательным проектным мероприятием </w:t>
      </w:r>
      <w:r w:rsidRPr="008D23B7">
        <w:rPr>
          <w:rFonts w:asciiTheme="majorHAnsi" w:hAnsiTheme="majorHAnsi"/>
          <w:color w:val="000000"/>
          <w:spacing w:val="-4"/>
          <w:sz w:val="28"/>
          <w:szCs w:val="28"/>
        </w:rPr>
        <w:t>при лесной рекультивации нарушенных земель должно быть проведение рубок ухо</w:t>
      </w:r>
      <w:r w:rsidRPr="008D23B7">
        <w:rPr>
          <w:rFonts w:asciiTheme="majorHAnsi" w:hAnsiTheme="majorHAnsi"/>
          <w:color w:val="000000"/>
          <w:spacing w:val="-4"/>
          <w:sz w:val="28"/>
          <w:szCs w:val="28"/>
        </w:rPr>
        <w:softHyphen/>
        <w:t>да. Учитывая специфичность лесорастительных условий и преимущественно приро</w:t>
      </w:r>
      <w:r w:rsidRPr="008D23B7">
        <w:rPr>
          <w:rFonts w:asciiTheme="majorHAnsi" w:hAnsiTheme="majorHAnsi"/>
          <w:color w:val="000000"/>
          <w:spacing w:val="-4"/>
          <w:sz w:val="28"/>
          <w:szCs w:val="28"/>
        </w:rPr>
        <w:softHyphen/>
      </w:r>
      <w:r w:rsidRPr="008D23B7">
        <w:rPr>
          <w:rFonts w:asciiTheme="majorHAnsi" w:hAnsiTheme="majorHAnsi"/>
          <w:color w:val="000000"/>
          <w:spacing w:val="-3"/>
          <w:sz w:val="28"/>
          <w:szCs w:val="28"/>
        </w:rPr>
        <w:t>доохранное значение лесной рекультивации, особенностями рубок ухода в создан</w:t>
      </w:r>
      <w:r w:rsidRPr="008D23B7">
        <w:rPr>
          <w:rFonts w:asciiTheme="majorHAnsi" w:hAnsiTheme="majorHAnsi"/>
          <w:color w:val="000000"/>
          <w:spacing w:val="-3"/>
          <w:sz w:val="28"/>
          <w:szCs w:val="28"/>
        </w:rPr>
        <w:softHyphen/>
      </w:r>
      <w:r w:rsidRPr="008D23B7">
        <w:rPr>
          <w:rFonts w:asciiTheme="majorHAnsi" w:hAnsiTheme="majorHAnsi"/>
          <w:color w:val="000000"/>
          <w:spacing w:val="-2"/>
          <w:sz w:val="28"/>
          <w:szCs w:val="28"/>
        </w:rPr>
        <w:t>ных лесонасаждениях являются:</w:t>
      </w:r>
    </w:p>
    <w:p w:rsidR="00C00010" w:rsidRPr="008D23B7" w:rsidRDefault="00C00010" w:rsidP="00C00010">
      <w:pPr>
        <w:shd w:val="clear" w:color="auto" w:fill="FFFFFF"/>
        <w:tabs>
          <w:tab w:val="left" w:pos="518"/>
        </w:tabs>
        <w:ind w:firstLine="720"/>
        <w:jc w:val="both"/>
        <w:rPr>
          <w:rFonts w:asciiTheme="majorHAnsi" w:hAnsiTheme="majorHAnsi"/>
          <w:color w:val="000000"/>
          <w:spacing w:val="-2"/>
          <w:sz w:val="28"/>
          <w:szCs w:val="28"/>
        </w:rPr>
      </w:pPr>
      <w:r w:rsidRPr="008D23B7">
        <w:rPr>
          <w:rFonts w:asciiTheme="majorHAnsi" w:hAnsiTheme="majorHAnsi"/>
          <w:color w:val="000000"/>
          <w:sz w:val="28"/>
          <w:szCs w:val="28"/>
        </w:rPr>
        <w:t xml:space="preserve">- </w:t>
      </w:r>
      <w:r w:rsidRPr="008D23B7">
        <w:rPr>
          <w:rFonts w:asciiTheme="majorHAnsi" w:hAnsiTheme="majorHAnsi"/>
          <w:color w:val="000000"/>
          <w:spacing w:val="1"/>
          <w:sz w:val="28"/>
          <w:szCs w:val="28"/>
        </w:rPr>
        <w:t>формирование многовидового состава путем использования естественно во</w:t>
      </w:r>
      <w:r w:rsidRPr="008D23B7">
        <w:rPr>
          <w:rFonts w:asciiTheme="majorHAnsi" w:hAnsiTheme="majorHAnsi"/>
          <w:color w:val="000000"/>
          <w:spacing w:val="1"/>
          <w:sz w:val="28"/>
          <w:szCs w:val="28"/>
        </w:rPr>
        <w:softHyphen/>
      </w:r>
      <w:r w:rsidRPr="008D23B7">
        <w:rPr>
          <w:rFonts w:asciiTheme="majorHAnsi" w:hAnsiTheme="majorHAnsi"/>
          <w:color w:val="000000"/>
          <w:spacing w:val="-2"/>
          <w:sz w:val="28"/>
          <w:szCs w:val="28"/>
        </w:rPr>
        <w:t>зобновившихся древесных и кустарниковых пород;</w:t>
      </w:r>
    </w:p>
    <w:p w:rsidR="00C00010" w:rsidRPr="008D23B7" w:rsidRDefault="00C00010" w:rsidP="00C00010">
      <w:pPr>
        <w:shd w:val="clear" w:color="auto" w:fill="FFFFFF"/>
        <w:ind w:firstLine="720"/>
        <w:jc w:val="both"/>
        <w:rPr>
          <w:rFonts w:asciiTheme="majorHAnsi" w:hAnsiTheme="majorHAnsi"/>
          <w:color w:val="000000"/>
          <w:spacing w:val="-2"/>
          <w:sz w:val="28"/>
          <w:szCs w:val="28"/>
        </w:rPr>
      </w:pPr>
      <w:r w:rsidRPr="008D23B7">
        <w:rPr>
          <w:rFonts w:asciiTheme="majorHAnsi" w:hAnsiTheme="majorHAnsi"/>
          <w:color w:val="000000"/>
          <w:sz w:val="28"/>
          <w:szCs w:val="28"/>
        </w:rPr>
        <w:t xml:space="preserve">-  </w:t>
      </w:r>
      <w:r w:rsidRPr="008D23B7">
        <w:rPr>
          <w:rFonts w:asciiTheme="majorHAnsi" w:hAnsiTheme="majorHAnsi"/>
          <w:color w:val="000000"/>
          <w:spacing w:val="-3"/>
          <w:sz w:val="28"/>
          <w:szCs w:val="28"/>
        </w:rPr>
        <w:t>интенсивное изреживание высокополнотных древостоев с целью создания до</w:t>
      </w:r>
      <w:r w:rsidRPr="008D23B7">
        <w:rPr>
          <w:rFonts w:asciiTheme="majorHAnsi" w:hAnsiTheme="majorHAnsi"/>
          <w:color w:val="000000"/>
          <w:spacing w:val="-3"/>
          <w:sz w:val="28"/>
          <w:szCs w:val="28"/>
        </w:rPr>
        <w:softHyphen/>
      </w:r>
      <w:r w:rsidRPr="008D23B7">
        <w:rPr>
          <w:rFonts w:asciiTheme="majorHAnsi" w:hAnsiTheme="majorHAnsi"/>
          <w:color w:val="000000"/>
          <w:spacing w:val="-2"/>
          <w:sz w:val="28"/>
          <w:szCs w:val="28"/>
        </w:rPr>
        <w:t>статочной для деревьев площади почвенного питания;</w:t>
      </w:r>
    </w:p>
    <w:p w:rsidR="00C00010" w:rsidRPr="008D23B7" w:rsidRDefault="00C00010" w:rsidP="00EA6CC3">
      <w:pPr>
        <w:pStyle w:val="ae"/>
        <w:spacing w:after="0"/>
        <w:ind w:firstLine="720"/>
        <w:jc w:val="both"/>
        <w:rPr>
          <w:rFonts w:asciiTheme="majorHAnsi" w:hAnsiTheme="majorHAnsi"/>
          <w:color w:val="000000"/>
          <w:spacing w:val="-2"/>
          <w:sz w:val="28"/>
          <w:szCs w:val="28"/>
        </w:rPr>
      </w:pPr>
      <w:r w:rsidRPr="008D23B7">
        <w:rPr>
          <w:rFonts w:asciiTheme="majorHAnsi" w:hAnsiTheme="majorHAnsi"/>
          <w:bCs/>
          <w:color w:val="000000"/>
          <w:sz w:val="28"/>
          <w:szCs w:val="28"/>
        </w:rPr>
        <w:t xml:space="preserve">-    </w:t>
      </w:r>
      <w:r w:rsidRPr="008D23B7">
        <w:rPr>
          <w:rFonts w:asciiTheme="majorHAnsi" w:hAnsiTheme="majorHAnsi"/>
          <w:bCs/>
          <w:color w:val="000000"/>
          <w:spacing w:val="2"/>
          <w:sz w:val="28"/>
          <w:szCs w:val="28"/>
        </w:rPr>
        <w:t xml:space="preserve">необходимость обрезки нижних мутовок веток с противопожарной целью в </w:t>
      </w:r>
      <w:r w:rsidRPr="008D23B7">
        <w:rPr>
          <w:rFonts w:asciiTheme="majorHAnsi" w:hAnsiTheme="majorHAnsi"/>
          <w:bCs/>
          <w:color w:val="000000"/>
          <w:spacing w:val="-2"/>
          <w:sz w:val="28"/>
          <w:szCs w:val="28"/>
        </w:rPr>
        <w:t>хвойных молодняках при проведении рубок осветления и прочисток.</w:t>
      </w:r>
    </w:p>
    <w:p w:rsidR="00C00010" w:rsidRPr="008D23B7" w:rsidRDefault="00C00010" w:rsidP="00C00010">
      <w:pPr>
        <w:shd w:val="clear" w:color="auto" w:fill="FFFFFF"/>
        <w:tabs>
          <w:tab w:val="left" w:pos="5678"/>
        </w:tabs>
        <w:ind w:firstLine="720"/>
        <w:jc w:val="both"/>
        <w:rPr>
          <w:rFonts w:asciiTheme="majorHAnsi" w:hAnsiTheme="majorHAnsi"/>
          <w:color w:val="000000"/>
          <w:spacing w:val="-2"/>
          <w:sz w:val="28"/>
          <w:szCs w:val="28"/>
        </w:rPr>
      </w:pPr>
    </w:p>
    <w:p w:rsidR="00C00010" w:rsidRPr="008D23B7" w:rsidRDefault="00C00010" w:rsidP="00C00010">
      <w:pPr>
        <w:shd w:val="clear" w:color="auto" w:fill="FFFFFF"/>
        <w:tabs>
          <w:tab w:val="left" w:pos="5678"/>
        </w:tabs>
        <w:ind w:firstLine="720"/>
        <w:jc w:val="both"/>
        <w:rPr>
          <w:rFonts w:asciiTheme="majorHAnsi" w:hAnsiTheme="majorHAnsi"/>
          <w:color w:val="000000"/>
          <w:spacing w:val="-1"/>
          <w:sz w:val="28"/>
          <w:szCs w:val="28"/>
        </w:rPr>
      </w:pPr>
      <w:r w:rsidRPr="008D23B7">
        <w:rPr>
          <w:rFonts w:asciiTheme="majorHAnsi" w:hAnsiTheme="majorHAnsi"/>
          <w:color w:val="000000"/>
          <w:spacing w:val="-2"/>
          <w:sz w:val="28"/>
          <w:szCs w:val="28"/>
        </w:rPr>
        <w:t>Проведенные работы по лесной рекультивации в Кузбассе показали, что конструирование лесных на</w:t>
      </w:r>
      <w:r w:rsidRPr="008D23B7">
        <w:rPr>
          <w:rFonts w:asciiTheme="majorHAnsi" w:hAnsiTheme="majorHAnsi"/>
          <w:color w:val="000000"/>
          <w:spacing w:val="-2"/>
          <w:sz w:val="28"/>
          <w:szCs w:val="28"/>
        </w:rPr>
        <w:softHyphen/>
      </w:r>
      <w:r w:rsidRPr="008D23B7">
        <w:rPr>
          <w:rFonts w:asciiTheme="majorHAnsi" w:hAnsiTheme="majorHAnsi"/>
          <w:color w:val="000000"/>
          <w:spacing w:val="-4"/>
          <w:sz w:val="28"/>
          <w:szCs w:val="28"/>
        </w:rPr>
        <w:t>саждений (культур сосны) на нарушенных землях только с одним мелиорантом в со</w:t>
      </w:r>
      <w:r w:rsidRPr="008D23B7">
        <w:rPr>
          <w:rFonts w:asciiTheme="majorHAnsi" w:hAnsiTheme="majorHAnsi"/>
          <w:color w:val="000000"/>
          <w:spacing w:val="-4"/>
          <w:sz w:val="28"/>
          <w:szCs w:val="28"/>
        </w:rPr>
        <w:softHyphen/>
      </w:r>
      <w:r w:rsidRPr="008D23B7">
        <w:rPr>
          <w:rFonts w:asciiTheme="majorHAnsi" w:hAnsiTheme="majorHAnsi"/>
          <w:color w:val="000000"/>
          <w:spacing w:val="-2"/>
          <w:sz w:val="28"/>
          <w:szCs w:val="28"/>
        </w:rPr>
        <w:t>ставе, даже очень эффективным в первые два десятилетия, не обеспечивает успеш</w:t>
      </w:r>
      <w:r w:rsidRPr="008D23B7">
        <w:rPr>
          <w:rFonts w:asciiTheme="majorHAnsi" w:hAnsiTheme="majorHAnsi"/>
          <w:color w:val="000000"/>
          <w:spacing w:val="-2"/>
          <w:sz w:val="28"/>
          <w:szCs w:val="28"/>
        </w:rPr>
        <w:softHyphen/>
      </w:r>
      <w:r w:rsidRPr="008D23B7">
        <w:rPr>
          <w:rFonts w:asciiTheme="majorHAnsi" w:hAnsiTheme="majorHAnsi"/>
          <w:color w:val="000000"/>
          <w:spacing w:val="-1"/>
          <w:sz w:val="28"/>
          <w:szCs w:val="28"/>
        </w:rPr>
        <w:t xml:space="preserve">ного развития главной </w:t>
      </w:r>
      <w:r w:rsidRPr="008D23B7">
        <w:rPr>
          <w:rFonts w:asciiTheme="majorHAnsi" w:hAnsiTheme="majorHAnsi"/>
          <w:color w:val="000000"/>
          <w:spacing w:val="-1"/>
          <w:sz w:val="28"/>
          <w:szCs w:val="28"/>
        </w:rPr>
        <w:lastRenderedPageBreak/>
        <w:t xml:space="preserve">породы в старшем возрасте. Сосне в частности необходима </w:t>
      </w:r>
      <w:r w:rsidRPr="008D23B7">
        <w:rPr>
          <w:rFonts w:asciiTheme="majorHAnsi" w:hAnsiTheme="majorHAnsi"/>
          <w:color w:val="000000"/>
          <w:spacing w:val="-2"/>
          <w:sz w:val="28"/>
          <w:szCs w:val="28"/>
        </w:rPr>
        <w:t xml:space="preserve">более длительная по времени помощь мелиоранта. Из числа кустарниковых видов, </w:t>
      </w:r>
      <w:r w:rsidRPr="008D23B7">
        <w:rPr>
          <w:rFonts w:asciiTheme="majorHAnsi" w:hAnsiTheme="majorHAnsi"/>
          <w:color w:val="000000"/>
          <w:spacing w:val="-3"/>
          <w:sz w:val="28"/>
          <w:szCs w:val="28"/>
        </w:rPr>
        <w:t>прошедших испытания в этом регионе, подобную роль в создаваемых насаждени</w:t>
      </w:r>
      <w:r w:rsidRPr="008D23B7">
        <w:rPr>
          <w:rFonts w:asciiTheme="majorHAnsi" w:hAnsiTheme="majorHAnsi"/>
          <w:color w:val="000000"/>
          <w:spacing w:val="-3"/>
          <w:sz w:val="28"/>
          <w:szCs w:val="28"/>
        </w:rPr>
        <w:softHyphen/>
      </w:r>
      <w:r w:rsidRPr="008D23B7">
        <w:rPr>
          <w:rFonts w:asciiTheme="majorHAnsi" w:hAnsiTheme="majorHAnsi"/>
          <w:color w:val="000000"/>
          <w:spacing w:val="-2"/>
          <w:sz w:val="28"/>
          <w:szCs w:val="28"/>
        </w:rPr>
        <w:t>ях с успехом может выполнять лох серебристый. В практике работ по рекультива</w:t>
      </w:r>
      <w:r w:rsidRPr="008D23B7">
        <w:rPr>
          <w:rFonts w:asciiTheme="majorHAnsi" w:hAnsiTheme="majorHAnsi"/>
          <w:color w:val="000000"/>
          <w:spacing w:val="-2"/>
          <w:sz w:val="28"/>
          <w:szCs w:val="28"/>
        </w:rPr>
        <w:softHyphen/>
        <w:t xml:space="preserve">ции он использовался редко, поскольку посадочный материал этого вида в области </w:t>
      </w:r>
      <w:r w:rsidRPr="008D23B7">
        <w:rPr>
          <w:rFonts w:asciiTheme="majorHAnsi" w:hAnsiTheme="majorHAnsi"/>
          <w:color w:val="000000"/>
          <w:spacing w:val="-1"/>
          <w:sz w:val="28"/>
          <w:szCs w:val="28"/>
        </w:rPr>
        <w:t xml:space="preserve">практически отсутствовал. </w:t>
      </w:r>
    </w:p>
    <w:p w:rsidR="00C00010" w:rsidRPr="008D23B7" w:rsidRDefault="00C00010" w:rsidP="00C00010">
      <w:pPr>
        <w:shd w:val="clear" w:color="auto" w:fill="FFFFFF"/>
        <w:tabs>
          <w:tab w:val="left" w:pos="5678"/>
        </w:tabs>
        <w:ind w:firstLine="720"/>
        <w:jc w:val="both"/>
        <w:rPr>
          <w:rFonts w:asciiTheme="majorHAnsi" w:hAnsiTheme="majorHAnsi"/>
          <w:color w:val="000000"/>
          <w:spacing w:val="-4"/>
          <w:sz w:val="28"/>
          <w:szCs w:val="28"/>
        </w:rPr>
      </w:pPr>
      <w:r w:rsidRPr="008D23B7">
        <w:rPr>
          <w:rFonts w:asciiTheme="majorHAnsi" w:hAnsiTheme="majorHAnsi"/>
          <w:color w:val="000000"/>
          <w:spacing w:val="-1"/>
          <w:sz w:val="28"/>
          <w:szCs w:val="28"/>
        </w:rPr>
        <w:t>Лох серебристый является теневыносливым кустарни</w:t>
      </w:r>
      <w:r w:rsidRPr="008D23B7">
        <w:rPr>
          <w:rFonts w:asciiTheme="majorHAnsi" w:hAnsiTheme="majorHAnsi"/>
          <w:color w:val="000000"/>
          <w:spacing w:val="-1"/>
          <w:sz w:val="28"/>
          <w:szCs w:val="28"/>
        </w:rPr>
        <w:softHyphen/>
        <w:t>ком. Он не погибает под сомкнутым пологом древесных пород, при этом образует обильную корневую поросль, распространяющуюся на 15 метров и более от мате</w:t>
      </w:r>
      <w:r w:rsidRPr="008D23B7">
        <w:rPr>
          <w:rFonts w:asciiTheme="majorHAnsi" w:hAnsiTheme="majorHAnsi"/>
          <w:color w:val="000000"/>
          <w:spacing w:val="-1"/>
          <w:sz w:val="28"/>
          <w:szCs w:val="28"/>
        </w:rPr>
        <w:softHyphen/>
      </w:r>
      <w:r w:rsidRPr="008D23B7">
        <w:rPr>
          <w:rFonts w:asciiTheme="majorHAnsi" w:hAnsiTheme="majorHAnsi"/>
          <w:color w:val="000000"/>
          <w:spacing w:val="-4"/>
          <w:sz w:val="28"/>
          <w:szCs w:val="28"/>
        </w:rPr>
        <w:t>ринского куста. Учитывая эту особенность и мелиоративные почвоулучшающие ка</w:t>
      </w:r>
      <w:r w:rsidRPr="008D23B7">
        <w:rPr>
          <w:rFonts w:asciiTheme="majorHAnsi" w:hAnsiTheme="majorHAnsi"/>
          <w:color w:val="000000"/>
          <w:spacing w:val="-4"/>
          <w:sz w:val="28"/>
          <w:szCs w:val="28"/>
        </w:rPr>
        <w:softHyphen/>
      </w:r>
      <w:r w:rsidRPr="008D23B7">
        <w:rPr>
          <w:rFonts w:asciiTheme="majorHAnsi" w:hAnsiTheme="majorHAnsi"/>
          <w:color w:val="000000"/>
          <w:spacing w:val="-3"/>
          <w:sz w:val="28"/>
          <w:szCs w:val="28"/>
        </w:rPr>
        <w:t xml:space="preserve">чества, лох можно вводить в состав насаждений, как в рядах древесных пород, так и </w:t>
      </w:r>
      <w:r w:rsidRPr="008D23B7">
        <w:rPr>
          <w:rFonts w:asciiTheme="majorHAnsi" w:hAnsiTheme="majorHAnsi"/>
          <w:color w:val="000000"/>
          <w:spacing w:val="-2"/>
          <w:sz w:val="28"/>
          <w:szCs w:val="28"/>
        </w:rPr>
        <w:t>отдельными чистыми рядами. Достаточно высаживать 300-500 саженцев лоха на 1 га, равномерно распределенных по площади, чтобы через 4-6 лет в насаждении об</w:t>
      </w:r>
      <w:r w:rsidRPr="008D23B7">
        <w:rPr>
          <w:rFonts w:asciiTheme="majorHAnsi" w:hAnsiTheme="majorHAnsi"/>
          <w:color w:val="000000"/>
          <w:spacing w:val="-2"/>
          <w:sz w:val="28"/>
          <w:szCs w:val="28"/>
        </w:rPr>
        <w:softHyphen/>
      </w:r>
      <w:r w:rsidRPr="008D23B7">
        <w:rPr>
          <w:rFonts w:asciiTheme="majorHAnsi" w:hAnsiTheme="majorHAnsi"/>
          <w:color w:val="000000"/>
          <w:spacing w:val="-1"/>
          <w:sz w:val="28"/>
          <w:szCs w:val="28"/>
        </w:rPr>
        <w:t>разовался устойчивый кустарниковый ярус, обладающий мелиоративными почво-</w:t>
      </w:r>
      <w:r w:rsidRPr="008D23B7">
        <w:rPr>
          <w:rFonts w:asciiTheme="majorHAnsi" w:hAnsiTheme="majorHAnsi"/>
          <w:color w:val="000000"/>
          <w:spacing w:val="-2"/>
          <w:sz w:val="28"/>
          <w:szCs w:val="28"/>
        </w:rPr>
        <w:t xml:space="preserve">улучшающими свойствами, соизмеримыми по эффекту с облепихой и значительно </w:t>
      </w:r>
      <w:r w:rsidRPr="008D23B7">
        <w:rPr>
          <w:rFonts w:asciiTheme="majorHAnsi" w:hAnsiTheme="majorHAnsi"/>
          <w:color w:val="000000"/>
          <w:spacing w:val="-4"/>
          <w:sz w:val="28"/>
          <w:szCs w:val="28"/>
        </w:rPr>
        <w:t>более длительным сроком функционирования.</w:t>
      </w:r>
    </w:p>
    <w:p w:rsidR="00C00010" w:rsidRPr="008D23B7" w:rsidRDefault="00C00010" w:rsidP="00C00010">
      <w:pPr>
        <w:shd w:val="clear" w:color="auto" w:fill="FFFFFF"/>
        <w:tabs>
          <w:tab w:val="left" w:pos="5678"/>
        </w:tabs>
        <w:ind w:firstLine="720"/>
        <w:jc w:val="both"/>
        <w:rPr>
          <w:rFonts w:asciiTheme="majorHAnsi" w:hAnsiTheme="majorHAnsi"/>
          <w:color w:val="000000"/>
          <w:spacing w:val="-4"/>
          <w:sz w:val="28"/>
          <w:szCs w:val="28"/>
        </w:rPr>
      </w:pPr>
      <w:r w:rsidRPr="008D23B7">
        <w:rPr>
          <w:rFonts w:asciiTheme="majorHAnsi" w:hAnsiTheme="majorHAnsi"/>
          <w:color w:val="000000"/>
          <w:spacing w:val="-4"/>
          <w:sz w:val="28"/>
          <w:szCs w:val="28"/>
        </w:rPr>
        <w:t xml:space="preserve">Таким образом, перед  выполнением работ по рекультивации земель необходимо проведение комплексного почвенно-экологического обследования образовавшихся территорий техногенных ландшафтов, с целью разработки или доработки рабочих проектов рекультивации нарушенных земель. </w:t>
      </w:r>
    </w:p>
    <w:p w:rsidR="00C00010" w:rsidRPr="008D23B7" w:rsidRDefault="00C00010" w:rsidP="00C00010">
      <w:pPr>
        <w:shd w:val="clear" w:color="auto" w:fill="FFFFFF"/>
        <w:tabs>
          <w:tab w:val="left" w:pos="5678"/>
        </w:tabs>
        <w:ind w:firstLine="720"/>
        <w:jc w:val="both"/>
        <w:rPr>
          <w:rFonts w:asciiTheme="majorHAnsi" w:hAnsiTheme="majorHAnsi"/>
          <w:color w:val="000000"/>
          <w:sz w:val="28"/>
          <w:szCs w:val="28"/>
        </w:rPr>
      </w:pPr>
      <w:r w:rsidRPr="008D23B7">
        <w:rPr>
          <w:rFonts w:asciiTheme="majorHAnsi" w:hAnsiTheme="majorHAnsi"/>
          <w:color w:val="000000"/>
          <w:spacing w:val="-4"/>
          <w:sz w:val="28"/>
          <w:szCs w:val="28"/>
        </w:rPr>
        <w:t>При этом приоритетным направлением, по-видимому, необходимо признать – лесное направление биологической рекультивации с различной почвенно-экологической эффективностью.</w:t>
      </w:r>
      <w:r w:rsidRPr="008D23B7">
        <w:rPr>
          <w:rFonts w:asciiTheme="majorHAnsi" w:hAnsiTheme="majorHAnsi"/>
          <w:color w:val="000000"/>
          <w:sz w:val="28"/>
          <w:szCs w:val="28"/>
        </w:rPr>
        <w:tab/>
      </w:r>
    </w:p>
    <w:p w:rsidR="00DD0409" w:rsidRPr="008D23B7" w:rsidRDefault="00DD0409" w:rsidP="00DD0409">
      <w:pPr>
        <w:widowControl w:val="0"/>
        <w:autoSpaceDE w:val="0"/>
        <w:autoSpaceDN w:val="0"/>
        <w:adjustRightInd w:val="0"/>
        <w:spacing w:after="0" w:line="240" w:lineRule="auto"/>
        <w:jc w:val="both"/>
        <w:rPr>
          <w:rFonts w:asciiTheme="majorHAnsi" w:hAnsiTheme="majorHAnsi" w:cs="Arial CYR"/>
          <w:b/>
          <w:bCs/>
          <w:sz w:val="28"/>
          <w:szCs w:val="28"/>
          <w:highlight w:val="darkMagenta"/>
        </w:rPr>
      </w:pPr>
    </w:p>
    <w:p w:rsidR="003E4DEB" w:rsidRPr="008D23B7" w:rsidRDefault="00DD0409" w:rsidP="002B506F">
      <w:pPr>
        <w:widowControl w:val="0"/>
        <w:autoSpaceDE w:val="0"/>
        <w:autoSpaceDN w:val="0"/>
        <w:adjustRightInd w:val="0"/>
        <w:spacing w:after="0" w:line="240" w:lineRule="auto"/>
        <w:jc w:val="both"/>
        <w:rPr>
          <w:rFonts w:asciiTheme="majorHAnsi" w:hAnsiTheme="majorHAnsi" w:cs="Arial Narrow"/>
          <w:b/>
          <w:sz w:val="28"/>
          <w:szCs w:val="28"/>
        </w:rPr>
      </w:pPr>
      <w:r w:rsidRPr="008D23B7">
        <w:rPr>
          <w:rFonts w:asciiTheme="majorHAnsi" w:hAnsiTheme="majorHAnsi" w:cs="Arial CYR"/>
          <w:sz w:val="28"/>
          <w:szCs w:val="28"/>
        </w:rPr>
        <w:t xml:space="preserve">         </w:t>
      </w: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E83B3E" w:rsidRPr="008D23B7" w:rsidRDefault="00544FA8" w:rsidP="00E83B3E">
      <w:pPr>
        <w:widowControl w:val="0"/>
        <w:autoSpaceDE w:val="0"/>
        <w:autoSpaceDN w:val="0"/>
        <w:adjustRightInd w:val="0"/>
        <w:spacing w:after="0" w:line="240" w:lineRule="auto"/>
        <w:jc w:val="both"/>
        <w:rPr>
          <w:rFonts w:asciiTheme="majorHAnsi" w:hAnsiTheme="majorHAnsi" w:cs="Arial CYR"/>
          <w:b/>
          <w:bCs/>
          <w:i/>
          <w:iCs/>
          <w:sz w:val="28"/>
          <w:szCs w:val="28"/>
        </w:rPr>
      </w:pPr>
      <w:r w:rsidRPr="008D23B7">
        <w:rPr>
          <w:rFonts w:asciiTheme="majorHAnsi" w:hAnsiTheme="majorHAnsi" w:cs="Arial CYR"/>
          <w:b/>
          <w:bCs/>
          <w:i/>
          <w:iCs/>
          <w:sz w:val="28"/>
          <w:szCs w:val="28"/>
        </w:rPr>
        <w:t xml:space="preserve">                </w:t>
      </w:r>
      <w:r w:rsidR="00296586" w:rsidRPr="008D23B7">
        <w:rPr>
          <w:rFonts w:asciiTheme="majorHAnsi" w:hAnsiTheme="majorHAnsi" w:cs="Arial CYR"/>
          <w:b/>
          <w:bCs/>
          <w:i/>
          <w:iCs/>
          <w:sz w:val="28"/>
          <w:szCs w:val="28"/>
        </w:rPr>
        <w:t>4</w:t>
      </w:r>
      <w:r w:rsidRPr="008D23B7">
        <w:rPr>
          <w:rFonts w:asciiTheme="majorHAnsi" w:hAnsiTheme="majorHAnsi" w:cs="Arial CYR"/>
          <w:b/>
          <w:bCs/>
          <w:i/>
          <w:iCs/>
          <w:sz w:val="28"/>
          <w:szCs w:val="28"/>
        </w:rPr>
        <w:t xml:space="preserve">. </w:t>
      </w:r>
      <w:r w:rsidR="00FF2689" w:rsidRPr="008D23B7">
        <w:rPr>
          <w:rFonts w:asciiTheme="majorHAnsi" w:hAnsiTheme="majorHAnsi" w:cs="Arial CYR"/>
          <w:b/>
          <w:bCs/>
          <w:i/>
          <w:iCs/>
          <w:sz w:val="28"/>
          <w:szCs w:val="28"/>
        </w:rPr>
        <w:t>Заключение проектных решений</w:t>
      </w:r>
      <w:r w:rsidR="00E83B3E" w:rsidRPr="008D23B7">
        <w:rPr>
          <w:rFonts w:asciiTheme="majorHAnsi" w:hAnsiTheme="majorHAnsi" w:cs="Arial CYR"/>
          <w:b/>
          <w:bCs/>
          <w:i/>
          <w:iCs/>
          <w:sz w:val="28"/>
          <w:szCs w:val="28"/>
        </w:rPr>
        <w:t>:</w:t>
      </w:r>
    </w:p>
    <w:p w:rsidR="00E83B3E" w:rsidRPr="008D23B7" w:rsidRDefault="00E83B3E" w:rsidP="00E83B3E">
      <w:pPr>
        <w:widowControl w:val="0"/>
        <w:autoSpaceDE w:val="0"/>
        <w:autoSpaceDN w:val="0"/>
        <w:adjustRightInd w:val="0"/>
        <w:spacing w:after="0" w:line="240" w:lineRule="auto"/>
        <w:jc w:val="both"/>
        <w:rPr>
          <w:rFonts w:asciiTheme="majorHAnsi" w:hAnsiTheme="majorHAnsi" w:cs="Arial CYR"/>
          <w:b/>
          <w:bCs/>
          <w:i/>
          <w:iCs/>
          <w:sz w:val="28"/>
          <w:szCs w:val="28"/>
        </w:rPr>
      </w:pPr>
    </w:p>
    <w:p w:rsidR="00E83B3E" w:rsidRPr="008D23B7" w:rsidRDefault="00E83B3E"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Основная концепция развития селитебной территории </w:t>
      </w:r>
      <w:r w:rsidR="00296586" w:rsidRPr="008D23B7">
        <w:rPr>
          <w:rFonts w:asciiTheme="majorHAnsi" w:hAnsiTheme="majorHAnsi" w:cs="Arial CYR"/>
          <w:i/>
          <w:iCs/>
          <w:sz w:val="28"/>
          <w:szCs w:val="28"/>
        </w:rPr>
        <w:t xml:space="preserve">Калтанского городского округа </w:t>
      </w:r>
      <w:r w:rsidR="00850112" w:rsidRPr="008D23B7">
        <w:rPr>
          <w:rFonts w:asciiTheme="majorHAnsi" w:hAnsiTheme="majorHAnsi" w:cs="Arial CYR"/>
          <w:i/>
          <w:iCs/>
          <w:sz w:val="28"/>
          <w:szCs w:val="28"/>
        </w:rPr>
        <w:t xml:space="preserve"> </w:t>
      </w:r>
      <w:r w:rsidRPr="008D23B7">
        <w:rPr>
          <w:rFonts w:asciiTheme="majorHAnsi" w:hAnsiTheme="majorHAnsi" w:cs="Arial CYR"/>
          <w:i/>
          <w:iCs/>
          <w:sz w:val="28"/>
          <w:szCs w:val="28"/>
        </w:rPr>
        <w:t>заключается в следующем:</w:t>
      </w:r>
    </w:p>
    <w:p w:rsidR="00E83B3E" w:rsidRPr="008D23B7" w:rsidRDefault="00E83B3E" w:rsidP="00E83B3E">
      <w:pPr>
        <w:widowControl w:val="0"/>
        <w:autoSpaceDE w:val="0"/>
        <w:autoSpaceDN w:val="0"/>
        <w:adjustRightInd w:val="0"/>
        <w:spacing w:after="0" w:line="240" w:lineRule="auto"/>
        <w:jc w:val="both"/>
        <w:rPr>
          <w:rFonts w:asciiTheme="majorHAnsi" w:hAnsiTheme="majorHAnsi" w:cs="Arial CYR"/>
          <w:i/>
          <w:iCs/>
          <w:sz w:val="28"/>
          <w:szCs w:val="28"/>
        </w:rPr>
      </w:pPr>
    </w:p>
    <w:p w:rsidR="00E83B3E" w:rsidRPr="008D23B7" w:rsidRDefault="00E83B3E"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1. Улучшение жилой обеспеченности жителей посёлка, исходя из условия 3</w:t>
      </w:r>
      <w:r w:rsidR="00267890" w:rsidRPr="008D23B7">
        <w:rPr>
          <w:rFonts w:asciiTheme="majorHAnsi" w:hAnsiTheme="majorHAnsi" w:cs="Arial CYR"/>
          <w:i/>
          <w:iCs/>
          <w:sz w:val="28"/>
          <w:szCs w:val="28"/>
        </w:rPr>
        <w:t>2</w:t>
      </w:r>
      <w:r w:rsidRPr="008D23B7">
        <w:rPr>
          <w:rFonts w:asciiTheme="majorHAnsi" w:hAnsiTheme="majorHAnsi" w:cs="Arial CYR"/>
          <w:i/>
          <w:iCs/>
          <w:sz w:val="28"/>
          <w:szCs w:val="28"/>
        </w:rPr>
        <w:t xml:space="preserve"> кв.м на 1 человека;</w:t>
      </w:r>
    </w:p>
    <w:p w:rsidR="00E83B3E" w:rsidRPr="008D23B7" w:rsidRDefault="00E83B3E"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lastRenderedPageBreak/>
        <w:t xml:space="preserve">2.Обеспечение </w:t>
      </w:r>
      <w:r w:rsidR="00E92594" w:rsidRPr="008D23B7">
        <w:rPr>
          <w:rFonts w:asciiTheme="majorHAnsi" w:hAnsiTheme="majorHAnsi" w:cs="Arial CYR"/>
          <w:i/>
          <w:iCs/>
          <w:sz w:val="28"/>
          <w:szCs w:val="28"/>
        </w:rPr>
        <w:t xml:space="preserve">равномерного размещения </w:t>
      </w:r>
      <w:r w:rsidRPr="008D23B7">
        <w:rPr>
          <w:rFonts w:asciiTheme="majorHAnsi" w:hAnsiTheme="majorHAnsi" w:cs="Arial CYR"/>
          <w:i/>
          <w:iCs/>
          <w:sz w:val="28"/>
          <w:szCs w:val="28"/>
        </w:rPr>
        <w:t>в пределах пешеходной доступности учреждениями обслуживания населения;</w:t>
      </w:r>
    </w:p>
    <w:p w:rsidR="00E83B3E" w:rsidRPr="008D23B7" w:rsidRDefault="00E83B3E"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3. Создание системы озеленённых территорий;</w:t>
      </w:r>
    </w:p>
    <w:p w:rsidR="00E83B3E" w:rsidRPr="008D23B7" w:rsidRDefault="00E83B3E"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4. Создание единой системы тр</w:t>
      </w:r>
      <w:r w:rsidR="00BA5951" w:rsidRPr="008D23B7">
        <w:rPr>
          <w:rFonts w:asciiTheme="majorHAnsi" w:hAnsiTheme="majorHAnsi" w:cs="Arial CYR"/>
          <w:i/>
          <w:iCs/>
          <w:sz w:val="28"/>
          <w:szCs w:val="28"/>
        </w:rPr>
        <w:t>анспорта и улично-дорожной сети;</w:t>
      </w:r>
    </w:p>
    <w:p w:rsidR="00E83B3E" w:rsidRPr="008D23B7" w:rsidRDefault="00267890"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5</w:t>
      </w:r>
      <w:r w:rsidR="00BA5951" w:rsidRPr="008D23B7">
        <w:rPr>
          <w:rFonts w:asciiTheme="majorHAnsi" w:hAnsiTheme="majorHAnsi" w:cs="Arial CYR"/>
          <w:i/>
          <w:iCs/>
          <w:sz w:val="28"/>
          <w:szCs w:val="28"/>
        </w:rPr>
        <w:t>.</w:t>
      </w:r>
      <w:r w:rsidR="00E83B3E" w:rsidRPr="008D23B7">
        <w:rPr>
          <w:rFonts w:asciiTheme="majorHAnsi" w:hAnsiTheme="majorHAnsi" w:cs="Arial CYR"/>
          <w:i/>
          <w:iCs/>
          <w:sz w:val="28"/>
          <w:szCs w:val="28"/>
        </w:rPr>
        <w:t>Обеспечение жителей посёлка сооружениями и устройствами для хранения и об</w:t>
      </w:r>
      <w:r w:rsidR="00C24068" w:rsidRPr="008D23B7">
        <w:rPr>
          <w:rFonts w:asciiTheme="majorHAnsi" w:hAnsiTheme="majorHAnsi" w:cs="Arial CYR"/>
          <w:i/>
          <w:iCs/>
          <w:sz w:val="28"/>
          <w:szCs w:val="28"/>
        </w:rPr>
        <w:t>служивания транспортных средств;</w:t>
      </w:r>
    </w:p>
    <w:p w:rsidR="00267890" w:rsidRPr="008D23B7" w:rsidRDefault="00267890"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6. Проектом предлагается два варианта размещения селитебной территории</w:t>
      </w:r>
      <w:r w:rsidR="001B0165" w:rsidRPr="008D23B7">
        <w:rPr>
          <w:rFonts w:asciiTheme="majorHAnsi" w:hAnsiTheme="majorHAnsi" w:cs="Arial CYR"/>
          <w:i/>
          <w:iCs/>
          <w:sz w:val="28"/>
          <w:szCs w:val="28"/>
        </w:rPr>
        <w:t xml:space="preserve"> центрального района</w:t>
      </w:r>
      <w:r w:rsidRPr="008D23B7">
        <w:rPr>
          <w:rFonts w:asciiTheme="majorHAnsi" w:hAnsiTheme="majorHAnsi" w:cs="Arial CYR"/>
          <w:i/>
          <w:iCs/>
          <w:sz w:val="28"/>
          <w:szCs w:val="28"/>
        </w:rPr>
        <w:t>:</w:t>
      </w:r>
    </w:p>
    <w:p w:rsidR="001B0165" w:rsidRPr="008D23B7" w:rsidRDefault="00267890"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Вариант 1 является скорректированным генеральным планом г.Калтан 2009 г</w:t>
      </w:r>
      <w:r w:rsidR="001B0165" w:rsidRPr="008D23B7">
        <w:rPr>
          <w:rFonts w:asciiTheme="majorHAnsi" w:hAnsiTheme="majorHAnsi" w:cs="Arial CYR"/>
          <w:i/>
          <w:iCs/>
          <w:sz w:val="28"/>
          <w:szCs w:val="28"/>
        </w:rPr>
        <w:t xml:space="preserve"> с основой планировочного построения центрального района в п.Постоянный.</w:t>
      </w:r>
    </w:p>
    <w:p w:rsidR="001B0165" w:rsidRPr="008D23B7" w:rsidRDefault="00C24068"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Вариант 2 предусматривает новую территорию для</w:t>
      </w:r>
      <w:r w:rsidR="00EA6CC3" w:rsidRPr="008D23B7">
        <w:rPr>
          <w:rFonts w:asciiTheme="majorHAnsi" w:hAnsiTheme="majorHAnsi" w:cs="Arial CYR"/>
          <w:i/>
          <w:iCs/>
          <w:sz w:val="28"/>
          <w:szCs w:val="28"/>
        </w:rPr>
        <w:t xml:space="preserve"> развития</w:t>
      </w:r>
      <w:r w:rsidRPr="008D23B7">
        <w:rPr>
          <w:rFonts w:asciiTheme="majorHAnsi" w:hAnsiTheme="majorHAnsi" w:cs="Arial CYR"/>
          <w:i/>
          <w:iCs/>
          <w:sz w:val="28"/>
          <w:szCs w:val="28"/>
        </w:rPr>
        <w:t xml:space="preserve"> центрального района в восточном направлении от г.Калтан,</w:t>
      </w:r>
      <w:r w:rsidR="000C0021" w:rsidRPr="008D23B7">
        <w:rPr>
          <w:rFonts w:asciiTheme="majorHAnsi" w:hAnsiTheme="majorHAnsi" w:cs="Arial CYR"/>
          <w:i/>
          <w:iCs/>
          <w:sz w:val="28"/>
          <w:szCs w:val="28"/>
        </w:rPr>
        <w:t xml:space="preserve"> с усиленной пешеходной связью в виде пешеходной озеленённой аллеи, связывающей центр г.Калтан с центром нового района;</w:t>
      </w:r>
    </w:p>
    <w:p w:rsidR="001B0165" w:rsidRPr="008D23B7" w:rsidRDefault="001B0165"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7.Т</w:t>
      </w:r>
      <w:r w:rsidR="00C24068" w:rsidRPr="008D23B7">
        <w:rPr>
          <w:rFonts w:asciiTheme="majorHAnsi" w:hAnsiTheme="majorHAnsi" w:cs="Arial CYR"/>
          <w:i/>
          <w:iCs/>
          <w:sz w:val="28"/>
          <w:szCs w:val="28"/>
        </w:rPr>
        <w:t xml:space="preserve">ерритории с.Сарбала и района  Малиновки получают </w:t>
      </w:r>
      <w:r w:rsidRPr="008D23B7">
        <w:rPr>
          <w:rFonts w:asciiTheme="majorHAnsi" w:hAnsiTheme="majorHAnsi" w:cs="Arial CYR"/>
          <w:i/>
          <w:iCs/>
          <w:sz w:val="28"/>
          <w:szCs w:val="28"/>
        </w:rPr>
        <w:t xml:space="preserve">самостоятельное </w:t>
      </w:r>
      <w:r w:rsidR="00C24068" w:rsidRPr="008D23B7">
        <w:rPr>
          <w:rFonts w:asciiTheme="majorHAnsi" w:hAnsiTheme="majorHAnsi" w:cs="Arial CYR"/>
          <w:i/>
          <w:iCs/>
          <w:sz w:val="28"/>
          <w:szCs w:val="28"/>
        </w:rPr>
        <w:t>развитие</w:t>
      </w:r>
      <w:r w:rsidRPr="008D23B7">
        <w:rPr>
          <w:rFonts w:asciiTheme="majorHAnsi" w:hAnsiTheme="majorHAnsi" w:cs="Arial CYR"/>
          <w:i/>
          <w:iCs/>
          <w:sz w:val="28"/>
          <w:szCs w:val="28"/>
        </w:rPr>
        <w:t>:</w:t>
      </w:r>
    </w:p>
    <w:p w:rsidR="001B0165" w:rsidRPr="008D23B7" w:rsidRDefault="001B0165"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С.Сарбала</w:t>
      </w:r>
      <w:r w:rsidR="000C0021" w:rsidRPr="008D23B7">
        <w:rPr>
          <w:rFonts w:asciiTheme="majorHAnsi" w:hAnsiTheme="majorHAnsi" w:cs="Arial CYR"/>
          <w:i/>
          <w:iCs/>
          <w:sz w:val="28"/>
          <w:szCs w:val="28"/>
        </w:rPr>
        <w:t xml:space="preserve"> - </w:t>
      </w:r>
      <w:r w:rsidRPr="008D23B7">
        <w:rPr>
          <w:rFonts w:asciiTheme="majorHAnsi" w:hAnsiTheme="majorHAnsi" w:cs="Arial CYR"/>
          <w:i/>
          <w:iCs/>
          <w:sz w:val="28"/>
          <w:szCs w:val="28"/>
        </w:rPr>
        <w:t xml:space="preserve">в восточном направлении с упорядочиванием существующей застройки </w:t>
      </w:r>
      <w:r w:rsidR="000C0021" w:rsidRPr="008D23B7">
        <w:rPr>
          <w:rFonts w:asciiTheme="majorHAnsi" w:hAnsiTheme="majorHAnsi" w:cs="Arial CYR"/>
          <w:i/>
          <w:iCs/>
          <w:sz w:val="28"/>
          <w:szCs w:val="28"/>
        </w:rPr>
        <w:t xml:space="preserve">по </w:t>
      </w:r>
      <w:r w:rsidRPr="008D23B7">
        <w:rPr>
          <w:rFonts w:asciiTheme="majorHAnsi" w:hAnsiTheme="majorHAnsi" w:cs="Arial CYR"/>
          <w:i/>
          <w:iCs/>
          <w:sz w:val="28"/>
          <w:szCs w:val="28"/>
        </w:rPr>
        <w:t>ул.Ключевая;</w:t>
      </w:r>
    </w:p>
    <w:p w:rsidR="001B0165" w:rsidRPr="008D23B7" w:rsidRDefault="001B0165"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Район Малиновки</w:t>
      </w:r>
      <w:r w:rsidR="000C0021" w:rsidRPr="008D23B7">
        <w:rPr>
          <w:rFonts w:asciiTheme="majorHAnsi" w:hAnsiTheme="majorHAnsi" w:cs="Arial CYR"/>
          <w:i/>
          <w:iCs/>
          <w:sz w:val="28"/>
          <w:szCs w:val="28"/>
        </w:rPr>
        <w:t xml:space="preserve"> -</w:t>
      </w:r>
      <w:r w:rsidRPr="008D23B7">
        <w:rPr>
          <w:rFonts w:asciiTheme="majorHAnsi" w:hAnsiTheme="majorHAnsi" w:cs="Arial CYR"/>
          <w:i/>
          <w:iCs/>
          <w:sz w:val="28"/>
          <w:szCs w:val="28"/>
        </w:rPr>
        <w:t xml:space="preserve"> в север</w:t>
      </w:r>
      <w:r w:rsidR="000C0021" w:rsidRPr="008D23B7">
        <w:rPr>
          <w:rFonts w:asciiTheme="majorHAnsi" w:hAnsiTheme="majorHAnsi" w:cs="Arial CYR"/>
          <w:i/>
          <w:iCs/>
          <w:sz w:val="28"/>
          <w:szCs w:val="28"/>
        </w:rPr>
        <w:t>ной части п.Малиновка на участках, где дома подлежат сносу.</w:t>
      </w:r>
      <w:r w:rsidRPr="008D23B7">
        <w:rPr>
          <w:rFonts w:asciiTheme="majorHAnsi" w:hAnsiTheme="majorHAnsi" w:cs="Arial CYR"/>
          <w:i/>
          <w:iCs/>
          <w:sz w:val="28"/>
          <w:szCs w:val="28"/>
        </w:rPr>
        <w:t xml:space="preserve"> </w:t>
      </w:r>
    </w:p>
    <w:p w:rsidR="00B619F3" w:rsidRPr="008D23B7" w:rsidRDefault="00B619F3"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8.Сосредоточение новой многоквартирной застройки в центральном районе, а новой индивидуальной застройки в населённых пунктах Постоянный, Сарбала и Малиновка.</w:t>
      </w:r>
    </w:p>
    <w:p w:rsidR="00E83B3E" w:rsidRPr="008D23B7" w:rsidRDefault="00C24068" w:rsidP="00E83B3E">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w:t>
      </w:r>
    </w:p>
    <w:p w:rsidR="003329C2" w:rsidRPr="008D23B7" w:rsidRDefault="003329C2" w:rsidP="00E83B3E">
      <w:pPr>
        <w:widowControl w:val="0"/>
        <w:autoSpaceDE w:val="0"/>
        <w:autoSpaceDN w:val="0"/>
        <w:adjustRightInd w:val="0"/>
        <w:spacing w:after="0" w:line="240" w:lineRule="auto"/>
        <w:jc w:val="both"/>
        <w:rPr>
          <w:rFonts w:asciiTheme="majorHAnsi" w:hAnsiTheme="majorHAnsi" w:cs="Arial CYR"/>
          <w:i/>
          <w:iCs/>
          <w:sz w:val="28"/>
          <w:szCs w:val="28"/>
        </w:rPr>
      </w:pPr>
    </w:p>
    <w:p w:rsidR="00B22857" w:rsidRPr="008D23B7" w:rsidRDefault="00BA5951" w:rsidP="003329C2">
      <w:pPr>
        <w:pStyle w:val="a8"/>
        <w:widowControl w:val="0"/>
        <w:numPr>
          <w:ilvl w:val="1"/>
          <w:numId w:val="19"/>
        </w:numPr>
        <w:autoSpaceDE w:val="0"/>
        <w:autoSpaceDN w:val="0"/>
        <w:adjustRightInd w:val="0"/>
        <w:spacing w:after="0" w:line="240" w:lineRule="auto"/>
        <w:jc w:val="center"/>
        <w:rPr>
          <w:rFonts w:asciiTheme="majorHAnsi" w:hAnsiTheme="majorHAnsi" w:cs="Arial CYR"/>
          <w:b/>
          <w:i/>
          <w:iCs/>
          <w:sz w:val="28"/>
          <w:szCs w:val="28"/>
        </w:rPr>
      </w:pPr>
      <w:r w:rsidRPr="008D23B7">
        <w:rPr>
          <w:rFonts w:asciiTheme="majorHAnsi" w:hAnsiTheme="majorHAnsi" w:cs="Arial CYR"/>
          <w:b/>
          <w:i/>
          <w:iCs/>
          <w:sz w:val="28"/>
          <w:szCs w:val="28"/>
        </w:rPr>
        <w:t>Мероприятия на р</w:t>
      </w:r>
      <w:r w:rsidR="00E92594" w:rsidRPr="008D23B7">
        <w:rPr>
          <w:rFonts w:asciiTheme="majorHAnsi" w:hAnsiTheme="majorHAnsi" w:cs="Arial CYR"/>
          <w:b/>
          <w:i/>
          <w:iCs/>
          <w:sz w:val="28"/>
          <w:szCs w:val="28"/>
        </w:rPr>
        <w:t xml:space="preserve">асчётный срок развития </w:t>
      </w:r>
      <w:r w:rsidR="00296586" w:rsidRPr="008D23B7">
        <w:rPr>
          <w:rFonts w:asciiTheme="majorHAnsi" w:hAnsiTheme="majorHAnsi" w:cs="Arial CYR"/>
          <w:b/>
          <w:i/>
          <w:iCs/>
          <w:sz w:val="28"/>
          <w:szCs w:val="28"/>
        </w:rPr>
        <w:t>Калтанского городского округа</w:t>
      </w:r>
      <w:r w:rsidR="00E83B3E" w:rsidRPr="008D23B7">
        <w:rPr>
          <w:rFonts w:asciiTheme="majorHAnsi" w:hAnsiTheme="majorHAnsi" w:cs="Arial CYR"/>
          <w:b/>
          <w:i/>
          <w:iCs/>
          <w:sz w:val="28"/>
          <w:szCs w:val="28"/>
        </w:rPr>
        <w:t xml:space="preserve"> (201</w:t>
      </w:r>
      <w:r w:rsidR="00296586" w:rsidRPr="008D23B7">
        <w:rPr>
          <w:rFonts w:asciiTheme="majorHAnsi" w:hAnsiTheme="majorHAnsi" w:cs="Arial CYR"/>
          <w:b/>
          <w:i/>
          <w:iCs/>
          <w:sz w:val="28"/>
          <w:szCs w:val="28"/>
        </w:rPr>
        <w:t>3</w:t>
      </w:r>
      <w:r w:rsidR="00E83B3E" w:rsidRPr="008D23B7">
        <w:rPr>
          <w:rFonts w:asciiTheme="majorHAnsi" w:hAnsiTheme="majorHAnsi" w:cs="Arial CYR"/>
          <w:b/>
          <w:i/>
          <w:iCs/>
          <w:sz w:val="28"/>
          <w:szCs w:val="28"/>
        </w:rPr>
        <w:t>-2030гг):</w:t>
      </w:r>
    </w:p>
    <w:p w:rsidR="003329C2" w:rsidRPr="008D23B7" w:rsidRDefault="003329C2" w:rsidP="003329C2">
      <w:pPr>
        <w:pStyle w:val="a8"/>
        <w:widowControl w:val="0"/>
        <w:autoSpaceDE w:val="0"/>
        <w:autoSpaceDN w:val="0"/>
        <w:adjustRightInd w:val="0"/>
        <w:spacing w:after="0" w:line="240" w:lineRule="auto"/>
        <w:ind w:left="2136"/>
        <w:rPr>
          <w:rFonts w:asciiTheme="majorHAnsi" w:hAnsiTheme="majorHAnsi" w:cs="Arial CYR"/>
          <w:b/>
          <w:i/>
          <w:iCs/>
          <w:sz w:val="28"/>
          <w:szCs w:val="28"/>
        </w:rPr>
      </w:pPr>
    </w:p>
    <w:p w:rsidR="00E55AA0" w:rsidRPr="008D23B7" w:rsidRDefault="00E55AA0" w:rsidP="00E55AA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Центральный район (Шушталеп, Калтан, Постоянный, Малышев Лог) </w:t>
      </w:r>
    </w:p>
    <w:p w:rsidR="00B22857" w:rsidRPr="008D23B7" w:rsidRDefault="00B22857" w:rsidP="00B22857">
      <w:pPr>
        <w:widowControl w:val="0"/>
        <w:autoSpaceDE w:val="0"/>
        <w:autoSpaceDN w:val="0"/>
        <w:adjustRightInd w:val="0"/>
        <w:spacing w:after="0" w:line="240" w:lineRule="auto"/>
        <w:jc w:val="both"/>
        <w:rPr>
          <w:rFonts w:asciiTheme="majorHAnsi" w:hAnsiTheme="majorHAnsi" w:cs="Arial CYR"/>
          <w:i/>
          <w:iCs/>
          <w:sz w:val="28"/>
          <w:szCs w:val="28"/>
        </w:rPr>
      </w:pPr>
    </w:p>
    <w:p w:rsidR="00001CEA" w:rsidRPr="008D23B7" w:rsidRDefault="00B22857" w:rsidP="007B2810">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w:t>
      </w:r>
    </w:p>
    <w:p w:rsidR="00BF2A4F" w:rsidRPr="008D23B7" w:rsidRDefault="00BF2A4F" w:rsidP="00B22857">
      <w:pPr>
        <w:widowControl w:val="0"/>
        <w:autoSpaceDE w:val="0"/>
        <w:autoSpaceDN w:val="0"/>
        <w:adjustRightInd w:val="0"/>
        <w:spacing w:after="0" w:line="240" w:lineRule="auto"/>
        <w:jc w:val="both"/>
        <w:rPr>
          <w:rFonts w:asciiTheme="majorHAnsi" w:hAnsiTheme="majorHAnsi" w:cs="Arial CYR"/>
          <w:b/>
          <w:bCs/>
          <w:i/>
          <w:sz w:val="28"/>
          <w:szCs w:val="28"/>
        </w:rPr>
      </w:pPr>
      <w:r w:rsidRPr="008D23B7">
        <w:rPr>
          <w:rFonts w:asciiTheme="majorHAnsi" w:hAnsiTheme="majorHAnsi" w:cs="Arial CYR"/>
          <w:b/>
          <w:bCs/>
          <w:i/>
          <w:sz w:val="28"/>
          <w:szCs w:val="28"/>
        </w:rPr>
        <w:t xml:space="preserve">      Создание озеленённых территорий и открытых пространств в существующей застройке</w:t>
      </w:r>
      <w:r w:rsidR="0030626B" w:rsidRPr="008D23B7">
        <w:rPr>
          <w:rFonts w:asciiTheme="majorHAnsi" w:hAnsiTheme="majorHAnsi" w:cs="Arial CYR"/>
          <w:b/>
          <w:bCs/>
          <w:i/>
          <w:sz w:val="28"/>
          <w:szCs w:val="28"/>
        </w:rPr>
        <w:t xml:space="preserve"> 193,4 га.</w:t>
      </w:r>
    </w:p>
    <w:p w:rsidR="0030626B" w:rsidRPr="008D23B7" w:rsidRDefault="0030626B" w:rsidP="00B22857">
      <w:pPr>
        <w:widowControl w:val="0"/>
        <w:autoSpaceDE w:val="0"/>
        <w:autoSpaceDN w:val="0"/>
        <w:adjustRightInd w:val="0"/>
        <w:spacing w:after="0" w:line="240" w:lineRule="auto"/>
        <w:jc w:val="both"/>
        <w:rPr>
          <w:rFonts w:asciiTheme="majorHAnsi" w:hAnsiTheme="majorHAnsi" w:cs="Arial CYR"/>
          <w:b/>
          <w:i/>
          <w:iCs/>
          <w:sz w:val="28"/>
          <w:szCs w:val="28"/>
        </w:rPr>
      </w:pPr>
    </w:p>
    <w:p w:rsidR="00C66223" w:rsidRPr="008D23B7" w:rsidRDefault="00C66223" w:rsidP="00B22857">
      <w:pPr>
        <w:widowControl w:val="0"/>
        <w:autoSpaceDE w:val="0"/>
        <w:autoSpaceDN w:val="0"/>
        <w:adjustRightInd w:val="0"/>
        <w:spacing w:after="0" w:line="240" w:lineRule="auto"/>
        <w:jc w:val="both"/>
        <w:rPr>
          <w:rFonts w:asciiTheme="majorHAnsi" w:hAnsiTheme="majorHAnsi" w:cs="Arial CYR"/>
          <w:b/>
          <w:i/>
          <w:iCs/>
          <w:sz w:val="28"/>
          <w:szCs w:val="28"/>
        </w:rPr>
      </w:pP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b/>
          <w:i/>
          <w:iCs/>
          <w:color w:val="FF0000"/>
          <w:sz w:val="28"/>
          <w:szCs w:val="28"/>
        </w:rPr>
      </w:pPr>
      <w:r w:rsidRPr="008D23B7">
        <w:rPr>
          <w:rFonts w:asciiTheme="majorHAnsi" w:hAnsiTheme="majorHAnsi" w:cs="Arial CYR"/>
          <w:b/>
          <w:i/>
          <w:iCs/>
          <w:sz w:val="28"/>
          <w:szCs w:val="28"/>
        </w:rPr>
        <w:t xml:space="preserve">        Строительство учреждений обслуживания в </w:t>
      </w:r>
      <w:r w:rsidR="00FA78D5" w:rsidRPr="008D23B7">
        <w:rPr>
          <w:rFonts w:asciiTheme="majorHAnsi" w:hAnsiTheme="majorHAnsi" w:cs="Arial CYR"/>
          <w:b/>
          <w:i/>
          <w:iCs/>
          <w:sz w:val="28"/>
          <w:szCs w:val="28"/>
        </w:rPr>
        <w:t>существующей</w:t>
      </w:r>
      <w:r w:rsidRPr="008D23B7">
        <w:rPr>
          <w:rFonts w:asciiTheme="majorHAnsi" w:hAnsiTheme="majorHAnsi" w:cs="Arial CYR"/>
          <w:b/>
          <w:i/>
          <w:iCs/>
          <w:sz w:val="28"/>
          <w:szCs w:val="28"/>
        </w:rPr>
        <w:t xml:space="preserve"> застройке в  пределах пешеходной доступности:</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i/>
          <w:iCs/>
          <w:sz w:val="28"/>
          <w:szCs w:val="28"/>
        </w:rPr>
      </w:pPr>
    </w:p>
    <w:p w:rsidR="002B6A48" w:rsidRPr="008D23B7" w:rsidRDefault="002B6A48" w:rsidP="002B6A48">
      <w:pPr>
        <w:widowControl w:val="0"/>
        <w:autoSpaceDE w:val="0"/>
        <w:autoSpaceDN w:val="0"/>
        <w:adjustRightInd w:val="0"/>
        <w:spacing w:after="0" w:line="240" w:lineRule="auto"/>
        <w:ind w:left="1069"/>
        <w:jc w:val="center"/>
        <w:rPr>
          <w:rFonts w:asciiTheme="majorHAnsi" w:hAnsiTheme="majorHAnsi" w:cs="Arial CYR"/>
          <w:sz w:val="28"/>
          <w:szCs w:val="28"/>
        </w:rPr>
      </w:pPr>
      <w:r w:rsidRPr="008D23B7">
        <w:rPr>
          <w:rFonts w:asciiTheme="majorHAnsi" w:hAnsiTheme="majorHAnsi" w:cs="Arial CYR"/>
          <w:i/>
          <w:iCs/>
          <w:sz w:val="28"/>
          <w:szCs w:val="28"/>
        </w:rPr>
        <w:t>Детские дошкольные учреждения</w:t>
      </w:r>
    </w:p>
    <w:p w:rsidR="002B6A48" w:rsidRPr="008D23B7" w:rsidRDefault="00070FF4" w:rsidP="002B6A4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lastRenderedPageBreak/>
        <w:t>89</w:t>
      </w:r>
      <w:r w:rsidR="002B6A48" w:rsidRPr="008D23B7">
        <w:rPr>
          <w:rFonts w:asciiTheme="majorHAnsi" w:hAnsiTheme="majorHAnsi" w:cs="Arial CYR"/>
          <w:b/>
          <w:bCs/>
          <w:sz w:val="28"/>
          <w:szCs w:val="28"/>
        </w:rPr>
        <w:t xml:space="preserve"> мест,</w:t>
      </w:r>
      <w:r w:rsidR="002B6A48" w:rsidRPr="008D23B7">
        <w:rPr>
          <w:rFonts w:asciiTheme="majorHAnsi" w:hAnsiTheme="majorHAnsi" w:cs="Arial Narrow"/>
          <w:bCs/>
          <w:sz w:val="28"/>
          <w:szCs w:val="28"/>
        </w:rPr>
        <w:t xml:space="preserve"> </w:t>
      </w:r>
    </w:p>
    <w:p w:rsidR="002B6A48" w:rsidRPr="008D23B7" w:rsidRDefault="002B6A48" w:rsidP="002B6A4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в том числе:</w:t>
      </w:r>
    </w:p>
    <w:p w:rsidR="002B6A48" w:rsidRPr="008D23B7" w:rsidRDefault="00070FF4" w:rsidP="002B6A4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89 х 70% = 62</w:t>
      </w:r>
      <w:r w:rsidR="002B6A48" w:rsidRPr="008D23B7">
        <w:rPr>
          <w:rFonts w:asciiTheme="majorHAnsi" w:hAnsiTheme="majorHAnsi" w:cs="Arial CYR"/>
          <w:b/>
          <w:bCs/>
          <w:sz w:val="28"/>
          <w:szCs w:val="28"/>
        </w:rPr>
        <w:t xml:space="preserve"> мест</w:t>
      </w:r>
      <w:r w:rsidR="002B6A48" w:rsidRPr="008D23B7">
        <w:rPr>
          <w:rFonts w:asciiTheme="majorHAnsi" w:hAnsiTheme="majorHAnsi" w:cs="Arial CYR"/>
          <w:sz w:val="28"/>
          <w:szCs w:val="28"/>
        </w:rPr>
        <w:t xml:space="preserve"> в ДДУ общего типа</w:t>
      </w:r>
    </w:p>
    <w:p w:rsidR="002B6A48" w:rsidRPr="008D23B7" w:rsidRDefault="00070FF4" w:rsidP="002B6A4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89 х 12% = 11</w:t>
      </w:r>
      <w:r w:rsidR="002B6A48" w:rsidRPr="008D23B7">
        <w:rPr>
          <w:rFonts w:asciiTheme="majorHAnsi" w:hAnsiTheme="majorHAnsi" w:cs="Arial CYR"/>
          <w:b/>
          <w:bCs/>
          <w:sz w:val="28"/>
          <w:szCs w:val="28"/>
        </w:rPr>
        <w:t xml:space="preserve"> м</w:t>
      </w:r>
      <w:r w:rsidR="002B6A48" w:rsidRPr="008D23B7">
        <w:rPr>
          <w:rFonts w:asciiTheme="majorHAnsi" w:hAnsiTheme="majorHAnsi" w:cs="Arial CYR"/>
          <w:b/>
          <w:sz w:val="28"/>
          <w:szCs w:val="28"/>
        </w:rPr>
        <w:t>ест</w:t>
      </w:r>
      <w:r w:rsidR="002B6A48" w:rsidRPr="008D23B7">
        <w:rPr>
          <w:rFonts w:asciiTheme="majorHAnsi" w:hAnsiTheme="majorHAnsi" w:cs="Arial CYR"/>
          <w:sz w:val="28"/>
          <w:szCs w:val="28"/>
        </w:rPr>
        <w:t xml:space="preserve"> в ДДУ оздоровительного типа</w:t>
      </w:r>
    </w:p>
    <w:p w:rsidR="002B6A48" w:rsidRPr="008D23B7" w:rsidRDefault="00070FF4" w:rsidP="002B6A4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89 х 3% = 3</w:t>
      </w:r>
      <w:r w:rsidR="002B6A48" w:rsidRPr="008D23B7">
        <w:rPr>
          <w:rFonts w:asciiTheme="majorHAnsi" w:hAnsiTheme="majorHAnsi" w:cs="Arial CYR"/>
          <w:b/>
          <w:bCs/>
          <w:sz w:val="28"/>
          <w:szCs w:val="28"/>
        </w:rPr>
        <w:t xml:space="preserve"> мест</w:t>
      </w:r>
      <w:r w:rsidR="002B6A48" w:rsidRPr="008D23B7">
        <w:rPr>
          <w:rFonts w:asciiTheme="majorHAnsi" w:hAnsiTheme="majorHAnsi" w:cs="Arial CYR"/>
          <w:sz w:val="28"/>
          <w:szCs w:val="28"/>
        </w:rPr>
        <w:t xml:space="preserve"> в ДДУ  специализированного типа.</w:t>
      </w:r>
    </w:p>
    <w:p w:rsidR="002B6A48" w:rsidRPr="008D23B7" w:rsidRDefault="002B6A48" w:rsidP="002B6A4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площадь земельн</w:t>
      </w:r>
      <w:r w:rsidR="00070FF4" w:rsidRPr="008D23B7">
        <w:rPr>
          <w:rFonts w:asciiTheme="majorHAnsi" w:hAnsiTheme="majorHAnsi" w:cs="Arial CYR"/>
          <w:sz w:val="28"/>
          <w:szCs w:val="28"/>
        </w:rPr>
        <w:t>ого</w:t>
      </w:r>
      <w:r w:rsidRPr="008D23B7">
        <w:rPr>
          <w:rFonts w:asciiTheme="majorHAnsi" w:hAnsiTheme="majorHAnsi" w:cs="Arial CYR"/>
          <w:sz w:val="28"/>
          <w:szCs w:val="28"/>
        </w:rPr>
        <w:t xml:space="preserve"> участк</w:t>
      </w:r>
      <w:r w:rsidR="00070FF4" w:rsidRPr="008D23B7">
        <w:rPr>
          <w:rFonts w:asciiTheme="majorHAnsi" w:hAnsiTheme="majorHAnsi" w:cs="Arial CYR"/>
          <w:sz w:val="28"/>
          <w:szCs w:val="28"/>
        </w:rPr>
        <w:t>а</w:t>
      </w:r>
      <w:r w:rsidRPr="008D23B7">
        <w:rPr>
          <w:rFonts w:asciiTheme="majorHAnsi" w:hAnsiTheme="majorHAnsi" w:cs="Arial CYR"/>
          <w:sz w:val="28"/>
          <w:szCs w:val="28"/>
        </w:rPr>
        <w:t xml:space="preserve"> </w:t>
      </w:r>
      <w:r w:rsidR="00070FF4" w:rsidRPr="008D23B7">
        <w:rPr>
          <w:rFonts w:asciiTheme="majorHAnsi" w:hAnsiTheme="majorHAnsi" w:cs="Arial CYR"/>
          <w:sz w:val="28"/>
          <w:szCs w:val="28"/>
        </w:rPr>
        <w:t xml:space="preserve">89 х 50 = </w:t>
      </w:r>
      <w:r w:rsidR="00070FF4" w:rsidRPr="008D23B7">
        <w:rPr>
          <w:rFonts w:asciiTheme="majorHAnsi" w:hAnsiTheme="majorHAnsi" w:cs="Arial CYR"/>
          <w:b/>
          <w:sz w:val="28"/>
          <w:szCs w:val="28"/>
        </w:rPr>
        <w:t>4450</w:t>
      </w:r>
      <w:r w:rsidRPr="008D23B7">
        <w:rPr>
          <w:rFonts w:asciiTheme="majorHAnsi" w:hAnsiTheme="majorHAnsi" w:cs="Arial CYR"/>
          <w:b/>
          <w:bCs/>
          <w:sz w:val="28"/>
          <w:szCs w:val="28"/>
        </w:rPr>
        <w:t xml:space="preserve"> кв.м</w:t>
      </w:r>
      <w:r w:rsidR="00070FF4" w:rsidRPr="008D23B7">
        <w:rPr>
          <w:rFonts w:asciiTheme="majorHAnsi" w:hAnsiTheme="majorHAnsi" w:cs="Arial CYR"/>
          <w:b/>
          <w:bCs/>
          <w:sz w:val="28"/>
          <w:szCs w:val="28"/>
        </w:rPr>
        <w:t>.</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p>
    <w:p w:rsidR="002B6A48" w:rsidRPr="008D23B7" w:rsidRDefault="002B6A48" w:rsidP="00070FF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p>
    <w:p w:rsidR="002B6A48" w:rsidRPr="008D23B7" w:rsidRDefault="002B6A48" w:rsidP="002B6A48">
      <w:pPr>
        <w:widowControl w:val="0"/>
        <w:autoSpaceDE w:val="0"/>
        <w:autoSpaceDN w:val="0"/>
        <w:adjustRightInd w:val="0"/>
        <w:spacing w:after="0" w:line="240" w:lineRule="auto"/>
        <w:ind w:firstLine="709"/>
        <w:jc w:val="both"/>
        <w:rPr>
          <w:rFonts w:asciiTheme="majorHAnsi" w:hAnsiTheme="majorHAnsi" w:cs="Arial CYR"/>
          <w:sz w:val="28"/>
          <w:szCs w:val="28"/>
        </w:rPr>
      </w:pP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i/>
          <w:iCs/>
          <w:sz w:val="28"/>
          <w:szCs w:val="28"/>
        </w:rPr>
        <w:t>Внешкольные учреждения</w:t>
      </w:r>
    </w:p>
    <w:p w:rsidR="002B6A48" w:rsidRPr="008D23B7" w:rsidRDefault="00501F2F" w:rsidP="002B6A48">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Необходимо увеличить виды образования (станция юных техников, дом детского творчества, станция юных натуралистов, станция юных туристов, спортивная школа)</w:t>
      </w:r>
    </w:p>
    <w:p w:rsidR="00A3261C" w:rsidRPr="008D23B7" w:rsidRDefault="00A3261C" w:rsidP="002B6A48">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A3261C" w:rsidRPr="008D23B7" w:rsidRDefault="00A3261C" w:rsidP="00A3261C">
      <w:pPr>
        <w:widowControl w:val="0"/>
        <w:autoSpaceDE w:val="0"/>
        <w:autoSpaceDN w:val="0"/>
        <w:adjustRightInd w:val="0"/>
        <w:spacing w:after="0" w:line="240" w:lineRule="auto"/>
        <w:ind w:firstLine="709"/>
        <w:jc w:val="center"/>
        <w:rPr>
          <w:rFonts w:asciiTheme="majorHAnsi" w:hAnsiTheme="majorHAnsi" w:cs="Arial CYR"/>
          <w:i/>
          <w:sz w:val="28"/>
          <w:szCs w:val="28"/>
        </w:rPr>
      </w:pPr>
      <w:r w:rsidRPr="008D23B7">
        <w:rPr>
          <w:rFonts w:asciiTheme="majorHAnsi" w:hAnsiTheme="majorHAnsi" w:cs="Arial CYR"/>
          <w:i/>
          <w:sz w:val="28"/>
          <w:szCs w:val="28"/>
        </w:rPr>
        <w:t>Молочные кухни</w:t>
      </w:r>
    </w:p>
    <w:p w:rsidR="00A3261C" w:rsidRPr="008D23B7" w:rsidRDefault="00A3261C" w:rsidP="002B6A48">
      <w:pPr>
        <w:widowControl w:val="0"/>
        <w:autoSpaceDE w:val="0"/>
        <w:autoSpaceDN w:val="0"/>
        <w:adjustRightInd w:val="0"/>
        <w:spacing w:after="0" w:line="240" w:lineRule="auto"/>
        <w:ind w:firstLine="709"/>
        <w:jc w:val="both"/>
        <w:rPr>
          <w:rFonts w:asciiTheme="majorHAnsi" w:hAnsiTheme="majorHAnsi" w:cs="Arial CYR"/>
          <w:b/>
          <w:sz w:val="28"/>
          <w:szCs w:val="28"/>
        </w:rPr>
      </w:pPr>
      <w:r w:rsidRPr="008D23B7">
        <w:rPr>
          <w:rFonts w:asciiTheme="majorHAnsi" w:hAnsiTheme="majorHAnsi" w:cs="Arial CYR"/>
          <w:b/>
          <w:sz w:val="28"/>
          <w:szCs w:val="28"/>
        </w:rPr>
        <w:t>916 порций в сутки</w:t>
      </w:r>
    </w:p>
    <w:p w:rsidR="00A3261C" w:rsidRPr="008D23B7" w:rsidRDefault="00A3261C" w:rsidP="002B6A48">
      <w:pPr>
        <w:widowControl w:val="0"/>
        <w:autoSpaceDE w:val="0"/>
        <w:autoSpaceDN w:val="0"/>
        <w:adjustRightInd w:val="0"/>
        <w:spacing w:after="0" w:line="240" w:lineRule="auto"/>
        <w:ind w:firstLine="709"/>
        <w:jc w:val="both"/>
        <w:rPr>
          <w:rFonts w:asciiTheme="majorHAnsi" w:hAnsiTheme="majorHAnsi" w:cs="Arial CYR"/>
          <w:b/>
          <w:sz w:val="28"/>
          <w:szCs w:val="28"/>
        </w:rPr>
      </w:pPr>
    </w:p>
    <w:p w:rsidR="002B6A48" w:rsidRPr="008D23B7" w:rsidRDefault="002B6A48" w:rsidP="002B6A48">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2B6A48" w:rsidRPr="008D23B7" w:rsidRDefault="002B6A48" w:rsidP="002B6A48">
      <w:pPr>
        <w:widowControl w:val="0"/>
        <w:autoSpaceDE w:val="0"/>
        <w:autoSpaceDN w:val="0"/>
        <w:adjustRightInd w:val="0"/>
        <w:spacing w:after="0" w:line="240" w:lineRule="auto"/>
        <w:ind w:firstLine="709"/>
        <w:jc w:val="center"/>
        <w:rPr>
          <w:rFonts w:asciiTheme="majorHAnsi" w:hAnsiTheme="majorHAnsi" w:cs="Arial CYR"/>
          <w:b/>
          <w:bCs/>
          <w:sz w:val="28"/>
          <w:szCs w:val="28"/>
          <w:u w:val="single"/>
        </w:rPr>
      </w:pPr>
      <w:r w:rsidRPr="008D23B7">
        <w:rPr>
          <w:rFonts w:asciiTheme="majorHAnsi" w:hAnsiTheme="majorHAnsi" w:cs="Arial CYR"/>
          <w:i/>
          <w:iCs/>
          <w:sz w:val="28"/>
          <w:szCs w:val="28"/>
        </w:rPr>
        <w:t>Раздаточные пункты молочных кухонь</w:t>
      </w:r>
    </w:p>
    <w:p w:rsidR="00454002" w:rsidRPr="008D23B7" w:rsidRDefault="00A3261C" w:rsidP="002B6A48">
      <w:pPr>
        <w:widowControl w:val="0"/>
        <w:autoSpaceDE w:val="0"/>
        <w:autoSpaceDN w:val="0"/>
        <w:adjustRightInd w:val="0"/>
        <w:spacing w:after="0" w:line="240" w:lineRule="auto"/>
        <w:jc w:val="both"/>
        <w:rPr>
          <w:rFonts w:asciiTheme="majorHAnsi" w:hAnsiTheme="majorHAnsi" w:cs="Arial Narrow"/>
          <w:sz w:val="28"/>
          <w:szCs w:val="28"/>
        </w:rPr>
      </w:pPr>
      <w:r w:rsidRPr="008D23B7">
        <w:rPr>
          <w:rFonts w:asciiTheme="majorHAnsi" w:hAnsiTheme="majorHAnsi" w:cs="Arial CYR"/>
          <w:b/>
          <w:bCs/>
          <w:sz w:val="28"/>
          <w:szCs w:val="28"/>
        </w:rPr>
        <w:t xml:space="preserve">      69</w:t>
      </w:r>
      <w:r w:rsidR="002B6A48" w:rsidRPr="008D23B7">
        <w:rPr>
          <w:rFonts w:asciiTheme="majorHAnsi" w:hAnsiTheme="majorHAnsi" w:cs="Arial CYR"/>
          <w:b/>
          <w:bCs/>
          <w:sz w:val="28"/>
          <w:szCs w:val="28"/>
        </w:rPr>
        <w:t xml:space="preserve"> кв.м</w:t>
      </w:r>
      <w:r w:rsidR="002B6A48" w:rsidRPr="008D23B7">
        <w:rPr>
          <w:rFonts w:asciiTheme="majorHAnsi" w:hAnsiTheme="majorHAnsi" w:cs="Arial Narrow"/>
          <w:sz w:val="28"/>
          <w:szCs w:val="28"/>
        </w:rPr>
        <w:t xml:space="preserve"> </w:t>
      </w:r>
    </w:p>
    <w:p w:rsidR="00A3261C" w:rsidRPr="008D23B7" w:rsidRDefault="00A3261C" w:rsidP="002B6A48">
      <w:pPr>
        <w:widowControl w:val="0"/>
        <w:autoSpaceDE w:val="0"/>
        <w:autoSpaceDN w:val="0"/>
        <w:adjustRightInd w:val="0"/>
        <w:spacing w:after="0" w:line="240" w:lineRule="auto"/>
        <w:jc w:val="both"/>
        <w:rPr>
          <w:rFonts w:asciiTheme="majorHAnsi" w:hAnsiTheme="majorHAnsi" w:cs="Arial Narrow"/>
          <w:sz w:val="28"/>
          <w:szCs w:val="28"/>
        </w:rPr>
      </w:pP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sz w:val="28"/>
          <w:szCs w:val="28"/>
        </w:rPr>
      </w:pP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b/>
          <w:bCs/>
          <w:sz w:val="28"/>
          <w:szCs w:val="28"/>
          <w:u w:val="single"/>
        </w:rPr>
      </w:pPr>
    </w:p>
    <w:p w:rsidR="002B6A48" w:rsidRPr="008D23B7" w:rsidRDefault="002B6A48" w:rsidP="00A3261C">
      <w:pPr>
        <w:widowControl w:val="0"/>
        <w:autoSpaceDE w:val="0"/>
        <w:autoSpaceDN w:val="0"/>
        <w:adjustRightInd w:val="0"/>
        <w:spacing w:after="0" w:line="240" w:lineRule="auto"/>
        <w:ind w:firstLine="709"/>
        <w:jc w:val="center"/>
        <w:rPr>
          <w:rFonts w:asciiTheme="majorHAnsi" w:hAnsiTheme="majorHAnsi" w:cs="Arial CYR"/>
          <w:i/>
          <w:iCs/>
          <w:sz w:val="28"/>
          <w:szCs w:val="28"/>
        </w:rPr>
      </w:pPr>
      <w:r w:rsidRPr="008D23B7">
        <w:rPr>
          <w:rFonts w:asciiTheme="majorHAnsi" w:hAnsiTheme="majorHAnsi" w:cs="Arial CYR"/>
          <w:i/>
          <w:iCs/>
          <w:sz w:val="28"/>
          <w:szCs w:val="28"/>
        </w:rPr>
        <w:t>Территории физкультурно-спортивных сооружений</w:t>
      </w:r>
    </w:p>
    <w:p w:rsidR="002B6A48" w:rsidRPr="008D23B7" w:rsidRDefault="00A3261C" w:rsidP="002B6A4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4,9</w:t>
      </w:r>
      <w:r w:rsidR="002B6A48" w:rsidRPr="008D23B7">
        <w:rPr>
          <w:rFonts w:asciiTheme="majorHAnsi" w:hAnsiTheme="majorHAnsi" w:cs="Arial CYR"/>
          <w:b/>
          <w:bCs/>
          <w:sz w:val="28"/>
          <w:szCs w:val="28"/>
        </w:rPr>
        <w:t xml:space="preserve"> га</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sz w:val="28"/>
          <w:szCs w:val="28"/>
        </w:rPr>
      </w:pP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Помещения для физкультурно-оздоровительных занятий в микрорайоне</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w:t>
      </w:r>
      <w:r w:rsidR="00A3261C" w:rsidRPr="008D23B7">
        <w:rPr>
          <w:rFonts w:asciiTheme="majorHAnsi" w:hAnsiTheme="majorHAnsi" w:cs="Arial CYR"/>
          <w:b/>
          <w:bCs/>
          <w:sz w:val="28"/>
          <w:szCs w:val="28"/>
        </w:rPr>
        <w:t>1307</w:t>
      </w:r>
      <w:r w:rsidRPr="008D23B7">
        <w:rPr>
          <w:rFonts w:asciiTheme="majorHAnsi" w:hAnsiTheme="majorHAnsi" w:cs="Arial CYR"/>
          <w:b/>
          <w:bCs/>
          <w:sz w:val="28"/>
          <w:szCs w:val="28"/>
        </w:rPr>
        <w:t xml:space="preserve"> кв.м</w:t>
      </w:r>
    </w:p>
    <w:p w:rsidR="002B6A48" w:rsidRPr="008D23B7" w:rsidRDefault="002B6A48" w:rsidP="002B6A4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w:t>
      </w: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Спортивные залы общего пользования</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A3261C" w:rsidRPr="008D23B7">
        <w:rPr>
          <w:rFonts w:asciiTheme="majorHAnsi" w:hAnsiTheme="majorHAnsi" w:cs="Arial CYR"/>
          <w:b/>
          <w:bCs/>
          <w:sz w:val="28"/>
          <w:szCs w:val="28"/>
        </w:rPr>
        <w:t>288</w:t>
      </w:r>
      <w:r w:rsidRPr="008D23B7">
        <w:rPr>
          <w:rFonts w:asciiTheme="majorHAnsi" w:hAnsiTheme="majorHAnsi" w:cs="Arial CYR"/>
          <w:b/>
          <w:bCs/>
          <w:sz w:val="28"/>
          <w:szCs w:val="28"/>
        </w:rPr>
        <w:t xml:space="preserve"> кв.м</w:t>
      </w:r>
    </w:p>
    <w:p w:rsidR="00A3261C" w:rsidRPr="008D23B7" w:rsidRDefault="00A3261C" w:rsidP="002B6A48">
      <w:pPr>
        <w:widowControl w:val="0"/>
        <w:autoSpaceDE w:val="0"/>
        <w:autoSpaceDN w:val="0"/>
        <w:adjustRightInd w:val="0"/>
        <w:spacing w:after="0" w:line="240" w:lineRule="auto"/>
        <w:jc w:val="both"/>
        <w:rPr>
          <w:rFonts w:asciiTheme="majorHAnsi" w:hAnsiTheme="majorHAnsi" w:cs="Arial CYR"/>
          <w:sz w:val="28"/>
          <w:szCs w:val="28"/>
        </w:rPr>
      </w:pP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i/>
          <w:iCs/>
          <w:sz w:val="28"/>
          <w:szCs w:val="28"/>
        </w:rPr>
        <w:t>Бассейны крытые и открытые общего пользования</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A3261C" w:rsidRPr="008D23B7">
        <w:rPr>
          <w:rFonts w:asciiTheme="majorHAnsi" w:hAnsiTheme="majorHAnsi" w:cs="Arial CYR"/>
          <w:b/>
          <w:bCs/>
          <w:sz w:val="28"/>
          <w:szCs w:val="28"/>
        </w:rPr>
        <w:t>184</w:t>
      </w:r>
      <w:r w:rsidRPr="008D23B7">
        <w:rPr>
          <w:rFonts w:asciiTheme="majorHAnsi" w:hAnsiTheme="majorHAnsi" w:cs="Arial CYR"/>
          <w:b/>
          <w:bCs/>
          <w:sz w:val="28"/>
          <w:szCs w:val="28"/>
        </w:rPr>
        <w:t xml:space="preserve"> кв.м </w:t>
      </w:r>
      <w:r w:rsidR="00CF5277" w:rsidRPr="008D23B7">
        <w:rPr>
          <w:rFonts w:asciiTheme="majorHAnsi" w:hAnsiTheme="majorHAnsi" w:cs="Arial CYR"/>
          <w:b/>
          <w:bCs/>
          <w:sz w:val="28"/>
          <w:szCs w:val="28"/>
        </w:rPr>
        <w:t>зеркала воды</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sz w:val="28"/>
          <w:szCs w:val="28"/>
        </w:rPr>
      </w:pP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sz w:val="28"/>
          <w:szCs w:val="28"/>
        </w:rPr>
      </w:pP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sz w:val="28"/>
          <w:szCs w:val="28"/>
        </w:rPr>
      </w:pP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Танцевальные залы</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bCs/>
          <w:sz w:val="28"/>
          <w:szCs w:val="28"/>
        </w:rPr>
        <w:t xml:space="preserve">      </w:t>
      </w:r>
      <w:r w:rsidR="00A3261C" w:rsidRPr="008D23B7">
        <w:rPr>
          <w:rFonts w:asciiTheme="majorHAnsi" w:hAnsiTheme="majorHAnsi" w:cs="Arial CYR"/>
          <w:b/>
          <w:bCs/>
          <w:sz w:val="28"/>
          <w:szCs w:val="28"/>
        </w:rPr>
        <w:t xml:space="preserve">49 </w:t>
      </w:r>
      <w:r w:rsidRPr="008D23B7">
        <w:rPr>
          <w:rFonts w:asciiTheme="majorHAnsi" w:hAnsiTheme="majorHAnsi" w:cs="Arial CYR"/>
          <w:b/>
          <w:bCs/>
          <w:sz w:val="28"/>
          <w:szCs w:val="28"/>
        </w:rPr>
        <w:t>мест</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sz w:val="28"/>
          <w:szCs w:val="28"/>
        </w:rPr>
      </w:pP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Клубы</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lastRenderedPageBreak/>
        <w:t xml:space="preserve">      </w:t>
      </w:r>
      <w:r w:rsidR="00A3261C" w:rsidRPr="008D23B7">
        <w:rPr>
          <w:rFonts w:asciiTheme="majorHAnsi" w:hAnsiTheme="majorHAnsi" w:cs="Arial CYR"/>
          <w:b/>
          <w:bCs/>
          <w:sz w:val="28"/>
          <w:szCs w:val="28"/>
        </w:rPr>
        <w:t>203</w:t>
      </w:r>
      <w:r w:rsidRPr="008D23B7">
        <w:rPr>
          <w:rFonts w:asciiTheme="majorHAnsi" w:hAnsiTheme="majorHAnsi" w:cs="Arial CYR"/>
          <w:b/>
          <w:bCs/>
          <w:sz w:val="28"/>
          <w:szCs w:val="28"/>
        </w:rPr>
        <w:t xml:space="preserve"> мест</w:t>
      </w:r>
    </w:p>
    <w:p w:rsidR="00CF5277" w:rsidRPr="008D23B7" w:rsidRDefault="00CF5277" w:rsidP="002B6A48">
      <w:pPr>
        <w:widowControl w:val="0"/>
        <w:autoSpaceDE w:val="0"/>
        <w:autoSpaceDN w:val="0"/>
        <w:adjustRightInd w:val="0"/>
        <w:spacing w:after="0" w:line="240" w:lineRule="auto"/>
        <w:jc w:val="both"/>
        <w:rPr>
          <w:rFonts w:asciiTheme="majorHAnsi" w:hAnsiTheme="majorHAnsi" w:cs="Arial CYR"/>
          <w:sz w:val="28"/>
          <w:szCs w:val="28"/>
        </w:rPr>
      </w:pP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Залы аттракционов и игровых автоматов</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bCs/>
          <w:sz w:val="28"/>
          <w:szCs w:val="28"/>
        </w:rPr>
        <w:t xml:space="preserve">      </w:t>
      </w:r>
      <w:r w:rsidR="00A3261C" w:rsidRPr="008D23B7">
        <w:rPr>
          <w:rFonts w:asciiTheme="majorHAnsi" w:hAnsiTheme="majorHAnsi" w:cs="Arial CYR"/>
          <w:b/>
          <w:bCs/>
          <w:sz w:val="28"/>
          <w:szCs w:val="28"/>
        </w:rPr>
        <w:t>49</w:t>
      </w:r>
      <w:r w:rsidRPr="008D23B7">
        <w:rPr>
          <w:rFonts w:asciiTheme="majorHAnsi" w:hAnsiTheme="majorHAnsi" w:cs="Arial CYR"/>
          <w:b/>
          <w:bCs/>
          <w:sz w:val="28"/>
          <w:szCs w:val="28"/>
        </w:rPr>
        <w:t xml:space="preserve"> кв.м </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ab/>
      </w:r>
    </w:p>
    <w:p w:rsidR="002B6A48" w:rsidRPr="008D23B7" w:rsidRDefault="002B6A48" w:rsidP="002B6A48">
      <w:pPr>
        <w:widowControl w:val="0"/>
        <w:autoSpaceDE w:val="0"/>
        <w:autoSpaceDN w:val="0"/>
        <w:adjustRightInd w:val="0"/>
        <w:spacing w:after="0" w:line="240" w:lineRule="auto"/>
        <w:ind w:firstLine="709"/>
        <w:jc w:val="both"/>
        <w:rPr>
          <w:rFonts w:asciiTheme="majorHAnsi" w:hAnsiTheme="majorHAnsi" w:cs="Arial CYR"/>
          <w:sz w:val="28"/>
          <w:szCs w:val="28"/>
        </w:rPr>
      </w:pPr>
    </w:p>
    <w:p w:rsidR="002B6A48" w:rsidRPr="008D23B7" w:rsidRDefault="002B6A48" w:rsidP="002B6A48">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Магазины продовольственных товаров</w:t>
      </w:r>
    </w:p>
    <w:p w:rsidR="002B6A48" w:rsidRPr="008D23B7" w:rsidRDefault="0097130F" w:rsidP="002B6A48">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highlight w:val="yellow"/>
        </w:rPr>
        <w:t>626</w:t>
      </w:r>
      <w:r w:rsidR="002B6A48" w:rsidRPr="008D23B7">
        <w:rPr>
          <w:rFonts w:asciiTheme="majorHAnsi" w:hAnsiTheme="majorHAnsi" w:cs="Arial Narrow"/>
          <w:b/>
          <w:bCs/>
          <w:sz w:val="28"/>
          <w:szCs w:val="28"/>
        </w:rPr>
        <w:t xml:space="preserve"> кв.м</w:t>
      </w:r>
      <w:r w:rsidR="00C47949" w:rsidRPr="008D23B7">
        <w:rPr>
          <w:rFonts w:asciiTheme="majorHAnsi" w:hAnsiTheme="majorHAnsi" w:cs="Arial Narrow"/>
          <w:b/>
          <w:bCs/>
          <w:sz w:val="28"/>
          <w:szCs w:val="28"/>
        </w:rPr>
        <w:t xml:space="preserve"> </w:t>
      </w:r>
      <w:r w:rsidR="00C47949" w:rsidRPr="008D23B7">
        <w:rPr>
          <w:rFonts w:asciiTheme="majorHAnsi" w:hAnsiTheme="majorHAnsi" w:cs="Arial Narrow"/>
          <w:bCs/>
          <w:sz w:val="28"/>
          <w:szCs w:val="28"/>
        </w:rPr>
        <w:t>районного значения</w:t>
      </w:r>
      <w:r w:rsidR="002B6A48" w:rsidRPr="008D23B7">
        <w:rPr>
          <w:rFonts w:asciiTheme="majorHAnsi" w:hAnsiTheme="majorHAnsi" w:cs="Arial Narrow"/>
          <w:b/>
          <w:bCs/>
          <w:sz w:val="28"/>
          <w:szCs w:val="28"/>
        </w:rPr>
        <w:t xml:space="preserve"> </w:t>
      </w:r>
      <w:r w:rsidR="00CF5277" w:rsidRPr="008D23B7">
        <w:rPr>
          <w:rFonts w:asciiTheme="majorHAnsi" w:hAnsiTheme="majorHAnsi" w:cs="Arial Narrow"/>
          <w:bCs/>
          <w:sz w:val="28"/>
          <w:szCs w:val="28"/>
        </w:rPr>
        <w:t>с з</w:t>
      </w:r>
      <w:r w:rsidR="00CF5277" w:rsidRPr="008D23B7">
        <w:rPr>
          <w:rFonts w:asciiTheme="majorHAnsi" w:hAnsiTheme="majorHAnsi" w:cs="Arial Narrow"/>
          <w:sz w:val="28"/>
          <w:szCs w:val="28"/>
        </w:rPr>
        <w:t xml:space="preserve">емельным участком </w:t>
      </w:r>
      <w:r w:rsidR="00CF5277" w:rsidRPr="008D23B7">
        <w:rPr>
          <w:rFonts w:asciiTheme="majorHAnsi" w:hAnsiTheme="majorHAnsi" w:cs="Arial Narrow"/>
          <w:b/>
          <w:bCs/>
          <w:sz w:val="28"/>
          <w:szCs w:val="28"/>
        </w:rPr>
        <w:t>0,</w:t>
      </w:r>
      <w:r w:rsidR="00212CAA" w:rsidRPr="008D23B7">
        <w:rPr>
          <w:rFonts w:asciiTheme="majorHAnsi" w:hAnsiTheme="majorHAnsi" w:cs="Arial Narrow"/>
          <w:b/>
          <w:bCs/>
          <w:sz w:val="28"/>
          <w:szCs w:val="28"/>
        </w:rPr>
        <w:t>6</w:t>
      </w:r>
      <w:r w:rsidR="00CF5277" w:rsidRPr="008D23B7">
        <w:rPr>
          <w:rFonts w:asciiTheme="majorHAnsi" w:hAnsiTheme="majorHAnsi" w:cs="Arial Narrow"/>
          <w:b/>
          <w:bCs/>
          <w:sz w:val="28"/>
          <w:szCs w:val="28"/>
        </w:rPr>
        <w:t xml:space="preserve"> га</w:t>
      </w:r>
    </w:p>
    <w:p w:rsidR="00E36938" w:rsidRPr="008D23B7" w:rsidRDefault="00E36938" w:rsidP="002B6A48">
      <w:pPr>
        <w:widowControl w:val="0"/>
        <w:autoSpaceDE w:val="0"/>
        <w:autoSpaceDN w:val="0"/>
        <w:adjustRightInd w:val="0"/>
        <w:spacing w:after="0" w:line="240" w:lineRule="auto"/>
        <w:ind w:firstLine="709"/>
        <w:rPr>
          <w:rFonts w:asciiTheme="majorHAnsi" w:hAnsiTheme="majorHAnsi" w:cs="Arial Narrow"/>
          <w:b/>
          <w:bCs/>
          <w:sz w:val="28"/>
          <w:szCs w:val="28"/>
        </w:rPr>
      </w:pPr>
    </w:p>
    <w:p w:rsidR="00A3261C" w:rsidRPr="008D23B7" w:rsidRDefault="00A3261C" w:rsidP="002B6A48">
      <w:pPr>
        <w:widowControl w:val="0"/>
        <w:autoSpaceDE w:val="0"/>
        <w:autoSpaceDN w:val="0"/>
        <w:adjustRightInd w:val="0"/>
        <w:spacing w:after="0" w:line="240" w:lineRule="auto"/>
        <w:ind w:firstLine="709"/>
        <w:rPr>
          <w:rFonts w:asciiTheme="majorHAnsi" w:hAnsiTheme="majorHAnsi" w:cs="Arial Narrow"/>
          <w:sz w:val="28"/>
          <w:szCs w:val="28"/>
        </w:rPr>
      </w:pPr>
    </w:p>
    <w:p w:rsidR="002B6A48" w:rsidRPr="008D23B7" w:rsidRDefault="002B6A48" w:rsidP="002B6A48">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Магазины непродовольственных товаров</w:t>
      </w:r>
    </w:p>
    <w:p w:rsidR="002B6A48" w:rsidRPr="008D23B7" w:rsidRDefault="0097130F" w:rsidP="002B6A4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b/>
          <w:bCs/>
          <w:sz w:val="28"/>
          <w:szCs w:val="28"/>
          <w:highlight w:val="yellow"/>
        </w:rPr>
        <w:t>1427</w:t>
      </w:r>
      <w:r w:rsidR="002B6A48" w:rsidRPr="008D23B7">
        <w:rPr>
          <w:rFonts w:asciiTheme="majorHAnsi" w:hAnsiTheme="majorHAnsi" w:cs="Arial Narrow"/>
          <w:b/>
          <w:bCs/>
          <w:sz w:val="28"/>
          <w:szCs w:val="28"/>
        </w:rPr>
        <w:t xml:space="preserve"> кв.м </w:t>
      </w:r>
      <w:r w:rsidR="00C47949" w:rsidRPr="008D23B7">
        <w:rPr>
          <w:rFonts w:asciiTheme="majorHAnsi" w:hAnsiTheme="majorHAnsi" w:cs="Arial Narrow"/>
          <w:bCs/>
          <w:sz w:val="28"/>
          <w:szCs w:val="28"/>
        </w:rPr>
        <w:t>районного значения</w:t>
      </w:r>
      <w:r w:rsidR="00C47949" w:rsidRPr="008D23B7">
        <w:rPr>
          <w:rFonts w:asciiTheme="majorHAnsi" w:hAnsiTheme="majorHAnsi" w:cs="Arial Narrow"/>
          <w:b/>
          <w:bCs/>
          <w:sz w:val="28"/>
          <w:szCs w:val="28"/>
        </w:rPr>
        <w:t xml:space="preserve"> </w:t>
      </w:r>
      <w:r w:rsidR="00CF5277" w:rsidRPr="008D23B7">
        <w:rPr>
          <w:rFonts w:asciiTheme="majorHAnsi" w:hAnsiTheme="majorHAnsi" w:cs="Arial Narrow"/>
          <w:bCs/>
          <w:sz w:val="28"/>
          <w:szCs w:val="28"/>
        </w:rPr>
        <w:t>с з</w:t>
      </w:r>
      <w:r w:rsidR="00CF5277" w:rsidRPr="008D23B7">
        <w:rPr>
          <w:rFonts w:asciiTheme="majorHAnsi" w:hAnsiTheme="majorHAnsi" w:cs="Arial Narrow"/>
          <w:sz w:val="28"/>
          <w:szCs w:val="28"/>
        </w:rPr>
        <w:t xml:space="preserve">емельным участком </w:t>
      </w:r>
      <w:r w:rsidR="00CF5277" w:rsidRPr="008D23B7">
        <w:rPr>
          <w:rFonts w:asciiTheme="majorHAnsi" w:hAnsiTheme="majorHAnsi" w:cs="Arial Narrow"/>
          <w:b/>
          <w:bCs/>
          <w:sz w:val="28"/>
          <w:szCs w:val="28"/>
        </w:rPr>
        <w:t>0,</w:t>
      </w:r>
      <w:r w:rsidR="00212CAA" w:rsidRPr="008D23B7">
        <w:rPr>
          <w:rFonts w:asciiTheme="majorHAnsi" w:hAnsiTheme="majorHAnsi" w:cs="Arial Narrow"/>
          <w:b/>
          <w:bCs/>
          <w:sz w:val="28"/>
          <w:szCs w:val="28"/>
        </w:rPr>
        <w:t>6</w:t>
      </w:r>
      <w:r w:rsidR="00CF5277" w:rsidRPr="008D23B7">
        <w:rPr>
          <w:rFonts w:asciiTheme="majorHAnsi" w:hAnsiTheme="majorHAnsi" w:cs="Arial Narrow"/>
          <w:b/>
          <w:bCs/>
          <w:sz w:val="28"/>
          <w:szCs w:val="28"/>
        </w:rPr>
        <w:t xml:space="preserve"> га</w:t>
      </w:r>
    </w:p>
    <w:p w:rsidR="002B6A48" w:rsidRPr="008D23B7" w:rsidRDefault="002B6A48" w:rsidP="002B6A48">
      <w:pPr>
        <w:widowControl w:val="0"/>
        <w:autoSpaceDE w:val="0"/>
        <w:autoSpaceDN w:val="0"/>
        <w:adjustRightInd w:val="0"/>
        <w:spacing w:after="0" w:line="240" w:lineRule="auto"/>
        <w:ind w:firstLine="709"/>
        <w:rPr>
          <w:rFonts w:asciiTheme="majorHAnsi" w:hAnsiTheme="majorHAnsi" w:cs="Arial Narrow"/>
          <w:sz w:val="28"/>
          <w:szCs w:val="28"/>
        </w:rPr>
      </w:pPr>
    </w:p>
    <w:p w:rsidR="002B6A48" w:rsidRPr="008D23B7" w:rsidRDefault="002B6A48" w:rsidP="002B6A48">
      <w:pPr>
        <w:widowControl w:val="0"/>
        <w:autoSpaceDE w:val="0"/>
        <w:autoSpaceDN w:val="0"/>
        <w:adjustRightInd w:val="0"/>
        <w:spacing w:after="0" w:line="240" w:lineRule="auto"/>
        <w:ind w:firstLine="709"/>
        <w:rPr>
          <w:rFonts w:asciiTheme="majorHAnsi" w:hAnsiTheme="majorHAnsi" w:cs="Arial Narrow"/>
          <w:i/>
          <w:sz w:val="28"/>
          <w:szCs w:val="28"/>
        </w:rPr>
      </w:pPr>
      <w:r w:rsidRPr="008D23B7">
        <w:rPr>
          <w:rFonts w:asciiTheme="majorHAnsi" w:hAnsiTheme="majorHAnsi" w:cs="Arial Narrow"/>
          <w:i/>
          <w:sz w:val="28"/>
          <w:szCs w:val="28"/>
        </w:rPr>
        <w:t xml:space="preserve">          </w:t>
      </w: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Narrow"/>
          <w:b/>
          <w:bCs/>
          <w:i/>
          <w:sz w:val="28"/>
          <w:szCs w:val="28"/>
        </w:rPr>
      </w:pPr>
      <w:r w:rsidRPr="008D23B7">
        <w:rPr>
          <w:rFonts w:asciiTheme="majorHAnsi" w:hAnsiTheme="majorHAnsi" w:cs="Arial Narrow"/>
          <w:i/>
          <w:sz w:val="28"/>
          <w:szCs w:val="28"/>
        </w:rPr>
        <w:t>Рыночные комплексы</w:t>
      </w:r>
    </w:p>
    <w:p w:rsidR="002B6A48" w:rsidRPr="008D23B7" w:rsidRDefault="002B6A48" w:rsidP="002B6A4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w:t>
      </w:r>
      <w:r w:rsidR="00A3261C" w:rsidRPr="008D23B7">
        <w:rPr>
          <w:rFonts w:asciiTheme="majorHAnsi" w:hAnsiTheme="majorHAnsi" w:cs="Arial Narrow"/>
          <w:b/>
          <w:bCs/>
          <w:sz w:val="28"/>
          <w:szCs w:val="28"/>
        </w:rPr>
        <w:t>53</w:t>
      </w:r>
      <w:r w:rsidRPr="008D23B7">
        <w:rPr>
          <w:rFonts w:asciiTheme="majorHAnsi" w:hAnsiTheme="majorHAnsi" w:cs="Arial Narrow"/>
          <w:b/>
          <w:bCs/>
          <w:sz w:val="28"/>
          <w:szCs w:val="28"/>
        </w:rPr>
        <w:t xml:space="preserve"> кв.м</w:t>
      </w:r>
      <w:r w:rsidRPr="008D23B7">
        <w:rPr>
          <w:rFonts w:asciiTheme="majorHAnsi" w:hAnsiTheme="majorHAnsi" w:cs="Arial Narrow"/>
          <w:sz w:val="28"/>
          <w:szCs w:val="28"/>
        </w:rPr>
        <w:t xml:space="preserve"> </w:t>
      </w:r>
    </w:p>
    <w:p w:rsidR="002B6A48" w:rsidRPr="008D23B7" w:rsidRDefault="002B6A48" w:rsidP="002B6A4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Земельный участок рыночного комплекса  </w:t>
      </w:r>
      <w:r w:rsidR="00A3261C" w:rsidRPr="008D23B7">
        <w:rPr>
          <w:rFonts w:asciiTheme="majorHAnsi" w:hAnsiTheme="majorHAnsi" w:cs="Arial Narrow"/>
          <w:b/>
          <w:bCs/>
          <w:sz w:val="28"/>
          <w:szCs w:val="28"/>
        </w:rPr>
        <w:t>53 х 14 = 742</w:t>
      </w:r>
      <w:r w:rsidRPr="008D23B7">
        <w:rPr>
          <w:rFonts w:asciiTheme="majorHAnsi" w:hAnsiTheme="majorHAnsi" w:cs="Arial Narrow"/>
          <w:b/>
          <w:bCs/>
          <w:sz w:val="28"/>
          <w:szCs w:val="28"/>
        </w:rPr>
        <w:t xml:space="preserve"> кв.м</w:t>
      </w:r>
    </w:p>
    <w:p w:rsidR="002B6A48" w:rsidRPr="008D23B7" w:rsidRDefault="002B6A48" w:rsidP="002B6A48">
      <w:pPr>
        <w:widowControl w:val="0"/>
        <w:autoSpaceDE w:val="0"/>
        <w:autoSpaceDN w:val="0"/>
        <w:adjustRightInd w:val="0"/>
        <w:spacing w:after="0" w:line="240" w:lineRule="auto"/>
        <w:ind w:firstLine="709"/>
        <w:rPr>
          <w:rFonts w:asciiTheme="majorHAnsi" w:hAnsiTheme="majorHAnsi" w:cs="Arial Narrow"/>
          <w:i/>
          <w:sz w:val="28"/>
          <w:szCs w:val="28"/>
        </w:rPr>
      </w:pPr>
    </w:p>
    <w:p w:rsidR="002B6A48" w:rsidRPr="008D23B7" w:rsidRDefault="002B6A48" w:rsidP="002B6A48">
      <w:pPr>
        <w:widowControl w:val="0"/>
        <w:autoSpaceDE w:val="0"/>
        <w:autoSpaceDN w:val="0"/>
        <w:adjustRightInd w:val="0"/>
        <w:spacing w:after="0" w:line="240" w:lineRule="auto"/>
        <w:rPr>
          <w:rFonts w:asciiTheme="majorHAnsi" w:hAnsiTheme="majorHAnsi" w:cs="Arial Narrow"/>
          <w:i/>
          <w:sz w:val="28"/>
          <w:szCs w:val="28"/>
        </w:rPr>
      </w:pP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Предприятия общественного питания</w:t>
      </w:r>
    </w:p>
    <w:p w:rsidR="002B6A48" w:rsidRPr="008D23B7" w:rsidRDefault="002B6A48" w:rsidP="002B6A4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w:t>
      </w:r>
      <w:r w:rsidR="0097130F" w:rsidRPr="008D23B7">
        <w:rPr>
          <w:rFonts w:asciiTheme="majorHAnsi" w:hAnsiTheme="majorHAnsi" w:cs="Arial Narrow"/>
          <w:b/>
          <w:bCs/>
          <w:sz w:val="28"/>
          <w:szCs w:val="28"/>
          <w:highlight w:val="yellow"/>
        </w:rPr>
        <w:t>527</w:t>
      </w:r>
      <w:r w:rsidRPr="008D23B7">
        <w:rPr>
          <w:rFonts w:asciiTheme="majorHAnsi" w:hAnsiTheme="majorHAnsi" w:cs="Arial Narrow"/>
          <w:b/>
          <w:bCs/>
          <w:sz w:val="28"/>
          <w:szCs w:val="28"/>
        </w:rPr>
        <w:t xml:space="preserve"> мест</w:t>
      </w:r>
      <w:r w:rsidR="00C47949" w:rsidRPr="008D23B7">
        <w:rPr>
          <w:rFonts w:asciiTheme="majorHAnsi" w:hAnsiTheme="majorHAnsi" w:cs="Arial Narrow"/>
          <w:b/>
          <w:bCs/>
          <w:sz w:val="28"/>
          <w:szCs w:val="28"/>
        </w:rPr>
        <w:t xml:space="preserve"> </w:t>
      </w:r>
      <w:r w:rsidR="00C47949" w:rsidRPr="008D23B7">
        <w:rPr>
          <w:rFonts w:asciiTheme="majorHAnsi" w:hAnsiTheme="majorHAnsi" w:cs="Arial Narrow"/>
          <w:bCs/>
          <w:sz w:val="28"/>
          <w:szCs w:val="28"/>
        </w:rPr>
        <w:t>районного значения</w:t>
      </w:r>
      <w:r w:rsidR="00C47949"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с з</w:t>
      </w:r>
      <w:r w:rsidRPr="008D23B7">
        <w:rPr>
          <w:rFonts w:asciiTheme="majorHAnsi" w:hAnsiTheme="majorHAnsi" w:cs="Arial Narrow"/>
          <w:sz w:val="28"/>
          <w:szCs w:val="28"/>
        </w:rPr>
        <w:t>емельным</w:t>
      </w:r>
      <w:r w:rsidR="00EB404A" w:rsidRPr="008D23B7">
        <w:rPr>
          <w:rFonts w:asciiTheme="majorHAnsi" w:hAnsiTheme="majorHAnsi" w:cs="Arial Narrow"/>
          <w:sz w:val="28"/>
          <w:szCs w:val="28"/>
        </w:rPr>
        <w:t>и</w:t>
      </w:r>
      <w:r w:rsidRPr="008D23B7">
        <w:rPr>
          <w:rFonts w:asciiTheme="majorHAnsi" w:hAnsiTheme="majorHAnsi" w:cs="Arial Narrow"/>
          <w:sz w:val="28"/>
          <w:szCs w:val="28"/>
        </w:rPr>
        <w:t xml:space="preserve"> участк</w:t>
      </w:r>
      <w:r w:rsidR="00EB404A" w:rsidRPr="008D23B7">
        <w:rPr>
          <w:rFonts w:asciiTheme="majorHAnsi" w:hAnsiTheme="majorHAnsi" w:cs="Arial Narrow"/>
          <w:sz w:val="28"/>
          <w:szCs w:val="28"/>
        </w:rPr>
        <w:t>а</w:t>
      </w:r>
      <w:r w:rsidRPr="008D23B7">
        <w:rPr>
          <w:rFonts w:asciiTheme="majorHAnsi" w:hAnsiTheme="majorHAnsi" w:cs="Arial Narrow"/>
          <w:sz w:val="28"/>
          <w:szCs w:val="28"/>
        </w:rPr>
        <w:t>м</w:t>
      </w:r>
      <w:r w:rsidR="00EB404A" w:rsidRPr="008D23B7">
        <w:rPr>
          <w:rFonts w:asciiTheme="majorHAnsi" w:hAnsiTheme="majorHAnsi" w:cs="Arial Narrow"/>
          <w:sz w:val="28"/>
          <w:szCs w:val="28"/>
        </w:rPr>
        <w:t>и</w:t>
      </w:r>
      <w:r w:rsidRPr="008D23B7">
        <w:rPr>
          <w:rFonts w:asciiTheme="majorHAnsi" w:hAnsiTheme="majorHAnsi" w:cs="Arial Narrow"/>
          <w:b/>
          <w:bCs/>
          <w:sz w:val="28"/>
          <w:szCs w:val="28"/>
        </w:rPr>
        <w:t xml:space="preserve"> 0,</w:t>
      </w:r>
      <w:r w:rsidR="00EB404A" w:rsidRPr="008D23B7">
        <w:rPr>
          <w:rFonts w:asciiTheme="majorHAnsi" w:hAnsiTheme="majorHAnsi" w:cs="Arial Narrow"/>
          <w:b/>
          <w:bCs/>
          <w:sz w:val="28"/>
          <w:szCs w:val="28"/>
        </w:rPr>
        <w:t xml:space="preserve">25 х </w:t>
      </w:r>
      <w:r w:rsidR="0097130F" w:rsidRPr="008D23B7">
        <w:rPr>
          <w:rFonts w:asciiTheme="majorHAnsi" w:hAnsiTheme="majorHAnsi" w:cs="Arial Narrow"/>
          <w:b/>
          <w:bCs/>
          <w:sz w:val="28"/>
          <w:szCs w:val="28"/>
        </w:rPr>
        <w:t>527 : 100 = 1,3</w:t>
      </w:r>
      <w:r w:rsidRPr="008D23B7">
        <w:rPr>
          <w:rFonts w:asciiTheme="majorHAnsi" w:hAnsiTheme="majorHAnsi" w:cs="Arial Narrow"/>
          <w:b/>
          <w:bCs/>
          <w:sz w:val="28"/>
          <w:szCs w:val="28"/>
        </w:rPr>
        <w:t xml:space="preserve"> га</w:t>
      </w:r>
    </w:p>
    <w:p w:rsidR="002B6A48" w:rsidRPr="008D23B7" w:rsidRDefault="002B6A48" w:rsidP="002B6A48">
      <w:pPr>
        <w:widowControl w:val="0"/>
        <w:autoSpaceDE w:val="0"/>
        <w:autoSpaceDN w:val="0"/>
        <w:adjustRightInd w:val="0"/>
        <w:spacing w:after="0" w:line="240" w:lineRule="auto"/>
        <w:ind w:firstLine="709"/>
        <w:rPr>
          <w:rFonts w:asciiTheme="majorHAnsi" w:hAnsiTheme="majorHAnsi" w:cs="Arial Narrow"/>
          <w:sz w:val="28"/>
          <w:szCs w:val="28"/>
        </w:rPr>
      </w:pP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Магазины кулинарии</w:t>
      </w:r>
    </w:p>
    <w:p w:rsidR="002B6A48" w:rsidRPr="008D23B7" w:rsidRDefault="0097130F" w:rsidP="002B6A4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w:t>
      </w:r>
      <w:r w:rsidRPr="008D23B7">
        <w:rPr>
          <w:rFonts w:asciiTheme="majorHAnsi" w:hAnsiTheme="majorHAnsi" w:cs="Arial Narrow"/>
          <w:b/>
          <w:bCs/>
          <w:sz w:val="28"/>
          <w:szCs w:val="28"/>
          <w:highlight w:val="yellow"/>
        </w:rPr>
        <w:t>130</w:t>
      </w:r>
      <w:r w:rsidR="002B6A48" w:rsidRPr="008D23B7">
        <w:rPr>
          <w:rFonts w:asciiTheme="majorHAnsi" w:hAnsiTheme="majorHAnsi" w:cs="Arial Narrow"/>
          <w:b/>
          <w:bCs/>
          <w:sz w:val="28"/>
          <w:szCs w:val="28"/>
        </w:rPr>
        <w:t xml:space="preserve"> кв.м </w:t>
      </w:r>
      <w:r w:rsidR="00C47949" w:rsidRPr="008D23B7">
        <w:rPr>
          <w:rFonts w:asciiTheme="majorHAnsi" w:hAnsiTheme="majorHAnsi" w:cs="Arial Narrow"/>
          <w:bCs/>
          <w:sz w:val="28"/>
          <w:szCs w:val="28"/>
        </w:rPr>
        <w:t>районного значения</w:t>
      </w:r>
    </w:p>
    <w:p w:rsidR="00C47949" w:rsidRPr="008D23B7" w:rsidRDefault="00C47949" w:rsidP="002B6A4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b/>
          <w:bCs/>
          <w:sz w:val="28"/>
          <w:szCs w:val="28"/>
        </w:rPr>
        <w:t xml:space="preserve">49 кв.м </w:t>
      </w:r>
      <w:r w:rsidRPr="008D23B7">
        <w:rPr>
          <w:rFonts w:asciiTheme="majorHAnsi" w:hAnsiTheme="majorHAnsi" w:cs="Arial Narrow"/>
          <w:bCs/>
          <w:sz w:val="28"/>
          <w:szCs w:val="28"/>
        </w:rPr>
        <w:t>местного значения</w:t>
      </w:r>
      <w:r w:rsidR="002B6A48" w:rsidRPr="008D23B7">
        <w:rPr>
          <w:rFonts w:asciiTheme="majorHAnsi" w:hAnsiTheme="majorHAnsi" w:cs="Arial Narrow"/>
          <w:sz w:val="28"/>
          <w:szCs w:val="28"/>
        </w:rPr>
        <w:t xml:space="preserve">       </w:t>
      </w:r>
    </w:p>
    <w:p w:rsidR="002B6A48" w:rsidRPr="008D23B7" w:rsidRDefault="002B6A48" w:rsidP="002B6A48">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2B6A48" w:rsidRPr="008D23B7" w:rsidRDefault="002B6A48" w:rsidP="002B6A48">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Прачечные</w:t>
      </w:r>
    </w:p>
    <w:p w:rsidR="002B6A48" w:rsidRPr="008D23B7" w:rsidRDefault="0097130F" w:rsidP="002B6A48">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highlight w:val="yellow"/>
        </w:rPr>
        <w:t>2608</w:t>
      </w:r>
      <w:r w:rsidR="002B6A48" w:rsidRPr="008D23B7">
        <w:rPr>
          <w:rFonts w:asciiTheme="majorHAnsi" w:hAnsiTheme="majorHAnsi" w:cs="Arial Narrow"/>
          <w:b/>
          <w:bCs/>
          <w:sz w:val="28"/>
          <w:szCs w:val="28"/>
        </w:rPr>
        <w:t xml:space="preserve"> кг белья в смену</w:t>
      </w:r>
      <w:r w:rsidR="00C47949" w:rsidRPr="008D23B7">
        <w:rPr>
          <w:rFonts w:asciiTheme="majorHAnsi" w:hAnsiTheme="majorHAnsi" w:cs="Arial Narrow"/>
          <w:b/>
          <w:bCs/>
          <w:sz w:val="28"/>
          <w:szCs w:val="28"/>
        </w:rPr>
        <w:t xml:space="preserve"> </w:t>
      </w:r>
      <w:r w:rsidR="00C47949" w:rsidRPr="008D23B7">
        <w:rPr>
          <w:rFonts w:asciiTheme="majorHAnsi" w:hAnsiTheme="majorHAnsi" w:cs="Arial Narrow"/>
          <w:bCs/>
          <w:sz w:val="28"/>
          <w:szCs w:val="28"/>
        </w:rPr>
        <w:t>фабрика-прачечная</w:t>
      </w:r>
      <w:r w:rsidR="002B6A48" w:rsidRPr="008D23B7">
        <w:rPr>
          <w:rFonts w:asciiTheme="majorHAnsi" w:hAnsiTheme="majorHAnsi" w:cs="Arial Narrow"/>
          <w:b/>
          <w:bCs/>
          <w:sz w:val="28"/>
          <w:szCs w:val="28"/>
        </w:rPr>
        <w:t xml:space="preserve"> </w:t>
      </w:r>
      <w:r w:rsidR="00C47949" w:rsidRPr="008D23B7">
        <w:rPr>
          <w:rFonts w:asciiTheme="majorHAnsi" w:hAnsiTheme="majorHAnsi" w:cs="Arial Narrow"/>
          <w:bCs/>
          <w:sz w:val="28"/>
          <w:szCs w:val="28"/>
        </w:rPr>
        <w:t xml:space="preserve">районного значения </w:t>
      </w:r>
      <w:r w:rsidR="002B6A48" w:rsidRPr="008D23B7">
        <w:rPr>
          <w:rFonts w:asciiTheme="majorHAnsi" w:hAnsiTheme="majorHAnsi" w:cs="Arial Narrow"/>
          <w:bCs/>
          <w:sz w:val="28"/>
          <w:szCs w:val="28"/>
        </w:rPr>
        <w:t>с з</w:t>
      </w:r>
      <w:r w:rsidR="002B6A48" w:rsidRPr="008D23B7">
        <w:rPr>
          <w:rFonts w:asciiTheme="majorHAnsi" w:hAnsiTheme="majorHAnsi" w:cs="Arial Narrow"/>
          <w:sz w:val="28"/>
          <w:szCs w:val="28"/>
        </w:rPr>
        <w:t xml:space="preserve">емельным участком </w:t>
      </w:r>
      <w:r w:rsidR="00EB404A" w:rsidRPr="008D23B7">
        <w:rPr>
          <w:rFonts w:asciiTheme="majorHAnsi" w:hAnsiTheme="majorHAnsi" w:cs="Arial Narrow"/>
          <w:b/>
          <w:sz w:val="28"/>
          <w:szCs w:val="28"/>
        </w:rPr>
        <w:t>1,0</w:t>
      </w:r>
      <w:r w:rsidR="002B6A48" w:rsidRPr="008D23B7">
        <w:rPr>
          <w:rFonts w:asciiTheme="majorHAnsi" w:hAnsiTheme="majorHAnsi" w:cs="Arial Narrow"/>
          <w:b/>
          <w:bCs/>
          <w:sz w:val="28"/>
          <w:szCs w:val="28"/>
        </w:rPr>
        <w:t xml:space="preserve"> га</w:t>
      </w:r>
    </w:p>
    <w:p w:rsidR="00C47949" w:rsidRPr="008D23B7" w:rsidRDefault="00C47949" w:rsidP="00C47949">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 xml:space="preserve">163 кг белья в смену </w:t>
      </w:r>
      <w:r w:rsidRPr="008D23B7">
        <w:rPr>
          <w:rFonts w:asciiTheme="majorHAnsi" w:hAnsiTheme="majorHAnsi" w:cs="Arial Narrow"/>
          <w:bCs/>
          <w:sz w:val="28"/>
          <w:szCs w:val="28"/>
        </w:rPr>
        <w:t>прачечная самообслуживания</w:t>
      </w: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местного значения с з</w:t>
      </w:r>
      <w:r w:rsidRPr="008D23B7">
        <w:rPr>
          <w:rFonts w:asciiTheme="majorHAnsi" w:hAnsiTheme="majorHAnsi" w:cs="Arial Narrow"/>
          <w:sz w:val="28"/>
          <w:szCs w:val="28"/>
        </w:rPr>
        <w:t xml:space="preserve">емельным участком </w:t>
      </w:r>
      <w:r w:rsidRPr="008D23B7">
        <w:rPr>
          <w:rFonts w:asciiTheme="majorHAnsi" w:hAnsiTheme="majorHAnsi" w:cs="Arial Narrow"/>
          <w:b/>
          <w:bCs/>
          <w:sz w:val="28"/>
          <w:szCs w:val="28"/>
        </w:rPr>
        <w:t>0,2 га</w:t>
      </w:r>
    </w:p>
    <w:p w:rsidR="002B6A48" w:rsidRPr="008D23B7" w:rsidRDefault="002B6A48" w:rsidP="002B6A48">
      <w:pPr>
        <w:widowControl w:val="0"/>
        <w:autoSpaceDE w:val="0"/>
        <w:autoSpaceDN w:val="0"/>
        <w:adjustRightInd w:val="0"/>
        <w:spacing w:after="0" w:line="240" w:lineRule="auto"/>
        <w:ind w:firstLine="709"/>
        <w:rPr>
          <w:rFonts w:asciiTheme="majorHAnsi" w:hAnsiTheme="majorHAnsi" w:cs="Arial Narrow"/>
          <w:i/>
          <w:sz w:val="28"/>
          <w:szCs w:val="28"/>
        </w:rPr>
      </w:pPr>
    </w:p>
    <w:p w:rsidR="002B6A48" w:rsidRPr="008D23B7" w:rsidRDefault="002B6A48" w:rsidP="002B6A48">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Химчистки</w:t>
      </w:r>
    </w:p>
    <w:p w:rsidR="002B6A48" w:rsidRPr="008D23B7" w:rsidRDefault="0097130F" w:rsidP="002B6A48">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highlight w:val="yellow"/>
        </w:rPr>
        <w:t>248</w:t>
      </w:r>
      <w:r w:rsidR="002B6A48" w:rsidRPr="008D23B7">
        <w:rPr>
          <w:rFonts w:asciiTheme="majorHAnsi" w:hAnsiTheme="majorHAnsi" w:cs="Arial Narrow"/>
          <w:b/>
          <w:bCs/>
          <w:sz w:val="28"/>
          <w:szCs w:val="28"/>
        </w:rPr>
        <w:t xml:space="preserve"> кг вещей в смену</w:t>
      </w:r>
      <w:r w:rsidR="00A56281" w:rsidRPr="008D23B7">
        <w:rPr>
          <w:rFonts w:asciiTheme="majorHAnsi" w:hAnsiTheme="majorHAnsi" w:cs="Arial Narrow"/>
          <w:b/>
          <w:bCs/>
          <w:sz w:val="28"/>
          <w:szCs w:val="28"/>
        </w:rPr>
        <w:t xml:space="preserve"> </w:t>
      </w:r>
      <w:r w:rsidR="00A56281" w:rsidRPr="008D23B7">
        <w:rPr>
          <w:rFonts w:asciiTheme="majorHAnsi" w:hAnsiTheme="majorHAnsi" w:cs="Arial Narrow"/>
          <w:bCs/>
          <w:sz w:val="28"/>
          <w:szCs w:val="28"/>
        </w:rPr>
        <w:t>фабрика-химчистка</w:t>
      </w:r>
      <w:r w:rsidR="00A56281" w:rsidRPr="008D23B7">
        <w:rPr>
          <w:rFonts w:asciiTheme="majorHAnsi" w:hAnsiTheme="majorHAnsi" w:cs="Arial Narrow"/>
          <w:b/>
          <w:bCs/>
          <w:sz w:val="28"/>
          <w:szCs w:val="28"/>
        </w:rPr>
        <w:t xml:space="preserve"> </w:t>
      </w:r>
      <w:r w:rsidR="00A56281" w:rsidRPr="008D23B7">
        <w:rPr>
          <w:rFonts w:asciiTheme="majorHAnsi" w:hAnsiTheme="majorHAnsi" w:cs="Arial Narrow"/>
          <w:bCs/>
          <w:sz w:val="28"/>
          <w:szCs w:val="28"/>
        </w:rPr>
        <w:t>районного значения</w:t>
      </w:r>
      <w:r w:rsidR="002B6A48" w:rsidRPr="008D23B7">
        <w:rPr>
          <w:rFonts w:asciiTheme="majorHAnsi" w:hAnsiTheme="majorHAnsi" w:cs="Arial Narrow"/>
          <w:b/>
          <w:bCs/>
          <w:sz w:val="28"/>
          <w:szCs w:val="28"/>
        </w:rPr>
        <w:t xml:space="preserve"> </w:t>
      </w:r>
      <w:r w:rsidR="002B6A48" w:rsidRPr="008D23B7">
        <w:rPr>
          <w:rFonts w:asciiTheme="majorHAnsi" w:hAnsiTheme="majorHAnsi" w:cs="Arial Narrow"/>
          <w:bCs/>
          <w:sz w:val="28"/>
          <w:szCs w:val="28"/>
        </w:rPr>
        <w:t>с</w:t>
      </w:r>
      <w:r w:rsidR="002B6A48" w:rsidRPr="008D23B7">
        <w:rPr>
          <w:rFonts w:asciiTheme="majorHAnsi" w:hAnsiTheme="majorHAnsi" w:cs="Arial Narrow"/>
          <w:sz w:val="28"/>
          <w:szCs w:val="28"/>
        </w:rPr>
        <w:t xml:space="preserve"> земельным участком </w:t>
      </w:r>
      <w:r w:rsidR="00A56281" w:rsidRPr="008D23B7">
        <w:rPr>
          <w:rFonts w:asciiTheme="majorHAnsi" w:hAnsiTheme="majorHAnsi" w:cs="Arial Narrow"/>
          <w:b/>
          <w:sz w:val="28"/>
          <w:szCs w:val="28"/>
        </w:rPr>
        <w:t>1,0</w:t>
      </w:r>
      <w:r w:rsidR="002B6A48" w:rsidRPr="008D23B7">
        <w:rPr>
          <w:rFonts w:asciiTheme="majorHAnsi" w:hAnsiTheme="majorHAnsi" w:cs="Arial Narrow"/>
          <w:b/>
          <w:bCs/>
          <w:sz w:val="28"/>
          <w:szCs w:val="28"/>
        </w:rPr>
        <w:t xml:space="preserve"> га</w:t>
      </w:r>
    </w:p>
    <w:p w:rsidR="00A56281" w:rsidRPr="008D23B7" w:rsidRDefault="00A56281" w:rsidP="00A56281">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 xml:space="preserve">65 кг вещей в смену </w:t>
      </w:r>
      <w:r w:rsidRPr="008D23B7">
        <w:rPr>
          <w:rFonts w:asciiTheme="majorHAnsi" w:hAnsiTheme="majorHAnsi" w:cs="Arial Narrow"/>
          <w:bCs/>
          <w:sz w:val="28"/>
          <w:szCs w:val="28"/>
        </w:rPr>
        <w:t>химчистка самообслуживания</w:t>
      </w: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местного значения с з</w:t>
      </w:r>
      <w:r w:rsidRPr="008D23B7">
        <w:rPr>
          <w:rFonts w:asciiTheme="majorHAnsi" w:hAnsiTheme="majorHAnsi" w:cs="Arial Narrow"/>
          <w:sz w:val="28"/>
          <w:szCs w:val="28"/>
        </w:rPr>
        <w:t xml:space="preserve">емельным участком </w:t>
      </w:r>
      <w:r w:rsidRPr="008D23B7">
        <w:rPr>
          <w:rFonts w:asciiTheme="majorHAnsi" w:hAnsiTheme="majorHAnsi" w:cs="Arial Narrow"/>
          <w:b/>
          <w:bCs/>
          <w:sz w:val="28"/>
          <w:szCs w:val="28"/>
        </w:rPr>
        <w:t>0,2 га</w:t>
      </w:r>
    </w:p>
    <w:p w:rsidR="002B6A48" w:rsidRPr="008D23B7" w:rsidRDefault="002B6A48" w:rsidP="002B6A48">
      <w:pPr>
        <w:widowControl w:val="0"/>
        <w:autoSpaceDE w:val="0"/>
        <w:autoSpaceDN w:val="0"/>
        <w:adjustRightInd w:val="0"/>
        <w:spacing w:after="0" w:line="240" w:lineRule="auto"/>
        <w:rPr>
          <w:rFonts w:asciiTheme="majorHAnsi" w:hAnsiTheme="majorHAnsi" w:cs="Arial Narrow"/>
          <w:b/>
          <w:bCs/>
          <w:sz w:val="28"/>
          <w:szCs w:val="28"/>
        </w:rPr>
      </w:pPr>
    </w:p>
    <w:p w:rsidR="002B6A48" w:rsidRPr="008D23B7" w:rsidRDefault="002B6A48" w:rsidP="002B6A48">
      <w:pPr>
        <w:widowControl w:val="0"/>
        <w:autoSpaceDE w:val="0"/>
        <w:autoSpaceDN w:val="0"/>
        <w:adjustRightInd w:val="0"/>
        <w:spacing w:after="0" w:line="240" w:lineRule="auto"/>
        <w:ind w:firstLine="709"/>
        <w:rPr>
          <w:rFonts w:asciiTheme="majorHAnsi" w:hAnsiTheme="majorHAnsi" w:cs="Arial Narrow"/>
          <w:i/>
          <w:sz w:val="28"/>
          <w:szCs w:val="28"/>
        </w:rPr>
      </w:pPr>
    </w:p>
    <w:p w:rsidR="002B6A48" w:rsidRPr="008D23B7" w:rsidRDefault="002B6A48" w:rsidP="002B6A48">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Бани</w:t>
      </w:r>
    </w:p>
    <w:p w:rsidR="002B6A48" w:rsidRPr="008D23B7" w:rsidRDefault="00EB404A" w:rsidP="002B6A48">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lastRenderedPageBreak/>
        <w:t>22</w:t>
      </w:r>
      <w:r w:rsidR="002B6A48" w:rsidRPr="008D23B7">
        <w:rPr>
          <w:rFonts w:asciiTheme="majorHAnsi" w:hAnsiTheme="majorHAnsi" w:cs="Arial Narrow"/>
          <w:b/>
          <w:bCs/>
          <w:sz w:val="28"/>
          <w:szCs w:val="28"/>
        </w:rPr>
        <w:t xml:space="preserve"> места, </w:t>
      </w:r>
      <w:r w:rsidR="002B6A48" w:rsidRPr="008D23B7">
        <w:rPr>
          <w:rFonts w:asciiTheme="majorHAnsi" w:hAnsiTheme="majorHAnsi" w:cs="Arial Narrow"/>
          <w:bCs/>
          <w:sz w:val="28"/>
          <w:szCs w:val="28"/>
        </w:rPr>
        <w:t>с з</w:t>
      </w:r>
      <w:r w:rsidR="002B6A48" w:rsidRPr="008D23B7">
        <w:rPr>
          <w:rFonts w:asciiTheme="majorHAnsi" w:hAnsiTheme="majorHAnsi" w:cs="Arial Narrow"/>
          <w:sz w:val="28"/>
          <w:szCs w:val="28"/>
        </w:rPr>
        <w:t xml:space="preserve">емельным участком </w:t>
      </w:r>
      <w:r w:rsidR="002B6A48" w:rsidRPr="008D23B7">
        <w:rPr>
          <w:rFonts w:asciiTheme="majorHAnsi" w:hAnsiTheme="majorHAnsi" w:cs="Arial Narrow"/>
          <w:b/>
          <w:bCs/>
          <w:sz w:val="28"/>
          <w:szCs w:val="28"/>
        </w:rPr>
        <w:t>0,4 га.</w:t>
      </w:r>
    </w:p>
    <w:p w:rsidR="002B6A48" w:rsidRPr="008D23B7" w:rsidRDefault="002B6A48" w:rsidP="002B6A48">
      <w:pPr>
        <w:widowControl w:val="0"/>
        <w:autoSpaceDE w:val="0"/>
        <w:autoSpaceDN w:val="0"/>
        <w:adjustRightInd w:val="0"/>
        <w:spacing w:after="0" w:line="240" w:lineRule="auto"/>
        <w:ind w:firstLine="709"/>
        <w:jc w:val="both"/>
        <w:rPr>
          <w:rFonts w:asciiTheme="majorHAnsi" w:hAnsiTheme="majorHAnsi" w:cs="Arial CYR"/>
          <w:sz w:val="28"/>
          <w:szCs w:val="28"/>
        </w:rPr>
      </w:pPr>
    </w:p>
    <w:p w:rsidR="002B6A48" w:rsidRPr="008D23B7" w:rsidRDefault="002B6A48" w:rsidP="002B6A48">
      <w:pPr>
        <w:widowControl w:val="0"/>
        <w:autoSpaceDE w:val="0"/>
        <w:autoSpaceDN w:val="0"/>
        <w:adjustRightInd w:val="0"/>
        <w:spacing w:after="0" w:line="240" w:lineRule="auto"/>
        <w:ind w:firstLine="709"/>
        <w:jc w:val="both"/>
        <w:rPr>
          <w:rFonts w:asciiTheme="majorHAnsi" w:hAnsiTheme="majorHAnsi" w:cs="Arial CYR"/>
          <w:i/>
          <w:sz w:val="28"/>
          <w:szCs w:val="28"/>
        </w:rPr>
      </w:pPr>
    </w:p>
    <w:p w:rsidR="002B6A48" w:rsidRPr="008D23B7" w:rsidRDefault="002B6A48" w:rsidP="002B6A48">
      <w:pPr>
        <w:widowControl w:val="0"/>
        <w:autoSpaceDE w:val="0"/>
        <w:autoSpaceDN w:val="0"/>
        <w:adjustRightInd w:val="0"/>
        <w:spacing w:after="0" w:line="240" w:lineRule="auto"/>
        <w:ind w:firstLine="709"/>
        <w:jc w:val="center"/>
        <w:rPr>
          <w:rFonts w:asciiTheme="majorHAnsi" w:hAnsiTheme="majorHAnsi" w:cs="Arial CYR"/>
          <w:b/>
          <w:bCs/>
          <w:i/>
          <w:sz w:val="28"/>
          <w:szCs w:val="28"/>
        </w:rPr>
      </w:pPr>
      <w:r w:rsidRPr="008D23B7">
        <w:rPr>
          <w:rFonts w:asciiTheme="majorHAnsi" w:hAnsiTheme="majorHAnsi" w:cs="Arial CYR"/>
          <w:i/>
          <w:iCs/>
          <w:sz w:val="28"/>
          <w:szCs w:val="28"/>
        </w:rPr>
        <w:t>Отделения и филиалы банков</w:t>
      </w:r>
    </w:p>
    <w:p w:rsidR="002B6A48" w:rsidRPr="008D23B7" w:rsidRDefault="00EB404A" w:rsidP="002B6A48">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8 операционных мест</w:t>
      </w:r>
      <w:r w:rsidR="002B6A48" w:rsidRPr="008D23B7">
        <w:rPr>
          <w:rFonts w:asciiTheme="majorHAnsi" w:hAnsiTheme="majorHAnsi" w:cs="Arial CYR"/>
          <w:b/>
          <w:bCs/>
          <w:sz w:val="28"/>
          <w:szCs w:val="28"/>
        </w:rPr>
        <w:t xml:space="preserve">, </w:t>
      </w:r>
      <w:r w:rsidR="002B6A48" w:rsidRPr="008D23B7">
        <w:rPr>
          <w:rFonts w:asciiTheme="majorHAnsi" w:hAnsiTheme="majorHAnsi" w:cs="Arial CYR"/>
          <w:bCs/>
          <w:sz w:val="28"/>
          <w:szCs w:val="28"/>
        </w:rPr>
        <w:t>с з</w:t>
      </w:r>
      <w:r w:rsidR="002B6A48" w:rsidRPr="008D23B7">
        <w:rPr>
          <w:rFonts w:asciiTheme="majorHAnsi" w:hAnsiTheme="majorHAnsi" w:cs="Arial Narrow"/>
          <w:sz w:val="28"/>
          <w:szCs w:val="28"/>
        </w:rPr>
        <w:t xml:space="preserve">емельным участком </w:t>
      </w:r>
      <w:r w:rsidR="002B6A48" w:rsidRPr="008D23B7">
        <w:rPr>
          <w:rFonts w:asciiTheme="majorHAnsi" w:hAnsiTheme="majorHAnsi" w:cs="Arial Narrow"/>
          <w:b/>
          <w:bCs/>
          <w:sz w:val="28"/>
          <w:szCs w:val="28"/>
        </w:rPr>
        <w:t>0,05 га</w:t>
      </w:r>
    </w:p>
    <w:p w:rsidR="002B6A48" w:rsidRPr="008D23B7" w:rsidRDefault="002B6A48" w:rsidP="002B6A48">
      <w:pPr>
        <w:widowControl w:val="0"/>
        <w:autoSpaceDE w:val="0"/>
        <w:autoSpaceDN w:val="0"/>
        <w:adjustRightInd w:val="0"/>
        <w:spacing w:after="0" w:line="240" w:lineRule="auto"/>
        <w:ind w:firstLine="709"/>
        <w:jc w:val="both"/>
        <w:rPr>
          <w:rFonts w:asciiTheme="majorHAnsi" w:hAnsiTheme="majorHAnsi" w:cs="Arial CYR"/>
          <w:i/>
          <w:sz w:val="28"/>
          <w:szCs w:val="28"/>
        </w:rPr>
      </w:pPr>
    </w:p>
    <w:p w:rsidR="002B6A48" w:rsidRPr="008D23B7" w:rsidRDefault="002B6A48" w:rsidP="002B6A48">
      <w:pPr>
        <w:widowControl w:val="0"/>
        <w:autoSpaceDE w:val="0"/>
        <w:autoSpaceDN w:val="0"/>
        <w:adjustRightInd w:val="0"/>
        <w:spacing w:after="0" w:line="240" w:lineRule="auto"/>
        <w:ind w:firstLine="709"/>
        <w:jc w:val="both"/>
        <w:rPr>
          <w:rFonts w:asciiTheme="majorHAnsi" w:hAnsiTheme="majorHAnsi" w:cs="Arial CYR"/>
          <w:i/>
          <w:sz w:val="28"/>
          <w:szCs w:val="28"/>
        </w:rPr>
      </w:pP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CYR"/>
          <w:i/>
          <w:sz w:val="28"/>
          <w:szCs w:val="28"/>
        </w:rPr>
      </w:pPr>
      <w:r w:rsidRPr="008D23B7">
        <w:rPr>
          <w:rFonts w:asciiTheme="majorHAnsi" w:hAnsiTheme="majorHAnsi" w:cs="Arial CYR"/>
          <w:i/>
          <w:iCs/>
          <w:sz w:val="28"/>
          <w:szCs w:val="28"/>
        </w:rPr>
        <w:t>Юридические консультации</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Narrow"/>
          <w:sz w:val="28"/>
          <w:szCs w:val="28"/>
        </w:rPr>
      </w:pPr>
      <w:r w:rsidRPr="008D23B7">
        <w:rPr>
          <w:rFonts w:asciiTheme="majorHAnsi" w:hAnsiTheme="majorHAnsi" w:cs="Arial CYR"/>
          <w:b/>
          <w:bCs/>
          <w:sz w:val="28"/>
          <w:szCs w:val="28"/>
        </w:rPr>
        <w:t xml:space="preserve">      </w:t>
      </w:r>
      <w:r w:rsidR="00EB404A" w:rsidRPr="008D23B7">
        <w:rPr>
          <w:rFonts w:asciiTheme="majorHAnsi" w:hAnsiTheme="majorHAnsi" w:cs="Arial CYR"/>
          <w:b/>
          <w:bCs/>
          <w:sz w:val="28"/>
          <w:szCs w:val="28"/>
        </w:rPr>
        <w:t>2</w:t>
      </w:r>
      <w:r w:rsidRPr="008D23B7">
        <w:rPr>
          <w:rFonts w:asciiTheme="majorHAnsi" w:hAnsiTheme="majorHAnsi" w:cs="Arial CYR"/>
          <w:b/>
          <w:bCs/>
          <w:sz w:val="28"/>
          <w:szCs w:val="28"/>
        </w:rPr>
        <w:t xml:space="preserve"> рабоч</w:t>
      </w:r>
      <w:r w:rsidR="00EB404A" w:rsidRPr="008D23B7">
        <w:rPr>
          <w:rFonts w:asciiTheme="majorHAnsi" w:hAnsiTheme="majorHAnsi" w:cs="Arial CYR"/>
          <w:b/>
          <w:bCs/>
          <w:sz w:val="28"/>
          <w:szCs w:val="28"/>
        </w:rPr>
        <w:t>их</w:t>
      </w:r>
      <w:r w:rsidRPr="008D23B7">
        <w:rPr>
          <w:rFonts w:asciiTheme="majorHAnsi" w:hAnsiTheme="majorHAnsi" w:cs="Arial CYR"/>
          <w:b/>
          <w:bCs/>
          <w:sz w:val="28"/>
          <w:szCs w:val="28"/>
        </w:rPr>
        <w:t xml:space="preserve"> мест</w:t>
      </w:r>
      <w:r w:rsidR="00EB404A" w:rsidRPr="008D23B7">
        <w:rPr>
          <w:rFonts w:asciiTheme="majorHAnsi" w:hAnsiTheme="majorHAnsi" w:cs="Arial CYR"/>
          <w:b/>
          <w:bCs/>
          <w:sz w:val="28"/>
          <w:szCs w:val="28"/>
        </w:rPr>
        <w:t>а</w:t>
      </w:r>
    </w:p>
    <w:p w:rsidR="002B6A48" w:rsidRPr="008D23B7" w:rsidRDefault="002B6A48" w:rsidP="002B6A48">
      <w:pPr>
        <w:widowControl w:val="0"/>
        <w:autoSpaceDE w:val="0"/>
        <w:autoSpaceDN w:val="0"/>
        <w:adjustRightInd w:val="0"/>
        <w:spacing w:after="0" w:line="240" w:lineRule="auto"/>
        <w:jc w:val="both"/>
        <w:rPr>
          <w:rFonts w:asciiTheme="majorHAnsi" w:hAnsiTheme="majorHAnsi" w:cs="Arial CYR"/>
          <w:i/>
          <w:sz w:val="28"/>
          <w:szCs w:val="28"/>
        </w:rPr>
      </w:pPr>
    </w:p>
    <w:p w:rsidR="002B6A48" w:rsidRPr="008D23B7" w:rsidRDefault="002B6A48" w:rsidP="002B6A48">
      <w:pPr>
        <w:widowControl w:val="0"/>
        <w:autoSpaceDE w:val="0"/>
        <w:autoSpaceDN w:val="0"/>
        <w:adjustRightInd w:val="0"/>
        <w:spacing w:after="0" w:line="240" w:lineRule="auto"/>
        <w:jc w:val="center"/>
        <w:rPr>
          <w:rFonts w:asciiTheme="majorHAnsi" w:hAnsiTheme="majorHAnsi" w:cs="Arial Narrow"/>
          <w:b/>
          <w:bCs/>
          <w:i/>
          <w:sz w:val="28"/>
          <w:szCs w:val="28"/>
        </w:rPr>
      </w:pPr>
      <w:r w:rsidRPr="008D23B7">
        <w:rPr>
          <w:rFonts w:asciiTheme="majorHAnsi" w:hAnsiTheme="majorHAnsi" w:cs="Arial Narrow"/>
          <w:i/>
          <w:sz w:val="28"/>
          <w:szCs w:val="28"/>
        </w:rPr>
        <w:t>Гостиницы</w:t>
      </w:r>
    </w:p>
    <w:p w:rsidR="002B6A48" w:rsidRPr="008D23B7" w:rsidRDefault="00CA2349" w:rsidP="002B6A48">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00EB404A" w:rsidRPr="008D23B7">
        <w:rPr>
          <w:rFonts w:asciiTheme="majorHAnsi" w:hAnsiTheme="majorHAnsi" w:cs="Arial Narrow"/>
          <w:b/>
          <w:bCs/>
          <w:sz w:val="28"/>
          <w:szCs w:val="28"/>
        </w:rPr>
        <w:t>98</w:t>
      </w:r>
      <w:r w:rsidR="002B6A48" w:rsidRPr="008D23B7">
        <w:rPr>
          <w:rFonts w:asciiTheme="majorHAnsi" w:hAnsiTheme="majorHAnsi" w:cs="Arial Narrow"/>
          <w:b/>
          <w:bCs/>
          <w:sz w:val="28"/>
          <w:szCs w:val="28"/>
        </w:rPr>
        <w:t xml:space="preserve"> мест, </w:t>
      </w:r>
      <w:r w:rsidR="002B6A48" w:rsidRPr="008D23B7">
        <w:rPr>
          <w:rFonts w:asciiTheme="majorHAnsi" w:hAnsiTheme="majorHAnsi" w:cs="Arial Narrow"/>
          <w:bCs/>
          <w:sz w:val="28"/>
          <w:szCs w:val="28"/>
        </w:rPr>
        <w:t>с з</w:t>
      </w:r>
      <w:r w:rsidR="002B6A48" w:rsidRPr="008D23B7">
        <w:rPr>
          <w:rFonts w:asciiTheme="majorHAnsi" w:hAnsiTheme="majorHAnsi" w:cs="Arial Narrow"/>
          <w:sz w:val="28"/>
          <w:szCs w:val="28"/>
        </w:rPr>
        <w:t>емельным участком</w:t>
      </w:r>
      <w:r w:rsidR="002B6A48" w:rsidRPr="008D23B7">
        <w:rPr>
          <w:rFonts w:asciiTheme="majorHAnsi" w:hAnsiTheme="majorHAnsi" w:cs="Arial Narrow"/>
          <w:b/>
          <w:bCs/>
          <w:sz w:val="28"/>
          <w:szCs w:val="28"/>
        </w:rPr>
        <w:t xml:space="preserve"> </w:t>
      </w:r>
      <w:r w:rsidR="00EB404A" w:rsidRPr="008D23B7">
        <w:rPr>
          <w:rFonts w:asciiTheme="majorHAnsi" w:hAnsiTheme="majorHAnsi" w:cs="Arial Narrow"/>
          <w:b/>
          <w:bCs/>
          <w:sz w:val="28"/>
          <w:szCs w:val="28"/>
        </w:rPr>
        <w:t>5390</w:t>
      </w:r>
      <w:r w:rsidR="002B6A48" w:rsidRPr="008D23B7">
        <w:rPr>
          <w:rFonts w:asciiTheme="majorHAnsi" w:hAnsiTheme="majorHAnsi" w:cs="Arial Narrow"/>
          <w:b/>
          <w:bCs/>
          <w:sz w:val="28"/>
          <w:szCs w:val="28"/>
        </w:rPr>
        <w:t xml:space="preserve"> кв.м</w:t>
      </w:r>
    </w:p>
    <w:p w:rsidR="00CA2349" w:rsidRPr="008D23B7" w:rsidRDefault="00CA2349" w:rsidP="002B6A48">
      <w:pPr>
        <w:widowControl w:val="0"/>
        <w:autoSpaceDE w:val="0"/>
        <w:autoSpaceDN w:val="0"/>
        <w:adjustRightInd w:val="0"/>
        <w:spacing w:after="0" w:line="240" w:lineRule="auto"/>
        <w:rPr>
          <w:rFonts w:asciiTheme="majorHAnsi" w:hAnsiTheme="majorHAnsi" w:cs="Arial Narrow"/>
          <w:b/>
          <w:bCs/>
          <w:sz w:val="28"/>
          <w:szCs w:val="28"/>
        </w:rPr>
      </w:pPr>
    </w:p>
    <w:p w:rsidR="00CA2349" w:rsidRPr="008D23B7" w:rsidRDefault="00CA2349" w:rsidP="00CA2349">
      <w:pPr>
        <w:widowControl w:val="0"/>
        <w:autoSpaceDE w:val="0"/>
        <w:autoSpaceDN w:val="0"/>
        <w:adjustRightInd w:val="0"/>
        <w:spacing w:after="0" w:line="240" w:lineRule="auto"/>
        <w:jc w:val="center"/>
        <w:rPr>
          <w:rFonts w:asciiTheme="majorHAnsi" w:hAnsiTheme="majorHAnsi" w:cs="Arial Narrow"/>
          <w:bCs/>
          <w:i/>
          <w:sz w:val="28"/>
          <w:szCs w:val="28"/>
        </w:rPr>
      </w:pPr>
      <w:r w:rsidRPr="008D23B7">
        <w:rPr>
          <w:rFonts w:asciiTheme="majorHAnsi" w:hAnsiTheme="majorHAnsi" w:cs="Arial Narrow"/>
          <w:bCs/>
          <w:i/>
          <w:sz w:val="28"/>
          <w:szCs w:val="28"/>
        </w:rPr>
        <w:t>Кладбище традиционного захоронения</w:t>
      </w:r>
    </w:p>
    <w:p w:rsidR="00CA2349" w:rsidRPr="008D23B7" w:rsidRDefault="00CA2349" w:rsidP="00CA2349">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bCs/>
          <w:i/>
          <w:sz w:val="28"/>
          <w:szCs w:val="28"/>
        </w:rPr>
        <w:t xml:space="preserve">        </w:t>
      </w:r>
      <w:r w:rsidRPr="008D23B7">
        <w:rPr>
          <w:rFonts w:asciiTheme="majorHAnsi" w:hAnsiTheme="majorHAnsi" w:cs="Arial Narrow"/>
          <w:b/>
          <w:bCs/>
          <w:sz w:val="28"/>
          <w:szCs w:val="28"/>
        </w:rPr>
        <w:t xml:space="preserve">6 га </w:t>
      </w:r>
      <w:r w:rsidRPr="008D23B7">
        <w:rPr>
          <w:rFonts w:asciiTheme="majorHAnsi" w:hAnsiTheme="majorHAnsi" w:cs="Arial Narrow"/>
          <w:bCs/>
          <w:sz w:val="28"/>
          <w:szCs w:val="28"/>
        </w:rPr>
        <w:t>нового кладбища и закрытие существующих</w:t>
      </w:r>
    </w:p>
    <w:p w:rsidR="00F139D7" w:rsidRPr="008D23B7" w:rsidRDefault="00F139D7" w:rsidP="002B6A48">
      <w:pPr>
        <w:widowControl w:val="0"/>
        <w:autoSpaceDE w:val="0"/>
        <w:autoSpaceDN w:val="0"/>
        <w:adjustRightInd w:val="0"/>
        <w:spacing w:after="0" w:line="240" w:lineRule="auto"/>
        <w:rPr>
          <w:rFonts w:asciiTheme="majorHAnsi" w:hAnsiTheme="majorHAnsi" w:cs="Arial Narrow"/>
          <w:b/>
          <w:bCs/>
          <w:sz w:val="28"/>
          <w:szCs w:val="28"/>
        </w:rPr>
      </w:pP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сооружений и устройств для хранения и обслуживания транспортных средств в существующей застройке:</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i/>
          <w:iCs/>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Гаражи и открытые стоянки для постоянного хранения индивидуальных транспортных средств жителей многоквартирной застройки</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w:t>
      </w:r>
      <w:r w:rsidR="00581739" w:rsidRPr="008D23B7">
        <w:rPr>
          <w:rFonts w:asciiTheme="majorHAnsi" w:hAnsiTheme="majorHAnsi" w:cs="Arial CYR"/>
          <w:bCs/>
          <w:sz w:val="28"/>
          <w:szCs w:val="28"/>
        </w:rPr>
        <w:t>3002</w:t>
      </w:r>
      <w:r w:rsidRPr="008D23B7">
        <w:rPr>
          <w:rFonts w:asciiTheme="majorHAnsi" w:hAnsiTheme="majorHAnsi" w:cs="Arial CYR"/>
          <w:bCs/>
          <w:sz w:val="28"/>
          <w:szCs w:val="28"/>
        </w:rPr>
        <w:t xml:space="preserve"> – </w:t>
      </w:r>
      <w:r w:rsidR="00581739" w:rsidRPr="008D23B7">
        <w:rPr>
          <w:rFonts w:asciiTheme="majorHAnsi" w:hAnsiTheme="majorHAnsi" w:cs="Arial CYR"/>
          <w:bCs/>
          <w:sz w:val="28"/>
          <w:szCs w:val="28"/>
        </w:rPr>
        <w:t>2433</w:t>
      </w:r>
      <w:r w:rsidRPr="008D23B7">
        <w:rPr>
          <w:rFonts w:asciiTheme="majorHAnsi" w:hAnsiTheme="majorHAnsi" w:cs="Arial CYR"/>
          <w:bCs/>
          <w:sz w:val="28"/>
          <w:szCs w:val="28"/>
        </w:rPr>
        <w:t xml:space="preserve"> = </w:t>
      </w:r>
      <w:r w:rsidR="00581739" w:rsidRPr="008D23B7">
        <w:rPr>
          <w:rFonts w:asciiTheme="majorHAnsi" w:hAnsiTheme="majorHAnsi" w:cs="Arial CYR"/>
          <w:b/>
          <w:bCs/>
          <w:sz w:val="28"/>
          <w:szCs w:val="28"/>
        </w:rPr>
        <w:t>569</w:t>
      </w:r>
      <w:r w:rsidRPr="008D23B7">
        <w:rPr>
          <w:rFonts w:asciiTheme="majorHAnsi" w:hAnsiTheme="majorHAnsi" w:cs="Arial CYR"/>
          <w:b/>
          <w:bCs/>
          <w:sz w:val="28"/>
          <w:szCs w:val="28"/>
        </w:rPr>
        <w:t xml:space="preserve"> мест</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Cs/>
          <w:sz w:val="28"/>
          <w:szCs w:val="28"/>
        </w:rPr>
        <w:t xml:space="preserve">      </w:t>
      </w:r>
      <w:r w:rsidR="00581739" w:rsidRPr="008D23B7">
        <w:rPr>
          <w:rFonts w:asciiTheme="majorHAnsi" w:hAnsiTheme="majorHAnsi" w:cs="Arial CYR"/>
          <w:bCs/>
          <w:sz w:val="28"/>
          <w:szCs w:val="28"/>
        </w:rPr>
        <w:t>269</w:t>
      </w:r>
      <w:r w:rsidRPr="008D23B7">
        <w:rPr>
          <w:rFonts w:asciiTheme="majorHAnsi" w:hAnsiTheme="majorHAnsi" w:cs="Arial CYR"/>
          <w:bCs/>
          <w:sz w:val="28"/>
          <w:szCs w:val="28"/>
        </w:rPr>
        <w:t xml:space="preserve"> х 30 =</w:t>
      </w:r>
      <w:r w:rsidRPr="008D23B7">
        <w:rPr>
          <w:rFonts w:asciiTheme="majorHAnsi" w:hAnsiTheme="majorHAnsi" w:cs="Arial CYR"/>
          <w:b/>
          <w:bCs/>
          <w:sz w:val="28"/>
          <w:szCs w:val="28"/>
        </w:rPr>
        <w:t xml:space="preserve"> </w:t>
      </w:r>
      <w:r w:rsidR="00581739" w:rsidRPr="008D23B7">
        <w:rPr>
          <w:rFonts w:asciiTheme="majorHAnsi" w:hAnsiTheme="majorHAnsi" w:cs="Arial CYR"/>
          <w:b/>
          <w:bCs/>
          <w:sz w:val="28"/>
          <w:szCs w:val="28"/>
        </w:rPr>
        <w:t>1707</w:t>
      </w:r>
      <w:r w:rsidRPr="008D23B7">
        <w:rPr>
          <w:rFonts w:asciiTheme="majorHAnsi" w:hAnsiTheme="majorHAnsi" w:cs="Arial CYR"/>
          <w:b/>
          <w:bCs/>
          <w:sz w:val="28"/>
          <w:szCs w:val="28"/>
        </w:rPr>
        <w:t>0 кв.м</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rPr>
      </w:pP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Открытые стоянки для временного хранения индивидуальных транспортных средств</w:t>
      </w: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Многоквартирной застройки</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581739" w:rsidRPr="008D23B7">
        <w:rPr>
          <w:rFonts w:asciiTheme="majorHAnsi" w:hAnsiTheme="majorHAnsi" w:cs="Arial CYR"/>
          <w:b/>
          <w:bCs/>
          <w:sz w:val="28"/>
          <w:szCs w:val="28"/>
        </w:rPr>
        <w:t>800</w:t>
      </w:r>
      <w:r w:rsidRPr="008D23B7">
        <w:rPr>
          <w:rFonts w:asciiTheme="majorHAnsi" w:hAnsiTheme="majorHAnsi" w:cs="Arial CYR"/>
          <w:b/>
          <w:bCs/>
          <w:sz w:val="28"/>
          <w:szCs w:val="28"/>
        </w:rPr>
        <w:t xml:space="preserve"> мест</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Площадь земельных участков</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00581739" w:rsidRPr="008D23B7">
        <w:rPr>
          <w:rFonts w:asciiTheme="majorHAnsi" w:hAnsiTheme="majorHAnsi" w:cs="Arial CYR"/>
          <w:b/>
          <w:bCs/>
          <w:sz w:val="28"/>
          <w:szCs w:val="28"/>
        </w:rPr>
        <w:t>24000</w:t>
      </w:r>
      <w:r w:rsidRPr="008D23B7">
        <w:rPr>
          <w:rFonts w:asciiTheme="majorHAnsi" w:hAnsiTheme="majorHAnsi" w:cs="Arial CYR"/>
          <w:b/>
          <w:bCs/>
          <w:sz w:val="28"/>
          <w:szCs w:val="28"/>
        </w:rPr>
        <w:t xml:space="preserve"> кв.м</w:t>
      </w:r>
    </w:p>
    <w:p w:rsidR="00657F51" w:rsidRPr="008D23B7" w:rsidRDefault="00657F51" w:rsidP="00F139D7">
      <w:pPr>
        <w:widowControl w:val="0"/>
        <w:autoSpaceDE w:val="0"/>
        <w:autoSpaceDN w:val="0"/>
        <w:adjustRightInd w:val="0"/>
        <w:spacing w:after="0" w:line="240" w:lineRule="auto"/>
        <w:jc w:val="both"/>
        <w:rPr>
          <w:rFonts w:asciiTheme="majorHAnsi" w:hAnsiTheme="majorHAnsi" w:cs="Arial CYR"/>
          <w:b/>
          <w:bCs/>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26 постов</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Площадь земельных участков</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2,6 га</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Автозаправочные станции</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bCs/>
          <w:sz w:val="28"/>
          <w:szCs w:val="28"/>
        </w:rPr>
        <w:t xml:space="preserve">     12 колонок на 3 вида топлива</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iCs/>
          <w:sz w:val="28"/>
          <w:szCs w:val="28"/>
        </w:rPr>
      </w:pPr>
      <w:r w:rsidRPr="008D23B7">
        <w:rPr>
          <w:rFonts w:asciiTheme="majorHAnsi" w:hAnsiTheme="majorHAnsi" w:cs="Arial CYR"/>
          <w:iCs/>
          <w:sz w:val="28"/>
          <w:szCs w:val="28"/>
        </w:rPr>
        <w:t xml:space="preserve">    Площадь земельных участков АЗС –</w:t>
      </w:r>
      <w:r w:rsidRPr="008D23B7">
        <w:rPr>
          <w:rFonts w:asciiTheme="majorHAnsi" w:hAnsiTheme="majorHAnsi" w:cs="Arial CYR"/>
          <w:b/>
          <w:iCs/>
          <w:sz w:val="28"/>
          <w:szCs w:val="28"/>
        </w:rPr>
        <w:t>0,6 га</w:t>
      </w:r>
    </w:p>
    <w:p w:rsidR="0064577B" w:rsidRPr="008D23B7" w:rsidRDefault="0064577B" w:rsidP="00657F51">
      <w:pPr>
        <w:widowControl w:val="0"/>
        <w:autoSpaceDE w:val="0"/>
        <w:autoSpaceDN w:val="0"/>
        <w:adjustRightInd w:val="0"/>
        <w:spacing w:after="0" w:line="240" w:lineRule="auto"/>
        <w:jc w:val="both"/>
        <w:rPr>
          <w:rFonts w:asciiTheme="majorHAnsi" w:hAnsiTheme="majorHAnsi" w:cs="Arial CYR"/>
          <w:b/>
          <w:iCs/>
          <w:sz w:val="28"/>
          <w:szCs w:val="28"/>
        </w:rPr>
      </w:pPr>
    </w:p>
    <w:p w:rsidR="0064577B" w:rsidRPr="008D23B7" w:rsidRDefault="0064577B" w:rsidP="00657F51">
      <w:pPr>
        <w:widowControl w:val="0"/>
        <w:autoSpaceDE w:val="0"/>
        <w:autoSpaceDN w:val="0"/>
        <w:adjustRightInd w:val="0"/>
        <w:spacing w:after="0" w:line="240" w:lineRule="auto"/>
        <w:jc w:val="both"/>
        <w:rPr>
          <w:rFonts w:asciiTheme="majorHAnsi" w:hAnsiTheme="majorHAnsi" w:cs="Arial CYR"/>
          <w:b/>
          <w:iCs/>
          <w:sz w:val="28"/>
          <w:szCs w:val="28"/>
        </w:rPr>
      </w:pPr>
    </w:p>
    <w:p w:rsidR="0064577B" w:rsidRPr="008D23B7" w:rsidRDefault="0064577B" w:rsidP="00657F51">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Монтаж инженерного оборудования </w:t>
      </w:r>
      <w:r w:rsidR="009E21E1" w:rsidRPr="008D23B7">
        <w:rPr>
          <w:rFonts w:asciiTheme="majorHAnsi" w:hAnsiTheme="majorHAnsi" w:cs="Arial CYR"/>
          <w:b/>
          <w:i/>
          <w:iCs/>
          <w:sz w:val="28"/>
          <w:szCs w:val="28"/>
        </w:rPr>
        <w:t>в</w:t>
      </w:r>
      <w:r w:rsidRPr="008D23B7">
        <w:rPr>
          <w:rFonts w:asciiTheme="majorHAnsi" w:hAnsiTheme="majorHAnsi" w:cs="Arial CYR"/>
          <w:b/>
          <w:i/>
          <w:iCs/>
          <w:sz w:val="28"/>
          <w:szCs w:val="28"/>
        </w:rPr>
        <w:t xml:space="preserve"> существующ</w:t>
      </w:r>
      <w:r w:rsidR="009E21E1" w:rsidRPr="008D23B7">
        <w:rPr>
          <w:rFonts w:asciiTheme="majorHAnsi" w:hAnsiTheme="majorHAnsi" w:cs="Arial CYR"/>
          <w:b/>
          <w:i/>
          <w:iCs/>
          <w:sz w:val="28"/>
          <w:szCs w:val="28"/>
        </w:rPr>
        <w:t>ей застройке</w:t>
      </w:r>
      <w:r w:rsidRPr="008D23B7">
        <w:rPr>
          <w:rFonts w:asciiTheme="majorHAnsi" w:hAnsiTheme="majorHAnsi" w:cs="Arial CYR"/>
          <w:b/>
          <w:i/>
          <w:iCs/>
          <w:sz w:val="28"/>
          <w:szCs w:val="28"/>
        </w:rPr>
        <w:t>:</w:t>
      </w:r>
    </w:p>
    <w:p w:rsidR="00DC65A5" w:rsidRPr="008D23B7" w:rsidRDefault="00DC65A5" w:rsidP="00657F51">
      <w:pPr>
        <w:widowControl w:val="0"/>
        <w:autoSpaceDE w:val="0"/>
        <w:autoSpaceDN w:val="0"/>
        <w:adjustRightInd w:val="0"/>
        <w:spacing w:after="0" w:line="240" w:lineRule="auto"/>
        <w:jc w:val="both"/>
        <w:rPr>
          <w:rFonts w:asciiTheme="majorHAnsi" w:hAnsiTheme="majorHAnsi" w:cs="Arial CYR"/>
          <w:b/>
          <w:i/>
          <w:iCs/>
          <w:sz w:val="28"/>
          <w:szCs w:val="28"/>
        </w:rPr>
      </w:pPr>
    </w:p>
    <w:p w:rsidR="0064577B" w:rsidRPr="008D23B7" w:rsidRDefault="0064577B" w:rsidP="00657F51">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iCs/>
          <w:sz w:val="28"/>
          <w:szCs w:val="28"/>
        </w:rPr>
        <w:t xml:space="preserve">       </w:t>
      </w:r>
      <w:r w:rsidRPr="008D23B7">
        <w:rPr>
          <w:rFonts w:asciiTheme="majorHAnsi" w:hAnsiTheme="majorHAnsi" w:cs="Arial CYR"/>
          <w:i/>
          <w:iCs/>
          <w:sz w:val="28"/>
          <w:szCs w:val="28"/>
        </w:rPr>
        <w:t>Включить в работу два существующих  водопроводных резервуара ёмкостью 900 куб. м. г Калтан</w:t>
      </w:r>
      <w:r w:rsidRPr="008D23B7">
        <w:rPr>
          <w:rFonts w:asciiTheme="majorHAnsi" w:hAnsiTheme="majorHAnsi" w:cs="Arial CYR"/>
          <w:b/>
          <w:i/>
          <w:iCs/>
          <w:sz w:val="28"/>
          <w:szCs w:val="28"/>
        </w:rPr>
        <w:t>.</w:t>
      </w:r>
      <w:r w:rsidR="00DC65A5" w:rsidRPr="008D23B7">
        <w:rPr>
          <w:rFonts w:asciiTheme="majorHAnsi" w:hAnsiTheme="majorHAnsi" w:cs="Arial CYR"/>
          <w:b/>
          <w:i/>
          <w:iCs/>
          <w:sz w:val="28"/>
          <w:szCs w:val="28"/>
        </w:rPr>
        <w:t xml:space="preserve"> </w:t>
      </w:r>
    </w:p>
    <w:p w:rsidR="00DC65A5" w:rsidRPr="008D23B7" w:rsidRDefault="00DC65A5" w:rsidP="00657F51">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w:t>
      </w:r>
    </w:p>
    <w:p w:rsidR="00DC65A5" w:rsidRPr="008D23B7" w:rsidRDefault="00DC65A5" w:rsidP="00657F51">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Проложить</w:t>
      </w:r>
      <w:r w:rsidRPr="008D23B7">
        <w:rPr>
          <w:rFonts w:asciiTheme="majorHAnsi" w:hAnsiTheme="majorHAnsi" w:cs="Arial CYR"/>
          <w:b/>
          <w:i/>
          <w:iCs/>
          <w:sz w:val="28"/>
          <w:szCs w:val="28"/>
        </w:rPr>
        <w:t xml:space="preserve"> </w:t>
      </w:r>
      <w:r w:rsidRPr="008D23B7">
        <w:rPr>
          <w:rFonts w:asciiTheme="majorHAnsi" w:hAnsiTheme="majorHAnsi" w:cs="Arial CYR"/>
          <w:i/>
          <w:iCs/>
          <w:sz w:val="28"/>
          <w:szCs w:val="28"/>
        </w:rPr>
        <w:t>новые водопроводные сети для создания кольцевой противопожарной схемы водоснабжения. В конце тупиков построить противопожарные резервуары ёмкостью 100 куб.м.в г.Калтан, п.Шушталеп, п.Постоянный,п.Малышев Лог.</w:t>
      </w:r>
    </w:p>
    <w:p w:rsidR="00DC65A5" w:rsidRPr="008D23B7" w:rsidRDefault="00DC65A5" w:rsidP="00657F51">
      <w:pPr>
        <w:widowControl w:val="0"/>
        <w:autoSpaceDE w:val="0"/>
        <w:autoSpaceDN w:val="0"/>
        <w:adjustRightInd w:val="0"/>
        <w:spacing w:after="0" w:line="240" w:lineRule="auto"/>
        <w:jc w:val="both"/>
        <w:rPr>
          <w:rFonts w:asciiTheme="majorHAnsi" w:hAnsiTheme="majorHAnsi" w:cs="Arial CYR"/>
          <w:i/>
          <w:iCs/>
          <w:sz w:val="28"/>
          <w:szCs w:val="28"/>
        </w:rPr>
      </w:pPr>
    </w:p>
    <w:p w:rsidR="00DC65A5" w:rsidRPr="008D23B7" w:rsidRDefault="00DC65A5" w:rsidP="00657F51">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насосную станцию подкачки для подачи воды в резервуары ёмкостью 900 куб.м г.Калтан.</w:t>
      </w:r>
    </w:p>
    <w:p w:rsidR="00DC65A5" w:rsidRPr="008D23B7" w:rsidRDefault="00DC65A5" w:rsidP="00657F51">
      <w:pPr>
        <w:widowControl w:val="0"/>
        <w:autoSpaceDE w:val="0"/>
        <w:autoSpaceDN w:val="0"/>
        <w:adjustRightInd w:val="0"/>
        <w:spacing w:after="0" w:line="240" w:lineRule="auto"/>
        <w:jc w:val="both"/>
        <w:rPr>
          <w:rFonts w:asciiTheme="majorHAnsi" w:hAnsiTheme="majorHAnsi" w:cs="Arial CYR"/>
          <w:i/>
          <w:iCs/>
          <w:sz w:val="28"/>
          <w:szCs w:val="28"/>
        </w:rPr>
      </w:pPr>
    </w:p>
    <w:p w:rsidR="00DC65A5" w:rsidRPr="008D23B7" w:rsidRDefault="00DC65A5" w:rsidP="00657F51">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водонапорную башню ёмкостью 500 куб.м в начале водопроводной сети п.Постоянный.</w:t>
      </w:r>
    </w:p>
    <w:p w:rsidR="00DC65A5" w:rsidRPr="008D23B7" w:rsidRDefault="00DC65A5" w:rsidP="00657F51">
      <w:pPr>
        <w:widowControl w:val="0"/>
        <w:autoSpaceDE w:val="0"/>
        <w:autoSpaceDN w:val="0"/>
        <w:adjustRightInd w:val="0"/>
        <w:spacing w:after="0" w:line="240" w:lineRule="auto"/>
        <w:jc w:val="both"/>
        <w:rPr>
          <w:rFonts w:asciiTheme="majorHAnsi" w:hAnsiTheme="majorHAnsi" w:cs="Arial CYR"/>
          <w:i/>
          <w:iCs/>
          <w:sz w:val="28"/>
          <w:szCs w:val="28"/>
        </w:rPr>
      </w:pPr>
    </w:p>
    <w:p w:rsidR="004E75F2" w:rsidRPr="008D23B7" w:rsidRDefault="00DC65A5" w:rsidP="004E75F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w:t>
      </w:r>
      <w:r w:rsidR="004E75F2" w:rsidRPr="008D23B7">
        <w:rPr>
          <w:rFonts w:asciiTheme="majorHAnsi" w:hAnsiTheme="majorHAnsi" w:cs="Arial CYR"/>
          <w:i/>
          <w:iCs/>
          <w:sz w:val="28"/>
          <w:szCs w:val="28"/>
        </w:rPr>
        <w:t>Построить насосную станцию подкачки воды в п.Шушталеп.</w:t>
      </w:r>
    </w:p>
    <w:p w:rsidR="004E75F2" w:rsidRPr="008D23B7" w:rsidRDefault="004E75F2" w:rsidP="004E75F2">
      <w:pPr>
        <w:widowControl w:val="0"/>
        <w:autoSpaceDE w:val="0"/>
        <w:autoSpaceDN w:val="0"/>
        <w:adjustRightInd w:val="0"/>
        <w:spacing w:after="0" w:line="240" w:lineRule="auto"/>
        <w:jc w:val="both"/>
        <w:rPr>
          <w:rFonts w:asciiTheme="majorHAnsi" w:hAnsiTheme="majorHAnsi" w:cs="Arial CYR"/>
          <w:i/>
          <w:iCs/>
          <w:sz w:val="28"/>
          <w:szCs w:val="28"/>
        </w:rPr>
      </w:pPr>
    </w:p>
    <w:p w:rsidR="004E75F2" w:rsidRPr="008D23B7" w:rsidRDefault="004E75F2" w:rsidP="004E75F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водонапорную башню ёмкостью 50 куб.м в начале водопроводной сети п.Шушталеп.</w:t>
      </w:r>
    </w:p>
    <w:p w:rsidR="0027733C" w:rsidRPr="008D23B7" w:rsidRDefault="0027733C" w:rsidP="004E75F2">
      <w:pPr>
        <w:widowControl w:val="0"/>
        <w:autoSpaceDE w:val="0"/>
        <w:autoSpaceDN w:val="0"/>
        <w:adjustRightInd w:val="0"/>
        <w:spacing w:after="0" w:line="240" w:lineRule="auto"/>
        <w:jc w:val="both"/>
        <w:rPr>
          <w:rFonts w:asciiTheme="majorHAnsi" w:hAnsiTheme="majorHAnsi" w:cs="Arial CYR"/>
          <w:i/>
          <w:iCs/>
          <w:sz w:val="28"/>
          <w:szCs w:val="28"/>
        </w:rPr>
      </w:pPr>
    </w:p>
    <w:p w:rsidR="0027733C" w:rsidRPr="008D23B7" w:rsidRDefault="0027733C" w:rsidP="004E75F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водопроводный резервуар ёмкостью 350 куб.м в п.Малышев Лог. </w:t>
      </w:r>
    </w:p>
    <w:p w:rsidR="0027733C" w:rsidRPr="008D23B7" w:rsidRDefault="0027733C" w:rsidP="004E75F2">
      <w:pPr>
        <w:widowControl w:val="0"/>
        <w:autoSpaceDE w:val="0"/>
        <w:autoSpaceDN w:val="0"/>
        <w:adjustRightInd w:val="0"/>
        <w:spacing w:after="0" w:line="240" w:lineRule="auto"/>
        <w:jc w:val="both"/>
        <w:rPr>
          <w:rFonts w:asciiTheme="majorHAnsi" w:hAnsiTheme="majorHAnsi" w:cs="Arial CYR"/>
          <w:i/>
          <w:iCs/>
          <w:sz w:val="28"/>
          <w:szCs w:val="28"/>
        </w:rPr>
      </w:pPr>
    </w:p>
    <w:p w:rsidR="0027733C" w:rsidRPr="008D23B7" w:rsidRDefault="0027733C" w:rsidP="004E75F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Переложить существующий самотечный канализационный коллектор Д=200 мм на коллектор Д=300 мм в г.Калтан.</w:t>
      </w:r>
    </w:p>
    <w:p w:rsidR="0027733C" w:rsidRPr="008D23B7" w:rsidRDefault="0027733C" w:rsidP="004E75F2">
      <w:pPr>
        <w:widowControl w:val="0"/>
        <w:autoSpaceDE w:val="0"/>
        <w:autoSpaceDN w:val="0"/>
        <w:adjustRightInd w:val="0"/>
        <w:spacing w:after="0" w:line="240" w:lineRule="auto"/>
        <w:jc w:val="both"/>
        <w:rPr>
          <w:rFonts w:asciiTheme="majorHAnsi" w:hAnsiTheme="majorHAnsi" w:cs="Arial CYR"/>
          <w:i/>
          <w:iCs/>
          <w:sz w:val="28"/>
          <w:szCs w:val="28"/>
        </w:rPr>
      </w:pPr>
    </w:p>
    <w:p w:rsidR="0027733C" w:rsidRPr="008D23B7" w:rsidRDefault="0027733C" w:rsidP="004E75F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КНС №4 в п.Постоянный.</w:t>
      </w:r>
    </w:p>
    <w:p w:rsidR="002B1119" w:rsidRPr="008D23B7" w:rsidRDefault="002B1119" w:rsidP="004E75F2">
      <w:pPr>
        <w:widowControl w:val="0"/>
        <w:autoSpaceDE w:val="0"/>
        <w:autoSpaceDN w:val="0"/>
        <w:adjustRightInd w:val="0"/>
        <w:spacing w:after="0" w:line="240" w:lineRule="auto"/>
        <w:jc w:val="both"/>
        <w:rPr>
          <w:rFonts w:asciiTheme="majorHAnsi" w:hAnsiTheme="majorHAnsi" w:cs="Arial CYR"/>
          <w:i/>
          <w:iCs/>
          <w:sz w:val="28"/>
          <w:szCs w:val="28"/>
        </w:rPr>
      </w:pPr>
    </w:p>
    <w:p w:rsidR="002B1119" w:rsidRPr="008D23B7" w:rsidRDefault="002B1119" w:rsidP="004E75F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КНС №5 в п.Шушталеп.</w:t>
      </w:r>
    </w:p>
    <w:p w:rsidR="002B1119" w:rsidRPr="008D23B7" w:rsidRDefault="002B1119" w:rsidP="004E75F2">
      <w:pPr>
        <w:widowControl w:val="0"/>
        <w:autoSpaceDE w:val="0"/>
        <w:autoSpaceDN w:val="0"/>
        <w:adjustRightInd w:val="0"/>
        <w:spacing w:after="0" w:line="240" w:lineRule="auto"/>
        <w:jc w:val="both"/>
        <w:rPr>
          <w:rFonts w:asciiTheme="majorHAnsi" w:hAnsiTheme="majorHAnsi" w:cs="Arial CYR"/>
          <w:i/>
          <w:iCs/>
          <w:sz w:val="28"/>
          <w:szCs w:val="28"/>
        </w:rPr>
      </w:pPr>
    </w:p>
    <w:p w:rsidR="002B1119" w:rsidRPr="008D23B7" w:rsidRDefault="002B1119" w:rsidP="004E75F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КНС №6 в п.Малышев Лог.</w:t>
      </w:r>
    </w:p>
    <w:p w:rsidR="002B1119" w:rsidRPr="008D23B7" w:rsidRDefault="002B1119" w:rsidP="004E75F2">
      <w:pPr>
        <w:widowControl w:val="0"/>
        <w:autoSpaceDE w:val="0"/>
        <w:autoSpaceDN w:val="0"/>
        <w:adjustRightInd w:val="0"/>
        <w:spacing w:after="0" w:line="240" w:lineRule="auto"/>
        <w:jc w:val="both"/>
        <w:rPr>
          <w:rFonts w:asciiTheme="majorHAnsi" w:hAnsiTheme="majorHAnsi" w:cs="Arial CYR"/>
          <w:i/>
          <w:iCs/>
          <w:sz w:val="28"/>
          <w:szCs w:val="28"/>
        </w:rPr>
      </w:pPr>
    </w:p>
    <w:p w:rsidR="00291621" w:rsidRPr="008D23B7" w:rsidRDefault="002B1119" w:rsidP="002B1119">
      <w:pPr>
        <w:shd w:val="clear" w:color="auto" w:fill="FFFFFF"/>
        <w:ind w:right="57"/>
        <w:rPr>
          <w:rFonts w:asciiTheme="majorHAnsi" w:hAnsiTheme="majorHAnsi"/>
          <w:i/>
          <w:color w:val="000000"/>
          <w:sz w:val="28"/>
          <w:szCs w:val="28"/>
        </w:rPr>
      </w:pPr>
      <w:r w:rsidRPr="008D23B7">
        <w:rPr>
          <w:rFonts w:asciiTheme="majorHAnsi" w:hAnsiTheme="majorHAnsi" w:cs="Arial CYR"/>
          <w:i/>
          <w:iCs/>
          <w:sz w:val="28"/>
          <w:szCs w:val="28"/>
        </w:rPr>
        <w:t xml:space="preserve">    Реконструкция с</w:t>
      </w:r>
      <w:r w:rsidRPr="008D23B7">
        <w:rPr>
          <w:rFonts w:asciiTheme="majorHAnsi" w:hAnsiTheme="majorHAnsi"/>
          <w:i/>
          <w:color w:val="000000"/>
          <w:spacing w:val="2"/>
          <w:sz w:val="28"/>
          <w:szCs w:val="28"/>
        </w:rPr>
        <w:t xml:space="preserve">уществующих канализационных сооружений  </w:t>
      </w:r>
      <w:r w:rsidRPr="008D23B7">
        <w:rPr>
          <w:rFonts w:asciiTheme="majorHAnsi" w:hAnsiTheme="majorHAnsi"/>
          <w:i/>
          <w:sz w:val="28"/>
          <w:szCs w:val="28"/>
        </w:rPr>
        <w:t>биологической очистки производительностью7,4тыс</w:t>
      </w:r>
      <w:r w:rsidRPr="008D23B7">
        <w:rPr>
          <w:rFonts w:asciiTheme="majorHAnsi" w:hAnsiTheme="majorHAnsi"/>
          <w:i/>
          <w:color w:val="000000"/>
          <w:sz w:val="28"/>
          <w:szCs w:val="28"/>
        </w:rPr>
        <w:t xml:space="preserve"> м³/сут в Калтане и доведением до производительности 10,5 тыс. м³/сут.</w:t>
      </w:r>
    </w:p>
    <w:p w:rsidR="00291621" w:rsidRPr="008D23B7" w:rsidRDefault="00291621" w:rsidP="00291621">
      <w:pPr>
        <w:rPr>
          <w:rFonts w:asciiTheme="majorHAnsi" w:hAnsiTheme="majorHAnsi"/>
          <w:i/>
          <w:sz w:val="28"/>
          <w:szCs w:val="28"/>
        </w:rPr>
      </w:pPr>
      <w:r w:rsidRPr="008D23B7">
        <w:rPr>
          <w:rFonts w:asciiTheme="majorHAnsi" w:hAnsiTheme="majorHAnsi"/>
          <w:i/>
          <w:color w:val="000000"/>
          <w:sz w:val="28"/>
          <w:szCs w:val="28"/>
        </w:rPr>
        <w:t xml:space="preserve">    </w:t>
      </w:r>
      <w:r w:rsidRPr="008D23B7">
        <w:rPr>
          <w:rFonts w:asciiTheme="majorHAnsi" w:hAnsiTheme="majorHAnsi"/>
          <w:i/>
          <w:sz w:val="28"/>
          <w:szCs w:val="28"/>
        </w:rPr>
        <w:t>Строительство АТС в районе п.Постоянный  на 5300 номеров.</w:t>
      </w:r>
    </w:p>
    <w:p w:rsidR="00291621" w:rsidRPr="008D23B7" w:rsidRDefault="00291621" w:rsidP="00291621">
      <w:pPr>
        <w:rPr>
          <w:rFonts w:asciiTheme="majorHAnsi" w:hAnsiTheme="majorHAnsi"/>
          <w:sz w:val="28"/>
          <w:szCs w:val="28"/>
        </w:rPr>
      </w:pPr>
      <w:r w:rsidRPr="008D23B7">
        <w:rPr>
          <w:rFonts w:asciiTheme="majorHAnsi" w:hAnsiTheme="majorHAnsi"/>
          <w:i/>
          <w:sz w:val="28"/>
          <w:szCs w:val="28"/>
        </w:rPr>
        <w:lastRenderedPageBreak/>
        <w:t xml:space="preserve">   </w:t>
      </w:r>
      <w:r w:rsidRPr="008D23B7">
        <w:rPr>
          <w:rFonts w:asciiTheme="majorHAnsi" w:hAnsiTheme="majorHAnsi"/>
          <w:sz w:val="28"/>
          <w:szCs w:val="28"/>
        </w:rPr>
        <w:t>Строительство магистральной и распределительной сети по шкафной системе в кабельной канализации.</w:t>
      </w:r>
    </w:p>
    <w:p w:rsidR="00291621" w:rsidRPr="008D23B7" w:rsidRDefault="00291621" w:rsidP="00291621">
      <w:pPr>
        <w:rPr>
          <w:rFonts w:asciiTheme="majorHAnsi" w:hAnsiTheme="majorHAnsi"/>
          <w:sz w:val="28"/>
          <w:szCs w:val="28"/>
        </w:rPr>
      </w:pPr>
      <w:r w:rsidRPr="008D23B7">
        <w:rPr>
          <w:rFonts w:asciiTheme="majorHAnsi" w:hAnsiTheme="majorHAnsi"/>
          <w:sz w:val="28"/>
          <w:szCs w:val="28"/>
        </w:rPr>
        <w:t xml:space="preserve">   Установить приемное и усилительное оборудование эфирного радиовещания.</w:t>
      </w:r>
    </w:p>
    <w:p w:rsidR="004309E9" w:rsidRPr="008D23B7" w:rsidRDefault="004309E9" w:rsidP="004309E9">
      <w:pPr>
        <w:widowControl w:val="0"/>
        <w:autoSpaceDE w:val="0"/>
        <w:autoSpaceDN w:val="0"/>
        <w:adjustRightInd w:val="0"/>
        <w:spacing w:after="0" w:line="240" w:lineRule="auto"/>
        <w:ind w:firstLine="540"/>
        <w:jc w:val="both"/>
        <w:rPr>
          <w:rFonts w:asciiTheme="majorHAnsi" w:hAnsiTheme="majorHAnsi" w:cs="Arial Narrow"/>
          <w:i/>
          <w:sz w:val="28"/>
          <w:szCs w:val="28"/>
        </w:rPr>
      </w:pPr>
      <w:r w:rsidRPr="008D23B7">
        <w:rPr>
          <w:rFonts w:asciiTheme="majorHAnsi" w:hAnsiTheme="majorHAnsi" w:cs="Arial Narrow"/>
          <w:i/>
          <w:sz w:val="28"/>
          <w:szCs w:val="28"/>
        </w:rPr>
        <w:t>Строительство мусороперерабатывающего и мусоросжигательного предприятия площадью 0,3 га.</w:t>
      </w:r>
    </w:p>
    <w:p w:rsidR="00284319" w:rsidRPr="008D23B7" w:rsidRDefault="00284319" w:rsidP="004309E9">
      <w:pPr>
        <w:widowControl w:val="0"/>
        <w:autoSpaceDE w:val="0"/>
        <w:autoSpaceDN w:val="0"/>
        <w:adjustRightInd w:val="0"/>
        <w:spacing w:after="0" w:line="240" w:lineRule="auto"/>
        <w:ind w:firstLine="540"/>
        <w:jc w:val="both"/>
        <w:rPr>
          <w:rFonts w:asciiTheme="majorHAnsi" w:hAnsiTheme="majorHAnsi" w:cs="Arial Narrow"/>
          <w:i/>
          <w:sz w:val="28"/>
          <w:szCs w:val="28"/>
        </w:rPr>
      </w:pPr>
    </w:p>
    <w:p w:rsidR="004309E9" w:rsidRPr="008D23B7" w:rsidRDefault="00284319" w:rsidP="00291621">
      <w:pPr>
        <w:rPr>
          <w:rFonts w:asciiTheme="majorHAnsi" w:hAnsiTheme="majorHAnsi"/>
          <w:i/>
          <w:sz w:val="28"/>
          <w:szCs w:val="28"/>
        </w:rPr>
      </w:pPr>
      <w:r w:rsidRPr="008D23B7">
        <w:rPr>
          <w:rFonts w:asciiTheme="majorHAnsi" w:hAnsiTheme="majorHAnsi"/>
          <w:sz w:val="28"/>
          <w:szCs w:val="28"/>
        </w:rPr>
        <w:t xml:space="preserve">    </w:t>
      </w:r>
      <w:r w:rsidRPr="008D23B7">
        <w:rPr>
          <w:rFonts w:asciiTheme="majorHAnsi" w:hAnsiTheme="majorHAnsi"/>
          <w:i/>
          <w:sz w:val="28"/>
          <w:szCs w:val="28"/>
        </w:rPr>
        <w:t>Строительство противопаводковой дамбы на левом и правом берегу.</w:t>
      </w:r>
    </w:p>
    <w:p w:rsidR="003329C2" w:rsidRPr="008D23B7" w:rsidRDefault="00284319" w:rsidP="003329C2">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sz w:val="28"/>
          <w:szCs w:val="28"/>
        </w:rPr>
        <w:t xml:space="preserve">  </w:t>
      </w:r>
      <w:r w:rsidR="003329C2" w:rsidRPr="008D23B7">
        <w:rPr>
          <w:rFonts w:asciiTheme="majorHAnsi" w:hAnsiTheme="majorHAnsi" w:cs="Arial CYR"/>
          <w:i/>
          <w:iCs/>
          <w:sz w:val="28"/>
          <w:szCs w:val="28"/>
        </w:rPr>
        <w:t>(Вариант 1)</w:t>
      </w:r>
    </w:p>
    <w:p w:rsidR="003329C2" w:rsidRPr="008D23B7" w:rsidRDefault="00284319" w:rsidP="003329C2">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sz w:val="28"/>
          <w:szCs w:val="28"/>
        </w:rPr>
        <w:t xml:space="preserve"> </w:t>
      </w:r>
      <w:r w:rsidR="003329C2" w:rsidRPr="008D23B7">
        <w:rPr>
          <w:rFonts w:asciiTheme="majorHAnsi" w:hAnsiTheme="majorHAnsi" w:cs="Arial CYR"/>
          <w:b/>
          <w:i/>
          <w:iCs/>
          <w:sz w:val="28"/>
          <w:szCs w:val="28"/>
        </w:rPr>
        <w:t>Строительство многоквартирных жилых домов в существующей застройке и на свободных территориях с жилым фондом равным 106586 кв.м. Площадь земельных участков составит 16,408 га.</w:t>
      </w:r>
    </w:p>
    <w:p w:rsidR="003329C2" w:rsidRPr="008D23B7" w:rsidRDefault="003329C2" w:rsidP="003329C2">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индивидуальных жилых домов на свободных территориях с жилым фондом равным 115640 кв.м. Площадь земельных участков составит 74,1 га.</w:t>
      </w:r>
    </w:p>
    <w:p w:rsidR="003329C2" w:rsidRPr="008D23B7" w:rsidRDefault="00284319" w:rsidP="003329C2">
      <w:pPr>
        <w:rPr>
          <w:rFonts w:asciiTheme="majorHAnsi" w:hAnsiTheme="majorHAnsi" w:cs="Arial CYR"/>
          <w:b/>
          <w:bCs/>
          <w:i/>
          <w:sz w:val="28"/>
          <w:szCs w:val="28"/>
        </w:rPr>
      </w:pPr>
      <w:r w:rsidRPr="008D23B7">
        <w:rPr>
          <w:rFonts w:asciiTheme="majorHAnsi" w:hAnsiTheme="majorHAnsi"/>
          <w:sz w:val="28"/>
          <w:szCs w:val="28"/>
        </w:rPr>
        <w:t xml:space="preserve"> </w:t>
      </w:r>
      <w:r w:rsidR="00A0092C" w:rsidRPr="008D23B7">
        <w:rPr>
          <w:rFonts w:asciiTheme="majorHAnsi" w:hAnsiTheme="majorHAnsi" w:cs="Arial CYR"/>
          <w:b/>
          <w:bCs/>
          <w:i/>
          <w:sz w:val="28"/>
          <w:szCs w:val="28"/>
        </w:rPr>
        <w:t>Создание озеленённых территорий различного назначения в новой застройке площадью 22 га.</w:t>
      </w:r>
    </w:p>
    <w:p w:rsidR="00A0092C" w:rsidRPr="008D23B7" w:rsidRDefault="00A0092C" w:rsidP="003329C2">
      <w:pPr>
        <w:rPr>
          <w:rFonts w:asciiTheme="majorHAnsi" w:hAnsiTheme="majorHAnsi" w:cs="Arial CYR"/>
          <w:sz w:val="28"/>
          <w:szCs w:val="28"/>
        </w:rPr>
      </w:pPr>
      <w:r w:rsidRPr="008D23B7">
        <w:rPr>
          <w:rFonts w:asciiTheme="majorHAnsi" w:hAnsiTheme="majorHAnsi" w:cs="Arial CYR"/>
          <w:b/>
          <w:bCs/>
          <w:i/>
          <w:sz w:val="28"/>
          <w:szCs w:val="28"/>
        </w:rPr>
        <w:t xml:space="preserve">      Создание озеленённых территорий общего пользования в новой застройке</w:t>
      </w:r>
    </w:p>
    <w:p w:rsidR="00F139D7" w:rsidRPr="008D23B7" w:rsidRDefault="00A0092C" w:rsidP="00F139D7">
      <w:pPr>
        <w:widowControl w:val="0"/>
        <w:autoSpaceDE w:val="0"/>
        <w:autoSpaceDN w:val="0"/>
        <w:adjustRightInd w:val="0"/>
        <w:spacing w:after="0" w:line="240" w:lineRule="auto"/>
        <w:jc w:val="both"/>
        <w:rPr>
          <w:rFonts w:asciiTheme="majorHAnsi" w:hAnsiTheme="majorHAnsi" w:cs="Arial CYR"/>
          <w:b/>
          <w:i/>
          <w:sz w:val="28"/>
          <w:szCs w:val="28"/>
        </w:rPr>
      </w:pPr>
      <w:r w:rsidRPr="008D23B7">
        <w:rPr>
          <w:rFonts w:asciiTheme="majorHAnsi" w:hAnsiTheme="majorHAnsi" w:cs="Arial CYR"/>
          <w:b/>
          <w:i/>
          <w:sz w:val="28"/>
          <w:szCs w:val="28"/>
        </w:rPr>
        <w:t>площадью 5,4 га.</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i/>
          <w:iCs/>
          <w:color w:val="FF0000"/>
          <w:sz w:val="28"/>
          <w:szCs w:val="28"/>
        </w:rPr>
      </w:pPr>
      <w:r w:rsidRPr="008D23B7">
        <w:rPr>
          <w:rFonts w:asciiTheme="majorHAnsi" w:hAnsiTheme="majorHAnsi" w:cs="Arial CYR"/>
          <w:b/>
          <w:i/>
          <w:iCs/>
          <w:sz w:val="28"/>
          <w:szCs w:val="28"/>
        </w:rPr>
        <w:t xml:space="preserve">        Строительство учреждений обслуживания в новой застройке в  пределах пешеходной доступности:</w:t>
      </w:r>
    </w:p>
    <w:p w:rsidR="00F139D7" w:rsidRPr="008D23B7" w:rsidRDefault="00F139D7" w:rsidP="00F139D7">
      <w:pPr>
        <w:widowControl w:val="0"/>
        <w:autoSpaceDE w:val="0"/>
        <w:autoSpaceDN w:val="0"/>
        <w:adjustRightInd w:val="0"/>
        <w:spacing w:after="0" w:line="240" w:lineRule="auto"/>
        <w:ind w:left="1069"/>
        <w:jc w:val="center"/>
        <w:rPr>
          <w:rFonts w:asciiTheme="majorHAnsi" w:hAnsiTheme="majorHAnsi" w:cs="Arial CYR"/>
          <w:sz w:val="28"/>
          <w:szCs w:val="28"/>
        </w:rPr>
      </w:pPr>
      <w:r w:rsidRPr="008D23B7">
        <w:rPr>
          <w:rFonts w:asciiTheme="majorHAnsi" w:hAnsiTheme="majorHAnsi" w:cs="Arial CYR"/>
          <w:i/>
          <w:iCs/>
          <w:sz w:val="28"/>
          <w:szCs w:val="28"/>
        </w:rPr>
        <w:t>Детские дошкольные учреждения</w:t>
      </w:r>
    </w:p>
    <w:p w:rsidR="00F139D7" w:rsidRPr="008D23B7" w:rsidRDefault="006F644B" w:rsidP="00F139D7">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220</w:t>
      </w:r>
      <w:r w:rsidR="00F139D7" w:rsidRPr="008D23B7">
        <w:rPr>
          <w:rFonts w:asciiTheme="majorHAnsi" w:hAnsiTheme="majorHAnsi" w:cs="Arial CYR"/>
          <w:b/>
          <w:bCs/>
          <w:sz w:val="28"/>
          <w:szCs w:val="28"/>
        </w:rPr>
        <w:t xml:space="preserve"> мест</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в том числе:</w:t>
      </w:r>
    </w:p>
    <w:p w:rsidR="00F139D7" w:rsidRPr="008D23B7" w:rsidRDefault="006F644B" w:rsidP="00F139D7">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181</w:t>
      </w:r>
      <w:r w:rsidR="00F139D7" w:rsidRPr="008D23B7">
        <w:rPr>
          <w:rFonts w:asciiTheme="majorHAnsi" w:hAnsiTheme="majorHAnsi" w:cs="Arial CYR"/>
          <w:b/>
          <w:bCs/>
          <w:sz w:val="28"/>
          <w:szCs w:val="28"/>
        </w:rPr>
        <w:t xml:space="preserve"> мест</w:t>
      </w:r>
      <w:r w:rsidR="00F139D7" w:rsidRPr="008D23B7">
        <w:rPr>
          <w:rFonts w:asciiTheme="majorHAnsi" w:hAnsiTheme="majorHAnsi" w:cs="Arial CYR"/>
          <w:sz w:val="28"/>
          <w:szCs w:val="28"/>
        </w:rPr>
        <w:t xml:space="preserve"> в ДДУ общего типа</w:t>
      </w:r>
    </w:p>
    <w:p w:rsidR="00F139D7" w:rsidRPr="008D23B7" w:rsidRDefault="006F644B" w:rsidP="00F139D7">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31</w:t>
      </w:r>
      <w:r w:rsidR="00F139D7" w:rsidRPr="008D23B7">
        <w:rPr>
          <w:rFonts w:asciiTheme="majorHAnsi" w:hAnsiTheme="majorHAnsi" w:cs="Arial CYR"/>
          <w:b/>
          <w:bCs/>
          <w:sz w:val="28"/>
          <w:szCs w:val="28"/>
        </w:rPr>
        <w:t xml:space="preserve"> м</w:t>
      </w:r>
      <w:r w:rsidR="00F139D7" w:rsidRPr="008D23B7">
        <w:rPr>
          <w:rFonts w:asciiTheme="majorHAnsi" w:hAnsiTheme="majorHAnsi" w:cs="Arial CYR"/>
          <w:b/>
          <w:sz w:val="28"/>
          <w:szCs w:val="28"/>
        </w:rPr>
        <w:t>ест</w:t>
      </w:r>
      <w:r w:rsidR="00F139D7" w:rsidRPr="008D23B7">
        <w:rPr>
          <w:rFonts w:asciiTheme="majorHAnsi" w:hAnsiTheme="majorHAnsi" w:cs="Arial CYR"/>
          <w:sz w:val="28"/>
          <w:szCs w:val="28"/>
        </w:rPr>
        <w:t xml:space="preserve"> в ДДУ оздоровительного типа</w:t>
      </w:r>
    </w:p>
    <w:p w:rsidR="00F139D7" w:rsidRPr="008D23B7" w:rsidRDefault="006F644B" w:rsidP="00F139D7">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8</w:t>
      </w:r>
      <w:r w:rsidR="00F139D7" w:rsidRPr="008D23B7">
        <w:rPr>
          <w:rFonts w:asciiTheme="majorHAnsi" w:hAnsiTheme="majorHAnsi" w:cs="Arial CYR"/>
          <w:b/>
          <w:bCs/>
          <w:sz w:val="28"/>
          <w:szCs w:val="28"/>
        </w:rPr>
        <w:t xml:space="preserve"> мест</w:t>
      </w:r>
      <w:r w:rsidR="00F139D7" w:rsidRPr="008D23B7">
        <w:rPr>
          <w:rFonts w:asciiTheme="majorHAnsi" w:hAnsiTheme="majorHAnsi" w:cs="Arial CYR"/>
          <w:sz w:val="28"/>
          <w:szCs w:val="28"/>
        </w:rPr>
        <w:t xml:space="preserve"> в ДДУ  специализированного типа.</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площадь земельных участков </w:t>
      </w:r>
      <w:r w:rsidR="006F644B" w:rsidRPr="008D23B7">
        <w:rPr>
          <w:rFonts w:asciiTheme="majorHAnsi" w:hAnsiTheme="majorHAnsi" w:cs="Arial CYR"/>
          <w:b/>
          <w:bCs/>
          <w:sz w:val="28"/>
          <w:szCs w:val="28"/>
        </w:rPr>
        <w:t>8800</w:t>
      </w:r>
      <w:r w:rsidRPr="008D23B7">
        <w:rPr>
          <w:rFonts w:asciiTheme="majorHAnsi" w:hAnsiTheme="majorHAnsi" w:cs="Arial CYR"/>
          <w:b/>
          <w:bCs/>
          <w:sz w:val="28"/>
          <w:szCs w:val="28"/>
        </w:rPr>
        <w:t xml:space="preserve"> кв.м</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b/>
          <w:bCs/>
          <w:sz w:val="28"/>
          <w:szCs w:val="28"/>
        </w:rPr>
        <w:t xml:space="preserve">                                   </w:t>
      </w:r>
      <w:r w:rsidRPr="008D23B7">
        <w:rPr>
          <w:rFonts w:asciiTheme="majorHAnsi" w:hAnsiTheme="majorHAnsi" w:cs="Arial CYR"/>
          <w:i/>
          <w:iCs/>
          <w:sz w:val="28"/>
          <w:szCs w:val="28"/>
        </w:rPr>
        <w:t>Общеобразовательные школы</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rPr>
      </w:pP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p>
    <w:p w:rsidR="006F644B" w:rsidRPr="008D23B7" w:rsidRDefault="006F644B"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557</w:t>
      </w:r>
      <w:r w:rsidR="00F139D7" w:rsidRPr="008D23B7">
        <w:rPr>
          <w:rFonts w:asciiTheme="majorHAnsi" w:hAnsiTheme="majorHAnsi" w:cs="Arial CYR"/>
          <w:b/>
          <w:bCs/>
          <w:sz w:val="28"/>
          <w:szCs w:val="28"/>
        </w:rPr>
        <w:t xml:space="preserve"> мест</w:t>
      </w:r>
      <w:r w:rsidRPr="008D23B7">
        <w:rPr>
          <w:rFonts w:asciiTheme="majorHAnsi" w:hAnsiTheme="majorHAnsi" w:cs="Arial CYR"/>
          <w:b/>
          <w:bCs/>
          <w:sz w:val="28"/>
          <w:szCs w:val="28"/>
        </w:rPr>
        <w:t>,</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 xml:space="preserve"> площадь земельных участков </w:t>
      </w:r>
    </w:p>
    <w:p w:rsidR="00F139D7" w:rsidRPr="008D23B7" w:rsidRDefault="006F644B"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27850</w:t>
      </w:r>
      <w:r w:rsidR="00F139D7" w:rsidRPr="008D23B7">
        <w:rPr>
          <w:rFonts w:asciiTheme="majorHAnsi" w:hAnsiTheme="majorHAnsi" w:cs="Arial CYR"/>
          <w:b/>
          <w:bCs/>
          <w:sz w:val="28"/>
          <w:szCs w:val="28"/>
        </w:rPr>
        <w:t xml:space="preserve"> кв.м</w:t>
      </w:r>
    </w:p>
    <w:p w:rsidR="006F644B" w:rsidRPr="008D23B7" w:rsidRDefault="006F644B" w:rsidP="00F139D7">
      <w:pPr>
        <w:widowControl w:val="0"/>
        <w:autoSpaceDE w:val="0"/>
        <w:autoSpaceDN w:val="0"/>
        <w:adjustRightInd w:val="0"/>
        <w:spacing w:after="0" w:line="240" w:lineRule="auto"/>
        <w:ind w:firstLine="709"/>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i/>
          <w:iCs/>
          <w:sz w:val="28"/>
          <w:szCs w:val="28"/>
        </w:rPr>
        <w:t>Внешкольные учреждения</w:t>
      </w:r>
    </w:p>
    <w:p w:rsidR="00F139D7" w:rsidRPr="008D23B7" w:rsidRDefault="006F644B"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56</w:t>
      </w:r>
      <w:r w:rsidR="00F139D7" w:rsidRPr="008D23B7">
        <w:rPr>
          <w:rFonts w:asciiTheme="majorHAnsi" w:hAnsiTheme="majorHAnsi" w:cs="Arial CYR"/>
          <w:b/>
          <w:bCs/>
          <w:sz w:val="28"/>
          <w:szCs w:val="28"/>
        </w:rPr>
        <w:t xml:space="preserve"> мест,</w:t>
      </w:r>
      <w:r w:rsidR="00F139D7" w:rsidRPr="008D23B7">
        <w:rPr>
          <w:rFonts w:asciiTheme="majorHAnsi" w:hAnsiTheme="majorHAnsi" w:cs="Arial Narrow"/>
          <w:bCs/>
          <w:sz w:val="28"/>
          <w:szCs w:val="28"/>
        </w:rPr>
        <w:t xml:space="preserve"> </w:t>
      </w:r>
      <w:r w:rsidR="00F139D7" w:rsidRPr="008D23B7">
        <w:rPr>
          <w:rFonts w:asciiTheme="majorHAnsi" w:hAnsiTheme="majorHAnsi" w:cs="Arial CYR"/>
          <w:bCs/>
          <w:sz w:val="28"/>
          <w:szCs w:val="28"/>
        </w:rPr>
        <w:t>из них по видам:</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 xml:space="preserve">- Дворец (Дом) пионеров и школьников (дом детского творчества)  </w:t>
      </w:r>
      <w:r w:rsidR="006F644B" w:rsidRPr="008D23B7">
        <w:rPr>
          <w:rFonts w:asciiTheme="majorHAnsi" w:hAnsiTheme="majorHAnsi" w:cs="Arial CYR"/>
          <w:b/>
          <w:bCs/>
          <w:sz w:val="28"/>
          <w:szCs w:val="28"/>
        </w:rPr>
        <w:t>18</w:t>
      </w:r>
      <w:r w:rsidRPr="008D23B7">
        <w:rPr>
          <w:rFonts w:asciiTheme="majorHAnsi" w:hAnsiTheme="majorHAnsi" w:cs="Arial CYR"/>
          <w:b/>
          <w:bCs/>
          <w:sz w:val="28"/>
          <w:szCs w:val="28"/>
        </w:rPr>
        <w:t xml:space="preserve"> мест.</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 xml:space="preserve">Станция юных техников  </w:t>
      </w:r>
      <w:r w:rsidRPr="008D23B7">
        <w:rPr>
          <w:rFonts w:asciiTheme="majorHAnsi" w:hAnsiTheme="majorHAnsi" w:cs="Arial CYR"/>
          <w:b/>
          <w:bCs/>
          <w:sz w:val="28"/>
          <w:szCs w:val="28"/>
        </w:rPr>
        <w:t>5 мест ;</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 xml:space="preserve">Станция юных натуралистов  </w:t>
      </w:r>
      <w:r w:rsidRPr="008D23B7">
        <w:rPr>
          <w:rFonts w:asciiTheme="majorHAnsi" w:hAnsiTheme="majorHAnsi" w:cs="Arial CYR"/>
          <w:b/>
          <w:bCs/>
          <w:sz w:val="28"/>
          <w:szCs w:val="28"/>
        </w:rPr>
        <w:t>2 места ;</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 xml:space="preserve">Станция юных туристов  </w:t>
      </w:r>
      <w:r w:rsidRPr="008D23B7">
        <w:rPr>
          <w:rFonts w:asciiTheme="majorHAnsi" w:hAnsiTheme="majorHAnsi" w:cs="Arial CYR"/>
          <w:b/>
          <w:bCs/>
          <w:sz w:val="28"/>
          <w:szCs w:val="28"/>
        </w:rPr>
        <w:t>2 места ;</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 xml:space="preserve">Детско-юношеская спортивная  </w:t>
      </w:r>
      <w:r w:rsidRPr="008D23B7">
        <w:rPr>
          <w:rFonts w:asciiTheme="majorHAnsi" w:hAnsiTheme="majorHAnsi" w:cs="Arial CYR"/>
          <w:b/>
          <w:bCs/>
          <w:sz w:val="28"/>
          <w:szCs w:val="28"/>
        </w:rPr>
        <w:t>13 мест ;</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 xml:space="preserve">Детская школа искусств или музыкальная, художественная, </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 xml:space="preserve"> хореографическая  школы  </w:t>
      </w:r>
      <w:r w:rsidRPr="008D23B7">
        <w:rPr>
          <w:rFonts w:asciiTheme="majorHAnsi" w:hAnsiTheme="majorHAnsi" w:cs="Arial CYR"/>
          <w:b/>
          <w:bCs/>
          <w:sz w:val="28"/>
          <w:szCs w:val="28"/>
        </w:rPr>
        <w:t>16мест ;</w:t>
      </w:r>
    </w:p>
    <w:p w:rsidR="00627C14" w:rsidRPr="008D23B7" w:rsidRDefault="00627C14" w:rsidP="00F139D7">
      <w:pPr>
        <w:widowControl w:val="0"/>
        <w:autoSpaceDE w:val="0"/>
        <w:autoSpaceDN w:val="0"/>
        <w:adjustRightInd w:val="0"/>
        <w:spacing w:after="0" w:line="240" w:lineRule="auto"/>
        <w:ind w:firstLine="709"/>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627C14" w:rsidRPr="008D23B7" w:rsidRDefault="00627C14" w:rsidP="00627C14">
      <w:pPr>
        <w:widowControl w:val="0"/>
        <w:autoSpaceDE w:val="0"/>
        <w:autoSpaceDN w:val="0"/>
        <w:adjustRightInd w:val="0"/>
        <w:spacing w:after="0" w:line="240" w:lineRule="auto"/>
        <w:jc w:val="center"/>
        <w:rPr>
          <w:rFonts w:asciiTheme="majorHAnsi" w:hAnsiTheme="majorHAnsi" w:cs="Arial Narrow"/>
          <w:sz w:val="28"/>
          <w:szCs w:val="28"/>
        </w:rPr>
      </w:pPr>
      <w:r w:rsidRPr="008D23B7">
        <w:rPr>
          <w:rFonts w:asciiTheme="majorHAnsi" w:hAnsiTheme="majorHAnsi" w:cs="Arial Narrow"/>
          <w:sz w:val="28"/>
          <w:szCs w:val="28"/>
        </w:rPr>
        <w:t>Станции скорой медицинской помощи</w:t>
      </w:r>
    </w:p>
    <w:p w:rsidR="00627C14" w:rsidRPr="008D23B7" w:rsidRDefault="00627C14" w:rsidP="00627C14">
      <w:pPr>
        <w:rPr>
          <w:rFonts w:asciiTheme="majorHAnsi" w:hAnsiTheme="majorHAnsi"/>
          <w:sz w:val="28"/>
          <w:szCs w:val="28"/>
        </w:rPr>
      </w:pPr>
      <w:r w:rsidRPr="008D23B7">
        <w:rPr>
          <w:rFonts w:asciiTheme="majorHAnsi" w:hAnsiTheme="majorHAnsi" w:cs="Arial Narrow"/>
          <w:b/>
          <w:bCs/>
          <w:sz w:val="28"/>
          <w:szCs w:val="28"/>
        </w:rPr>
        <w:t xml:space="preserve">       1 автомобиль</w:t>
      </w:r>
    </w:p>
    <w:p w:rsidR="00627C14" w:rsidRPr="008D23B7" w:rsidRDefault="00627C14"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6F644B" w:rsidRPr="008D23B7" w:rsidRDefault="006F644B" w:rsidP="00627C14">
      <w:pPr>
        <w:widowControl w:val="0"/>
        <w:autoSpaceDE w:val="0"/>
        <w:autoSpaceDN w:val="0"/>
        <w:adjustRightInd w:val="0"/>
        <w:spacing w:after="0" w:line="240" w:lineRule="auto"/>
        <w:ind w:firstLine="709"/>
        <w:jc w:val="center"/>
        <w:rPr>
          <w:rFonts w:asciiTheme="majorHAnsi" w:hAnsiTheme="majorHAnsi" w:cs="Arial CYR"/>
          <w:sz w:val="28"/>
          <w:szCs w:val="28"/>
        </w:rPr>
      </w:pPr>
      <w:r w:rsidRPr="008D23B7">
        <w:rPr>
          <w:rFonts w:asciiTheme="majorHAnsi" w:hAnsiTheme="majorHAnsi" w:cs="Arial CYR"/>
          <w:sz w:val="28"/>
          <w:szCs w:val="28"/>
        </w:rPr>
        <w:t>Молочные кухни</w:t>
      </w:r>
    </w:p>
    <w:p w:rsidR="006F644B" w:rsidRPr="008D23B7" w:rsidRDefault="006F644B"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sz w:val="28"/>
          <w:szCs w:val="28"/>
        </w:rPr>
        <w:t>304 порций в сутки</w:t>
      </w:r>
    </w:p>
    <w:p w:rsidR="006F644B" w:rsidRPr="008D23B7" w:rsidRDefault="006F644B" w:rsidP="00F139D7">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F139D7" w:rsidRPr="008D23B7" w:rsidRDefault="00F139D7" w:rsidP="00F139D7">
      <w:pPr>
        <w:widowControl w:val="0"/>
        <w:autoSpaceDE w:val="0"/>
        <w:autoSpaceDN w:val="0"/>
        <w:adjustRightInd w:val="0"/>
        <w:spacing w:after="0" w:line="240" w:lineRule="auto"/>
        <w:ind w:firstLine="709"/>
        <w:jc w:val="center"/>
        <w:rPr>
          <w:rFonts w:asciiTheme="majorHAnsi" w:hAnsiTheme="majorHAnsi" w:cs="Arial CYR"/>
          <w:b/>
          <w:bCs/>
          <w:sz w:val="28"/>
          <w:szCs w:val="28"/>
          <w:u w:val="single"/>
        </w:rPr>
      </w:pPr>
      <w:r w:rsidRPr="008D23B7">
        <w:rPr>
          <w:rFonts w:asciiTheme="majorHAnsi" w:hAnsiTheme="majorHAnsi" w:cs="Arial CYR"/>
          <w:i/>
          <w:iCs/>
          <w:sz w:val="28"/>
          <w:szCs w:val="28"/>
        </w:rPr>
        <w:t>Раздаточные пункты молочных кухонь</w:t>
      </w:r>
    </w:p>
    <w:p w:rsidR="00627C14" w:rsidRPr="008D23B7" w:rsidRDefault="00F139D7" w:rsidP="00627C14">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23 кв.м</w:t>
      </w:r>
    </w:p>
    <w:p w:rsidR="00F139D7" w:rsidRPr="008D23B7" w:rsidRDefault="00F139D7" w:rsidP="00627C14">
      <w:pPr>
        <w:widowControl w:val="0"/>
        <w:autoSpaceDE w:val="0"/>
        <w:autoSpaceDN w:val="0"/>
        <w:adjustRightInd w:val="0"/>
        <w:spacing w:after="0" w:line="240" w:lineRule="auto"/>
        <w:jc w:val="both"/>
        <w:rPr>
          <w:rFonts w:asciiTheme="majorHAnsi" w:hAnsiTheme="majorHAnsi" w:cs="Arial Narrow"/>
          <w:sz w:val="28"/>
          <w:szCs w:val="28"/>
        </w:rPr>
      </w:pPr>
      <w:r w:rsidRPr="008D23B7">
        <w:rPr>
          <w:rFonts w:asciiTheme="majorHAnsi" w:hAnsiTheme="majorHAnsi" w:cs="Arial Narrow"/>
          <w:sz w:val="28"/>
          <w:szCs w:val="28"/>
        </w:rPr>
        <w:t xml:space="preserve"> </w:t>
      </w: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sz w:val="28"/>
          <w:szCs w:val="28"/>
        </w:rPr>
        <w:t xml:space="preserve">       </w:t>
      </w:r>
      <w:r w:rsidRPr="008D23B7">
        <w:rPr>
          <w:rFonts w:asciiTheme="majorHAnsi" w:hAnsiTheme="majorHAnsi" w:cs="Arial Narrow"/>
          <w:i/>
          <w:sz w:val="28"/>
          <w:szCs w:val="28"/>
        </w:rPr>
        <w:t xml:space="preserve">Специальные жилые дома и группы квартир для ветеранов войны и труда и одиноких престарелых </w:t>
      </w:r>
    </w:p>
    <w:p w:rsidR="00F139D7" w:rsidRPr="008D23B7" w:rsidRDefault="00F139D7" w:rsidP="00F139D7">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w:t>
      </w:r>
      <w:r w:rsidR="00627C14" w:rsidRPr="008D23B7">
        <w:rPr>
          <w:rFonts w:asciiTheme="majorHAnsi" w:hAnsiTheme="majorHAnsi" w:cs="Arial Narrow"/>
          <w:b/>
          <w:bCs/>
          <w:sz w:val="28"/>
          <w:szCs w:val="28"/>
        </w:rPr>
        <w:t>300</w:t>
      </w:r>
      <w:r w:rsidRPr="008D23B7">
        <w:rPr>
          <w:rFonts w:asciiTheme="majorHAnsi" w:hAnsiTheme="majorHAnsi" w:cs="Arial Narrow"/>
          <w:b/>
          <w:bCs/>
          <w:sz w:val="28"/>
          <w:szCs w:val="28"/>
        </w:rPr>
        <w:t xml:space="preserve"> мест</w:t>
      </w:r>
      <w:r w:rsidRPr="008D23B7">
        <w:rPr>
          <w:rFonts w:asciiTheme="majorHAnsi" w:hAnsiTheme="majorHAnsi" w:cs="Arial Narrow"/>
          <w:sz w:val="28"/>
          <w:szCs w:val="28"/>
        </w:rPr>
        <w:t xml:space="preserve"> </w:t>
      </w:r>
    </w:p>
    <w:p w:rsidR="00627C14" w:rsidRPr="008D23B7" w:rsidRDefault="00627C14" w:rsidP="00F139D7">
      <w:pPr>
        <w:widowControl w:val="0"/>
        <w:autoSpaceDE w:val="0"/>
        <w:autoSpaceDN w:val="0"/>
        <w:adjustRightInd w:val="0"/>
        <w:spacing w:after="0" w:line="240" w:lineRule="auto"/>
        <w:rPr>
          <w:rFonts w:asciiTheme="majorHAnsi" w:hAnsiTheme="majorHAnsi" w:cs="Arial Narrow"/>
          <w:sz w:val="28"/>
          <w:szCs w:val="28"/>
        </w:rPr>
      </w:pPr>
    </w:p>
    <w:p w:rsidR="00627C14" w:rsidRPr="008D23B7" w:rsidRDefault="00627C14" w:rsidP="00627C14">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Специальные жилые дома и группы квартир для инвалидов на креслах-колясках и</w:t>
      </w:r>
    </w:p>
    <w:p w:rsidR="00627C14" w:rsidRPr="008D23B7" w:rsidRDefault="00627C14" w:rsidP="00627C14">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их семей</w:t>
      </w:r>
    </w:p>
    <w:p w:rsidR="00F139D7" w:rsidRPr="008D23B7" w:rsidRDefault="0097130F" w:rsidP="00627C14">
      <w:pPr>
        <w:rPr>
          <w:rFonts w:asciiTheme="majorHAnsi" w:hAnsiTheme="majorHAnsi" w:cs="Arial CYR"/>
          <w:sz w:val="28"/>
          <w:szCs w:val="28"/>
        </w:rPr>
      </w:pPr>
      <w:r w:rsidRPr="008D23B7">
        <w:rPr>
          <w:rFonts w:asciiTheme="majorHAnsi" w:hAnsiTheme="majorHAnsi" w:cs="Arial Narrow"/>
          <w:b/>
          <w:bCs/>
          <w:sz w:val="28"/>
          <w:szCs w:val="28"/>
        </w:rPr>
        <w:t xml:space="preserve">      </w:t>
      </w:r>
      <w:r w:rsidRPr="008D23B7">
        <w:rPr>
          <w:rFonts w:asciiTheme="majorHAnsi" w:hAnsiTheme="majorHAnsi" w:cs="Arial Narrow"/>
          <w:b/>
          <w:bCs/>
          <w:sz w:val="28"/>
          <w:szCs w:val="28"/>
          <w:highlight w:val="yellow"/>
        </w:rPr>
        <w:t>14</w:t>
      </w:r>
      <w:r w:rsidR="00627C14" w:rsidRPr="008D23B7">
        <w:rPr>
          <w:rFonts w:asciiTheme="majorHAnsi" w:hAnsiTheme="majorHAnsi" w:cs="Arial Narrow"/>
          <w:b/>
          <w:bCs/>
          <w:sz w:val="28"/>
          <w:szCs w:val="28"/>
        </w:rPr>
        <w:t xml:space="preserve"> мест</w:t>
      </w:r>
    </w:p>
    <w:p w:rsidR="00627C14" w:rsidRPr="008D23B7" w:rsidRDefault="00627C14" w:rsidP="00F139D7">
      <w:pPr>
        <w:widowControl w:val="0"/>
        <w:autoSpaceDE w:val="0"/>
        <w:autoSpaceDN w:val="0"/>
        <w:adjustRightInd w:val="0"/>
        <w:spacing w:after="0" w:line="240" w:lineRule="auto"/>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u w:val="single"/>
        </w:rPr>
      </w:pPr>
    </w:p>
    <w:p w:rsidR="00F139D7" w:rsidRPr="008D23B7" w:rsidRDefault="00F139D7" w:rsidP="00627C14">
      <w:pPr>
        <w:widowControl w:val="0"/>
        <w:autoSpaceDE w:val="0"/>
        <w:autoSpaceDN w:val="0"/>
        <w:adjustRightInd w:val="0"/>
        <w:spacing w:after="0" w:line="240" w:lineRule="auto"/>
        <w:ind w:firstLine="709"/>
        <w:jc w:val="center"/>
        <w:rPr>
          <w:rFonts w:asciiTheme="majorHAnsi" w:hAnsiTheme="majorHAnsi" w:cs="Arial CYR"/>
          <w:i/>
          <w:iCs/>
          <w:sz w:val="28"/>
          <w:szCs w:val="28"/>
        </w:rPr>
      </w:pPr>
      <w:r w:rsidRPr="008D23B7">
        <w:rPr>
          <w:rFonts w:asciiTheme="majorHAnsi" w:hAnsiTheme="majorHAnsi" w:cs="Arial CYR"/>
          <w:i/>
          <w:iCs/>
          <w:sz w:val="28"/>
          <w:szCs w:val="28"/>
        </w:rPr>
        <w:t>Территории физкультурно-спортивных сооружений</w:t>
      </w:r>
    </w:p>
    <w:p w:rsidR="00F139D7" w:rsidRPr="008D23B7" w:rsidRDefault="00627C14" w:rsidP="00F139D7">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1,7</w:t>
      </w:r>
      <w:r w:rsidR="00F139D7" w:rsidRPr="008D23B7">
        <w:rPr>
          <w:rFonts w:asciiTheme="majorHAnsi" w:hAnsiTheme="majorHAnsi" w:cs="Arial CYR"/>
          <w:b/>
          <w:bCs/>
          <w:sz w:val="28"/>
          <w:szCs w:val="28"/>
        </w:rPr>
        <w:t xml:space="preserve"> га</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Помещения для физкультурно-оздоровительных занятий в микрорайоне</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w:t>
      </w:r>
      <w:r w:rsidR="00627C14" w:rsidRPr="008D23B7">
        <w:rPr>
          <w:rFonts w:asciiTheme="majorHAnsi" w:hAnsiTheme="majorHAnsi" w:cs="Arial CYR"/>
          <w:b/>
          <w:bCs/>
          <w:sz w:val="28"/>
          <w:szCs w:val="28"/>
        </w:rPr>
        <w:t>432</w:t>
      </w:r>
      <w:r w:rsidRPr="008D23B7">
        <w:rPr>
          <w:rFonts w:asciiTheme="majorHAnsi" w:hAnsiTheme="majorHAnsi" w:cs="Arial CYR"/>
          <w:b/>
          <w:bCs/>
          <w:sz w:val="28"/>
          <w:szCs w:val="28"/>
        </w:rPr>
        <w:t xml:space="preserve"> кв.м</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w:t>
      </w: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Спортивные залы общего пользования</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lastRenderedPageBreak/>
        <w:t xml:space="preserve">      </w:t>
      </w:r>
      <w:r w:rsidR="00627C14" w:rsidRPr="008D23B7">
        <w:rPr>
          <w:rFonts w:asciiTheme="majorHAnsi" w:hAnsiTheme="majorHAnsi" w:cs="Arial CYR"/>
          <w:b/>
          <w:bCs/>
          <w:sz w:val="28"/>
          <w:szCs w:val="28"/>
        </w:rPr>
        <w:t>216</w:t>
      </w:r>
      <w:r w:rsidRPr="008D23B7">
        <w:rPr>
          <w:rFonts w:asciiTheme="majorHAnsi" w:hAnsiTheme="majorHAnsi" w:cs="Arial CYR"/>
          <w:b/>
          <w:bCs/>
          <w:sz w:val="28"/>
          <w:szCs w:val="28"/>
        </w:rPr>
        <w:t xml:space="preserve"> кв.м</w:t>
      </w:r>
    </w:p>
    <w:p w:rsidR="00627C14" w:rsidRPr="008D23B7" w:rsidRDefault="00627C14" w:rsidP="00F139D7">
      <w:pPr>
        <w:widowControl w:val="0"/>
        <w:autoSpaceDE w:val="0"/>
        <w:autoSpaceDN w:val="0"/>
        <w:adjustRightInd w:val="0"/>
        <w:spacing w:after="0" w:line="240" w:lineRule="auto"/>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i/>
          <w:iCs/>
          <w:sz w:val="28"/>
          <w:szCs w:val="28"/>
        </w:rPr>
        <w:t>Бассейны крытые и открытые общего пользования</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627C14" w:rsidRPr="008D23B7">
        <w:rPr>
          <w:rFonts w:asciiTheme="majorHAnsi" w:hAnsiTheme="majorHAnsi" w:cs="Arial CYR"/>
          <w:b/>
          <w:bCs/>
          <w:sz w:val="28"/>
          <w:szCs w:val="28"/>
        </w:rPr>
        <w:t>61</w:t>
      </w:r>
      <w:r w:rsidRPr="008D23B7">
        <w:rPr>
          <w:rFonts w:asciiTheme="majorHAnsi" w:hAnsiTheme="majorHAnsi" w:cs="Arial CYR"/>
          <w:b/>
          <w:bCs/>
          <w:sz w:val="28"/>
          <w:szCs w:val="28"/>
        </w:rPr>
        <w:t xml:space="preserve"> кв.м </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Танцевальные залы</w:t>
      </w:r>
    </w:p>
    <w:p w:rsidR="00F139D7" w:rsidRPr="008D23B7" w:rsidRDefault="00627C14" w:rsidP="00F139D7">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16 </w:t>
      </w:r>
      <w:r w:rsidR="00F139D7" w:rsidRPr="008D23B7">
        <w:rPr>
          <w:rFonts w:asciiTheme="majorHAnsi" w:hAnsiTheme="majorHAnsi" w:cs="Arial CYR"/>
          <w:b/>
          <w:bCs/>
          <w:sz w:val="28"/>
          <w:szCs w:val="28"/>
        </w:rPr>
        <w:t>мест</w:t>
      </w:r>
    </w:p>
    <w:p w:rsidR="00627C14" w:rsidRPr="008D23B7" w:rsidRDefault="00627C14" w:rsidP="00F139D7">
      <w:pPr>
        <w:widowControl w:val="0"/>
        <w:autoSpaceDE w:val="0"/>
        <w:autoSpaceDN w:val="0"/>
        <w:adjustRightInd w:val="0"/>
        <w:spacing w:after="0" w:line="240" w:lineRule="auto"/>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Клубы</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627C14" w:rsidRPr="008D23B7">
        <w:rPr>
          <w:rFonts w:asciiTheme="majorHAnsi" w:hAnsiTheme="majorHAnsi" w:cs="Arial CYR"/>
          <w:b/>
          <w:bCs/>
          <w:sz w:val="28"/>
          <w:szCs w:val="28"/>
        </w:rPr>
        <w:t>216</w:t>
      </w:r>
      <w:r w:rsidRPr="008D23B7">
        <w:rPr>
          <w:rFonts w:asciiTheme="majorHAnsi" w:hAnsiTheme="majorHAnsi" w:cs="Arial CYR"/>
          <w:b/>
          <w:bCs/>
          <w:sz w:val="28"/>
          <w:szCs w:val="28"/>
        </w:rPr>
        <w:t xml:space="preserve"> мест</w:t>
      </w:r>
    </w:p>
    <w:p w:rsidR="00627C14" w:rsidRPr="008D23B7" w:rsidRDefault="00627C14" w:rsidP="00F139D7">
      <w:pPr>
        <w:widowControl w:val="0"/>
        <w:autoSpaceDE w:val="0"/>
        <w:autoSpaceDN w:val="0"/>
        <w:adjustRightInd w:val="0"/>
        <w:spacing w:after="0" w:line="240" w:lineRule="auto"/>
        <w:jc w:val="both"/>
        <w:rPr>
          <w:rFonts w:asciiTheme="majorHAnsi" w:hAnsiTheme="majorHAnsi" w:cs="Arial CYR"/>
          <w:b/>
          <w:sz w:val="28"/>
          <w:szCs w:val="28"/>
        </w:rPr>
      </w:pP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Залы аттракционов и игровых автоматов</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1</w:t>
      </w:r>
      <w:r w:rsidR="00627C14" w:rsidRPr="008D23B7">
        <w:rPr>
          <w:rFonts w:asciiTheme="majorHAnsi" w:hAnsiTheme="majorHAnsi" w:cs="Arial CYR"/>
          <w:b/>
          <w:bCs/>
          <w:sz w:val="28"/>
          <w:szCs w:val="28"/>
        </w:rPr>
        <w:t>6</w:t>
      </w:r>
      <w:r w:rsidRPr="008D23B7">
        <w:rPr>
          <w:rFonts w:asciiTheme="majorHAnsi" w:hAnsiTheme="majorHAnsi" w:cs="Arial CYR"/>
          <w:b/>
          <w:bCs/>
          <w:sz w:val="28"/>
          <w:szCs w:val="28"/>
        </w:rPr>
        <w:t xml:space="preserve"> кв.м </w:t>
      </w:r>
    </w:p>
    <w:p w:rsidR="00627C14" w:rsidRPr="008D23B7" w:rsidRDefault="00627C14" w:rsidP="00F139D7">
      <w:pPr>
        <w:widowControl w:val="0"/>
        <w:autoSpaceDE w:val="0"/>
        <w:autoSpaceDN w:val="0"/>
        <w:adjustRightInd w:val="0"/>
        <w:spacing w:after="0" w:line="240" w:lineRule="auto"/>
        <w:jc w:val="both"/>
        <w:rPr>
          <w:rFonts w:asciiTheme="majorHAnsi" w:hAnsiTheme="majorHAnsi" w:cs="Arial CYR"/>
          <w:b/>
          <w:bCs/>
          <w:sz w:val="28"/>
          <w:szCs w:val="28"/>
        </w:rPr>
      </w:pP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Библиотеки</w:t>
      </w:r>
    </w:p>
    <w:p w:rsidR="00F139D7" w:rsidRPr="008D23B7" w:rsidRDefault="00627C14" w:rsidP="00627C14">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24</w:t>
      </w:r>
      <w:r w:rsidR="00F139D7" w:rsidRPr="008D23B7">
        <w:rPr>
          <w:rFonts w:asciiTheme="majorHAnsi" w:hAnsiTheme="majorHAnsi" w:cs="Arial CYR"/>
          <w:b/>
          <w:bCs/>
          <w:sz w:val="28"/>
          <w:szCs w:val="28"/>
        </w:rPr>
        <w:t xml:space="preserve"> тыс.ед. хран</w:t>
      </w:r>
      <w:r w:rsidR="00F139D7" w:rsidRPr="008D23B7">
        <w:rPr>
          <w:rFonts w:asciiTheme="majorHAnsi" w:hAnsiTheme="majorHAnsi" w:cs="Arial CYR"/>
          <w:sz w:val="28"/>
          <w:szCs w:val="28"/>
        </w:rPr>
        <w:t>.,</w:t>
      </w:r>
      <w:r w:rsidRPr="008D23B7">
        <w:rPr>
          <w:rFonts w:asciiTheme="majorHAnsi" w:hAnsiTheme="majorHAnsi" w:cs="Arial CYR"/>
          <w:b/>
          <w:bCs/>
          <w:sz w:val="28"/>
          <w:szCs w:val="28"/>
        </w:rPr>
        <w:t xml:space="preserve"> 16</w:t>
      </w:r>
      <w:r w:rsidR="00F139D7" w:rsidRPr="008D23B7">
        <w:rPr>
          <w:rFonts w:asciiTheme="majorHAnsi" w:hAnsiTheme="majorHAnsi" w:cs="Arial CYR"/>
          <w:b/>
          <w:bCs/>
          <w:sz w:val="28"/>
          <w:szCs w:val="28"/>
        </w:rPr>
        <w:t xml:space="preserve"> читательских мест</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ab/>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Магазины продовольственных товаров</w:t>
      </w:r>
    </w:p>
    <w:p w:rsidR="00F139D7" w:rsidRPr="008D23B7" w:rsidRDefault="00627C14" w:rsidP="00F139D7">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378</w:t>
      </w:r>
      <w:r w:rsidR="00F139D7" w:rsidRPr="008D23B7">
        <w:rPr>
          <w:rFonts w:asciiTheme="majorHAnsi" w:hAnsiTheme="majorHAnsi" w:cs="Arial Narrow"/>
          <w:b/>
          <w:bCs/>
          <w:sz w:val="28"/>
          <w:szCs w:val="28"/>
        </w:rPr>
        <w:t xml:space="preserve"> кв.м </w:t>
      </w:r>
    </w:p>
    <w:p w:rsidR="00627C14" w:rsidRPr="008D23B7" w:rsidRDefault="00627C14" w:rsidP="00F139D7">
      <w:pPr>
        <w:widowControl w:val="0"/>
        <w:autoSpaceDE w:val="0"/>
        <w:autoSpaceDN w:val="0"/>
        <w:adjustRightInd w:val="0"/>
        <w:spacing w:after="0" w:line="240" w:lineRule="auto"/>
        <w:ind w:firstLine="709"/>
        <w:rPr>
          <w:rFonts w:asciiTheme="majorHAnsi" w:hAnsiTheme="majorHAnsi" w:cs="Arial Narrow"/>
          <w:sz w:val="28"/>
          <w:szCs w:val="28"/>
        </w:rPr>
      </w:pPr>
    </w:p>
    <w:p w:rsidR="00F139D7" w:rsidRPr="008D23B7" w:rsidRDefault="00F139D7" w:rsidP="00F139D7">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Магазины непродовольственных товаров</w:t>
      </w:r>
    </w:p>
    <w:p w:rsidR="00F139D7" w:rsidRPr="008D23B7" w:rsidRDefault="00E36938" w:rsidP="00F139D7">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b/>
          <w:bCs/>
          <w:sz w:val="28"/>
          <w:szCs w:val="28"/>
        </w:rPr>
        <w:t>162</w:t>
      </w:r>
      <w:r w:rsidR="00F139D7" w:rsidRPr="008D23B7">
        <w:rPr>
          <w:rFonts w:asciiTheme="majorHAnsi" w:hAnsiTheme="majorHAnsi" w:cs="Arial Narrow"/>
          <w:b/>
          <w:bCs/>
          <w:sz w:val="28"/>
          <w:szCs w:val="28"/>
        </w:rPr>
        <w:t xml:space="preserve"> кв.м </w:t>
      </w:r>
    </w:p>
    <w:p w:rsidR="00F139D7" w:rsidRPr="008D23B7" w:rsidRDefault="00F139D7" w:rsidP="00F139D7">
      <w:pPr>
        <w:widowControl w:val="0"/>
        <w:autoSpaceDE w:val="0"/>
        <w:autoSpaceDN w:val="0"/>
        <w:adjustRightInd w:val="0"/>
        <w:spacing w:after="0" w:line="240" w:lineRule="auto"/>
        <w:ind w:firstLine="709"/>
        <w:rPr>
          <w:rFonts w:asciiTheme="majorHAnsi" w:hAnsiTheme="majorHAnsi" w:cs="Arial Narrow"/>
          <w:i/>
          <w:sz w:val="28"/>
          <w:szCs w:val="28"/>
        </w:rPr>
      </w:pPr>
      <w:r w:rsidRPr="008D23B7">
        <w:rPr>
          <w:rFonts w:asciiTheme="majorHAnsi" w:hAnsiTheme="majorHAnsi" w:cs="Arial Narrow"/>
          <w:i/>
          <w:sz w:val="28"/>
          <w:szCs w:val="28"/>
        </w:rPr>
        <w:t xml:space="preserve">          </w:t>
      </w: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Narrow"/>
          <w:b/>
          <w:bCs/>
          <w:i/>
          <w:sz w:val="28"/>
          <w:szCs w:val="28"/>
        </w:rPr>
      </w:pPr>
      <w:r w:rsidRPr="008D23B7">
        <w:rPr>
          <w:rFonts w:asciiTheme="majorHAnsi" w:hAnsiTheme="majorHAnsi" w:cs="Arial Narrow"/>
          <w:i/>
          <w:sz w:val="28"/>
          <w:szCs w:val="28"/>
        </w:rPr>
        <w:t>Рыночные комплексы</w:t>
      </w:r>
    </w:p>
    <w:p w:rsidR="00F139D7" w:rsidRPr="008D23B7" w:rsidRDefault="00E36938" w:rsidP="00F139D7">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21</w:t>
      </w:r>
      <w:r w:rsidR="00F139D7" w:rsidRPr="008D23B7">
        <w:rPr>
          <w:rFonts w:asciiTheme="majorHAnsi" w:hAnsiTheme="majorHAnsi" w:cs="Arial Narrow"/>
          <w:b/>
          <w:bCs/>
          <w:sz w:val="28"/>
          <w:szCs w:val="28"/>
        </w:rPr>
        <w:t>6 кв.м</w:t>
      </w:r>
      <w:r w:rsidR="00F139D7" w:rsidRPr="008D23B7">
        <w:rPr>
          <w:rFonts w:asciiTheme="majorHAnsi" w:hAnsiTheme="majorHAnsi" w:cs="Arial Narrow"/>
          <w:sz w:val="28"/>
          <w:szCs w:val="28"/>
        </w:rPr>
        <w:t xml:space="preserve"> </w:t>
      </w:r>
    </w:p>
    <w:p w:rsidR="00F139D7" w:rsidRPr="008D23B7" w:rsidRDefault="00F139D7" w:rsidP="00F139D7">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Земельный участок рыночного комплекса  </w:t>
      </w:r>
      <w:r w:rsidR="00E36938" w:rsidRPr="008D23B7">
        <w:rPr>
          <w:rFonts w:asciiTheme="majorHAnsi" w:hAnsiTheme="majorHAnsi" w:cs="Arial Narrow"/>
          <w:b/>
          <w:bCs/>
          <w:sz w:val="28"/>
          <w:szCs w:val="28"/>
        </w:rPr>
        <w:t>3025</w:t>
      </w:r>
      <w:r w:rsidRPr="008D23B7">
        <w:rPr>
          <w:rFonts w:asciiTheme="majorHAnsi" w:hAnsiTheme="majorHAnsi" w:cs="Arial Narrow"/>
          <w:b/>
          <w:bCs/>
          <w:sz w:val="28"/>
          <w:szCs w:val="28"/>
        </w:rPr>
        <w:t xml:space="preserve">  кв.м</w:t>
      </w:r>
    </w:p>
    <w:p w:rsidR="00F139D7" w:rsidRPr="008D23B7" w:rsidRDefault="00F139D7" w:rsidP="00F139D7">
      <w:pPr>
        <w:widowControl w:val="0"/>
        <w:autoSpaceDE w:val="0"/>
        <w:autoSpaceDN w:val="0"/>
        <w:adjustRightInd w:val="0"/>
        <w:spacing w:after="0" w:line="240" w:lineRule="auto"/>
        <w:ind w:firstLine="709"/>
        <w:rPr>
          <w:rFonts w:asciiTheme="majorHAnsi" w:hAnsiTheme="majorHAnsi" w:cs="Arial Narrow"/>
          <w:i/>
          <w:sz w:val="28"/>
          <w:szCs w:val="28"/>
        </w:rPr>
      </w:pPr>
    </w:p>
    <w:p w:rsidR="00F139D7" w:rsidRPr="008D23B7" w:rsidRDefault="00F139D7" w:rsidP="00F139D7">
      <w:pPr>
        <w:widowControl w:val="0"/>
        <w:autoSpaceDE w:val="0"/>
        <w:autoSpaceDN w:val="0"/>
        <w:adjustRightInd w:val="0"/>
        <w:spacing w:after="0" w:line="240" w:lineRule="auto"/>
        <w:rPr>
          <w:rFonts w:asciiTheme="majorHAnsi" w:hAnsiTheme="majorHAnsi" w:cs="Arial Narrow"/>
          <w:i/>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Предприятия общественного питания</w:t>
      </w:r>
    </w:p>
    <w:p w:rsidR="00F139D7" w:rsidRPr="008D23B7" w:rsidRDefault="00F139D7" w:rsidP="00F139D7">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w:t>
      </w:r>
      <w:r w:rsidR="00E36938" w:rsidRPr="008D23B7">
        <w:rPr>
          <w:rFonts w:asciiTheme="majorHAnsi" w:hAnsiTheme="majorHAnsi" w:cs="Arial Narrow"/>
          <w:b/>
          <w:bCs/>
          <w:sz w:val="28"/>
          <w:szCs w:val="28"/>
        </w:rPr>
        <w:t>43</w:t>
      </w:r>
      <w:r w:rsidRPr="008D23B7">
        <w:rPr>
          <w:rFonts w:asciiTheme="majorHAnsi" w:hAnsiTheme="majorHAnsi" w:cs="Arial Narrow"/>
          <w:b/>
          <w:bCs/>
          <w:sz w:val="28"/>
          <w:szCs w:val="28"/>
        </w:rPr>
        <w:t xml:space="preserve"> мест</w:t>
      </w:r>
      <w:r w:rsidRPr="008D23B7">
        <w:rPr>
          <w:rFonts w:asciiTheme="majorHAnsi" w:hAnsiTheme="majorHAnsi" w:cs="Arial Narrow"/>
          <w:bCs/>
          <w:sz w:val="28"/>
          <w:szCs w:val="28"/>
        </w:rPr>
        <w:t>с з</w:t>
      </w:r>
      <w:r w:rsidRPr="008D23B7">
        <w:rPr>
          <w:rFonts w:asciiTheme="majorHAnsi" w:hAnsiTheme="majorHAnsi" w:cs="Arial Narrow"/>
          <w:sz w:val="28"/>
          <w:szCs w:val="28"/>
        </w:rPr>
        <w:t>емельным участком</w:t>
      </w:r>
      <w:r w:rsidRPr="008D23B7">
        <w:rPr>
          <w:rFonts w:asciiTheme="majorHAnsi" w:hAnsiTheme="majorHAnsi" w:cs="Arial Narrow"/>
          <w:b/>
          <w:bCs/>
          <w:sz w:val="28"/>
          <w:szCs w:val="28"/>
        </w:rPr>
        <w:t xml:space="preserve"> 0,1 га</w:t>
      </w:r>
    </w:p>
    <w:p w:rsidR="00F139D7" w:rsidRPr="008D23B7" w:rsidRDefault="00F139D7" w:rsidP="00F139D7">
      <w:pPr>
        <w:widowControl w:val="0"/>
        <w:autoSpaceDE w:val="0"/>
        <w:autoSpaceDN w:val="0"/>
        <w:adjustRightInd w:val="0"/>
        <w:spacing w:after="0" w:line="240" w:lineRule="auto"/>
        <w:ind w:firstLine="709"/>
        <w:rPr>
          <w:rFonts w:asciiTheme="majorHAnsi" w:hAnsiTheme="majorHAnsi" w:cs="Arial Narrow"/>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Магазины кулинарии</w:t>
      </w:r>
    </w:p>
    <w:p w:rsidR="00F139D7" w:rsidRPr="008D23B7" w:rsidRDefault="00E36938" w:rsidP="00F139D7">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16</w:t>
      </w:r>
      <w:r w:rsidR="00F139D7" w:rsidRPr="008D23B7">
        <w:rPr>
          <w:rFonts w:asciiTheme="majorHAnsi" w:hAnsiTheme="majorHAnsi" w:cs="Arial Narrow"/>
          <w:b/>
          <w:bCs/>
          <w:sz w:val="28"/>
          <w:szCs w:val="28"/>
        </w:rPr>
        <w:t xml:space="preserve"> кв.м </w:t>
      </w:r>
    </w:p>
    <w:p w:rsidR="00F139D7" w:rsidRPr="008D23B7" w:rsidRDefault="00F139D7" w:rsidP="00F139D7">
      <w:pPr>
        <w:widowControl w:val="0"/>
        <w:autoSpaceDE w:val="0"/>
        <w:autoSpaceDN w:val="0"/>
        <w:adjustRightInd w:val="0"/>
        <w:spacing w:after="0" w:line="240" w:lineRule="auto"/>
        <w:ind w:firstLine="709"/>
        <w:rPr>
          <w:rFonts w:asciiTheme="majorHAnsi" w:hAnsiTheme="majorHAnsi" w:cs="Arial Narrow"/>
          <w:i/>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Предприятия бытового обслуживания</w:t>
      </w:r>
    </w:p>
    <w:p w:rsidR="00E36938" w:rsidRPr="008D23B7" w:rsidRDefault="00F139D7" w:rsidP="00E36938">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lastRenderedPageBreak/>
        <w:t xml:space="preserve">       </w:t>
      </w:r>
      <w:r w:rsidR="00E36938" w:rsidRPr="008D23B7">
        <w:rPr>
          <w:rFonts w:asciiTheme="majorHAnsi" w:hAnsiTheme="majorHAnsi" w:cs="Arial Narrow"/>
          <w:b/>
          <w:bCs/>
          <w:sz w:val="28"/>
          <w:szCs w:val="28"/>
        </w:rPr>
        <w:t>11</w:t>
      </w:r>
      <w:r w:rsidRPr="008D23B7">
        <w:rPr>
          <w:rFonts w:asciiTheme="majorHAnsi" w:hAnsiTheme="majorHAnsi" w:cs="Arial Narrow"/>
          <w:b/>
          <w:bCs/>
          <w:sz w:val="28"/>
          <w:szCs w:val="28"/>
        </w:rPr>
        <w:t xml:space="preserve"> мест,</w:t>
      </w:r>
      <w:r w:rsidRPr="008D23B7">
        <w:rPr>
          <w:rFonts w:asciiTheme="majorHAnsi" w:hAnsiTheme="majorHAnsi" w:cs="Arial Narrow"/>
          <w:bCs/>
          <w:sz w:val="28"/>
          <w:szCs w:val="28"/>
        </w:rPr>
        <w:t xml:space="preserve"> с</w:t>
      </w:r>
      <w:r w:rsidRPr="008D23B7">
        <w:rPr>
          <w:rFonts w:asciiTheme="majorHAnsi" w:hAnsiTheme="majorHAnsi" w:cs="Arial Narrow"/>
          <w:sz w:val="28"/>
          <w:szCs w:val="28"/>
        </w:rPr>
        <w:t xml:space="preserve"> земельным участком</w:t>
      </w:r>
      <w:r w:rsidRPr="008D23B7">
        <w:rPr>
          <w:rFonts w:asciiTheme="majorHAnsi" w:hAnsiTheme="majorHAnsi" w:cs="Arial Narrow"/>
          <w:b/>
          <w:bCs/>
          <w:sz w:val="28"/>
          <w:szCs w:val="28"/>
        </w:rPr>
        <w:t xml:space="preserve"> 0,2га</w:t>
      </w:r>
    </w:p>
    <w:p w:rsidR="00F139D7" w:rsidRPr="008D23B7" w:rsidRDefault="00F139D7" w:rsidP="00E36938">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 xml:space="preserve"> </w:t>
      </w:r>
    </w:p>
    <w:p w:rsidR="00F139D7" w:rsidRPr="008D23B7" w:rsidRDefault="00F139D7" w:rsidP="00F139D7">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Прачечные</w:t>
      </w:r>
    </w:p>
    <w:p w:rsidR="00F139D7" w:rsidRPr="008D23B7" w:rsidRDefault="00E36938" w:rsidP="00F139D7">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54</w:t>
      </w:r>
      <w:r w:rsidR="00F139D7" w:rsidRPr="008D23B7">
        <w:rPr>
          <w:rFonts w:asciiTheme="majorHAnsi" w:hAnsiTheme="majorHAnsi" w:cs="Arial Narrow"/>
          <w:b/>
          <w:bCs/>
          <w:sz w:val="28"/>
          <w:szCs w:val="28"/>
        </w:rPr>
        <w:t xml:space="preserve"> кг белья в смену </w:t>
      </w:r>
      <w:r w:rsidR="00F139D7" w:rsidRPr="008D23B7">
        <w:rPr>
          <w:rFonts w:asciiTheme="majorHAnsi" w:hAnsiTheme="majorHAnsi" w:cs="Arial Narrow"/>
          <w:bCs/>
          <w:sz w:val="28"/>
          <w:szCs w:val="28"/>
        </w:rPr>
        <w:t>с з</w:t>
      </w:r>
      <w:r w:rsidR="00F139D7" w:rsidRPr="008D23B7">
        <w:rPr>
          <w:rFonts w:asciiTheme="majorHAnsi" w:hAnsiTheme="majorHAnsi" w:cs="Arial Narrow"/>
          <w:sz w:val="28"/>
          <w:szCs w:val="28"/>
        </w:rPr>
        <w:t xml:space="preserve">емельным участком </w:t>
      </w:r>
      <w:r w:rsidR="00F139D7" w:rsidRPr="008D23B7">
        <w:rPr>
          <w:rFonts w:asciiTheme="majorHAnsi" w:hAnsiTheme="majorHAnsi" w:cs="Arial Narrow"/>
          <w:b/>
          <w:bCs/>
          <w:sz w:val="28"/>
          <w:szCs w:val="28"/>
        </w:rPr>
        <w:t>0,2 га</w:t>
      </w:r>
    </w:p>
    <w:p w:rsidR="00F139D7" w:rsidRPr="008D23B7" w:rsidRDefault="00F139D7" w:rsidP="00F139D7">
      <w:pPr>
        <w:widowControl w:val="0"/>
        <w:autoSpaceDE w:val="0"/>
        <w:autoSpaceDN w:val="0"/>
        <w:adjustRightInd w:val="0"/>
        <w:spacing w:after="0" w:line="240" w:lineRule="auto"/>
        <w:ind w:firstLine="709"/>
        <w:rPr>
          <w:rFonts w:asciiTheme="majorHAnsi" w:hAnsiTheme="majorHAnsi" w:cs="Arial Narrow"/>
          <w:sz w:val="28"/>
          <w:szCs w:val="28"/>
        </w:rPr>
      </w:pPr>
    </w:p>
    <w:p w:rsidR="00F139D7" w:rsidRPr="008D23B7" w:rsidRDefault="00F139D7" w:rsidP="00F139D7">
      <w:pPr>
        <w:widowControl w:val="0"/>
        <w:autoSpaceDE w:val="0"/>
        <w:autoSpaceDN w:val="0"/>
        <w:adjustRightInd w:val="0"/>
        <w:spacing w:after="0" w:line="240" w:lineRule="auto"/>
        <w:ind w:firstLine="709"/>
        <w:rPr>
          <w:rFonts w:asciiTheme="majorHAnsi" w:hAnsiTheme="majorHAnsi" w:cs="Arial Narrow"/>
          <w:i/>
          <w:sz w:val="28"/>
          <w:szCs w:val="28"/>
        </w:rPr>
      </w:pPr>
    </w:p>
    <w:p w:rsidR="00F139D7" w:rsidRPr="008D23B7" w:rsidRDefault="00F139D7" w:rsidP="00F139D7">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Химчистки</w:t>
      </w:r>
    </w:p>
    <w:p w:rsidR="00F139D7" w:rsidRPr="008D23B7" w:rsidRDefault="00E36938" w:rsidP="00F139D7">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20</w:t>
      </w:r>
      <w:r w:rsidR="00F139D7" w:rsidRPr="008D23B7">
        <w:rPr>
          <w:rFonts w:asciiTheme="majorHAnsi" w:hAnsiTheme="majorHAnsi" w:cs="Arial Narrow"/>
          <w:b/>
          <w:bCs/>
          <w:sz w:val="28"/>
          <w:szCs w:val="28"/>
        </w:rPr>
        <w:t xml:space="preserve"> кг вещей в смену, </w:t>
      </w:r>
      <w:r w:rsidR="00F139D7" w:rsidRPr="008D23B7">
        <w:rPr>
          <w:rFonts w:asciiTheme="majorHAnsi" w:hAnsiTheme="majorHAnsi" w:cs="Arial Narrow"/>
          <w:bCs/>
          <w:sz w:val="28"/>
          <w:szCs w:val="28"/>
        </w:rPr>
        <w:t>с</w:t>
      </w:r>
      <w:r w:rsidR="00F139D7" w:rsidRPr="008D23B7">
        <w:rPr>
          <w:rFonts w:asciiTheme="majorHAnsi" w:hAnsiTheme="majorHAnsi" w:cs="Arial Narrow"/>
          <w:sz w:val="28"/>
          <w:szCs w:val="28"/>
        </w:rPr>
        <w:t xml:space="preserve"> земельным участком </w:t>
      </w:r>
      <w:r w:rsidR="00F139D7" w:rsidRPr="008D23B7">
        <w:rPr>
          <w:rFonts w:asciiTheme="majorHAnsi" w:hAnsiTheme="majorHAnsi" w:cs="Arial Narrow"/>
          <w:b/>
          <w:bCs/>
          <w:sz w:val="28"/>
          <w:szCs w:val="28"/>
        </w:rPr>
        <w:t>0,2 га</w:t>
      </w:r>
    </w:p>
    <w:p w:rsidR="00F139D7" w:rsidRPr="008D23B7" w:rsidRDefault="00F139D7" w:rsidP="00F139D7">
      <w:pPr>
        <w:widowControl w:val="0"/>
        <w:autoSpaceDE w:val="0"/>
        <w:autoSpaceDN w:val="0"/>
        <w:adjustRightInd w:val="0"/>
        <w:spacing w:after="0" w:line="240" w:lineRule="auto"/>
        <w:rPr>
          <w:rFonts w:asciiTheme="majorHAnsi" w:hAnsiTheme="majorHAnsi" w:cs="Arial Narrow"/>
          <w:b/>
          <w:bCs/>
          <w:sz w:val="28"/>
          <w:szCs w:val="28"/>
        </w:rPr>
      </w:pPr>
    </w:p>
    <w:p w:rsidR="00F139D7" w:rsidRPr="008D23B7" w:rsidRDefault="00F139D7" w:rsidP="00F139D7">
      <w:pPr>
        <w:widowControl w:val="0"/>
        <w:autoSpaceDE w:val="0"/>
        <w:autoSpaceDN w:val="0"/>
        <w:adjustRightInd w:val="0"/>
        <w:spacing w:after="0" w:line="240" w:lineRule="auto"/>
        <w:ind w:firstLine="709"/>
        <w:rPr>
          <w:rFonts w:asciiTheme="majorHAnsi" w:hAnsiTheme="majorHAnsi" w:cs="Arial Narrow"/>
          <w:i/>
          <w:sz w:val="28"/>
          <w:szCs w:val="28"/>
        </w:rPr>
      </w:pPr>
    </w:p>
    <w:p w:rsidR="00F139D7" w:rsidRPr="008D23B7" w:rsidRDefault="00F139D7" w:rsidP="00F139D7">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Бани</w:t>
      </w:r>
    </w:p>
    <w:p w:rsidR="00F139D7" w:rsidRPr="008D23B7" w:rsidRDefault="00E36938" w:rsidP="00F139D7">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27</w:t>
      </w:r>
      <w:r w:rsidR="00F139D7" w:rsidRPr="008D23B7">
        <w:rPr>
          <w:rFonts w:asciiTheme="majorHAnsi" w:hAnsiTheme="majorHAnsi" w:cs="Arial Narrow"/>
          <w:b/>
          <w:bCs/>
          <w:sz w:val="28"/>
          <w:szCs w:val="28"/>
        </w:rPr>
        <w:t xml:space="preserve"> мест, </w:t>
      </w:r>
      <w:r w:rsidR="00F139D7" w:rsidRPr="008D23B7">
        <w:rPr>
          <w:rFonts w:asciiTheme="majorHAnsi" w:hAnsiTheme="majorHAnsi" w:cs="Arial Narrow"/>
          <w:bCs/>
          <w:sz w:val="28"/>
          <w:szCs w:val="28"/>
        </w:rPr>
        <w:t>с з</w:t>
      </w:r>
      <w:r w:rsidR="00F139D7" w:rsidRPr="008D23B7">
        <w:rPr>
          <w:rFonts w:asciiTheme="majorHAnsi" w:hAnsiTheme="majorHAnsi" w:cs="Arial Narrow"/>
          <w:sz w:val="28"/>
          <w:szCs w:val="28"/>
        </w:rPr>
        <w:t xml:space="preserve">емельным участком </w:t>
      </w:r>
      <w:r w:rsidR="00F139D7" w:rsidRPr="008D23B7">
        <w:rPr>
          <w:rFonts w:asciiTheme="majorHAnsi" w:hAnsiTheme="majorHAnsi" w:cs="Arial Narrow"/>
          <w:b/>
          <w:bCs/>
          <w:sz w:val="28"/>
          <w:szCs w:val="28"/>
        </w:rPr>
        <w:t>0,4 га.</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sz w:val="28"/>
          <w:szCs w:val="28"/>
        </w:rPr>
      </w:pP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i/>
          <w:sz w:val="28"/>
          <w:szCs w:val="28"/>
        </w:rPr>
      </w:pPr>
    </w:p>
    <w:p w:rsidR="00F139D7" w:rsidRPr="008D23B7" w:rsidRDefault="00F139D7" w:rsidP="00F139D7">
      <w:pPr>
        <w:widowControl w:val="0"/>
        <w:autoSpaceDE w:val="0"/>
        <w:autoSpaceDN w:val="0"/>
        <w:adjustRightInd w:val="0"/>
        <w:spacing w:after="0" w:line="240" w:lineRule="auto"/>
        <w:ind w:firstLine="709"/>
        <w:jc w:val="center"/>
        <w:rPr>
          <w:rFonts w:asciiTheme="majorHAnsi" w:hAnsiTheme="majorHAnsi" w:cs="Arial CYR"/>
          <w:b/>
          <w:bCs/>
          <w:i/>
          <w:sz w:val="28"/>
          <w:szCs w:val="28"/>
        </w:rPr>
      </w:pPr>
      <w:r w:rsidRPr="008D23B7">
        <w:rPr>
          <w:rFonts w:asciiTheme="majorHAnsi" w:hAnsiTheme="majorHAnsi" w:cs="Arial CYR"/>
          <w:i/>
          <w:iCs/>
          <w:sz w:val="28"/>
          <w:szCs w:val="28"/>
        </w:rPr>
        <w:t>Отделения и филиалы банков</w:t>
      </w:r>
    </w:p>
    <w:p w:rsidR="00F139D7" w:rsidRPr="008D23B7" w:rsidRDefault="00E36938" w:rsidP="00F139D7">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3</w:t>
      </w:r>
      <w:r w:rsidR="00F139D7" w:rsidRPr="008D23B7">
        <w:rPr>
          <w:rFonts w:asciiTheme="majorHAnsi" w:hAnsiTheme="majorHAnsi" w:cs="Arial CYR"/>
          <w:b/>
          <w:bCs/>
          <w:sz w:val="28"/>
          <w:szCs w:val="28"/>
        </w:rPr>
        <w:t xml:space="preserve"> операционных места, </w:t>
      </w:r>
      <w:r w:rsidR="00F139D7" w:rsidRPr="008D23B7">
        <w:rPr>
          <w:rFonts w:asciiTheme="majorHAnsi" w:hAnsiTheme="majorHAnsi" w:cs="Arial CYR"/>
          <w:bCs/>
          <w:sz w:val="28"/>
          <w:szCs w:val="28"/>
        </w:rPr>
        <w:t>с з</w:t>
      </w:r>
      <w:r w:rsidR="00F139D7" w:rsidRPr="008D23B7">
        <w:rPr>
          <w:rFonts w:asciiTheme="majorHAnsi" w:hAnsiTheme="majorHAnsi" w:cs="Arial Narrow"/>
          <w:sz w:val="28"/>
          <w:szCs w:val="28"/>
        </w:rPr>
        <w:t xml:space="preserve">емельным участком </w:t>
      </w:r>
      <w:r w:rsidR="00F139D7" w:rsidRPr="008D23B7">
        <w:rPr>
          <w:rFonts w:asciiTheme="majorHAnsi" w:hAnsiTheme="majorHAnsi" w:cs="Arial Narrow"/>
          <w:b/>
          <w:bCs/>
          <w:sz w:val="28"/>
          <w:szCs w:val="28"/>
        </w:rPr>
        <w:t>0,</w:t>
      </w:r>
      <w:r w:rsidRPr="008D23B7">
        <w:rPr>
          <w:rFonts w:asciiTheme="majorHAnsi" w:hAnsiTheme="majorHAnsi" w:cs="Arial Narrow"/>
          <w:b/>
          <w:bCs/>
          <w:sz w:val="28"/>
          <w:szCs w:val="28"/>
        </w:rPr>
        <w:t>1</w:t>
      </w:r>
      <w:r w:rsidR="00F139D7" w:rsidRPr="008D23B7">
        <w:rPr>
          <w:rFonts w:asciiTheme="majorHAnsi" w:hAnsiTheme="majorHAnsi" w:cs="Arial Narrow"/>
          <w:b/>
          <w:bCs/>
          <w:sz w:val="28"/>
          <w:szCs w:val="28"/>
        </w:rPr>
        <w:t>5 га</w:t>
      </w: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i/>
          <w:sz w:val="28"/>
          <w:szCs w:val="28"/>
        </w:rPr>
      </w:pPr>
    </w:p>
    <w:p w:rsidR="00F139D7" w:rsidRPr="008D23B7" w:rsidRDefault="00F139D7" w:rsidP="00F139D7">
      <w:pPr>
        <w:widowControl w:val="0"/>
        <w:autoSpaceDE w:val="0"/>
        <w:autoSpaceDN w:val="0"/>
        <w:adjustRightInd w:val="0"/>
        <w:spacing w:after="0" w:line="240" w:lineRule="auto"/>
        <w:ind w:firstLine="709"/>
        <w:jc w:val="both"/>
        <w:rPr>
          <w:rFonts w:asciiTheme="majorHAnsi" w:hAnsiTheme="majorHAnsi" w:cs="Arial CYR"/>
          <w:i/>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CYR"/>
          <w:i/>
          <w:sz w:val="28"/>
          <w:szCs w:val="28"/>
        </w:rPr>
      </w:pPr>
      <w:r w:rsidRPr="008D23B7">
        <w:rPr>
          <w:rFonts w:asciiTheme="majorHAnsi" w:hAnsiTheme="majorHAnsi" w:cs="Arial CYR"/>
          <w:i/>
          <w:iCs/>
          <w:sz w:val="28"/>
          <w:szCs w:val="28"/>
        </w:rPr>
        <w:t>Юридические консультации</w:t>
      </w:r>
    </w:p>
    <w:p w:rsidR="00F139D7" w:rsidRPr="008D23B7" w:rsidRDefault="00F139D7" w:rsidP="00F139D7">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1 рабочее место</w:t>
      </w:r>
    </w:p>
    <w:p w:rsidR="00E36938" w:rsidRPr="008D23B7" w:rsidRDefault="00E36938" w:rsidP="00F139D7">
      <w:pPr>
        <w:widowControl w:val="0"/>
        <w:autoSpaceDE w:val="0"/>
        <w:autoSpaceDN w:val="0"/>
        <w:adjustRightInd w:val="0"/>
        <w:spacing w:after="0" w:line="240" w:lineRule="auto"/>
        <w:jc w:val="both"/>
        <w:rPr>
          <w:rFonts w:asciiTheme="majorHAnsi" w:hAnsiTheme="majorHAnsi" w:cs="Arial Narrow"/>
          <w:sz w:val="28"/>
          <w:szCs w:val="28"/>
        </w:rPr>
      </w:pPr>
    </w:p>
    <w:p w:rsidR="00F139D7" w:rsidRPr="008D23B7" w:rsidRDefault="00E36938" w:rsidP="00E36938">
      <w:pPr>
        <w:widowControl w:val="0"/>
        <w:tabs>
          <w:tab w:val="left" w:pos="5526"/>
        </w:tabs>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ab/>
      </w:r>
    </w:p>
    <w:p w:rsidR="00E36938" w:rsidRPr="008D23B7" w:rsidRDefault="00E36938" w:rsidP="00E36938">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Жилищно-эксплуатационные организации микрорайона</w:t>
      </w:r>
    </w:p>
    <w:p w:rsidR="00E36938" w:rsidRPr="008D23B7" w:rsidRDefault="00E36938" w:rsidP="00E36938">
      <w:pPr>
        <w:rPr>
          <w:rFonts w:asciiTheme="majorHAnsi" w:hAnsiTheme="majorHAnsi"/>
          <w:sz w:val="28"/>
          <w:szCs w:val="28"/>
        </w:rPr>
      </w:pPr>
      <w:r w:rsidRPr="008D23B7">
        <w:rPr>
          <w:rFonts w:asciiTheme="majorHAnsi" w:hAnsiTheme="majorHAnsi" w:cs="Arial CYR"/>
          <w:b/>
          <w:bCs/>
          <w:sz w:val="28"/>
          <w:szCs w:val="28"/>
        </w:rPr>
        <w:t xml:space="preserve">       1 объект</w:t>
      </w:r>
    </w:p>
    <w:p w:rsidR="00E36938" w:rsidRPr="008D23B7" w:rsidRDefault="00E36938" w:rsidP="00E36938">
      <w:pPr>
        <w:widowControl w:val="0"/>
        <w:tabs>
          <w:tab w:val="left" w:pos="5526"/>
        </w:tabs>
        <w:autoSpaceDE w:val="0"/>
        <w:autoSpaceDN w:val="0"/>
        <w:adjustRightInd w:val="0"/>
        <w:spacing w:after="0" w:line="240" w:lineRule="auto"/>
        <w:jc w:val="both"/>
        <w:rPr>
          <w:rFonts w:asciiTheme="majorHAnsi" w:hAnsiTheme="majorHAnsi" w:cs="Arial CYR"/>
          <w:i/>
          <w:sz w:val="28"/>
          <w:szCs w:val="28"/>
        </w:rPr>
      </w:pPr>
    </w:p>
    <w:p w:rsidR="00F139D7" w:rsidRPr="008D23B7" w:rsidRDefault="00F139D7" w:rsidP="00F139D7">
      <w:pPr>
        <w:widowControl w:val="0"/>
        <w:autoSpaceDE w:val="0"/>
        <w:autoSpaceDN w:val="0"/>
        <w:adjustRightInd w:val="0"/>
        <w:spacing w:after="0" w:line="240" w:lineRule="auto"/>
        <w:jc w:val="center"/>
        <w:rPr>
          <w:rFonts w:asciiTheme="majorHAnsi" w:hAnsiTheme="majorHAnsi" w:cs="Arial Narrow"/>
          <w:b/>
          <w:bCs/>
          <w:i/>
          <w:sz w:val="28"/>
          <w:szCs w:val="28"/>
        </w:rPr>
      </w:pPr>
      <w:r w:rsidRPr="008D23B7">
        <w:rPr>
          <w:rFonts w:asciiTheme="majorHAnsi" w:hAnsiTheme="majorHAnsi" w:cs="Arial Narrow"/>
          <w:i/>
          <w:sz w:val="28"/>
          <w:szCs w:val="28"/>
        </w:rPr>
        <w:t>Гостиницы</w:t>
      </w:r>
    </w:p>
    <w:p w:rsidR="00F139D7" w:rsidRPr="008D23B7" w:rsidRDefault="00F139D7" w:rsidP="00F139D7">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00E36938" w:rsidRPr="008D23B7">
        <w:rPr>
          <w:rFonts w:asciiTheme="majorHAnsi" w:hAnsiTheme="majorHAnsi" w:cs="Arial Narrow"/>
          <w:b/>
          <w:bCs/>
          <w:sz w:val="28"/>
          <w:szCs w:val="28"/>
        </w:rPr>
        <w:t>32</w:t>
      </w:r>
      <w:r w:rsidRPr="008D23B7">
        <w:rPr>
          <w:rFonts w:asciiTheme="majorHAnsi" w:hAnsiTheme="majorHAnsi" w:cs="Arial Narrow"/>
          <w:b/>
          <w:bCs/>
          <w:sz w:val="28"/>
          <w:szCs w:val="28"/>
        </w:rPr>
        <w:t xml:space="preserve"> мест, </w:t>
      </w:r>
      <w:r w:rsidRPr="008D23B7">
        <w:rPr>
          <w:rFonts w:asciiTheme="majorHAnsi" w:hAnsiTheme="majorHAnsi" w:cs="Arial Narrow"/>
          <w:bCs/>
          <w:sz w:val="28"/>
          <w:szCs w:val="28"/>
        </w:rPr>
        <w:t>с з</w:t>
      </w:r>
      <w:r w:rsidRPr="008D23B7">
        <w:rPr>
          <w:rFonts w:asciiTheme="majorHAnsi" w:hAnsiTheme="majorHAnsi" w:cs="Arial Narrow"/>
          <w:sz w:val="28"/>
          <w:szCs w:val="28"/>
        </w:rPr>
        <w:t>емельным участком</w:t>
      </w:r>
      <w:r w:rsidRPr="008D23B7">
        <w:rPr>
          <w:rFonts w:asciiTheme="majorHAnsi" w:hAnsiTheme="majorHAnsi" w:cs="Arial Narrow"/>
          <w:b/>
          <w:bCs/>
          <w:sz w:val="28"/>
          <w:szCs w:val="28"/>
        </w:rPr>
        <w:t xml:space="preserve"> </w:t>
      </w:r>
      <w:r w:rsidR="00E36938" w:rsidRPr="008D23B7">
        <w:rPr>
          <w:rFonts w:asciiTheme="majorHAnsi" w:hAnsiTheme="majorHAnsi" w:cs="Arial Narrow"/>
          <w:b/>
          <w:bCs/>
          <w:sz w:val="28"/>
          <w:szCs w:val="28"/>
        </w:rPr>
        <w:t>960</w:t>
      </w:r>
      <w:r w:rsidRPr="008D23B7">
        <w:rPr>
          <w:rFonts w:asciiTheme="majorHAnsi" w:hAnsiTheme="majorHAnsi" w:cs="Arial Narrow"/>
          <w:b/>
          <w:bCs/>
          <w:sz w:val="28"/>
          <w:szCs w:val="28"/>
        </w:rPr>
        <w:t xml:space="preserve"> кв.м</w:t>
      </w:r>
    </w:p>
    <w:p w:rsidR="00F139D7" w:rsidRPr="008D23B7" w:rsidRDefault="00F139D7" w:rsidP="00F139D7">
      <w:pPr>
        <w:widowControl w:val="0"/>
        <w:autoSpaceDE w:val="0"/>
        <w:autoSpaceDN w:val="0"/>
        <w:adjustRightInd w:val="0"/>
        <w:spacing w:after="0" w:line="240" w:lineRule="auto"/>
        <w:rPr>
          <w:rFonts w:asciiTheme="majorHAnsi" w:hAnsiTheme="majorHAnsi" w:cs="Arial Narrow"/>
          <w:i/>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сооружений и устройств для хранения и обслуживания транспортных средств в новой застройке:</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i/>
          <w:iCs/>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Гаражи и открытые стоянки для постоянного хранения индивидуальных транспортных средств жителей многоквартирной застройки</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1028 мест</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30834 кв.м</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Открытые стоянки для временного хранения индивидуальных транспортных средств</w:t>
      </w: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lastRenderedPageBreak/>
        <w:t>Многоквартирной застройки</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Pr="008D23B7">
        <w:rPr>
          <w:rFonts w:asciiTheme="majorHAnsi" w:hAnsiTheme="majorHAnsi" w:cs="Arial CYR"/>
          <w:b/>
          <w:bCs/>
          <w:sz w:val="28"/>
          <w:szCs w:val="28"/>
        </w:rPr>
        <w:t>274 мест</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Площадь земельных участков</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Pr="008D23B7">
        <w:rPr>
          <w:rFonts w:asciiTheme="majorHAnsi" w:hAnsiTheme="majorHAnsi" w:cs="Arial CYR"/>
          <w:b/>
          <w:bCs/>
          <w:sz w:val="28"/>
          <w:szCs w:val="28"/>
        </w:rPr>
        <w:t>8222 кв.м</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9 постов</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Площадь земельных участков</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0,9 га</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Автозаправочные станции</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bCs/>
          <w:sz w:val="28"/>
          <w:szCs w:val="28"/>
        </w:rPr>
        <w:t xml:space="preserve">     6 колонок на 3 вида топлива</w:t>
      </w:r>
    </w:p>
    <w:p w:rsidR="009E21E1" w:rsidRPr="008D23B7" w:rsidRDefault="00657F51" w:rsidP="00657F51">
      <w:pPr>
        <w:widowControl w:val="0"/>
        <w:autoSpaceDE w:val="0"/>
        <w:autoSpaceDN w:val="0"/>
        <w:adjustRightInd w:val="0"/>
        <w:spacing w:after="0" w:line="240" w:lineRule="auto"/>
        <w:jc w:val="both"/>
        <w:rPr>
          <w:rFonts w:asciiTheme="majorHAnsi" w:hAnsiTheme="majorHAnsi" w:cs="Arial CYR"/>
          <w:b/>
          <w:iCs/>
          <w:sz w:val="28"/>
          <w:szCs w:val="28"/>
        </w:rPr>
      </w:pPr>
      <w:r w:rsidRPr="008D23B7">
        <w:rPr>
          <w:rFonts w:asciiTheme="majorHAnsi" w:hAnsiTheme="majorHAnsi" w:cs="Arial CYR"/>
          <w:iCs/>
          <w:sz w:val="28"/>
          <w:szCs w:val="28"/>
        </w:rPr>
        <w:t xml:space="preserve">    Площадь земельных участков АЗС –</w:t>
      </w:r>
      <w:r w:rsidRPr="008D23B7">
        <w:rPr>
          <w:rFonts w:asciiTheme="majorHAnsi" w:hAnsiTheme="majorHAnsi" w:cs="Arial CYR"/>
          <w:b/>
          <w:iCs/>
          <w:sz w:val="28"/>
          <w:szCs w:val="28"/>
        </w:rPr>
        <w:t>0,25 га</w:t>
      </w:r>
    </w:p>
    <w:p w:rsidR="009E21E1" w:rsidRPr="008D23B7" w:rsidRDefault="009E21E1" w:rsidP="00657F51">
      <w:pPr>
        <w:widowControl w:val="0"/>
        <w:autoSpaceDE w:val="0"/>
        <w:autoSpaceDN w:val="0"/>
        <w:adjustRightInd w:val="0"/>
        <w:spacing w:after="0" w:line="240" w:lineRule="auto"/>
        <w:jc w:val="both"/>
        <w:rPr>
          <w:rFonts w:asciiTheme="majorHAnsi" w:hAnsiTheme="majorHAnsi" w:cs="Arial CYR"/>
          <w:b/>
          <w:iCs/>
          <w:sz w:val="28"/>
          <w:szCs w:val="28"/>
        </w:rPr>
      </w:pPr>
    </w:p>
    <w:p w:rsidR="003329C2" w:rsidRPr="008D23B7" w:rsidRDefault="009E21E1" w:rsidP="00657F51">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b/>
          <w:i/>
          <w:iCs/>
          <w:sz w:val="28"/>
          <w:szCs w:val="28"/>
        </w:rPr>
        <w:t xml:space="preserve">       </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Вариант 2.</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многоквартирных жилых домов на свободных территориях с жилым фондом равным </w:t>
      </w:r>
      <w:r w:rsidR="00587656" w:rsidRPr="008D23B7">
        <w:rPr>
          <w:rFonts w:asciiTheme="majorHAnsi" w:hAnsiTheme="majorHAnsi" w:cs="Arial CYR"/>
          <w:b/>
          <w:i/>
          <w:iCs/>
          <w:sz w:val="28"/>
          <w:szCs w:val="28"/>
        </w:rPr>
        <w:t>61172</w:t>
      </w:r>
      <w:r w:rsidRPr="008D23B7">
        <w:rPr>
          <w:rFonts w:asciiTheme="majorHAnsi" w:hAnsiTheme="majorHAnsi" w:cs="Arial CYR"/>
          <w:b/>
          <w:i/>
          <w:iCs/>
          <w:sz w:val="28"/>
          <w:szCs w:val="28"/>
        </w:rPr>
        <w:t xml:space="preserve"> кв.м. Площадь земельных участков составит </w:t>
      </w:r>
      <w:r w:rsidR="00587656" w:rsidRPr="008D23B7">
        <w:rPr>
          <w:rFonts w:asciiTheme="majorHAnsi" w:hAnsiTheme="majorHAnsi" w:cs="Arial CYR"/>
          <w:b/>
          <w:i/>
          <w:iCs/>
          <w:sz w:val="28"/>
          <w:szCs w:val="28"/>
        </w:rPr>
        <w:t>18,3</w:t>
      </w:r>
      <w:r w:rsidRPr="008D23B7">
        <w:rPr>
          <w:rFonts w:asciiTheme="majorHAnsi" w:hAnsiTheme="majorHAnsi" w:cs="Arial CYR"/>
          <w:b/>
          <w:i/>
          <w:iCs/>
          <w:sz w:val="28"/>
          <w:szCs w:val="28"/>
        </w:rPr>
        <w:t xml:space="preserve"> га.</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индивидуальных жилых домов на свободных территориях с жилым фондом равным </w:t>
      </w:r>
      <w:r w:rsidR="00587656" w:rsidRPr="008D23B7">
        <w:rPr>
          <w:rFonts w:asciiTheme="majorHAnsi" w:hAnsiTheme="majorHAnsi" w:cs="Arial CYR"/>
          <w:b/>
          <w:i/>
          <w:iCs/>
          <w:sz w:val="28"/>
          <w:szCs w:val="28"/>
        </w:rPr>
        <w:t>93349</w:t>
      </w:r>
      <w:r w:rsidRPr="008D23B7">
        <w:rPr>
          <w:rFonts w:asciiTheme="majorHAnsi" w:hAnsiTheme="majorHAnsi" w:cs="Arial CYR"/>
          <w:b/>
          <w:i/>
          <w:iCs/>
          <w:sz w:val="28"/>
          <w:szCs w:val="28"/>
        </w:rPr>
        <w:t xml:space="preserve"> кв.м. Площадь земельных участков составит </w:t>
      </w:r>
      <w:r w:rsidR="00587656" w:rsidRPr="008D23B7">
        <w:rPr>
          <w:rFonts w:asciiTheme="majorHAnsi" w:hAnsiTheme="majorHAnsi" w:cs="Arial CYR"/>
          <w:b/>
          <w:i/>
          <w:iCs/>
          <w:sz w:val="28"/>
          <w:szCs w:val="28"/>
        </w:rPr>
        <w:t>93,3</w:t>
      </w:r>
      <w:r w:rsidRPr="008D23B7">
        <w:rPr>
          <w:rFonts w:asciiTheme="majorHAnsi" w:hAnsiTheme="majorHAnsi" w:cs="Arial CYR"/>
          <w:b/>
          <w:i/>
          <w:iCs/>
          <w:sz w:val="28"/>
          <w:szCs w:val="28"/>
        </w:rPr>
        <w:t xml:space="preserve"> га.</w:t>
      </w:r>
    </w:p>
    <w:p w:rsidR="00A0092C" w:rsidRPr="008D23B7" w:rsidRDefault="00A0092C" w:rsidP="00657F51">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bCs/>
          <w:i/>
          <w:sz w:val="28"/>
          <w:szCs w:val="28"/>
        </w:rPr>
        <w:t xml:space="preserve">      Создание озеленённых территорий различного назначения в существующей застройке площадью 193,4 га.</w:t>
      </w:r>
    </w:p>
    <w:p w:rsidR="00CC2493" w:rsidRPr="008D23B7" w:rsidRDefault="00CC2493" w:rsidP="00CC2493">
      <w:pPr>
        <w:widowControl w:val="0"/>
        <w:autoSpaceDE w:val="0"/>
        <w:autoSpaceDN w:val="0"/>
        <w:adjustRightInd w:val="0"/>
        <w:spacing w:after="0" w:line="240" w:lineRule="auto"/>
        <w:jc w:val="both"/>
        <w:rPr>
          <w:rFonts w:asciiTheme="majorHAnsi" w:hAnsiTheme="majorHAnsi" w:cs="Arial CYR"/>
          <w:b/>
          <w:iCs/>
          <w:sz w:val="28"/>
          <w:szCs w:val="28"/>
        </w:rPr>
      </w:pPr>
    </w:p>
    <w:p w:rsidR="00A0092C" w:rsidRPr="008D23B7" w:rsidRDefault="00A0092C" w:rsidP="00657F51">
      <w:pPr>
        <w:widowControl w:val="0"/>
        <w:autoSpaceDE w:val="0"/>
        <w:autoSpaceDN w:val="0"/>
        <w:adjustRightInd w:val="0"/>
        <w:spacing w:after="0" w:line="240" w:lineRule="auto"/>
        <w:jc w:val="both"/>
        <w:rPr>
          <w:rFonts w:asciiTheme="majorHAnsi" w:hAnsiTheme="majorHAnsi" w:cs="Arial CYR"/>
          <w:b/>
          <w:bCs/>
          <w:i/>
          <w:sz w:val="28"/>
          <w:szCs w:val="28"/>
        </w:rPr>
      </w:pPr>
      <w:r w:rsidRPr="008D23B7">
        <w:rPr>
          <w:rFonts w:asciiTheme="majorHAnsi" w:hAnsiTheme="majorHAnsi" w:cs="Arial CYR"/>
          <w:b/>
          <w:bCs/>
          <w:i/>
          <w:sz w:val="28"/>
          <w:szCs w:val="28"/>
        </w:rPr>
        <w:t xml:space="preserve">      Создание озеленённых территорий различного назначения в новой застройке площадью 38 га.</w:t>
      </w:r>
    </w:p>
    <w:p w:rsidR="00A0092C" w:rsidRPr="008D23B7" w:rsidRDefault="00A0092C"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bCs/>
          <w:i/>
          <w:sz w:val="28"/>
          <w:szCs w:val="28"/>
        </w:rPr>
        <w:t xml:space="preserve">      Создание озеленённых территорий общего пользования в новой застройке</w:t>
      </w:r>
      <w:r w:rsidR="00E16AF6" w:rsidRPr="008D23B7">
        <w:rPr>
          <w:rFonts w:asciiTheme="majorHAnsi" w:hAnsiTheme="majorHAnsi" w:cs="Arial CYR"/>
          <w:b/>
          <w:bCs/>
          <w:i/>
          <w:sz w:val="28"/>
          <w:szCs w:val="28"/>
        </w:rPr>
        <w:t xml:space="preserve"> – парк планировочного района п</w:t>
      </w:r>
      <w:r w:rsidRPr="008D23B7">
        <w:rPr>
          <w:rFonts w:asciiTheme="majorHAnsi" w:hAnsiTheme="majorHAnsi" w:cs="Arial CYR"/>
          <w:b/>
          <w:bCs/>
          <w:i/>
          <w:sz w:val="28"/>
          <w:szCs w:val="28"/>
        </w:rPr>
        <w:t xml:space="preserve">лощадью </w:t>
      </w:r>
      <w:r w:rsidR="00E16AF6" w:rsidRPr="008D23B7">
        <w:rPr>
          <w:rFonts w:asciiTheme="majorHAnsi" w:hAnsiTheme="majorHAnsi" w:cs="Arial CYR"/>
          <w:b/>
          <w:bCs/>
          <w:i/>
          <w:sz w:val="28"/>
          <w:szCs w:val="28"/>
        </w:rPr>
        <w:t>12,6</w:t>
      </w:r>
      <w:r w:rsidRPr="008D23B7">
        <w:rPr>
          <w:rFonts w:asciiTheme="majorHAnsi" w:hAnsiTheme="majorHAnsi" w:cs="Arial CYR"/>
          <w:b/>
          <w:bCs/>
          <w:i/>
          <w:sz w:val="28"/>
          <w:szCs w:val="28"/>
        </w:rPr>
        <w:t xml:space="preserve"> га.</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учреждений обслуживания в новой застройке в  пределах пешеходной доступности:</w:t>
      </w:r>
    </w:p>
    <w:p w:rsidR="003E545F" w:rsidRPr="008D23B7" w:rsidRDefault="003E545F" w:rsidP="00657F51">
      <w:pPr>
        <w:widowControl w:val="0"/>
        <w:autoSpaceDE w:val="0"/>
        <w:autoSpaceDN w:val="0"/>
        <w:adjustRightInd w:val="0"/>
        <w:spacing w:after="0" w:line="240" w:lineRule="auto"/>
        <w:jc w:val="both"/>
        <w:rPr>
          <w:rFonts w:asciiTheme="majorHAnsi" w:hAnsiTheme="majorHAnsi" w:cs="Arial CYR"/>
          <w:b/>
          <w:i/>
          <w:iCs/>
          <w:color w:val="FF0000"/>
          <w:sz w:val="28"/>
          <w:szCs w:val="28"/>
        </w:rPr>
      </w:pPr>
    </w:p>
    <w:p w:rsidR="00657F51" w:rsidRPr="008D23B7" w:rsidRDefault="00657F51" w:rsidP="00657F51">
      <w:pPr>
        <w:widowControl w:val="0"/>
        <w:autoSpaceDE w:val="0"/>
        <w:autoSpaceDN w:val="0"/>
        <w:adjustRightInd w:val="0"/>
        <w:spacing w:after="0" w:line="240" w:lineRule="auto"/>
        <w:ind w:left="1069"/>
        <w:jc w:val="center"/>
        <w:rPr>
          <w:rFonts w:asciiTheme="majorHAnsi" w:hAnsiTheme="majorHAnsi" w:cs="Arial CYR"/>
          <w:sz w:val="28"/>
          <w:szCs w:val="28"/>
        </w:rPr>
      </w:pPr>
      <w:r w:rsidRPr="008D23B7">
        <w:rPr>
          <w:rFonts w:asciiTheme="majorHAnsi" w:hAnsiTheme="majorHAnsi" w:cs="Arial CYR"/>
          <w:i/>
          <w:iCs/>
          <w:sz w:val="28"/>
          <w:szCs w:val="28"/>
        </w:rPr>
        <w:t>Детские дошкольные учреждения</w:t>
      </w:r>
    </w:p>
    <w:p w:rsidR="00657F51" w:rsidRPr="008D23B7" w:rsidRDefault="00587656" w:rsidP="00657F51">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197</w:t>
      </w:r>
      <w:r w:rsidR="00657F51" w:rsidRPr="008D23B7">
        <w:rPr>
          <w:rFonts w:asciiTheme="majorHAnsi" w:hAnsiTheme="majorHAnsi" w:cs="Arial CYR"/>
          <w:b/>
          <w:bCs/>
          <w:sz w:val="28"/>
          <w:szCs w:val="28"/>
        </w:rPr>
        <w:t xml:space="preserve"> мест</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в том числе:</w:t>
      </w:r>
    </w:p>
    <w:p w:rsidR="00657F51" w:rsidRPr="008D23B7" w:rsidRDefault="00587656" w:rsidP="00657F51">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162</w:t>
      </w:r>
      <w:r w:rsidR="00657F51" w:rsidRPr="008D23B7">
        <w:rPr>
          <w:rFonts w:asciiTheme="majorHAnsi" w:hAnsiTheme="majorHAnsi" w:cs="Arial CYR"/>
          <w:b/>
          <w:bCs/>
          <w:sz w:val="28"/>
          <w:szCs w:val="28"/>
        </w:rPr>
        <w:t xml:space="preserve"> мест</w:t>
      </w:r>
      <w:r w:rsidR="00657F51" w:rsidRPr="008D23B7">
        <w:rPr>
          <w:rFonts w:asciiTheme="majorHAnsi" w:hAnsiTheme="majorHAnsi" w:cs="Arial CYR"/>
          <w:sz w:val="28"/>
          <w:szCs w:val="28"/>
        </w:rPr>
        <w:t xml:space="preserve"> в ДДУ общего типа</w:t>
      </w:r>
    </w:p>
    <w:p w:rsidR="00657F51" w:rsidRPr="008D23B7" w:rsidRDefault="00587656" w:rsidP="00657F51">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28</w:t>
      </w:r>
      <w:r w:rsidR="00657F51" w:rsidRPr="008D23B7">
        <w:rPr>
          <w:rFonts w:asciiTheme="majorHAnsi" w:hAnsiTheme="majorHAnsi" w:cs="Arial CYR"/>
          <w:b/>
          <w:bCs/>
          <w:sz w:val="28"/>
          <w:szCs w:val="28"/>
        </w:rPr>
        <w:t xml:space="preserve"> м</w:t>
      </w:r>
      <w:r w:rsidR="00657F51" w:rsidRPr="008D23B7">
        <w:rPr>
          <w:rFonts w:asciiTheme="majorHAnsi" w:hAnsiTheme="majorHAnsi" w:cs="Arial CYR"/>
          <w:b/>
          <w:sz w:val="28"/>
          <w:szCs w:val="28"/>
        </w:rPr>
        <w:t>ест</w:t>
      </w:r>
      <w:r w:rsidR="00657F51" w:rsidRPr="008D23B7">
        <w:rPr>
          <w:rFonts w:asciiTheme="majorHAnsi" w:hAnsiTheme="majorHAnsi" w:cs="Arial CYR"/>
          <w:sz w:val="28"/>
          <w:szCs w:val="28"/>
        </w:rPr>
        <w:t xml:space="preserve"> в ДДУ оздоровительного типа</w:t>
      </w:r>
    </w:p>
    <w:p w:rsidR="00657F51" w:rsidRPr="008D23B7" w:rsidRDefault="00587656" w:rsidP="00657F51">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7</w:t>
      </w:r>
      <w:r w:rsidR="00657F51" w:rsidRPr="008D23B7">
        <w:rPr>
          <w:rFonts w:asciiTheme="majorHAnsi" w:hAnsiTheme="majorHAnsi" w:cs="Arial CYR"/>
          <w:b/>
          <w:bCs/>
          <w:sz w:val="28"/>
          <w:szCs w:val="28"/>
        </w:rPr>
        <w:t xml:space="preserve"> мест</w:t>
      </w:r>
      <w:r w:rsidR="00657F51" w:rsidRPr="008D23B7">
        <w:rPr>
          <w:rFonts w:asciiTheme="majorHAnsi" w:hAnsiTheme="majorHAnsi" w:cs="Arial CYR"/>
          <w:sz w:val="28"/>
          <w:szCs w:val="28"/>
        </w:rPr>
        <w:t xml:space="preserve"> в ДДУ  специализированного типа.</w:t>
      </w:r>
    </w:p>
    <w:p w:rsidR="00657F51" w:rsidRPr="008D23B7" w:rsidRDefault="0055720B" w:rsidP="00657F51">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П</w:t>
      </w:r>
      <w:r w:rsidR="00657F51" w:rsidRPr="008D23B7">
        <w:rPr>
          <w:rFonts w:asciiTheme="majorHAnsi" w:hAnsiTheme="majorHAnsi" w:cs="Arial CYR"/>
          <w:sz w:val="28"/>
          <w:szCs w:val="28"/>
        </w:rPr>
        <w:t xml:space="preserve">лощадь земельных участков </w:t>
      </w:r>
      <w:r w:rsidR="00587656" w:rsidRPr="008D23B7">
        <w:rPr>
          <w:rFonts w:asciiTheme="majorHAnsi" w:hAnsiTheme="majorHAnsi" w:cs="Arial CYR"/>
          <w:sz w:val="28"/>
          <w:szCs w:val="28"/>
        </w:rPr>
        <w:t>7</w:t>
      </w:r>
      <w:r w:rsidR="00657F51" w:rsidRPr="008D23B7">
        <w:rPr>
          <w:rFonts w:asciiTheme="majorHAnsi" w:hAnsiTheme="majorHAnsi" w:cs="Arial CYR"/>
          <w:b/>
          <w:bCs/>
          <w:sz w:val="28"/>
          <w:szCs w:val="28"/>
        </w:rPr>
        <w:t>880 кв.м</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b/>
          <w:bCs/>
          <w:sz w:val="28"/>
          <w:szCs w:val="28"/>
        </w:rPr>
        <w:lastRenderedPageBreak/>
        <w:t xml:space="preserve">                                   </w:t>
      </w:r>
      <w:r w:rsidRPr="008D23B7">
        <w:rPr>
          <w:rFonts w:asciiTheme="majorHAnsi" w:hAnsiTheme="majorHAnsi" w:cs="Arial CYR"/>
          <w:i/>
          <w:iCs/>
          <w:sz w:val="28"/>
          <w:szCs w:val="28"/>
        </w:rPr>
        <w:t>Общеобразовательные школы</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587656"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49</w:t>
      </w:r>
      <w:r w:rsidR="00657F51" w:rsidRPr="008D23B7">
        <w:rPr>
          <w:rFonts w:asciiTheme="majorHAnsi" w:hAnsiTheme="majorHAnsi" w:cs="Arial CYR"/>
          <w:b/>
          <w:bCs/>
          <w:sz w:val="28"/>
          <w:szCs w:val="28"/>
        </w:rPr>
        <w:t>7 мест,</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 xml:space="preserve"> площадь земельных участков </w:t>
      </w:r>
    </w:p>
    <w:p w:rsidR="00657F51" w:rsidRPr="008D23B7" w:rsidRDefault="00587656"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29820</w:t>
      </w:r>
      <w:r w:rsidR="00657F51" w:rsidRPr="008D23B7">
        <w:rPr>
          <w:rFonts w:asciiTheme="majorHAnsi" w:hAnsiTheme="majorHAnsi" w:cs="Arial CYR"/>
          <w:b/>
          <w:bCs/>
          <w:sz w:val="28"/>
          <w:szCs w:val="28"/>
        </w:rPr>
        <w:t xml:space="preserve"> кв.м</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i/>
          <w:iCs/>
          <w:sz w:val="28"/>
          <w:szCs w:val="28"/>
        </w:rPr>
        <w:t>Внешкольные учреждения</w:t>
      </w:r>
    </w:p>
    <w:p w:rsidR="00657F51" w:rsidRPr="008D23B7" w:rsidRDefault="00587656"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50</w:t>
      </w:r>
      <w:r w:rsidR="00657F51" w:rsidRPr="008D23B7">
        <w:rPr>
          <w:rFonts w:asciiTheme="majorHAnsi" w:hAnsiTheme="majorHAnsi" w:cs="Arial CYR"/>
          <w:b/>
          <w:bCs/>
          <w:sz w:val="28"/>
          <w:szCs w:val="28"/>
        </w:rPr>
        <w:t xml:space="preserve"> мест,</w:t>
      </w:r>
      <w:r w:rsidR="00657F51" w:rsidRPr="008D23B7">
        <w:rPr>
          <w:rFonts w:asciiTheme="majorHAnsi" w:hAnsiTheme="majorHAnsi" w:cs="Arial Narrow"/>
          <w:bCs/>
          <w:sz w:val="28"/>
          <w:szCs w:val="28"/>
        </w:rPr>
        <w:t xml:space="preserve"> </w:t>
      </w:r>
      <w:r w:rsidR="00657F51" w:rsidRPr="008D23B7">
        <w:rPr>
          <w:rFonts w:asciiTheme="majorHAnsi" w:hAnsiTheme="majorHAnsi" w:cs="Arial CYR"/>
          <w:bCs/>
          <w:sz w:val="28"/>
          <w:szCs w:val="28"/>
        </w:rPr>
        <w:t>из них по видам:</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 xml:space="preserve">- Дворец (Дом) пионеров и школьников (дом детского творчества)  </w:t>
      </w:r>
      <w:r w:rsidR="00EE24CE" w:rsidRPr="008D23B7">
        <w:rPr>
          <w:rFonts w:asciiTheme="majorHAnsi" w:hAnsiTheme="majorHAnsi" w:cs="Arial CYR"/>
          <w:b/>
          <w:bCs/>
          <w:sz w:val="28"/>
          <w:szCs w:val="28"/>
        </w:rPr>
        <w:t>16</w:t>
      </w:r>
      <w:r w:rsidRPr="008D23B7">
        <w:rPr>
          <w:rFonts w:asciiTheme="majorHAnsi" w:hAnsiTheme="majorHAnsi" w:cs="Arial CYR"/>
          <w:b/>
          <w:bCs/>
          <w:sz w:val="28"/>
          <w:szCs w:val="28"/>
        </w:rPr>
        <w:t xml:space="preserve"> мест.</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 xml:space="preserve">Станция юных техников  </w:t>
      </w:r>
      <w:r w:rsidR="00EE24CE" w:rsidRPr="008D23B7">
        <w:rPr>
          <w:rFonts w:asciiTheme="majorHAnsi" w:hAnsiTheme="majorHAnsi" w:cs="Arial CYR"/>
          <w:b/>
          <w:bCs/>
          <w:sz w:val="28"/>
          <w:szCs w:val="28"/>
        </w:rPr>
        <w:t>4</w:t>
      </w:r>
      <w:r w:rsidRPr="008D23B7">
        <w:rPr>
          <w:rFonts w:asciiTheme="majorHAnsi" w:hAnsiTheme="majorHAnsi" w:cs="Arial CYR"/>
          <w:b/>
          <w:bCs/>
          <w:sz w:val="28"/>
          <w:szCs w:val="28"/>
        </w:rPr>
        <w:t xml:space="preserve"> мест ;</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 xml:space="preserve">Станция юных натуралистов  </w:t>
      </w:r>
      <w:r w:rsidR="00EE24CE" w:rsidRPr="008D23B7">
        <w:rPr>
          <w:rFonts w:asciiTheme="majorHAnsi" w:hAnsiTheme="majorHAnsi" w:cs="Arial CYR"/>
          <w:b/>
          <w:bCs/>
          <w:sz w:val="28"/>
          <w:szCs w:val="28"/>
        </w:rPr>
        <w:t>3</w:t>
      </w:r>
      <w:r w:rsidRPr="008D23B7">
        <w:rPr>
          <w:rFonts w:asciiTheme="majorHAnsi" w:hAnsiTheme="majorHAnsi" w:cs="Arial CYR"/>
          <w:b/>
          <w:bCs/>
          <w:sz w:val="28"/>
          <w:szCs w:val="28"/>
        </w:rPr>
        <w:t xml:space="preserve"> места ;</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 xml:space="preserve">Станция юных туристов  </w:t>
      </w:r>
      <w:r w:rsidR="00EE24CE" w:rsidRPr="008D23B7">
        <w:rPr>
          <w:rFonts w:asciiTheme="majorHAnsi" w:hAnsiTheme="majorHAnsi" w:cs="Arial CYR"/>
          <w:b/>
          <w:bCs/>
          <w:sz w:val="28"/>
          <w:szCs w:val="28"/>
        </w:rPr>
        <w:t>3</w:t>
      </w:r>
      <w:r w:rsidRPr="008D23B7">
        <w:rPr>
          <w:rFonts w:asciiTheme="majorHAnsi" w:hAnsiTheme="majorHAnsi" w:cs="Arial CYR"/>
          <w:b/>
          <w:bCs/>
          <w:sz w:val="28"/>
          <w:szCs w:val="28"/>
        </w:rPr>
        <w:t xml:space="preserve"> места ;</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 xml:space="preserve">Детско-юношеская спортивная  </w:t>
      </w:r>
      <w:r w:rsidRPr="008D23B7">
        <w:rPr>
          <w:rFonts w:asciiTheme="majorHAnsi" w:hAnsiTheme="majorHAnsi" w:cs="Arial CYR"/>
          <w:b/>
          <w:bCs/>
          <w:sz w:val="28"/>
          <w:szCs w:val="28"/>
        </w:rPr>
        <w:t>1</w:t>
      </w:r>
      <w:r w:rsidR="00EE24CE" w:rsidRPr="008D23B7">
        <w:rPr>
          <w:rFonts w:asciiTheme="majorHAnsi" w:hAnsiTheme="majorHAnsi" w:cs="Arial CYR"/>
          <w:b/>
          <w:bCs/>
          <w:sz w:val="28"/>
          <w:szCs w:val="28"/>
        </w:rPr>
        <w:t>1</w:t>
      </w:r>
      <w:r w:rsidRPr="008D23B7">
        <w:rPr>
          <w:rFonts w:asciiTheme="majorHAnsi" w:hAnsiTheme="majorHAnsi" w:cs="Arial CYR"/>
          <w:b/>
          <w:bCs/>
          <w:sz w:val="28"/>
          <w:szCs w:val="28"/>
        </w:rPr>
        <w:t xml:space="preserve"> мест ;</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w:t>
      </w:r>
      <w:r w:rsidRPr="008D23B7">
        <w:rPr>
          <w:rFonts w:asciiTheme="majorHAnsi" w:hAnsiTheme="majorHAnsi" w:cs="Arial CYR"/>
          <w:sz w:val="28"/>
          <w:szCs w:val="28"/>
        </w:rPr>
        <w:t xml:space="preserve">Детская школа искусств или музыкальная, художественная, </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 xml:space="preserve"> хореографическая  школы  </w:t>
      </w:r>
      <w:r w:rsidRPr="008D23B7">
        <w:rPr>
          <w:rFonts w:asciiTheme="majorHAnsi" w:hAnsiTheme="majorHAnsi" w:cs="Arial CYR"/>
          <w:b/>
          <w:bCs/>
          <w:sz w:val="28"/>
          <w:szCs w:val="28"/>
        </w:rPr>
        <w:t>1</w:t>
      </w:r>
      <w:r w:rsidR="00EE24CE" w:rsidRPr="008D23B7">
        <w:rPr>
          <w:rFonts w:asciiTheme="majorHAnsi" w:hAnsiTheme="majorHAnsi" w:cs="Arial CYR"/>
          <w:b/>
          <w:bCs/>
          <w:sz w:val="28"/>
          <w:szCs w:val="28"/>
        </w:rPr>
        <w:t>3</w:t>
      </w:r>
      <w:r w:rsidRPr="008D23B7">
        <w:rPr>
          <w:rFonts w:asciiTheme="majorHAnsi" w:hAnsiTheme="majorHAnsi" w:cs="Arial CYR"/>
          <w:b/>
          <w:bCs/>
          <w:sz w:val="28"/>
          <w:szCs w:val="28"/>
        </w:rPr>
        <w:t>мест ;</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Narrow"/>
          <w:sz w:val="28"/>
          <w:szCs w:val="28"/>
        </w:rPr>
      </w:pPr>
      <w:r w:rsidRPr="008D23B7">
        <w:rPr>
          <w:rFonts w:asciiTheme="majorHAnsi" w:hAnsiTheme="majorHAnsi" w:cs="Arial Narrow"/>
          <w:sz w:val="28"/>
          <w:szCs w:val="28"/>
        </w:rPr>
        <w:t>Станции скорой медицинской помощи</w:t>
      </w:r>
    </w:p>
    <w:p w:rsidR="00657F51" w:rsidRPr="008D23B7" w:rsidRDefault="00657F51" w:rsidP="00657F51">
      <w:pPr>
        <w:rPr>
          <w:rFonts w:asciiTheme="majorHAnsi" w:hAnsiTheme="majorHAnsi"/>
          <w:sz w:val="28"/>
          <w:szCs w:val="28"/>
        </w:rPr>
      </w:pPr>
      <w:r w:rsidRPr="008D23B7">
        <w:rPr>
          <w:rFonts w:asciiTheme="majorHAnsi" w:hAnsiTheme="majorHAnsi" w:cs="Arial Narrow"/>
          <w:b/>
          <w:bCs/>
          <w:sz w:val="28"/>
          <w:szCs w:val="28"/>
        </w:rPr>
        <w:t xml:space="preserve">       1 автомобиль</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657F51" w:rsidRPr="008D23B7" w:rsidRDefault="00657F51" w:rsidP="00657F51">
      <w:pPr>
        <w:widowControl w:val="0"/>
        <w:autoSpaceDE w:val="0"/>
        <w:autoSpaceDN w:val="0"/>
        <w:adjustRightInd w:val="0"/>
        <w:spacing w:after="0" w:line="240" w:lineRule="auto"/>
        <w:ind w:firstLine="709"/>
        <w:jc w:val="center"/>
        <w:rPr>
          <w:rFonts w:asciiTheme="majorHAnsi" w:hAnsiTheme="majorHAnsi" w:cs="Arial CYR"/>
          <w:sz w:val="28"/>
          <w:szCs w:val="28"/>
        </w:rPr>
      </w:pPr>
      <w:r w:rsidRPr="008D23B7">
        <w:rPr>
          <w:rFonts w:asciiTheme="majorHAnsi" w:hAnsiTheme="majorHAnsi" w:cs="Arial CYR"/>
          <w:sz w:val="28"/>
          <w:szCs w:val="28"/>
        </w:rPr>
        <w:t>Молочные кухни</w:t>
      </w:r>
    </w:p>
    <w:p w:rsidR="00657F51" w:rsidRPr="008D23B7" w:rsidRDefault="00EE24CE"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sz w:val="28"/>
          <w:szCs w:val="28"/>
        </w:rPr>
        <w:t>272</w:t>
      </w:r>
      <w:r w:rsidR="00657F51" w:rsidRPr="008D23B7">
        <w:rPr>
          <w:rFonts w:asciiTheme="majorHAnsi" w:hAnsiTheme="majorHAnsi" w:cs="Arial CYR"/>
          <w:b/>
          <w:sz w:val="28"/>
          <w:szCs w:val="28"/>
        </w:rPr>
        <w:t xml:space="preserve"> порци</w:t>
      </w:r>
      <w:r w:rsidRPr="008D23B7">
        <w:rPr>
          <w:rFonts w:asciiTheme="majorHAnsi" w:hAnsiTheme="majorHAnsi" w:cs="Arial CYR"/>
          <w:b/>
          <w:sz w:val="28"/>
          <w:szCs w:val="28"/>
        </w:rPr>
        <w:t>и</w:t>
      </w:r>
      <w:r w:rsidR="00657F51" w:rsidRPr="008D23B7">
        <w:rPr>
          <w:rFonts w:asciiTheme="majorHAnsi" w:hAnsiTheme="majorHAnsi" w:cs="Arial CYR"/>
          <w:b/>
          <w:sz w:val="28"/>
          <w:szCs w:val="28"/>
        </w:rPr>
        <w:t xml:space="preserve"> в сутки</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657F51" w:rsidRPr="008D23B7" w:rsidRDefault="00657F51" w:rsidP="00657F51">
      <w:pPr>
        <w:widowControl w:val="0"/>
        <w:autoSpaceDE w:val="0"/>
        <w:autoSpaceDN w:val="0"/>
        <w:adjustRightInd w:val="0"/>
        <w:spacing w:after="0" w:line="240" w:lineRule="auto"/>
        <w:ind w:firstLine="709"/>
        <w:jc w:val="center"/>
        <w:rPr>
          <w:rFonts w:asciiTheme="majorHAnsi" w:hAnsiTheme="majorHAnsi" w:cs="Arial CYR"/>
          <w:b/>
          <w:bCs/>
          <w:sz w:val="28"/>
          <w:szCs w:val="28"/>
          <w:u w:val="single"/>
        </w:rPr>
      </w:pPr>
      <w:r w:rsidRPr="008D23B7">
        <w:rPr>
          <w:rFonts w:asciiTheme="majorHAnsi" w:hAnsiTheme="majorHAnsi" w:cs="Arial CYR"/>
          <w:i/>
          <w:iCs/>
          <w:sz w:val="28"/>
          <w:szCs w:val="28"/>
        </w:rPr>
        <w:t>Раздаточные пункты молочных кухонь</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2</w:t>
      </w:r>
      <w:r w:rsidR="00EE24CE" w:rsidRPr="008D23B7">
        <w:rPr>
          <w:rFonts w:asciiTheme="majorHAnsi" w:hAnsiTheme="majorHAnsi" w:cs="Arial CYR"/>
          <w:b/>
          <w:bCs/>
          <w:sz w:val="28"/>
          <w:szCs w:val="28"/>
        </w:rPr>
        <w:t>0</w:t>
      </w:r>
      <w:r w:rsidRPr="008D23B7">
        <w:rPr>
          <w:rFonts w:asciiTheme="majorHAnsi" w:hAnsiTheme="majorHAnsi" w:cs="Arial CYR"/>
          <w:b/>
          <w:bCs/>
          <w:sz w:val="28"/>
          <w:szCs w:val="28"/>
        </w:rPr>
        <w:t xml:space="preserve"> кв.м</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Narrow"/>
          <w:sz w:val="28"/>
          <w:szCs w:val="28"/>
        </w:rPr>
      </w:pPr>
      <w:r w:rsidRPr="008D23B7">
        <w:rPr>
          <w:rFonts w:asciiTheme="majorHAnsi" w:hAnsiTheme="majorHAnsi" w:cs="Arial Narrow"/>
          <w:sz w:val="28"/>
          <w:szCs w:val="28"/>
        </w:rPr>
        <w:t xml:space="preserve"> </w:t>
      </w: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sz w:val="28"/>
          <w:szCs w:val="28"/>
        </w:rPr>
        <w:t xml:space="preserve">       </w:t>
      </w:r>
      <w:r w:rsidRPr="008D23B7">
        <w:rPr>
          <w:rFonts w:asciiTheme="majorHAnsi" w:hAnsiTheme="majorHAnsi" w:cs="Arial Narrow"/>
          <w:i/>
          <w:sz w:val="28"/>
          <w:szCs w:val="28"/>
        </w:rPr>
        <w:t xml:space="preserve">Специальные жилые дома и группы квартир для ветеранов войны и труда и одиноких престарелых </w:t>
      </w:r>
    </w:p>
    <w:p w:rsidR="00657F51" w:rsidRPr="008D23B7" w:rsidRDefault="00657F51" w:rsidP="00657F51">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w:t>
      </w:r>
      <w:r w:rsidR="00EE24CE" w:rsidRPr="008D23B7">
        <w:rPr>
          <w:rFonts w:asciiTheme="majorHAnsi" w:hAnsiTheme="majorHAnsi" w:cs="Arial Narrow"/>
          <w:b/>
          <w:bCs/>
          <w:sz w:val="28"/>
          <w:szCs w:val="28"/>
        </w:rPr>
        <w:t>292</w:t>
      </w:r>
      <w:r w:rsidRPr="008D23B7">
        <w:rPr>
          <w:rFonts w:asciiTheme="majorHAnsi" w:hAnsiTheme="majorHAnsi" w:cs="Arial Narrow"/>
          <w:b/>
          <w:bCs/>
          <w:sz w:val="28"/>
          <w:szCs w:val="28"/>
        </w:rPr>
        <w:t xml:space="preserve"> мест</w:t>
      </w:r>
      <w:r w:rsidRPr="008D23B7">
        <w:rPr>
          <w:rFonts w:asciiTheme="majorHAnsi" w:hAnsiTheme="majorHAnsi" w:cs="Arial Narrow"/>
          <w:sz w:val="28"/>
          <w:szCs w:val="28"/>
        </w:rPr>
        <w:t xml:space="preserve"> </w:t>
      </w:r>
    </w:p>
    <w:p w:rsidR="00657F51" w:rsidRPr="008D23B7" w:rsidRDefault="00657F51" w:rsidP="00657F51">
      <w:pPr>
        <w:widowControl w:val="0"/>
        <w:autoSpaceDE w:val="0"/>
        <w:autoSpaceDN w:val="0"/>
        <w:adjustRightInd w:val="0"/>
        <w:spacing w:after="0" w:line="240" w:lineRule="auto"/>
        <w:rPr>
          <w:rFonts w:asciiTheme="majorHAnsi" w:hAnsiTheme="majorHAnsi" w:cs="Arial Narrow"/>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Специальные жилые дома и группы квартир для инвалидов на креслах-колясках и</w:t>
      </w: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их семей</w:t>
      </w:r>
    </w:p>
    <w:p w:rsidR="00657F51" w:rsidRPr="008D23B7" w:rsidRDefault="00657F51" w:rsidP="00657F51">
      <w:pPr>
        <w:rPr>
          <w:rFonts w:asciiTheme="majorHAnsi" w:hAnsiTheme="majorHAnsi" w:cs="Arial CYR"/>
          <w:sz w:val="28"/>
          <w:szCs w:val="28"/>
        </w:rPr>
      </w:pPr>
      <w:r w:rsidRPr="008D23B7">
        <w:rPr>
          <w:rFonts w:asciiTheme="majorHAnsi" w:hAnsiTheme="majorHAnsi" w:cs="Arial Narrow"/>
          <w:b/>
          <w:bCs/>
          <w:sz w:val="28"/>
          <w:szCs w:val="28"/>
        </w:rPr>
        <w:t xml:space="preserve">      </w:t>
      </w:r>
      <w:r w:rsidR="00126F78" w:rsidRPr="008D23B7">
        <w:rPr>
          <w:rFonts w:asciiTheme="majorHAnsi" w:hAnsiTheme="majorHAnsi" w:cs="Arial Narrow"/>
          <w:b/>
          <w:bCs/>
          <w:sz w:val="28"/>
          <w:szCs w:val="28"/>
          <w:highlight w:val="yellow"/>
        </w:rPr>
        <w:t>13</w:t>
      </w:r>
      <w:r w:rsidRPr="008D23B7">
        <w:rPr>
          <w:rFonts w:asciiTheme="majorHAnsi" w:hAnsiTheme="majorHAnsi" w:cs="Arial Narrow"/>
          <w:b/>
          <w:bCs/>
          <w:sz w:val="28"/>
          <w:szCs w:val="28"/>
        </w:rPr>
        <w:t xml:space="preserve"> мест</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u w:val="single"/>
        </w:rPr>
      </w:pPr>
    </w:p>
    <w:p w:rsidR="00657F51" w:rsidRPr="008D23B7" w:rsidRDefault="00657F51" w:rsidP="00657F51">
      <w:pPr>
        <w:widowControl w:val="0"/>
        <w:autoSpaceDE w:val="0"/>
        <w:autoSpaceDN w:val="0"/>
        <w:adjustRightInd w:val="0"/>
        <w:spacing w:after="0" w:line="240" w:lineRule="auto"/>
        <w:ind w:firstLine="709"/>
        <w:jc w:val="center"/>
        <w:rPr>
          <w:rFonts w:asciiTheme="majorHAnsi" w:hAnsiTheme="majorHAnsi" w:cs="Arial CYR"/>
          <w:i/>
          <w:iCs/>
          <w:sz w:val="28"/>
          <w:szCs w:val="28"/>
        </w:rPr>
      </w:pPr>
      <w:r w:rsidRPr="008D23B7">
        <w:rPr>
          <w:rFonts w:asciiTheme="majorHAnsi" w:hAnsiTheme="majorHAnsi" w:cs="Arial CYR"/>
          <w:i/>
          <w:iCs/>
          <w:sz w:val="28"/>
          <w:szCs w:val="28"/>
        </w:rPr>
        <w:t>Территории физкультурно-спортивных сооружений</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lastRenderedPageBreak/>
        <w:t>1,</w:t>
      </w:r>
      <w:r w:rsidR="00EE24CE" w:rsidRPr="008D23B7">
        <w:rPr>
          <w:rFonts w:asciiTheme="majorHAnsi" w:hAnsiTheme="majorHAnsi" w:cs="Arial CYR"/>
          <w:b/>
          <w:bCs/>
          <w:sz w:val="28"/>
          <w:szCs w:val="28"/>
        </w:rPr>
        <w:t>5</w:t>
      </w:r>
      <w:r w:rsidRPr="008D23B7">
        <w:rPr>
          <w:rFonts w:asciiTheme="majorHAnsi" w:hAnsiTheme="majorHAnsi" w:cs="Arial CYR"/>
          <w:b/>
          <w:bCs/>
          <w:sz w:val="28"/>
          <w:szCs w:val="28"/>
        </w:rPr>
        <w:t xml:space="preserve"> га</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Помещения для физкультурно-оздоровительных занятий в микрорайоне</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w:t>
      </w:r>
      <w:r w:rsidR="00EE24CE" w:rsidRPr="008D23B7">
        <w:rPr>
          <w:rFonts w:asciiTheme="majorHAnsi" w:hAnsiTheme="majorHAnsi" w:cs="Arial CYR"/>
          <w:b/>
          <w:bCs/>
          <w:sz w:val="28"/>
          <w:szCs w:val="28"/>
        </w:rPr>
        <w:t>386</w:t>
      </w:r>
      <w:r w:rsidRPr="008D23B7">
        <w:rPr>
          <w:rFonts w:asciiTheme="majorHAnsi" w:hAnsiTheme="majorHAnsi" w:cs="Arial CYR"/>
          <w:b/>
          <w:bCs/>
          <w:sz w:val="28"/>
          <w:szCs w:val="28"/>
        </w:rPr>
        <w:t xml:space="preserve"> кв.м</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w:t>
      </w: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Спортивные залы общего пользования</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EE24CE" w:rsidRPr="008D23B7">
        <w:rPr>
          <w:rFonts w:asciiTheme="majorHAnsi" w:hAnsiTheme="majorHAnsi" w:cs="Arial CYR"/>
          <w:b/>
          <w:bCs/>
          <w:sz w:val="28"/>
          <w:szCs w:val="28"/>
        </w:rPr>
        <w:t>193</w:t>
      </w:r>
      <w:r w:rsidRPr="008D23B7">
        <w:rPr>
          <w:rFonts w:asciiTheme="majorHAnsi" w:hAnsiTheme="majorHAnsi" w:cs="Arial CYR"/>
          <w:b/>
          <w:bCs/>
          <w:sz w:val="28"/>
          <w:szCs w:val="28"/>
        </w:rPr>
        <w:t xml:space="preserve"> кв.м</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i/>
          <w:iCs/>
          <w:sz w:val="28"/>
          <w:szCs w:val="28"/>
        </w:rPr>
        <w:t>Бассейны крытые и открытые общего пользования</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EE24CE" w:rsidRPr="008D23B7">
        <w:rPr>
          <w:rFonts w:asciiTheme="majorHAnsi" w:hAnsiTheme="majorHAnsi" w:cs="Arial CYR"/>
          <w:b/>
          <w:bCs/>
          <w:sz w:val="28"/>
          <w:szCs w:val="28"/>
        </w:rPr>
        <w:t>54</w:t>
      </w:r>
      <w:r w:rsidRPr="008D23B7">
        <w:rPr>
          <w:rFonts w:asciiTheme="majorHAnsi" w:hAnsiTheme="majorHAnsi" w:cs="Arial CYR"/>
          <w:b/>
          <w:bCs/>
          <w:sz w:val="28"/>
          <w:szCs w:val="28"/>
        </w:rPr>
        <w:t xml:space="preserve"> кв.м </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Танцевальные залы</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EE24CE" w:rsidRPr="008D23B7">
        <w:rPr>
          <w:rFonts w:asciiTheme="majorHAnsi" w:hAnsiTheme="majorHAnsi" w:cs="Arial CYR"/>
          <w:b/>
          <w:bCs/>
          <w:sz w:val="28"/>
          <w:szCs w:val="28"/>
        </w:rPr>
        <w:t>15</w:t>
      </w:r>
      <w:r w:rsidRPr="008D23B7">
        <w:rPr>
          <w:rFonts w:asciiTheme="majorHAnsi" w:hAnsiTheme="majorHAnsi" w:cs="Arial CYR"/>
          <w:b/>
          <w:bCs/>
          <w:sz w:val="28"/>
          <w:szCs w:val="28"/>
        </w:rPr>
        <w:t xml:space="preserve"> мест</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Клубы</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EE24CE" w:rsidRPr="008D23B7">
        <w:rPr>
          <w:rFonts w:asciiTheme="majorHAnsi" w:hAnsiTheme="majorHAnsi" w:cs="Arial CYR"/>
          <w:b/>
          <w:bCs/>
          <w:sz w:val="28"/>
          <w:szCs w:val="28"/>
        </w:rPr>
        <w:t>193</w:t>
      </w:r>
      <w:r w:rsidRPr="008D23B7">
        <w:rPr>
          <w:rFonts w:asciiTheme="majorHAnsi" w:hAnsiTheme="majorHAnsi" w:cs="Arial CYR"/>
          <w:b/>
          <w:bCs/>
          <w:sz w:val="28"/>
          <w:szCs w:val="28"/>
        </w:rPr>
        <w:t xml:space="preserve"> мест</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Залы аттракционов и игровых автоматов</w:t>
      </w:r>
    </w:p>
    <w:p w:rsidR="00657F51" w:rsidRPr="008D23B7" w:rsidRDefault="00EE24CE"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15</w:t>
      </w:r>
      <w:r w:rsidR="00657F51" w:rsidRPr="008D23B7">
        <w:rPr>
          <w:rFonts w:asciiTheme="majorHAnsi" w:hAnsiTheme="majorHAnsi" w:cs="Arial CYR"/>
          <w:b/>
          <w:bCs/>
          <w:sz w:val="28"/>
          <w:szCs w:val="28"/>
        </w:rPr>
        <w:t xml:space="preserve"> кв.м </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Библиотеки</w:t>
      </w:r>
    </w:p>
    <w:p w:rsidR="00657F51" w:rsidRPr="008D23B7" w:rsidRDefault="00EE24CE" w:rsidP="00657F51">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22</w:t>
      </w:r>
      <w:r w:rsidR="00657F51" w:rsidRPr="008D23B7">
        <w:rPr>
          <w:rFonts w:asciiTheme="majorHAnsi" w:hAnsiTheme="majorHAnsi" w:cs="Arial CYR"/>
          <w:b/>
          <w:bCs/>
          <w:sz w:val="28"/>
          <w:szCs w:val="28"/>
        </w:rPr>
        <w:t xml:space="preserve"> тыс.ед. хран</w:t>
      </w:r>
      <w:r w:rsidR="00657F51" w:rsidRPr="008D23B7">
        <w:rPr>
          <w:rFonts w:asciiTheme="majorHAnsi" w:hAnsiTheme="majorHAnsi" w:cs="Arial CYR"/>
          <w:sz w:val="28"/>
          <w:szCs w:val="28"/>
        </w:rPr>
        <w:t>.,</w:t>
      </w:r>
      <w:r w:rsidRPr="008D23B7">
        <w:rPr>
          <w:rFonts w:asciiTheme="majorHAnsi" w:hAnsiTheme="majorHAnsi" w:cs="Arial CYR"/>
          <w:b/>
          <w:bCs/>
          <w:sz w:val="28"/>
          <w:szCs w:val="28"/>
        </w:rPr>
        <w:t xml:space="preserve"> 14</w:t>
      </w:r>
      <w:r w:rsidR="00657F51" w:rsidRPr="008D23B7">
        <w:rPr>
          <w:rFonts w:asciiTheme="majorHAnsi" w:hAnsiTheme="majorHAnsi" w:cs="Arial CYR"/>
          <w:b/>
          <w:bCs/>
          <w:sz w:val="28"/>
          <w:szCs w:val="28"/>
        </w:rPr>
        <w:t xml:space="preserve"> читательских мест</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ab/>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Магазины продовольственных товаров</w:t>
      </w:r>
    </w:p>
    <w:p w:rsidR="00657F51" w:rsidRPr="008D23B7" w:rsidRDefault="00EE24CE" w:rsidP="00657F51">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338</w:t>
      </w:r>
      <w:r w:rsidR="00657F51" w:rsidRPr="008D23B7">
        <w:rPr>
          <w:rFonts w:asciiTheme="majorHAnsi" w:hAnsiTheme="majorHAnsi" w:cs="Arial Narrow"/>
          <w:b/>
          <w:bCs/>
          <w:sz w:val="28"/>
          <w:szCs w:val="28"/>
        </w:rPr>
        <w:t xml:space="preserve"> кв.м </w:t>
      </w:r>
    </w:p>
    <w:p w:rsidR="00657F51" w:rsidRPr="008D23B7" w:rsidRDefault="00657F51" w:rsidP="00657F51">
      <w:pPr>
        <w:widowControl w:val="0"/>
        <w:autoSpaceDE w:val="0"/>
        <w:autoSpaceDN w:val="0"/>
        <w:adjustRightInd w:val="0"/>
        <w:spacing w:after="0" w:line="240" w:lineRule="auto"/>
        <w:ind w:firstLine="709"/>
        <w:rPr>
          <w:rFonts w:asciiTheme="majorHAnsi" w:hAnsiTheme="majorHAnsi" w:cs="Arial Narrow"/>
          <w:sz w:val="28"/>
          <w:szCs w:val="28"/>
        </w:rPr>
      </w:pPr>
    </w:p>
    <w:p w:rsidR="00657F51" w:rsidRPr="008D23B7" w:rsidRDefault="00657F51" w:rsidP="00657F51">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Магазины непродовольственных товаров</w:t>
      </w:r>
    </w:p>
    <w:p w:rsidR="00657F51" w:rsidRPr="008D23B7" w:rsidRDefault="00EE24CE" w:rsidP="00657F51">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b/>
          <w:bCs/>
          <w:sz w:val="28"/>
          <w:szCs w:val="28"/>
        </w:rPr>
        <w:t>145</w:t>
      </w:r>
      <w:r w:rsidR="00657F51" w:rsidRPr="008D23B7">
        <w:rPr>
          <w:rFonts w:asciiTheme="majorHAnsi" w:hAnsiTheme="majorHAnsi" w:cs="Arial Narrow"/>
          <w:b/>
          <w:bCs/>
          <w:sz w:val="28"/>
          <w:szCs w:val="28"/>
        </w:rPr>
        <w:t xml:space="preserve"> кв.м </w:t>
      </w:r>
    </w:p>
    <w:p w:rsidR="00657F51" w:rsidRPr="008D23B7" w:rsidRDefault="00657F51" w:rsidP="00657F51">
      <w:pPr>
        <w:widowControl w:val="0"/>
        <w:autoSpaceDE w:val="0"/>
        <w:autoSpaceDN w:val="0"/>
        <w:adjustRightInd w:val="0"/>
        <w:spacing w:after="0" w:line="240" w:lineRule="auto"/>
        <w:ind w:firstLine="709"/>
        <w:rPr>
          <w:rFonts w:asciiTheme="majorHAnsi" w:hAnsiTheme="majorHAnsi" w:cs="Arial Narrow"/>
          <w:i/>
          <w:sz w:val="28"/>
          <w:szCs w:val="28"/>
        </w:rPr>
      </w:pPr>
      <w:r w:rsidRPr="008D23B7">
        <w:rPr>
          <w:rFonts w:asciiTheme="majorHAnsi" w:hAnsiTheme="majorHAnsi" w:cs="Arial Narrow"/>
          <w:i/>
          <w:sz w:val="28"/>
          <w:szCs w:val="28"/>
        </w:rPr>
        <w:t xml:space="preserve">          </w:t>
      </w: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Narrow"/>
          <w:b/>
          <w:bCs/>
          <w:i/>
          <w:sz w:val="28"/>
          <w:szCs w:val="28"/>
        </w:rPr>
      </w:pPr>
      <w:r w:rsidRPr="008D23B7">
        <w:rPr>
          <w:rFonts w:asciiTheme="majorHAnsi" w:hAnsiTheme="majorHAnsi" w:cs="Arial Narrow"/>
          <w:i/>
          <w:sz w:val="28"/>
          <w:szCs w:val="28"/>
        </w:rPr>
        <w:t>Рыночные комплексы</w:t>
      </w:r>
    </w:p>
    <w:p w:rsidR="00657F51" w:rsidRPr="008D23B7" w:rsidRDefault="00657F51" w:rsidP="00657F51">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w:t>
      </w:r>
      <w:r w:rsidR="00EE24CE" w:rsidRPr="008D23B7">
        <w:rPr>
          <w:rFonts w:asciiTheme="majorHAnsi" w:hAnsiTheme="majorHAnsi" w:cs="Arial Narrow"/>
          <w:b/>
          <w:bCs/>
          <w:sz w:val="28"/>
          <w:szCs w:val="28"/>
        </w:rPr>
        <w:t>193</w:t>
      </w:r>
      <w:r w:rsidRPr="008D23B7">
        <w:rPr>
          <w:rFonts w:asciiTheme="majorHAnsi" w:hAnsiTheme="majorHAnsi" w:cs="Arial Narrow"/>
          <w:b/>
          <w:bCs/>
          <w:sz w:val="28"/>
          <w:szCs w:val="28"/>
        </w:rPr>
        <w:t xml:space="preserve"> кв.м</w:t>
      </w:r>
      <w:r w:rsidRPr="008D23B7">
        <w:rPr>
          <w:rFonts w:asciiTheme="majorHAnsi" w:hAnsiTheme="majorHAnsi" w:cs="Arial Narrow"/>
          <w:sz w:val="28"/>
          <w:szCs w:val="28"/>
        </w:rPr>
        <w:t xml:space="preserve"> </w:t>
      </w:r>
    </w:p>
    <w:p w:rsidR="00657F51" w:rsidRPr="008D23B7" w:rsidRDefault="00657F51" w:rsidP="00657F51">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Земельный участок рыночного комплекса  </w:t>
      </w:r>
      <w:r w:rsidR="00EE24CE" w:rsidRPr="008D23B7">
        <w:rPr>
          <w:rFonts w:asciiTheme="majorHAnsi" w:hAnsiTheme="majorHAnsi" w:cs="Arial Narrow"/>
          <w:b/>
          <w:bCs/>
          <w:sz w:val="28"/>
          <w:szCs w:val="28"/>
        </w:rPr>
        <w:t>2704</w:t>
      </w:r>
      <w:r w:rsidRPr="008D23B7">
        <w:rPr>
          <w:rFonts w:asciiTheme="majorHAnsi" w:hAnsiTheme="majorHAnsi" w:cs="Arial Narrow"/>
          <w:b/>
          <w:bCs/>
          <w:sz w:val="28"/>
          <w:szCs w:val="28"/>
        </w:rPr>
        <w:t xml:space="preserve">  кв.м</w:t>
      </w:r>
    </w:p>
    <w:p w:rsidR="00657F51" w:rsidRPr="008D23B7" w:rsidRDefault="00657F51" w:rsidP="00657F51">
      <w:pPr>
        <w:widowControl w:val="0"/>
        <w:autoSpaceDE w:val="0"/>
        <w:autoSpaceDN w:val="0"/>
        <w:adjustRightInd w:val="0"/>
        <w:spacing w:after="0" w:line="240" w:lineRule="auto"/>
        <w:ind w:firstLine="709"/>
        <w:rPr>
          <w:rFonts w:asciiTheme="majorHAnsi" w:hAnsiTheme="majorHAnsi" w:cs="Arial Narrow"/>
          <w:i/>
          <w:sz w:val="28"/>
          <w:szCs w:val="28"/>
        </w:rPr>
      </w:pPr>
    </w:p>
    <w:p w:rsidR="00657F51" w:rsidRPr="008D23B7" w:rsidRDefault="00657F51" w:rsidP="00657F51">
      <w:pPr>
        <w:widowControl w:val="0"/>
        <w:autoSpaceDE w:val="0"/>
        <w:autoSpaceDN w:val="0"/>
        <w:adjustRightInd w:val="0"/>
        <w:spacing w:after="0" w:line="240" w:lineRule="auto"/>
        <w:rPr>
          <w:rFonts w:asciiTheme="majorHAnsi" w:hAnsiTheme="majorHAnsi" w:cs="Arial Narrow"/>
          <w:i/>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Предприятия общественного питания</w:t>
      </w:r>
    </w:p>
    <w:p w:rsidR="00657F51" w:rsidRPr="008D23B7" w:rsidRDefault="00657F51" w:rsidP="00657F51">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lastRenderedPageBreak/>
        <w:t xml:space="preserve">       </w:t>
      </w:r>
      <w:r w:rsidR="00EE24CE" w:rsidRPr="008D23B7">
        <w:rPr>
          <w:rFonts w:asciiTheme="majorHAnsi" w:hAnsiTheme="majorHAnsi" w:cs="Arial Narrow"/>
          <w:b/>
          <w:bCs/>
          <w:sz w:val="28"/>
          <w:szCs w:val="28"/>
        </w:rPr>
        <w:t>39</w:t>
      </w:r>
      <w:r w:rsidRPr="008D23B7">
        <w:rPr>
          <w:rFonts w:asciiTheme="majorHAnsi" w:hAnsiTheme="majorHAnsi" w:cs="Arial Narrow"/>
          <w:b/>
          <w:bCs/>
          <w:sz w:val="28"/>
          <w:szCs w:val="28"/>
        </w:rPr>
        <w:t xml:space="preserve"> мест</w:t>
      </w:r>
      <w:r w:rsidRPr="008D23B7">
        <w:rPr>
          <w:rFonts w:asciiTheme="majorHAnsi" w:hAnsiTheme="majorHAnsi" w:cs="Arial Narrow"/>
          <w:bCs/>
          <w:sz w:val="28"/>
          <w:szCs w:val="28"/>
        </w:rPr>
        <w:t>с з</w:t>
      </w:r>
      <w:r w:rsidRPr="008D23B7">
        <w:rPr>
          <w:rFonts w:asciiTheme="majorHAnsi" w:hAnsiTheme="majorHAnsi" w:cs="Arial Narrow"/>
          <w:sz w:val="28"/>
          <w:szCs w:val="28"/>
        </w:rPr>
        <w:t>емельным участком</w:t>
      </w:r>
      <w:r w:rsidRPr="008D23B7">
        <w:rPr>
          <w:rFonts w:asciiTheme="majorHAnsi" w:hAnsiTheme="majorHAnsi" w:cs="Arial Narrow"/>
          <w:b/>
          <w:bCs/>
          <w:sz w:val="28"/>
          <w:szCs w:val="28"/>
        </w:rPr>
        <w:t xml:space="preserve"> 0,1 га</w:t>
      </w:r>
    </w:p>
    <w:p w:rsidR="00657F51" w:rsidRPr="008D23B7" w:rsidRDefault="00657F51" w:rsidP="00657F51">
      <w:pPr>
        <w:widowControl w:val="0"/>
        <w:autoSpaceDE w:val="0"/>
        <w:autoSpaceDN w:val="0"/>
        <w:adjustRightInd w:val="0"/>
        <w:spacing w:after="0" w:line="240" w:lineRule="auto"/>
        <w:ind w:firstLine="709"/>
        <w:rPr>
          <w:rFonts w:asciiTheme="majorHAnsi" w:hAnsiTheme="majorHAnsi" w:cs="Arial Narrow"/>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Магазины кулинарии</w:t>
      </w:r>
    </w:p>
    <w:p w:rsidR="00657F51" w:rsidRPr="008D23B7" w:rsidRDefault="00657F51" w:rsidP="00657F51">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16 кв.м </w:t>
      </w:r>
    </w:p>
    <w:p w:rsidR="00657F51" w:rsidRPr="008D23B7" w:rsidRDefault="00657F51" w:rsidP="00657F51">
      <w:pPr>
        <w:widowControl w:val="0"/>
        <w:autoSpaceDE w:val="0"/>
        <w:autoSpaceDN w:val="0"/>
        <w:adjustRightInd w:val="0"/>
        <w:spacing w:after="0" w:line="240" w:lineRule="auto"/>
        <w:ind w:firstLine="709"/>
        <w:rPr>
          <w:rFonts w:asciiTheme="majorHAnsi" w:hAnsiTheme="majorHAnsi" w:cs="Arial Narrow"/>
          <w:i/>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Предприятия бытового обслуживания</w:t>
      </w:r>
    </w:p>
    <w:p w:rsidR="00657F51" w:rsidRPr="008D23B7" w:rsidRDefault="00657F51" w:rsidP="00657F51">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w:t>
      </w:r>
      <w:r w:rsidR="00EE24CE" w:rsidRPr="008D23B7">
        <w:rPr>
          <w:rFonts w:asciiTheme="majorHAnsi" w:hAnsiTheme="majorHAnsi" w:cs="Arial Narrow"/>
          <w:b/>
          <w:bCs/>
          <w:sz w:val="28"/>
          <w:szCs w:val="28"/>
        </w:rPr>
        <w:t>10</w:t>
      </w:r>
      <w:r w:rsidRPr="008D23B7">
        <w:rPr>
          <w:rFonts w:asciiTheme="majorHAnsi" w:hAnsiTheme="majorHAnsi" w:cs="Arial Narrow"/>
          <w:b/>
          <w:bCs/>
          <w:sz w:val="28"/>
          <w:szCs w:val="28"/>
        </w:rPr>
        <w:t xml:space="preserve"> мест,</w:t>
      </w:r>
      <w:r w:rsidRPr="008D23B7">
        <w:rPr>
          <w:rFonts w:asciiTheme="majorHAnsi" w:hAnsiTheme="majorHAnsi" w:cs="Arial Narrow"/>
          <w:bCs/>
          <w:sz w:val="28"/>
          <w:szCs w:val="28"/>
        </w:rPr>
        <w:t xml:space="preserve"> с</w:t>
      </w:r>
      <w:r w:rsidRPr="008D23B7">
        <w:rPr>
          <w:rFonts w:asciiTheme="majorHAnsi" w:hAnsiTheme="majorHAnsi" w:cs="Arial Narrow"/>
          <w:sz w:val="28"/>
          <w:szCs w:val="28"/>
        </w:rPr>
        <w:t xml:space="preserve"> земельным участком</w:t>
      </w:r>
      <w:r w:rsidRPr="008D23B7">
        <w:rPr>
          <w:rFonts w:asciiTheme="majorHAnsi" w:hAnsiTheme="majorHAnsi" w:cs="Arial Narrow"/>
          <w:b/>
          <w:bCs/>
          <w:sz w:val="28"/>
          <w:szCs w:val="28"/>
        </w:rPr>
        <w:t xml:space="preserve"> 0,2га</w:t>
      </w:r>
    </w:p>
    <w:p w:rsidR="00657F51" w:rsidRPr="008D23B7" w:rsidRDefault="00657F51" w:rsidP="00657F51">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 xml:space="preserve"> </w:t>
      </w:r>
    </w:p>
    <w:p w:rsidR="00657F51" w:rsidRPr="008D23B7" w:rsidRDefault="00657F51" w:rsidP="00657F51">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Прачечные</w:t>
      </w:r>
    </w:p>
    <w:p w:rsidR="00657F51" w:rsidRPr="008D23B7" w:rsidRDefault="00EE24CE" w:rsidP="00657F51">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48</w:t>
      </w:r>
      <w:r w:rsidR="00657F51" w:rsidRPr="008D23B7">
        <w:rPr>
          <w:rFonts w:asciiTheme="majorHAnsi" w:hAnsiTheme="majorHAnsi" w:cs="Arial Narrow"/>
          <w:b/>
          <w:bCs/>
          <w:sz w:val="28"/>
          <w:szCs w:val="28"/>
        </w:rPr>
        <w:t xml:space="preserve"> кг белья в смену </w:t>
      </w:r>
      <w:r w:rsidR="00657F51" w:rsidRPr="008D23B7">
        <w:rPr>
          <w:rFonts w:asciiTheme="majorHAnsi" w:hAnsiTheme="majorHAnsi" w:cs="Arial Narrow"/>
          <w:bCs/>
          <w:sz w:val="28"/>
          <w:szCs w:val="28"/>
        </w:rPr>
        <w:t>с з</w:t>
      </w:r>
      <w:r w:rsidR="00657F51" w:rsidRPr="008D23B7">
        <w:rPr>
          <w:rFonts w:asciiTheme="majorHAnsi" w:hAnsiTheme="majorHAnsi" w:cs="Arial Narrow"/>
          <w:sz w:val="28"/>
          <w:szCs w:val="28"/>
        </w:rPr>
        <w:t xml:space="preserve">емельным участком </w:t>
      </w:r>
      <w:r w:rsidR="00657F51" w:rsidRPr="008D23B7">
        <w:rPr>
          <w:rFonts w:asciiTheme="majorHAnsi" w:hAnsiTheme="majorHAnsi" w:cs="Arial Narrow"/>
          <w:b/>
          <w:bCs/>
          <w:sz w:val="28"/>
          <w:szCs w:val="28"/>
        </w:rPr>
        <w:t>0,2 га</w:t>
      </w:r>
    </w:p>
    <w:p w:rsidR="00657F51" w:rsidRPr="008D23B7" w:rsidRDefault="00657F51" w:rsidP="00657F51">
      <w:pPr>
        <w:widowControl w:val="0"/>
        <w:autoSpaceDE w:val="0"/>
        <w:autoSpaceDN w:val="0"/>
        <w:adjustRightInd w:val="0"/>
        <w:spacing w:after="0" w:line="240" w:lineRule="auto"/>
        <w:ind w:firstLine="709"/>
        <w:rPr>
          <w:rFonts w:asciiTheme="majorHAnsi" w:hAnsiTheme="majorHAnsi" w:cs="Arial Narrow"/>
          <w:sz w:val="28"/>
          <w:szCs w:val="28"/>
        </w:rPr>
      </w:pPr>
    </w:p>
    <w:p w:rsidR="00657F51" w:rsidRPr="008D23B7" w:rsidRDefault="00657F51" w:rsidP="00657F51">
      <w:pPr>
        <w:widowControl w:val="0"/>
        <w:autoSpaceDE w:val="0"/>
        <w:autoSpaceDN w:val="0"/>
        <w:adjustRightInd w:val="0"/>
        <w:spacing w:after="0" w:line="240" w:lineRule="auto"/>
        <w:ind w:firstLine="709"/>
        <w:rPr>
          <w:rFonts w:asciiTheme="majorHAnsi" w:hAnsiTheme="majorHAnsi" w:cs="Arial Narrow"/>
          <w:i/>
          <w:sz w:val="28"/>
          <w:szCs w:val="28"/>
        </w:rPr>
      </w:pPr>
    </w:p>
    <w:p w:rsidR="00657F51" w:rsidRPr="008D23B7" w:rsidRDefault="00657F51" w:rsidP="00657F51">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Химчистки</w:t>
      </w:r>
    </w:p>
    <w:p w:rsidR="00657F51" w:rsidRPr="008D23B7" w:rsidRDefault="00EE24CE" w:rsidP="00657F51">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19</w:t>
      </w:r>
      <w:r w:rsidR="00657F51" w:rsidRPr="008D23B7">
        <w:rPr>
          <w:rFonts w:asciiTheme="majorHAnsi" w:hAnsiTheme="majorHAnsi" w:cs="Arial Narrow"/>
          <w:b/>
          <w:bCs/>
          <w:sz w:val="28"/>
          <w:szCs w:val="28"/>
        </w:rPr>
        <w:t xml:space="preserve"> кг вещей в смену, </w:t>
      </w:r>
      <w:r w:rsidR="00657F51" w:rsidRPr="008D23B7">
        <w:rPr>
          <w:rFonts w:asciiTheme="majorHAnsi" w:hAnsiTheme="majorHAnsi" w:cs="Arial Narrow"/>
          <w:bCs/>
          <w:sz w:val="28"/>
          <w:szCs w:val="28"/>
        </w:rPr>
        <w:t>с</w:t>
      </w:r>
      <w:r w:rsidR="00657F51" w:rsidRPr="008D23B7">
        <w:rPr>
          <w:rFonts w:asciiTheme="majorHAnsi" w:hAnsiTheme="majorHAnsi" w:cs="Arial Narrow"/>
          <w:sz w:val="28"/>
          <w:szCs w:val="28"/>
        </w:rPr>
        <w:t xml:space="preserve"> земельным участком </w:t>
      </w:r>
      <w:r w:rsidR="00657F51" w:rsidRPr="008D23B7">
        <w:rPr>
          <w:rFonts w:asciiTheme="majorHAnsi" w:hAnsiTheme="majorHAnsi" w:cs="Arial Narrow"/>
          <w:b/>
          <w:bCs/>
          <w:sz w:val="28"/>
          <w:szCs w:val="28"/>
        </w:rPr>
        <w:t>0,2 га</w:t>
      </w:r>
    </w:p>
    <w:p w:rsidR="00657F51" w:rsidRPr="008D23B7" w:rsidRDefault="00657F51" w:rsidP="00657F51">
      <w:pPr>
        <w:widowControl w:val="0"/>
        <w:autoSpaceDE w:val="0"/>
        <w:autoSpaceDN w:val="0"/>
        <w:adjustRightInd w:val="0"/>
        <w:spacing w:after="0" w:line="240" w:lineRule="auto"/>
        <w:rPr>
          <w:rFonts w:asciiTheme="majorHAnsi" w:hAnsiTheme="majorHAnsi" w:cs="Arial Narrow"/>
          <w:b/>
          <w:bCs/>
          <w:sz w:val="28"/>
          <w:szCs w:val="28"/>
        </w:rPr>
      </w:pPr>
    </w:p>
    <w:p w:rsidR="00657F51" w:rsidRPr="008D23B7" w:rsidRDefault="00657F51" w:rsidP="00657F51">
      <w:pPr>
        <w:widowControl w:val="0"/>
        <w:autoSpaceDE w:val="0"/>
        <w:autoSpaceDN w:val="0"/>
        <w:adjustRightInd w:val="0"/>
        <w:spacing w:after="0" w:line="240" w:lineRule="auto"/>
        <w:ind w:firstLine="709"/>
        <w:rPr>
          <w:rFonts w:asciiTheme="majorHAnsi" w:hAnsiTheme="majorHAnsi" w:cs="Arial Narrow"/>
          <w:i/>
          <w:sz w:val="28"/>
          <w:szCs w:val="28"/>
        </w:rPr>
      </w:pPr>
    </w:p>
    <w:p w:rsidR="00657F51" w:rsidRPr="008D23B7" w:rsidRDefault="00657F51" w:rsidP="00657F51">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Бани</w:t>
      </w:r>
    </w:p>
    <w:p w:rsidR="00657F51" w:rsidRPr="008D23B7" w:rsidRDefault="00EE24CE" w:rsidP="00657F51">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24</w:t>
      </w:r>
      <w:r w:rsidR="00657F51" w:rsidRPr="008D23B7">
        <w:rPr>
          <w:rFonts w:asciiTheme="majorHAnsi" w:hAnsiTheme="majorHAnsi" w:cs="Arial Narrow"/>
          <w:b/>
          <w:bCs/>
          <w:sz w:val="28"/>
          <w:szCs w:val="28"/>
        </w:rPr>
        <w:t xml:space="preserve"> мест, </w:t>
      </w:r>
      <w:r w:rsidR="00657F51" w:rsidRPr="008D23B7">
        <w:rPr>
          <w:rFonts w:asciiTheme="majorHAnsi" w:hAnsiTheme="majorHAnsi" w:cs="Arial Narrow"/>
          <w:bCs/>
          <w:sz w:val="28"/>
          <w:szCs w:val="28"/>
        </w:rPr>
        <w:t>с з</w:t>
      </w:r>
      <w:r w:rsidR="00657F51" w:rsidRPr="008D23B7">
        <w:rPr>
          <w:rFonts w:asciiTheme="majorHAnsi" w:hAnsiTheme="majorHAnsi" w:cs="Arial Narrow"/>
          <w:sz w:val="28"/>
          <w:szCs w:val="28"/>
        </w:rPr>
        <w:t xml:space="preserve">емельным участком </w:t>
      </w:r>
      <w:r w:rsidR="00657F51" w:rsidRPr="008D23B7">
        <w:rPr>
          <w:rFonts w:asciiTheme="majorHAnsi" w:hAnsiTheme="majorHAnsi" w:cs="Arial Narrow"/>
          <w:b/>
          <w:bCs/>
          <w:sz w:val="28"/>
          <w:szCs w:val="28"/>
        </w:rPr>
        <w:t>0,4 га.</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i/>
          <w:sz w:val="28"/>
          <w:szCs w:val="28"/>
        </w:rPr>
      </w:pPr>
    </w:p>
    <w:p w:rsidR="00657F51" w:rsidRPr="008D23B7" w:rsidRDefault="00657F51" w:rsidP="00657F51">
      <w:pPr>
        <w:widowControl w:val="0"/>
        <w:autoSpaceDE w:val="0"/>
        <w:autoSpaceDN w:val="0"/>
        <w:adjustRightInd w:val="0"/>
        <w:spacing w:after="0" w:line="240" w:lineRule="auto"/>
        <w:ind w:firstLine="709"/>
        <w:jc w:val="center"/>
        <w:rPr>
          <w:rFonts w:asciiTheme="majorHAnsi" w:hAnsiTheme="majorHAnsi" w:cs="Arial CYR"/>
          <w:b/>
          <w:bCs/>
          <w:i/>
          <w:sz w:val="28"/>
          <w:szCs w:val="28"/>
        </w:rPr>
      </w:pPr>
      <w:r w:rsidRPr="008D23B7">
        <w:rPr>
          <w:rFonts w:asciiTheme="majorHAnsi" w:hAnsiTheme="majorHAnsi" w:cs="Arial CYR"/>
          <w:i/>
          <w:iCs/>
          <w:sz w:val="28"/>
          <w:szCs w:val="28"/>
        </w:rPr>
        <w:t>Отделения и филиалы банков</w:t>
      </w:r>
    </w:p>
    <w:p w:rsidR="00657F51" w:rsidRPr="008D23B7" w:rsidRDefault="00EE24CE" w:rsidP="00657F51">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2</w:t>
      </w:r>
      <w:r w:rsidR="00657F51" w:rsidRPr="008D23B7">
        <w:rPr>
          <w:rFonts w:asciiTheme="majorHAnsi" w:hAnsiTheme="majorHAnsi" w:cs="Arial CYR"/>
          <w:b/>
          <w:bCs/>
          <w:sz w:val="28"/>
          <w:szCs w:val="28"/>
        </w:rPr>
        <w:t xml:space="preserve"> операционных места, </w:t>
      </w:r>
      <w:r w:rsidR="00657F51" w:rsidRPr="008D23B7">
        <w:rPr>
          <w:rFonts w:asciiTheme="majorHAnsi" w:hAnsiTheme="majorHAnsi" w:cs="Arial CYR"/>
          <w:bCs/>
          <w:sz w:val="28"/>
          <w:szCs w:val="28"/>
        </w:rPr>
        <w:t>с з</w:t>
      </w:r>
      <w:r w:rsidR="00657F51" w:rsidRPr="008D23B7">
        <w:rPr>
          <w:rFonts w:asciiTheme="majorHAnsi" w:hAnsiTheme="majorHAnsi" w:cs="Arial Narrow"/>
          <w:sz w:val="28"/>
          <w:szCs w:val="28"/>
        </w:rPr>
        <w:t xml:space="preserve">емельным участком </w:t>
      </w:r>
      <w:r w:rsidR="00657F51" w:rsidRPr="008D23B7">
        <w:rPr>
          <w:rFonts w:asciiTheme="majorHAnsi" w:hAnsiTheme="majorHAnsi" w:cs="Arial Narrow"/>
          <w:b/>
          <w:bCs/>
          <w:sz w:val="28"/>
          <w:szCs w:val="28"/>
        </w:rPr>
        <w:t>0,15 га</w:t>
      </w: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i/>
          <w:sz w:val="28"/>
          <w:szCs w:val="28"/>
        </w:rPr>
      </w:pPr>
    </w:p>
    <w:p w:rsidR="00657F51" w:rsidRPr="008D23B7" w:rsidRDefault="00657F51" w:rsidP="00657F51">
      <w:pPr>
        <w:widowControl w:val="0"/>
        <w:autoSpaceDE w:val="0"/>
        <w:autoSpaceDN w:val="0"/>
        <w:adjustRightInd w:val="0"/>
        <w:spacing w:after="0" w:line="240" w:lineRule="auto"/>
        <w:ind w:firstLine="709"/>
        <w:jc w:val="both"/>
        <w:rPr>
          <w:rFonts w:asciiTheme="majorHAnsi" w:hAnsiTheme="majorHAnsi" w:cs="Arial CYR"/>
          <w:i/>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sz w:val="28"/>
          <w:szCs w:val="28"/>
        </w:rPr>
      </w:pPr>
      <w:r w:rsidRPr="008D23B7">
        <w:rPr>
          <w:rFonts w:asciiTheme="majorHAnsi" w:hAnsiTheme="majorHAnsi" w:cs="Arial CYR"/>
          <w:i/>
          <w:iCs/>
          <w:sz w:val="28"/>
          <w:szCs w:val="28"/>
        </w:rPr>
        <w:t>Юридические консультации</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1 рабочее место</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Narrow"/>
          <w:sz w:val="28"/>
          <w:szCs w:val="28"/>
        </w:rPr>
      </w:pPr>
    </w:p>
    <w:p w:rsidR="00657F51" w:rsidRPr="008D23B7" w:rsidRDefault="00657F51" w:rsidP="00657F51">
      <w:pPr>
        <w:widowControl w:val="0"/>
        <w:tabs>
          <w:tab w:val="left" w:pos="5526"/>
        </w:tabs>
        <w:autoSpaceDE w:val="0"/>
        <w:autoSpaceDN w:val="0"/>
        <w:adjustRightInd w:val="0"/>
        <w:spacing w:after="0" w:line="240" w:lineRule="auto"/>
        <w:jc w:val="both"/>
        <w:rPr>
          <w:rFonts w:asciiTheme="majorHAnsi" w:hAnsiTheme="majorHAnsi" w:cs="Arial CYR"/>
          <w:i/>
          <w:sz w:val="28"/>
          <w:szCs w:val="28"/>
        </w:rPr>
      </w:pPr>
      <w:r w:rsidRPr="008D23B7">
        <w:rPr>
          <w:rFonts w:asciiTheme="majorHAnsi" w:hAnsiTheme="majorHAnsi" w:cs="Arial CYR"/>
          <w:i/>
          <w:sz w:val="28"/>
          <w:szCs w:val="28"/>
        </w:rPr>
        <w:tab/>
      </w: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Жилищно-эксплуатационные организации микрорайона</w:t>
      </w:r>
    </w:p>
    <w:p w:rsidR="00657F51" w:rsidRPr="008D23B7" w:rsidRDefault="00657F51" w:rsidP="00657F51">
      <w:pPr>
        <w:rPr>
          <w:rFonts w:asciiTheme="majorHAnsi" w:hAnsiTheme="majorHAnsi"/>
          <w:sz w:val="28"/>
          <w:szCs w:val="28"/>
        </w:rPr>
      </w:pPr>
      <w:r w:rsidRPr="008D23B7">
        <w:rPr>
          <w:rFonts w:asciiTheme="majorHAnsi" w:hAnsiTheme="majorHAnsi" w:cs="Arial CYR"/>
          <w:b/>
          <w:bCs/>
          <w:sz w:val="28"/>
          <w:szCs w:val="28"/>
        </w:rPr>
        <w:t xml:space="preserve">       1 объект</w:t>
      </w:r>
    </w:p>
    <w:p w:rsidR="00657F51" w:rsidRPr="008D23B7" w:rsidRDefault="00657F51" w:rsidP="00657F51">
      <w:pPr>
        <w:widowControl w:val="0"/>
        <w:tabs>
          <w:tab w:val="left" w:pos="5526"/>
        </w:tabs>
        <w:autoSpaceDE w:val="0"/>
        <w:autoSpaceDN w:val="0"/>
        <w:adjustRightInd w:val="0"/>
        <w:spacing w:after="0" w:line="240" w:lineRule="auto"/>
        <w:jc w:val="both"/>
        <w:rPr>
          <w:rFonts w:asciiTheme="majorHAnsi" w:hAnsiTheme="majorHAnsi" w:cs="Arial CYR"/>
          <w:i/>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Narrow"/>
          <w:b/>
          <w:bCs/>
          <w:i/>
          <w:sz w:val="28"/>
          <w:szCs w:val="28"/>
        </w:rPr>
      </w:pPr>
      <w:r w:rsidRPr="008D23B7">
        <w:rPr>
          <w:rFonts w:asciiTheme="majorHAnsi" w:hAnsiTheme="majorHAnsi" w:cs="Arial Narrow"/>
          <w:i/>
          <w:sz w:val="28"/>
          <w:szCs w:val="28"/>
        </w:rPr>
        <w:t>Гостиницы</w:t>
      </w:r>
    </w:p>
    <w:p w:rsidR="00657F51" w:rsidRPr="008D23B7" w:rsidRDefault="00657F51" w:rsidP="00657F51">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00EE24CE" w:rsidRPr="008D23B7">
        <w:rPr>
          <w:rFonts w:asciiTheme="majorHAnsi" w:hAnsiTheme="majorHAnsi" w:cs="Arial Narrow"/>
          <w:b/>
          <w:bCs/>
          <w:sz w:val="28"/>
          <w:szCs w:val="28"/>
        </w:rPr>
        <w:t>29</w:t>
      </w:r>
      <w:r w:rsidRPr="008D23B7">
        <w:rPr>
          <w:rFonts w:asciiTheme="majorHAnsi" w:hAnsiTheme="majorHAnsi" w:cs="Arial Narrow"/>
          <w:b/>
          <w:bCs/>
          <w:sz w:val="28"/>
          <w:szCs w:val="28"/>
        </w:rPr>
        <w:t xml:space="preserve"> мест, </w:t>
      </w:r>
      <w:r w:rsidRPr="008D23B7">
        <w:rPr>
          <w:rFonts w:asciiTheme="majorHAnsi" w:hAnsiTheme="majorHAnsi" w:cs="Arial Narrow"/>
          <w:bCs/>
          <w:sz w:val="28"/>
          <w:szCs w:val="28"/>
        </w:rPr>
        <w:t>с з</w:t>
      </w:r>
      <w:r w:rsidRPr="008D23B7">
        <w:rPr>
          <w:rFonts w:asciiTheme="majorHAnsi" w:hAnsiTheme="majorHAnsi" w:cs="Arial Narrow"/>
          <w:sz w:val="28"/>
          <w:szCs w:val="28"/>
        </w:rPr>
        <w:t>емельным участком</w:t>
      </w:r>
      <w:r w:rsidRPr="008D23B7">
        <w:rPr>
          <w:rFonts w:asciiTheme="majorHAnsi" w:hAnsiTheme="majorHAnsi" w:cs="Arial Narrow"/>
          <w:b/>
          <w:bCs/>
          <w:sz w:val="28"/>
          <w:szCs w:val="28"/>
        </w:rPr>
        <w:t xml:space="preserve"> </w:t>
      </w:r>
      <w:r w:rsidR="00EE24CE" w:rsidRPr="008D23B7">
        <w:rPr>
          <w:rFonts w:asciiTheme="majorHAnsi" w:hAnsiTheme="majorHAnsi" w:cs="Arial Narrow"/>
          <w:b/>
          <w:bCs/>
          <w:sz w:val="28"/>
          <w:szCs w:val="28"/>
        </w:rPr>
        <w:t>869</w:t>
      </w:r>
      <w:r w:rsidRPr="008D23B7">
        <w:rPr>
          <w:rFonts w:asciiTheme="majorHAnsi" w:hAnsiTheme="majorHAnsi" w:cs="Arial Narrow"/>
          <w:b/>
          <w:bCs/>
          <w:sz w:val="28"/>
          <w:szCs w:val="28"/>
        </w:rPr>
        <w:t xml:space="preserve"> кв.м</w:t>
      </w:r>
    </w:p>
    <w:p w:rsidR="00657F51" w:rsidRPr="008D23B7" w:rsidRDefault="00657F51" w:rsidP="00657F51">
      <w:pPr>
        <w:widowControl w:val="0"/>
        <w:autoSpaceDE w:val="0"/>
        <w:autoSpaceDN w:val="0"/>
        <w:adjustRightInd w:val="0"/>
        <w:spacing w:after="0" w:line="240" w:lineRule="auto"/>
        <w:rPr>
          <w:rFonts w:asciiTheme="majorHAnsi" w:hAnsiTheme="majorHAnsi" w:cs="Arial Narrow"/>
          <w:i/>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сооружений и устройств для хранения и обслуживания транспортных средств в новой застройке:</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i/>
          <w:iCs/>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Гаражи и открытые стоянки для постоянного хранения индивидуальных транспортных средств жителей многоквартирной застройки</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EE24CE" w:rsidRPr="008D23B7">
        <w:rPr>
          <w:rFonts w:asciiTheme="majorHAnsi" w:hAnsiTheme="majorHAnsi" w:cs="Arial CYR"/>
          <w:b/>
          <w:bCs/>
          <w:sz w:val="28"/>
          <w:szCs w:val="28"/>
        </w:rPr>
        <w:t>590</w:t>
      </w:r>
      <w:r w:rsidRPr="008D23B7">
        <w:rPr>
          <w:rFonts w:asciiTheme="majorHAnsi" w:hAnsiTheme="majorHAnsi" w:cs="Arial CYR"/>
          <w:b/>
          <w:bCs/>
          <w:sz w:val="28"/>
          <w:szCs w:val="28"/>
        </w:rPr>
        <w:t xml:space="preserve"> мест</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lastRenderedPageBreak/>
        <w:t>Площадь земельных участков</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EE24CE" w:rsidRPr="008D23B7">
        <w:rPr>
          <w:rFonts w:asciiTheme="majorHAnsi" w:hAnsiTheme="majorHAnsi" w:cs="Arial CYR"/>
          <w:b/>
          <w:bCs/>
          <w:sz w:val="28"/>
          <w:szCs w:val="28"/>
        </w:rPr>
        <w:t>17712</w:t>
      </w:r>
      <w:r w:rsidRPr="008D23B7">
        <w:rPr>
          <w:rFonts w:asciiTheme="majorHAnsi" w:hAnsiTheme="majorHAnsi" w:cs="Arial CYR"/>
          <w:b/>
          <w:bCs/>
          <w:sz w:val="28"/>
          <w:szCs w:val="28"/>
        </w:rPr>
        <w:t xml:space="preserve"> кв.м</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Открытые стоянки для временного хранения индивидуальных транспортных средств</w:t>
      </w: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Многоквартирной застройки</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EE24CE" w:rsidRPr="008D23B7">
        <w:rPr>
          <w:rFonts w:asciiTheme="majorHAnsi" w:hAnsiTheme="majorHAnsi" w:cs="Arial CYR"/>
          <w:b/>
          <w:bCs/>
          <w:sz w:val="28"/>
          <w:szCs w:val="28"/>
        </w:rPr>
        <w:t>157</w:t>
      </w:r>
      <w:r w:rsidRPr="008D23B7">
        <w:rPr>
          <w:rFonts w:asciiTheme="majorHAnsi" w:hAnsiTheme="majorHAnsi" w:cs="Arial CYR"/>
          <w:b/>
          <w:bCs/>
          <w:sz w:val="28"/>
          <w:szCs w:val="28"/>
        </w:rPr>
        <w:t xml:space="preserve"> мест</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Площадь земельных участков</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sz w:val="28"/>
          <w:szCs w:val="28"/>
        </w:rPr>
        <w:t xml:space="preserve">      </w:t>
      </w:r>
      <w:r w:rsidR="00EE24CE" w:rsidRPr="008D23B7">
        <w:rPr>
          <w:rFonts w:asciiTheme="majorHAnsi" w:hAnsiTheme="majorHAnsi" w:cs="Arial CYR"/>
          <w:b/>
          <w:sz w:val="28"/>
          <w:szCs w:val="28"/>
        </w:rPr>
        <w:t>4723</w:t>
      </w:r>
      <w:r w:rsidRPr="008D23B7">
        <w:rPr>
          <w:rFonts w:asciiTheme="majorHAnsi" w:hAnsiTheme="majorHAnsi" w:cs="Arial CYR"/>
          <w:b/>
          <w:bCs/>
          <w:sz w:val="28"/>
          <w:szCs w:val="28"/>
        </w:rPr>
        <w:t xml:space="preserve"> кв.м</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w:t>
      </w:r>
      <w:r w:rsidR="00EE24CE" w:rsidRPr="008D23B7">
        <w:rPr>
          <w:rFonts w:asciiTheme="majorHAnsi" w:hAnsiTheme="majorHAnsi" w:cs="Arial CYR"/>
          <w:b/>
          <w:bCs/>
          <w:sz w:val="28"/>
          <w:szCs w:val="28"/>
        </w:rPr>
        <w:t xml:space="preserve"> 8</w:t>
      </w:r>
      <w:r w:rsidRPr="008D23B7">
        <w:rPr>
          <w:rFonts w:asciiTheme="majorHAnsi" w:hAnsiTheme="majorHAnsi" w:cs="Arial CYR"/>
          <w:b/>
          <w:bCs/>
          <w:sz w:val="28"/>
          <w:szCs w:val="28"/>
        </w:rPr>
        <w:t xml:space="preserve"> постов</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Площадь земельных участков</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0,</w:t>
      </w:r>
      <w:r w:rsidR="00EE24CE" w:rsidRPr="008D23B7">
        <w:rPr>
          <w:rFonts w:asciiTheme="majorHAnsi" w:hAnsiTheme="majorHAnsi" w:cs="Arial CYR"/>
          <w:b/>
          <w:bCs/>
          <w:sz w:val="28"/>
          <w:szCs w:val="28"/>
        </w:rPr>
        <w:t>8</w:t>
      </w:r>
      <w:r w:rsidRPr="008D23B7">
        <w:rPr>
          <w:rFonts w:asciiTheme="majorHAnsi" w:hAnsiTheme="majorHAnsi" w:cs="Arial CYR"/>
          <w:b/>
          <w:bCs/>
          <w:sz w:val="28"/>
          <w:szCs w:val="28"/>
        </w:rPr>
        <w:t xml:space="preserve"> га</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sz w:val="28"/>
          <w:szCs w:val="28"/>
        </w:rPr>
      </w:pPr>
    </w:p>
    <w:p w:rsidR="00657F51" w:rsidRPr="008D23B7" w:rsidRDefault="00657F51" w:rsidP="00657F51">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Автозаправочные станции</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bCs/>
          <w:sz w:val="28"/>
          <w:szCs w:val="28"/>
        </w:rPr>
        <w:t xml:space="preserve">     </w:t>
      </w:r>
      <w:r w:rsidR="00EE24CE" w:rsidRPr="008D23B7">
        <w:rPr>
          <w:rFonts w:asciiTheme="majorHAnsi" w:hAnsiTheme="majorHAnsi" w:cs="Arial CYR"/>
          <w:b/>
          <w:bCs/>
          <w:sz w:val="28"/>
          <w:szCs w:val="28"/>
        </w:rPr>
        <w:t>3</w:t>
      </w:r>
      <w:r w:rsidRPr="008D23B7">
        <w:rPr>
          <w:rFonts w:asciiTheme="majorHAnsi" w:hAnsiTheme="majorHAnsi" w:cs="Arial CYR"/>
          <w:b/>
          <w:bCs/>
          <w:sz w:val="28"/>
          <w:szCs w:val="28"/>
        </w:rPr>
        <w:t xml:space="preserve"> колонок на 3 вида топлива</w:t>
      </w:r>
    </w:p>
    <w:p w:rsidR="00657F51" w:rsidRPr="008D23B7" w:rsidRDefault="00657F51" w:rsidP="00657F51">
      <w:pPr>
        <w:widowControl w:val="0"/>
        <w:autoSpaceDE w:val="0"/>
        <w:autoSpaceDN w:val="0"/>
        <w:adjustRightInd w:val="0"/>
        <w:spacing w:after="0" w:line="240" w:lineRule="auto"/>
        <w:jc w:val="both"/>
        <w:rPr>
          <w:rFonts w:asciiTheme="majorHAnsi" w:hAnsiTheme="majorHAnsi" w:cs="Arial CYR"/>
          <w:b/>
          <w:iCs/>
          <w:sz w:val="28"/>
          <w:szCs w:val="28"/>
        </w:rPr>
      </w:pPr>
      <w:r w:rsidRPr="008D23B7">
        <w:rPr>
          <w:rFonts w:asciiTheme="majorHAnsi" w:hAnsiTheme="majorHAnsi" w:cs="Arial CYR"/>
          <w:iCs/>
          <w:sz w:val="28"/>
          <w:szCs w:val="28"/>
        </w:rPr>
        <w:t xml:space="preserve">    Площадь земельных участков АЗС –</w:t>
      </w:r>
      <w:r w:rsidRPr="008D23B7">
        <w:rPr>
          <w:rFonts w:asciiTheme="majorHAnsi" w:hAnsiTheme="majorHAnsi" w:cs="Arial CYR"/>
          <w:b/>
          <w:iCs/>
          <w:sz w:val="28"/>
          <w:szCs w:val="28"/>
        </w:rPr>
        <w:t>0,</w:t>
      </w:r>
      <w:r w:rsidR="00EE24CE" w:rsidRPr="008D23B7">
        <w:rPr>
          <w:rFonts w:asciiTheme="majorHAnsi" w:hAnsiTheme="majorHAnsi" w:cs="Arial CYR"/>
          <w:b/>
          <w:iCs/>
          <w:sz w:val="28"/>
          <w:szCs w:val="28"/>
        </w:rPr>
        <w:t>12</w:t>
      </w:r>
      <w:r w:rsidRPr="008D23B7">
        <w:rPr>
          <w:rFonts w:asciiTheme="majorHAnsi" w:hAnsiTheme="majorHAnsi" w:cs="Arial CYR"/>
          <w:b/>
          <w:iCs/>
          <w:sz w:val="28"/>
          <w:szCs w:val="28"/>
        </w:rPr>
        <w:t xml:space="preserve"> га</w:t>
      </w:r>
    </w:p>
    <w:p w:rsidR="009E21E1" w:rsidRPr="008D23B7" w:rsidRDefault="009E21E1" w:rsidP="00657F51">
      <w:pPr>
        <w:widowControl w:val="0"/>
        <w:autoSpaceDE w:val="0"/>
        <w:autoSpaceDN w:val="0"/>
        <w:adjustRightInd w:val="0"/>
        <w:spacing w:after="0" w:line="240" w:lineRule="auto"/>
        <w:jc w:val="both"/>
        <w:rPr>
          <w:rFonts w:asciiTheme="majorHAnsi" w:hAnsiTheme="majorHAnsi" w:cs="Arial CYR"/>
          <w:b/>
          <w:iCs/>
          <w:sz w:val="28"/>
          <w:szCs w:val="28"/>
        </w:rPr>
      </w:pPr>
    </w:p>
    <w:p w:rsidR="009E21E1" w:rsidRPr="008D23B7" w:rsidRDefault="009E21E1" w:rsidP="009E21E1">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Монтаж инженерного оборудования в новой застройке:</w:t>
      </w:r>
      <w:r w:rsidR="009D0886" w:rsidRPr="008D23B7">
        <w:rPr>
          <w:rFonts w:asciiTheme="majorHAnsi" w:hAnsiTheme="majorHAnsi" w:cs="Arial CYR"/>
          <w:b/>
          <w:i/>
          <w:iCs/>
          <w:sz w:val="28"/>
          <w:szCs w:val="28"/>
        </w:rPr>
        <w:t xml:space="preserve"> </w:t>
      </w:r>
    </w:p>
    <w:p w:rsidR="009D0886" w:rsidRPr="008D23B7" w:rsidRDefault="009D0886" w:rsidP="009E21E1">
      <w:pPr>
        <w:widowControl w:val="0"/>
        <w:autoSpaceDE w:val="0"/>
        <w:autoSpaceDN w:val="0"/>
        <w:adjustRightInd w:val="0"/>
        <w:spacing w:after="0" w:line="240" w:lineRule="auto"/>
        <w:jc w:val="both"/>
        <w:rPr>
          <w:rFonts w:asciiTheme="majorHAnsi" w:hAnsiTheme="majorHAnsi" w:cs="Arial CYR"/>
          <w:b/>
          <w:i/>
          <w:iCs/>
          <w:sz w:val="28"/>
          <w:szCs w:val="28"/>
        </w:rPr>
      </w:pPr>
    </w:p>
    <w:p w:rsidR="009D0886" w:rsidRPr="008D23B7" w:rsidRDefault="009D0886" w:rsidP="009D088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водонапорную башню ёмкостью 500 куб.м в начале водопроводной сети.</w:t>
      </w:r>
    </w:p>
    <w:p w:rsidR="009D0886" w:rsidRPr="008D23B7" w:rsidRDefault="009D0886" w:rsidP="009D0886">
      <w:pPr>
        <w:widowControl w:val="0"/>
        <w:autoSpaceDE w:val="0"/>
        <w:autoSpaceDN w:val="0"/>
        <w:adjustRightInd w:val="0"/>
        <w:spacing w:after="0" w:line="240" w:lineRule="auto"/>
        <w:jc w:val="both"/>
        <w:rPr>
          <w:rFonts w:asciiTheme="majorHAnsi" w:hAnsiTheme="majorHAnsi" w:cs="Arial CYR"/>
          <w:i/>
          <w:iCs/>
          <w:sz w:val="28"/>
          <w:szCs w:val="28"/>
        </w:rPr>
      </w:pPr>
    </w:p>
    <w:p w:rsidR="009D0886" w:rsidRPr="008D23B7" w:rsidRDefault="009D0886" w:rsidP="009D0886">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насосную станцию подкачки воды.</w:t>
      </w:r>
    </w:p>
    <w:p w:rsidR="002E2B8A" w:rsidRPr="008D23B7" w:rsidRDefault="002E2B8A" w:rsidP="009E21E1">
      <w:pPr>
        <w:widowControl w:val="0"/>
        <w:autoSpaceDE w:val="0"/>
        <w:autoSpaceDN w:val="0"/>
        <w:adjustRightInd w:val="0"/>
        <w:spacing w:after="0" w:line="240" w:lineRule="auto"/>
        <w:jc w:val="both"/>
        <w:rPr>
          <w:rFonts w:asciiTheme="majorHAnsi" w:hAnsiTheme="majorHAnsi" w:cs="Arial CYR"/>
          <w:sz w:val="28"/>
          <w:szCs w:val="28"/>
        </w:rPr>
      </w:pPr>
    </w:p>
    <w:p w:rsidR="00EE24CE" w:rsidRPr="008D23B7" w:rsidRDefault="00EE24CE" w:rsidP="00657F51">
      <w:pPr>
        <w:widowControl w:val="0"/>
        <w:autoSpaceDE w:val="0"/>
        <w:autoSpaceDN w:val="0"/>
        <w:adjustRightInd w:val="0"/>
        <w:spacing w:after="0" w:line="240" w:lineRule="auto"/>
        <w:jc w:val="both"/>
        <w:rPr>
          <w:rFonts w:asciiTheme="majorHAnsi" w:hAnsiTheme="majorHAnsi" w:cs="Arial CYR"/>
          <w:b/>
          <w:iCs/>
          <w:sz w:val="28"/>
          <w:szCs w:val="28"/>
        </w:rPr>
      </w:pPr>
    </w:p>
    <w:p w:rsidR="00EE24CE" w:rsidRPr="008D23B7" w:rsidRDefault="0055720B" w:rsidP="0055720B">
      <w:pPr>
        <w:widowControl w:val="0"/>
        <w:autoSpaceDE w:val="0"/>
        <w:autoSpaceDN w:val="0"/>
        <w:adjustRightInd w:val="0"/>
        <w:spacing w:after="0" w:line="240" w:lineRule="auto"/>
        <w:jc w:val="center"/>
        <w:rPr>
          <w:rFonts w:asciiTheme="majorHAnsi" w:hAnsiTheme="majorHAnsi" w:cs="Arial CYR"/>
          <w:i/>
          <w:sz w:val="28"/>
          <w:szCs w:val="28"/>
        </w:rPr>
      </w:pPr>
      <w:r w:rsidRPr="008D23B7">
        <w:rPr>
          <w:rFonts w:asciiTheme="majorHAnsi" w:hAnsiTheme="majorHAnsi" w:cs="Arial CYR"/>
          <w:i/>
          <w:sz w:val="28"/>
          <w:szCs w:val="28"/>
        </w:rPr>
        <w:t>С.Сарбала</w:t>
      </w:r>
    </w:p>
    <w:p w:rsidR="00EE55CF" w:rsidRPr="008D23B7" w:rsidRDefault="00EE55CF" w:rsidP="0055720B">
      <w:pPr>
        <w:widowControl w:val="0"/>
        <w:autoSpaceDE w:val="0"/>
        <w:autoSpaceDN w:val="0"/>
        <w:adjustRightInd w:val="0"/>
        <w:spacing w:after="0" w:line="240" w:lineRule="auto"/>
        <w:jc w:val="center"/>
        <w:rPr>
          <w:rFonts w:asciiTheme="majorHAnsi" w:hAnsiTheme="majorHAnsi" w:cs="Arial CYR"/>
          <w:i/>
          <w:sz w:val="28"/>
          <w:szCs w:val="28"/>
        </w:rPr>
      </w:pPr>
    </w:p>
    <w:p w:rsidR="00AE366A" w:rsidRPr="008D23B7" w:rsidRDefault="00AE366A" w:rsidP="00AE366A">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индивидуальных жилых домов на свободных территориях с жилым фондом равным 10891 кв.м. Площадь земельных участков составит 10,9 га.</w:t>
      </w:r>
    </w:p>
    <w:p w:rsidR="00AE366A" w:rsidRPr="008D23B7" w:rsidRDefault="00AE366A" w:rsidP="00AE366A">
      <w:pPr>
        <w:widowControl w:val="0"/>
        <w:autoSpaceDE w:val="0"/>
        <w:autoSpaceDN w:val="0"/>
        <w:adjustRightInd w:val="0"/>
        <w:spacing w:after="0" w:line="240" w:lineRule="auto"/>
        <w:jc w:val="both"/>
        <w:rPr>
          <w:rFonts w:asciiTheme="majorHAnsi" w:hAnsiTheme="majorHAnsi" w:cs="Arial CYR"/>
          <w:b/>
          <w:i/>
          <w:iCs/>
          <w:sz w:val="28"/>
          <w:szCs w:val="28"/>
        </w:rPr>
      </w:pPr>
    </w:p>
    <w:p w:rsidR="000D0542" w:rsidRPr="008D23B7" w:rsidRDefault="00AE366A" w:rsidP="003A61D7">
      <w:pPr>
        <w:widowControl w:val="0"/>
        <w:autoSpaceDE w:val="0"/>
        <w:autoSpaceDN w:val="0"/>
        <w:adjustRightInd w:val="0"/>
        <w:spacing w:after="0" w:line="240" w:lineRule="auto"/>
        <w:jc w:val="both"/>
        <w:rPr>
          <w:rFonts w:asciiTheme="majorHAnsi" w:hAnsiTheme="majorHAnsi"/>
          <w:sz w:val="28"/>
          <w:szCs w:val="28"/>
        </w:rPr>
      </w:pPr>
      <w:r w:rsidRPr="008D23B7">
        <w:rPr>
          <w:rFonts w:asciiTheme="majorHAnsi" w:hAnsiTheme="majorHAnsi" w:cs="Arial CYR"/>
          <w:b/>
          <w:i/>
          <w:iCs/>
          <w:sz w:val="28"/>
          <w:szCs w:val="28"/>
        </w:rPr>
        <w:t xml:space="preserve">        Строительство учреждений обслуживания в существующей застройке в  пределах пешеходной доступности:</w:t>
      </w:r>
    </w:p>
    <w:p w:rsidR="000D0542" w:rsidRPr="008D23B7" w:rsidRDefault="000D0542" w:rsidP="000D0542">
      <w:pPr>
        <w:rPr>
          <w:rFonts w:asciiTheme="majorHAnsi" w:hAnsiTheme="majorHAnsi"/>
          <w:sz w:val="28"/>
          <w:szCs w:val="28"/>
        </w:rPr>
      </w:pPr>
    </w:p>
    <w:p w:rsidR="000D0542" w:rsidRPr="008D23B7" w:rsidRDefault="000D0542" w:rsidP="000D0542">
      <w:pPr>
        <w:jc w:val="center"/>
        <w:rPr>
          <w:rFonts w:asciiTheme="majorHAnsi" w:hAnsiTheme="majorHAnsi"/>
          <w:i/>
          <w:sz w:val="28"/>
          <w:szCs w:val="28"/>
        </w:rPr>
      </w:pPr>
      <w:r w:rsidRPr="008D23B7">
        <w:rPr>
          <w:rFonts w:asciiTheme="majorHAnsi" w:hAnsiTheme="majorHAnsi"/>
          <w:i/>
          <w:sz w:val="28"/>
          <w:szCs w:val="28"/>
        </w:rPr>
        <w:t>Магазины продовольственных товаров</w:t>
      </w:r>
    </w:p>
    <w:p w:rsidR="000D0542" w:rsidRPr="008D23B7" w:rsidRDefault="000D0542" w:rsidP="000D0542">
      <w:pPr>
        <w:rPr>
          <w:rFonts w:asciiTheme="majorHAnsi" w:hAnsiTheme="majorHAnsi"/>
          <w:b/>
          <w:sz w:val="28"/>
          <w:szCs w:val="28"/>
        </w:rPr>
      </w:pPr>
      <w:r w:rsidRPr="008D23B7">
        <w:rPr>
          <w:rFonts w:asciiTheme="majorHAnsi" w:hAnsiTheme="majorHAnsi"/>
          <w:b/>
          <w:sz w:val="28"/>
          <w:szCs w:val="28"/>
        </w:rPr>
        <w:t xml:space="preserve">42 кв.м </w:t>
      </w:r>
    </w:p>
    <w:p w:rsidR="000D0542" w:rsidRPr="008D23B7" w:rsidRDefault="000D0542" w:rsidP="000D0542">
      <w:pPr>
        <w:rPr>
          <w:rFonts w:asciiTheme="majorHAnsi" w:hAnsiTheme="majorHAnsi"/>
          <w:sz w:val="28"/>
          <w:szCs w:val="28"/>
        </w:rPr>
      </w:pPr>
    </w:p>
    <w:p w:rsidR="000D0542" w:rsidRPr="008D23B7" w:rsidRDefault="000D0542" w:rsidP="000D0542">
      <w:pPr>
        <w:jc w:val="center"/>
        <w:rPr>
          <w:rFonts w:asciiTheme="majorHAnsi" w:hAnsiTheme="majorHAnsi"/>
          <w:i/>
          <w:sz w:val="28"/>
          <w:szCs w:val="28"/>
        </w:rPr>
      </w:pPr>
      <w:r w:rsidRPr="008D23B7">
        <w:rPr>
          <w:rFonts w:asciiTheme="majorHAnsi" w:hAnsiTheme="majorHAnsi"/>
          <w:i/>
          <w:sz w:val="28"/>
          <w:szCs w:val="28"/>
        </w:rPr>
        <w:t>Предприятия бытового обслуживания</w:t>
      </w:r>
    </w:p>
    <w:p w:rsidR="000D0542" w:rsidRPr="008D23B7" w:rsidRDefault="000D0542" w:rsidP="000D0542">
      <w:pPr>
        <w:rPr>
          <w:rFonts w:asciiTheme="majorHAnsi" w:hAnsiTheme="majorHAnsi"/>
          <w:b/>
          <w:sz w:val="28"/>
          <w:szCs w:val="28"/>
        </w:rPr>
      </w:pPr>
      <w:r w:rsidRPr="008D23B7">
        <w:rPr>
          <w:rFonts w:asciiTheme="majorHAnsi" w:hAnsiTheme="majorHAnsi"/>
          <w:b/>
          <w:sz w:val="28"/>
          <w:szCs w:val="28"/>
        </w:rPr>
        <w:t>1 место</w:t>
      </w:r>
    </w:p>
    <w:p w:rsidR="003A61D7" w:rsidRPr="008D23B7" w:rsidRDefault="003A61D7" w:rsidP="000D0542">
      <w:pPr>
        <w:rPr>
          <w:rFonts w:asciiTheme="majorHAnsi" w:hAnsiTheme="majorHAnsi"/>
          <w:sz w:val="28"/>
          <w:szCs w:val="28"/>
        </w:rPr>
      </w:pPr>
    </w:p>
    <w:p w:rsidR="000D0542" w:rsidRPr="008D23B7" w:rsidRDefault="000D0542" w:rsidP="000D0542">
      <w:pPr>
        <w:jc w:val="center"/>
        <w:rPr>
          <w:rFonts w:asciiTheme="majorHAnsi" w:hAnsiTheme="majorHAnsi"/>
          <w:i/>
          <w:sz w:val="28"/>
          <w:szCs w:val="28"/>
        </w:rPr>
      </w:pPr>
      <w:r w:rsidRPr="008D23B7">
        <w:rPr>
          <w:rFonts w:asciiTheme="majorHAnsi" w:hAnsiTheme="majorHAnsi"/>
          <w:i/>
          <w:sz w:val="28"/>
          <w:szCs w:val="28"/>
        </w:rPr>
        <w:t>Отделения и филиалы банков</w:t>
      </w:r>
    </w:p>
    <w:p w:rsidR="000D0542" w:rsidRPr="008D23B7" w:rsidRDefault="000D0542" w:rsidP="000D0542">
      <w:pPr>
        <w:rPr>
          <w:rFonts w:asciiTheme="majorHAnsi" w:hAnsiTheme="majorHAnsi"/>
          <w:b/>
          <w:sz w:val="28"/>
          <w:szCs w:val="28"/>
        </w:rPr>
      </w:pPr>
      <w:r w:rsidRPr="008D23B7">
        <w:rPr>
          <w:rFonts w:asciiTheme="majorHAnsi" w:hAnsiTheme="majorHAnsi"/>
          <w:b/>
          <w:sz w:val="28"/>
          <w:szCs w:val="28"/>
        </w:rPr>
        <w:t>20 кв.м</w:t>
      </w:r>
    </w:p>
    <w:p w:rsidR="003A61D7" w:rsidRPr="008D23B7" w:rsidRDefault="003A61D7" w:rsidP="000D0542">
      <w:pPr>
        <w:rPr>
          <w:rFonts w:asciiTheme="majorHAnsi" w:hAnsiTheme="majorHAnsi"/>
          <w:b/>
          <w:sz w:val="28"/>
          <w:szCs w:val="28"/>
        </w:rPr>
      </w:pPr>
    </w:p>
    <w:p w:rsidR="003A61D7" w:rsidRPr="008D23B7" w:rsidRDefault="000D0542" w:rsidP="003A61D7">
      <w:pPr>
        <w:tabs>
          <w:tab w:val="left" w:pos="5676"/>
        </w:tabs>
        <w:ind w:firstLine="709"/>
        <w:jc w:val="center"/>
        <w:rPr>
          <w:rFonts w:asciiTheme="majorHAnsi" w:hAnsiTheme="majorHAnsi"/>
          <w:b/>
          <w:i/>
          <w:sz w:val="28"/>
          <w:szCs w:val="28"/>
        </w:rPr>
      </w:pPr>
      <w:r w:rsidRPr="008D23B7">
        <w:rPr>
          <w:rFonts w:asciiTheme="majorHAnsi" w:hAnsiTheme="majorHAnsi"/>
          <w:i/>
          <w:sz w:val="28"/>
          <w:szCs w:val="28"/>
        </w:rPr>
        <w:t>Опорный пункт охраны порядка</w:t>
      </w:r>
    </w:p>
    <w:p w:rsidR="000D0542" w:rsidRPr="008D23B7" w:rsidRDefault="000D0542" w:rsidP="000D0542">
      <w:pPr>
        <w:tabs>
          <w:tab w:val="left" w:pos="5676"/>
        </w:tabs>
        <w:ind w:firstLine="709"/>
        <w:rPr>
          <w:rFonts w:asciiTheme="majorHAnsi" w:hAnsiTheme="majorHAnsi"/>
          <w:b/>
          <w:sz w:val="28"/>
          <w:szCs w:val="28"/>
        </w:rPr>
      </w:pPr>
      <w:r w:rsidRPr="008D23B7">
        <w:rPr>
          <w:rFonts w:asciiTheme="majorHAnsi" w:hAnsiTheme="majorHAnsi"/>
          <w:b/>
          <w:sz w:val="28"/>
          <w:szCs w:val="28"/>
        </w:rPr>
        <w:t>1 объект</w:t>
      </w:r>
      <w:r w:rsidRPr="008D23B7">
        <w:rPr>
          <w:rFonts w:asciiTheme="majorHAnsi" w:hAnsiTheme="majorHAnsi"/>
          <w:b/>
          <w:sz w:val="28"/>
          <w:szCs w:val="28"/>
        </w:rPr>
        <w:tab/>
      </w:r>
    </w:p>
    <w:p w:rsidR="000D0542" w:rsidRPr="008D23B7" w:rsidRDefault="000D0542" w:rsidP="000D0542">
      <w:pPr>
        <w:rPr>
          <w:rFonts w:asciiTheme="majorHAnsi" w:hAnsiTheme="majorHAnsi"/>
          <w:b/>
          <w:sz w:val="28"/>
          <w:szCs w:val="28"/>
        </w:rPr>
      </w:pPr>
    </w:p>
    <w:p w:rsidR="003A61D7" w:rsidRPr="008D23B7" w:rsidRDefault="003A61D7" w:rsidP="003A61D7">
      <w:pPr>
        <w:widowControl w:val="0"/>
        <w:autoSpaceDE w:val="0"/>
        <w:autoSpaceDN w:val="0"/>
        <w:adjustRightInd w:val="0"/>
        <w:spacing w:after="0" w:line="240" w:lineRule="auto"/>
        <w:jc w:val="both"/>
        <w:rPr>
          <w:rFonts w:asciiTheme="majorHAnsi" w:hAnsiTheme="majorHAnsi" w:cs="Arial CYR"/>
          <w:b/>
          <w:i/>
          <w:iCs/>
          <w:color w:val="FF0000"/>
          <w:sz w:val="28"/>
          <w:szCs w:val="28"/>
        </w:rPr>
      </w:pPr>
      <w:r w:rsidRPr="008D23B7">
        <w:rPr>
          <w:rFonts w:asciiTheme="majorHAnsi" w:hAnsiTheme="majorHAnsi" w:cs="Arial CYR"/>
          <w:b/>
          <w:i/>
          <w:iCs/>
          <w:sz w:val="28"/>
          <w:szCs w:val="28"/>
        </w:rPr>
        <w:t xml:space="preserve">        Строительство учреждений обслуживания в новой застройке в  пределах пешеходной доступности:</w:t>
      </w:r>
    </w:p>
    <w:p w:rsidR="003A61D7" w:rsidRPr="008D23B7" w:rsidRDefault="003A61D7" w:rsidP="000D0542">
      <w:pPr>
        <w:rPr>
          <w:rFonts w:asciiTheme="majorHAnsi" w:hAnsiTheme="majorHAnsi"/>
          <w:sz w:val="28"/>
          <w:szCs w:val="28"/>
        </w:rPr>
      </w:pPr>
    </w:p>
    <w:p w:rsidR="003A61D7" w:rsidRPr="008D23B7" w:rsidRDefault="003A61D7" w:rsidP="003A61D7">
      <w:pPr>
        <w:jc w:val="center"/>
        <w:rPr>
          <w:rFonts w:asciiTheme="majorHAnsi" w:hAnsiTheme="majorHAnsi"/>
          <w:i/>
          <w:sz w:val="28"/>
          <w:szCs w:val="28"/>
        </w:rPr>
      </w:pPr>
      <w:r w:rsidRPr="008D23B7">
        <w:rPr>
          <w:rFonts w:asciiTheme="majorHAnsi" w:hAnsiTheme="majorHAnsi"/>
          <w:i/>
          <w:sz w:val="28"/>
          <w:szCs w:val="28"/>
        </w:rPr>
        <w:t>Поликлиника</w:t>
      </w:r>
    </w:p>
    <w:p w:rsidR="003A61D7" w:rsidRPr="008D23B7" w:rsidRDefault="003A61D7" w:rsidP="003A61D7">
      <w:pPr>
        <w:rPr>
          <w:rFonts w:asciiTheme="majorHAnsi" w:hAnsiTheme="majorHAnsi"/>
          <w:sz w:val="28"/>
          <w:szCs w:val="28"/>
        </w:rPr>
      </w:pPr>
      <w:r w:rsidRPr="008D23B7">
        <w:rPr>
          <w:rFonts w:asciiTheme="majorHAnsi" w:hAnsiTheme="majorHAnsi"/>
          <w:b/>
          <w:sz w:val="28"/>
          <w:szCs w:val="28"/>
        </w:rPr>
        <w:t>15 посещений в смену</w:t>
      </w:r>
    </w:p>
    <w:p w:rsidR="003A61D7" w:rsidRPr="008D23B7" w:rsidRDefault="003A61D7" w:rsidP="003A61D7">
      <w:pPr>
        <w:rPr>
          <w:rFonts w:asciiTheme="majorHAnsi" w:hAnsiTheme="majorHAnsi"/>
          <w:b/>
          <w:sz w:val="28"/>
          <w:szCs w:val="28"/>
        </w:rPr>
      </w:pPr>
      <w:r w:rsidRPr="008D23B7">
        <w:rPr>
          <w:rFonts w:asciiTheme="majorHAnsi" w:hAnsiTheme="majorHAnsi"/>
          <w:sz w:val="28"/>
          <w:szCs w:val="28"/>
        </w:rPr>
        <w:t xml:space="preserve">площадь земельного участка </w:t>
      </w:r>
      <w:smartTag w:uri="urn:schemas-microsoft-com:office:smarttags" w:element="metricconverter">
        <w:smartTagPr>
          <w:attr w:name="ProductID" w:val="0,5 га"/>
        </w:smartTagPr>
        <w:r w:rsidRPr="008D23B7">
          <w:rPr>
            <w:rFonts w:asciiTheme="majorHAnsi" w:hAnsiTheme="majorHAnsi"/>
            <w:b/>
            <w:sz w:val="28"/>
            <w:szCs w:val="28"/>
          </w:rPr>
          <w:t>0,5 га</w:t>
        </w:r>
      </w:smartTag>
    </w:p>
    <w:p w:rsidR="003A61D7" w:rsidRPr="008D23B7" w:rsidRDefault="003A61D7" w:rsidP="003A61D7">
      <w:pPr>
        <w:rPr>
          <w:rFonts w:asciiTheme="majorHAnsi" w:hAnsiTheme="majorHAnsi"/>
          <w:sz w:val="28"/>
          <w:szCs w:val="28"/>
        </w:rPr>
      </w:pPr>
    </w:p>
    <w:p w:rsidR="003A61D7" w:rsidRPr="008D23B7" w:rsidRDefault="003A61D7" w:rsidP="003A61D7">
      <w:pPr>
        <w:jc w:val="center"/>
        <w:rPr>
          <w:rFonts w:asciiTheme="majorHAnsi" w:hAnsiTheme="majorHAnsi"/>
          <w:i/>
          <w:sz w:val="28"/>
          <w:szCs w:val="28"/>
        </w:rPr>
      </w:pPr>
      <w:r w:rsidRPr="008D23B7">
        <w:rPr>
          <w:rFonts w:asciiTheme="majorHAnsi" w:hAnsiTheme="majorHAnsi"/>
          <w:i/>
          <w:sz w:val="28"/>
          <w:szCs w:val="28"/>
        </w:rPr>
        <w:t>спортивно-досуговый комплекс</w:t>
      </w:r>
    </w:p>
    <w:p w:rsidR="003A61D7" w:rsidRPr="008D23B7" w:rsidRDefault="003A61D7" w:rsidP="003A61D7">
      <w:pPr>
        <w:rPr>
          <w:rFonts w:asciiTheme="majorHAnsi" w:hAnsiTheme="majorHAnsi"/>
          <w:sz w:val="28"/>
          <w:szCs w:val="28"/>
        </w:rPr>
      </w:pPr>
      <w:r w:rsidRPr="008D23B7">
        <w:rPr>
          <w:rFonts w:asciiTheme="majorHAnsi" w:hAnsiTheme="majorHAnsi"/>
          <w:b/>
          <w:sz w:val="28"/>
          <w:szCs w:val="28"/>
        </w:rPr>
        <w:t>262 кв.м</w:t>
      </w:r>
    </w:p>
    <w:p w:rsidR="003A61D7" w:rsidRPr="008D23B7" w:rsidRDefault="003A61D7" w:rsidP="003A61D7">
      <w:pPr>
        <w:jc w:val="center"/>
        <w:rPr>
          <w:rFonts w:asciiTheme="majorHAnsi" w:hAnsiTheme="majorHAnsi"/>
          <w:i/>
          <w:sz w:val="28"/>
          <w:szCs w:val="28"/>
        </w:rPr>
      </w:pPr>
      <w:r w:rsidRPr="008D23B7">
        <w:rPr>
          <w:rFonts w:asciiTheme="majorHAnsi" w:hAnsiTheme="majorHAnsi"/>
          <w:i/>
          <w:sz w:val="28"/>
          <w:szCs w:val="28"/>
        </w:rPr>
        <w:t>Магазины продовольственных товаров</w:t>
      </w:r>
    </w:p>
    <w:p w:rsidR="003A61D7" w:rsidRPr="008D23B7" w:rsidRDefault="003A61D7" w:rsidP="003A61D7">
      <w:pPr>
        <w:rPr>
          <w:rFonts w:asciiTheme="majorHAnsi" w:hAnsiTheme="majorHAnsi"/>
          <w:sz w:val="28"/>
          <w:szCs w:val="28"/>
        </w:rPr>
      </w:pPr>
      <w:r w:rsidRPr="008D23B7">
        <w:rPr>
          <w:rFonts w:asciiTheme="majorHAnsi" w:hAnsiTheme="majorHAnsi"/>
          <w:b/>
          <w:sz w:val="28"/>
          <w:szCs w:val="28"/>
        </w:rPr>
        <w:t xml:space="preserve">54 кв.м </w:t>
      </w:r>
    </w:p>
    <w:p w:rsidR="003A61D7" w:rsidRPr="008D23B7" w:rsidRDefault="003A61D7" w:rsidP="003A61D7">
      <w:pPr>
        <w:jc w:val="center"/>
        <w:rPr>
          <w:rFonts w:asciiTheme="majorHAnsi" w:hAnsiTheme="majorHAnsi"/>
          <w:i/>
          <w:sz w:val="28"/>
          <w:szCs w:val="28"/>
        </w:rPr>
      </w:pPr>
      <w:r w:rsidRPr="008D23B7">
        <w:rPr>
          <w:rFonts w:asciiTheme="majorHAnsi" w:hAnsiTheme="majorHAnsi"/>
          <w:i/>
          <w:sz w:val="28"/>
          <w:szCs w:val="28"/>
        </w:rPr>
        <w:t>Магазины непродовольственных товаров</w:t>
      </w:r>
    </w:p>
    <w:p w:rsidR="003A61D7" w:rsidRPr="008D23B7" w:rsidRDefault="003A61D7" w:rsidP="003A61D7">
      <w:pPr>
        <w:rPr>
          <w:rFonts w:asciiTheme="majorHAnsi" w:hAnsiTheme="majorHAnsi"/>
          <w:sz w:val="28"/>
          <w:szCs w:val="28"/>
        </w:rPr>
      </w:pPr>
      <w:r w:rsidRPr="008D23B7">
        <w:rPr>
          <w:rFonts w:asciiTheme="majorHAnsi" w:hAnsiTheme="majorHAnsi"/>
          <w:b/>
          <w:sz w:val="28"/>
          <w:szCs w:val="28"/>
        </w:rPr>
        <w:t xml:space="preserve">27 кв.м </w:t>
      </w:r>
    </w:p>
    <w:p w:rsidR="003A61D7" w:rsidRPr="008D23B7" w:rsidRDefault="003A61D7" w:rsidP="003A61D7">
      <w:pPr>
        <w:jc w:val="center"/>
        <w:rPr>
          <w:rFonts w:asciiTheme="majorHAnsi" w:hAnsiTheme="majorHAnsi"/>
          <w:i/>
          <w:sz w:val="28"/>
          <w:szCs w:val="28"/>
        </w:rPr>
      </w:pPr>
      <w:r w:rsidRPr="008D23B7">
        <w:rPr>
          <w:rFonts w:asciiTheme="majorHAnsi" w:hAnsiTheme="majorHAnsi"/>
          <w:i/>
          <w:sz w:val="28"/>
          <w:szCs w:val="28"/>
        </w:rPr>
        <w:t>Предприятия бытового обслуживания</w:t>
      </w:r>
    </w:p>
    <w:p w:rsidR="003A61D7" w:rsidRPr="008D23B7" w:rsidRDefault="003A61D7" w:rsidP="003A61D7">
      <w:pPr>
        <w:rPr>
          <w:rFonts w:asciiTheme="majorHAnsi" w:hAnsiTheme="majorHAnsi"/>
          <w:sz w:val="28"/>
          <w:szCs w:val="28"/>
        </w:rPr>
      </w:pPr>
      <w:r w:rsidRPr="008D23B7">
        <w:rPr>
          <w:rFonts w:asciiTheme="majorHAnsi" w:hAnsiTheme="majorHAnsi"/>
          <w:b/>
          <w:sz w:val="28"/>
          <w:szCs w:val="28"/>
        </w:rPr>
        <w:lastRenderedPageBreak/>
        <w:t>1 место</w:t>
      </w:r>
    </w:p>
    <w:p w:rsidR="003A61D7" w:rsidRPr="008D23B7" w:rsidRDefault="003A61D7" w:rsidP="003A61D7">
      <w:pPr>
        <w:jc w:val="center"/>
        <w:rPr>
          <w:rFonts w:asciiTheme="majorHAnsi" w:hAnsiTheme="majorHAnsi"/>
          <w:i/>
          <w:sz w:val="28"/>
          <w:szCs w:val="28"/>
        </w:rPr>
      </w:pPr>
      <w:r w:rsidRPr="008D23B7">
        <w:rPr>
          <w:rFonts w:asciiTheme="majorHAnsi" w:hAnsiTheme="majorHAnsi"/>
          <w:i/>
          <w:sz w:val="28"/>
          <w:szCs w:val="28"/>
        </w:rPr>
        <w:t>Отделения и филиалы банков</w:t>
      </w:r>
    </w:p>
    <w:p w:rsidR="003A61D7" w:rsidRPr="008D23B7" w:rsidRDefault="003A61D7" w:rsidP="003A61D7">
      <w:pPr>
        <w:rPr>
          <w:rFonts w:asciiTheme="majorHAnsi" w:hAnsiTheme="majorHAnsi"/>
          <w:sz w:val="28"/>
          <w:szCs w:val="28"/>
        </w:rPr>
      </w:pPr>
      <w:r w:rsidRPr="008D23B7">
        <w:rPr>
          <w:rFonts w:asciiTheme="majorHAnsi" w:hAnsiTheme="majorHAnsi"/>
          <w:b/>
          <w:sz w:val="28"/>
          <w:szCs w:val="28"/>
        </w:rPr>
        <w:t>14 кв.м</w:t>
      </w:r>
    </w:p>
    <w:p w:rsidR="003A61D7" w:rsidRPr="008D23B7" w:rsidRDefault="003A61D7" w:rsidP="003A61D7">
      <w:pPr>
        <w:ind w:firstLine="709"/>
        <w:jc w:val="center"/>
        <w:rPr>
          <w:rFonts w:asciiTheme="majorHAnsi" w:hAnsiTheme="majorHAnsi"/>
          <w:b/>
          <w:sz w:val="28"/>
          <w:szCs w:val="28"/>
        </w:rPr>
      </w:pPr>
      <w:r w:rsidRPr="008D23B7">
        <w:rPr>
          <w:rFonts w:asciiTheme="majorHAnsi" w:hAnsiTheme="majorHAnsi"/>
          <w:i/>
          <w:sz w:val="28"/>
          <w:szCs w:val="28"/>
        </w:rPr>
        <w:t>Опорный пункт охраны порядка</w:t>
      </w:r>
    </w:p>
    <w:p w:rsidR="003A61D7" w:rsidRPr="008D23B7" w:rsidRDefault="003A61D7" w:rsidP="003A61D7">
      <w:pPr>
        <w:rPr>
          <w:rFonts w:asciiTheme="majorHAnsi" w:hAnsiTheme="majorHAnsi"/>
          <w:b/>
          <w:sz w:val="28"/>
          <w:szCs w:val="28"/>
        </w:rPr>
      </w:pPr>
      <w:r w:rsidRPr="008D23B7">
        <w:rPr>
          <w:rFonts w:asciiTheme="majorHAnsi" w:hAnsiTheme="majorHAnsi"/>
          <w:b/>
          <w:sz w:val="28"/>
          <w:szCs w:val="28"/>
        </w:rPr>
        <w:t>1 объект</w:t>
      </w:r>
    </w:p>
    <w:p w:rsidR="00101CA2" w:rsidRPr="008D23B7" w:rsidRDefault="00101CA2" w:rsidP="003A61D7">
      <w:pPr>
        <w:rPr>
          <w:rFonts w:asciiTheme="majorHAnsi" w:hAnsiTheme="majorHAnsi"/>
          <w:b/>
          <w:sz w:val="28"/>
          <w:szCs w:val="28"/>
        </w:rPr>
      </w:pPr>
    </w:p>
    <w:p w:rsidR="00CC4E3A" w:rsidRPr="008D23B7" w:rsidRDefault="00CC4E3A" w:rsidP="00CC4E3A">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сооружений и устройств для хранения и обслуживания транспортных средств в новой застройке:</w:t>
      </w:r>
    </w:p>
    <w:p w:rsidR="00CC4E3A" w:rsidRPr="008D23B7" w:rsidRDefault="00CC4E3A" w:rsidP="00CC4E3A">
      <w:pPr>
        <w:widowControl w:val="0"/>
        <w:autoSpaceDE w:val="0"/>
        <w:autoSpaceDN w:val="0"/>
        <w:adjustRightInd w:val="0"/>
        <w:spacing w:after="0" w:line="240" w:lineRule="auto"/>
        <w:jc w:val="both"/>
        <w:rPr>
          <w:rFonts w:asciiTheme="majorHAnsi" w:hAnsiTheme="majorHAnsi"/>
          <w:sz w:val="28"/>
          <w:szCs w:val="28"/>
        </w:rPr>
      </w:pPr>
    </w:p>
    <w:p w:rsidR="00CC4E3A" w:rsidRPr="008D23B7" w:rsidRDefault="00CC4E3A" w:rsidP="00CC4E3A">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CC4E3A" w:rsidRPr="008D23B7" w:rsidRDefault="00CC4E3A" w:rsidP="00CC4E3A">
      <w:pPr>
        <w:rPr>
          <w:rFonts w:asciiTheme="majorHAnsi" w:hAnsiTheme="majorHAnsi" w:cs="Arial CYR"/>
          <w:b/>
          <w:bCs/>
          <w:sz w:val="28"/>
          <w:szCs w:val="28"/>
        </w:rPr>
      </w:pPr>
      <w:r w:rsidRPr="008D23B7">
        <w:rPr>
          <w:rFonts w:asciiTheme="majorHAnsi" w:hAnsiTheme="majorHAnsi" w:cs="Arial CYR"/>
          <w:b/>
          <w:bCs/>
          <w:sz w:val="28"/>
          <w:szCs w:val="28"/>
        </w:rPr>
        <w:t>3 поста</w:t>
      </w:r>
    </w:p>
    <w:p w:rsidR="00CC4E3A" w:rsidRPr="008D23B7" w:rsidRDefault="00CC4E3A" w:rsidP="00CC4E3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
          <w:iCs/>
          <w:sz w:val="28"/>
          <w:szCs w:val="28"/>
        </w:rPr>
        <w:t>Площадь земельных участков</w:t>
      </w:r>
    </w:p>
    <w:p w:rsidR="00173A7B" w:rsidRPr="008D23B7" w:rsidRDefault="00CC4E3A" w:rsidP="00CC4E3A">
      <w:pPr>
        <w:rPr>
          <w:rFonts w:asciiTheme="majorHAnsi" w:hAnsiTheme="majorHAnsi" w:cs="Arial CYR"/>
          <w:b/>
          <w:bCs/>
          <w:sz w:val="28"/>
          <w:szCs w:val="28"/>
        </w:rPr>
      </w:pPr>
      <w:r w:rsidRPr="008D23B7">
        <w:rPr>
          <w:rFonts w:asciiTheme="majorHAnsi" w:hAnsiTheme="majorHAnsi" w:cs="Arial CYR"/>
          <w:b/>
          <w:bCs/>
          <w:sz w:val="28"/>
          <w:szCs w:val="28"/>
        </w:rPr>
        <w:t>0,3 га</w:t>
      </w:r>
    </w:p>
    <w:p w:rsidR="006F4930" w:rsidRPr="008D23B7" w:rsidRDefault="00173A7B" w:rsidP="006F4930">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Монтаж инженерного оборудования в новой застройке:</w:t>
      </w:r>
    </w:p>
    <w:p w:rsidR="006F4930" w:rsidRPr="008D23B7" w:rsidRDefault="006F4930" w:rsidP="006F4930">
      <w:pPr>
        <w:widowControl w:val="0"/>
        <w:autoSpaceDE w:val="0"/>
        <w:autoSpaceDN w:val="0"/>
        <w:adjustRightInd w:val="0"/>
        <w:spacing w:after="0" w:line="240" w:lineRule="auto"/>
        <w:jc w:val="both"/>
        <w:rPr>
          <w:rFonts w:asciiTheme="majorHAnsi" w:hAnsiTheme="majorHAnsi" w:cs="Arial CYR"/>
          <w:b/>
          <w:i/>
          <w:iCs/>
          <w:sz w:val="28"/>
          <w:szCs w:val="28"/>
        </w:rPr>
      </w:pPr>
    </w:p>
    <w:p w:rsidR="006F4930" w:rsidRPr="008D23B7" w:rsidRDefault="006F4930" w:rsidP="006F493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В конце тупика по ул. Ключевой построить противопожарный резервуар ёмкостью 100 куб.м.</w:t>
      </w:r>
    </w:p>
    <w:p w:rsidR="006F4930" w:rsidRPr="008D23B7" w:rsidRDefault="006F4930" w:rsidP="006F493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w:t>
      </w:r>
    </w:p>
    <w:p w:rsidR="006F4930" w:rsidRPr="008D23B7" w:rsidRDefault="006F4930" w:rsidP="006F493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насосную станцию для подкачки воды в водонапорную башню.</w:t>
      </w:r>
    </w:p>
    <w:p w:rsidR="006F4930" w:rsidRPr="008D23B7" w:rsidRDefault="006F4930" w:rsidP="006F4930">
      <w:pPr>
        <w:widowControl w:val="0"/>
        <w:autoSpaceDE w:val="0"/>
        <w:autoSpaceDN w:val="0"/>
        <w:adjustRightInd w:val="0"/>
        <w:spacing w:after="0" w:line="240" w:lineRule="auto"/>
        <w:jc w:val="both"/>
        <w:rPr>
          <w:rFonts w:asciiTheme="majorHAnsi" w:hAnsiTheme="majorHAnsi" w:cs="Arial CYR"/>
          <w:i/>
          <w:iCs/>
          <w:sz w:val="28"/>
          <w:szCs w:val="28"/>
        </w:rPr>
      </w:pPr>
    </w:p>
    <w:p w:rsidR="006F4930" w:rsidRPr="008D23B7" w:rsidRDefault="006F4930" w:rsidP="006F493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водонапорную башню ёмкостью 50 куб.м в начале водопроводной сети </w:t>
      </w:r>
    </w:p>
    <w:p w:rsidR="006F4930" w:rsidRPr="008D23B7" w:rsidRDefault="006F4930" w:rsidP="006F493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w:t>
      </w:r>
    </w:p>
    <w:p w:rsidR="006F4930" w:rsidRPr="008D23B7" w:rsidRDefault="006F4930" w:rsidP="006F4930">
      <w:pPr>
        <w:widowControl w:val="0"/>
        <w:autoSpaceDE w:val="0"/>
        <w:autoSpaceDN w:val="0"/>
        <w:adjustRightInd w:val="0"/>
        <w:spacing w:after="0" w:line="240" w:lineRule="auto"/>
        <w:jc w:val="both"/>
        <w:rPr>
          <w:rFonts w:asciiTheme="majorHAnsi" w:hAnsiTheme="majorHAnsi" w:cs="Arial CYR"/>
          <w:i/>
          <w:iCs/>
          <w:sz w:val="28"/>
          <w:szCs w:val="28"/>
        </w:rPr>
      </w:pPr>
      <w:r w:rsidRPr="008D23B7">
        <w:rPr>
          <w:rFonts w:asciiTheme="majorHAnsi" w:hAnsiTheme="majorHAnsi" w:cs="Arial CYR"/>
          <w:i/>
          <w:iCs/>
          <w:sz w:val="28"/>
          <w:szCs w:val="28"/>
        </w:rPr>
        <w:t xml:space="preserve">     Построить котельные в санаторно-оздоровительной зоне и в районе спортивно-досугового комплекса.</w:t>
      </w:r>
    </w:p>
    <w:p w:rsidR="006F4930" w:rsidRPr="008D23B7" w:rsidRDefault="006F4930" w:rsidP="006F4930">
      <w:pPr>
        <w:widowControl w:val="0"/>
        <w:autoSpaceDE w:val="0"/>
        <w:autoSpaceDN w:val="0"/>
        <w:adjustRightInd w:val="0"/>
        <w:spacing w:after="0" w:line="240" w:lineRule="auto"/>
        <w:jc w:val="both"/>
        <w:rPr>
          <w:rFonts w:asciiTheme="majorHAnsi" w:hAnsiTheme="majorHAnsi" w:cs="Arial CYR"/>
          <w:i/>
          <w:iCs/>
          <w:sz w:val="28"/>
          <w:szCs w:val="28"/>
        </w:rPr>
      </w:pPr>
    </w:p>
    <w:p w:rsidR="00173A7B" w:rsidRPr="008D23B7" w:rsidRDefault="00173A7B" w:rsidP="00173A7B">
      <w:pPr>
        <w:widowControl w:val="0"/>
        <w:autoSpaceDE w:val="0"/>
        <w:autoSpaceDN w:val="0"/>
        <w:adjustRightInd w:val="0"/>
        <w:spacing w:after="0" w:line="240" w:lineRule="auto"/>
        <w:jc w:val="both"/>
        <w:rPr>
          <w:rFonts w:asciiTheme="majorHAnsi" w:hAnsiTheme="majorHAnsi" w:cs="Arial CYR"/>
          <w:b/>
          <w:bCs/>
          <w:sz w:val="28"/>
          <w:szCs w:val="28"/>
        </w:rPr>
      </w:pPr>
    </w:p>
    <w:p w:rsidR="00EE55CF" w:rsidRPr="008D23B7" w:rsidRDefault="00EE55CF" w:rsidP="00EE55CF">
      <w:pPr>
        <w:jc w:val="center"/>
        <w:rPr>
          <w:rFonts w:asciiTheme="majorHAnsi" w:hAnsiTheme="majorHAnsi" w:cs="Arial CYR"/>
          <w:bCs/>
          <w:i/>
          <w:sz w:val="28"/>
          <w:szCs w:val="28"/>
        </w:rPr>
      </w:pPr>
      <w:r w:rsidRPr="008D23B7">
        <w:rPr>
          <w:rFonts w:asciiTheme="majorHAnsi" w:hAnsiTheme="majorHAnsi" w:cs="Arial CYR"/>
          <w:bCs/>
          <w:i/>
          <w:sz w:val="28"/>
          <w:szCs w:val="28"/>
        </w:rPr>
        <w:t>Район Малиновки</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индивидуальных жилых домов на свободных территориях с жилым фондом равным 38509 кв.м. Площадь земельных участков составит 38,5 га.</w:t>
      </w:r>
    </w:p>
    <w:p w:rsidR="001808EA" w:rsidRPr="008D23B7" w:rsidRDefault="001808EA" w:rsidP="00EE55CF">
      <w:pPr>
        <w:widowControl w:val="0"/>
        <w:autoSpaceDE w:val="0"/>
        <w:autoSpaceDN w:val="0"/>
        <w:adjustRightInd w:val="0"/>
        <w:spacing w:after="0" w:line="240" w:lineRule="auto"/>
        <w:jc w:val="both"/>
        <w:rPr>
          <w:rFonts w:asciiTheme="majorHAnsi" w:hAnsiTheme="majorHAnsi" w:cs="Arial CYR"/>
          <w:b/>
          <w:i/>
          <w:iCs/>
          <w:sz w:val="28"/>
          <w:szCs w:val="28"/>
        </w:rPr>
      </w:pPr>
    </w:p>
    <w:p w:rsidR="00EE55CF" w:rsidRPr="008D23B7" w:rsidRDefault="001808EA" w:rsidP="00EE55CF">
      <w:pPr>
        <w:widowControl w:val="0"/>
        <w:autoSpaceDE w:val="0"/>
        <w:autoSpaceDN w:val="0"/>
        <w:adjustRightInd w:val="0"/>
        <w:spacing w:after="0" w:line="240" w:lineRule="auto"/>
        <w:jc w:val="both"/>
        <w:rPr>
          <w:rFonts w:asciiTheme="majorHAnsi" w:hAnsiTheme="majorHAnsi" w:cs="Arial CYR"/>
          <w:b/>
          <w:bCs/>
          <w:i/>
          <w:sz w:val="28"/>
          <w:szCs w:val="28"/>
        </w:rPr>
      </w:pPr>
      <w:r w:rsidRPr="008D23B7">
        <w:rPr>
          <w:rFonts w:asciiTheme="majorHAnsi" w:hAnsiTheme="majorHAnsi" w:cs="Arial CYR"/>
          <w:b/>
          <w:bCs/>
          <w:i/>
          <w:sz w:val="28"/>
          <w:szCs w:val="28"/>
        </w:rPr>
        <w:t xml:space="preserve">      Создание озеленённых территорий различного назначения в </w:t>
      </w:r>
      <w:r w:rsidRPr="008D23B7">
        <w:rPr>
          <w:rFonts w:asciiTheme="majorHAnsi" w:hAnsiTheme="majorHAnsi" w:cs="Arial CYR"/>
          <w:b/>
          <w:bCs/>
          <w:i/>
          <w:sz w:val="28"/>
          <w:szCs w:val="28"/>
        </w:rPr>
        <w:lastRenderedPageBreak/>
        <w:t>существующей застройке площадью 108 га.</w:t>
      </w:r>
    </w:p>
    <w:p w:rsidR="001808EA" w:rsidRPr="008D23B7" w:rsidRDefault="001808EA" w:rsidP="00EE55CF">
      <w:pPr>
        <w:widowControl w:val="0"/>
        <w:autoSpaceDE w:val="0"/>
        <w:autoSpaceDN w:val="0"/>
        <w:adjustRightInd w:val="0"/>
        <w:spacing w:after="0" w:line="240" w:lineRule="auto"/>
        <w:jc w:val="both"/>
        <w:rPr>
          <w:rFonts w:asciiTheme="majorHAnsi" w:hAnsiTheme="majorHAnsi" w:cs="Arial CYR"/>
          <w:b/>
          <w:bCs/>
          <w:i/>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i/>
          <w:iCs/>
          <w:sz w:val="28"/>
          <w:szCs w:val="28"/>
        </w:rPr>
        <w:t xml:space="preserve">        Строительство учреждений обслуживания в существующей застройке в  пределах пешеходной доступности:</w:t>
      </w:r>
      <w:r w:rsidRPr="008D23B7">
        <w:rPr>
          <w:rFonts w:asciiTheme="majorHAnsi" w:hAnsiTheme="majorHAnsi" w:cs="Arial CYR"/>
          <w:b/>
          <w:bCs/>
          <w:sz w:val="28"/>
          <w:szCs w:val="28"/>
        </w:rPr>
        <w:t xml:space="preserve">    </w:t>
      </w:r>
    </w:p>
    <w:p w:rsidR="00EE55CF" w:rsidRPr="008D23B7" w:rsidRDefault="00EE55CF" w:rsidP="001808EA">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bCs/>
          <w:sz w:val="28"/>
          <w:szCs w:val="28"/>
        </w:rPr>
        <w:t xml:space="preserve">                                   </w:t>
      </w: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i/>
          <w:iCs/>
          <w:sz w:val="28"/>
          <w:szCs w:val="28"/>
        </w:rPr>
        <w:t>Внешкольные учреждения</w:t>
      </w: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Narrow"/>
          <w:sz w:val="28"/>
          <w:szCs w:val="28"/>
        </w:rPr>
      </w:pPr>
      <w:r w:rsidRPr="008D23B7">
        <w:rPr>
          <w:rFonts w:asciiTheme="majorHAnsi" w:hAnsiTheme="majorHAnsi" w:cs="Arial CYR"/>
          <w:b/>
          <w:bCs/>
          <w:sz w:val="28"/>
          <w:szCs w:val="28"/>
        </w:rPr>
        <w:t>Необходимо увеличить виды образования (станция юных техников, дом детского творчества, станция юных натуралистов, станция юных туристов, спортивная школа)</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u w:val="single"/>
        </w:rPr>
      </w:pP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CYR"/>
          <w:i/>
          <w:iCs/>
          <w:sz w:val="28"/>
          <w:szCs w:val="28"/>
        </w:rPr>
      </w:pPr>
      <w:r w:rsidRPr="008D23B7">
        <w:rPr>
          <w:rFonts w:asciiTheme="majorHAnsi" w:hAnsiTheme="majorHAnsi" w:cs="Arial CYR"/>
          <w:i/>
          <w:iCs/>
          <w:sz w:val="28"/>
          <w:szCs w:val="28"/>
        </w:rPr>
        <w:t>Территории физкультурно-спортивных сооружений</w:t>
      </w:r>
    </w:p>
    <w:p w:rsidR="00EE55CF" w:rsidRPr="008D23B7" w:rsidRDefault="002B1211" w:rsidP="00EE55CF">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2,1</w:t>
      </w:r>
      <w:r w:rsidR="00EE55CF" w:rsidRPr="008D23B7">
        <w:rPr>
          <w:rFonts w:asciiTheme="majorHAnsi" w:hAnsiTheme="majorHAnsi" w:cs="Arial CYR"/>
          <w:b/>
          <w:bCs/>
          <w:sz w:val="28"/>
          <w:szCs w:val="28"/>
        </w:rPr>
        <w:t xml:space="preserve"> га</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Помещения для физкультурно-оздоровительных занятий в микрорайоне</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w:t>
      </w:r>
      <w:r w:rsidR="002B1211" w:rsidRPr="008D23B7">
        <w:rPr>
          <w:rFonts w:asciiTheme="majorHAnsi" w:hAnsiTheme="majorHAnsi" w:cs="Arial CYR"/>
          <w:b/>
          <w:bCs/>
          <w:sz w:val="28"/>
          <w:szCs w:val="28"/>
        </w:rPr>
        <w:t>542</w:t>
      </w:r>
      <w:r w:rsidRPr="008D23B7">
        <w:rPr>
          <w:rFonts w:asciiTheme="majorHAnsi" w:hAnsiTheme="majorHAnsi" w:cs="Arial CYR"/>
          <w:b/>
          <w:bCs/>
          <w:sz w:val="28"/>
          <w:szCs w:val="28"/>
        </w:rPr>
        <w:t xml:space="preserve"> кв.м</w:t>
      </w: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i/>
          <w:iCs/>
          <w:sz w:val="28"/>
          <w:szCs w:val="28"/>
        </w:rPr>
        <w:t>Бассейны крытые и открытые общего пользования</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2B1211" w:rsidRPr="008D23B7">
        <w:rPr>
          <w:rFonts w:asciiTheme="majorHAnsi" w:hAnsiTheme="majorHAnsi" w:cs="Arial CYR"/>
          <w:b/>
          <w:bCs/>
          <w:sz w:val="28"/>
          <w:szCs w:val="28"/>
        </w:rPr>
        <w:t>76</w:t>
      </w:r>
      <w:r w:rsidRPr="008D23B7">
        <w:rPr>
          <w:rFonts w:asciiTheme="majorHAnsi" w:hAnsiTheme="majorHAnsi" w:cs="Arial CYR"/>
          <w:b/>
          <w:bCs/>
          <w:sz w:val="28"/>
          <w:szCs w:val="28"/>
        </w:rPr>
        <w:t xml:space="preserve"> кв.м </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Танцевальные залы</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2B1211" w:rsidRPr="008D23B7">
        <w:rPr>
          <w:rFonts w:asciiTheme="majorHAnsi" w:hAnsiTheme="majorHAnsi" w:cs="Arial CYR"/>
          <w:b/>
          <w:bCs/>
          <w:sz w:val="28"/>
          <w:szCs w:val="28"/>
        </w:rPr>
        <w:t>20</w:t>
      </w:r>
      <w:r w:rsidRPr="008D23B7">
        <w:rPr>
          <w:rFonts w:asciiTheme="majorHAnsi" w:hAnsiTheme="majorHAnsi" w:cs="Arial CYR"/>
          <w:b/>
          <w:bCs/>
          <w:sz w:val="28"/>
          <w:szCs w:val="28"/>
        </w:rPr>
        <w:t xml:space="preserve"> мест</w:t>
      </w:r>
    </w:p>
    <w:p w:rsidR="002B1211" w:rsidRPr="008D23B7" w:rsidRDefault="002B1211"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Клубы</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2B1211" w:rsidRPr="008D23B7">
        <w:rPr>
          <w:rFonts w:asciiTheme="majorHAnsi" w:hAnsiTheme="majorHAnsi" w:cs="Arial CYR"/>
          <w:b/>
          <w:bCs/>
          <w:sz w:val="28"/>
          <w:szCs w:val="28"/>
        </w:rPr>
        <w:t>271</w:t>
      </w:r>
      <w:r w:rsidRPr="008D23B7">
        <w:rPr>
          <w:rFonts w:asciiTheme="majorHAnsi" w:hAnsiTheme="majorHAnsi" w:cs="Arial CYR"/>
          <w:b/>
          <w:bCs/>
          <w:sz w:val="28"/>
          <w:szCs w:val="28"/>
        </w:rPr>
        <w:t xml:space="preserve"> мест</w:t>
      </w:r>
    </w:p>
    <w:p w:rsidR="002B1211" w:rsidRPr="008D23B7" w:rsidRDefault="002B1211" w:rsidP="00EE55CF">
      <w:pPr>
        <w:widowControl w:val="0"/>
        <w:autoSpaceDE w:val="0"/>
        <w:autoSpaceDN w:val="0"/>
        <w:adjustRightInd w:val="0"/>
        <w:spacing w:after="0" w:line="240" w:lineRule="auto"/>
        <w:jc w:val="both"/>
        <w:rPr>
          <w:rFonts w:asciiTheme="majorHAnsi" w:hAnsiTheme="majorHAnsi" w:cs="Arial CYR"/>
          <w:b/>
          <w:bCs/>
          <w:sz w:val="28"/>
          <w:szCs w:val="28"/>
        </w:rPr>
      </w:pPr>
    </w:p>
    <w:p w:rsidR="002B1211" w:rsidRPr="008D23B7" w:rsidRDefault="002B1211"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Залы аттракционов и игровых автоматов</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bCs/>
          <w:sz w:val="28"/>
          <w:szCs w:val="28"/>
        </w:rPr>
        <w:t xml:space="preserve">      </w:t>
      </w:r>
      <w:r w:rsidR="002B1211" w:rsidRPr="008D23B7">
        <w:rPr>
          <w:rFonts w:asciiTheme="majorHAnsi" w:hAnsiTheme="majorHAnsi" w:cs="Arial CYR"/>
          <w:b/>
          <w:bCs/>
          <w:sz w:val="28"/>
          <w:szCs w:val="28"/>
        </w:rPr>
        <w:t>20</w:t>
      </w:r>
      <w:r w:rsidRPr="008D23B7">
        <w:rPr>
          <w:rFonts w:asciiTheme="majorHAnsi" w:hAnsiTheme="majorHAnsi" w:cs="Arial CYR"/>
          <w:b/>
          <w:bCs/>
          <w:sz w:val="28"/>
          <w:szCs w:val="28"/>
        </w:rPr>
        <w:t xml:space="preserve"> кв.м </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ab/>
      </w: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Магазины продовольственных товаров</w:t>
      </w:r>
    </w:p>
    <w:p w:rsidR="00EE55CF" w:rsidRPr="008D23B7" w:rsidRDefault="004C6113" w:rsidP="00EE55CF">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highlight w:val="yellow"/>
        </w:rPr>
        <w:t>123</w:t>
      </w:r>
      <w:r w:rsidR="00EE55CF" w:rsidRPr="008D23B7">
        <w:rPr>
          <w:rFonts w:asciiTheme="majorHAnsi" w:hAnsiTheme="majorHAnsi" w:cs="Arial Narrow"/>
          <w:b/>
          <w:bCs/>
          <w:sz w:val="28"/>
          <w:szCs w:val="28"/>
        </w:rPr>
        <w:t xml:space="preserve"> кв.м </w:t>
      </w:r>
      <w:r w:rsidRPr="008D23B7">
        <w:rPr>
          <w:rFonts w:asciiTheme="majorHAnsi" w:hAnsiTheme="majorHAnsi" w:cs="Arial Narrow"/>
          <w:bCs/>
          <w:sz w:val="28"/>
          <w:szCs w:val="28"/>
        </w:rPr>
        <w:t>районного значения</w:t>
      </w: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с з</w:t>
      </w:r>
      <w:r w:rsidRPr="008D23B7">
        <w:rPr>
          <w:rFonts w:asciiTheme="majorHAnsi" w:hAnsiTheme="majorHAnsi" w:cs="Arial Narrow"/>
          <w:sz w:val="28"/>
          <w:szCs w:val="28"/>
        </w:rPr>
        <w:t xml:space="preserve">емельным участком </w:t>
      </w:r>
      <w:r w:rsidRPr="008D23B7">
        <w:rPr>
          <w:rFonts w:asciiTheme="majorHAnsi" w:hAnsiTheme="majorHAnsi" w:cs="Arial Narrow"/>
          <w:b/>
          <w:bCs/>
          <w:sz w:val="28"/>
          <w:szCs w:val="28"/>
        </w:rPr>
        <w:t>0,6 га</w:t>
      </w: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b/>
          <w:bCs/>
          <w:sz w:val="28"/>
          <w:szCs w:val="28"/>
        </w:rPr>
      </w:pP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Магазины непродовольственных товаров</w:t>
      </w:r>
    </w:p>
    <w:p w:rsidR="00EE55CF" w:rsidRPr="008D23B7" w:rsidRDefault="004C6113" w:rsidP="00EE55CF">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b/>
          <w:bCs/>
          <w:sz w:val="28"/>
          <w:szCs w:val="28"/>
          <w:highlight w:val="yellow"/>
        </w:rPr>
        <w:t>728</w:t>
      </w:r>
      <w:r w:rsidR="00EE55CF" w:rsidRPr="008D23B7">
        <w:rPr>
          <w:rFonts w:asciiTheme="majorHAnsi" w:hAnsiTheme="majorHAnsi" w:cs="Arial Narrow"/>
          <w:b/>
          <w:bCs/>
          <w:sz w:val="28"/>
          <w:szCs w:val="28"/>
        </w:rPr>
        <w:t xml:space="preserve"> кв.м </w:t>
      </w:r>
      <w:r w:rsidRPr="008D23B7">
        <w:rPr>
          <w:rFonts w:asciiTheme="majorHAnsi" w:hAnsiTheme="majorHAnsi" w:cs="Arial Narrow"/>
          <w:bCs/>
          <w:sz w:val="28"/>
          <w:szCs w:val="28"/>
        </w:rPr>
        <w:t>районного значения</w:t>
      </w:r>
      <w:r w:rsidRPr="008D23B7">
        <w:rPr>
          <w:rFonts w:asciiTheme="majorHAnsi" w:hAnsiTheme="majorHAnsi" w:cs="Arial Narrow"/>
          <w:b/>
          <w:bCs/>
          <w:sz w:val="28"/>
          <w:szCs w:val="28"/>
        </w:rPr>
        <w:t xml:space="preserve"> </w:t>
      </w:r>
      <w:r w:rsidRPr="008D23B7">
        <w:rPr>
          <w:rFonts w:asciiTheme="majorHAnsi" w:hAnsiTheme="majorHAnsi" w:cs="Arial Narrow"/>
          <w:bCs/>
          <w:sz w:val="28"/>
          <w:szCs w:val="28"/>
        </w:rPr>
        <w:t>с з</w:t>
      </w:r>
      <w:r w:rsidRPr="008D23B7">
        <w:rPr>
          <w:rFonts w:asciiTheme="majorHAnsi" w:hAnsiTheme="majorHAnsi" w:cs="Arial Narrow"/>
          <w:sz w:val="28"/>
          <w:szCs w:val="28"/>
        </w:rPr>
        <w:t xml:space="preserve">емельным участком </w:t>
      </w:r>
      <w:r w:rsidRPr="008D23B7">
        <w:rPr>
          <w:rFonts w:asciiTheme="majorHAnsi" w:hAnsiTheme="majorHAnsi" w:cs="Arial Narrow"/>
          <w:b/>
          <w:bCs/>
          <w:sz w:val="28"/>
          <w:szCs w:val="28"/>
        </w:rPr>
        <w:t>0,6 га</w:t>
      </w: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i/>
          <w:sz w:val="28"/>
          <w:szCs w:val="28"/>
        </w:rPr>
      </w:pPr>
      <w:r w:rsidRPr="008D23B7">
        <w:rPr>
          <w:rFonts w:asciiTheme="majorHAnsi" w:hAnsiTheme="majorHAnsi" w:cs="Arial Narrow"/>
          <w:i/>
          <w:sz w:val="28"/>
          <w:szCs w:val="28"/>
        </w:rPr>
        <w:lastRenderedPageBreak/>
        <w:t xml:space="preserve">          </w:t>
      </w: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Narrow"/>
          <w:b/>
          <w:bCs/>
          <w:i/>
          <w:sz w:val="28"/>
          <w:szCs w:val="28"/>
        </w:rPr>
      </w:pPr>
      <w:r w:rsidRPr="008D23B7">
        <w:rPr>
          <w:rFonts w:asciiTheme="majorHAnsi" w:hAnsiTheme="majorHAnsi" w:cs="Arial Narrow"/>
          <w:i/>
          <w:sz w:val="28"/>
          <w:szCs w:val="28"/>
        </w:rPr>
        <w:t>Рыночные комплексы</w:t>
      </w:r>
    </w:p>
    <w:p w:rsidR="00EE55CF" w:rsidRPr="008D23B7" w:rsidRDefault="00EE55CF" w:rsidP="00EE55CF">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w:t>
      </w:r>
      <w:r w:rsidR="002B1211" w:rsidRPr="008D23B7">
        <w:rPr>
          <w:rFonts w:asciiTheme="majorHAnsi" w:hAnsiTheme="majorHAnsi" w:cs="Arial Narrow"/>
          <w:b/>
          <w:bCs/>
          <w:sz w:val="28"/>
          <w:szCs w:val="28"/>
        </w:rPr>
        <w:t>271</w:t>
      </w:r>
      <w:r w:rsidRPr="008D23B7">
        <w:rPr>
          <w:rFonts w:asciiTheme="majorHAnsi" w:hAnsiTheme="majorHAnsi" w:cs="Arial Narrow"/>
          <w:b/>
          <w:bCs/>
          <w:sz w:val="28"/>
          <w:szCs w:val="28"/>
        </w:rPr>
        <w:t xml:space="preserve"> кв.м</w:t>
      </w:r>
      <w:r w:rsidRPr="008D23B7">
        <w:rPr>
          <w:rFonts w:asciiTheme="majorHAnsi" w:hAnsiTheme="majorHAnsi" w:cs="Arial Narrow"/>
          <w:sz w:val="28"/>
          <w:szCs w:val="28"/>
        </w:rPr>
        <w:t xml:space="preserve"> </w:t>
      </w: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Земельный участок рыночного комплекса  </w:t>
      </w:r>
      <w:r w:rsidRPr="008D23B7">
        <w:rPr>
          <w:rFonts w:asciiTheme="majorHAnsi" w:hAnsiTheme="majorHAnsi" w:cs="Arial Narrow"/>
          <w:b/>
          <w:bCs/>
          <w:sz w:val="28"/>
          <w:szCs w:val="28"/>
        </w:rPr>
        <w:t>53 х 14 = 742 кв.м</w:t>
      </w: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i/>
          <w:sz w:val="28"/>
          <w:szCs w:val="28"/>
        </w:rPr>
      </w:pPr>
    </w:p>
    <w:p w:rsidR="00EE55CF" w:rsidRPr="008D23B7" w:rsidRDefault="00EE55CF" w:rsidP="00EE55CF">
      <w:pPr>
        <w:widowControl w:val="0"/>
        <w:autoSpaceDE w:val="0"/>
        <w:autoSpaceDN w:val="0"/>
        <w:adjustRightInd w:val="0"/>
        <w:spacing w:after="0" w:line="240" w:lineRule="auto"/>
        <w:rPr>
          <w:rFonts w:asciiTheme="majorHAnsi" w:hAnsiTheme="majorHAnsi" w:cs="Arial Narrow"/>
          <w:i/>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Предприятия общественного питания</w:t>
      </w:r>
    </w:p>
    <w:p w:rsidR="00EE55CF" w:rsidRPr="008D23B7" w:rsidRDefault="00EE55CF" w:rsidP="00EE55CF">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002B1211" w:rsidRPr="008D23B7">
        <w:rPr>
          <w:rFonts w:asciiTheme="majorHAnsi" w:hAnsiTheme="majorHAnsi" w:cs="Arial Narrow"/>
          <w:b/>
          <w:bCs/>
          <w:sz w:val="28"/>
          <w:szCs w:val="28"/>
        </w:rPr>
        <w:t>231(14)</w:t>
      </w:r>
      <w:r w:rsidRPr="008D23B7">
        <w:rPr>
          <w:rFonts w:asciiTheme="majorHAnsi" w:hAnsiTheme="majorHAnsi" w:cs="Arial Narrow"/>
          <w:b/>
          <w:bCs/>
          <w:sz w:val="28"/>
          <w:szCs w:val="28"/>
        </w:rPr>
        <w:t xml:space="preserve"> мест</w:t>
      </w:r>
      <w:r w:rsidRPr="008D23B7">
        <w:rPr>
          <w:rFonts w:asciiTheme="majorHAnsi" w:hAnsiTheme="majorHAnsi" w:cs="Arial Narrow"/>
          <w:bCs/>
          <w:sz w:val="28"/>
          <w:szCs w:val="28"/>
        </w:rPr>
        <w:t>с з</w:t>
      </w:r>
      <w:r w:rsidRPr="008D23B7">
        <w:rPr>
          <w:rFonts w:asciiTheme="majorHAnsi" w:hAnsiTheme="majorHAnsi" w:cs="Arial Narrow"/>
          <w:sz w:val="28"/>
          <w:szCs w:val="28"/>
        </w:rPr>
        <w:t>емельными участками</w:t>
      </w:r>
      <w:r w:rsidRPr="008D23B7">
        <w:rPr>
          <w:rFonts w:asciiTheme="majorHAnsi" w:hAnsiTheme="majorHAnsi" w:cs="Arial Narrow"/>
          <w:b/>
          <w:bCs/>
          <w:sz w:val="28"/>
          <w:szCs w:val="28"/>
        </w:rPr>
        <w:t xml:space="preserve"> 0,25 х </w:t>
      </w:r>
      <w:r w:rsidR="002B1211" w:rsidRPr="008D23B7">
        <w:rPr>
          <w:rFonts w:asciiTheme="majorHAnsi" w:hAnsiTheme="majorHAnsi" w:cs="Arial Narrow"/>
          <w:b/>
          <w:bCs/>
          <w:sz w:val="28"/>
          <w:szCs w:val="28"/>
        </w:rPr>
        <w:t>23</w:t>
      </w:r>
      <w:r w:rsidRPr="008D23B7">
        <w:rPr>
          <w:rFonts w:asciiTheme="majorHAnsi" w:hAnsiTheme="majorHAnsi" w:cs="Arial Narrow"/>
          <w:b/>
          <w:bCs/>
          <w:sz w:val="28"/>
          <w:szCs w:val="28"/>
        </w:rPr>
        <w:t>1 : 100 = 0,</w:t>
      </w:r>
      <w:r w:rsidR="002B1211" w:rsidRPr="008D23B7">
        <w:rPr>
          <w:rFonts w:asciiTheme="majorHAnsi" w:hAnsiTheme="majorHAnsi" w:cs="Arial Narrow"/>
          <w:b/>
          <w:bCs/>
          <w:sz w:val="28"/>
          <w:szCs w:val="28"/>
        </w:rPr>
        <w:t>6(0,25)</w:t>
      </w:r>
      <w:r w:rsidRPr="008D23B7">
        <w:rPr>
          <w:rFonts w:asciiTheme="majorHAnsi" w:hAnsiTheme="majorHAnsi" w:cs="Arial Narrow"/>
          <w:b/>
          <w:bCs/>
          <w:sz w:val="28"/>
          <w:szCs w:val="28"/>
        </w:rPr>
        <w:t xml:space="preserve"> га</w:t>
      </w:r>
    </w:p>
    <w:p w:rsidR="002B1211" w:rsidRPr="008D23B7" w:rsidRDefault="002B1211" w:rsidP="00EE55CF">
      <w:pPr>
        <w:widowControl w:val="0"/>
        <w:autoSpaceDE w:val="0"/>
        <w:autoSpaceDN w:val="0"/>
        <w:adjustRightInd w:val="0"/>
        <w:spacing w:after="0" w:line="240" w:lineRule="auto"/>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Магазины кулинарии</w:t>
      </w:r>
    </w:p>
    <w:p w:rsidR="00EE55CF" w:rsidRPr="008D23B7" w:rsidRDefault="00EE55CF" w:rsidP="00EE55CF">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002B1211" w:rsidRPr="008D23B7">
        <w:rPr>
          <w:rFonts w:asciiTheme="majorHAnsi" w:hAnsiTheme="majorHAnsi" w:cs="Arial Narrow"/>
          <w:b/>
          <w:bCs/>
          <w:sz w:val="28"/>
          <w:szCs w:val="28"/>
        </w:rPr>
        <w:t>41</w:t>
      </w:r>
      <w:r w:rsidRPr="008D23B7">
        <w:rPr>
          <w:rFonts w:asciiTheme="majorHAnsi" w:hAnsiTheme="majorHAnsi" w:cs="Arial Narrow"/>
          <w:b/>
          <w:bCs/>
          <w:sz w:val="28"/>
          <w:szCs w:val="28"/>
        </w:rPr>
        <w:t>(</w:t>
      </w:r>
      <w:r w:rsidR="002B1211" w:rsidRPr="008D23B7">
        <w:rPr>
          <w:rFonts w:asciiTheme="majorHAnsi" w:hAnsiTheme="majorHAnsi" w:cs="Arial Narrow"/>
          <w:b/>
          <w:bCs/>
          <w:sz w:val="28"/>
          <w:szCs w:val="28"/>
        </w:rPr>
        <w:t>20</w:t>
      </w:r>
      <w:r w:rsidRPr="008D23B7">
        <w:rPr>
          <w:rFonts w:asciiTheme="majorHAnsi" w:hAnsiTheme="majorHAnsi" w:cs="Arial Narrow"/>
          <w:b/>
          <w:bCs/>
          <w:sz w:val="28"/>
          <w:szCs w:val="28"/>
        </w:rPr>
        <w:t xml:space="preserve">) кв.м </w:t>
      </w:r>
    </w:p>
    <w:p w:rsidR="002B1211" w:rsidRPr="008D23B7" w:rsidRDefault="002B1211" w:rsidP="00EE55CF">
      <w:pPr>
        <w:widowControl w:val="0"/>
        <w:autoSpaceDE w:val="0"/>
        <w:autoSpaceDN w:val="0"/>
        <w:adjustRightInd w:val="0"/>
        <w:spacing w:after="0" w:line="240" w:lineRule="auto"/>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i/>
          <w:sz w:val="28"/>
          <w:szCs w:val="28"/>
        </w:rPr>
      </w:pPr>
    </w:p>
    <w:p w:rsidR="002B1211" w:rsidRPr="008D23B7" w:rsidRDefault="002B1211" w:rsidP="002B1211">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Предприятия бытового обслуживания</w:t>
      </w:r>
    </w:p>
    <w:p w:rsidR="002B1211" w:rsidRPr="008D23B7" w:rsidRDefault="002B1211" w:rsidP="002B1211">
      <w:pPr>
        <w:widowControl w:val="0"/>
        <w:autoSpaceDE w:val="0"/>
        <w:autoSpaceDN w:val="0"/>
        <w:adjustRightInd w:val="0"/>
        <w:spacing w:after="0" w:line="240" w:lineRule="auto"/>
        <w:ind w:firstLine="709"/>
        <w:rPr>
          <w:rFonts w:asciiTheme="majorHAnsi" w:hAnsiTheme="majorHAnsi" w:cs="Arial Narrow"/>
          <w:b/>
          <w:sz w:val="28"/>
          <w:szCs w:val="28"/>
        </w:rPr>
      </w:pPr>
      <w:r w:rsidRPr="008D23B7">
        <w:rPr>
          <w:rFonts w:asciiTheme="majorHAnsi" w:hAnsiTheme="majorHAnsi" w:cs="Arial Narrow"/>
          <w:b/>
          <w:sz w:val="28"/>
          <w:szCs w:val="28"/>
        </w:rPr>
        <w:t>20 мест</w:t>
      </w:r>
    </w:p>
    <w:p w:rsidR="002B1211" w:rsidRPr="008D23B7" w:rsidRDefault="002B1211" w:rsidP="002B1211">
      <w:pPr>
        <w:widowControl w:val="0"/>
        <w:autoSpaceDE w:val="0"/>
        <w:autoSpaceDN w:val="0"/>
        <w:adjustRightInd w:val="0"/>
        <w:spacing w:after="0" w:line="240" w:lineRule="auto"/>
        <w:ind w:firstLine="709"/>
        <w:rPr>
          <w:rFonts w:asciiTheme="majorHAnsi" w:hAnsiTheme="majorHAnsi" w:cs="Arial Narrow"/>
          <w:b/>
          <w:sz w:val="28"/>
          <w:szCs w:val="28"/>
        </w:rPr>
      </w:pP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          </w:t>
      </w: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Прачечные</w:t>
      </w:r>
    </w:p>
    <w:p w:rsidR="00EE55CF" w:rsidRPr="008D23B7" w:rsidRDefault="00B1483F" w:rsidP="00EE55CF">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highlight w:val="yellow"/>
        </w:rPr>
        <w:t>958</w:t>
      </w:r>
      <w:r w:rsidR="00EE55CF" w:rsidRPr="008D23B7">
        <w:rPr>
          <w:rFonts w:asciiTheme="majorHAnsi" w:hAnsiTheme="majorHAnsi" w:cs="Arial Narrow"/>
          <w:b/>
          <w:bCs/>
          <w:sz w:val="28"/>
          <w:szCs w:val="28"/>
        </w:rPr>
        <w:t>(</w:t>
      </w:r>
      <w:r w:rsidR="002B1211" w:rsidRPr="008D23B7">
        <w:rPr>
          <w:rFonts w:asciiTheme="majorHAnsi" w:hAnsiTheme="majorHAnsi" w:cs="Arial Narrow"/>
          <w:b/>
          <w:bCs/>
          <w:sz w:val="28"/>
          <w:szCs w:val="28"/>
        </w:rPr>
        <w:t>68</w:t>
      </w:r>
      <w:r w:rsidR="00EE55CF" w:rsidRPr="008D23B7">
        <w:rPr>
          <w:rFonts w:asciiTheme="majorHAnsi" w:hAnsiTheme="majorHAnsi" w:cs="Arial Narrow"/>
          <w:b/>
          <w:bCs/>
          <w:sz w:val="28"/>
          <w:szCs w:val="28"/>
        </w:rPr>
        <w:t xml:space="preserve">) кг белья в смену </w:t>
      </w:r>
      <w:r w:rsidR="00EE55CF" w:rsidRPr="008D23B7">
        <w:rPr>
          <w:rFonts w:asciiTheme="majorHAnsi" w:hAnsiTheme="majorHAnsi" w:cs="Arial Narrow"/>
          <w:bCs/>
          <w:sz w:val="28"/>
          <w:szCs w:val="28"/>
        </w:rPr>
        <w:t>с з</w:t>
      </w:r>
      <w:r w:rsidR="00EE55CF" w:rsidRPr="008D23B7">
        <w:rPr>
          <w:rFonts w:asciiTheme="majorHAnsi" w:hAnsiTheme="majorHAnsi" w:cs="Arial Narrow"/>
          <w:sz w:val="28"/>
          <w:szCs w:val="28"/>
        </w:rPr>
        <w:t xml:space="preserve">емельным участком </w:t>
      </w:r>
      <w:r w:rsidR="00EE55CF" w:rsidRPr="008D23B7">
        <w:rPr>
          <w:rFonts w:asciiTheme="majorHAnsi" w:hAnsiTheme="majorHAnsi" w:cs="Arial Narrow"/>
          <w:b/>
          <w:sz w:val="28"/>
          <w:szCs w:val="28"/>
        </w:rPr>
        <w:t>1,0(</w:t>
      </w:r>
      <w:r w:rsidR="00EE55CF" w:rsidRPr="008D23B7">
        <w:rPr>
          <w:rFonts w:asciiTheme="majorHAnsi" w:hAnsiTheme="majorHAnsi" w:cs="Arial Narrow"/>
          <w:b/>
          <w:bCs/>
          <w:sz w:val="28"/>
          <w:szCs w:val="28"/>
        </w:rPr>
        <w:t>0,2) га</w:t>
      </w: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i/>
          <w:sz w:val="28"/>
          <w:szCs w:val="28"/>
        </w:rPr>
      </w:pP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Химчистки</w:t>
      </w:r>
    </w:p>
    <w:p w:rsidR="00EE55CF" w:rsidRPr="008D23B7" w:rsidRDefault="00B1483F" w:rsidP="00EE55CF">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highlight w:val="yellow"/>
        </w:rPr>
        <w:t>91</w:t>
      </w:r>
      <w:r w:rsidR="00EE55CF" w:rsidRPr="008D23B7">
        <w:rPr>
          <w:rFonts w:asciiTheme="majorHAnsi" w:hAnsiTheme="majorHAnsi" w:cs="Arial Narrow"/>
          <w:b/>
          <w:bCs/>
          <w:sz w:val="28"/>
          <w:szCs w:val="28"/>
        </w:rPr>
        <w:t>(</w:t>
      </w:r>
      <w:r w:rsidR="002B1211" w:rsidRPr="008D23B7">
        <w:rPr>
          <w:rFonts w:asciiTheme="majorHAnsi" w:hAnsiTheme="majorHAnsi" w:cs="Arial Narrow"/>
          <w:b/>
          <w:bCs/>
          <w:sz w:val="28"/>
          <w:szCs w:val="28"/>
        </w:rPr>
        <w:t>27</w:t>
      </w:r>
      <w:r w:rsidR="00EE55CF" w:rsidRPr="008D23B7">
        <w:rPr>
          <w:rFonts w:asciiTheme="majorHAnsi" w:hAnsiTheme="majorHAnsi" w:cs="Arial Narrow"/>
          <w:b/>
          <w:bCs/>
          <w:sz w:val="28"/>
          <w:szCs w:val="28"/>
        </w:rPr>
        <w:t xml:space="preserve">) кг вещей в смену, </w:t>
      </w:r>
      <w:r w:rsidR="00EE55CF" w:rsidRPr="008D23B7">
        <w:rPr>
          <w:rFonts w:asciiTheme="majorHAnsi" w:hAnsiTheme="majorHAnsi" w:cs="Arial Narrow"/>
          <w:bCs/>
          <w:sz w:val="28"/>
          <w:szCs w:val="28"/>
        </w:rPr>
        <w:t>с</w:t>
      </w:r>
      <w:r w:rsidR="00EE55CF" w:rsidRPr="008D23B7">
        <w:rPr>
          <w:rFonts w:asciiTheme="majorHAnsi" w:hAnsiTheme="majorHAnsi" w:cs="Arial Narrow"/>
          <w:sz w:val="28"/>
          <w:szCs w:val="28"/>
        </w:rPr>
        <w:t xml:space="preserve"> земельным участком </w:t>
      </w:r>
      <w:r w:rsidR="00EE55CF" w:rsidRPr="008D23B7">
        <w:rPr>
          <w:rFonts w:asciiTheme="majorHAnsi" w:hAnsiTheme="majorHAnsi" w:cs="Arial Narrow"/>
          <w:b/>
          <w:sz w:val="28"/>
          <w:szCs w:val="28"/>
        </w:rPr>
        <w:t>1,0(</w:t>
      </w:r>
      <w:r w:rsidR="00EE55CF" w:rsidRPr="008D23B7">
        <w:rPr>
          <w:rFonts w:asciiTheme="majorHAnsi" w:hAnsiTheme="majorHAnsi" w:cs="Arial Narrow"/>
          <w:b/>
          <w:bCs/>
          <w:sz w:val="28"/>
          <w:szCs w:val="28"/>
        </w:rPr>
        <w:t>0,2) га</w:t>
      </w:r>
    </w:p>
    <w:p w:rsidR="00EE55CF" w:rsidRPr="008D23B7" w:rsidRDefault="00EE55CF" w:rsidP="00EE55CF">
      <w:pPr>
        <w:widowControl w:val="0"/>
        <w:autoSpaceDE w:val="0"/>
        <w:autoSpaceDN w:val="0"/>
        <w:adjustRightInd w:val="0"/>
        <w:spacing w:after="0" w:line="240" w:lineRule="auto"/>
        <w:rPr>
          <w:rFonts w:asciiTheme="majorHAnsi" w:hAnsiTheme="majorHAnsi" w:cs="Arial Narrow"/>
          <w:b/>
          <w:bCs/>
          <w:sz w:val="28"/>
          <w:szCs w:val="28"/>
        </w:rPr>
      </w:pP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i/>
          <w:sz w:val="28"/>
          <w:szCs w:val="28"/>
        </w:rPr>
      </w:pP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Бани</w:t>
      </w:r>
    </w:p>
    <w:p w:rsidR="00EE55CF" w:rsidRPr="008D23B7" w:rsidRDefault="002B1211" w:rsidP="002B1211">
      <w:pPr>
        <w:widowControl w:val="0"/>
        <w:autoSpaceDE w:val="0"/>
        <w:autoSpaceDN w:val="0"/>
        <w:adjustRightInd w:val="0"/>
        <w:spacing w:after="0" w:line="240" w:lineRule="auto"/>
        <w:ind w:firstLine="709"/>
        <w:rPr>
          <w:rFonts w:asciiTheme="majorHAnsi" w:hAnsiTheme="majorHAnsi" w:cs="Arial CYR"/>
          <w:sz w:val="28"/>
          <w:szCs w:val="28"/>
        </w:rPr>
      </w:pPr>
      <w:r w:rsidRPr="008D23B7">
        <w:rPr>
          <w:rFonts w:asciiTheme="majorHAnsi" w:hAnsiTheme="majorHAnsi" w:cs="Arial Narrow"/>
          <w:b/>
          <w:bCs/>
          <w:sz w:val="28"/>
          <w:szCs w:val="28"/>
        </w:rPr>
        <w:t>34</w:t>
      </w:r>
      <w:r w:rsidR="00EE55CF" w:rsidRPr="008D23B7">
        <w:rPr>
          <w:rFonts w:asciiTheme="majorHAnsi" w:hAnsiTheme="majorHAnsi" w:cs="Arial Narrow"/>
          <w:b/>
          <w:bCs/>
          <w:sz w:val="28"/>
          <w:szCs w:val="28"/>
        </w:rPr>
        <w:t xml:space="preserve"> места, </w:t>
      </w:r>
      <w:r w:rsidR="00EE55CF" w:rsidRPr="008D23B7">
        <w:rPr>
          <w:rFonts w:asciiTheme="majorHAnsi" w:hAnsiTheme="majorHAnsi" w:cs="Arial Narrow"/>
          <w:bCs/>
          <w:sz w:val="28"/>
          <w:szCs w:val="28"/>
        </w:rPr>
        <w:t>с з</w:t>
      </w:r>
      <w:r w:rsidR="00EE55CF" w:rsidRPr="008D23B7">
        <w:rPr>
          <w:rFonts w:asciiTheme="majorHAnsi" w:hAnsiTheme="majorHAnsi" w:cs="Arial Narrow"/>
          <w:sz w:val="28"/>
          <w:szCs w:val="28"/>
        </w:rPr>
        <w:t xml:space="preserve">емельным участком </w:t>
      </w:r>
      <w:r w:rsidR="00EE55CF" w:rsidRPr="008D23B7">
        <w:rPr>
          <w:rFonts w:asciiTheme="majorHAnsi" w:hAnsiTheme="majorHAnsi" w:cs="Arial Narrow"/>
          <w:b/>
          <w:bCs/>
          <w:sz w:val="28"/>
          <w:szCs w:val="28"/>
        </w:rPr>
        <w:t>0,4 га.</w:t>
      </w: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i/>
          <w:sz w:val="28"/>
          <w:szCs w:val="28"/>
        </w:rPr>
      </w:pP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i/>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sz w:val="28"/>
          <w:szCs w:val="28"/>
        </w:rPr>
      </w:pPr>
      <w:r w:rsidRPr="008D23B7">
        <w:rPr>
          <w:rFonts w:asciiTheme="majorHAnsi" w:hAnsiTheme="majorHAnsi" w:cs="Arial CYR"/>
          <w:i/>
          <w:iCs/>
          <w:sz w:val="28"/>
          <w:szCs w:val="28"/>
        </w:rPr>
        <w:t>Юридические консультации</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2B1211" w:rsidRPr="008D23B7">
        <w:rPr>
          <w:rFonts w:asciiTheme="majorHAnsi" w:hAnsiTheme="majorHAnsi" w:cs="Arial CYR"/>
          <w:b/>
          <w:bCs/>
          <w:sz w:val="28"/>
          <w:szCs w:val="28"/>
        </w:rPr>
        <w:t xml:space="preserve"> 1</w:t>
      </w:r>
      <w:r w:rsidRPr="008D23B7">
        <w:rPr>
          <w:rFonts w:asciiTheme="majorHAnsi" w:hAnsiTheme="majorHAnsi" w:cs="Arial CYR"/>
          <w:b/>
          <w:bCs/>
          <w:sz w:val="28"/>
          <w:szCs w:val="28"/>
        </w:rPr>
        <w:t xml:space="preserve"> рабочих мест</w:t>
      </w:r>
    </w:p>
    <w:p w:rsidR="002B1211" w:rsidRPr="008D23B7" w:rsidRDefault="002B1211" w:rsidP="00EE55CF">
      <w:pPr>
        <w:widowControl w:val="0"/>
        <w:autoSpaceDE w:val="0"/>
        <w:autoSpaceDN w:val="0"/>
        <w:adjustRightInd w:val="0"/>
        <w:spacing w:after="0" w:line="240" w:lineRule="auto"/>
        <w:jc w:val="both"/>
        <w:rPr>
          <w:rFonts w:asciiTheme="majorHAnsi" w:hAnsiTheme="majorHAnsi" w:cs="Arial CYR"/>
          <w:b/>
          <w:bCs/>
          <w:sz w:val="28"/>
          <w:szCs w:val="28"/>
        </w:rPr>
      </w:pPr>
    </w:p>
    <w:p w:rsidR="002B1211" w:rsidRPr="008D23B7" w:rsidRDefault="002B1211" w:rsidP="002B1211">
      <w:pPr>
        <w:widowControl w:val="0"/>
        <w:autoSpaceDE w:val="0"/>
        <w:autoSpaceDN w:val="0"/>
        <w:adjustRightInd w:val="0"/>
        <w:spacing w:after="0" w:line="240" w:lineRule="auto"/>
        <w:jc w:val="center"/>
        <w:rPr>
          <w:rFonts w:asciiTheme="majorHAnsi" w:hAnsiTheme="majorHAnsi" w:cs="Arial CYR"/>
          <w:bCs/>
          <w:i/>
          <w:sz w:val="28"/>
          <w:szCs w:val="28"/>
        </w:rPr>
      </w:pPr>
      <w:r w:rsidRPr="008D23B7">
        <w:rPr>
          <w:rFonts w:asciiTheme="majorHAnsi" w:hAnsiTheme="majorHAnsi" w:cs="Arial CYR"/>
          <w:bCs/>
          <w:i/>
          <w:sz w:val="28"/>
          <w:szCs w:val="28"/>
        </w:rPr>
        <w:t>Нотариальные конторы</w:t>
      </w:r>
    </w:p>
    <w:p w:rsidR="002B1211" w:rsidRPr="008D23B7" w:rsidRDefault="002B1211" w:rsidP="002B1211">
      <w:pPr>
        <w:widowControl w:val="0"/>
        <w:autoSpaceDE w:val="0"/>
        <w:autoSpaceDN w:val="0"/>
        <w:adjustRightInd w:val="0"/>
        <w:spacing w:after="0" w:line="240" w:lineRule="auto"/>
        <w:rPr>
          <w:rFonts w:asciiTheme="majorHAnsi" w:hAnsiTheme="majorHAnsi" w:cs="Arial Narrow"/>
          <w:b/>
          <w:sz w:val="28"/>
          <w:szCs w:val="28"/>
        </w:rPr>
      </w:pPr>
      <w:r w:rsidRPr="008D23B7">
        <w:rPr>
          <w:rFonts w:asciiTheme="majorHAnsi" w:hAnsiTheme="majorHAnsi" w:cs="Arial CYR"/>
          <w:b/>
          <w:bCs/>
          <w:sz w:val="28"/>
          <w:szCs w:val="28"/>
        </w:rPr>
        <w:t xml:space="preserve">      </w:t>
      </w:r>
    </w:p>
    <w:p w:rsidR="002B1211" w:rsidRPr="008D23B7" w:rsidRDefault="002B1211" w:rsidP="002B1211">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1 рабочих мест</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i/>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Narrow"/>
          <w:b/>
          <w:bCs/>
          <w:i/>
          <w:sz w:val="28"/>
          <w:szCs w:val="28"/>
        </w:rPr>
      </w:pPr>
      <w:r w:rsidRPr="008D23B7">
        <w:rPr>
          <w:rFonts w:asciiTheme="majorHAnsi" w:hAnsiTheme="majorHAnsi" w:cs="Arial Narrow"/>
          <w:i/>
          <w:sz w:val="28"/>
          <w:szCs w:val="28"/>
        </w:rPr>
        <w:t>Гостиницы</w:t>
      </w:r>
    </w:p>
    <w:p w:rsidR="00EE55CF" w:rsidRPr="008D23B7" w:rsidRDefault="00CA2349" w:rsidP="00EE55CF">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00453BEB" w:rsidRPr="008D23B7">
        <w:rPr>
          <w:rFonts w:asciiTheme="majorHAnsi" w:hAnsiTheme="majorHAnsi" w:cs="Arial Narrow"/>
          <w:b/>
          <w:bCs/>
          <w:sz w:val="28"/>
          <w:szCs w:val="28"/>
        </w:rPr>
        <w:t>41</w:t>
      </w:r>
      <w:r w:rsidR="00EE55CF" w:rsidRPr="008D23B7">
        <w:rPr>
          <w:rFonts w:asciiTheme="majorHAnsi" w:hAnsiTheme="majorHAnsi" w:cs="Arial Narrow"/>
          <w:b/>
          <w:bCs/>
          <w:sz w:val="28"/>
          <w:szCs w:val="28"/>
        </w:rPr>
        <w:t xml:space="preserve"> мест, </w:t>
      </w:r>
      <w:r w:rsidR="00EE55CF" w:rsidRPr="008D23B7">
        <w:rPr>
          <w:rFonts w:asciiTheme="majorHAnsi" w:hAnsiTheme="majorHAnsi" w:cs="Arial Narrow"/>
          <w:bCs/>
          <w:sz w:val="28"/>
          <w:szCs w:val="28"/>
        </w:rPr>
        <w:t>с з</w:t>
      </w:r>
      <w:r w:rsidR="00EE55CF" w:rsidRPr="008D23B7">
        <w:rPr>
          <w:rFonts w:asciiTheme="majorHAnsi" w:hAnsiTheme="majorHAnsi" w:cs="Arial Narrow"/>
          <w:sz w:val="28"/>
          <w:szCs w:val="28"/>
        </w:rPr>
        <w:t>емельным участком</w:t>
      </w:r>
      <w:r w:rsidR="00EE55CF" w:rsidRPr="008D23B7">
        <w:rPr>
          <w:rFonts w:asciiTheme="majorHAnsi" w:hAnsiTheme="majorHAnsi" w:cs="Arial Narrow"/>
          <w:b/>
          <w:bCs/>
          <w:sz w:val="28"/>
          <w:szCs w:val="28"/>
        </w:rPr>
        <w:t xml:space="preserve"> </w:t>
      </w:r>
      <w:r w:rsidR="00453BEB" w:rsidRPr="008D23B7">
        <w:rPr>
          <w:rFonts w:asciiTheme="majorHAnsi" w:hAnsiTheme="majorHAnsi" w:cs="Arial Narrow"/>
          <w:b/>
          <w:bCs/>
          <w:sz w:val="28"/>
          <w:szCs w:val="28"/>
        </w:rPr>
        <w:t>1230</w:t>
      </w:r>
      <w:r w:rsidR="00EE55CF" w:rsidRPr="008D23B7">
        <w:rPr>
          <w:rFonts w:asciiTheme="majorHAnsi" w:hAnsiTheme="majorHAnsi" w:cs="Arial Narrow"/>
          <w:b/>
          <w:bCs/>
          <w:sz w:val="28"/>
          <w:szCs w:val="28"/>
        </w:rPr>
        <w:t xml:space="preserve"> кв.м</w:t>
      </w:r>
    </w:p>
    <w:p w:rsidR="00CA2349" w:rsidRPr="008D23B7" w:rsidRDefault="00CA2349" w:rsidP="00EE55CF">
      <w:pPr>
        <w:widowControl w:val="0"/>
        <w:autoSpaceDE w:val="0"/>
        <w:autoSpaceDN w:val="0"/>
        <w:adjustRightInd w:val="0"/>
        <w:spacing w:after="0" w:line="240" w:lineRule="auto"/>
        <w:rPr>
          <w:rFonts w:asciiTheme="majorHAnsi" w:hAnsiTheme="majorHAnsi" w:cs="Arial Narrow"/>
          <w:b/>
          <w:bCs/>
          <w:sz w:val="28"/>
          <w:szCs w:val="28"/>
        </w:rPr>
      </w:pPr>
    </w:p>
    <w:p w:rsidR="00CA2349" w:rsidRPr="008D23B7" w:rsidRDefault="00CA2349" w:rsidP="00CA2349">
      <w:pPr>
        <w:widowControl w:val="0"/>
        <w:autoSpaceDE w:val="0"/>
        <w:autoSpaceDN w:val="0"/>
        <w:adjustRightInd w:val="0"/>
        <w:spacing w:after="0" w:line="240" w:lineRule="auto"/>
        <w:jc w:val="center"/>
        <w:rPr>
          <w:rFonts w:asciiTheme="majorHAnsi" w:hAnsiTheme="majorHAnsi" w:cs="Arial Narrow"/>
          <w:bCs/>
          <w:i/>
          <w:sz w:val="28"/>
          <w:szCs w:val="28"/>
        </w:rPr>
      </w:pPr>
      <w:r w:rsidRPr="008D23B7">
        <w:rPr>
          <w:rFonts w:asciiTheme="majorHAnsi" w:hAnsiTheme="majorHAnsi" w:cs="Arial Narrow"/>
          <w:bCs/>
          <w:i/>
          <w:sz w:val="28"/>
          <w:szCs w:val="28"/>
        </w:rPr>
        <w:lastRenderedPageBreak/>
        <w:t>Кладбище традиционного захоронения</w:t>
      </w:r>
    </w:p>
    <w:p w:rsidR="00CA2349" w:rsidRPr="008D23B7" w:rsidRDefault="00CA2349" w:rsidP="00CA2349">
      <w:pPr>
        <w:widowControl w:val="0"/>
        <w:autoSpaceDE w:val="0"/>
        <w:autoSpaceDN w:val="0"/>
        <w:adjustRightInd w:val="0"/>
        <w:spacing w:after="0" w:line="240" w:lineRule="auto"/>
        <w:rPr>
          <w:rFonts w:asciiTheme="majorHAnsi" w:hAnsiTheme="majorHAnsi" w:cs="Arial Narrow"/>
          <w:bCs/>
          <w:sz w:val="28"/>
          <w:szCs w:val="28"/>
        </w:rPr>
      </w:pPr>
      <w:r w:rsidRPr="008D23B7">
        <w:rPr>
          <w:rFonts w:asciiTheme="majorHAnsi" w:hAnsiTheme="majorHAnsi" w:cs="Arial Narrow"/>
          <w:bCs/>
          <w:i/>
          <w:sz w:val="28"/>
          <w:szCs w:val="28"/>
        </w:rPr>
        <w:t xml:space="preserve">        </w:t>
      </w:r>
      <w:r w:rsidRPr="008D23B7">
        <w:rPr>
          <w:rFonts w:asciiTheme="majorHAnsi" w:hAnsiTheme="majorHAnsi" w:cs="Arial Narrow"/>
          <w:b/>
          <w:bCs/>
          <w:sz w:val="28"/>
          <w:szCs w:val="28"/>
        </w:rPr>
        <w:t xml:space="preserve">2,5 га </w:t>
      </w:r>
      <w:r w:rsidRPr="008D23B7">
        <w:rPr>
          <w:rFonts w:asciiTheme="majorHAnsi" w:hAnsiTheme="majorHAnsi" w:cs="Arial Narrow"/>
          <w:bCs/>
          <w:sz w:val="28"/>
          <w:szCs w:val="28"/>
        </w:rPr>
        <w:t>нового кладбища и закрытие существующих</w:t>
      </w:r>
    </w:p>
    <w:p w:rsidR="00CA2349" w:rsidRPr="008D23B7" w:rsidRDefault="00CA2349" w:rsidP="00EE55CF">
      <w:pPr>
        <w:widowControl w:val="0"/>
        <w:autoSpaceDE w:val="0"/>
        <w:autoSpaceDN w:val="0"/>
        <w:adjustRightInd w:val="0"/>
        <w:spacing w:after="0" w:line="240" w:lineRule="auto"/>
        <w:rPr>
          <w:rFonts w:asciiTheme="majorHAnsi" w:hAnsiTheme="majorHAnsi" w:cs="Arial Narrow"/>
          <w:b/>
          <w:bCs/>
          <w:sz w:val="28"/>
          <w:szCs w:val="28"/>
        </w:rPr>
      </w:pPr>
    </w:p>
    <w:p w:rsidR="00EE55CF" w:rsidRPr="008D23B7" w:rsidRDefault="00EE55CF" w:rsidP="00EE55CF">
      <w:pPr>
        <w:widowControl w:val="0"/>
        <w:autoSpaceDE w:val="0"/>
        <w:autoSpaceDN w:val="0"/>
        <w:adjustRightInd w:val="0"/>
        <w:spacing w:after="0" w:line="240" w:lineRule="auto"/>
        <w:rPr>
          <w:rFonts w:asciiTheme="majorHAnsi" w:hAnsiTheme="majorHAnsi" w:cs="Arial Narrow"/>
          <w:b/>
          <w:bCs/>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сооружений и устройств для хранения и обслуживания транспортных средств в существующей застройке:</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i/>
          <w:iCs/>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Открытые стоянки для временного хранения индивидуальных транспортных средств</w:t>
      </w: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Многоквартирной застройки</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101CA2" w:rsidRPr="008D23B7">
        <w:rPr>
          <w:rFonts w:asciiTheme="majorHAnsi" w:hAnsiTheme="majorHAnsi" w:cs="Arial CYR"/>
          <w:b/>
          <w:sz w:val="28"/>
          <w:szCs w:val="28"/>
        </w:rPr>
        <w:t>252</w:t>
      </w:r>
      <w:r w:rsidRPr="008D23B7">
        <w:rPr>
          <w:rFonts w:asciiTheme="majorHAnsi" w:hAnsiTheme="majorHAnsi" w:cs="Arial CYR"/>
          <w:b/>
          <w:bCs/>
          <w:sz w:val="28"/>
          <w:szCs w:val="28"/>
        </w:rPr>
        <w:t xml:space="preserve"> мест</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iCs/>
          <w:sz w:val="28"/>
          <w:szCs w:val="28"/>
        </w:rPr>
        <w:t>Площадь земельных участков</w:t>
      </w:r>
      <w:r w:rsidRPr="008D23B7">
        <w:rPr>
          <w:rFonts w:asciiTheme="majorHAnsi" w:hAnsiTheme="majorHAnsi" w:cs="Arial CYR"/>
          <w:sz w:val="28"/>
          <w:szCs w:val="28"/>
        </w:rPr>
        <w:t xml:space="preserve">       </w:t>
      </w:r>
      <w:r w:rsidR="00101CA2" w:rsidRPr="008D23B7">
        <w:rPr>
          <w:rFonts w:asciiTheme="majorHAnsi" w:hAnsiTheme="majorHAnsi" w:cs="Arial CYR"/>
          <w:b/>
          <w:bCs/>
          <w:sz w:val="28"/>
          <w:szCs w:val="28"/>
        </w:rPr>
        <w:t>7560</w:t>
      </w:r>
      <w:r w:rsidRPr="008D23B7">
        <w:rPr>
          <w:rFonts w:asciiTheme="majorHAnsi" w:hAnsiTheme="majorHAnsi" w:cs="Arial CYR"/>
          <w:b/>
          <w:bCs/>
          <w:sz w:val="28"/>
          <w:szCs w:val="28"/>
        </w:rPr>
        <w:t xml:space="preserve"> кв.м</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Станции технического обслуживания автомобилей</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w:t>
      </w:r>
      <w:r w:rsidR="00453BEB" w:rsidRPr="008D23B7">
        <w:rPr>
          <w:rFonts w:asciiTheme="majorHAnsi" w:hAnsiTheme="majorHAnsi" w:cs="Arial CYR"/>
          <w:b/>
          <w:bCs/>
          <w:sz w:val="28"/>
          <w:szCs w:val="28"/>
        </w:rPr>
        <w:t>12</w:t>
      </w:r>
      <w:r w:rsidRPr="008D23B7">
        <w:rPr>
          <w:rFonts w:asciiTheme="majorHAnsi" w:hAnsiTheme="majorHAnsi" w:cs="Arial CYR"/>
          <w:b/>
          <w:bCs/>
          <w:sz w:val="28"/>
          <w:szCs w:val="28"/>
        </w:rPr>
        <w:t xml:space="preserve"> постов</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Площадь земельных участков</w:t>
      </w:r>
    </w:p>
    <w:p w:rsidR="00EE55CF" w:rsidRPr="008D23B7" w:rsidRDefault="000C73B4"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1,2</w:t>
      </w:r>
      <w:r w:rsidR="00EE55CF" w:rsidRPr="008D23B7">
        <w:rPr>
          <w:rFonts w:asciiTheme="majorHAnsi" w:hAnsiTheme="majorHAnsi" w:cs="Arial CYR"/>
          <w:b/>
          <w:bCs/>
          <w:sz w:val="28"/>
          <w:szCs w:val="28"/>
        </w:rPr>
        <w:t xml:space="preserve"> га</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Автозаправочные станции</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bCs/>
          <w:sz w:val="28"/>
          <w:szCs w:val="28"/>
        </w:rPr>
        <w:t xml:space="preserve">     </w:t>
      </w:r>
      <w:r w:rsidR="00DB14CB" w:rsidRPr="008D23B7">
        <w:rPr>
          <w:rFonts w:asciiTheme="majorHAnsi" w:hAnsiTheme="majorHAnsi" w:cs="Arial CYR"/>
          <w:b/>
          <w:bCs/>
          <w:sz w:val="28"/>
          <w:szCs w:val="28"/>
        </w:rPr>
        <w:t>2</w:t>
      </w:r>
      <w:r w:rsidRPr="008D23B7">
        <w:rPr>
          <w:rFonts w:asciiTheme="majorHAnsi" w:hAnsiTheme="majorHAnsi" w:cs="Arial CYR"/>
          <w:b/>
          <w:bCs/>
          <w:sz w:val="28"/>
          <w:szCs w:val="28"/>
        </w:rPr>
        <w:t xml:space="preserve"> колонк</w:t>
      </w:r>
      <w:r w:rsidR="00865DCB" w:rsidRPr="008D23B7">
        <w:rPr>
          <w:rFonts w:asciiTheme="majorHAnsi" w:hAnsiTheme="majorHAnsi" w:cs="Arial CYR"/>
          <w:b/>
          <w:bCs/>
          <w:sz w:val="28"/>
          <w:szCs w:val="28"/>
        </w:rPr>
        <w:t>и</w:t>
      </w:r>
      <w:r w:rsidRPr="008D23B7">
        <w:rPr>
          <w:rFonts w:asciiTheme="majorHAnsi" w:hAnsiTheme="majorHAnsi" w:cs="Arial CYR"/>
          <w:b/>
          <w:bCs/>
          <w:sz w:val="28"/>
          <w:szCs w:val="28"/>
        </w:rPr>
        <w:t xml:space="preserve"> на 3 вида топлива</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iCs/>
          <w:sz w:val="28"/>
          <w:szCs w:val="28"/>
        </w:rPr>
      </w:pPr>
      <w:r w:rsidRPr="008D23B7">
        <w:rPr>
          <w:rFonts w:asciiTheme="majorHAnsi" w:hAnsiTheme="majorHAnsi" w:cs="Arial CYR"/>
          <w:iCs/>
          <w:sz w:val="28"/>
          <w:szCs w:val="28"/>
        </w:rPr>
        <w:t xml:space="preserve">    Площадь земельных участков АЗС –</w:t>
      </w:r>
      <w:r w:rsidRPr="008D23B7">
        <w:rPr>
          <w:rFonts w:asciiTheme="majorHAnsi" w:hAnsiTheme="majorHAnsi" w:cs="Arial CYR"/>
          <w:b/>
          <w:iCs/>
          <w:sz w:val="28"/>
          <w:szCs w:val="28"/>
        </w:rPr>
        <w:t>0,</w:t>
      </w:r>
      <w:r w:rsidR="00DB14CB" w:rsidRPr="008D23B7">
        <w:rPr>
          <w:rFonts w:asciiTheme="majorHAnsi" w:hAnsiTheme="majorHAnsi" w:cs="Arial CYR"/>
          <w:b/>
          <w:iCs/>
          <w:sz w:val="28"/>
          <w:szCs w:val="28"/>
        </w:rPr>
        <w:t>24</w:t>
      </w:r>
      <w:r w:rsidRPr="008D23B7">
        <w:rPr>
          <w:rFonts w:asciiTheme="majorHAnsi" w:hAnsiTheme="majorHAnsi" w:cs="Arial CYR"/>
          <w:b/>
          <w:iCs/>
          <w:sz w:val="28"/>
          <w:szCs w:val="28"/>
        </w:rPr>
        <w:t xml:space="preserve"> га</w:t>
      </w:r>
    </w:p>
    <w:p w:rsidR="001808EA" w:rsidRPr="008D23B7" w:rsidRDefault="001808EA" w:rsidP="00EE55CF">
      <w:pPr>
        <w:widowControl w:val="0"/>
        <w:autoSpaceDE w:val="0"/>
        <w:autoSpaceDN w:val="0"/>
        <w:adjustRightInd w:val="0"/>
        <w:spacing w:after="0" w:line="240" w:lineRule="auto"/>
        <w:jc w:val="both"/>
        <w:rPr>
          <w:rFonts w:asciiTheme="majorHAnsi" w:hAnsiTheme="majorHAnsi" w:cs="Arial CYR"/>
          <w:b/>
          <w:iCs/>
          <w:sz w:val="28"/>
          <w:szCs w:val="28"/>
        </w:rPr>
      </w:pPr>
    </w:p>
    <w:p w:rsidR="001808EA" w:rsidRPr="008D23B7" w:rsidRDefault="001808EA" w:rsidP="00EE55CF">
      <w:pPr>
        <w:widowControl w:val="0"/>
        <w:autoSpaceDE w:val="0"/>
        <w:autoSpaceDN w:val="0"/>
        <w:adjustRightInd w:val="0"/>
        <w:spacing w:after="0" w:line="240" w:lineRule="auto"/>
        <w:jc w:val="both"/>
        <w:rPr>
          <w:rFonts w:asciiTheme="majorHAnsi" w:hAnsiTheme="majorHAnsi" w:cs="Arial CYR"/>
          <w:b/>
          <w:bCs/>
          <w:i/>
          <w:sz w:val="28"/>
          <w:szCs w:val="28"/>
        </w:rPr>
      </w:pPr>
      <w:r w:rsidRPr="008D23B7">
        <w:rPr>
          <w:rFonts w:asciiTheme="majorHAnsi" w:hAnsiTheme="majorHAnsi" w:cs="Arial CYR"/>
          <w:b/>
          <w:bCs/>
          <w:i/>
          <w:sz w:val="28"/>
          <w:szCs w:val="28"/>
        </w:rPr>
        <w:t xml:space="preserve">      Создание озеленённых территорий различного назначения в новой застройке площадью 14,4 га.</w:t>
      </w:r>
    </w:p>
    <w:p w:rsidR="001808EA" w:rsidRPr="008D23B7" w:rsidRDefault="001808EA" w:rsidP="00EE55CF">
      <w:pPr>
        <w:widowControl w:val="0"/>
        <w:autoSpaceDE w:val="0"/>
        <w:autoSpaceDN w:val="0"/>
        <w:adjustRightInd w:val="0"/>
        <w:spacing w:after="0" w:line="240" w:lineRule="auto"/>
        <w:jc w:val="both"/>
        <w:rPr>
          <w:rFonts w:asciiTheme="majorHAnsi" w:hAnsiTheme="majorHAnsi" w:cs="Arial CYR"/>
          <w:b/>
          <w:i/>
          <w:sz w:val="28"/>
          <w:szCs w:val="28"/>
        </w:rPr>
      </w:pPr>
      <w:r w:rsidRPr="008D23B7">
        <w:rPr>
          <w:rFonts w:asciiTheme="majorHAnsi" w:hAnsiTheme="majorHAnsi" w:cs="Arial CYR"/>
          <w:b/>
          <w:bCs/>
          <w:i/>
          <w:sz w:val="28"/>
          <w:szCs w:val="28"/>
        </w:rPr>
        <w:t xml:space="preserve">      Создание озеленённых территорий общего пользования в новой застройке</w:t>
      </w:r>
      <w:r w:rsidR="00E16AF6" w:rsidRPr="008D23B7">
        <w:rPr>
          <w:rFonts w:asciiTheme="majorHAnsi" w:hAnsiTheme="majorHAnsi" w:cs="Arial CYR"/>
          <w:b/>
          <w:bCs/>
          <w:i/>
          <w:sz w:val="28"/>
          <w:szCs w:val="28"/>
        </w:rPr>
        <w:t xml:space="preserve"> – сада жилого района п</w:t>
      </w:r>
      <w:r w:rsidRPr="008D23B7">
        <w:rPr>
          <w:rFonts w:asciiTheme="majorHAnsi" w:hAnsiTheme="majorHAnsi" w:cs="Arial CYR"/>
          <w:b/>
          <w:i/>
          <w:sz w:val="28"/>
          <w:szCs w:val="28"/>
        </w:rPr>
        <w:t xml:space="preserve">лощадью </w:t>
      </w:r>
      <w:r w:rsidR="00E16AF6" w:rsidRPr="008D23B7">
        <w:rPr>
          <w:rFonts w:asciiTheme="majorHAnsi" w:hAnsiTheme="majorHAnsi" w:cs="Arial CYR"/>
          <w:b/>
          <w:i/>
          <w:sz w:val="28"/>
          <w:szCs w:val="28"/>
        </w:rPr>
        <w:t>6,3</w:t>
      </w:r>
      <w:r w:rsidRPr="008D23B7">
        <w:rPr>
          <w:rFonts w:asciiTheme="majorHAnsi" w:hAnsiTheme="majorHAnsi" w:cs="Arial CYR"/>
          <w:b/>
          <w:i/>
          <w:sz w:val="28"/>
          <w:szCs w:val="28"/>
        </w:rPr>
        <w:t xml:space="preserve"> га.</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учреждений обслуживания в новой застройке в  пределах пешеходной доступности:</w:t>
      </w:r>
    </w:p>
    <w:p w:rsidR="00865DCB" w:rsidRPr="008D23B7" w:rsidRDefault="00865DCB" w:rsidP="00EE55CF">
      <w:pPr>
        <w:widowControl w:val="0"/>
        <w:autoSpaceDE w:val="0"/>
        <w:autoSpaceDN w:val="0"/>
        <w:adjustRightInd w:val="0"/>
        <w:spacing w:after="0" w:line="240" w:lineRule="auto"/>
        <w:jc w:val="both"/>
        <w:rPr>
          <w:rFonts w:asciiTheme="majorHAnsi" w:hAnsiTheme="majorHAnsi" w:cs="Arial CYR"/>
          <w:b/>
          <w:i/>
          <w:iCs/>
          <w:color w:val="FF0000"/>
          <w:sz w:val="28"/>
          <w:szCs w:val="28"/>
        </w:rPr>
      </w:pPr>
    </w:p>
    <w:p w:rsidR="00EE55CF" w:rsidRPr="008D23B7" w:rsidRDefault="00EE55CF" w:rsidP="00EE55CF">
      <w:pPr>
        <w:widowControl w:val="0"/>
        <w:autoSpaceDE w:val="0"/>
        <w:autoSpaceDN w:val="0"/>
        <w:adjustRightInd w:val="0"/>
        <w:spacing w:after="0" w:line="240" w:lineRule="auto"/>
        <w:ind w:left="1069"/>
        <w:jc w:val="center"/>
        <w:rPr>
          <w:rFonts w:asciiTheme="majorHAnsi" w:hAnsiTheme="majorHAnsi" w:cs="Arial CYR"/>
          <w:sz w:val="28"/>
          <w:szCs w:val="28"/>
        </w:rPr>
      </w:pPr>
      <w:r w:rsidRPr="008D23B7">
        <w:rPr>
          <w:rFonts w:asciiTheme="majorHAnsi" w:hAnsiTheme="majorHAnsi" w:cs="Arial CYR"/>
          <w:i/>
          <w:iCs/>
          <w:sz w:val="28"/>
          <w:szCs w:val="28"/>
        </w:rPr>
        <w:t>Детские дошкольные учреждения</w:t>
      </w: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7</w:t>
      </w:r>
      <w:r w:rsidR="00865DCB" w:rsidRPr="008D23B7">
        <w:rPr>
          <w:rFonts w:asciiTheme="majorHAnsi" w:hAnsiTheme="majorHAnsi" w:cs="Arial CYR"/>
          <w:b/>
          <w:bCs/>
          <w:sz w:val="28"/>
          <w:szCs w:val="28"/>
        </w:rPr>
        <w:t>1</w:t>
      </w:r>
      <w:r w:rsidRPr="008D23B7">
        <w:rPr>
          <w:rFonts w:asciiTheme="majorHAnsi" w:hAnsiTheme="majorHAnsi" w:cs="Arial CYR"/>
          <w:b/>
          <w:bCs/>
          <w:sz w:val="28"/>
          <w:szCs w:val="28"/>
        </w:rPr>
        <w:t xml:space="preserve"> мест</w:t>
      </w: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в том числе:</w:t>
      </w:r>
    </w:p>
    <w:p w:rsidR="00EE55CF" w:rsidRPr="008D23B7" w:rsidRDefault="00865DCB" w:rsidP="00EE55CF">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59</w:t>
      </w:r>
      <w:r w:rsidR="00EE55CF" w:rsidRPr="008D23B7">
        <w:rPr>
          <w:rFonts w:asciiTheme="majorHAnsi" w:hAnsiTheme="majorHAnsi" w:cs="Arial CYR"/>
          <w:b/>
          <w:bCs/>
          <w:sz w:val="28"/>
          <w:szCs w:val="28"/>
        </w:rPr>
        <w:t xml:space="preserve"> мест</w:t>
      </w:r>
      <w:r w:rsidR="00EE55CF" w:rsidRPr="008D23B7">
        <w:rPr>
          <w:rFonts w:asciiTheme="majorHAnsi" w:hAnsiTheme="majorHAnsi" w:cs="Arial CYR"/>
          <w:sz w:val="28"/>
          <w:szCs w:val="28"/>
        </w:rPr>
        <w:t xml:space="preserve"> в ДДУ общего типа</w:t>
      </w:r>
    </w:p>
    <w:p w:rsidR="00EE55CF" w:rsidRPr="008D23B7" w:rsidRDefault="00865DCB" w:rsidP="00EE55CF">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10</w:t>
      </w:r>
      <w:r w:rsidR="00EE55CF" w:rsidRPr="008D23B7">
        <w:rPr>
          <w:rFonts w:asciiTheme="majorHAnsi" w:hAnsiTheme="majorHAnsi" w:cs="Arial CYR"/>
          <w:b/>
          <w:bCs/>
          <w:sz w:val="28"/>
          <w:szCs w:val="28"/>
        </w:rPr>
        <w:t xml:space="preserve"> м</w:t>
      </w:r>
      <w:r w:rsidR="00EE55CF" w:rsidRPr="008D23B7">
        <w:rPr>
          <w:rFonts w:asciiTheme="majorHAnsi" w:hAnsiTheme="majorHAnsi" w:cs="Arial CYR"/>
          <w:b/>
          <w:sz w:val="28"/>
          <w:szCs w:val="28"/>
        </w:rPr>
        <w:t>ест</w:t>
      </w:r>
      <w:r w:rsidR="00EE55CF" w:rsidRPr="008D23B7">
        <w:rPr>
          <w:rFonts w:asciiTheme="majorHAnsi" w:hAnsiTheme="majorHAnsi" w:cs="Arial CYR"/>
          <w:sz w:val="28"/>
          <w:szCs w:val="28"/>
        </w:rPr>
        <w:t xml:space="preserve"> в ДДУ оздоровительного типа</w:t>
      </w:r>
    </w:p>
    <w:p w:rsidR="00EE55CF" w:rsidRPr="008D23B7" w:rsidRDefault="00865DCB" w:rsidP="00EE55CF">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2</w:t>
      </w:r>
      <w:r w:rsidR="00EE55CF" w:rsidRPr="008D23B7">
        <w:rPr>
          <w:rFonts w:asciiTheme="majorHAnsi" w:hAnsiTheme="majorHAnsi" w:cs="Arial CYR"/>
          <w:b/>
          <w:bCs/>
          <w:sz w:val="28"/>
          <w:szCs w:val="28"/>
        </w:rPr>
        <w:t xml:space="preserve"> мест</w:t>
      </w:r>
      <w:r w:rsidR="00EE55CF" w:rsidRPr="008D23B7">
        <w:rPr>
          <w:rFonts w:asciiTheme="majorHAnsi" w:hAnsiTheme="majorHAnsi" w:cs="Arial CYR"/>
          <w:sz w:val="28"/>
          <w:szCs w:val="28"/>
        </w:rPr>
        <w:t xml:space="preserve"> в ДДУ  специализированного типа.</w:t>
      </w: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 xml:space="preserve">Площадь земельных участков </w:t>
      </w:r>
      <w:r w:rsidR="00865DCB" w:rsidRPr="008D23B7">
        <w:rPr>
          <w:rFonts w:asciiTheme="majorHAnsi" w:hAnsiTheme="majorHAnsi" w:cs="Arial CYR"/>
          <w:b/>
          <w:sz w:val="28"/>
          <w:szCs w:val="28"/>
        </w:rPr>
        <w:t>2840</w:t>
      </w:r>
      <w:r w:rsidRPr="008D23B7">
        <w:rPr>
          <w:rFonts w:asciiTheme="majorHAnsi" w:hAnsiTheme="majorHAnsi" w:cs="Arial CYR"/>
          <w:b/>
          <w:bCs/>
          <w:sz w:val="28"/>
          <w:szCs w:val="28"/>
        </w:rPr>
        <w:t xml:space="preserve"> кв.м</w:t>
      </w:r>
    </w:p>
    <w:p w:rsidR="00865DCB" w:rsidRPr="008D23B7" w:rsidRDefault="00865DCB" w:rsidP="00EE55CF">
      <w:pPr>
        <w:widowControl w:val="0"/>
        <w:autoSpaceDE w:val="0"/>
        <w:autoSpaceDN w:val="0"/>
        <w:adjustRightInd w:val="0"/>
        <w:spacing w:after="0" w:line="240" w:lineRule="auto"/>
        <w:ind w:firstLine="709"/>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lastRenderedPageBreak/>
        <w:t xml:space="preserve">                                   </w:t>
      </w:r>
      <w:r w:rsidRPr="008D23B7">
        <w:rPr>
          <w:rFonts w:asciiTheme="majorHAnsi" w:hAnsiTheme="majorHAnsi" w:cs="Arial CYR"/>
          <w:i/>
          <w:iCs/>
          <w:sz w:val="28"/>
          <w:szCs w:val="28"/>
        </w:rPr>
        <w:t>Общеобразовательные школы</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865DCB" w:rsidP="00EE55CF">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144</w:t>
      </w:r>
      <w:r w:rsidR="00EE55CF" w:rsidRPr="008D23B7">
        <w:rPr>
          <w:rFonts w:asciiTheme="majorHAnsi" w:hAnsiTheme="majorHAnsi" w:cs="Arial CYR"/>
          <w:b/>
          <w:bCs/>
          <w:sz w:val="28"/>
          <w:szCs w:val="28"/>
        </w:rPr>
        <w:t xml:space="preserve"> мест,</w:t>
      </w: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sz w:val="28"/>
          <w:szCs w:val="28"/>
        </w:rPr>
        <w:t xml:space="preserve"> площадь земельных участков </w:t>
      </w:r>
    </w:p>
    <w:p w:rsidR="00EE55CF" w:rsidRPr="008D23B7" w:rsidRDefault="00865DCB" w:rsidP="00EE55CF">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7200</w:t>
      </w:r>
      <w:r w:rsidR="00EE55CF" w:rsidRPr="008D23B7">
        <w:rPr>
          <w:rFonts w:asciiTheme="majorHAnsi" w:hAnsiTheme="majorHAnsi" w:cs="Arial CYR"/>
          <w:b/>
          <w:bCs/>
          <w:sz w:val="28"/>
          <w:szCs w:val="28"/>
        </w:rPr>
        <w:t xml:space="preserve"> кв.м</w:t>
      </w:r>
    </w:p>
    <w:p w:rsidR="00865DCB" w:rsidRPr="008D23B7" w:rsidRDefault="00865DCB" w:rsidP="00EE55CF">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i/>
          <w:iCs/>
          <w:sz w:val="28"/>
          <w:szCs w:val="28"/>
        </w:rPr>
        <w:t>Внешкольные учреждения</w:t>
      </w:r>
    </w:p>
    <w:p w:rsidR="00EE55CF" w:rsidRPr="008D23B7" w:rsidRDefault="00865DCB" w:rsidP="00EE55CF">
      <w:pPr>
        <w:widowControl w:val="0"/>
        <w:autoSpaceDE w:val="0"/>
        <w:autoSpaceDN w:val="0"/>
        <w:adjustRightInd w:val="0"/>
        <w:spacing w:after="0" w:line="240" w:lineRule="auto"/>
        <w:ind w:firstLine="709"/>
        <w:jc w:val="both"/>
        <w:rPr>
          <w:rFonts w:asciiTheme="majorHAnsi" w:hAnsiTheme="majorHAnsi" w:cs="Arial CYR"/>
          <w:bCs/>
          <w:sz w:val="28"/>
          <w:szCs w:val="28"/>
        </w:rPr>
      </w:pPr>
      <w:r w:rsidRPr="008D23B7">
        <w:rPr>
          <w:rFonts w:asciiTheme="majorHAnsi" w:hAnsiTheme="majorHAnsi" w:cs="Arial CYR"/>
          <w:b/>
          <w:bCs/>
          <w:sz w:val="28"/>
          <w:szCs w:val="28"/>
        </w:rPr>
        <w:t>14</w:t>
      </w:r>
      <w:r w:rsidR="00EE55CF" w:rsidRPr="008D23B7">
        <w:rPr>
          <w:rFonts w:asciiTheme="majorHAnsi" w:hAnsiTheme="majorHAnsi" w:cs="Arial CYR"/>
          <w:b/>
          <w:bCs/>
          <w:sz w:val="28"/>
          <w:szCs w:val="28"/>
        </w:rPr>
        <w:t xml:space="preserve"> мест,</w:t>
      </w:r>
      <w:r w:rsidR="00EE55CF" w:rsidRPr="008D23B7">
        <w:rPr>
          <w:rFonts w:asciiTheme="majorHAnsi" w:hAnsiTheme="majorHAnsi" w:cs="Arial Narrow"/>
          <w:bCs/>
          <w:sz w:val="28"/>
          <w:szCs w:val="28"/>
        </w:rPr>
        <w:t xml:space="preserve"> </w:t>
      </w:r>
      <w:r w:rsidR="00EE55CF" w:rsidRPr="008D23B7">
        <w:rPr>
          <w:rFonts w:asciiTheme="majorHAnsi" w:hAnsiTheme="majorHAnsi" w:cs="Arial CYR"/>
          <w:bCs/>
          <w:sz w:val="28"/>
          <w:szCs w:val="28"/>
        </w:rPr>
        <w:t>из них по видам:</w:t>
      </w:r>
    </w:p>
    <w:p w:rsidR="00B1483F" w:rsidRPr="008D23B7" w:rsidRDefault="00B1483F" w:rsidP="00EE55CF">
      <w:pPr>
        <w:widowControl w:val="0"/>
        <w:autoSpaceDE w:val="0"/>
        <w:autoSpaceDN w:val="0"/>
        <w:adjustRightInd w:val="0"/>
        <w:spacing w:after="0" w:line="240" w:lineRule="auto"/>
        <w:ind w:firstLine="709"/>
        <w:jc w:val="both"/>
        <w:rPr>
          <w:rFonts w:asciiTheme="majorHAnsi" w:hAnsiTheme="majorHAnsi" w:cs="Arial CYR"/>
          <w:b/>
          <w:bCs/>
          <w:sz w:val="28"/>
          <w:szCs w:val="28"/>
        </w:rPr>
      </w:pP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CYR"/>
          <w:b/>
          <w:bCs/>
          <w:sz w:val="28"/>
          <w:szCs w:val="28"/>
          <w:u w:val="single"/>
        </w:rPr>
      </w:pPr>
      <w:r w:rsidRPr="008D23B7">
        <w:rPr>
          <w:rFonts w:asciiTheme="majorHAnsi" w:hAnsiTheme="majorHAnsi" w:cs="Arial CYR"/>
          <w:i/>
          <w:iCs/>
          <w:sz w:val="28"/>
          <w:szCs w:val="28"/>
        </w:rPr>
        <w:t>Раздаточные пункты молочных кухонь</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865DCB" w:rsidRPr="008D23B7">
        <w:rPr>
          <w:rFonts w:asciiTheme="majorHAnsi" w:hAnsiTheme="majorHAnsi" w:cs="Arial CYR"/>
          <w:b/>
          <w:bCs/>
          <w:sz w:val="28"/>
          <w:szCs w:val="28"/>
        </w:rPr>
        <w:t>5</w:t>
      </w:r>
      <w:r w:rsidRPr="008D23B7">
        <w:rPr>
          <w:rFonts w:asciiTheme="majorHAnsi" w:hAnsiTheme="majorHAnsi" w:cs="Arial CYR"/>
          <w:b/>
          <w:bCs/>
          <w:sz w:val="28"/>
          <w:szCs w:val="28"/>
        </w:rPr>
        <w:t xml:space="preserve"> кв.м</w:t>
      </w:r>
    </w:p>
    <w:p w:rsidR="00865DCB" w:rsidRPr="008D23B7" w:rsidRDefault="00865DCB" w:rsidP="00EE55CF">
      <w:pPr>
        <w:widowControl w:val="0"/>
        <w:autoSpaceDE w:val="0"/>
        <w:autoSpaceDN w:val="0"/>
        <w:adjustRightInd w:val="0"/>
        <w:spacing w:after="0" w:line="240" w:lineRule="auto"/>
        <w:jc w:val="both"/>
        <w:rPr>
          <w:rFonts w:asciiTheme="majorHAnsi" w:hAnsiTheme="majorHAnsi" w:cs="Arial CYR"/>
          <w:b/>
          <w:bCs/>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Narrow"/>
          <w:sz w:val="28"/>
          <w:szCs w:val="28"/>
        </w:rPr>
      </w:pPr>
      <w:r w:rsidRPr="008D23B7">
        <w:rPr>
          <w:rFonts w:asciiTheme="majorHAnsi" w:hAnsiTheme="majorHAnsi" w:cs="Arial Narrow"/>
          <w:sz w:val="28"/>
          <w:szCs w:val="28"/>
        </w:rPr>
        <w:t xml:space="preserve"> </w:t>
      </w: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sz w:val="28"/>
          <w:szCs w:val="28"/>
        </w:rPr>
        <w:t xml:space="preserve">       </w:t>
      </w:r>
      <w:r w:rsidRPr="008D23B7">
        <w:rPr>
          <w:rFonts w:asciiTheme="majorHAnsi" w:hAnsiTheme="majorHAnsi" w:cs="Arial Narrow"/>
          <w:i/>
          <w:sz w:val="28"/>
          <w:szCs w:val="28"/>
        </w:rPr>
        <w:t xml:space="preserve">Специальные жилые дома и группы квартир для ветеранов войны и труда и одиноких престарелых </w:t>
      </w:r>
    </w:p>
    <w:p w:rsidR="00EE55CF" w:rsidRPr="008D23B7" w:rsidRDefault="00EE55CF" w:rsidP="00EE55CF">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w:t>
      </w:r>
      <w:r w:rsidR="00865DCB" w:rsidRPr="008D23B7">
        <w:rPr>
          <w:rFonts w:asciiTheme="majorHAnsi" w:hAnsiTheme="majorHAnsi" w:cs="Arial Narrow"/>
          <w:b/>
          <w:bCs/>
          <w:sz w:val="28"/>
          <w:szCs w:val="28"/>
        </w:rPr>
        <w:t>26</w:t>
      </w:r>
      <w:r w:rsidRPr="008D23B7">
        <w:rPr>
          <w:rFonts w:asciiTheme="majorHAnsi" w:hAnsiTheme="majorHAnsi" w:cs="Arial Narrow"/>
          <w:b/>
          <w:bCs/>
          <w:sz w:val="28"/>
          <w:szCs w:val="28"/>
        </w:rPr>
        <w:t xml:space="preserve"> мест</w:t>
      </w:r>
      <w:r w:rsidRPr="008D23B7">
        <w:rPr>
          <w:rFonts w:asciiTheme="majorHAnsi" w:hAnsiTheme="majorHAnsi" w:cs="Arial Narrow"/>
          <w:sz w:val="28"/>
          <w:szCs w:val="28"/>
        </w:rPr>
        <w:t xml:space="preserve"> </w:t>
      </w:r>
    </w:p>
    <w:p w:rsidR="00EE55CF" w:rsidRPr="008D23B7" w:rsidRDefault="00EE55CF" w:rsidP="00EE55CF">
      <w:pPr>
        <w:widowControl w:val="0"/>
        <w:autoSpaceDE w:val="0"/>
        <w:autoSpaceDN w:val="0"/>
        <w:adjustRightInd w:val="0"/>
        <w:spacing w:after="0" w:line="240" w:lineRule="auto"/>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u w:val="single"/>
        </w:rPr>
      </w:pP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CYR"/>
          <w:i/>
          <w:iCs/>
          <w:sz w:val="28"/>
          <w:szCs w:val="28"/>
        </w:rPr>
      </w:pPr>
      <w:r w:rsidRPr="008D23B7">
        <w:rPr>
          <w:rFonts w:asciiTheme="majorHAnsi" w:hAnsiTheme="majorHAnsi" w:cs="Arial CYR"/>
          <w:i/>
          <w:iCs/>
          <w:sz w:val="28"/>
          <w:szCs w:val="28"/>
        </w:rPr>
        <w:t>Территории физкультурно-спортивных сооружений</w:t>
      </w:r>
    </w:p>
    <w:p w:rsidR="00EE55CF" w:rsidRPr="008D23B7" w:rsidRDefault="00865DCB" w:rsidP="00EE55CF">
      <w:pPr>
        <w:widowControl w:val="0"/>
        <w:autoSpaceDE w:val="0"/>
        <w:autoSpaceDN w:val="0"/>
        <w:adjustRightInd w:val="0"/>
        <w:spacing w:after="0" w:line="240" w:lineRule="auto"/>
        <w:ind w:firstLine="709"/>
        <w:jc w:val="both"/>
        <w:rPr>
          <w:rFonts w:asciiTheme="majorHAnsi" w:hAnsiTheme="majorHAnsi" w:cs="Arial CYR"/>
          <w:b/>
          <w:bCs/>
          <w:sz w:val="28"/>
          <w:szCs w:val="28"/>
        </w:rPr>
      </w:pPr>
      <w:r w:rsidRPr="008D23B7">
        <w:rPr>
          <w:rFonts w:asciiTheme="majorHAnsi" w:hAnsiTheme="majorHAnsi" w:cs="Arial CYR"/>
          <w:b/>
          <w:bCs/>
          <w:sz w:val="28"/>
          <w:szCs w:val="28"/>
        </w:rPr>
        <w:t>0,4</w:t>
      </w:r>
      <w:r w:rsidR="00EE55CF" w:rsidRPr="008D23B7">
        <w:rPr>
          <w:rFonts w:asciiTheme="majorHAnsi" w:hAnsiTheme="majorHAnsi" w:cs="Arial CYR"/>
          <w:b/>
          <w:bCs/>
          <w:sz w:val="28"/>
          <w:szCs w:val="28"/>
        </w:rPr>
        <w:t xml:space="preserve"> га</w:t>
      </w:r>
    </w:p>
    <w:p w:rsidR="00865DCB" w:rsidRPr="008D23B7" w:rsidRDefault="00865DCB" w:rsidP="00EE55CF">
      <w:pPr>
        <w:widowControl w:val="0"/>
        <w:autoSpaceDE w:val="0"/>
        <w:autoSpaceDN w:val="0"/>
        <w:adjustRightInd w:val="0"/>
        <w:spacing w:after="0" w:line="240" w:lineRule="auto"/>
        <w:ind w:firstLine="709"/>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Помещения для физкультурно-оздоровительных занятий в микрорайоне</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865DCB" w:rsidRPr="008D23B7">
        <w:rPr>
          <w:rFonts w:asciiTheme="majorHAnsi" w:hAnsiTheme="majorHAnsi" w:cs="Arial CYR"/>
          <w:b/>
          <w:bCs/>
          <w:sz w:val="28"/>
          <w:szCs w:val="28"/>
        </w:rPr>
        <w:t>96</w:t>
      </w:r>
      <w:r w:rsidRPr="008D23B7">
        <w:rPr>
          <w:rFonts w:asciiTheme="majorHAnsi" w:hAnsiTheme="majorHAnsi" w:cs="Arial CYR"/>
          <w:b/>
          <w:bCs/>
          <w:sz w:val="28"/>
          <w:szCs w:val="28"/>
        </w:rPr>
        <w:t xml:space="preserve"> кв.м</w:t>
      </w:r>
    </w:p>
    <w:p w:rsidR="00865DCB" w:rsidRPr="008D23B7" w:rsidRDefault="00865DCB" w:rsidP="00EE55CF">
      <w:pPr>
        <w:widowControl w:val="0"/>
        <w:autoSpaceDE w:val="0"/>
        <w:autoSpaceDN w:val="0"/>
        <w:adjustRightInd w:val="0"/>
        <w:spacing w:after="0" w:line="240" w:lineRule="auto"/>
        <w:jc w:val="both"/>
        <w:rPr>
          <w:rFonts w:asciiTheme="majorHAnsi" w:hAnsiTheme="majorHAnsi" w:cs="Arial CYR"/>
          <w:b/>
          <w:sz w:val="28"/>
          <w:szCs w:val="28"/>
        </w:rPr>
      </w:pP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sz w:val="28"/>
          <w:szCs w:val="28"/>
        </w:rPr>
        <w:t xml:space="preserve">           </w:t>
      </w: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Спортивные залы общего пользования</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865DCB" w:rsidRPr="008D23B7">
        <w:rPr>
          <w:rFonts w:asciiTheme="majorHAnsi" w:hAnsiTheme="majorHAnsi" w:cs="Arial CYR"/>
          <w:b/>
          <w:bCs/>
          <w:sz w:val="28"/>
          <w:szCs w:val="28"/>
        </w:rPr>
        <w:t>48</w:t>
      </w:r>
      <w:r w:rsidRPr="008D23B7">
        <w:rPr>
          <w:rFonts w:asciiTheme="majorHAnsi" w:hAnsiTheme="majorHAnsi" w:cs="Arial CYR"/>
          <w:b/>
          <w:bCs/>
          <w:sz w:val="28"/>
          <w:szCs w:val="28"/>
        </w:rPr>
        <w:t xml:space="preserve"> кв.м</w:t>
      </w:r>
    </w:p>
    <w:p w:rsidR="00865DCB" w:rsidRPr="008D23B7" w:rsidRDefault="00865DCB" w:rsidP="00EE55CF">
      <w:pPr>
        <w:widowControl w:val="0"/>
        <w:autoSpaceDE w:val="0"/>
        <w:autoSpaceDN w:val="0"/>
        <w:adjustRightInd w:val="0"/>
        <w:spacing w:after="0" w:line="240" w:lineRule="auto"/>
        <w:jc w:val="both"/>
        <w:rPr>
          <w:rFonts w:asciiTheme="majorHAnsi" w:hAnsiTheme="majorHAnsi" w:cs="Arial CYR"/>
          <w:b/>
          <w:bCs/>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Клубы</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w:t>
      </w:r>
      <w:r w:rsidR="00865DCB" w:rsidRPr="008D23B7">
        <w:rPr>
          <w:rFonts w:asciiTheme="majorHAnsi" w:hAnsiTheme="majorHAnsi" w:cs="Arial CYR"/>
          <w:b/>
          <w:bCs/>
          <w:sz w:val="28"/>
          <w:szCs w:val="28"/>
        </w:rPr>
        <w:t>48</w:t>
      </w:r>
      <w:r w:rsidRPr="008D23B7">
        <w:rPr>
          <w:rFonts w:asciiTheme="majorHAnsi" w:hAnsiTheme="majorHAnsi" w:cs="Arial CYR"/>
          <w:b/>
          <w:bCs/>
          <w:sz w:val="28"/>
          <w:szCs w:val="28"/>
        </w:rPr>
        <w:t xml:space="preserve"> мест</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t>Библиотеки</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w:t>
      </w:r>
      <w:r w:rsidR="00865DCB" w:rsidRPr="008D23B7">
        <w:rPr>
          <w:rFonts w:asciiTheme="majorHAnsi" w:hAnsiTheme="majorHAnsi" w:cs="Arial CYR"/>
          <w:b/>
          <w:bCs/>
          <w:sz w:val="28"/>
          <w:szCs w:val="28"/>
        </w:rPr>
        <w:t>5</w:t>
      </w:r>
      <w:r w:rsidRPr="008D23B7">
        <w:rPr>
          <w:rFonts w:asciiTheme="majorHAnsi" w:hAnsiTheme="majorHAnsi" w:cs="Arial CYR"/>
          <w:b/>
          <w:bCs/>
          <w:sz w:val="28"/>
          <w:szCs w:val="28"/>
        </w:rPr>
        <w:t xml:space="preserve"> тыс.ед. хран</w:t>
      </w:r>
      <w:r w:rsidRPr="008D23B7">
        <w:rPr>
          <w:rFonts w:asciiTheme="majorHAnsi" w:hAnsiTheme="majorHAnsi" w:cs="Arial CYR"/>
          <w:sz w:val="28"/>
          <w:szCs w:val="28"/>
        </w:rPr>
        <w:t>.,</w:t>
      </w:r>
      <w:r w:rsidRPr="008D23B7">
        <w:rPr>
          <w:rFonts w:asciiTheme="majorHAnsi" w:hAnsiTheme="majorHAnsi" w:cs="Arial CYR"/>
          <w:b/>
          <w:bCs/>
          <w:sz w:val="28"/>
          <w:szCs w:val="28"/>
        </w:rPr>
        <w:t xml:space="preserve"> 4 читательских мест</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ab/>
      </w: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lastRenderedPageBreak/>
        <w:t>Магазины продовольственных товаров</w:t>
      </w:r>
    </w:p>
    <w:p w:rsidR="00EE55CF" w:rsidRPr="008D23B7" w:rsidRDefault="00865DCB" w:rsidP="00EE55CF">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84</w:t>
      </w:r>
      <w:r w:rsidR="00EE55CF" w:rsidRPr="008D23B7">
        <w:rPr>
          <w:rFonts w:asciiTheme="majorHAnsi" w:hAnsiTheme="majorHAnsi" w:cs="Arial Narrow"/>
          <w:b/>
          <w:bCs/>
          <w:sz w:val="28"/>
          <w:szCs w:val="28"/>
        </w:rPr>
        <w:t xml:space="preserve"> кв.м </w:t>
      </w: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Магазины непродовольственных товаров</w:t>
      </w:r>
    </w:p>
    <w:p w:rsidR="00EE55CF" w:rsidRPr="008D23B7" w:rsidRDefault="00865DCB" w:rsidP="00EE55CF">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b/>
          <w:bCs/>
          <w:sz w:val="28"/>
          <w:szCs w:val="28"/>
        </w:rPr>
        <w:t>36</w:t>
      </w:r>
      <w:r w:rsidR="00EE55CF" w:rsidRPr="008D23B7">
        <w:rPr>
          <w:rFonts w:asciiTheme="majorHAnsi" w:hAnsiTheme="majorHAnsi" w:cs="Arial Narrow"/>
          <w:b/>
          <w:bCs/>
          <w:sz w:val="28"/>
          <w:szCs w:val="28"/>
        </w:rPr>
        <w:t xml:space="preserve"> кв.м </w:t>
      </w: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i/>
          <w:sz w:val="28"/>
          <w:szCs w:val="28"/>
        </w:rPr>
      </w:pPr>
      <w:r w:rsidRPr="008D23B7">
        <w:rPr>
          <w:rFonts w:asciiTheme="majorHAnsi" w:hAnsiTheme="majorHAnsi" w:cs="Arial Narrow"/>
          <w:i/>
          <w:sz w:val="28"/>
          <w:szCs w:val="28"/>
        </w:rPr>
        <w:t xml:space="preserve">          </w:t>
      </w: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Narrow"/>
          <w:b/>
          <w:bCs/>
          <w:i/>
          <w:sz w:val="28"/>
          <w:szCs w:val="28"/>
        </w:rPr>
      </w:pPr>
      <w:r w:rsidRPr="008D23B7">
        <w:rPr>
          <w:rFonts w:asciiTheme="majorHAnsi" w:hAnsiTheme="majorHAnsi" w:cs="Arial Narrow"/>
          <w:i/>
          <w:sz w:val="28"/>
          <w:szCs w:val="28"/>
        </w:rPr>
        <w:t>Рыночные комплексы</w:t>
      </w:r>
    </w:p>
    <w:p w:rsidR="00EE55CF" w:rsidRPr="008D23B7" w:rsidRDefault="00EE55CF" w:rsidP="00EE55CF">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b/>
          <w:bCs/>
          <w:sz w:val="28"/>
          <w:szCs w:val="28"/>
        </w:rPr>
        <w:t xml:space="preserve">     </w:t>
      </w:r>
      <w:r w:rsidR="00865DCB" w:rsidRPr="008D23B7">
        <w:rPr>
          <w:rFonts w:asciiTheme="majorHAnsi" w:hAnsiTheme="majorHAnsi" w:cs="Arial Narrow"/>
          <w:b/>
          <w:bCs/>
          <w:sz w:val="28"/>
          <w:szCs w:val="28"/>
        </w:rPr>
        <w:t xml:space="preserve"> 48</w:t>
      </w:r>
      <w:r w:rsidRPr="008D23B7">
        <w:rPr>
          <w:rFonts w:asciiTheme="majorHAnsi" w:hAnsiTheme="majorHAnsi" w:cs="Arial Narrow"/>
          <w:b/>
          <w:bCs/>
          <w:sz w:val="28"/>
          <w:szCs w:val="28"/>
        </w:rPr>
        <w:t xml:space="preserve"> кв.м</w:t>
      </w:r>
      <w:r w:rsidRPr="008D23B7">
        <w:rPr>
          <w:rFonts w:asciiTheme="majorHAnsi" w:hAnsiTheme="majorHAnsi" w:cs="Arial Narrow"/>
          <w:sz w:val="28"/>
          <w:szCs w:val="28"/>
        </w:rPr>
        <w:t xml:space="preserve"> </w:t>
      </w: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sz w:val="28"/>
          <w:szCs w:val="28"/>
        </w:rPr>
      </w:pPr>
      <w:r w:rsidRPr="008D23B7">
        <w:rPr>
          <w:rFonts w:asciiTheme="majorHAnsi" w:hAnsiTheme="majorHAnsi" w:cs="Arial Narrow"/>
          <w:sz w:val="28"/>
          <w:szCs w:val="28"/>
        </w:rPr>
        <w:t xml:space="preserve">Земельный участок рыночного комплекса  </w:t>
      </w:r>
      <w:r w:rsidR="00865DCB" w:rsidRPr="008D23B7">
        <w:rPr>
          <w:rFonts w:asciiTheme="majorHAnsi" w:hAnsiTheme="majorHAnsi" w:cs="Arial Narrow"/>
          <w:b/>
          <w:bCs/>
          <w:sz w:val="28"/>
          <w:szCs w:val="28"/>
        </w:rPr>
        <w:t>674</w:t>
      </w:r>
      <w:r w:rsidRPr="008D23B7">
        <w:rPr>
          <w:rFonts w:asciiTheme="majorHAnsi" w:hAnsiTheme="majorHAnsi" w:cs="Arial Narrow"/>
          <w:b/>
          <w:bCs/>
          <w:sz w:val="28"/>
          <w:szCs w:val="28"/>
        </w:rPr>
        <w:t xml:space="preserve">  кв.м</w:t>
      </w: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i/>
          <w:sz w:val="28"/>
          <w:szCs w:val="28"/>
        </w:rPr>
      </w:pPr>
    </w:p>
    <w:p w:rsidR="00EE55CF" w:rsidRPr="008D23B7" w:rsidRDefault="00EE55CF" w:rsidP="00EE55CF">
      <w:pPr>
        <w:widowControl w:val="0"/>
        <w:autoSpaceDE w:val="0"/>
        <w:autoSpaceDN w:val="0"/>
        <w:adjustRightInd w:val="0"/>
        <w:spacing w:after="0" w:line="240" w:lineRule="auto"/>
        <w:rPr>
          <w:rFonts w:asciiTheme="majorHAnsi" w:hAnsiTheme="majorHAnsi" w:cs="Arial Narrow"/>
          <w:i/>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Предприятия общественного питания</w:t>
      </w:r>
    </w:p>
    <w:p w:rsidR="00EE55CF" w:rsidRPr="008D23B7" w:rsidRDefault="00EE55CF" w:rsidP="00EE55CF">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9 мест</w:t>
      </w:r>
      <w:r w:rsidRPr="008D23B7">
        <w:rPr>
          <w:rFonts w:asciiTheme="majorHAnsi" w:hAnsiTheme="majorHAnsi" w:cs="Arial Narrow"/>
          <w:bCs/>
          <w:sz w:val="28"/>
          <w:szCs w:val="28"/>
        </w:rPr>
        <w:t>с з</w:t>
      </w:r>
      <w:r w:rsidRPr="008D23B7">
        <w:rPr>
          <w:rFonts w:asciiTheme="majorHAnsi" w:hAnsiTheme="majorHAnsi" w:cs="Arial Narrow"/>
          <w:sz w:val="28"/>
          <w:szCs w:val="28"/>
        </w:rPr>
        <w:t>емельным участком</w:t>
      </w:r>
      <w:r w:rsidRPr="008D23B7">
        <w:rPr>
          <w:rFonts w:asciiTheme="majorHAnsi" w:hAnsiTheme="majorHAnsi" w:cs="Arial Narrow"/>
          <w:b/>
          <w:bCs/>
          <w:sz w:val="28"/>
          <w:szCs w:val="28"/>
        </w:rPr>
        <w:t xml:space="preserve"> 0,</w:t>
      </w:r>
      <w:r w:rsidR="00B23188" w:rsidRPr="008D23B7">
        <w:rPr>
          <w:rFonts w:asciiTheme="majorHAnsi" w:hAnsiTheme="majorHAnsi" w:cs="Arial Narrow"/>
          <w:b/>
          <w:bCs/>
          <w:sz w:val="28"/>
          <w:szCs w:val="28"/>
        </w:rPr>
        <w:t>02</w:t>
      </w:r>
      <w:r w:rsidRPr="008D23B7">
        <w:rPr>
          <w:rFonts w:asciiTheme="majorHAnsi" w:hAnsiTheme="majorHAnsi" w:cs="Arial Narrow"/>
          <w:b/>
          <w:bCs/>
          <w:sz w:val="28"/>
          <w:szCs w:val="28"/>
        </w:rPr>
        <w:t xml:space="preserve"> га</w:t>
      </w:r>
    </w:p>
    <w:p w:rsidR="00B23188" w:rsidRPr="008D23B7" w:rsidRDefault="00B23188" w:rsidP="00EE55CF">
      <w:pPr>
        <w:widowControl w:val="0"/>
        <w:autoSpaceDE w:val="0"/>
        <w:autoSpaceDN w:val="0"/>
        <w:adjustRightInd w:val="0"/>
        <w:spacing w:after="0" w:line="240" w:lineRule="auto"/>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Магазины кулинарии</w:t>
      </w:r>
    </w:p>
    <w:p w:rsidR="00EE55CF" w:rsidRPr="008D23B7" w:rsidRDefault="00EE55CF" w:rsidP="00EE55CF">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b/>
          <w:bCs/>
          <w:sz w:val="28"/>
          <w:szCs w:val="28"/>
        </w:rPr>
        <w:t xml:space="preserve">       </w:t>
      </w:r>
      <w:r w:rsidR="00B23188" w:rsidRPr="008D23B7">
        <w:rPr>
          <w:rFonts w:asciiTheme="majorHAnsi" w:hAnsiTheme="majorHAnsi" w:cs="Arial Narrow"/>
          <w:b/>
          <w:bCs/>
          <w:sz w:val="28"/>
          <w:szCs w:val="28"/>
        </w:rPr>
        <w:t>3,5</w:t>
      </w:r>
      <w:r w:rsidRPr="008D23B7">
        <w:rPr>
          <w:rFonts w:asciiTheme="majorHAnsi" w:hAnsiTheme="majorHAnsi" w:cs="Arial Narrow"/>
          <w:b/>
          <w:bCs/>
          <w:sz w:val="28"/>
          <w:szCs w:val="28"/>
        </w:rPr>
        <w:t xml:space="preserve"> кв.м </w:t>
      </w:r>
    </w:p>
    <w:p w:rsidR="00B23188" w:rsidRPr="008D23B7" w:rsidRDefault="00B23188" w:rsidP="00EE55CF">
      <w:pPr>
        <w:widowControl w:val="0"/>
        <w:autoSpaceDE w:val="0"/>
        <w:autoSpaceDN w:val="0"/>
        <w:adjustRightInd w:val="0"/>
        <w:spacing w:after="0" w:line="240" w:lineRule="auto"/>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i/>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Narrow"/>
          <w:i/>
          <w:sz w:val="28"/>
          <w:szCs w:val="28"/>
        </w:rPr>
      </w:pPr>
      <w:r w:rsidRPr="008D23B7">
        <w:rPr>
          <w:rFonts w:asciiTheme="majorHAnsi" w:hAnsiTheme="majorHAnsi" w:cs="Arial Narrow"/>
          <w:i/>
          <w:sz w:val="28"/>
          <w:szCs w:val="28"/>
        </w:rPr>
        <w:t>Предприятия бытового обслуживания</w:t>
      </w:r>
    </w:p>
    <w:p w:rsidR="00EE55CF" w:rsidRPr="008D23B7" w:rsidRDefault="00EE55CF" w:rsidP="00EE55CF">
      <w:pPr>
        <w:widowControl w:val="0"/>
        <w:autoSpaceDE w:val="0"/>
        <w:autoSpaceDN w:val="0"/>
        <w:adjustRightInd w:val="0"/>
        <w:spacing w:after="0" w:line="240" w:lineRule="auto"/>
        <w:rPr>
          <w:rFonts w:asciiTheme="majorHAnsi" w:hAnsiTheme="majorHAnsi" w:cs="Arial Narrow"/>
          <w:b/>
          <w:bCs/>
          <w:sz w:val="28"/>
          <w:szCs w:val="28"/>
        </w:rPr>
      </w:pPr>
      <w:r w:rsidRPr="008D23B7">
        <w:rPr>
          <w:rFonts w:asciiTheme="majorHAnsi" w:hAnsiTheme="majorHAnsi" w:cs="Arial Narrow"/>
          <w:sz w:val="28"/>
          <w:szCs w:val="28"/>
        </w:rPr>
        <w:t xml:space="preserve">       </w:t>
      </w:r>
      <w:r w:rsidR="00B23188" w:rsidRPr="008D23B7">
        <w:rPr>
          <w:rFonts w:asciiTheme="majorHAnsi" w:hAnsiTheme="majorHAnsi" w:cs="Arial Narrow"/>
          <w:b/>
          <w:bCs/>
          <w:sz w:val="28"/>
          <w:szCs w:val="28"/>
        </w:rPr>
        <w:t>2</w:t>
      </w:r>
      <w:r w:rsidRPr="008D23B7">
        <w:rPr>
          <w:rFonts w:asciiTheme="majorHAnsi" w:hAnsiTheme="majorHAnsi" w:cs="Arial Narrow"/>
          <w:b/>
          <w:bCs/>
          <w:sz w:val="28"/>
          <w:szCs w:val="28"/>
        </w:rPr>
        <w:t xml:space="preserve"> мест,</w:t>
      </w:r>
      <w:r w:rsidRPr="008D23B7">
        <w:rPr>
          <w:rFonts w:asciiTheme="majorHAnsi" w:hAnsiTheme="majorHAnsi" w:cs="Arial Narrow"/>
          <w:bCs/>
          <w:sz w:val="28"/>
          <w:szCs w:val="28"/>
        </w:rPr>
        <w:t xml:space="preserve"> с</w:t>
      </w:r>
      <w:r w:rsidRPr="008D23B7">
        <w:rPr>
          <w:rFonts w:asciiTheme="majorHAnsi" w:hAnsiTheme="majorHAnsi" w:cs="Arial Narrow"/>
          <w:sz w:val="28"/>
          <w:szCs w:val="28"/>
        </w:rPr>
        <w:t xml:space="preserve"> земельным участком</w:t>
      </w:r>
      <w:r w:rsidRPr="008D23B7">
        <w:rPr>
          <w:rFonts w:asciiTheme="majorHAnsi" w:hAnsiTheme="majorHAnsi" w:cs="Arial Narrow"/>
          <w:b/>
          <w:bCs/>
          <w:sz w:val="28"/>
          <w:szCs w:val="28"/>
        </w:rPr>
        <w:t xml:space="preserve"> 0,</w:t>
      </w:r>
      <w:r w:rsidR="00B23188" w:rsidRPr="008D23B7">
        <w:rPr>
          <w:rFonts w:asciiTheme="majorHAnsi" w:hAnsiTheme="majorHAnsi" w:cs="Arial Narrow"/>
          <w:b/>
          <w:bCs/>
          <w:sz w:val="28"/>
          <w:szCs w:val="28"/>
        </w:rPr>
        <w:t>04</w:t>
      </w:r>
      <w:r w:rsidRPr="008D23B7">
        <w:rPr>
          <w:rFonts w:asciiTheme="majorHAnsi" w:hAnsiTheme="majorHAnsi" w:cs="Arial Narrow"/>
          <w:b/>
          <w:bCs/>
          <w:sz w:val="28"/>
          <w:szCs w:val="28"/>
        </w:rPr>
        <w:t>га</w:t>
      </w:r>
    </w:p>
    <w:p w:rsidR="00B23188" w:rsidRPr="008D23B7" w:rsidRDefault="00B23188" w:rsidP="00EE55CF">
      <w:pPr>
        <w:widowControl w:val="0"/>
        <w:autoSpaceDE w:val="0"/>
        <w:autoSpaceDN w:val="0"/>
        <w:adjustRightInd w:val="0"/>
        <w:spacing w:after="0" w:line="240" w:lineRule="auto"/>
        <w:rPr>
          <w:rFonts w:asciiTheme="majorHAnsi" w:hAnsiTheme="majorHAnsi" w:cs="Arial Narrow"/>
          <w:b/>
          <w:bCs/>
          <w:sz w:val="28"/>
          <w:szCs w:val="28"/>
        </w:rPr>
      </w:pPr>
    </w:p>
    <w:p w:rsidR="00EE55CF" w:rsidRPr="008D23B7" w:rsidRDefault="00EE55CF" w:rsidP="00EE55CF">
      <w:pPr>
        <w:widowControl w:val="0"/>
        <w:autoSpaceDE w:val="0"/>
        <w:autoSpaceDN w:val="0"/>
        <w:adjustRightInd w:val="0"/>
        <w:spacing w:after="0" w:line="240" w:lineRule="auto"/>
        <w:rPr>
          <w:rFonts w:asciiTheme="majorHAnsi" w:hAnsiTheme="majorHAnsi" w:cs="Arial Narrow"/>
          <w:sz w:val="28"/>
          <w:szCs w:val="28"/>
        </w:rPr>
      </w:pPr>
      <w:r w:rsidRPr="008D23B7">
        <w:rPr>
          <w:rFonts w:asciiTheme="majorHAnsi" w:hAnsiTheme="majorHAnsi" w:cs="Arial Narrow"/>
          <w:sz w:val="28"/>
          <w:szCs w:val="28"/>
        </w:rPr>
        <w:t xml:space="preserve"> </w:t>
      </w: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Прачечные</w:t>
      </w:r>
    </w:p>
    <w:p w:rsidR="00EE55CF" w:rsidRPr="008D23B7" w:rsidRDefault="00407444" w:rsidP="00EE55CF">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12</w:t>
      </w:r>
      <w:r w:rsidR="00EE55CF" w:rsidRPr="008D23B7">
        <w:rPr>
          <w:rFonts w:asciiTheme="majorHAnsi" w:hAnsiTheme="majorHAnsi" w:cs="Arial Narrow"/>
          <w:b/>
          <w:bCs/>
          <w:sz w:val="28"/>
          <w:szCs w:val="28"/>
        </w:rPr>
        <w:t xml:space="preserve"> кг белья в смену </w:t>
      </w:r>
      <w:r w:rsidR="00EE55CF" w:rsidRPr="008D23B7">
        <w:rPr>
          <w:rFonts w:asciiTheme="majorHAnsi" w:hAnsiTheme="majorHAnsi" w:cs="Arial Narrow"/>
          <w:bCs/>
          <w:sz w:val="28"/>
          <w:szCs w:val="28"/>
        </w:rPr>
        <w:t>с з</w:t>
      </w:r>
      <w:r w:rsidR="00EE55CF" w:rsidRPr="008D23B7">
        <w:rPr>
          <w:rFonts w:asciiTheme="majorHAnsi" w:hAnsiTheme="majorHAnsi" w:cs="Arial Narrow"/>
          <w:sz w:val="28"/>
          <w:szCs w:val="28"/>
        </w:rPr>
        <w:t xml:space="preserve">емельным участком </w:t>
      </w:r>
      <w:r w:rsidR="00EE55CF" w:rsidRPr="008D23B7">
        <w:rPr>
          <w:rFonts w:asciiTheme="majorHAnsi" w:hAnsiTheme="majorHAnsi" w:cs="Arial Narrow"/>
          <w:b/>
          <w:bCs/>
          <w:sz w:val="28"/>
          <w:szCs w:val="28"/>
        </w:rPr>
        <w:t>0,2 га</w:t>
      </w: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sz w:val="28"/>
          <w:szCs w:val="28"/>
        </w:rPr>
      </w:pP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i/>
          <w:sz w:val="28"/>
          <w:szCs w:val="28"/>
        </w:rPr>
      </w:pP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Narrow"/>
          <w:i/>
          <w:sz w:val="28"/>
          <w:szCs w:val="28"/>
        </w:rPr>
      </w:pPr>
      <w:r w:rsidRPr="008D23B7">
        <w:rPr>
          <w:rFonts w:asciiTheme="majorHAnsi" w:hAnsiTheme="majorHAnsi" w:cs="Arial Narrow"/>
          <w:i/>
          <w:sz w:val="28"/>
          <w:szCs w:val="28"/>
        </w:rPr>
        <w:t>Химчистки</w:t>
      </w:r>
    </w:p>
    <w:p w:rsidR="00EE55CF" w:rsidRPr="008D23B7" w:rsidRDefault="00407444" w:rsidP="00EE55CF">
      <w:pPr>
        <w:widowControl w:val="0"/>
        <w:autoSpaceDE w:val="0"/>
        <w:autoSpaceDN w:val="0"/>
        <w:adjustRightInd w:val="0"/>
        <w:spacing w:after="0" w:line="240" w:lineRule="auto"/>
        <w:ind w:firstLine="709"/>
        <w:rPr>
          <w:rFonts w:asciiTheme="majorHAnsi" w:hAnsiTheme="majorHAnsi" w:cs="Arial Narrow"/>
          <w:b/>
          <w:bCs/>
          <w:sz w:val="28"/>
          <w:szCs w:val="28"/>
        </w:rPr>
      </w:pPr>
      <w:r w:rsidRPr="008D23B7">
        <w:rPr>
          <w:rFonts w:asciiTheme="majorHAnsi" w:hAnsiTheme="majorHAnsi" w:cs="Arial Narrow"/>
          <w:b/>
          <w:bCs/>
          <w:sz w:val="28"/>
          <w:szCs w:val="28"/>
        </w:rPr>
        <w:t>5</w:t>
      </w:r>
      <w:r w:rsidR="00EE55CF" w:rsidRPr="008D23B7">
        <w:rPr>
          <w:rFonts w:asciiTheme="majorHAnsi" w:hAnsiTheme="majorHAnsi" w:cs="Arial Narrow"/>
          <w:b/>
          <w:bCs/>
          <w:sz w:val="28"/>
          <w:szCs w:val="28"/>
        </w:rPr>
        <w:t xml:space="preserve"> кг вещей в смену, </w:t>
      </w:r>
      <w:r w:rsidR="00EE55CF" w:rsidRPr="008D23B7">
        <w:rPr>
          <w:rFonts w:asciiTheme="majorHAnsi" w:hAnsiTheme="majorHAnsi" w:cs="Arial Narrow"/>
          <w:bCs/>
          <w:sz w:val="28"/>
          <w:szCs w:val="28"/>
        </w:rPr>
        <w:t>с</w:t>
      </w:r>
      <w:r w:rsidR="00EE55CF" w:rsidRPr="008D23B7">
        <w:rPr>
          <w:rFonts w:asciiTheme="majorHAnsi" w:hAnsiTheme="majorHAnsi" w:cs="Arial Narrow"/>
          <w:sz w:val="28"/>
          <w:szCs w:val="28"/>
        </w:rPr>
        <w:t xml:space="preserve"> земельным участком </w:t>
      </w:r>
      <w:r w:rsidR="00EE55CF" w:rsidRPr="008D23B7">
        <w:rPr>
          <w:rFonts w:asciiTheme="majorHAnsi" w:hAnsiTheme="majorHAnsi" w:cs="Arial Narrow"/>
          <w:b/>
          <w:bCs/>
          <w:sz w:val="28"/>
          <w:szCs w:val="28"/>
        </w:rPr>
        <w:t>0,2 га</w:t>
      </w:r>
    </w:p>
    <w:p w:rsidR="00EE55CF" w:rsidRPr="008D23B7" w:rsidRDefault="00EE55CF" w:rsidP="00EE55CF">
      <w:pPr>
        <w:widowControl w:val="0"/>
        <w:autoSpaceDE w:val="0"/>
        <w:autoSpaceDN w:val="0"/>
        <w:adjustRightInd w:val="0"/>
        <w:spacing w:after="0" w:line="240" w:lineRule="auto"/>
        <w:rPr>
          <w:rFonts w:asciiTheme="majorHAnsi" w:hAnsiTheme="majorHAnsi" w:cs="Arial Narrow"/>
          <w:b/>
          <w:bCs/>
          <w:sz w:val="28"/>
          <w:szCs w:val="28"/>
        </w:rPr>
      </w:pPr>
    </w:p>
    <w:p w:rsidR="00EE55CF" w:rsidRPr="008D23B7" w:rsidRDefault="00EE55CF" w:rsidP="00EE55CF">
      <w:pPr>
        <w:widowControl w:val="0"/>
        <w:autoSpaceDE w:val="0"/>
        <w:autoSpaceDN w:val="0"/>
        <w:adjustRightInd w:val="0"/>
        <w:spacing w:after="0" w:line="240" w:lineRule="auto"/>
        <w:ind w:firstLine="709"/>
        <w:rPr>
          <w:rFonts w:asciiTheme="majorHAnsi" w:hAnsiTheme="majorHAnsi" w:cs="Arial Narrow"/>
          <w:i/>
          <w:sz w:val="28"/>
          <w:szCs w:val="28"/>
        </w:rPr>
      </w:pP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i/>
          <w:sz w:val="28"/>
          <w:szCs w:val="28"/>
        </w:rPr>
      </w:pPr>
    </w:p>
    <w:p w:rsidR="00EE55CF" w:rsidRPr="008D23B7" w:rsidRDefault="00EE55CF" w:rsidP="00EE55CF">
      <w:pPr>
        <w:widowControl w:val="0"/>
        <w:autoSpaceDE w:val="0"/>
        <w:autoSpaceDN w:val="0"/>
        <w:adjustRightInd w:val="0"/>
        <w:spacing w:after="0" w:line="240" w:lineRule="auto"/>
        <w:ind w:firstLine="709"/>
        <w:jc w:val="center"/>
        <w:rPr>
          <w:rFonts w:asciiTheme="majorHAnsi" w:hAnsiTheme="majorHAnsi" w:cs="Arial CYR"/>
          <w:b/>
          <w:bCs/>
          <w:i/>
          <w:sz w:val="28"/>
          <w:szCs w:val="28"/>
        </w:rPr>
      </w:pPr>
      <w:r w:rsidRPr="008D23B7">
        <w:rPr>
          <w:rFonts w:asciiTheme="majorHAnsi" w:hAnsiTheme="majorHAnsi" w:cs="Arial CYR"/>
          <w:i/>
          <w:iCs/>
          <w:sz w:val="28"/>
          <w:szCs w:val="28"/>
        </w:rPr>
        <w:t>Отделения и филиалы банков</w:t>
      </w:r>
    </w:p>
    <w:p w:rsidR="00EE55CF" w:rsidRPr="008D23B7" w:rsidRDefault="00407444" w:rsidP="00EE55CF">
      <w:pPr>
        <w:widowControl w:val="0"/>
        <w:autoSpaceDE w:val="0"/>
        <w:autoSpaceDN w:val="0"/>
        <w:adjustRightInd w:val="0"/>
        <w:spacing w:after="0" w:line="240" w:lineRule="auto"/>
        <w:ind w:firstLine="709"/>
        <w:jc w:val="both"/>
        <w:rPr>
          <w:rFonts w:asciiTheme="majorHAnsi" w:hAnsiTheme="majorHAnsi" w:cs="Arial CYR"/>
          <w:sz w:val="28"/>
          <w:szCs w:val="28"/>
        </w:rPr>
      </w:pPr>
      <w:r w:rsidRPr="008D23B7">
        <w:rPr>
          <w:rFonts w:asciiTheme="majorHAnsi" w:hAnsiTheme="majorHAnsi" w:cs="Arial CYR"/>
          <w:b/>
          <w:bCs/>
          <w:sz w:val="28"/>
          <w:szCs w:val="28"/>
        </w:rPr>
        <w:t>1</w:t>
      </w:r>
      <w:r w:rsidR="00EE55CF" w:rsidRPr="008D23B7">
        <w:rPr>
          <w:rFonts w:asciiTheme="majorHAnsi" w:hAnsiTheme="majorHAnsi" w:cs="Arial CYR"/>
          <w:b/>
          <w:bCs/>
          <w:sz w:val="28"/>
          <w:szCs w:val="28"/>
        </w:rPr>
        <w:t xml:space="preserve"> операционных места, </w:t>
      </w:r>
      <w:r w:rsidR="00EE55CF" w:rsidRPr="008D23B7">
        <w:rPr>
          <w:rFonts w:asciiTheme="majorHAnsi" w:hAnsiTheme="majorHAnsi" w:cs="Arial CYR"/>
          <w:bCs/>
          <w:sz w:val="28"/>
          <w:szCs w:val="28"/>
        </w:rPr>
        <w:t>с з</w:t>
      </w:r>
      <w:r w:rsidR="00EE55CF" w:rsidRPr="008D23B7">
        <w:rPr>
          <w:rFonts w:asciiTheme="majorHAnsi" w:hAnsiTheme="majorHAnsi" w:cs="Arial Narrow"/>
          <w:sz w:val="28"/>
          <w:szCs w:val="28"/>
        </w:rPr>
        <w:t xml:space="preserve">емельным участком </w:t>
      </w:r>
      <w:r w:rsidR="00EE55CF" w:rsidRPr="008D23B7">
        <w:rPr>
          <w:rFonts w:asciiTheme="majorHAnsi" w:hAnsiTheme="majorHAnsi" w:cs="Arial Narrow"/>
          <w:b/>
          <w:bCs/>
          <w:sz w:val="28"/>
          <w:szCs w:val="28"/>
        </w:rPr>
        <w:t>0,15 га</w:t>
      </w:r>
    </w:p>
    <w:p w:rsidR="00EE55CF" w:rsidRPr="008D23B7" w:rsidRDefault="00EE55CF" w:rsidP="00EE55CF">
      <w:pPr>
        <w:widowControl w:val="0"/>
        <w:autoSpaceDE w:val="0"/>
        <w:autoSpaceDN w:val="0"/>
        <w:adjustRightInd w:val="0"/>
        <w:spacing w:after="0" w:line="240" w:lineRule="auto"/>
        <w:ind w:firstLine="709"/>
        <w:jc w:val="both"/>
        <w:rPr>
          <w:rFonts w:asciiTheme="majorHAnsi" w:hAnsiTheme="majorHAnsi" w:cs="Arial CYR"/>
          <w:i/>
          <w:sz w:val="28"/>
          <w:szCs w:val="28"/>
        </w:rPr>
      </w:pPr>
    </w:p>
    <w:p w:rsidR="00EE55CF" w:rsidRPr="008D23B7" w:rsidRDefault="00EE55CF" w:rsidP="00EE55CF">
      <w:pPr>
        <w:widowControl w:val="0"/>
        <w:tabs>
          <w:tab w:val="left" w:pos="5526"/>
        </w:tabs>
        <w:autoSpaceDE w:val="0"/>
        <w:autoSpaceDN w:val="0"/>
        <w:adjustRightInd w:val="0"/>
        <w:spacing w:after="0" w:line="240" w:lineRule="auto"/>
        <w:jc w:val="both"/>
        <w:rPr>
          <w:rFonts w:asciiTheme="majorHAnsi" w:hAnsiTheme="majorHAnsi" w:cs="Arial CYR"/>
          <w:i/>
          <w:sz w:val="28"/>
          <w:szCs w:val="28"/>
        </w:rPr>
      </w:pPr>
    </w:p>
    <w:p w:rsidR="00EE55CF" w:rsidRPr="008D23B7" w:rsidRDefault="00EE55CF" w:rsidP="00EE55CF">
      <w:pPr>
        <w:widowControl w:val="0"/>
        <w:autoSpaceDE w:val="0"/>
        <w:autoSpaceDN w:val="0"/>
        <w:adjustRightInd w:val="0"/>
        <w:spacing w:after="0" w:line="240" w:lineRule="auto"/>
        <w:rPr>
          <w:rFonts w:asciiTheme="majorHAnsi" w:hAnsiTheme="majorHAnsi" w:cs="Arial Narrow"/>
          <w:i/>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Строительство сооружений и устройств для хранения и обслуживания транспортных средств в новой застройке:</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bCs/>
          <w:sz w:val="28"/>
          <w:szCs w:val="28"/>
        </w:rPr>
      </w:pPr>
    </w:p>
    <w:p w:rsidR="00EE55CF" w:rsidRPr="008D23B7" w:rsidRDefault="00EE55CF" w:rsidP="00EE55CF">
      <w:pPr>
        <w:widowControl w:val="0"/>
        <w:autoSpaceDE w:val="0"/>
        <w:autoSpaceDN w:val="0"/>
        <w:adjustRightInd w:val="0"/>
        <w:spacing w:after="0" w:line="240" w:lineRule="auto"/>
        <w:jc w:val="center"/>
        <w:rPr>
          <w:rFonts w:asciiTheme="majorHAnsi" w:hAnsiTheme="majorHAnsi" w:cs="Arial CYR"/>
          <w:i/>
          <w:iCs/>
          <w:sz w:val="28"/>
          <w:szCs w:val="28"/>
        </w:rPr>
      </w:pPr>
      <w:r w:rsidRPr="008D23B7">
        <w:rPr>
          <w:rFonts w:asciiTheme="majorHAnsi" w:hAnsiTheme="majorHAnsi" w:cs="Arial CYR"/>
          <w:i/>
          <w:iCs/>
          <w:sz w:val="28"/>
          <w:szCs w:val="28"/>
        </w:rPr>
        <w:lastRenderedPageBreak/>
        <w:t>Станции технического обслуживания автомобилей</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b/>
          <w:sz w:val="28"/>
          <w:szCs w:val="28"/>
        </w:rPr>
      </w:pPr>
      <w:r w:rsidRPr="008D23B7">
        <w:rPr>
          <w:rFonts w:asciiTheme="majorHAnsi" w:hAnsiTheme="majorHAnsi" w:cs="Arial CYR"/>
          <w:b/>
          <w:bCs/>
          <w:sz w:val="28"/>
          <w:szCs w:val="28"/>
        </w:rPr>
        <w:t xml:space="preserve">     </w:t>
      </w:r>
      <w:r w:rsidR="00407444" w:rsidRPr="008D23B7">
        <w:rPr>
          <w:rFonts w:asciiTheme="majorHAnsi" w:hAnsiTheme="majorHAnsi" w:cs="Arial CYR"/>
          <w:b/>
          <w:bCs/>
          <w:sz w:val="28"/>
          <w:szCs w:val="28"/>
        </w:rPr>
        <w:t>2</w:t>
      </w:r>
      <w:r w:rsidRPr="008D23B7">
        <w:rPr>
          <w:rFonts w:asciiTheme="majorHAnsi" w:hAnsiTheme="majorHAnsi" w:cs="Arial CYR"/>
          <w:b/>
          <w:bCs/>
          <w:sz w:val="28"/>
          <w:szCs w:val="28"/>
        </w:rPr>
        <w:t xml:space="preserve"> пост</w:t>
      </w:r>
      <w:r w:rsidR="00407444" w:rsidRPr="008D23B7">
        <w:rPr>
          <w:rFonts w:asciiTheme="majorHAnsi" w:hAnsiTheme="majorHAnsi" w:cs="Arial CYR"/>
          <w:b/>
          <w:bCs/>
          <w:sz w:val="28"/>
          <w:szCs w:val="28"/>
        </w:rPr>
        <w:t>а</w:t>
      </w:r>
    </w:p>
    <w:p w:rsidR="00EE55CF" w:rsidRPr="008D23B7" w:rsidRDefault="00EE55CF" w:rsidP="00EE55CF">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iCs/>
          <w:sz w:val="28"/>
          <w:szCs w:val="28"/>
        </w:rPr>
        <w:t>Площадь земельных участков</w:t>
      </w:r>
    </w:p>
    <w:p w:rsidR="009412D6" w:rsidRPr="008D23B7" w:rsidRDefault="00EE55CF" w:rsidP="009412D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 xml:space="preserve">     0,</w:t>
      </w:r>
      <w:r w:rsidR="00407444" w:rsidRPr="008D23B7">
        <w:rPr>
          <w:rFonts w:asciiTheme="majorHAnsi" w:hAnsiTheme="majorHAnsi" w:cs="Arial CYR"/>
          <w:b/>
          <w:bCs/>
          <w:sz w:val="28"/>
          <w:szCs w:val="28"/>
        </w:rPr>
        <w:t>2</w:t>
      </w:r>
      <w:r w:rsidRPr="008D23B7">
        <w:rPr>
          <w:rFonts w:asciiTheme="majorHAnsi" w:hAnsiTheme="majorHAnsi" w:cs="Arial CYR"/>
          <w:b/>
          <w:bCs/>
          <w:sz w:val="28"/>
          <w:szCs w:val="28"/>
        </w:rPr>
        <w:t xml:space="preserve"> га</w:t>
      </w:r>
    </w:p>
    <w:p w:rsidR="002E2B8A" w:rsidRPr="008D23B7" w:rsidRDefault="002E2B8A" w:rsidP="009412D6">
      <w:pPr>
        <w:widowControl w:val="0"/>
        <w:autoSpaceDE w:val="0"/>
        <w:autoSpaceDN w:val="0"/>
        <w:adjustRightInd w:val="0"/>
        <w:spacing w:after="0" w:line="240" w:lineRule="auto"/>
        <w:jc w:val="both"/>
        <w:rPr>
          <w:rFonts w:asciiTheme="majorHAnsi" w:hAnsiTheme="majorHAnsi" w:cs="Arial CYR"/>
          <w:b/>
          <w:bCs/>
          <w:sz w:val="28"/>
          <w:szCs w:val="28"/>
        </w:rPr>
      </w:pPr>
    </w:p>
    <w:p w:rsidR="002E2B8A" w:rsidRPr="008D23B7" w:rsidRDefault="002E2B8A" w:rsidP="002E2B8A">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Монтаж инженерного оборудования в новой застройке:</w:t>
      </w:r>
    </w:p>
    <w:p w:rsidR="006F4930" w:rsidRPr="008D23B7" w:rsidRDefault="006F4930" w:rsidP="002E2B8A">
      <w:pPr>
        <w:widowControl w:val="0"/>
        <w:autoSpaceDE w:val="0"/>
        <w:autoSpaceDN w:val="0"/>
        <w:adjustRightInd w:val="0"/>
        <w:spacing w:after="0" w:line="240" w:lineRule="auto"/>
        <w:jc w:val="both"/>
        <w:rPr>
          <w:rFonts w:asciiTheme="majorHAnsi" w:hAnsiTheme="majorHAnsi" w:cs="Arial CYR"/>
          <w:b/>
          <w:i/>
          <w:iCs/>
          <w:sz w:val="28"/>
          <w:szCs w:val="28"/>
        </w:rPr>
      </w:pPr>
    </w:p>
    <w:p w:rsidR="006F4930" w:rsidRPr="008D23B7" w:rsidRDefault="00BC5B53" w:rsidP="002E2B8A">
      <w:pPr>
        <w:widowControl w:val="0"/>
        <w:autoSpaceDE w:val="0"/>
        <w:autoSpaceDN w:val="0"/>
        <w:adjustRightInd w:val="0"/>
        <w:spacing w:after="0" w:line="240" w:lineRule="auto"/>
        <w:jc w:val="both"/>
        <w:rPr>
          <w:rFonts w:asciiTheme="majorHAnsi" w:hAnsiTheme="majorHAnsi" w:cs="Arial CYR"/>
          <w:b/>
          <w:i/>
          <w:iCs/>
          <w:sz w:val="28"/>
          <w:szCs w:val="28"/>
        </w:rPr>
      </w:pPr>
      <w:r w:rsidRPr="008D23B7">
        <w:rPr>
          <w:rFonts w:asciiTheme="majorHAnsi" w:hAnsiTheme="majorHAnsi" w:cs="Arial CYR"/>
          <w:b/>
          <w:i/>
          <w:iCs/>
          <w:sz w:val="28"/>
          <w:szCs w:val="28"/>
        </w:rPr>
        <w:t xml:space="preserve">     </w:t>
      </w:r>
      <w:r w:rsidRPr="008D23B7">
        <w:rPr>
          <w:rFonts w:asciiTheme="majorHAnsi" w:hAnsiTheme="majorHAnsi" w:cs="Arial CYR"/>
          <w:i/>
          <w:iCs/>
          <w:sz w:val="28"/>
          <w:szCs w:val="28"/>
        </w:rPr>
        <w:t xml:space="preserve"> В конце тупиков построить противопожарные резервуары ёмкостью 100 куб.м.</w:t>
      </w:r>
    </w:p>
    <w:p w:rsidR="002434E5" w:rsidRPr="008D23B7" w:rsidRDefault="002434E5" w:rsidP="009412D6">
      <w:pPr>
        <w:widowControl w:val="0"/>
        <w:autoSpaceDE w:val="0"/>
        <w:autoSpaceDN w:val="0"/>
        <w:adjustRightInd w:val="0"/>
        <w:spacing w:after="0" w:line="240" w:lineRule="auto"/>
        <w:jc w:val="both"/>
        <w:rPr>
          <w:rFonts w:asciiTheme="majorHAnsi" w:hAnsiTheme="majorHAnsi" w:cs="Arial CYR"/>
          <w:i/>
          <w:sz w:val="28"/>
          <w:szCs w:val="28"/>
        </w:rPr>
      </w:pPr>
    </w:p>
    <w:p w:rsidR="002434E5" w:rsidRPr="008D23B7" w:rsidRDefault="002434E5" w:rsidP="002434E5">
      <w:pPr>
        <w:widowControl w:val="0"/>
        <w:autoSpaceDE w:val="0"/>
        <w:autoSpaceDN w:val="0"/>
        <w:adjustRightInd w:val="0"/>
        <w:spacing w:after="0" w:line="240" w:lineRule="auto"/>
        <w:ind w:firstLine="540"/>
        <w:jc w:val="both"/>
        <w:rPr>
          <w:rFonts w:asciiTheme="majorHAnsi" w:hAnsiTheme="majorHAnsi" w:cs="Arial Narrow"/>
          <w:i/>
          <w:sz w:val="28"/>
          <w:szCs w:val="28"/>
        </w:rPr>
      </w:pPr>
      <w:r w:rsidRPr="008D23B7">
        <w:rPr>
          <w:rFonts w:asciiTheme="majorHAnsi" w:hAnsiTheme="majorHAnsi" w:cs="Arial Narrow"/>
          <w:i/>
          <w:sz w:val="28"/>
          <w:szCs w:val="28"/>
        </w:rPr>
        <w:t>Строительство полигона ТБО площадью 4,5 га.</w:t>
      </w:r>
    </w:p>
    <w:p w:rsidR="00323F73" w:rsidRPr="008D23B7" w:rsidRDefault="00323F73" w:rsidP="00B22857">
      <w:pPr>
        <w:widowControl w:val="0"/>
        <w:autoSpaceDE w:val="0"/>
        <w:autoSpaceDN w:val="0"/>
        <w:adjustRightInd w:val="0"/>
        <w:spacing w:after="0" w:line="240" w:lineRule="auto"/>
        <w:jc w:val="both"/>
        <w:rPr>
          <w:rFonts w:asciiTheme="majorHAnsi" w:hAnsiTheme="majorHAnsi" w:cs="Arial CYR"/>
          <w:i/>
          <w:iCs/>
          <w:sz w:val="28"/>
          <w:szCs w:val="28"/>
        </w:rPr>
      </w:pPr>
    </w:p>
    <w:p w:rsidR="002434E5" w:rsidRPr="008D23B7" w:rsidRDefault="002434E5" w:rsidP="002434E5">
      <w:pPr>
        <w:widowControl w:val="0"/>
        <w:autoSpaceDE w:val="0"/>
        <w:autoSpaceDN w:val="0"/>
        <w:adjustRightInd w:val="0"/>
        <w:spacing w:after="0" w:line="240" w:lineRule="auto"/>
        <w:ind w:firstLine="540"/>
        <w:jc w:val="both"/>
        <w:rPr>
          <w:rFonts w:asciiTheme="majorHAnsi" w:hAnsiTheme="majorHAnsi" w:cs="Arial Narrow"/>
          <w:i/>
          <w:sz w:val="28"/>
          <w:szCs w:val="28"/>
        </w:rPr>
      </w:pPr>
      <w:r w:rsidRPr="008D23B7">
        <w:rPr>
          <w:rFonts w:asciiTheme="majorHAnsi" w:hAnsiTheme="majorHAnsi" w:cs="Arial Narrow"/>
          <w:i/>
          <w:sz w:val="28"/>
          <w:szCs w:val="28"/>
        </w:rPr>
        <w:t>Строительство мусороперерабатывающего и мусоросжигательного предприятия площадью 0,1га.</w:t>
      </w:r>
    </w:p>
    <w:p w:rsidR="002434E5" w:rsidRPr="008D23B7" w:rsidRDefault="002434E5" w:rsidP="00B22857">
      <w:pPr>
        <w:widowControl w:val="0"/>
        <w:autoSpaceDE w:val="0"/>
        <w:autoSpaceDN w:val="0"/>
        <w:adjustRightInd w:val="0"/>
        <w:spacing w:after="0" w:line="240" w:lineRule="auto"/>
        <w:jc w:val="both"/>
        <w:rPr>
          <w:rFonts w:asciiTheme="majorHAnsi" w:hAnsiTheme="majorHAnsi" w:cs="Arial CYR"/>
          <w:i/>
          <w:iCs/>
          <w:sz w:val="28"/>
          <w:szCs w:val="28"/>
        </w:rPr>
      </w:pPr>
    </w:p>
    <w:p w:rsidR="000A7281" w:rsidRPr="008D23B7" w:rsidRDefault="000A7281" w:rsidP="00B22857">
      <w:pPr>
        <w:widowControl w:val="0"/>
        <w:autoSpaceDE w:val="0"/>
        <w:autoSpaceDN w:val="0"/>
        <w:adjustRightInd w:val="0"/>
        <w:spacing w:after="0" w:line="240" w:lineRule="auto"/>
        <w:jc w:val="both"/>
        <w:rPr>
          <w:rFonts w:asciiTheme="majorHAnsi" w:hAnsiTheme="majorHAnsi" w:cs="Arial Narrow"/>
          <w:b/>
          <w:bCs/>
          <w:i/>
          <w:sz w:val="28"/>
          <w:szCs w:val="28"/>
        </w:rPr>
      </w:pPr>
    </w:p>
    <w:p w:rsidR="000A7281" w:rsidRPr="008D23B7" w:rsidRDefault="000A7281" w:rsidP="00B22857">
      <w:pPr>
        <w:widowControl w:val="0"/>
        <w:autoSpaceDE w:val="0"/>
        <w:autoSpaceDN w:val="0"/>
        <w:adjustRightInd w:val="0"/>
        <w:spacing w:after="0" w:line="240" w:lineRule="auto"/>
        <w:jc w:val="both"/>
        <w:rPr>
          <w:rFonts w:asciiTheme="majorHAnsi" w:hAnsiTheme="majorHAnsi" w:cs="Arial Narrow"/>
          <w:b/>
          <w:bCs/>
          <w:i/>
          <w:sz w:val="28"/>
          <w:szCs w:val="28"/>
        </w:rPr>
      </w:pPr>
      <w:r w:rsidRPr="008D23B7">
        <w:rPr>
          <w:rFonts w:asciiTheme="majorHAnsi" w:hAnsiTheme="majorHAnsi" w:cs="Arial Narrow"/>
          <w:b/>
          <w:bCs/>
          <w:i/>
          <w:sz w:val="28"/>
          <w:szCs w:val="28"/>
        </w:rPr>
        <w:t xml:space="preserve">      Предусмотреть создание питомника древесных и кустарниковых растений</w:t>
      </w:r>
      <w:r w:rsidR="001808EA" w:rsidRPr="008D23B7">
        <w:rPr>
          <w:rFonts w:asciiTheme="majorHAnsi" w:hAnsiTheme="majorHAnsi" w:cs="Arial Narrow"/>
          <w:b/>
          <w:bCs/>
          <w:i/>
          <w:sz w:val="28"/>
          <w:szCs w:val="28"/>
        </w:rPr>
        <w:t xml:space="preserve"> площадью 80 га</w:t>
      </w:r>
      <w:r w:rsidRPr="008D23B7">
        <w:rPr>
          <w:rFonts w:asciiTheme="majorHAnsi" w:hAnsiTheme="majorHAnsi" w:cs="Arial Narrow"/>
          <w:b/>
          <w:bCs/>
          <w:i/>
          <w:sz w:val="28"/>
          <w:szCs w:val="28"/>
        </w:rPr>
        <w:t xml:space="preserve">, а также цветочно-оранжерейное хозяйство </w:t>
      </w:r>
      <w:r w:rsidR="001808EA" w:rsidRPr="008D23B7">
        <w:rPr>
          <w:rFonts w:asciiTheme="majorHAnsi" w:hAnsiTheme="majorHAnsi" w:cs="Arial Narrow"/>
          <w:b/>
          <w:bCs/>
          <w:i/>
          <w:sz w:val="28"/>
          <w:szCs w:val="28"/>
        </w:rPr>
        <w:t xml:space="preserve">площадью 0,4 х 30000 = </w:t>
      </w:r>
      <w:r w:rsidR="00A041B1" w:rsidRPr="008D23B7">
        <w:rPr>
          <w:rFonts w:asciiTheme="majorHAnsi" w:hAnsiTheme="majorHAnsi" w:cs="Arial Narrow"/>
          <w:b/>
          <w:bCs/>
          <w:i/>
          <w:sz w:val="28"/>
          <w:szCs w:val="28"/>
        </w:rPr>
        <w:t>1,2</w:t>
      </w:r>
      <w:r w:rsidRPr="008D23B7">
        <w:rPr>
          <w:rFonts w:asciiTheme="majorHAnsi" w:hAnsiTheme="majorHAnsi" w:cs="Arial Narrow"/>
          <w:b/>
          <w:bCs/>
          <w:i/>
          <w:sz w:val="28"/>
          <w:szCs w:val="28"/>
        </w:rPr>
        <w:t xml:space="preserve"> га.</w:t>
      </w:r>
    </w:p>
    <w:p w:rsidR="00D72DDC" w:rsidRPr="008D23B7" w:rsidRDefault="00D72DDC" w:rsidP="00B22857">
      <w:pPr>
        <w:widowControl w:val="0"/>
        <w:autoSpaceDE w:val="0"/>
        <w:autoSpaceDN w:val="0"/>
        <w:adjustRightInd w:val="0"/>
        <w:spacing w:after="0" w:line="240" w:lineRule="auto"/>
        <w:jc w:val="both"/>
        <w:rPr>
          <w:rFonts w:asciiTheme="majorHAnsi" w:hAnsiTheme="majorHAnsi" w:cs="Arial Narrow"/>
          <w:b/>
          <w:bCs/>
          <w:i/>
          <w:sz w:val="28"/>
          <w:szCs w:val="28"/>
        </w:rPr>
      </w:pPr>
    </w:p>
    <w:p w:rsidR="00D72DDC" w:rsidRPr="008D23B7" w:rsidRDefault="00D72DDC" w:rsidP="00B22857">
      <w:pPr>
        <w:widowControl w:val="0"/>
        <w:autoSpaceDE w:val="0"/>
        <w:autoSpaceDN w:val="0"/>
        <w:adjustRightInd w:val="0"/>
        <w:spacing w:after="0" w:line="240" w:lineRule="auto"/>
        <w:jc w:val="both"/>
        <w:rPr>
          <w:rFonts w:asciiTheme="majorHAnsi" w:hAnsiTheme="majorHAnsi" w:cs="Arial Narrow"/>
          <w:b/>
          <w:bCs/>
          <w:i/>
          <w:sz w:val="28"/>
          <w:szCs w:val="28"/>
        </w:rPr>
      </w:pPr>
      <w:r w:rsidRPr="008D23B7">
        <w:rPr>
          <w:rFonts w:asciiTheme="majorHAnsi" w:hAnsiTheme="majorHAnsi" w:cs="Arial Narrow"/>
          <w:b/>
          <w:bCs/>
          <w:i/>
          <w:sz w:val="28"/>
          <w:szCs w:val="28"/>
        </w:rPr>
        <w:t xml:space="preserve">     Размещение зоны массового кратковременного отдыха площадью </w:t>
      </w:r>
      <w:r w:rsidR="005272BD" w:rsidRPr="008D23B7">
        <w:rPr>
          <w:rFonts w:asciiTheme="majorHAnsi" w:hAnsiTheme="majorHAnsi" w:cs="Arial Narrow"/>
          <w:b/>
          <w:bCs/>
          <w:i/>
          <w:sz w:val="28"/>
          <w:szCs w:val="28"/>
        </w:rPr>
        <w:t>62</w:t>
      </w:r>
      <w:r w:rsidRPr="008D23B7">
        <w:rPr>
          <w:rFonts w:asciiTheme="majorHAnsi" w:hAnsiTheme="majorHAnsi" w:cs="Arial Narrow"/>
          <w:b/>
          <w:bCs/>
          <w:i/>
          <w:sz w:val="28"/>
          <w:szCs w:val="28"/>
        </w:rPr>
        <w:t xml:space="preserve"> га</w:t>
      </w:r>
      <w:r w:rsidR="009D0886" w:rsidRPr="008D23B7">
        <w:rPr>
          <w:rFonts w:asciiTheme="majorHAnsi" w:hAnsiTheme="majorHAnsi" w:cs="Arial Narrow"/>
          <w:b/>
          <w:bCs/>
          <w:i/>
          <w:sz w:val="28"/>
          <w:szCs w:val="28"/>
        </w:rPr>
        <w:t xml:space="preserve"> и территори</w:t>
      </w:r>
      <w:r w:rsidR="00E16AF6" w:rsidRPr="008D23B7">
        <w:rPr>
          <w:rFonts w:asciiTheme="majorHAnsi" w:hAnsiTheme="majorHAnsi" w:cs="Arial Narrow"/>
          <w:b/>
          <w:bCs/>
          <w:i/>
          <w:sz w:val="28"/>
          <w:szCs w:val="28"/>
        </w:rPr>
        <w:t>й</w:t>
      </w:r>
      <w:r w:rsidR="009D0886" w:rsidRPr="008D23B7">
        <w:rPr>
          <w:rFonts w:asciiTheme="majorHAnsi" w:hAnsiTheme="majorHAnsi" w:cs="Arial Narrow"/>
          <w:b/>
          <w:bCs/>
          <w:i/>
          <w:sz w:val="28"/>
          <w:szCs w:val="28"/>
        </w:rPr>
        <w:t xml:space="preserve"> речн</w:t>
      </w:r>
      <w:r w:rsidR="00E16AF6" w:rsidRPr="008D23B7">
        <w:rPr>
          <w:rFonts w:asciiTheme="majorHAnsi" w:hAnsiTheme="majorHAnsi" w:cs="Arial Narrow"/>
          <w:b/>
          <w:bCs/>
          <w:i/>
          <w:sz w:val="28"/>
          <w:szCs w:val="28"/>
        </w:rPr>
        <w:t>ых</w:t>
      </w:r>
      <w:r w:rsidR="009D0886" w:rsidRPr="008D23B7">
        <w:rPr>
          <w:rFonts w:asciiTheme="majorHAnsi" w:hAnsiTheme="majorHAnsi" w:cs="Arial Narrow"/>
          <w:b/>
          <w:bCs/>
          <w:i/>
          <w:sz w:val="28"/>
          <w:szCs w:val="28"/>
        </w:rPr>
        <w:t xml:space="preserve"> пляж</w:t>
      </w:r>
      <w:r w:rsidR="00E16AF6" w:rsidRPr="008D23B7">
        <w:rPr>
          <w:rFonts w:asciiTheme="majorHAnsi" w:hAnsiTheme="majorHAnsi" w:cs="Arial Narrow"/>
          <w:b/>
          <w:bCs/>
          <w:i/>
          <w:sz w:val="28"/>
          <w:szCs w:val="28"/>
        </w:rPr>
        <w:t>ей</w:t>
      </w:r>
      <w:r w:rsidR="009D0886" w:rsidRPr="008D23B7">
        <w:rPr>
          <w:rFonts w:asciiTheme="majorHAnsi" w:hAnsiTheme="majorHAnsi" w:cs="Arial Narrow"/>
          <w:b/>
          <w:bCs/>
          <w:i/>
          <w:sz w:val="28"/>
          <w:szCs w:val="28"/>
        </w:rPr>
        <w:t xml:space="preserve"> площадью </w:t>
      </w:r>
      <w:r w:rsidR="00E16AF6" w:rsidRPr="008D23B7">
        <w:rPr>
          <w:rFonts w:asciiTheme="majorHAnsi" w:hAnsiTheme="majorHAnsi" w:cs="Arial Narrow"/>
          <w:b/>
          <w:bCs/>
          <w:i/>
          <w:sz w:val="28"/>
          <w:szCs w:val="28"/>
        </w:rPr>
        <w:t>2,8</w:t>
      </w:r>
      <w:r w:rsidR="009D0886" w:rsidRPr="008D23B7">
        <w:rPr>
          <w:rFonts w:asciiTheme="majorHAnsi" w:hAnsiTheme="majorHAnsi" w:cs="Arial Narrow"/>
          <w:b/>
          <w:bCs/>
          <w:i/>
          <w:sz w:val="28"/>
          <w:szCs w:val="28"/>
        </w:rPr>
        <w:t xml:space="preserve"> га</w:t>
      </w:r>
      <w:r w:rsidR="00E16AF6" w:rsidRPr="008D23B7">
        <w:rPr>
          <w:rFonts w:asciiTheme="majorHAnsi" w:hAnsiTheme="majorHAnsi" w:cs="Arial Narrow"/>
          <w:b/>
          <w:bCs/>
          <w:i/>
          <w:sz w:val="28"/>
          <w:szCs w:val="28"/>
        </w:rPr>
        <w:t>, 7,3 га, 14,8 га, 4,1 га, 14,5 га</w:t>
      </w:r>
      <w:r w:rsidRPr="008D23B7">
        <w:rPr>
          <w:rFonts w:asciiTheme="majorHAnsi" w:hAnsiTheme="majorHAnsi" w:cs="Arial Narrow"/>
          <w:b/>
          <w:bCs/>
          <w:i/>
          <w:sz w:val="28"/>
          <w:szCs w:val="28"/>
        </w:rPr>
        <w:t>.</w:t>
      </w:r>
    </w:p>
    <w:p w:rsidR="00356D18" w:rsidRPr="008D23B7" w:rsidRDefault="00356D18" w:rsidP="00B22857">
      <w:pPr>
        <w:widowControl w:val="0"/>
        <w:autoSpaceDE w:val="0"/>
        <w:autoSpaceDN w:val="0"/>
        <w:adjustRightInd w:val="0"/>
        <w:spacing w:after="0" w:line="240" w:lineRule="auto"/>
        <w:jc w:val="both"/>
        <w:rPr>
          <w:rFonts w:asciiTheme="majorHAnsi" w:hAnsiTheme="majorHAnsi" w:cs="Arial Narrow"/>
          <w:b/>
          <w:bCs/>
          <w:i/>
          <w:sz w:val="28"/>
          <w:szCs w:val="28"/>
        </w:rPr>
      </w:pPr>
    </w:p>
    <w:p w:rsidR="00356D18" w:rsidRPr="008D23B7" w:rsidRDefault="00356D18" w:rsidP="00B22857">
      <w:pPr>
        <w:widowControl w:val="0"/>
        <w:autoSpaceDE w:val="0"/>
        <w:autoSpaceDN w:val="0"/>
        <w:adjustRightInd w:val="0"/>
        <w:spacing w:after="0" w:line="240" w:lineRule="auto"/>
        <w:jc w:val="both"/>
        <w:rPr>
          <w:rFonts w:asciiTheme="majorHAnsi" w:hAnsiTheme="majorHAnsi" w:cs="Arial Narrow"/>
          <w:b/>
          <w:bCs/>
          <w:i/>
          <w:sz w:val="28"/>
          <w:szCs w:val="28"/>
        </w:rPr>
      </w:pPr>
    </w:p>
    <w:p w:rsidR="00356D18" w:rsidRPr="008D23B7" w:rsidRDefault="00356D18" w:rsidP="00B22857">
      <w:pPr>
        <w:widowControl w:val="0"/>
        <w:autoSpaceDE w:val="0"/>
        <w:autoSpaceDN w:val="0"/>
        <w:adjustRightInd w:val="0"/>
        <w:spacing w:after="0" w:line="240" w:lineRule="auto"/>
        <w:jc w:val="both"/>
        <w:rPr>
          <w:rFonts w:asciiTheme="majorHAnsi" w:hAnsiTheme="majorHAnsi" w:cs="Arial Narrow"/>
          <w:b/>
          <w:bCs/>
          <w:i/>
          <w:sz w:val="28"/>
          <w:szCs w:val="28"/>
        </w:rPr>
      </w:pPr>
      <w:r w:rsidRPr="008D23B7">
        <w:rPr>
          <w:rFonts w:asciiTheme="majorHAnsi" w:hAnsiTheme="majorHAnsi" w:cs="Arial Narrow"/>
          <w:b/>
          <w:i/>
          <w:sz w:val="28"/>
          <w:szCs w:val="28"/>
        </w:rPr>
        <w:t xml:space="preserve">     Строительство учреждений соцобеспечения</w:t>
      </w:r>
      <w:r w:rsidRPr="008D23B7">
        <w:rPr>
          <w:rFonts w:asciiTheme="majorHAnsi" w:hAnsiTheme="majorHAnsi" w:cs="Arial Narrow"/>
          <w:sz w:val="28"/>
          <w:szCs w:val="28"/>
        </w:rPr>
        <w:t xml:space="preserve"> </w:t>
      </w:r>
      <w:r w:rsidRPr="008D23B7">
        <w:rPr>
          <w:rFonts w:asciiTheme="majorHAnsi" w:hAnsiTheme="majorHAnsi" w:cs="Arial Narrow"/>
          <w:b/>
          <w:i/>
          <w:sz w:val="28"/>
          <w:szCs w:val="28"/>
        </w:rPr>
        <w:t>:</w:t>
      </w:r>
    </w:p>
    <w:p w:rsidR="00356D18" w:rsidRPr="008D23B7" w:rsidRDefault="00356D18" w:rsidP="00B22857">
      <w:pPr>
        <w:widowControl w:val="0"/>
        <w:autoSpaceDE w:val="0"/>
        <w:autoSpaceDN w:val="0"/>
        <w:adjustRightInd w:val="0"/>
        <w:spacing w:after="0" w:line="240" w:lineRule="auto"/>
        <w:jc w:val="both"/>
        <w:rPr>
          <w:rFonts w:asciiTheme="majorHAnsi" w:hAnsiTheme="majorHAnsi" w:cs="Arial Narrow"/>
          <w:b/>
          <w:bCs/>
          <w:i/>
          <w:sz w:val="28"/>
          <w:szCs w:val="28"/>
        </w:rPr>
      </w:pPr>
    </w:p>
    <w:p w:rsidR="00356D18" w:rsidRPr="008D23B7" w:rsidRDefault="00356D18" w:rsidP="00356D18">
      <w:pPr>
        <w:outlineLvl w:val="0"/>
        <w:rPr>
          <w:rFonts w:asciiTheme="majorHAnsi" w:hAnsiTheme="majorHAnsi"/>
          <w:i/>
          <w:sz w:val="28"/>
          <w:szCs w:val="28"/>
        </w:rPr>
      </w:pPr>
      <w:r w:rsidRPr="008D23B7">
        <w:rPr>
          <w:rFonts w:asciiTheme="majorHAnsi" w:hAnsiTheme="majorHAnsi"/>
          <w:i/>
          <w:sz w:val="28"/>
          <w:szCs w:val="28"/>
        </w:rPr>
        <w:t>Дома – интернаты для престарелых, ветеранов труда и войны, платные пансионаты</w:t>
      </w:r>
    </w:p>
    <w:p w:rsidR="00356D18" w:rsidRPr="008D23B7" w:rsidRDefault="00B63AF7" w:rsidP="00356D18">
      <w:pPr>
        <w:rPr>
          <w:rFonts w:asciiTheme="majorHAnsi" w:hAnsiTheme="majorHAnsi"/>
          <w:b/>
          <w:i/>
          <w:sz w:val="28"/>
          <w:szCs w:val="28"/>
        </w:rPr>
      </w:pPr>
      <w:r w:rsidRPr="008D23B7">
        <w:rPr>
          <w:rFonts w:asciiTheme="majorHAnsi" w:hAnsiTheme="majorHAnsi"/>
          <w:b/>
          <w:i/>
          <w:sz w:val="28"/>
          <w:szCs w:val="28"/>
        </w:rPr>
        <w:t>220</w:t>
      </w:r>
      <w:r w:rsidR="00356D18" w:rsidRPr="008D23B7">
        <w:rPr>
          <w:rFonts w:asciiTheme="majorHAnsi" w:hAnsiTheme="majorHAnsi"/>
          <w:b/>
          <w:i/>
          <w:sz w:val="28"/>
          <w:szCs w:val="28"/>
        </w:rPr>
        <w:t xml:space="preserve"> мест</w:t>
      </w:r>
    </w:p>
    <w:p w:rsidR="00B63AF7" w:rsidRPr="008D23B7" w:rsidRDefault="00B63AF7" w:rsidP="00356D18">
      <w:pPr>
        <w:rPr>
          <w:rFonts w:asciiTheme="majorHAnsi" w:hAnsiTheme="majorHAnsi"/>
          <w:i/>
          <w:sz w:val="28"/>
          <w:szCs w:val="28"/>
        </w:rPr>
      </w:pPr>
    </w:p>
    <w:p w:rsidR="00356D18" w:rsidRPr="008D23B7" w:rsidRDefault="00356D18" w:rsidP="00356D18">
      <w:pPr>
        <w:outlineLvl w:val="0"/>
        <w:rPr>
          <w:rFonts w:asciiTheme="majorHAnsi" w:hAnsiTheme="majorHAnsi"/>
          <w:i/>
          <w:sz w:val="28"/>
          <w:szCs w:val="28"/>
        </w:rPr>
      </w:pPr>
      <w:r w:rsidRPr="008D23B7">
        <w:rPr>
          <w:rFonts w:asciiTheme="majorHAnsi" w:hAnsiTheme="majorHAnsi"/>
          <w:i/>
          <w:sz w:val="28"/>
          <w:szCs w:val="28"/>
        </w:rPr>
        <w:t>Дома-интернаты для взрослых инвалидов с физическими нарушениями</w:t>
      </w:r>
    </w:p>
    <w:p w:rsidR="00356D18" w:rsidRPr="008D23B7" w:rsidRDefault="00B63AF7" w:rsidP="00356D18">
      <w:pPr>
        <w:rPr>
          <w:rFonts w:asciiTheme="majorHAnsi" w:hAnsiTheme="majorHAnsi"/>
          <w:b/>
          <w:i/>
          <w:sz w:val="28"/>
          <w:szCs w:val="28"/>
        </w:rPr>
      </w:pPr>
      <w:r w:rsidRPr="008D23B7">
        <w:rPr>
          <w:rFonts w:asciiTheme="majorHAnsi" w:hAnsiTheme="majorHAnsi"/>
          <w:b/>
          <w:i/>
          <w:sz w:val="28"/>
          <w:szCs w:val="28"/>
        </w:rPr>
        <w:t>687</w:t>
      </w:r>
      <w:r w:rsidR="00356D18" w:rsidRPr="008D23B7">
        <w:rPr>
          <w:rFonts w:asciiTheme="majorHAnsi" w:hAnsiTheme="majorHAnsi"/>
          <w:b/>
          <w:i/>
          <w:sz w:val="28"/>
          <w:szCs w:val="28"/>
        </w:rPr>
        <w:t xml:space="preserve"> мест</w:t>
      </w:r>
    </w:p>
    <w:p w:rsidR="00B63AF7" w:rsidRPr="008D23B7" w:rsidRDefault="00B63AF7" w:rsidP="00356D18">
      <w:pPr>
        <w:rPr>
          <w:rFonts w:asciiTheme="majorHAnsi" w:hAnsiTheme="majorHAnsi"/>
          <w:i/>
          <w:sz w:val="28"/>
          <w:szCs w:val="28"/>
        </w:rPr>
      </w:pPr>
    </w:p>
    <w:p w:rsidR="00356D18" w:rsidRPr="008D23B7" w:rsidRDefault="00356D18" w:rsidP="00356D18">
      <w:pPr>
        <w:outlineLvl w:val="0"/>
        <w:rPr>
          <w:rFonts w:asciiTheme="majorHAnsi" w:hAnsiTheme="majorHAnsi"/>
          <w:i/>
          <w:sz w:val="28"/>
          <w:szCs w:val="28"/>
        </w:rPr>
      </w:pPr>
      <w:r w:rsidRPr="008D23B7">
        <w:rPr>
          <w:rFonts w:asciiTheme="majorHAnsi" w:hAnsiTheme="majorHAnsi"/>
          <w:i/>
          <w:sz w:val="28"/>
          <w:szCs w:val="28"/>
        </w:rPr>
        <w:t>Детские дома-интернаты</w:t>
      </w:r>
    </w:p>
    <w:p w:rsidR="00356D18" w:rsidRPr="008D23B7" w:rsidRDefault="00B63AF7" w:rsidP="00356D18">
      <w:pPr>
        <w:rPr>
          <w:rFonts w:asciiTheme="majorHAnsi" w:hAnsiTheme="majorHAnsi"/>
          <w:b/>
          <w:i/>
          <w:sz w:val="28"/>
          <w:szCs w:val="28"/>
        </w:rPr>
      </w:pPr>
      <w:r w:rsidRPr="008D23B7">
        <w:rPr>
          <w:rFonts w:asciiTheme="majorHAnsi" w:hAnsiTheme="majorHAnsi"/>
          <w:b/>
          <w:i/>
          <w:sz w:val="28"/>
          <w:szCs w:val="28"/>
        </w:rPr>
        <w:lastRenderedPageBreak/>
        <w:t>9</w:t>
      </w:r>
      <w:r w:rsidR="00356D18" w:rsidRPr="008D23B7">
        <w:rPr>
          <w:rFonts w:asciiTheme="majorHAnsi" w:hAnsiTheme="majorHAnsi"/>
          <w:b/>
          <w:i/>
          <w:sz w:val="28"/>
          <w:szCs w:val="28"/>
        </w:rPr>
        <w:t xml:space="preserve"> мест</w:t>
      </w:r>
    </w:p>
    <w:p w:rsidR="00EA7249" w:rsidRPr="008D23B7" w:rsidRDefault="00EA7249" w:rsidP="00356D18">
      <w:pPr>
        <w:rPr>
          <w:rFonts w:asciiTheme="majorHAnsi" w:hAnsiTheme="majorHAnsi"/>
          <w:b/>
          <w:i/>
          <w:sz w:val="28"/>
          <w:szCs w:val="28"/>
        </w:rPr>
      </w:pPr>
      <w:r w:rsidRPr="008D23B7">
        <w:rPr>
          <w:rFonts w:asciiTheme="majorHAnsi" w:hAnsiTheme="majorHAnsi"/>
          <w:b/>
          <w:i/>
          <w:sz w:val="28"/>
          <w:szCs w:val="28"/>
        </w:rPr>
        <w:t>Строительство учреждений оздоровительного назначения, отдыха и туризма:</w:t>
      </w:r>
    </w:p>
    <w:p w:rsidR="00EA7249" w:rsidRPr="008D23B7" w:rsidRDefault="00EA7249" w:rsidP="00356D18">
      <w:pPr>
        <w:rPr>
          <w:rFonts w:asciiTheme="majorHAnsi" w:hAnsiTheme="majorHAnsi"/>
          <w:i/>
          <w:sz w:val="28"/>
          <w:szCs w:val="28"/>
        </w:rPr>
      </w:pPr>
      <w:r w:rsidRPr="008D23B7">
        <w:rPr>
          <w:rFonts w:asciiTheme="majorHAnsi" w:hAnsiTheme="majorHAnsi"/>
          <w:i/>
          <w:sz w:val="28"/>
          <w:szCs w:val="28"/>
        </w:rPr>
        <w:t xml:space="preserve">Санаторий для родителей с детьми </w:t>
      </w:r>
    </w:p>
    <w:p w:rsidR="00EA7249" w:rsidRPr="008D23B7" w:rsidRDefault="00EA7249" w:rsidP="00356D18">
      <w:pPr>
        <w:rPr>
          <w:rFonts w:asciiTheme="majorHAnsi" w:hAnsiTheme="majorHAnsi"/>
          <w:b/>
          <w:i/>
          <w:sz w:val="28"/>
          <w:szCs w:val="28"/>
        </w:rPr>
      </w:pPr>
      <w:r w:rsidRPr="008D23B7">
        <w:rPr>
          <w:rFonts w:asciiTheme="majorHAnsi" w:hAnsiTheme="majorHAnsi"/>
          <w:b/>
          <w:i/>
          <w:sz w:val="28"/>
          <w:szCs w:val="28"/>
        </w:rPr>
        <w:t>360 мест</w:t>
      </w:r>
    </w:p>
    <w:p w:rsidR="00EA7249" w:rsidRPr="008D23B7" w:rsidRDefault="00EA7249" w:rsidP="00356D18">
      <w:pPr>
        <w:rPr>
          <w:rFonts w:asciiTheme="majorHAnsi" w:hAnsiTheme="majorHAnsi"/>
          <w:i/>
          <w:sz w:val="28"/>
          <w:szCs w:val="28"/>
        </w:rPr>
      </w:pPr>
      <w:r w:rsidRPr="008D23B7">
        <w:rPr>
          <w:rFonts w:asciiTheme="majorHAnsi" w:hAnsiTheme="majorHAnsi"/>
          <w:i/>
          <w:sz w:val="28"/>
          <w:szCs w:val="28"/>
        </w:rPr>
        <w:t>Молодёжный лагерь</w:t>
      </w:r>
    </w:p>
    <w:p w:rsidR="00EA7249" w:rsidRPr="008D23B7" w:rsidRDefault="00EA7249" w:rsidP="00356D18">
      <w:pPr>
        <w:rPr>
          <w:rFonts w:asciiTheme="majorHAnsi" w:hAnsiTheme="majorHAnsi"/>
          <w:b/>
          <w:i/>
          <w:sz w:val="28"/>
          <w:szCs w:val="28"/>
        </w:rPr>
      </w:pPr>
      <w:r w:rsidRPr="008D23B7">
        <w:rPr>
          <w:rFonts w:asciiTheme="majorHAnsi" w:hAnsiTheme="majorHAnsi"/>
          <w:b/>
          <w:i/>
          <w:sz w:val="28"/>
          <w:szCs w:val="28"/>
        </w:rPr>
        <w:t>125 мест</w:t>
      </w:r>
    </w:p>
    <w:p w:rsidR="00EA7249" w:rsidRPr="008D23B7" w:rsidRDefault="00EA7249" w:rsidP="00356D18">
      <w:pPr>
        <w:rPr>
          <w:rFonts w:asciiTheme="majorHAnsi" w:hAnsiTheme="majorHAnsi"/>
          <w:i/>
          <w:sz w:val="28"/>
          <w:szCs w:val="28"/>
        </w:rPr>
      </w:pPr>
      <w:r w:rsidRPr="008D23B7">
        <w:rPr>
          <w:rFonts w:asciiTheme="majorHAnsi" w:hAnsiTheme="majorHAnsi"/>
          <w:i/>
          <w:sz w:val="28"/>
          <w:szCs w:val="28"/>
        </w:rPr>
        <w:t>Туристская база</w:t>
      </w:r>
    </w:p>
    <w:p w:rsidR="00B63AF7" w:rsidRPr="008D23B7" w:rsidRDefault="00EA7249" w:rsidP="00356D18">
      <w:pPr>
        <w:rPr>
          <w:rFonts w:asciiTheme="majorHAnsi" w:hAnsiTheme="majorHAnsi"/>
          <w:i/>
          <w:sz w:val="28"/>
          <w:szCs w:val="28"/>
        </w:rPr>
      </w:pPr>
      <w:r w:rsidRPr="008D23B7">
        <w:rPr>
          <w:rFonts w:asciiTheme="majorHAnsi" w:hAnsiTheme="majorHAnsi"/>
          <w:b/>
          <w:i/>
          <w:sz w:val="28"/>
          <w:szCs w:val="28"/>
        </w:rPr>
        <w:t>300 мест</w:t>
      </w:r>
    </w:p>
    <w:p w:rsidR="004309E9" w:rsidRPr="008D23B7" w:rsidRDefault="004309E9" w:rsidP="00B22857">
      <w:pPr>
        <w:widowControl w:val="0"/>
        <w:autoSpaceDE w:val="0"/>
        <w:autoSpaceDN w:val="0"/>
        <w:adjustRightInd w:val="0"/>
        <w:spacing w:after="0" w:line="240" w:lineRule="auto"/>
        <w:jc w:val="both"/>
        <w:rPr>
          <w:rFonts w:asciiTheme="majorHAnsi" w:hAnsiTheme="majorHAnsi"/>
          <w:b/>
          <w:i/>
          <w:sz w:val="28"/>
          <w:szCs w:val="28"/>
        </w:rPr>
      </w:pPr>
      <w:r w:rsidRPr="008D23B7">
        <w:rPr>
          <w:rFonts w:asciiTheme="majorHAnsi" w:hAnsiTheme="majorHAnsi"/>
          <w:b/>
          <w:i/>
          <w:sz w:val="28"/>
          <w:szCs w:val="28"/>
        </w:rPr>
        <w:t xml:space="preserve">    Строительство дамбы  для защиты территории п.Шушталеп, п.Постоянный, п.Малышев Лог, от затопления.</w:t>
      </w:r>
    </w:p>
    <w:p w:rsidR="005272BD" w:rsidRPr="008D23B7" w:rsidRDefault="005272BD" w:rsidP="00B22857">
      <w:pPr>
        <w:widowControl w:val="0"/>
        <w:autoSpaceDE w:val="0"/>
        <w:autoSpaceDN w:val="0"/>
        <w:adjustRightInd w:val="0"/>
        <w:spacing w:after="0" w:line="240" w:lineRule="auto"/>
        <w:jc w:val="both"/>
        <w:rPr>
          <w:rFonts w:asciiTheme="majorHAnsi" w:hAnsiTheme="majorHAnsi"/>
          <w:b/>
          <w:i/>
          <w:sz w:val="28"/>
          <w:szCs w:val="28"/>
        </w:rPr>
      </w:pPr>
    </w:p>
    <w:p w:rsidR="005272BD" w:rsidRPr="008D23B7" w:rsidRDefault="005272BD" w:rsidP="00B22857">
      <w:pPr>
        <w:widowControl w:val="0"/>
        <w:autoSpaceDE w:val="0"/>
        <w:autoSpaceDN w:val="0"/>
        <w:adjustRightInd w:val="0"/>
        <w:spacing w:after="0" w:line="240" w:lineRule="auto"/>
        <w:jc w:val="both"/>
        <w:rPr>
          <w:rFonts w:asciiTheme="majorHAnsi" w:hAnsiTheme="majorHAnsi"/>
          <w:b/>
          <w:i/>
          <w:sz w:val="28"/>
          <w:szCs w:val="28"/>
        </w:rPr>
      </w:pPr>
      <w:r w:rsidRPr="008D23B7">
        <w:rPr>
          <w:rFonts w:asciiTheme="majorHAnsi" w:hAnsiTheme="majorHAnsi"/>
          <w:b/>
          <w:i/>
          <w:sz w:val="28"/>
          <w:szCs w:val="28"/>
        </w:rPr>
        <w:t xml:space="preserve">    Вынос из существующей застройки по ул Заводской противотуберкулёзного комплекса и устройство на его месте </w:t>
      </w:r>
      <w:r w:rsidR="00E16AF6" w:rsidRPr="008D23B7">
        <w:rPr>
          <w:rFonts w:asciiTheme="majorHAnsi" w:hAnsiTheme="majorHAnsi"/>
          <w:b/>
          <w:i/>
          <w:sz w:val="28"/>
          <w:szCs w:val="28"/>
        </w:rPr>
        <w:t>сада</w:t>
      </w:r>
      <w:r w:rsidRPr="008D23B7">
        <w:rPr>
          <w:rFonts w:asciiTheme="majorHAnsi" w:hAnsiTheme="majorHAnsi"/>
          <w:b/>
          <w:i/>
          <w:sz w:val="28"/>
          <w:szCs w:val="28"/>
        </w:rPr>
        <w:t xml:space="preserve"> площадью </w:t>
      </w:r>
      <w:r w:rsidR="00E16AF6" w:rsidRPr="008D23B7">
        <w:rPr>
          <w:rFonts w:asciiTheme="majorHAnsi" w:hAnsiTheme="majorHAnsi"/>
          <w:b/>
          <w:i/>
          <w:sz w:val="28"/>
          <w:szCs w:val="28"/>
        </w:rPr>
        <w:t xml:space="preserve">2,4 </w:t>
      </w:r>
      <w:r w:rsidRPr="008D23B7">
        <w:rPr>
          <w:rFonts w:asciiTheme="majorHAnsi" w:hAnsiTheme="majorHAnsi"/>
          <w:b/>
          <w:i/>
          <w:sz w:val="28"/>
          <w:szCs w:val="28"/>
        </w:rPr>
        <w:t>га.</w:t>
      </w:r>
    </w:p>
    <w:p w:rsidR="00B96B56" w:rsidRPr="008D23B7" w:rsidRDefault="00B96B56" w:rsidP="00B22857">
      <w:pPr>
        <w:widowControl w:val="0"/>
        <w:autoSpaceDE w:val="0"/>
        <w:autoSpaceDN w:val="0"/>
        <w:adjustRightInd w:val="0"/>
        <w:spacing w:after="0" w:line="240" w:lineRule="auto"/>
        <w:jc w:val="both"/>
        <w:rPr>
          <w:rFonts w:asciiTheme="majorHAnsi" w:hAnsiTheme="majorHAnsi"/>
          <w:b/>
          <w:i/>
          <w:sz w:val="28"/>
          <w:szCs w:val="28"/>
        </w:rPr>
      </w:pPr>
    </w:p>
    <w:p w:rsidR="00B96B56" w:rsidRPr="008D23B7" w:rsidRDefault="00B96B56" w:rsidP="00B22857">
      <w:pPr>
        <w:widowControl w:val="0"/>
        <w:autoSpaceDE w:val="0"/>
        <w:autoSpaceDN w:val="0"/>
        <w:adjustRightInd w:val="0"/>
        <w:spacing w:after="0" w:line="240" w:lineRule="auto"/>
        <w:jc w:val="both"/>
        <w:rPr>
          <w:rFonts w:asciiTheme="majorHAnsi" w:hAnsiTheme="majorHAnsi"/>
          <w:b/>
          <w:i/>
          <w:sz w:val="28"/>
          <w:szCs w:val="28"/>
        </w:rPr>
      </w:pPr>
      <w:r w:rsidRPr="008D23B7">
        <w:rPr>
          <w:rFonts w:asciiTheme="majorHAnsi" w:hAnsiTheme="majorHAnsi"/>
          <w:b/>
          <w:i/>
          <w:sz w:val="28"/>
          <w:szCs w:val="28"/>
        </w:rPr>
        <w:t xml:space="preserve">    Вынос из существующей застройки по ул.Заводской кислородной станции.</w:t>
      </w:r>
    </w:p>
    <w:p w:rsidR="00B96B56" w:rsidRPr="008D23B7" w:rsidRDefault="00B96B56" w:rsidP="00B22857">
      <w:pPr>
        <w:widowControl w:val="0"/>
        <w:autoSpaceDE w:val="0"/>
        <w:autoSpaceDN w:val="0"/>
        <w:adjustRightInd w:val="0"/>
        <w:spacing w:after="0" w:line="240" w:lineRule="auto"/>
        <w:jc w:val="both"/>
        <w:rPr>
          <w:rFonts w:asciiTheme="majorHAnsi" w:hAnsiTheme="majorHAnsi"/>
          <w:b/>
          <w:i/>
          <w:sz w:val="28"/>
          <w:szCs w:val="28"/>
        </w:rPr>
      </w:pPr>
    </w:p>
    <w:p w:rsidR="00B96B56" w:rsidRPr="008D23B7" w:rsidRDefault="00B96B56" w:rsidP="00B22857">
      <w:pPr>
        <w:widowControl w:val="0"/>
        <w:autoSpaceDE w:val="0"/>
        <w:autoSpaceDN w:val="0"/>
        <w:adjustRightInd w:val="0"/>
        <w:spacing w:after="0" w:line="240" w:lineRule="auto"/>
        <w:jc w:val="both"/>
        <w:rPr>
          <w:rFonts w:asciiTheme="majorHAnsi" w:hAnsiTheme="majorHAnsi"/>
          <w:b/>
          <w:i/>
          <w:sz w:val="28"/>
          <w:szCs w:val="28"/>
        </w:rPr>
      </w:pPr>
      <w:r w:rsidRPr="008D23B7">
        <w:rPr>
          <w:rFonts w:asciiTheme="majorHAnsi" w:hAnsiTheme="majorHAnsi"/>
          <w:b/>
          <w:i/>
          <w:sz w:val="28"/>
          <w:szCs w:val="28"/>
        </w:rPr>
        <w:t xml:space="preserve">    Перепрофилирование зданий кирпичного завода на пересечении ул.Базарная и  ул. Тургенева под производства не требующих СЗЗ.</w:t>
      </w:r>
    </w:p>
    <w:p w:rsidR="00B96B56" w:rsidRPr="008D23B7" w:rsidRDefault="00B96B56" w:rsidP="00B22857">
      <w:pPr>
        <w:widowControl w:val="0"/>
        <w:autoSpaceDE w:val="0"/>
        <w:autoSpaceDN w:val="0"/>
        <w:adjustRightInd w:val="0"/>
        <w:spacing w:after="0" w:line="240" w:lineRule="auto"/>
        <w:jc w:val="both"/>
        <w:rPr>
          <w:rFonts w:asciiTheme="majorHAnsi" w:hAnsiTheme="majorHAnsi"/>
          <w:b/>
          <w:i/>
          <w:sz w:val="28"/>
          <w:szCs w:val="28"/>
        </w:rPr>
      </w:pPr>
    </w:p>
    <w:p w:rsidR="00B96B56" w:rsidRPr="008D23B7" w:rsidRDefault="00B96B56" w:rsidP="00B22857">
      <w:pPr>
        <w:widowControl w:val="0"/>
        <w:autoSpaceDE w:val="0"/>
        <w:autoSpaceDN w:val="0"/>
        <w:adjustRightInd w:val="0"/>
        <w:spacing w:after="0" w:line="240" w:lineRule="auto"/>
        <w:jc w:val="both"/>
        <w:rPr>
          <w:rFonts w:asciiTheme="majorHAnsi" w:hAnsiTheme="majorHAnsi" w:cs="Arial CYR"/>
          <w:b/>
          <w:bCs/>
          <w:i/>
          <w:sz w:val="28"/>
          <w:szCs w:val="28"/>
        </w:rPr>
      </w:pPr>
      <w:r w:rsidRPr="008D23B7">
        <w:rPr>
          <w:rFonts w:asciiTheme="majorHAnsi" w:hAnsiTheme="majorHAnsi"/>
          <w:b/>
          <w:i/>
          <w:sz w:val="28"/>
          <w:szCs w:val="28"/>
        </w:rPr>
        <w:t xml:space="preserve">    Закрытие глиняного карьера, расположенного в существующей застройке</w:t>
      </w:r>
      <w:r w:rsidR="00A44491" w:rsidRPr="008D23B7">
        <w:rPr>
          <w:rFonts w:asciiTheme="majorHAnsi" w:hAnsiTheme="majorHAnsi"/>
          <w:b/>
          <w:i/>
          <w:sz w:val="28"/>
          <w:szCs w:val="28"/>
        </w:rPr>
        <w:t xml:space="preserve"> по ул. Тургенева.</w:t>
      </w:r>
    </w:p>
    <w:p w:rsidR="002B6A48" w:rsidRPr="008D23B7" w:rsidRDefault="002B6A48" w:rsidP="00B22857">
      <w:pPr>
        <w:widowControl w:val="0"/>
        <w:autoSpaceDE w:val="0"/>
        <w:autoSpaceDN w:val="0"/>
        <w:adjustRightInd w:val="0"/>
        <w:spacing w:after="0" w:line="240" w:lineRule="auto"/>
        <w:jc w:val="both"/>
        <w:rPr>
          <w:rFonts w:asciiTheme="majorHAnsi" w:hAnsiTheme="majorHAnsi" w:cs="Arial CYR"/>
          <w:bCs/>
          <w:i/>
          <w:sz w:val="28"/>
          <w:szCs w:val="28"/>
        </w:rPr>
      </w:pPr>
    </w:p>
    <w:p w:rsidR="00D07473" w:rsidRPr="008D23B7" w:rsidRDefault="00D07473" w:rsidP="00B22857">
      <w:pPr>
        <w:widowControl w:val="0"/>
        <w:autoSpaceDE w:val="0"/>
        <w:autoSpaceDN w:val="0"/>
        <w:adjustRightInd w:val="0"/>
        <w:spacing w:after="0" w:line="240" w:lineRule="auto"/>
        <w:jc w:val="both"/>
        <w:rPr>
          <w:rFonts w:asciiTheme="majorHAnsi" w:hAnsiTheme="majorHAnsi" w:cs="Arial CYR"/>
          <w:bCs/>
          <w:i/>
          <w:sz w:val="28"/>
          <w:szCs w:val="28"/>
        </w:rPr>
      </w:pPr>
    </w:p>
    <w:p w:rsidR="002434E5" w:rsidRPr="008D23B7" w:rsidRDefault="007F2C66" w:rsidP="007E4B83">
      <w:pPr>
        <w:pStyle w:val="a8"/>
        <w:widowControl w:val="0"/>
        <w:numPr>
          <w:ilvl w:val="0"/>
          <w:numId w:val="20"/>
        </w:numPr>
        <w:autoSpaceDE w:val="0"/>
        <w:autoSpaceDN w:val="0"/>
        <w:adjustRightInd w:val="0"/>
        <w:spacing w:after="0" w:line="240" w:lineRule="auto"/>
        <w:jc w:val="center"/>
        <w:rPr>
          <w:rFonts w:asciiTheme="majorHAnsi" w:hAnsiTheme="majorHAnsi" w:cs="Arial CYR"/>
          <w:b/>
          <w:i/>
          <w:iCs/>
          <w:sz w:val="28"/>
          <w:szCs w:val="28"/>
        </w:rPr>
      </w:pPr>
      <w:r w:rsidRPr="008D23B7">
        <w:rPr>
          <w:rFonts w:asciiTheme="majorHAnsi" w:hAnsiTheme="majorHAnsi" w:cs="Arial CYR"/>
          <w:b/>
          <w:i/>
          <w:iCs/>
          <w:sz w:val="28"/>
          <w:szCs w:val="28"/>
        </w:rPr>
        <w:t>Градостроительный прогноз развития</w:t>
      </w:r>
    </w:p>
    <w:p w:rsidR="007F2C66" w:rsidRPr="008D23B7" w:rsidRDefault="002434E5" w:rsidP="002434E5">
      <w:pPr>
        <w:pStyle w:val="a8"/>
        <w:widowControl w:val="0"/>
        <w:autoSpaceDE w:val="0"/>
        <w:autoSpaceDN w:val="0"/>
        <w:adjustRightInd w:val="0"/>
        <w:spacing w:after="0" w:line="240" w:lineRule="auto"/>
        <w:jc w:val="center"/>
        <w:rPr>
          <w:rFonts w:asciiTheme="majorHAnsi" w:hAnsiTheme="majorHAnsi" w:cs="Arial CYR"/>
          <w:b/>
          <w:i/>
          <w:iCs/>
          <w:sz w:val="28"/>
          <w:szCs w:val="28"/>
        </w:rPr>
      </w:pPr>
      <w:r w:rsidRPr="008D23B7">
        <w:rPr>
          <w:rFonts w:asciiTheme="majorHAnsi" w:hAnsiTheme="majorHAnsi" w:cs="Arial CYR"/>
          <w:b/>
          <w:i/>
          <w:iCs/>
          <w:sz w:val="28"/>
          <w:szCs w:val="28"/>
        </w:rPr>
        <w:t>Калтанского городского округа</w:t>
      </w:r>
      <w:r w:rsidR="007F2C66" w:rsidRPr="008D23B7">
        <w:rPr>
          <w:rFonts w:asciiTheme="majorHAnsi" w:hAnsiTheme="majorHAnsi" w:cs="Arial CYR"/>
          <w:b/>
          <w:i/>
          <w:iCs/>
          <w:sz w:val="28"/>
          <w:szCs w:val="28"/>
        </w:rPr>
        <w:t xml:space="preserve"> (до 2050г):</w:t>
      </w:r>
    </w:p>
    <w:p w:rsidR="007F2C66" w:rsidRPr="008D23B7" w:rsidRDefault="007F2C66" w:rsidP="007F2C66">
      <w:pPr>
        <w:widowControl w:val="0"/>
        <w:autoSpaceDE w:val="0"/>
        <w:autoSpaceDN w:val="0"/>
        <w:adjustRightInd w:val="0"/>
        <w:spacing w:after="0" w:line="240" w:lineRule="auto"/>
        <w:jc w:val="both"/>
        <w:rPr>
          <w:rFonts w:asciiTheme="majorHAnsi" w:hAnsiTheme="majorHAnsi" w:cs="Arial CYR"/>
          <w:i/>
          <w:iCs/>
          <w:sz w:val="28"/>
          <w:szCs w:val="28"/>
        </w:rPr>
      </w:pPr>
    </w:p>
    <w:p w:rsidR="00D735D8" w:rsidRPr="008D23B7" w:rsidRDefault="00D735D8" w:rsidP="00B22857">
      <w:pPr>
        <w:widowControl w:val="0"/>
        <w:autoSpaceDE w:val="0"/>
        <w:autoSpaceDN w:val="0"/>
        <w:adjustRightInd w:val="0"/>
        <w:spacing w:after="0" w:line="240" w:lineRule="auto"/>
        <w:jc w:val="both"/>
        <w:rPr>
          <w:rFonts w:asciiTheme="majorHAnsi" w:hAnsiTheme="majorHAnsi" w:cs="Arial CYR"/>
          <w:bCs/>
          <w:i/>
          <w:sz w:val="28"/>
          <w:szCs w:val="28"/>
        </w:rPr>
      </w:pPr>
    </w:p>
    <w:p w:rsidR="00DC56FB" w:rsidRPr="008D23B7" w:rsidRDefault="00E83B3E" w:rsidP="00DC56FB">
      <w:pPr>
        <w:widowControl w:val="0"/>
        <w:autoSpaceDE w:val="0"/>
        <w:autoSpaceDN w:val="0"/>
        <w:adjustRightInd w:val="0"/>
        <w:spacing w:after="0" w:line="240" w:lineRule="auto"/>
        <w:jc w:val="both"/>
        <w:rPr>
          <w:rFonts w:asciiTheme="majorHAnsi" w:hAnsiTheme="majorHAnsi" w:cs="Arial CYR"/>
          <w:iCs/>
          <w:sz w:val="28"/>
          <w:szCs w:val="28"/>
        </w:rPr>
      </w:pPr>
      <w:r w:rsidRPr="008D23B7">
        <w:rPr>
          <w:rFonts w:asciiTheme="majorHAnsi" w:hAnsiTheme="majorHAnsi" w:cs="Arial CYR"/>
          <w:iCs/>
          <w:sz w:val="28"/>
          <w:szCs w:val="28"/>
        </w:rPr>
        <w:t xml:space="preserve"> </w:t>
      </w:r>
      <w:r w:rsidR="00D735D8" w:rsidRPr="008D23B7">
        <w:rPr>
          <w:rFonts w:asciiTheme="majorHAnsi" w:hAnsiTheme="majorHAnsi" w:cs="Arial CYR"/>
          <w:iCs/>
          <w:sz w:val="28"/>
          <w:szCs w:val="28"/>
        </w:rPr>
        <w:t xml:space="preserve">        </w:t>
      </w:r>
      <w:r w:rsidR="007F0AFA" w:rsidRPr="008D23B7">
        <w:rPr>
          <w:rFonts w:asciiTheme="majorHAnsi" w:hAnsiTheme="majorHAnsi" w:cs="Arial CYR"/>
          <w:iCs/>
          <w:sz w:val="28"/>
          <w:szCs w:val="28"/>
        </w:rPr>
        <w:t xml:space="preserve">Учитывая </w:t>
      </w:r>
      <w:r w:rsidR="007F0AFA" w:rsidRPr="008D23B7">
        <w:rPr>
          <w:rFonts w:asciiTheme="majorHAnsi" w:hAnsiTheme="majorHAnsi"/>
          <w:sz w:val="28"/>
          <w:szCs w:val="28"/>
        </w:rPr>
        <w:t xml:space="preserve">трудно предсказуемый характер функционального развития </w:t>
      </w:r>
      <w:r w:rsidR="002434E5" w:rsidRPr="008D23B7">
        <w:rPr>
          <w:rFonts w:asciiTheme="majorHAnsi" w:hAnsiTheme="majorHAnsi" w:cs="Arial CYR"/>
          <w:iCs/>
          <w:sz w:val="28"/>
          <w:szCs w:val="28"/>
        </w:rPr>
        <w:t>Калтанского городского округа</w:t>
      </w:r>
      <w:r w:rsidR="007F0AFA" w:rsidRPr="008D23B7">
        <w:rPr>
          <w:rFonts w:asciiTheme="majorHAnsi" w:hAnsiTheme="majorHAnsi"/>
          <w:sz w:val="28"/>
          <w:szCs w:val="28"/>
        </w:rPr>
        <w:t xml:space="preserve"> </w:t>
      </w:r>
      <w:r w:rsidR="00DC56FB" w:rsidRPr="008D23B7">
        <w:rPr>
          <w:rFonts w:asciiTheme="majorHAnsi" w:hAnsiTheme="majorHAnsi"/>
          <w:sz w:val="28"/>
          <w:szCs w:val="28"/>
        </w:rPr>
        <w:t>данным проектом</w:t>
      </w:r>
      <w:r w:rsidR="007F0AFA" w:rsidRPr="008D23B7">
        <w:rPr>
          <w:rFonts w:asciiTheme="majorHAnsi" w:hAnsiTheme="majorHAnsi"/>
          <w:sz w:val="28"/>
          <w:szCs w:val="28"/>
        </w:rPr>
        <w:t xml:space="preserve"> </w:t>
      </w:r>
      <w:r w:rsidR="00DC56FB" w:rsidRPr="008D23B7">
        <w:rPr>
          <w:rFonts w:asciiTheme="majorHAnsi" w:hAnsiTheme="majorHAnsi"/>
          <w:sz w:val="28"/>
          <w:szCs w:val="28"/>
        </w:rPr>
        <w:t xml:space="preserve">предлагается лишь общее направление </w:t>
      </w:r>
      <w:r w:rsidR="00B623B9" w:rsidRPr="008D23B7">
        <w:rPr>
          <w:rFonts w:asciiTheme="majorHAnsi" w:hAnsiTheme="majorHAnsi"/>
          <w:sz w:val="28"/>
          <w:szCs w:val="28"/>
        </w:rPr>
        <w:t xml:space="preserve">жилой </w:t>
      </w:r>
      <w:r w:rsidR="00DC56FB" w:rsidRPr="008D23B7">
        <w:rPr>
          <w:rFonts w:asciiTheme="majorHAnsi" w:hAnsiTheme="majorHAnsi"/>
          <w:sz w:val="28"/>
          <w:szCs w:val="28"/>
        </w:rPr>
        <w:t>застройки населённ</w:t>
      </w:r>
      <w:r w:rsidR="00EC7112" w:rsidRPr="008D23B7">
        <w:rPr>
          <w:rFonts w:asciiTheme="majorHAnsi" w:hAnsiTheme="majorHAnsi"/>
          <w:sz w:val="28"/>
          <w:szCs w:val="28"/>
        </w:rPr>
        <w:t>ых</w:t>
      </w:r>
      <w:r w:rsidR="00DC56FB" w:rsidRPr="008D23B7">
        <w:rPr>
          <w:rFonts w:asciiTheme="majorHAnsi" w:hAnsiTheme="majorHAnsi"/>
          <w:sz w:val="28"/>
          <w:szCs w:val="28"/>
        </w:rPr>
        <w:t xml:space="preserve"> </w:t>
      </w:r>
      <w:r w:rsidR="00EC7112" w:rsidRPr="008D23B7">
        <w:rPr>
          <w:rFonts w:asciiTheme="majorHAnsi" w:hAnsiTheme="majorHAnsi"/>
          <w:sz w:val="28"/>
          <w:szCs w:val="28"/>
        </w:rPr>
        <w:t>районов</w:t>
      </w:r>
      <w:r w:rsidR="00DC56FB" w:rsidRPr="008D23B7">
        <w:rPr>
          <w:rFonts w:asciiTheme="majorHAnsi" w:hAnsiTheme="majorHAnsi"/>
          <w:sz w:val="28"/>
          <w:szCs w:val="28"/>
        </w:rPr>
        <w:t xml:space="preserve">: </w:t>
      </w:r>
      <w:r w:rsidR="00B623B9" w:rsidRPr="008D23B7">
        <w:rPr>
          <w:rFonts w:asciiTheme="majorHAnsi" w:hAnsiTheme="majorHAnsi"/>
          <w:sz w:val="28"/>
          <w:szCs w:val="28"/>
        </w:rPr>
        <w:t>на</w:t>
      </w:r>
      <w:r w:rsidR="00DC56FB" w:rsidRPr="008D23B7">
        <w:rPr>
          <w:rFonts w:asciiTheme="majorHAnsi" w:hAnsiTheme="majorHAnsi"/>
          <w:sz w:val="28"/>
          <w:szCs w:val="28"/>
        </w:rPr>
        <w:t xml:space="preserve"> </w:t>
      </w:r>
      <w:r w:rsidR="00B623B9" w:rsidRPr="008D23B7">
        <w:rPr>
          <w:rFonts w:asciiTheme="majorHAnsi" w:hAnsiTheme="majorHAnsi"/>
          <w:sz w:val="28"/>
          <w:szCs w:val="28"/>
        </w:rPr>
        <w:t>север от г.Калтан</w:t>
      </w:r>
      <w:r w:rsidR="00EC7112" w:rsidRPr="008D23B7">
        <w:rPr>
          <w:rFonts w:asciiTheme="majorHAnsi" w:hAnsiTheme="majorHAnsi"/>
          <w:sz w:val="28"/>
          <w:szCs w:val="28"/>
        </w:rPr>
        <w:t>, на восток от с.Сарбала и на сращивание с п.Малиновка</w:t>
      </w:r>
      <w:r w:rsidR="00DC56FB" w:rsidRPr="008D23B7">
        <w:rPr>
          <w:rFonts w:asciiTheme="majorHAnsi" w:hAnsiTheme="majorHAnsi" w:cs="Arial CYR"/>
          <w:iCs/>
          <w:sz w:val="28"/>
          <w:szCs w:val="28"/>
        </w:rPr>
        <w:t xml:space="preserve">. Структура нового жилищного строительства - индивидуальные жилые </w:t>
      </w:r>
      <w:r w:rsidR="00DC56FB" w:rsidRPr="008D23B7">
        <w:rPr>
          <w:rFonts w:asciiTheme="majorHAnsi" w:hAnsiTheme="majorHAnsi" w:cs="Arial CYR"/>
          <w:iCs/>
          <w:sz w:val="28"/>
          <w:szCs w:val="28"/>
        </w:rPr>
        <w:lastRenderedPageBreak/>
        <w:t>дома.</w:t>
      </w:r>
      <w:r w:rsidR="00B623B9" w:rsidRPr="008D23B7">
        <w:rPr>
          <w:rFonts w:asciiTheme="majorHAnsi" w:hAnsiTheme="majorHAnsi" w:cs="Arial CYR"/>
          <w:iCs/>
          <w:sz w:val="28"/>
          <w:szCs w:val="28"/>
        </w:rPr>
        <w:t xml:space="preserve"> Один из двух вариантов застройки </w:t>
      </w:r>
      <w:r w:rsidR="00EC7112" w:rsidRPr="008D23B7">
        <w:rPr>
          <w:rFonts w:asciiTheme="majorHAnsi" w:hAnsiTheme="majorHAnsi" w:cs="Arial CYR"/>
          <w:iCs/>
          <w:sz w:val="28"/>
          <w:szCs w:val="28"/>
        </w:rPr>
        <w:t xml:space="preserve">центрального района </w:t>
      </w:r>
      <w:r w:rsidR="00B623B9" w:rsidRPr="008D23B7">
        <w:rPr>
          <w:rFonts w:asciiTheme="majorHAnsi" w:hAnsiTheme="majorHAnsi" w:cs="Arial CYR"/>
          <w:iCs/>
          <w:sz w:val="28"/>
          <w:szCs w:val="28"/>
        </w:rPr>
        <w:t>на расчётный срок так же может являться перспективным за расчётным сроком.</w:t>
      </w:r>
    </w:p>
    <w:p w:rsidR="007F0AFA" w:rsidRPr="008D23B7" w:rsidRDefault="007F0AFA" w:rsidP="007F0AFA">
      <w:pPr>
        <w:ind w:firstLine="720"/>
        <w:jc w:val="both"/>
        <w:rPr>
          <w:rFonts w:asciiTheme="majorHAnsi" w:hAnsiTheme="majorHAnsi"/>
          <w:sz w:val="28"/>
          <w:szCs w:val="28"/>
        </w:rPr>
      </w:pPr>
    </w:p>
    <w:p w:rsidR="0062544E" w:rsidRPr="008D23B7" w:rsidRDefault="0062544E" w:rsidP="007F0AFA">
      <w:pPr>
        <w:ind w:firstLine="720"/>
        <w:jc w:val="both"/>
        <w:rPr>
          <w:rFonts w:asciiTheme="majorHAnsi" w:hAnsiTheme="majorHAnsi"/>
          <w:i/>
          <w:sz w:val="28"/>
          <w:szCs w:val="28"/>
        </w:rPr>
      </w:pPr>
    </w:p>
    <w:p w:rsidR="00F35AA4" w:rsidRPr="008D23B7" w:rsidRDefault="00F35AA4" w:rsidP="007E4B83">
      <w:pPr>
        <w:pStyle w:val="a8"/>
        <w:numPr>
          <w:ilvl w:val="0"/>
          <w:numId w:val="20"/>
        </w:numPr>
        <w:jc w:val="center"/>
        <w:rPr>
          <w:rFonts w:asciiTheme="majorHAnsi" w:hAnsiTheme="majorHAnsi"/>
          <w:b/>
          <w:i/>
          <w:sz w:val="28"/>
          <w:szCs w:val="28"/>
        </w:rPr>
      </w:pPr>
      <w:r w:rsidRPr="008D23B7">
        <w:rPr>
          <w:rFonts w:asciiTheme="majorHAnsi" w:hAnsiTheme="majorHAnsi"/>
          <w:b/>
          <w:i/>
          <w:sz w:val="28"/>
          <w:szCs w:val="28"/>
        </w:rPr>
        <w:t>Предложения по установлению границ поселений.</w:t>
      </w:r>
    </w:p>
    <w:p w:rsidR="00356D18" w:rsidRPr="008D23B7" w:rsidRDefault="00356D18" w:rsidP="00356D18">
      <w:pPr>
        <w:pStyle w:val="a8"/>
        <w:jc w:val="both"/>
        <w:rPr>
          <w:rFonts w:asciiTheme="majorHAnsi" w:hAnsiTheme="majorHAnsi"/>
          <w:b/>
          <w:i/>
          <w:sz w:val="28"/>
          <w:szCs w:val="28"/>
        </w:rPr>
      </w:pPr>
    </w:p>
    <w:p w:rsidR="00B623B9" w:rsidRPr="008D23B7" w:rsidRDefault="00B623B9" w:rsidP="00B623B9">
      <w:pPr>
        <w:pStyle w:val="a8"/>
        <w:jc w:val="both"/>
        <w:rPr>
          <w:rFonts w:asciiTheme="majorHAnsi" w:hAnsiTheme="majorHAnsi"/>
          <w:sz w:val="28"/>
          <w:szCs w:val="28"/>
        </w:rPr>
      </w:pPr>
      <w:r w:rsidRPr="008D23B7">
        <w:rPr>
          <w:rFonts w:asciiTheme="majorHAnsi" w:hAnsiTheme="majorHAnsi"/>
          <w:sz w:val="28"/>
          <w:szCs w:val="28"/>
        </w:rPr>
        <w:t xml:space="preserve">Предложение по установлению границ Калтанского городского округа см. проект </w:t>
      </w:r>
      <w:r w:rsidR="00356D18" w:rsidRPr="008D23B7">
        <w:rPr>
          <w:rFonts w:asciiTheme="majorHAnsi" w:hAnsiTheme="majorHAnsi"/>
          <w:sz w:val="28"/>
          <w:szCs w:val="28"/>
        </w:rPr>
        <w:t>«Градостроительное обоснование изменения границ муниципального образования «Калтанский городской округ» шифр №157-11/ГП.</w:t>
      </w:r>
      <w:r w:rsidRPr="008D23B7">
        <w:rPr>
          <w:rFonts w:asciiTheme="majorHAnsi" w:hAnsiTheme="majorHAnsi"/>
          <w:sz w:val="28"/>
          <w:szCs w:val="28"/>
        </w:rPr>
        <w:t xml:space="preserve"> </w:t>
      </w:r>
    </w:p>
    <w:p w:rsidR="00B623B9" w:rsidRPr="008D23B7" w:rsidRDefault="00B623B9" w:rsidP="00B623B9">
      <w:pPr>
        <w:pStyle w:val="a8"/>
        <w:jc w:val="both"/>
        <w:rPr>
          <w:rFonts w:asciiTheme="majorHAnsi" w:hAnsiTheme="majorHAnsi"/>
          <w:sz w:val="28"/>
          <w:szCs w:val="28"/>
        </w:rPr>
      </w:pPr>
    </w:p>
    <w:p w:rsidR="003E4DEB" w:rsidRPr="008D23B7" w:rsidRDefault="003E4DEB" w:rsidP="003E4DEB">
      <w:pPr>
        <w:widowControl w:val="0"/>
        <w:autoSpaceDE w:val="0"/>
        <w:autoSpaceDN w:val="0"/>
        <w:adjustRightInd w:val="0"/>
        <w:spacing w:after="0" w:line="360" w:lineRule="auto"/>
        <w:jc w:val="both"/>
        <w:rPr>
          <w:rFonts w:asciiTheme="majorHAnsi" w:hAnsiTheme="majorHAnsi" w:cs="Arial CYR"/>
          <w:b/>
          <w:bCs/>
          <w:sz w:val="28"/>
          <w:szCs w:val="28"/>
        </w:rPr>
      </w:pPr>
    </w:p>
    <w:p w:rsidR="00034425" w:rsidRPr="008D23B7" w:rsidRDefault="00034425" w:rsidP="003E4DEB">
      <w:pPr>
        <w:widowControl w:val="0"/>
        <w:autoSpaceDE w:val="0"/>
        <w:autoSpaceDN w:val="0"/>
        <w:adjustRightInd w:val="0"/>
        <w:spacing w:after="0" w:line="240" w:lineRule="auto"/>
        <w:jc w:val="both"/>
        <w:rPr>
          <w:rFonts w:asciiTheme="majorHAnsi" w:hAnsiTheme="majorHAnsi" w:cs="Arial CYR"/>
          <w:bCs/>
          <w:i/>
          <w:sz w:val="28"/>
          <w:szCs w:val="28"/>
        </w:rPr>
      </w:pPr>
    </w:p>
    <w:p w:rsidR="00AE2BA4" w:rsidRPr="008D23B7" w:rsidRDefault="00356D18">
      <w:pPr>
        <w:widowControl w:val="0"/>
        <w:autoSpaceDE w:val="0"/>
        <w:autoSpaceDN w:val="0"/>
        <w:adjustRightInd w:val="0"/>
        <w:spacing w:after="0" w:line="240" w:lineRule="auto"/>
        <w:ind w:left="708" w:firstLine="708"/>
        <w:jc w:val="both"/>
        <w:rPr>
          <w:rFonts w:asciiTheme="majorHAnsi" w:hAnsiTheme="majorHAnsi" w:cs="Arial CYR"/>
          <w:b/>
          <w:bCs/>
          <w:sz w:val="28"/>
          <w:szCs w:val="28"/>
        </w:rPr>
      </w:pPr>
      <w:r w:rsidRPr="008D23B7">
        <w:rPr>
          <w:rFonts w:asciiTheme="majorHAnsi" w:hAnsiTheme="majorHAnsi" w:cs="Arial CYR"/>
          <w:b/>
          <w:bCs/>
          <w:sz w:val="28"/>
          <w:szCs w:val="28"/>
        </w:rPr>
        <w:t>7</w:t>
      </w:r>
      <w:r w:rsidR="00AE2BA4" w:rsidRPr="008D23B7">
        <w:rPr>
          <w:rFonts w:asciiTheme="majorHAnsi" w:hAnsiTheme="majorHAnsi" w:cs="Arial CYR"/>
          <w:b/>
          <w:bCs/>
          <w:sz w:val="28"/>
          <w:szCs w:val="28"/>
        </w:rPr>
        <w:t>. Основные технико-экономические показатели.</w:t>
      </w:r>
    </w:p>
    <w:p w:rsidR="00AE2BA4" w:rsidRPr="008D23B7" w:rsidRDefault="00AE2BA4">
      <w:pPr>
        <w:widowControl w:val="0"/>
        <w:autoSpaceDE w:val="0"/>
        <w:autoSpaceDN w:val="0"/>
        <w:adjustRightInd w:val="0"/>
        <w:spacing w:after="0" w:line="240" w:lineRule="auto"/>
        <w:jc w:val="both"/>
        <w:rPr>
          <w:rFonts w:asciiTheme="majorHAnsi" w:hAnsiTheme="majorHAnsi" w:cs="Arial CYR"/>
          <w:b/>
          <w:bCs/>
          <w:color w:val="FFC000"/>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p>
    <w:tbl>
      <w:tblPr>
        <w:tblW w:w="10188" w:type="dxa"/>
        <w:tblBorders>
          <w:top w:val="single" w:sz="4" w:space="0" w:color="auto"/>
          <w:left w:val="single" w:sz="4" w:space="0" w:color="auto"/>
          <w:bottom w:val="single" w:sz="4" w:space="0" w:color="auto"/>
          <w:right w:val="single" w:sz="4" w:space="0" w:color="auto"/>
        </w:tblBorders>
        <w:tblLayout w:type="fixed"/>
        <w:tblLook w:val="0000"/>
      </w:tblPr>
      <w:tblGrid>
        <w:gridCol w:w="696"/>
        <w:gridCol w:w="2423"/>
        <w:gridCol w:w="1129"/>
        <w:gridCol w:w="1980"/>
        <w:gridCol w:w="1980"/>
        <w:gridCol w:w="1980"/>
      </w:tblGrid>
      <w:tr w:rsidR="00E259F6" w:rsidRPr="008D23B7" w:rsidTr="00E259F6">
        <w:trPr>
          <w:trHeight w:val="413"/>
        </w:trPr>
        <w:tc>
          <w:tcPr>
            <w:tcW w:w="696" w:type="dxa"/>
            <w:vMerge w:val="restart"/>
            <w:tcBorders>
              <w:top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w:t>
            </w:r>
          </w:p>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п/п</w:t>
            </w:r>
          </w:p>
        </w:tc>
        <w:tc>
          <w:tcPr>
            <w:tcW w:w="2423" w:type="dxa"/>
            <w:vMerge w:val="restart"/>
            <w:tcBorders>
              <w:top w:val="single" w:sz="4" w:space="0" w:color="auto"/>
              <w:left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Показатели</w:t>
            </w:r>
          </w:p>
        </w:tc>
        <w:tc>
          <w:tcPr>
            <w:tcW w:w="1129" w:type="dxa"/>
            <w:vMerge w:val="restart"/>
            <w:tcBorders>
              <w:top w:val="single" w:sz="4" w:space="0" w:color="auto"/>
              <w:left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Единица</w:t>
            </w:r>
          </w:p>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измерения</w:t>
            </w:r>
          </w:p>
        </w:tc>
        <w:tc>
          <w:tcPr>
            <w:tcW w:w="1980" w:type="dxa"/>
            <w:vMerge w:val="restart"/>
            <w:tcBorders>
              <w:top w:val="single" w:sz="4" w:space="0" w:color="auto"/>
              <w:left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Современное </w:t>
            </w:r>
          </w:p>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Состояние </w:t>
            </w:r>
          </w:p>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На 2011 год</w:t>
            </w:r>
          </w:p>
        </w:tc>
        <w:tc>
          <w:tcPr>
            <w:tcW w:w="3960" w:type="dxa"/>
            <w:gridSpan w:val="2"/>
            <w:tcBorders>
              <w:top w:val="single" w:sz="4" w:space="0" w:color="auto"/>
              <w:left w:val="single" w:sz="4" w:space="0" w:color="auto"/>
              <w:bottom w:val="single" w:sz="4" w:space="0" w:color="auto"/>
              <w:right w:val="single" w:sz="4" w:space="0" w:color="auto"/>
            </w:tcBorders>
          </w:tcPr>
          <w:p w:rsidR="00E259F6" w:rsidRPr="008D23B7" w:rsidRDefault="00E259F6" w:rsidP="00E259F6">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Расчётный</w:t>
            </w:r>
          </w:p>
          <w:p w:rsidR="00E259F6" w:rsidRPr="008D23B7" w:rsidRDefault="00E259F6" w:rsidP="00E259F6">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lang w:val="en-US"/>
              </w:rPr>
              <w:t>c</w:t>
            </w:r>
            <w:r w:rsidRPr="008D23B7">
              <w:rPr>
                <w:rFonts w:asciiTheme="majorHAnsi" w:hAnsiTheme="majorHAnsi" w:cs="Arial CYR"/>
                <w:sz w:val="28"/>
                <w:szCs w:val="28"/>
              </w:rPr>
              <w:t>рок 2030</w:t>
            </w:r>
            <w:r w:rsidRPr="008D23B7">
              <w:rPr>
                <w:rFonts w:asciiTheme="majorHAnsi" w:hAnsiTheme="majorHAnsi" w:cs="Arial CYR"/>
                <w:sz w:val="28"/>
                <w:szCs w:val="28"/>
                <w:lang w:val="en-US"/>
              </w:rPr>
              <w:t xml:space="preserve"> </w:t>
            </w:r>
            <w:r w:rsidRPr="008D23B7">
              <w:rPr>
                <w:rFonts w:asciiTheme="majorHAnsi" w:hAnsiTheme="majorHAnsi" w:cs="Arial CYR"/>
                <w:sz w:val="28"/>
                <w:szCs w:val="28"/>
              </w:rPr>
              <w:t>год</w:t>
            </w:r>
          </w:p>
        </w:tc>
      </w:tr>
      <w:tr w:rsidR="00E259F6" w:rsidRPr="008D23B7" w:rsidTr="00E259F6">
        <w:trPr>
          <w:trHeight w:val="412"/>
        </w:trPr>
        <w:tc>
          <w:tcPr>
            <w:tcW w:w="696" w:type="dxa"/>
            <w:vMerge/>
            <w:tcBorders>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vMerge/>
            <w:tcBorders>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129" w:type="dxa"/>
            <w:vMerge/>
            <w:tcBorders>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vMerge/>
            <w:tcBorders>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E259F6">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Вариант 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E259F6">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Вариант 2</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Территория</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rsidP="00356D1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Общая площадь земель </w:t>
            </w:r>
            <w:r w:rsidR="00356D18" w:rsidRPr="008D23B7">
              <w:rPr>
                <w:rFonts w:asciiTheme="majorHAnsi" w:hAnsiTheme="majorHAnsi" w:cs="Arial CYR"/>
                <w:sz w:val="28"/>
                <w:szCs w:val="28"/>
              </w:rPr>
              <w:t>калтанского городского округа в</w:t>
            </w:r>
            <w:r w:rsidRPr="008D23B7">
              <w:rPr>
                <w:rFonts w:asciiTheme="majorHAnsi" w:hAnsiTheme="majorHAnsi" w:cs="Arial CYR"/>
                <w:sz w:val="28"/>
                <w:szCs w:val="28"/>
              </w:rPr>
              <w:t xml:space="preserve"> установленных границах</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кв.м на чел</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830B2" w:rsidP="007A0446">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9845,16/3092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0E13" w:rsidP="00780834">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9845,16/</w:t>
            </w:r>
            <w:r w:rsidR="00461FC8" w:rsidRPr="008D23B7">
              <w:rPr>
                <w:rFonts w:asciiTheme="majorHAnsi" w:hAnsiTheme="majorHAnsi" w:cs="Arial CYR"/>
                <w:sz w:val="28"/>
                <w:szCs w:val="28"/>
              </w:rPr>
              <w:t>3220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61FC8" w:rsidP="00C75554">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9845,16/3282</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 том числе территории:</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Жилых зон</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5966" w:rsidP="00116252">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1492,52/</w:t>
            </w:r>
            <w:r w:rsidR="00AD654A" w:rsidRPr="008D23B7">
              <w:rPr>
                <w:rFonts w:asciiTheme="majorHAnsi" w:hAnsiTheme="majorHAnsi" w:cs="Arial CYR"/>
                <w:sz w:val="28"/>
                <w:szCs w:val="28"/>
              </w:rPr>
              <w:t>15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03E91" w:rsidP="00790703">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1595,81/16</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5966" w:rsidP="009E0A3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16</w:t>
            </w:r>
            <w:r w:rsidR="009E0A3F" w:rsidRPr="008D23B7">
              <w:rPr>
                <w:rFonts w:asciiTheme="majorHAnsi" w:hAnsiTheme="majorHAnsi" w:cs="Arial CYR"/>
                <w:sz w:val="28"/>
                <w:szCs w:val="28"/>
              </w:rPr>
              <w:t>7</w:t>
            </w:r>
            <w:r w:rsidRPr="008D23B7">
              <w:rPr>
                <w:rFonts w:asciiTheme="majorHAnsi" w:hAnsiTheme="majorHAnsi" w:cs="Arial CYR"/>
                <w:sz w:val="28"/>
                <w:szCs w:val="28"/>
              </w:rPr>
              <w:t>7,</w:t>
            </w:r>
            <w:r w:rsidR="009E0A3F" w:rsidRPr="008D23B7">
              <w:rPr>
                <w:rFonts w:asciiTheme="majorHAnsi" w:hAnsiTheme="majorHAnsi" w:cs="Arial CYR"/>
                <w:sz w:val="28"/>
                <w:szCs w:val="28"/>
              </w:rPr>
              <w:t>98</w:t>
            </w:r>
            <w:r w:rsidRPr="008D23B7">
              <w:rPr>
                <w:rFonts w:asciiTheme="majorHAnsi" w:hAnsiTheme="majorHAnsi" w:cs="Arial CYR"/>
                <w:sz w:val="28"/>
                <w:szCs w:val="28"/>
              </w:rPr>
              <w:t>/</w:t>
            </w:r>
            <w:r w:rsidR="00C32525" w:rsidRPr="008D23B7">
              <w:rPr>
                <w:rFonts w:asciiTheme="majorHAnsi" w:hAnsiTheme="majorHAnsi" w:cs="Arial CYR"/>
                <w:sz w:val="28"/>
                <w:szCs w:val="28"/>
              </w:rPr>
              <w:t>17</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Из них:</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790703" w:rsidRPr="008D23B7" w:rsidRDefault="00790703" w:rsidP="00790703">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М</w:t>
            </w:r>
            <w:r w:rsidR="00E259F6" w:rsidRPr="008D23B7">
              <w:rPr>
                <w:rFonts w:asciiTheme="majorHAnsi" w:hAnsiTheme="majorHAnsi" w:cs="Arial CYR"/>
                <w:sz w:val="28"/>
                <w:szCs w:val="28"/>
              </w:rPr>
              <w:t>ногоквартирная</w:t>
            </w:r>
          </w:p>
          <w:p w:rsidR="00E259F6" w:rsidRPr="008D23B7" w:rsidRDefault="00790703" w:rsidP="00790703">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E259F6"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E259F6" w:rsidRPr="008D23B7">
              <w:rPr>
                <w:rFonts w:asciiTheme="majorHAnsi" w:hAnsiTheme="majorHAnsi" w:cs="Arial CYR"/>
                <w:sz w:val="28"/>
                <w:szCs w:val="28"/>
              </w:rPr>
              <w:lastRenderedPageBreak/>
              <w:t>застройка</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5498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81,67/</w:t>
            </w:r>
            <w:r w:rsidR="00AD654A" w:rsidRPr="008D23B7">
              <w:rPr>
                <w:rFonts w:asciiTheme="majorHAnsi" w:hAnsiTheme="majorHAnsi" w:cs="Arial CYR"/>
                <w:sz w:val="28"/>
                <w:szCs w:val="28"/>
              </w:rPr>
              <w:t>0,8</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03E9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85,06/</w:t>
            </w:r>
            <w:r w:rsidR="008D7302" w:rsidRPr="008D23B7">
              <w:rPr>
                <w:rFonts w:asciiTheme="majorHAnsi" w:hAnsiTheme="majorHAnsi" w:cs="Arial CYR"/>
                <w:sz w:val="28"/>
                <w:szCs w:val="28"/>
              </w:rPr>
              <w:t>0,9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9B48C2"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93,87/</w:t>
            </w:r>
            <w:r w:rsidR="00C32525" w:rsidRPr="008D23B7">
              <w:rPr>
                <w:rFonts w:asciiTheme="majorHAnsi" w:hAnsiTheme="majorHAnsi" w:cs="Arial CYR"/>
                <w:sz w:val="28"/>
                <w:szCs w:val="28"/>
              </w:rPr>
              <w:t>1</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8C71B8" w:rsidRPr="008D23B7" w:rsidRDefault="00790703">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8C71B8"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E259F6" w:rsidRPr="008D23B7">
              <w:rPr>
                <w:rFonts w:asciiTheme="majorHAnsi" w:hAnsiTheme="majorHAnsi" w:cs="Arial CYR"/>
                <w:sz w:val="28"/>
                <w:szCs w:val="28"/>
              </w:rPr>
              <w:t xml:space="preserve">Индивидуальная </w:t>
            </w:r>
          </w:p>
          <w:p w:rsidR="00E259F6" w:rsidRPr="008D23B7" w:rsidRDefault="008C71B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E259F6" w:rsidRPr="008D23B7">
              <w:rPr>
                <w:rFonts w:asciiTheme="majorHAnsi" w:hAnsiTheme="majorHAnsi" w:cs="Arial CYR"/>
                <w:sz w:val="28"/>
                <w:szCs w:val="28"/>
              </w:rPr>
              <w:t>застройка</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5498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1015,23/</w:t>
            </w:r>
            <w:r w:rsidR="00AD654A" w:rsidRPr="008D23B7">
              <w:rPr>
                <w:rFonts w:asciiTheme="majorHAnsi" w:hAnsiTheme="majorHAnsi" w:cs="Arial CYR"/>
                <w:sz w:val="28"/>
                <w:szCs w:val="28"/>
              </w:rPr>
              <w:t>10,2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03E91" w:rsidP="00202A02">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1115,13/</w:t>
            </w:r>
            <w:r w:rsidR="008D7302" w:rsidRPr="008D23B7">
              <w:rPr>
                <w:rFonts w:asciiTheme="majorHAnsi" w:hAnsiTheme="majorHAnsi" w:cs="Arial CYR"/>
                <w:sz w:val="28"/>
                <w:szCs w:val="28"/>
              </w:rPr>
              <w:t>11,1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9E0A3F" w:rsidP="00202A02">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1188,49</w:t>
            </w:r>
            <w:r w:rsidR="009B48C2" w:rsidRPr="008D23B7">
              <w:rPr>
                <w:rFonts w:asciiTheme="majorHAnsi" w:hAnsiTheme="majorHAnsi" w:cs="Arial CYR"/>
                <w:sz w:val="28"/>
                <w:szCs w:val="28"/>
              </w:rPr>
              <w:t>/</w:t>
            </w:r>
            <w:r w:rsidR="00C32525" w:rsidRPr="008D23B7">
              <w:rPr>
                <w:rFonts w:asciiTheme="majorHAnsi" w:hAnsiTheme="majorHAnsi" w:cs="Arial CYR"/>
                <w:sz w:val="28"/>
                <w:szCs w:val="28"/>
              </w:rPr>
              <w:t>12,1</w:t>
            </w:r>
          </w:p>
        </w:tc>
      </w:tr>
      <w:tr w:rsidR="009C7C9F" w:rsidRPr="008D23B7" w:rsidTr="00E259F6">
        <w:tc>
          <w:tcPr>
            <w:tcW w:w="696" w:type="dxa"/>
            <w:tcBorders>
              <w:top w:val="single" w:sz="4" w:space="0" w:color="auto"/>
              <w:bottom w:val="single" w:sz="4" w:space="0" w:color="auto"/>
              <w:right w:val="single" w:sz="4" w:space="0" w:color="auto"/>
            </w:tcBorders>
          </w:tcPr>
          <w:p w:rsidR="009C7C9F" w:rsidRPr="008D23B7" w:rsidRDefault="009C7C9F">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8C71B8" w:rsidRPr="008D23B7" w:rsidRDefault="008C71B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9C7C9F" w:rsidRPr="008D23B7">
              <w:rPr>
                <w:rFonts w:asciiTheme="majorHAnsi" w:hAnsiTheme="majorHAnsi" w:cs="Arial CYR"/>
                <w:sz w:val="28"/>
                <w:szCs w:val="28"/>
              </w:rPr>
              <w:t>Садово-дачная</w:t>
            </w:r>
          </w:p>
          <w:p w:rsidR="009C7C9F" w:rsidRPr="008D23B7" w:rsidRDefault="008C71B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9C7C9F" w:rsidRPr="008D23B7">
              <w:rPr>
                <w:rFonts w:asciiTheme="majorHAnsi" w:hAnsiTheme="majorHAnsi" w:cs="Arial CYR"/>
                <w:sz w:val="28"/>
                <w:szCs w:val="28"/>
              </w:rPr>
              <w:t xml:space="preserve"> </w:t>
            </w:r>
            <w:r w:rsidRPr="008D23B7">
              <w:rPr>
                <w:rFonts w:asciiTheme="majorHAnsi" w:hAnsiTheme="majorHAnsi" w:cs="Arial CYR"/>
                <w:sz w:val="28"/>
                <w:szCs w:val="28"/>
              </w:rPr>
              <w:t xml:space="preserve"> </w:t>
            </w:r>
            <w:r w:rsidR="009C7C9F" w:rsidRPr="008D23B7">
              <w:rPr>
                <w:rFonts w:asciiTheme="majorHAnsi" w:hAnsiTheme="majorHAnsi" w:cs="Arial CYR"/>
                <w:sz w:val="28"/>
                <w:szCs w:val="28"/>
              </w:rPr>
              <w:t>застройка</w:t>
            </w:r>
          </w:p>
        </w:tc>
        <w:tc>
          <w:tcPr>
            <w:tcW w:w="1129" w:type="dxa"/>
            <w:tcBorders>
              <w:top w:val="single" w:sz="4" w:space="0" w:color="auto"/>
              <w:left w:val="single" w:sz="4" w:space="0" w:color="auto"/>
              <w:bottom w:val="single" w:sz="4" w:space="0" w:color="auto"/>
              <w:right w:val="single" w:sz="4" w:space="0" w:color="auto"/>
            </w:tcBorders>
          </w:tcPr>
          <w:p w:rsidR="009C7C9F" w:rsidRPr="008D23B7" w:rsidRDefault="009C7C9F" w:rsidP="00FA4F10">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9C7C9F" w:rsidRPr="008D23B7" w:rsidRDefault="0005498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395,62/</w:t>
            </w:r>
            <w:r w:rsidR="00AD654A" w:rsidRPr="008D23B7">
              <w:rPr>
                <w:rFonts w:asciiTheme="majorHAnsi" w:hAnsiTheme="majorHAnsi" w:cs="Arial CYR"/>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9C7C9F" w:rsidRPr="008D23B7" w:rsidRDefault="0005498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395,62/</w:t>
            </w:r>
            <w:r w:rsidR="00C32525" w:rsidRPr="008D23B7">
              <w:rPr>
                <w:rFonts w:asciiTheme="majorHAnsi" w:hAnsiTheme="majorHAnsi" w:cs="Arial CYR"/>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9C7C9F" w:rsidRPr="008D23B7" w:rsidRDefault="009B48C2"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395,62/</w:t>
            </w:r>
            <w:r w:rsidR="00C32525" w:rsidRPr="008D23B7">
              <w:rPr>
                <w:rFonts w:asciiTheme="majorHAnsi" w:hAnsiTheme="majorHAnsi" w:cs="Arial CYR"/>
                <w:sz w:val="28"/>
                <w:szCs w:val="28"/>
              </w:rPr>
              <w:t>3,9</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Общественно-деловых зон</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596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67,73/</w:t>
            </w:r>
            <w:r w:rsidR="00AD654A" w:rsidRPr="008D23B7">
              <w:rPr>
                <w:rFonts w:asciiTheme="majorHAnsi" w:hAnsiTheme="majorHAnsi" w:cs="Arial CYR"/>
                <w:sz w:val="28"/>
                <w:szCs w:val="28"/>
              </w:rPr>
              <w:t>0,7</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C809E0" w:rsidP="00202A02">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r w:rsidR="00202A02" w:rsidRPr="008D23B7">
              <w:rPr>
                <w:rFonts w:asciiTheme="majorHAnsi" w:hAnsiTheme="majorHAnsi" w:cs="Arial CYR"/>
                <w:sz w:val="28"/>
                <w:szCs w:val="28"/>
              </w:rPr>
              <w:t>56</w:t>
            </w:r>
            <w:r w:rsidRPr="008D23B7">
              <w:rPr>
                <w:rFonts w:asciiTheme="majorHAnsi" w:hAnsiTheme="majorHAnsi" w:cs="Arial CYR"/>
                <w:sz w:val="28"/>
                <w:szCs w:val="28"/>
              </w:rPr>
              <w:t>,</w:t>
            </w:r>
            <w:r w:rsidR="00202A02" w:rsidRPr="008D23B7">
              <w:rPr>
                <w:rFonts w:asciiTheme="majorHAnsi" w:hAnsiTheme="majorHAnsi" w:cs="Arial CYR"/>
                <w:sz w:val="28"/>
                <w:szCs w:val="28"/>
              </w:rPr>
              <w:t>29</w:t>
            </w:r>
            <w:r w:rsidR="00335966" w:rsidRPr="008D23B7">
              <w:rPr>
                <w:rFonts w:asciiTheme="majorHAnsi" w:hAnsiTheme="majorHAnsi" w:cs="Arial CYR"/>
                <w:sz w:val="28"/>
                <w:szCs w:val="28"/>
              </w:rPr>
              <w:t>/</w:t>
            </w:r>
            <w:r w:rsidR="00AD654A" w:rsidRPr="008D23B7">
              <w:rPr>
                <w:rFonts w:asciiTheme="majorHAnsi" w:hAnsiTheme="majorHAnsi" w:cs="Arial CYR"/>
                <w:sz w:val="28"/>
                <w:szCs w:val="28"/>
              </w:rPr>
              <w:t>1,6</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202A02"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161,15/</w:t>
            </w:r>
            <w:r w:rsidR="00C32525" w:rsidRPr="008D23B7">
              <w:rPr>
                <w:rFonts w:asciiTheme="majorHAnsi" w:hAnsiTheme="majorHAnsi" w:cs="Arial CYR"/>
                <w:sz w:val="28"/>
                <w:szCs w:val="28"/>
              </w:rPr>
              <w:t>1,6</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Производственных зон</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15C88" w:rsidP="008C71B8">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509,62/</w:t>
            </w:r>
            <w:r w:rsidR="00AD654A" w:rsidRPr="008D23B7">
              <w:rPr>
                <w:rFonts w:asciiTheme="majorHAnsi" w:hAnsiTheme="majorHAnsi" w:cs="Arial CYR"/>
                <w:sz w:val="28"/>
                <w:szCs w:val="28"/>
              </w:rPr>
              <w:t>5,2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B025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489,56/</w:t>
            </w:r>
            <w:r w:rsidR="00AD654A" w:rsidRPr="008D23B7">
              <w:rPr>
                <w:rFonts w:asciiTheme="majorHAnsi" w:hAnsiTheme="majorHAnsi" w:cs="Arial CYR"/>
                <w:sz w:val="28"/>
                <w:szCs w:val="28"/>
              </w:rPr>
              <w:t>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B025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489,56/</w:t>
            </w:r>
            <w:r w:rsidR="00C32525" w:rsidRPr="008D23B7">
              <w:rPr>
                <w:rFonts w:asciiTheme="majorHAnsi" w:hAnsiTheme="majorHAnsi" w:cs="Arial CYR"/>
                <w:sz w:val="28"/>
                <w:szCs w:val="28"/>
              </w:rPr>
              <w:t>5</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Зон инженерной и транспортной инфраструктур</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15C88"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49,77</w:t>
            </w:r>
            <w:r w:rsidR="003B0254" w:rsidRPr="008D23B7">
              <w:rPr>
                <w:rFonts w:asciiTheme="majorHAnsi" w:hAnsiTheme="majorHAnsi" w:cs="Arial CYR"/>
                <w:sz w:val="28"/>
                <w:szCs w:val="28"/>
              </w:rPr>
              <w:t>/</w:t>
            </w:r>
            <w:r w:rsidR="00AD654A" w:rsidRPr="008D23B7">
              <w:rPr>
                <w:rFonts w:asciiTheme="majorHAnsi" w:hAnsiTheme="majorHAnsi" w:cs="Arial CYR"/>
                <w:sz w:val="28"/>
                <w:szCs w:val="28"/>
              </w:rPr>
              <w:t>0,5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185440"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84,95/</w:t>
            </w:r>
            <w:r w:rsidR="00AD654A" w:rsidRPr="008D23B7">
              <w:rPr>
                <w:rFonts w:asciiTheme="majorHAnsi" w:hAnsiTheme="majorHAnsi" w:cs="Arial CYR"/>
                <w:sz w:val="28"/>
                <w:szCs w:val="28"/>
              </w:rPr>
              <w:t>0,9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71F5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82,9/</w:t>
            </w:r>
            <w:r w:rsidR="00C32525" w:rsidRPr="008D23B7">
              <w:rPr>
                <w:rFonts w:asciiTheme="majorHAnsi" w:hAnsiTheme="majorHAnsi" w:cs="Arial CYR"/>
                <w:sz w:val="28"/>
                <w:szCs w:val="28"/>
              </w:rPr>
              <w:t>0,8</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Коммунальных зон</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B025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29,09/</w:t>
            </w:r>
            <w:r w:rsidR="00AD654A" w:rsidRPr="008D23B7">
              <w:rPr>
                <w:rFonts w:asciiTheme="majorHAnsi" w:hAnsiTheme="majorHAnsi" w:cs="Arial CYR"/>
                <w:sz w:val="28"/>
                <w:szCs w:val="28"/>
              </w:rPr>
              <w:t>0,3</w:t>
            </w:r>
          </w:p>
        </w:tc>
        <w:tc>
          <w:tcPr>
            <w:tcW w:w="1980" w:type="dxa"/>
            <w:tcBorders>
              <w:top w:val="single" w:sz="4" w:space="0" w:color="auto"/>
              <w:left w:val="single" w:sz="4" w:space="0" w:color="auto"/>
              <w:bottom w:val="single" w:sz="4" w:space="0" w:color="auto"/>
              <w:right w:val="single" w:sz="4" w:space="0" w:color="auto"/>
            </w:tcBorders>
          </w:tcPr>
          <w:p w:rsidR="00B60D5B" w:rsidRPr="008D23B7" w:rsidRDefault="00185440" w:rsidP="00B60D5B">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29,09/</w:t>
            </w:r>
            <w:r w:rsidR="00AD654A" w:rsidRPr="008D23B7">
              <w:rPr>
                <w:rFonts w:asciiTheme="majorHAnsi" w:hAnsiTheme="majorHAnsi" w:cs="Arial CYR"/>
                <w:sz w:val="28"/>
                <w:szCs w:val="28"/>
              </w:rPr>
              <w:t>0,3</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185440" w:rsidP="002F35CE">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29,09/</w:t>
            </w:r>
            <w:r w:rsidR="00C32525" w:rsidRPr="008D23B7">
              <w:rPr>
                <w:rFonts w:asciiTheme="majorHAnsi" w:hAnsiTheme="majorHAnsi" w:cs="Arial CYR"/>
                <w:sz w:val="28"/>
                <w:szCs w:val="28"/>
              </w:rPr>
              <w:t>0,3</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Зон специального назначения</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185440"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30,59/</w:t>
            </w:r>
            <w:r w:rsidR="00AD654A" w:rsidRPr="008D23B7">
              <w:rPr>
                <w:rFonts w:asciiTheme="majorHAnsi" w:hAnsiTheme="majorHAnsi" w:cs="Arial CYR"/>
                <w:sz w:val="28"/>
                <w:szCs w:val="28"/>
              </w:rPr>
              <w:t>0,3</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185440"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40,49/</w:t>
            </w:r>
            <w:r w:rsidR="00AD654A" w:rsidRPr="008D23B7">
              <w:rPr>
                <w:rFonts w:asciiTheme="majorHAnsi" w:hAnsiTheme="majorHAnsi" w:cs="Arial CYR"/>
                <w:sz w:val="28"/>
                <w:szCs w:val="28"/>
              </w:rPr>
              <w:t>0,4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185440"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40,49/</w:t>
            </w:r>
            <w:r w:rsidR="00C32525" w:rsidRPr="008D23B7">
              <w:rPr>
                <w:rFonts w:asciiTheme="majorHAnsi" w:hAnsiTheme="majorHAnsi" w:cs="Arial CYR"/>
                <w:sz w:val="28"/>
                <w:szCs w:val="28"/>
              </w:rPr>
              <w:t>0,4</w:t>
            </w:r>
          </w:p>
        </w:tc>
      </w:tr>
      <w:tr w:rsidR="00B3734D" w:rsidRPr="008D23B7" w:rsidTr="00E259F6">
        <w:tc>
          <w:tcPr>
            <w:tcW w:w="696" w:type="dxa"/>
            <w:tcBorders>
              <w:top w:val="single" w:sz="4" w:space="0" w:color="auto"/>
              <w:bottom w:val="single" w:sz="4" w:space="0" w:color="auto"/>
              <w:right w:val="single" w:sz="4" w:space="0" w:color="auto"/>
            </w:tcBorders>
          </w:tcPr>
          <w:p w:rsidR="00B3734D" w:rsidRPr="008D23B7" w:rsidRDefault="00B3734D">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B3734D" w:rsidRPr="008D23B7" w:rsidRDefault="00B3734D">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Зон рекреационного назначения</w:t>
            </w:r>
          </w:p>
        </w:tc>
        <w:tc>
          <w:tcPr>
            <w:tcW w:w="1129" w:type="dxa"/>
            <w:tcBorders>
              <w:top w:val="single" w:sz="4" w:space="0" w:color="auto"/>
              <w:left w:val="single" w:sz="4" w:space="0" w:color="auto"/>
              <w:bottom w:val="single" w:sz="4" w:space="0" w:color="auto"/>
              <w:right w:val="single" w:sz="4" w:space="0" w:color="auto"/>
            </w:tcBorders>
          </w:tcPr>
          <w:p w:rsidR="00B3734D" w:rsidRPr="008D23B7" w:rsidRDefault="00B3734D" w:rsidP="00CD4EB3">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487CFE" w:rsidP="005356E5">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18</w:t>
            </w:r>
            <w:r w:rsidR="005356E5" w:rsidRPr="008D23B7">
              <w:rPr>
                <w:rFonts w:asciiTheme="majorHAnsi" w:hAnsiTheme="majorHAnsi" w:cs="Arial CYR"/>
                <w:sz w:val="28"/>
                <w:szCs w:val="28"/>
              </w:rPr>
              <w:t>9</w:t>
            </w:r>
            <w:r w:rsidRPr="008D23B7">
              <w:rPr>
                <w:rFonts w:asciiTheme="majorHAnsi" w:hAnsiTheme="majorHAnsi" w:cs="Arial CYR"/>
                <w:sz w:val="28"/>
                <w:szCs w:val="28"/>
              </w:rPr>
              <w:t>0,</w:t>
            </w:r>
            <w:r w:rsidR="005356E5" w:rsidRPr="008D23B7">
              <w:rPr>
                <w:rFonts w:asciiTheme="majorHAnsi" w:hAnsiTheme="majorHAnsi" w:cs="Arial CYR"/>
                <w:sz w:val="28"/>
                <w:szCs w:val="28"/>
              </w:rPr>
              <w:t>3</w:t>
            </w:r>
            <w:r w:rsidRPr="008D23B7">
              <w:rPr>
                <w:rFonts w:asciiTheme="majorHAnsi" w:hAnsiTheme="majorHAnsi" w:cs="Arial CYR"/>
                <w:sz w:val="28"/>
                <w:szCs w:val="28"/>
              </w:rPr>
              <w:t>9</w:t>
            </w:r>
            <w:r w:rsidR="00AD654A" w:rsidRPr="008D23B7">
              <w:rPr>
                <w:rFonts w:asciiTheme="majorHAnsi" w:hAnsiTheme="majorHAnsi" w:cs="Arial CYR"/>
                <w:sz w:val="28"/>
                <w:szCs w:val="28"/>
              </w:rPr>
              <w:t>/</w:t>
            </w:r>
            <w:r w:rsidR="005356E5" w:rsidRPr="008D23B7">
              <w:rPr>
                <w:rFonts w:asciiTheme="majorHAnsi" w:hAnsiTheme="majorHAnsi" w:cs="Arial CYR"/>
                <w:sz w:val="28"/>
                <w:szCs w:val="28"/>
              </w:rPr>
              <w:t>19,2</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0B6921" w:rsidP="005356E5">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r w:rsidR="005356E5" w:rsidRPr="008D23B7">
              <w:rPr>
                <w:rFonts w:asciiTheme="majorHAnsi" w:hAnsiTheme="majorHAnsi" w:cs="Arial CYR"/>
                <w:sz w:val="28"/>
                <w:szCs w:val="28"/>
              </w:rPr>
              <w:t>234</w:t>
            </w:r>
            <w:r w:rsidRPr="008D23B7">
              <w:rPr>
                <w:rFonts w:asciiTheme="majorHAnsi" w:hAnsiTheme="majorHAnsi" w:cs="Arial CYR"/>
                <w:sz w:val="28"/>
                <w:szCs w:val="28"/>
              </w:rPr>
              <w:t>,</w:t>
            </w:r>
            <w:r w:rsidR="005356E5" w:rsidRPr="008D23B7">
              <w:rPr>
                <w:rFonts w:asciiTheme="majorHAnsi" w:hAnsiTheme="majorHAnsi" w:cs="Arial CYR"/>
                <w:sz w:val="28"/>
                <w:szCs w:val="28"/>
              </w:rPr>
              <w:t>1</w:t>
            </w:r>
            <w:r w:rsidRPr="008D23B7">
              <w:rPr>
                <w:rFonts w:asciiTheme="majorHAnsi" w:hAnsiTheme="majorHAnsi" w:cs="Arial CYR"/>
                <w:sz w:val="28"/>
                <w:szCs w:val="28"/>
              </w:rPr>
              <w:t>9</w:t>
            </w:r>
            <w:r w:rsidR="00AD654A" w:rsidRPr="008D23B7">
              <w:rPr>
                <w:rFonts w:asciiTheme="majorHAnsi" w:hAnsiTheme="majorHAnsi" w:cs="Arial CYR"/>
                <w:sz w:val="28"/>
                <w:szCs w:val="28"/>
              </w:rPr>
              <w:t>/</w:t>
            </w:r>
            <w:r w:rsidR="00E91ED0" w:rsidRPr="008D23B7">
              <w:rPr>
                <w:rFonts w:asciiTheme="majorHAnsi" w:hAnsiTheme="majorHAnsi" w:cs="Arial CYR"/>
                <w:sz w:val="28"/>
                <w:szCs w:val="28"/>
              </w:rPr>
              <w:t>22,7</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924B6D" w:rsidP="005356E5">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r w:rsidR="005356E5" w:rsidRPr="008D23B7">
              <w:rPr>
                <w:rFonts w:asciiTheme="majorHAnsi" w:hAnsiTheme="majorHAnsi" w:cs="Arial CYR"/>
                <w:sz w:val="28"/>
                <w:szCs w:val="28"/>
              </w:rPr>
              <w:t>250</w:t>
            </w:r>
            <w:r w:rsidRPr="008D23B7">
              <w:rPr>
                <w:rFonts w:asciiTheme="majorHAnsi" w:hAnsiTheme="majorHAnsi" w:cs="Arial CYR"/>
                <w:sz w:val="28"/>
                <w:szCs w:val="28"/>
              </w:rPr>
              <w:t>,</w:t>
            </w:r>
            <w:r w:rsidR="005356E5" w:rsidRPr="008D23B7">
              <w:rPr>
                <w:rFonts w:asciiTheme="majorHAnsi" w:hAnsiTheme="majorHAnsi" w:cs="Arial CYR"/>
                <w:sz w:val="28"/>
                <w:szCs w:val="28"/>
              </w:rPr>
              <w:t>0</w:t>
            </w:r>
            <w:r w:rsidRPr="008D23B7">
              <w:rPr>
                <w:rFonts w:asciiTheme="majorHAnsi" w:hAnsiTheme="majorHAnsi" w:cs="Arial CYR"/>
                <w:sz w:val="28"/>
                <w:szCs w:val="28"/>
              </w:rPr>
              <w:t>9</w:t>
            </w:r>
            <w:r w:rsidR="00C32525" w:rsidRPr="008D23B7">
              <w:rPr>
                <w:rFonts w:asciiTheme="majorHAnsi" w:hAnsiTheme="majorHAnsi" w:cs="Arial CYR"/>
                <w:sz w:val="28"/>
                <w:szCs w:val="28"/>
              </w:rPr>
              <w:t>/</w:t>
            </w:r>
            <w:r w:rsidR="00E91ED0" w:rsidRPr="008D23B7">
              <w:rPr>
                <w:rFonts w:asciiTheme="majorHAnsi" w:hAnsiTheme="majorHAnsi" w:cs="Arial CYR"/>
                <w:sz w:val="28"/>
                <w:szCs w:val="28"/>
              </w:rPr>
              <w:t>22,9</w:t>
            </w:r>
          </w:p>
        </w:tc>
      </w:tr>
      <w:tr w:rsidR="00850EE2" w:rsidRPr="008D23B7" w:rsidTr="00E259F6">
        <w:tc>
          <w:tcPr>
            <w:tcW w:w="696" w:type="dxa"/>
            <w:tcBorders>
              <w:top w:val="single" w:sz="4" w:space="0" w:color="auto"/>
              <w:bottom w:val="single" w:sz="4" w:space="0" w:color="auto"/>
              <w:right w:val="single" w:sz="4" w:space="0" w:color="auto"/>
            </w:tcBorders>
          </w:tcPr>
          <w:p w:rsidR="00850EE2" w:rsidRPr="008D23B7" w:rsidRDefault="00850EE2">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850EE2" w:rsidRPr="008D23B7" w:rsidRDefault="00850EE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Из них:</w:t>
            </w:r>
          </w:p>
        </w:tc>
        <w:tc>
          <w:tcPr>
            <w:tcW w:w="1129" w:type="dxa"/>
            <w:tcBorders>
              <w:top w:val="single" w:sz="4" w:space="0" w:color="auto"/>
              <w:left w:val="single" w:sz="4" w:space="0" w:color="auto"/>
              <w:bottom w:val="single" w:sz="4" w:space="0" w:color="auto"/>
              <w:right w:val="single" w:sz="4" w:space="0" w:color="auto"/>
            </w:tcBorders>
          </w:tcPr>
          <w:p w:rsidR="00850EE2" w:rsidRPr="008D23B7" w:rsidRDefault="00850EE2" w:rsidP="00A45F7A">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50EE2" w:rsidRPr="008D23B7" w:rsidRDefault="00850EE2"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50EE2" w:rsidRPr="008D23B7" w:rsidRDefault="00850EE2"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850EE2" w:rsidRPr="008D23B7" w:rsidRDefault="00850EE2"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B3734D" w:rsidRPr="008D23B7" w:rsidTr="00E259F6">
        <w:tc>
          <w:tcPr>
            <w:tcW w:w="696" w:type="dxa"/>
            <w:tcBorders>
              <w:top w:val="single" w:sz="4" w:space="0" w:color="auto"/>
              <w:bottom w:val="single" w:sz="4" w:space="0" w:color="auto"/>
              <w:right w:val="single" w:sz="4" w:space="0" w:color="auto"/>
            </w:tcBorders>
          </w:tcPr>
          <w:p w:rsidR="00B3734D" w:rsidRPr="008D23B7" w:rsidRDefault="00B3734D">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B3734D" w:rsidRPr="008D23B7" w:rsidRDefault="00487CFE">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B3734D" w:rsidRPr="008D23B7">
              <w:rPr>
                <w:rFonts w:asciiTheme="majorHAnsi" w:hAnsiTheme="majorHAnsi" w:cs="Arial CYR"/>
                <w:sz w:val="28"/>
                <w:szCs w:val="28"/>
              </w:rPr>
              <w:t xml:space="preserve">Леса </w:t>
            </w:r>
            <w:r w:rsidRPr="008D23B7">
              <w:rPr>
                <w:rFonts w:asciiTheme="majorHAnsi" w:hAnsiTheme="majorHAnsi" w:cs="Arial CYR"/>
                <w:sz w:val="28"/>
                <w:szCs w:val="28"/>
              </w:rPr>
              <w:t xml:space="preserve">                     </w:t>
            </w:r>
            <w:r w:rsidR="00B3734D" w:rsidRPr="008D23B7">
              <w:rPr>
                <w:rFonts w:asciiTheme="majorHAnsi" w:hAnsiTheme="majorHAnsi" w:cs="Arial CYR"/>
                <w:sz w:val="28"/>
                <w:szCs w:val="28"/>
              </w:rPr>
              <w:t>государственного фонда</w:t>
            </w:r>
          </w:p>
        </w:tc>
        <w:tc>
          <w:tcPr>
            <w:tcW w:w="1129" w:type="dxa"/>
            <w:tcBorders>
              <w:top w:val="single" w:sz="4" w:space="0" w:color="auto"/>
              <w:left w:val="single" w:sz="4" w:space="0" w:color="auto"/>
              <w:bottom w:val="single" w:sz="4" w:space="0" w:color="auto"/>
              <w:right w:val="single" w:sz="4" w:space="0" w:color="auto"/>
            </w:tcBorders>
          </w:tcPr>
          <w:p w:rsidR="00B3734D" w:rsidRPr="008D23B7" w:rsidRDefault="00B3734D" w:rsidP="00CD4EB3">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0A78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954,05</w:t>
            </w:r>
            <w:r w:rsidR="00C32525" w:rsidRPr="008D23B7">
              <w:rPr>
                <w:rFonts w:asciiTheme="majorHAnsi" w:hAnsiTheme="majorHAnsi" w:cs="Arial CYR"/>
                <w:sz w:val="28"/>
                <w:szCs w:val="28"/>
              </w:rPr>
              <w:t>/9,7</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0A78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954,05</w:t>
            </w:r>
            <w:r w:rsidR="00C32525" w:rsidRPr="008D23B7">
              <w:rPr>
                <w:rFonts w:asciiTheme="majorHAnsi" w:hAnsiTheme="majorHAnsi" w:cs="Arial CYR"/>
                <w:sz w:val="28"/>
                <w:szCs w:val="28"/>
              </w:rPr>
              <w:t>/9,7</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0A78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954,05</w:t>
            </w:r>
            <w:r w:rsidR="00C32525" w:rsidRPr="008D23B7">
              <w:rPr>
                <w:rFonts w:asciiTheme="majorHAnsi" w:hAnsiTheme="majorHAnsi" w:cs="Arial CYR"/>
                <w:sz w:val="28"/>
                <w:szCs w:val="28"/>
              </w:rPr>
              <w:t>/9,7</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11625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E259F6" w:rsidRPr="008D23B7">
              <w:rPr>
                <w:rFonts w:asciiTheme="majorHAnsi" w:hAnsiTheme="majorHAnsi" w:cs="Arial CYR"/>
                <w:sz w:val="28"/>
                <w:szCs w:val="28"/>
              </w:rPr>
              <w:t>Зон зелёных насаждений специального назначения</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rsidP="00EC7D2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A78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E45E8"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136,42</w:t>
            </w:r>
            <w:r w:rsidR="00C32525" w:rsidRPr="008D23B7">
              <w:rPr>
                <w:rFonts w:asciiTheme="majorHAnsi" w:hAnsiTheme="majorHAnsi" w:cs="Arial CYR"/>
                <w:sz w:val="28"/>
                <w:szCs w:val="28"/>
              </w:rPr>
              <w:t>/1,4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E45E8"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136,42</w:t>
            </w:r>
            <w:r w:rsidR="00C32525" w:rsidRPr="008D23B7">
              <w:rPr>
                <w:rFonts w:asciiTheme="majorHAnsi" w:hAnsiTheme="majorHAnsi" w:cs="Arial CYR"/>
                <w:sz w:val="28"/>
                <w:szCs w:val="28"/>
              </w:rPr>
              <w:t>/1,4</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116252" w:rsidP="0011625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Р</w:t>
            </w:r>
            <w:r w:rsidR="00E259F6" w:rsidRPr="008D23B7">
              <w:rPr>
                <w:rFonts w:asciiTheme="majorHAnsi" w:hAnsiTheme="majorHAnsi" w:cs="Arial CYR"/>
                <w:sz w:val="28"/>
                <w:szCs w:val="28"/>
              </w:rPr>
              <w:t>екреационные территории</w:t>
            </w:r>
            <w:r w:rsidR="00850EE2" w:rsidRPr="008D23B7">
              <w:rPr>
                <w:rFonts w:asciiTheme="majorHAnsi" w:hAnsiTheme="majorHAnsi" w:cs="Arial CYR"/>
                <w:sz w:val="28"/>
                <w:szCs w:val="28"/>
              </w:rPr>
              <w:t xml:space="preserve">, занятые городскими лесами, скверами, </w:t>
            </w:r>
            <w:r w:rsidR="00850EE2" w:rsidRPr="008D23B7">
              <w:rPr>
                <w:rFonts w:asciiTheme="majorHAnsi" w:hAnsiTheme="majorHAnsi" w:cs="Arial CYR"/>
                <w:sz w:val="28"/>
                <w:szCs w:val="28"/>
              </w:rPr>
              <w:lastRenderedPageBreak/>
              <w:t>парками, садами, прудами, водохранилищами</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rsidP="00EC7D2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356E5" w:rsidP="005356E5">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936,34</w:t>
            </w:r>
            <w:r w:rsidR="00C32525" w:rsidRPr="008D23B7">
              <w:rPr>
                <w:rFonts w:asciiTheme="majorHAnsi" w:hAnsiTheme="majorHAnsi" w:cs="Arial CYR"/>
                <w:sz w:val="28"/>
                <w:szCs w:val="28"/>
              </w:rPr>
              <w:t>/</w:t>
            </w:r>
            <w:r w:rsidR="00E91ED0" w:rsidRPr="008D23B7">
              <w:rPr>
                <w:rFonts w:asciiTheme="majorHAnsi" w:hAnsiTheme="majorHAnsi" w:cs="Arial CYR"/>
                <w:sz w:val="28"/>
                <w:szCs w:val="28"/>
              </w:rPr>
              <w:t>9,5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356E5" w:rsidP="005356E5">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953,14</w:t>
            </w:r>
            <w:r w:rsidR="00C32525" w:rsidRPr="008D23B7">
              <w:rPr>
                <w:rFonts w:asciiTheme="majorHAnsi" w:hAnsiTheme="majorHAnsi" w:cs="Arial CYR"/>
                <w:sz w:val="28"/>
                <w:szCs w:val="28"/>
              </w:rPr>
              <w:t>/</w:t>
            </w:r>
            <w:r w:rsidR="00E91ED0" w:rsidRPr="008D23B7">
              <w:rPr>
                <w:rFonts w:asciiTheme="majorHAnsi" w:hAnsiTheme="majorHAnsi" w:cs="Arial CYR"/>
                <w:sz w:val="28"/>
                <w:szCs w:val="28"/>
              </w:rPr>
              <w:t>9,7</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356E5" w:rsidP="005356E5">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969,85</w:t>
            </w:r>
            <w:r w:rsidR="00C32525" w:rsidRPr="008D23B7">
              <w:rPr>
                <w:rFonts w:asciiTheme="majorHAnsi" w:hAnsiTheme="majorHAnsi" w:cs="Arial CYR"/>
                <w:sz w:val="28"/>
                <w:szCs w:val="28"/>
              </w:rPr>
              <w:t>/</w:t>
            </w:r>
            <w:r w:rsidR="00E91ED0" w:rsidRPr="008D23B7">
              <w:rPr>
                <w:rFonts w:asciiTheme="majorHAnsi" w:hAnsiTheme="majorHAnsi" w:cs="Arial CYR"/>
                <w:sz w:val="28"/>
                <w:szCs w:val="28"/>
              </w:rPr>
              <w:t>9,9</w:t>
            </w:r>
          </w:p>
        </w:tc>
      </w:tr>
      <w:tr w:rsidR="00725F9E" w:rsidRPr="008D23B7" w:rsidTr="00E259F6">
        <w:tc>
          <w:tcPr>
            <w:tcW w:w="696" w:type="dxa"/>
            <w:tcBorders>
              <w:top w:val="single" w:sz="4" w:space="0" w:color="auto"/>
              <w:bottom w:val="single" w:sz="4" w:space="0" w:color="auto"/>
              <w:right w:val="single" w:sz="4" w:space="0" w:color="auto"/>
            </w:tcBorders>
          </w:tcPr>
          <w:p w:rsidR="00725F9E" w:rsidRPr="008D23B7" w:rsidRDefault="00725F9E">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725F9E" w:rsidRPr="008D23B7" w:rsidRDefault="00116252" w:rsidP="0011625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725F9E" w:rsidRPr="008D23B7">
              <w:rPr>
                <w:rFonts w:asciiTheme="majorHAnsi" w:hAnsiTheme="majorHAnsi" w:cs="Arial CYR"/>
                <w:sz w:val="28"/>
                <w:szCs w:val="28"/>
              </w:rPr>
              <w:t>Питомник древесных</w:t>
            </w:r>
            <w:r w:rsidRPr="008D23B7">
              <w:rPr>
                <w:rFonts w:asciiTheme="majorHAnsi" w:hAnsiTheme="majorHAnsi" w:cs="Arial CYR"/>
                <w:sz w:val="28"/>
                <w:szCs w:val="28"/>
              </w:rPr>
              <w:t xml:space="preserve"> </w:t>
            </w:r>
            <w:r w:rsidR="00725F9E" w:rsidRPr="008D23B7">
              <w:rPr>
                <w:rFonts w:asciiTheme="majorHAnsi" w:hAnsiTheme="majorHAnsi" w:cs="Arial CYR"/>
                <w:sz w:val="28"/>
                <w:szCs w:val="28"/>
              </w:rPr>
              <w:t>и кустарниковых растений, цветочно-оранжерейное хозяйство</w:t>
            </w:r>
          </w:p>
        </w:tc>
        <w:tc>
          <w:tcPr>
            <w:tcW w:w="1129" w:type="dxa"/>
            <w:tcBorders>
              <w:top w:val="single" w:sz="4" w:space="0" w:color="auto"/>
              <w:left w:val="single" w:sz="4" w:space="0" w:color="auto"/>
              <w:bottom w:val="single" w:sz="4" w:space="0" w:color="auto"/>
              <w:right w:val="single" w:sz="4" w:space="0" w:color="auto"/>
            </w:tcBorders>
          </w:tcPr>
          <w:p w:rsidR="00725F9E" w:rsidRPr="008D23B7" w:rsidRDefault="00725F9E" w:rsidP="005C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725F9E" w:rsidRPr="008D23B7" w:rsidRDefault="000A78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725F9E" w:rsidRPr="008D23B7" w:rsidRDefault="000A78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84,16</w:t>
            </w:r>
            <w:r w:rsidR="00C32525" w:rsidRPr="008D23B7">
              <w:rPr>
                <w:rFonts w:asciiTheme="majorHAnsi" w:hAnsiTheme="majorHAnsi" w:cs="Arial CYR"/>
                <w:sz w:val="28"/>
                <w:szCs w:val="28"/>
              </w:rPr>
              <w:t>/0,9</w:t>
            </w:r>
          </w:p>
        </w:tc>
        <w:tc>
          <w:tcPr>
            <w:tcW w:w="1980" w:type="dxa"/>
            <w:tcBorders>
              <w:top w:val="single" w:sz="4" w:space="0" w:color="auto"/>
              <w:left w:val="single" w:sz="4" w:space="0" w:color="auto"/>
              <w:bottom w:val="single" w:sz="4" w:space="0" w:color="auto"/>
              <w:right w:val="single" w:sz="4" w:space="0" w:color="auto"/>
            </w:tcBorders>
          </w:tcPr>
          <w:p w:rsidR="00725F9E" w:rsidRPr="008D23B7" w:rsidRDefault="000A78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84,16</w:t>
            </w:r>
            <w:r w:rsidR="00C32525" w:rsidRPr="008D23B7">
              <w:rPr>
                <w:rFonts w:asciiTheme="majorHAnsi" w:hAnsiTheme="majorHAnsi" w:cs="Arial CYR"/>
                <w:sz w:val="28"/>
                <w:szCs w:val="28"/>
              </w:rPr>
              <w:t>/0,9</w:t>
            </w:r>
          </w:p>
        </w:tc>
      </w:tr>
      <w:tr w:rsidR="00505FB8" w:rsidRPr="008D23B7" w:rsidTr="00E259F6">
        <w:tc>
          <w:tcPr>
            <w:tcW w:w="696" w:type="dxa"/>
            <w:tcBorders>
              <w:top w:val="single" w:sz="4" w:space="0" w:color="auto"/>
              <w:bottom w:val="single" w:sz="4" w:space="0" w:color="auto"/>
              <w:right w:val="single" w:sz="4" w:space="0" w:color="auto"/>
            </w:tcBorders>
          </w:tcPr>
          <w:p w:rsidR="00505FB8" w:rsidRPr="008D23B7" w:rsidRDefault="00505FB8">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505FB8" w:rsidRPr="008D23B7" w:rsidRDefault="00116252">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r w:rsidR="00505FB8" w:rsidRPr="008D23B7">
              <w:rPr>
                <w:rFonts w:asciiTheme="majorHAnsi" w:hAnsiTheme="majorHAnsi" w:cs="Arial CYR"/>
                <w:sz w:val="28"/>
                <w:szCs w:val="28"/>
              </w:rPr>
              <w:t>Зон массового кратковременного  отдыха</w:t>
            </w:r>
          </w:p>
        </w:tc>
        <w:tc>
          <w:tcPr>
            <w:tcW w:w="1129" w:type="dxa"/>
            <w:tcBorders>
              <w:top w:val="single" w:sz="4" w:space="0" w:color="auto"/>
              <w:left w:val="single" w:sz="4" w:space="0" w:color="auto"/>
              <w:bottom w:val="single" w:sz="4" w:space="0" w:color="auto"/>
              <w:right w:val="single" w:sz="4" w:space="0" w:color="auto"/>
            </w:tcBorders>
          </w:tcPr>
          <w:p w:rsidR="00505FB8" w:rsidRPr="008D23B7" w:rsidRDefault="00505FB8" w:rsidP="003247FD">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505FB8" w:rsidRPr="008D23B7" w:rsidRDefault="000A78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505FB8" w:rsidRPr="008D23B7" w:rsidRDefault="000E45E8"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106,42</w:t>
            </w:r>
            <w:r w:rsidR="00C32525" w:rsidRPr="008D23B7">
              <w:rPr>
                <w:rFonts w:asciiTheme="majorHAnsi" w:hAnsiTheme="majorHAnsi" w:cs="Arial CYR"/>
                <w:sz w:val="28"/>
                <w:szCs w:val="28"/>
              </w:rPr>
              <w:t>/1,0</w:t>
            </w:r>
          </w:p>
        </w:tc>
        <w:tc>
          <w:tcPr>
            <w:tcW w:w="1980" w:type="dxa"/>
            <w:tcBorders>
              <w:top w:val="single" w:sz="4" w:space="0" w:color="auto"/>
              <w:left w:val="single" w:sz="4" w:space="0" w:color="auto"/>
              <w:bottom w:val="single" w:sz="4" w:space="0" w:color="auto"/>
              <w:right w:val="single" w:sz="4" w:space="0" w:color="auto"/>
            </w:tcBorders>
          </w:tcPr>
          <w:p w:rsidR="00505FB8" w:rsidRPr="008D23B7" w:rsidRDefault="000E45E8"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106,42</w:t>
            </w:r>
            <w:r w:rsidR="005356E5" w:rsidRPr="008D23B7">
              <w:rPr>
                <w:rFonts w:asciiTheme="majorHAnsi" w:hAnsiTheme="majorHAnsi" w:cs="Arial CYR"/>
                <w:sz w:val="28"/>
                <w:szCs w:val="28"/>
              </w:rPr>
              <w:t>/1,0</w:t>
            </w:r>
          </w:p>
        </w:tc>
      </w:tr>
      <w:tr w:rsidR="00B3734D" w:rsidRPr="008D23B7" w:rsidTr="00E259F6">
        <w:tc>
          <w:tcPr>
            <w:tcW w:w="696" w:type="dxa"/>
            <w:tcBorders>
              <w:top w:val="single" w:sz="4" w:space="0" w:color="auto"/>
              <w:bottom w:val="single" w:sz="4" w:space="0" w:color="auto"/>
              <w:right w:val="single" w:sz="4" w:space="0" w:color="auto"/>
            </w:tcBorders>
          </w:tcPr>
          <w:p w:rsidR="00B3734D" w:rsidRPr="008D23B7" w:rsidRDefault="00B3734D">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B3734D" w:rsidRPr="008D23B7" w:rsidRDefault="00B3734D">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Зон сельскохозяйственного использования</w:t>
            </w:r>
          </w:p>
        </w:tc>
        <w:tc>
          <w:tcPr>
            <w:tcW w:w="1129" w:type="dxa"/>
            <w:tcBorders>
              <w:top w:val="single" w:sz="4" w:space="0" w:color="auto"/>
              <w:left w:val="single" w:sz="4" w:space="0" w:color="auto"/>
              <w:bottom w:val="single" w:sz="4" w:space="0" w:color="auto"/>
              <w:right w:val="single" w:sz="4" w:space="0" w:color="auto"/>
            </w:tcBorders>
          </w:tcPr>
          <w:p w:rsidR="00B3734D" w:rsidRPr="008D23B7" w:rsidRDefault="00B3734D" w:rsidP="00CD4EB3">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0E45E8"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825,11</w:t>
            </w:r>
            <w:r w:rsidR="00AD654A" w:rsidRPr="008D23B7">
              <w:rPr>
                <w:rFonts w:asciiTheme="majorHAnsi" w:hAnsiTheme="majorHAnsi" w:cs="Arial CYR"/>
                <w:sz w:val="28"/>
                <w:szCs w:val="28"/>
              </w:rPr>
              <w:t>/8,4</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0E45E8"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825,11</w:t>
            </w:r>
            <w:r w:rsidR="00AD654A" w:rsidRPr="008D23B7">
              <w:rPr>
                <w:rFonts w:asciiTheme="majorHAnsi" w:hAnsiTheme="majorHAnsi" w:cs="Arial CYR"/>
                <w:sz w:val="28"/>
                <w:szCs w:val="28"/>
              </w:rPr>
              <w:t>/8,4</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924B6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811,03</w:t>
            </w:r>
            <w:r w:rsidR="00C32525" w:rsidRPr="008D23B7">
              <w:rPr>
                <w:rFonts w:asciiTheme="majorHAnsi" w:hAnsiTheme="majorHAnsi" w:cs="Arial CYR"/>
                <w:sz w:val="28"/>
                <w:szCs w:val="28"/>
              </w:rPr>
              <w:t>/8,2</w:t>
            </w:r>
          </w:p>
        </w:tc>
      </w:tr>
      <w:tr w:rsidR="00B3734D" w:rsidRPr="008D23B7" w:rsidTr="00E259F6">
        <w:tc>
          <w:tcPr>
            <w:tcW w:w="696" w:type="dxa"/>
            <w:tcBorders>
              <w:top w:val="single" w:sz="4" w:space="0" w:color="auto"/>
              <w:bottom w:val="single" w:sz="4" w:space="0" w:color="auto"/>
              <w:right w:val="single" w:sz="4" w:space="0" w:color="auto"/>
            </w:tcBorders>
          </w:tcPr>
          <w:p w:rsidR="00B3734D" w:rsidRPr="008D23B7" w:rsidRDefault="00B3734D">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B3734D" w:rsidRPr="008D23B7" w:rsidRDefault="00B3734D">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Акватории</w:t>
            </w:r>
          </w:p>
        </w:tc>
        <w:tc>
          <w:tcPr>
            <w:tcW w:w="1129" w:type="dxa"/>
            <w:tcBorders>
              <w:top w:val="single" w:sz="4" w:space="0" w:color="auto"/>
              <w:left w:val="single" w:sz="4" w:space="0" w:color="auto"/>
              <w:bottom w:val="single" w:sz="4" w:space="0" w:color="auto"/>
              <w:right w:val="single" w:sz="4" w:space="0" w:color="auto"/>
            </w:tcBorders>
          </w:tcPr>
          <w:p w:rsidR="00B3734D" w:rsidRPr="008D23B7" w:rsidRDefault="00B3734D" w:rsidP="00CD4EB3">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B346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344,33</w:t>
            </w:r>
            <w:r w:rsidR="00AD654A" w:rsidRPr="008D23B7">
              <w:rPr>
                <w:rFonts w:asciiTheme="majorHAnsi" w:hAnsiTheme="majorHAnsi" w:cs="Arial CYR"/>
                <w:sz w:val="28"/>
                <w:szCs w:val="28"/>
              </w:rPr>
              <w:t>/3,5</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B346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344,33</w:t>
            </w:r>
            <w:r w:rsidR="00AD654A" w:rsidRPr="008D23B7">
              <w:rPr>
                <w:rFonts w:asciiTheme="majorHAnsi" w:hAnsiTheme="majorHAnsi" w:cs="Arial CYR"/>
                <w:sz w:val="28"/>
                <w:szCs w:val="28"/>
              </w:rPr>
              <w:t>/3,5</w:t>
            </w:r>
          </w:p>
        </w:tc>
        <w:tc>
          <w:tcPr>
            <w:tcW w:w="1980" w:type="dxa"/>
            <w:tcBorders>
              <w:top w:val="single" w:sz="4" w:space="0" w:color="auto"/>
              <w:left w:val="single" w:sz="4" w:space="0" w:color="auto"/>
              <w:bottom w:val="single" w:sz="4" w:space="0" w:color="auto"/>
              <w:right w:val="single" w:sz="4" w:space="0" w:color="auto"/>
            </w:tcBorders>
          </w:tcPr>
          <w:p w:rsidR="00B3734D" w:rsidRPr="008D23B7" w:rsidRDefault="00B346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344,33</w:t>
            </w:r>
            <w:r w:rsidR="00C32525" w:rsidRPr="008D23B7">
              <w:rPr>
                <w:rFonts w:asciiTheme="majorHAnsi" w:hAnsiTheme="majorHAnsi" w:cs="Arial CYR"/>
                <w:sz w:val="28"/>
                <w:szCs w:val="28"/>
              </w:rPr>
              <w:t>/3,5</w:t>
            </w:r>
          </w:p>
        </w:tc>
      </w:tr>
      <w:tr w:rsidR="00CD4EB3" w:rsidRPr="008D23B7" w:rsidTr="00E259F6">
        <w:tc>
          <w:tcPr>
            <w:tcW w:w="696" w:type="dxa"/>
            <w:tcBorders>
              <w:top w:val="single" w:sz="4" w:space="0" w:color="auto"/>
              <w:bottom w:val="single" w:sz="4" w:space="0" w:color="auto"/>
              <w:right w:val="single" w:sz="4" w:space="0" w:color="auto"/>
            </w:tcBorders>
          </w:tcPr>
          <w:p w:rsidR="00CD4EB3" w:rsidRPr="008D23B7" w:rsidRDefault="00CD4EB3">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CD4EB3" w:rsidRPr="008D23B7" w:rsidRDefault="00CD4EB3">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Зон неопределённого использования</w:t>
            </w:r>
          </w:p>
        </w:tc>
        <w:tc>
          <w:tcPr>
            <w:tcW w:w="1129" w:type="dxa"/>
            <w:tcBorders>
              <w:top w:val="single" w:sz="4" w:space="0" w:color="auto"/>
              <w:left w:val="single" w:sz="4" w:space="0" w:color="auto"/>
              <w:bottom w:val="single" w:sz="4" w:space="0" w:color="auto"/>
              <w:right w:val="single" w:sz="4" w:space="0" w:color="auto"/>
            </w:tcBorders>
          </w:tcPr>
          <w:p w:rsidR="00CD4EB3" w:rsidRPr="008D23B7" w:rsidRDefault="00CD4EB3" w:rsidP="00CD4EB3">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D4EB3" w:rsidRPr="008D23B7" w:rsidRDefault="00924B6D" w:rsidP="005356E5">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46</w:t>
            </w:r>
            <w:r w:rsidR="005356E5" w:rsidRPr="008D23B7">
              <w:rPr>
                <w:rFonts w:asciiTheme="majorHAnsi" w:hAnsiTheme="majorHAnsi" w:cs="Arial CYR"/>
                <w:sz w:val="28"/>
                <w:szCs w:val="28"/>
              </w:rPr>
              <w:t>06</w:t>
            </w:r>
            <w:r w:rsidRPr="008D23B7">
              <w:rPr>
                <w:rFonts w:asciiTheme="majorHAnsi" w:hAnsiTheme="majorHAnsi" w:cs="Arial CYR"/>
                <w:sz w:val="28"/>
                <w:szCs w:val="28"/>
              </w:rPr>
              <w:t>,</w:t>
            </w:r>
            <w:r w:rsidR="005356E5" w:rsidRPr="008D23B7">
              <w:rPr>
                <w:rFonts w:asciiTheme="majorHAnsi" w:hAnsiTheme="majorHAnsi" w:cs="Arial CYR"/>
                <w:sz w:val="28"/>
                <w:szCs w:val="28"/>
              </w:rPr>
              <w:t>0</w:t>
            </w:r>
            <w:r w:rsidRPr="008D23B7">
              <w:rPr>
                <w:rFonts w:asciiTheme="majorHAnsi" w:hAnsiTheme="majorHAnsi" w:cs="Arial CYR"/>
                <w:sz w:val="28"/>
                <w:szCs w:val="28"/>
              </w:rPr>
              <w:t>1</w:t>
            </w:r>
            <w:r w:rsidR="00AD654A" w:rsidRPr="008D23B7">
              <w:rPr>
                <w:rFonts w:asciiTheme="majorHAnsi" w:hAnsiTheme="majorHAnsi" w:cs="Arial CYR"/>
                <w:sz w:val="28"/>
                <w:szCs w:val="28"/>
              </w:rPr>
              <w:t>/</w:t>
            </w:r>
            <w:r w:rsidR="00E91ED0" w:rsidRPr="008D23B7">
              <w:rPr>
                <w:rFonts w:asciiTheme="majorHAnsi" w:hAnsiTheme="majorHAnsi" w:cs="Arial CYR"/>
                <w:sz w:val="28"/>
                <w:szCs w:val="28"/>
              </w:rPr>
              <w:t>46,9</w:t>
            </w:r>
          </w:p>
        </w:tc>
        <w:tc>
          <w:tcPr>
            <w:tcW w:w="1980" w:type="dxa"/>
            <w:tcBorders>
              <w:top w:val="single" w:sz="4" w:space="0" w:color="auto"/>
              <w:left w:val="single" w:sz="4" w:space="0" w:color="auto"/>
              <w:bottom w:val="single" w:sz="4" w:space="0" w:color="auto"/>
              <w:right w:val="single" w:sz="4" w:space="0" w:color="auto"/>
            </w:tcBorders>
          </w:tcPr>
          <w:p w:rsidR="00CD4EB3" w:rsidRPr="008D23B7" w:rsidRDefault="00924B6D" w:rsidP="005356E5">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40</w:t>
            </w:r>
            <w:r w:rsidR="005356E5" w:rsidRPr="008D23B7">
              <w:rPr>
                <w:rFonts w:asciiTheme="majorHAnsi" w:hAnsiTheme="majorHAnsi" w:cs="Arial CYR"/>
                <w:sz w:val="28"/>
                <w:szCs w:val="28"/>
              </w:rPr>
              <w:t>23</w:t>
            </w:r>
            <w:r w:rsidRPr="008D23B7">
              <w:rPr>
                <w:rFonts w:asciiTheme="majorHAnsi" w:hAnsiTheme="majorHAnsi" w:cs="Arial CYR"/>
                <w:sz w:val="28"/>
                <w:szCs w:val="28"/>
              </w:rPr>
              <w:t>,</w:t>
            </w:r>
            <w:r w:rsidR="005356E5" w:rsidRPr="008D23B7">
              <w:rPr>
                <w:rFonts w:asciiTheme="majorHAnsi" w:hAnsiTheme="majorHAnsi" w:cs="Arial CYR"/>
                <w:sz w:val="28"/>
                <w:szCs w:val="28"/>
              </w:rPr>
              <w:t>1</w:t>
            </w:r>
            <w:r w:rsidRPr="008D23B7">
              <w:rPr>
                <w:rFonts w:asciiTheme="majorHAnsi" w:hAnsiTheme="majorHAnsi" w:cs="Arial CYR"/>
                <w:sz w:val="28"/>
                <w:szCs w:val="28"/>
              </w:rPr>
              <w:t>5</w:t>
            </w:r>
            <w:r w:rsidR="005356E5" w:rsidRPr="008D23B7">
              <w:rPr>
                <w:rFonts w:asciiTheme="majorHAnsi" w:hAnsiTheme="majorHAnsi" w:cs="Arial CYR"/>
                <w:sz w:val="28"/>
                <w:szCs w:val="28"/>
              </w:rPr>
              <w:t>/</w:t>
            </w:r>
            <w:r w:rsidR="00E91ED0" w:rsidRPr="008D23B7">
              <w:rPr>
                <w:rFonts w:asciiTheme="majorHAnsi" w:hAnsiTheme="majorHAnsi" w:cs="Arial CYR"/>
                <w:sz w:val="28"/>
                <w:szCs w:val="28"/>
              </w:rPr>
              <w:t>40,8</w:t>
            </w:r>
          </w:p>
        </w:tc>
        <w:tc>
          <w:tcPr>
            <w:tcW w:w="1980" w:type="dxa"/>
            <w:tcBorders>
              <w:top w:val="single" w:sz="4" w:space="0" w:color="auto"/>
              <w:left w:val="single" w:sz="4" w:space="0" w:color="auto"/>
              <w:bottom w:val="single" w:sz="4" w:space="0" w:color="auto"/>
              <w:right w:val="single" w:sz="4" w:space="0" w:color="auto"/>
            </w:tcBorders>
          </w:tcPr>
          <w:p w:rsidR="00CD4EB3" w:rsidRPr="008D23B7" w:rsidRDefault="005356E5" w:rsidP="005356E5">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3957</w:t>
            </w:r>
            <w:r w:rsidR="00924B6D" w:rsidRPr="008D23B7">
              <w:rPr>
                <w:rFonts w:asciiTheme="majorHAnsi" w:hAnsiTheme="majorHAnsi" w:cs="Arial CYR"/>
                <w:sz w:val="28"/>
                <w:szCs w:val="28"/>
              </w:rPr>
              <w:t>,</w:t>
            </w:r>
            <w:r w:rsidRPr="008D23B7">
              <w:rPr>
                <w:rFonts w:asciiTheme="majorHAnsi" w:hAnsiTheme="majorHAnsi" w:cs="Arial CYR"/>
                <w:sz w:val="28"/>
                <w:szCs w:val="28"/>
              </w:rPr>
              <w:t>62</w:t>
            </w:r>
            <w:r w:rsidR="00C32525" w:rsidRPr="008D23B7">
              <w:rPr>
                <w:rFonts w:asciiTheme="majorHAnsi" w:hAnsiTheme="majorHAnsi" w:cs="Arial CYR"/>
                <w:sz w:val="28"/>
                <w:szCs w:val="28"/>
              </w:rPr>
              <w:t>/</w:t>
            </w:r>
            <w:r w:rsidR="00E91ED0" w:rsidRPr="008D23B7">
              <w:rPr>
                <w:rFonts w:asciiTheme="majorHAnsi" w:hAnsiTheme="majorHAnsi" w:cs="Arial CYR"/>
                <w:sz w:val="28"/>
                <w:szCs w:val="28"/>
              </w:rPr>
              <w:t>40,3</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rsidP="0087217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Из общей площади земель </w:t>
            </w:r>
            <w:r w:rsidR="00872179" w:rsidRPr="008D23B7">
              <w:rPr>
                <w:rFonts w:asciiTheme="majorHAnsi" w:hAnsiTheme="majorHAnsi" w:cs="Arial CYR"/>
                <w:sz w:val="28"/>
                <w:szCs w:val="28"/>
              </w:rPr>
              <w:t xml:space="preserve">округа </w:t>
            </w:r>
            <w:r w:rsidRPr="008D23B7">
              <w:rPr>
                <w:rFonts w:asciiTheme="majorHAnsi" w:hAnsiTheme="majorHAnsi" w:cs="Arial CYR"/>
                <w:sz w:val="28"/>
                <w:szCs w:val="28"/>
              </w:rPr>
              <w:t>территории общего пользования</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DD1D8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756,55</w:t>
            </w:r>
            <w:r w:rsidR="00872179" w:rsidRPr="008D23B7">
              <w:rPr>
                <w:rFonts w:asciiTheme="majorHAnsi" w:hAnsiTheme="majorHAnsi" w:cs="Arial CYR"/>
                <w:sz w:val="28"/>
                <w:szCs w:val="28"/>
              </w:rPr>
              <w:t>/7,7</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DD1D8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825,75</w:t>
            </w:r>
            <w:r w:rsidR="00872179" w:rsidRPr="008D23B7">
              <w:rPr>
                <w:rFonts w:asciiTheme="majorHAnsi" w:hAnsiTheme="majorHAnsi" w:cs="Arial CYR"/>
                <w:sz w:val="28"/>
                <w:szCs w:val="28"/>
              </w:rPr>
              <w:t>/8,4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91ED0"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865,08</w:t>
            </w:r>
            <w:r w:rsidR="00872179" w:rsidRPr="008D23B7">
              <w:rPr>
                <w:rFonts w:asciiTheme="majorHAnsi" w:hAnsiTheme="majorHAnsi" w:cs="Arial CYR"/>
                <w:sz w:val="28"/>
                <w:szCs w:val="28"/>
              </w:rPr>
              <w:t>/8,8</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Из них:</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Зелёные насаждения общего пользования</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A78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19,6</w:t>
            </w:r>
            <w:r w:rsidR="00872179" w:rsidRPr="008D23B7">
              <w:rPr>
                <w:rFonts w:asciiTheme="majorHAnsi" w:hAnsiTheme="majorHAnsi" w:cs="Arial CYR"/>
                <w:sz w:val="28"/>
                <w:szCs w:val="28"/>
              </w:rPr>
              <w:t>/0,2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A78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36,4</w:t>
            </w:r>
            <w:r w:rsidR="00872179" w:rsidRPr="008D23B7">
              <w:rPr>
                <w:rFonts w:asciiTheme="majorHAnsi" w:hAnsiTheme="majorHAnsi" w:cs="Arial CYR"/>
                <w:sz w:val="28"/>
                <w:szCs w:val="28"/>
              </w:rPr>
              <w:t>/0,4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94EF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lang w:val="en-US"/>
              </w:rPr>
              <w:t>53.11</w:t>
            </w:r>
            <w:r w:rsidR="00872179" w:rsidRPr="008D23B7">
              <w:rPr>
                <w:rFonts w:asciiTheme="majorHAnsi" w:hAnsiTheme="majorHAnsi" w:cs="Arial CYR"/>
                <w:sz w:val="28"/>
                <w:szCs w:val="28"/>
              </w:rPr>
              <w:t>/0,5</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Улицы, дороги, проезды, площади</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24EC0"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736,95</w:t>
            </w:r>
            <w:r w:rsidR="00872179" w:rsidRPr="008D23B7">
              <w:rPr>
                <w:rFonts w:asciiTheme="majorHAnsi" w:hAnsiTheme="majorHAnsi" w:cs="Arial CYR"/>
                <w:sz w:val="28"/>
                <w:szCs w:val="28"/>
              </w:rPr>
              <w:t>/7,5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F58DE"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789,35</w:t>
            </w:r>
            <w:r w:rsidR="00872179" w:rsidRPr="008D23B7">
              <w:rPr>
                <w:rFonts w:asciiTheme="majorHAnsi" w:hAnsiTheme="majorHAnsi" w:cs="Arial CYR"/>
                <w:sz w:val="28"/>
                <w:szCs w:val="28"/>
              </w:rPr>
              <w:t>/8</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62823"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lang w:val="en-US"/>
              </w:rPr>
              <w:t>811</w:t>
            </w:r>
            <w:r w:rsidRPr="008D23B7">
              <w:rPr>
                <w:rFonts w:asciiTheme="majorHAnsi" w:hAnsiTheme="majorHAnsi" w:cs="Arial CYR"/>
                <w:sz w:val="28"/>
                <w:szCs w:val="28"/>
              </w:rPr>
              <w:t>,</w:t>
            </w:r>
            <w:r w:rsidRPr="008D23B7">
              <w:rPr>
                <w:rFonts w:asciiTheme="majorHAnsi" w:hAnsiTheme="majorHAnsi" w:cs="Arial CYR"/>
                <w:sz w:val="28"/>
                <w:szCs w:val="28"/>
                <w:lang w:val="en-US"/>
              </w:rPr>
              <w:t>97</w:t>
            </w:r>
            <w:r w:rsidR="00872179" w:rsidRPr="008D23B7">
              <w:rPr>
                <w:rFonts w:asciiTheme="majorHAnsi" w:hAnsiTheme="majorHAnsi" w:cs="Arial CYR"/>
                <w:sz w:val="28"/>
                <w:szCs w:val="28"/>
              </w:rPr>
              <w:t>/8,3</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1.3</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rsidP="00356D18">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Из общей площади земель </w:t>
            </w:r>
            <w:r w:rsidR="00356D18" w:rsidRPr="008D23B7">
              <w:rPr>
                <w:rFonts w:asciiTheme="majorHAnsi" w:hAnsiTheme="majorHAnsi" w:cs="Arial CYR"/>
                <w:sz w:val="28"/>
                <w:szCs w:val="28"/>
              </w:rPr>
              <w:lastRenderedPageBreak/>
              <w:t>округа</w:t>
            </w:r>
            <w:r w:rsidRPr="008D23B7">
              <w:rPr>
                <w:rFonts w:asciiTheme="majorHAnsi" w:hAnsiTheme="majorHAnsi" w:cs="Arial CYR"/>
                <w:sz w:val="28"/>
                <w:szCs w:val="28"/>
              </w:rPr>
              <w:t xml:space="preserve"> территории резерва для развития поселения</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DD1D8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r w:rsidR="00872179"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2E4D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692,24</w:t>
            </w:r>
            <w:r w:rsidR="00872179" w:rsidRPr="008D23B7">
              <w:rPr>
                <w:rFonts w:asciiTheme="majorHAnsi" w:hAnsiTheme="majorHAnsi" w:cs="Arial CYR"/>
                <w:sz w:val="28"/>
                <w:szCs w:val="28"/>
              </w:rPr>
              <w:t>/7</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62823"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619,93</w:t>
            </w:r>
            <w:r w:rsidR="00872179" w:rsidRPr="008D23B7">
              <w:rPr>
                <w:rFonts w:asciiTheme="majorHAnsi" w:hAnsiTheme="majorHAnsi" w:cs="Arial CYR"/>
                <w:sz w:val="28"/>
                <w:szCs w:val="28"/>
              </w:rPr>
              <w:t>/6,3</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lastRenderedPageBreak/>
              <w:t>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Население</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Численность населения с учётом подчинённых административно-территориальных образований</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Тыс.чел.</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E459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31</w:t>
            </w:r>
            <w:r w:rsidR="00E830B2" w:rsidRPr="008D23B7">
              <w:rPr>
                <w:rFonts w:asciiTheme="majorHAnsi" w:hAnsiTheme="majorHAnsi" w:cs="Arial CYR"/>
                <w:sz w:val="28"/>
                <w:szCs w:val="28"/>
              </w:rPr>
              <w:t>,839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8D7302"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28,495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257E0"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30,000</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rsidP="00B95E09">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В том числе собственно </w:t>
            </w:r>
            <w:r w:rsidR="00B95E09" w:rsidRPr="008D23B7">
              <w:rPr>
                <w:rFonts w:asciiTheme="majorHAnsi" w:hAnsiTheme="majorHAnsi" w:cs="Arial CYR"/>
                <w:sz w:val="28"/>
                <w:szCs w:val="28"/>
              </w:rPr>
              <w:t>Центральный район</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Тыс.чел.</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95E0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21,77</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8D7302" w:rsidP="008D7302">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19,657</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C3468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21,16</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C3468C">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2.2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Возрастная структура населения</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rsidP="009E1F2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Население младше трудоспособного возраста</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Тыс.чел./%</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C3468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5,59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Население в трудоспособном возрасте</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Тыс.чел./%</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C3468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17,59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Население старше трудоспособного возраста</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Тыс.чел./%</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C3468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8,66</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3</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Жилищный фонд</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Жилищный фонд - всего</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Тыс.кв.м общей площади квартир</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327A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814,743</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877C6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911,845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257E0"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960,000</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3.2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Из общего жилищного фонда</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 многоквартирных домах</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Тыс.кв.м общей площади квартир/% к объёму жилищного фонда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327A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422,364</w:t>
            </w:r>
            <w:r w:rsidR="004E2F53" w:rsidRPr="008D23B7">
              <w:rPr>
                <w:rFonts w:asciiTheme="majorHAnsi" w:hAnsiTheme="majorHAnsi" w:cs="Arial CYR"/>
                <w:sz w:val="28"/>
                <w:szCs w:val="28"/>
              </w:rPr>
              <w:t>/51,8</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877C6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413,175/</w:t>
            </w:r>
            <w:r w:rsidR="003956A0" w:rsidRPr="008D23B7">
              <w:rPr>
                <w:rFonts w:asciiTheme="majorHAnsi" w:hAnsiTheme="majorHAnsi" w:cs="Arial CYR"/>
                <w:sz w:val="28"/>
                <w:szCs w:val="28"/>
              </w:rPr>
              <w:t>45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2F53"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452,326/47,1</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 индивидуальных домах</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Тыс.кв.м общей площади квартир/% к объёму жилищного фонда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327A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392,379</w:t>
            </w:r>
            <w:r w:rsidR="004E2F53" w:rsidRPr="008D23B7">
              <w:rPr>
                <w:rFonts w:asciiTheme="majorHAnsi" w:hAnsiTheme="majorHAnsi" w:cs="Arial CYR"/>
                <w:sz w:val="28"/>
                <w:szCs w:val="28"/>
              </w:rPr>
              <w:t>/48,2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877C6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498,67/</w:t>
            </w:r>
            <w:r w:rsidR="003956A0" w:rsidRPr="008D23B7">
              <w:rPr>
                <w:rFonts w:asciiTheme="majorHAnsi" w:hAnsiTheme="majorHAnsi" w:cs="Arial CYR"/>
                <w:sz w:val="28"/>
                <w:szCs w:val="28"/>
              </w:rPr>
              <w:t>55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2F53"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507,674/52,9</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  </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Ветхий и аварийный жилищный фонд</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Тыс.кв.м общей площади квартир</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1438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58,664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3.4</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Существующий сохраняемый жилищный фонд</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Тыс.кв.м общей площади квартир</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1438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756,079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101D95"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756,079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101D95"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756,079</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3.5</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Новое жилищное строительство – всего</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Тыс.кв.м общей площади квартир/% к объёму нового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877C6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155,766</w:t>
            </w:r>
            <w:r w:rsidR="003956A0" w:rsidRPr="008D23B7">
              <w:rPr>
                <w:rFonts w:asciiTheme="majorHAnsi" w:hAnsiTheme="majorHAnsi" w:cs="Arial CYR"/>
                <w:sz w:val="28"/>
                <w:szCs w:val="28"/>
              </w:rPr>
              <w:t>/100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257E0"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203,921</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3.6</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Структура нового жилищного строительства по этажности</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Многоквартирное</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Тыс.кв.м общей площади квартир/% к объёму нового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877C6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22,021</w:t>
            </w:r>
            <w:r w:rsidR="003956A0" w:rsidRPr="008D23B7">
              <w:rPr>
                <w:rFonts w:asciiTheme="majorHAnsi" w:hAnsiTheme="majorHAnsi" w:cs="Arial CYR"/>
                <w:sz w:val="28"/>
                <w:szCs w:val="28"/>
              </w:rPr>
              <w:t>/14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101D95"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61,172</w:t>
            </w:r>
            <w:r w:rsidR="004E2F53" w:rsidRPr="008D23B7">
              <w:rPr>
                <w:rFonts w:asciiTheme="majorHAnsi" w:hAnsiTheme="majorHAnsi" w:cs="Arial CYR"/>
                <w:sz w:val="28"/>
                <w:szCs w:val="28"/>
              </w:rPr>
              <w:t>/30</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Индивидуальное</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Тыс.кв.м общей площади кварти</w:t>
            </w:r>
            <w:r w:rsidRPr="008D23B7">
              <w:rPr>
                <w:rFonts w:asciiTheme="majorHAnsi" w:hAnsiTheme="majorHAnsi" w:cs="Arial CYR"/>
                <w:sz w:val="28"/>
                <w:szCs w:val="28"/>
              </w:rPr>
              <w:lastRenderedPageBreak/>
              <w:t>р/% к объёму нового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877C6D"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133,745</w:t>
            </w:r>
            <w:r w:rsidR="003956A0" w:rsidRPr="008D23B7">
              <w:rPr>
                <w:rFonts w:asciiTheme="majorHAnsi" w:hAnsiTheme="majorHAnsi" w:cs="Arial CYR"/>
                <w:sz w:val="28"/>
                <w:szCs w:val="28"/>
              </w:rPr>
              <w:t>/86</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B055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142,749</w:t>
            </w:r>
            <w:r w:rsidR="004E2F53" w:rsidRPr="008D23B7">
              <w:rPr>
                <w:rFonts w:asciiTheme="majorHAnsi" w:hAnsiTheme="majorHAnsi" w:cs="Arial CYR"/>
                <w:sz w:val="28"/>
                <w:szCs w:val="28"/>
              </w:rPr>
              <w:t>/70</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3.7</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Из общего объёма нового жилищного строительства размещается:</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На свободных территориях</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Тыс.кв.м общей площади квартир/% к объёму нового жилищного строительства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956A0"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133,766/86</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B055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133,349</w:t>
            </w:r>
            <w:r w:rsidR="00CC259E" w:rsidRPr="008D23B7">
              <w:rPr>
                <w:rFonts w:asciiTheme="majorHAnsi" w:hAnsiTheme="majorHAnsi" w:cs="Arial CYR"/>
                <w:sz w:val="28"/>
                <w:szCs w:val="28"/>
              </w:rPr>
              <w:t>/65,4</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За счёт реконструкции существующей застройки</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Тыс.кв.м общей площади квартир/% к объёму нового жилищного </w:t>
            </w:r>
            <w:r w:rsidRPr="008D23B7">
              <w:rPr>
                <w:rFonts w:asciiTheme="majorHAnsi" w:hAnsiTheme="majorHAnsi" w:cs="Arial CYR"/>
                <w:sz w:val="28"/>
                <w:szCs w:val="28"/>
              </w:rPr>
              <w:lastRenderedPageBreak/>
              <w:t>строительства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956A0"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22,021/14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B055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49,400</w:t>
            </w:r>
            <w:r w:rsidR="00CC259E" w:rsidRPr="008D23B7">
              <w:rPr>
                <w:rFonts w:asciiTheme="majorHAnsi" w:hAnsiTheme="majorHAnsi" w:cs="Arial CYR"/>
                <w:sz w:val="28"/>
                <w:szCs w:val="28"/>
              </w:rPr>
              <w:t>/34,6</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3.8</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Обеспеченность жилищного фонда:</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Водопроводом</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общего жилищного фонда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Канализацией</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Электроплитами</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Газовыми плитами</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Теплом</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Горячей водой</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3.9</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Средняя обеспеченность населения общей площадью квартир</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кв.м/чел.</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B055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25,6</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B055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B055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32</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4</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Объекты социального и культурно-бытового обслуживания населения</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Детские дошкольные учреждения-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F50A6E" w:rsidP="00F50A6E">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1258/40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E35851">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1638</w:t>
            </w:r>
            <w:r w:rsidR="00A9032E" w:rsidRPr="008D23B7">
              <w:rPr>
                <w:rFonts w:asciiTheme="majorHAnsi" w:hAnsiTheme="majorHAnsi" w:cs="Arial CYR"/>
                <w:sz w:val="28"/>
                <w:szCs w:val="28"/>
              </w:rPr>
              <w:t>/</w:t>
            </w:r>
            <w:r w:rsidRPr="008D23B7">
              <w:rPr>
                <w:rFonts w:asciiTheme="majorHAnsi" w:hAnsiTheme="majorHAnsi" w:cs="Arial CYR"/>
                <w:sz w:val="28"/>
                <w:szCs w:val="28"/>
              </w:rPr>
              <w:t>54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1615/54</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Общеобразовательные школы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F50A6E" w:rsidP="00F50A6E">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3960/124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4661/152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4601/153</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4.3</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Внешкольные учреждения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F50A6E"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873/27</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943/31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937/31</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4.4</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Дома-интернаты для престарелых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220/7</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220/7</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4.5</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Дома-интернаты для взрослых инвалидов с физическими нарушениями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687/22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687/23</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4.6</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Детские дома-интернаты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4.7</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Психоневрологические интернаты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F50A6E"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530/16</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530/17</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530/18</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4.8</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Специальные жилые дома и группы квартир для ветеранов войны и труда и одиноких престарелых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Чел.</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326/11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318/11</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highlight w:val="yellow"/>
              </w:rPr>
            </w:pPr>
            <w:r w:rsidRPr="008D23B7">
              <w:rPr>
                <w:rFonts w:asciiTheme="majorHAnsi" w:hAnsiTheme="majorHAnsi" w:cs="Arial CYR"/>
                <w:sz w:val="28"/>
                <w:szCs w:val="28"/>
                <w:highlight w:val="yellow"/>
              </w:rPr>
              <w:t>4.9</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Специальные жилые дома и группы квартир для инвалидов на креслах-колясках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Чел.</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82443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w:t>
            </w:r>
            <w:r w:rsidR="00962AF2" w:rsidRPr="008D23B7">
              <w:rPr>
                <w:rFonts w:asciiTheme="majorHAnsi" w:hAnsiTheme="majorHAnsi" w:cs="Arial CYR"/>
                <w:sz w:val="28"/>
                <w:szCs w:val="28"/>
              </w:rPr>
              <w:t>/0,</w:t>
            </w:r>
            <w:r w:rsidRPr="008D23B7">
              <w:rPr>
                <w:rFonts w:asciiTheme="majorHAnsi" w:hAnsiTheme="majorHAnsi" w:cs="Arial CYR"/>
                <w:sz w:val="28"/>
                <w:szCs w:val="28"/>
              </w:rPr>
              <w:t>5</w:t>
            </w:r>
          </w:p>
          <w:p w:rsidR="00B10EB3" w:rsidRPr="008D23B7" w:rsidRDefault="00B10EB3"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DD43E3"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r w:rsidR="00824436" w:rsidRPr="008D23B7">
              <w:rPr>
                <w:rFonts w:asciiTheme="majorHAnsi" w:hAnsiTheme="majorHAnsi" w:cs="Arial CYR"/>
                <w:sz w:val="28"/>
                <w:szCs w:val="28"/>
              </w:rPr>
              <w:t>3</w:t>
            </w:r>
            <w:r w:rsidR="00962AF2" w:rsidRPr="008D23B7">
              <w:rPr>
                <w:rFonts w:asciiTheme="majorHAnsi" w:hAnsiTheme="majorHAnsi" w:cs="Arial CYR"/>
                <w:sz w:val="28"/>
                <w:szCs w:val="28"/>
              </w:rPr>
              <w:t>/0,</w:t>
            </w:r>
            <w:r w:rsidR="00824436" w:rsidRPr="008D23B7">
              <w:rPr>
                <w:rFonts w:asciiTheme="majorHAnsi" w:hAnsiTheme="majorHAnsi" w:cs="Arial CYR"/>
                <w:sz w:val="28"/>
                <w:szCs w:val="28"/>
              </w:rPr>
              <w:t>4</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4.10</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Больницы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Койка </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F50A6E" w:rsidP="00F50A6E">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65/2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65/2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65/2</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4.11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Поликлиники –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Посещений в смену</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F50A6E" w:rsidP="00F50A6E">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976/31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976/31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976/31</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4.12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Станции (подстанции) скорой помощи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автомобиль</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F50A6E"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w:t>
            </w:r>
            <w:r w:rsidR="00962AF2" w:rsidRPr="008D23B7">
              <w:rPr>
                <w:rFonts w:asciiTheme="majorHAnsi" w:hAnsiTheme="majorHAnsi" w:cs="Arial CYR"/>
                <w:sz w:val="28"/>
                <w:szCs w:val="28"/>
              </w:rPr>
              <w:t>/0,1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r w:rsidR="00962AF2" w:rsidRPr="008D23B7">
              <w:rPr>
                <w:rFonts w:asciiTheme="majorHAnsi" w:hAnsiTheme="majorHAnsi" w:cs="Arial CYR"/>
                <w:sz w:val="28"/>
                <w:szCs w:val="28"/>
              </w:rPr>
              <w:t>/0,1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35851"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r w:rsidR="00962AF2" w:rsidRPr="008D23B7">
              <w:rPr>
                <w:rFonts w:asciiTheme="majorHAnsi" w:hAnsiTheme="majorHAnsi" w:cs="Arial CYR"/>
                <w:sz w:val="28"/>
                <w:szCs w:val="28"/>
              </w:rPr>
              <w:t>/0,1</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4.1</w:t>
            </w:r>
            <w:r w:rsidRPr="008D23B7">
              <w:rPr>
                <w:rFonts w:asciiTheme="majorHAnsi" w:hAnsiTheme="majorHAnsi" w:cs="Arial CYR"/>
                <w:sz w:val="28"/>
                <w:szCs w:val="28"/>
              </w:rPr>
              <w:lastRenderedPageBreak/>
              <w:t>3</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 xml:space="preserve">Молочные кухни </w:t>
            </w:r>
            <w:r w:rsidRPr="008D23B7">
              <w:rPr>
                <w:rFonts w:asciiTheme="majorHAnsi" w:hAnsiTheme="majorHAnsi" w:cs="Arial CYR"/>
                <w:sz w:val="28"/>
                <w:szCs w:val="28"/>
              </w:rPr>
              <w:lastRenderedPageBreak/>
              <w:t>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Порци</w:t>
            </w:r>
            <w:r w:rsidRPr="008D23B7">
              <w:rPr>
                <w:rFonts w:asciiTheme="majorHAnsi" w:hAnsiTheme="majorHAnsi" w:cs="Arial CYR"/>
                <w:sz w:val="28"/>
                <w:szCs w:val="28"/>
              </w:rPr>
              <w:lastRenderedPageBreak/>
              <w:t>й в сутки</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F50A6E"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lastRenderedPageBreak/>
              <w:t>400/13</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1620/53</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1588/53</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4.14</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Раздаточные пункты молочных кухонь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Кв.м общей площади</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F50A6E"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110/3,5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207/7</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204/7</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4.15</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Магазины продовольственных товаров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Кв.м торговой площади</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510CC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2260/71</w:t>
            </w:r>
          </w:p>
          <w:p w:rsidR="008E4E17" w:rsidRPr="008D23B7" w:rsidRDefault="008E4E17" w:rsidP="00072F66">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31</w:t>
            </w:r>
            <w:r w:rsidR="008E4E17" w:rsidRPr="008D23B7">
              <w:rPr>
                <w:rFonts w:asciiTheme="majorHAnsi" w:hAnsiTheme="majorHAnsi" w:cs="Arial CYR"/>
                <w:sz w:val="28"/>
                <w:szCs w:val="28"/>
              </w:rPr>
              <w:t>05/101</w:t>
            </w:r>
          </w:p>
          <w:p w:rsidR="008E4E17" w:rsidRPr="008D23B7" w:rsidRDefault="008E4E17"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w:t>
            </w:r>
            <w:r w:rsidR="008E4E17" w:rsidRPr="008D23B7">
              <w:rPr>
                <w:rFonts w:asciiTheme="majorHAnsi" w:hAnsiTheme="majorHAnsi" w:cs="Arial CYR"/>
                <w:sz w:val="28"/>
                <w:szCs w:val="28"/>
              </w:rPr>
              <w:t>048/101</w:t>
            </w:r>
          </w:p>
          <w:p w:rsidR="008E4E17" w:rsidRPr="008D23B7" w:rsidRDefault="008E4E17"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highlight w:val="yellow"/>
              </w:rPr>
            </w:pPr>
            <w:r w:rsidRPr="008D23B7">
              <w:rPr>
                <w:rFonts w:asciiTheme="majorHAnsi" w:hAnsiTheme="majorHAnsi" w:cs="Arial CYR"/>
                <w:sz w:val="28"/>
                <w:szCs w:val="28"/>
                <w:highlight w:val="yellow"/>
              </w:rPr>
              <w:t>4.16</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Магазины непродовольственных товаров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Кв.м торговой площади</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510CC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3325/104</w:t>
            </w:r>
          </w:p>
          <w:p w:rsidR="00B10EB3" w:rsidRPr="008D23B7" w:rsidRDefault="00B10EB3" w:rsidP="00510CC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5F1D8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w:t>
            </w:r>
            <w:r w:rsidR="002F1DB6" w:rsidRPr="008D23B7">
              <w:rPr>
                <w:rFonts w:asciiTheme="majorHAnsi" w:hAnsiTheme="majorHAnsi" w:cs="Arial CYR"/>
                <w:sz w:val="28"/>
                <w:szCs w:val="28"/>
              </w:rPr>
              <w:t>416/177</w:t>
            </w:r>
          </w:p>
          <w:p w:rsidR="00B10EB3" w:rsidRPr="008D23B7" w:rsidRDefault="00B10EB3" w:rsidP="005F1D8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53</w:t>
            </w:r>
            <w:r w:rsidR="002F1DB6" w:rsidRPr="008D23B7">
              <w:rPr>
                <w:rFonts w:asciiTheme="majorHAnsi" w:hAnsiTheme="majorHAnsi" w:cs="Arial CYR"/>
                <w:sz w:val="28"/>
                <w:szCs w:val="28"/>
              </w:rPr>
              <w:t>13</w:t>
            </w:r>
            <w:r w:rsidRPr="008D23B7">
              <w:rPr>
                <w:rFonts w:asciiTheme="majorHAnsi" w:hAnsiTheme="majorHAnsi" w:cs="Arial CYR"/>
                <w:sz w:val="28"/>
                <w:szCs w:val="28"/>
              </w:rPr>
              <w:t>/177</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highlight w:val="yellow"/>
              </w:rPr>
            </w:pPr>
            <w:r w:rsidRPr="008D23B7">
              <w:rPr>
                <w:rFonts w:asciiTheme="majorHAnsi" w:hAnsiTheme="majorHAnsi" w:cs="Arial CYR"/>
                <w:sz w:val="28"/>
                <w:szCs w:val="28"/>
                <w:highlight w:val="yellow"/>
              </w:rPr>
              <w:t>4.17</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Предприятия общественного питания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место</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510CC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382/12</w:t>
            </w:r>
          </w:p>
          <w:p w:rsidR="00B10EB3" w:rsidRPr="008D23B7" w:rsidRDefault="00B10EB3" w:rsidP="00510CC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r w:rsidR="002F1DB6" w:rsidRPr="008D23B7">
              <w:rPr>
                <w:rFonts w:asciiTheme="majorHAnsi" w:hAnsiTheme="majorHAnsi" w:cs="Arial CYR"/>
                <w:sz w:val="28"/>
                <w:szCs w:val="28"/>
              </w:rPr>
              <w:t>188/39</w:t>
            </w:r>
          </w:p>
          <w:p w:rsidR="001611B4" w:rsidRPr="008D23B7" w:rsidRDefault="001611B4"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r w:rsidR="002F1DB6" w:rsidRPr="008D23B7">
              <w:rPr>
                <w:rFonts w:asciiTheme="majorHAnsi" w:hAnsiTheme="majorHAnsi" w:cs="Arial CYR"/>
                <w:sz w:val="28"/>
                <w:szCs w:val="28"/>
              </w:rPr>
              <w:t>165/39</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4.18</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Рыночные комплексы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Кв.м торговой площади</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600</w:t>
            </w:r>
            <w:r w:rsidR="00510CCF" w:rsidRPr="008D23B7">
              <w:rPr>
                <w:rFonts w:asciiTheme="majorHAnsi" w:hAnsiTheme="majorHAnsi" w:cs="Arial CYR"/>
                <w:sz w:val="28"/>
                <w:szCs w:val="28"/>
              </w:rPr>
              <w:t>/19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1188/39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E272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1165/39</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4.19</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Магазины-кулинарии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Кв.м торговой площади</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194,5/6</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194,5/6,5</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highlight w:val="yellow"/>
              </w:rPr>
            </w:pPr>
            <w:r w:rsidRPr="008D23B7">
              <w:rPr>
                <w:rFonts w:asciiTheme="majorHAnsi" w:hAnsiTheme="majorHAnsi" w:cs="Arial CYR"/>
                <w:sz w:val="28"/>
                <w:szCs w:val="28"/>
                <w:highlight w:val="yellow"/>
              </w:rPr>
              <w:t>4.20</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Предприятия бытового обслуживания населения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Рабочее место</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164/5</w:t>
            </w:r>
          </w:p>
          <w:p w:rsidR="00B10EB3" w:rsidRPr="008D23B7" w:rsidRDefault="00B10EB3"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19</w:t>
            </w:r>
            <w:r w:rsidR="005D3090" w:rsidRPr="008D23B7">
              <w:rPr>
                <w:rFonts w:asciiTheme="majorHAnsi" w:hAnsiTheme="majorHAnsi" w:cs="Arial CYR"/>
                <w:sz w:val="28"/>
                <w:szCs w:val="28"/>
              </w:rPr>
              <w:t>8/6</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19</w:t>
            </w:r>
            <w:r w:rsidR="005D3090" w:rsidRPr="008D23B7">
              <w:rPr>
                <w:rFonts w:asciiTheme="majorHAnsi" w:hAnsiTheme="majorHAnsi" w:cs="Arial CYR"/>
                <w:sz w:val="28"/>
                <w:szCs w:val="28"/>
              </w:rPr>
              <w:t>5</w:t>
            </w:r>
            <w:r w:rsidRPr="008D23B7">
              <w:rPr>
                <w:rFonts w:asciiTheme="majorHAnsi" w:hAnsiTheme="majorHAnsi" w:cs="Arial CYR"/>
                <w:sz w:val="28"/>
                <w:szCs w:val="28"/>
              </w:rPr>
              <w:t>/7</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highlight w:val="yellow"/>
              </w:rPr>
            </w:pPr>
            <w:r w:rsidRPr="008D23B7">
              <w:rPr>
                <w:rFonts w:asciiTheme="majorHAnsi" w:hAnsiTheme="majorHAnsi" w:cs="Arial CYR"/>
                <w:sz w:val="28"/>
                <w:szCs w:val="28"/>
                <w:highlight w:val="yellow"/>
              </w:rPr>
              <w:t>4.21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Прачечные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Кг белья в смену</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574F0E">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35</w:t>
            </w:r>
            <w:r w:rsidR="005D3090" w:rsidRPr="008D23B7">
              <w:rPr>
                <w:rFonts w:asciiTheme="majorHAnsi" w:hAnsiTheme="majorHAnsi" w:cs="Arial CYR"/>
                <w:sz w:val="28"/>
                <w:szCs w:val="28"/>
              </w:rPr>
              <w:t>66/117</w:t>
            </w:r>
          </w:p>
          <w:p w:rsidR="00471AFE" w:rsidRPr="008D23B7" w:rsidRDefault="00471AFE" w:rsidP="00574F0E">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574F0E">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349</w:t>
            </w:r>
            <w:r w:rsidR="005D3090" w:rsidRPr="008D23B7">
              <w:rPr>
                <w:rFonts w:asciiTheme="majorHAnsi" w:hAnsiTheme="majorHAnsi" w:cs="Arial CYR"/>
                <w:sz w:val="28"/>
                <w:szCs w:val="28"/>
              </w:rPr>
              <w:t>7/117</w:t>
            </w:r>
          </w:p>
          <w:p w:rsidR="00471AFE" w:rsidRPr="008D23B7" w:rsidRDefault="00471AFE" w:rsidP="00574F0E">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highlight w:val="yellow"/>
              </w:rPr>
            </w:pPr>
            <w:r w:rsidRPr="008D23B7">
              <w:rPr>
                <w:rFonts w:asciiTheme="majorHAnsi" w:hAnsiTheme="majorHAnsi" w:cs="Arial CYR"/>
                <w:sz w:val="28"/>
                <w:szCs w:val="28"/>
                <w:highlight w:val="yellow"/>
              </w:rPr>
              <w:t>4.2</w:t>
            </w:r>
            <w:r w:rsidRPr="008D23B7">
              <w:rPr>
                <w:rFonts w:asciiTheme="majorHAnsi" w:hAnsiTheme="majorHAnsi" w:cs="Arial CYR"/>
                <w:sz w:val="28"/>
                <w:szCs w:val="28"/>
                <w:highlight w:val="yellow"/>
              </w:rPr>
              <w:lastRenderedPageBreak/>
              <w:t>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 xml:space="preserve">Химчистки </w:t>
            </w:r>
            <w:r w:rsidRPr="008D23B7">
              <w:rPr>
                <w:rFonts w:asciiTheme="majorHAnsi" w:hAnsiTheme="majorHAnsi" w:cs="Arial CYR"/>
                <w:sz w:val="28"/>
                <w:szCs w:val="28"/>
              </w:rPr>
              <w:lastRenderedPageBreak/>
              <w:t>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 xml:space="preserve">Кг </w:t>
            </w:r>
            <w:r w:rsidRPr="008D23B7">
              <w:rPr>
                <w:rFonts w:asciiTheme="majorHAnsi" w:hAnsiTheme="majorHAnsi" w:cs="Arial CYR"/>
                <w:sz w:val="28"/>
                <w:szCs w:val="28"/>
              </w:rPr>
              <w:lastRenderedPageBreak/>
              <w:t>вещей в смену</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lastRenderedPageBreak/>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w:t>
            </w:r>
            <w:r w:rsidR="005D3090" w:rsidRPr="008D23B7">
              <w:rPr>
                <w:rFonts w:asciiTheme="majorHAnsi" w:hAnsiTheme="majorHAnsi" w:cs="Arial CYR"/>
                <w:sz w:val="28"/>
                <w:szCs w:val="28"/>
              </w:rPr>
              <w:t>39/11,1</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lastRenderedPageBreak/>
              <w:t>3</w:t>
            </w:r>
            <w:r w:rsidR="005D3090" w:rsidRPr="008D23B7">
              <w:rPr>
                <w:rFonts w:asciiTheme="majorHAnsi" w:hAnsiTheme="majorHAnsi" w:cs="Arial CYR"/>
                <w:sz w:val="28"/>
                <w:szCs w:val="28"/>
              </w:rPr>
              <w:t>32/11,1</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4.23</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Бани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место</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143/5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140/5</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4.24</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Территории физкультурно-спортивных сооружений-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334AAB">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0,225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9,325/0,3</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9,125/0,3</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4.25</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Помещения для физкультурно-оздоровительных занятий в микрорайоне-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Кв.м общей площади</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2377/77,8</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2331/77,7</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4.26</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Спортивные залы общего пользования-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Кв.м общей площади</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845/26,5</w:t>
            </w:r>
          </w:p>
          <w:p w:rsidR="00B10EB3" w:rsidRPr="008D23B7" w:rsidRDefault="00B10EB3"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365+480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760E9"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1659/54</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11DD2"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1636/55</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4.27</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Бассейны крытые и открытые общего пользования-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Кв.м зеркала воды</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11DD2"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321/10,5</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11DD2"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314/10,5</w:t>
            </w:r>
          </w:p>
          <w:p w:rsidR="00471AFE" w:rsidRPr="008D23B7" w:rsidRDefault="00471AFE"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4.28</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Танцевальные залы-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место</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11DD2"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85/3</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11DD2"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84/3</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4.29</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Дворцы культуры-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место</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550/17</w:t>
            </w:r>
          </w:p>
          <w:p w:rsidR="00B10EB3" w:rsidRPr="008D23B7" w:rsidRDefault="00B10EB3"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11DD2"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1288/42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A11DD2"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1265/42</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4.31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Залы аттракционов и игровых автоматов-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Кв.м</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lang w:val="en-US"/>
              </w:rPr>
            </w:pPr>
            <w:r w:rsidRPr="008D23B7">
              <w:rPr>
                <w:rFonts w:asciiTheme="majorHAnsi" w:hAnsiTheme="majorHAnsi" w:cs="Arial CYR"/>
                <w:sz w:val="28"/>
                <w:szCs w:val="28"/>
                <w:lang w:val="en-US"/>
              </w:rPr>
              <w:t>85/3</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lang w:val="en-US"/>
              </w:rPr>
            </w:pPr>
            <w:r w:rsidRPr="008D23B7">
              <w:rPr>
                <w:rFonts w:asciiTheme="majorHAnsi" w:hAnsiTheme="majorHAnsi" w:cs="Arial CYR"/>
                <w:sz w:val="28"/>
                <w:szCs w:val="28"/>
                <w:lang w:val="en-US"/>
              </w:rPr>
              <w:t>84/3</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4.32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Библиотеки-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Тыс.ед.хран./место</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334AAB"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112,3/3,5</w:t>
            </w:r>
          </w:p>
          <w:p w:rsidR="00B10EB3" w:rsidRPr="008D23B7" w:rsidRDefault="00B10EB3"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B00704"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141/5</w:t>
            </w:r>
          </w:p>
        </w:tc>
        <w:tc>
          <w:tcPr>
            <w:tcW w:w="1980" w:type="dxa"/>
            <w:tcBorders>
              <w:top w:val="single" w:sz="4" w:space="0" w:color="auto"/>
              <w:left w:val="single" w:sz="4" w:space="0" w:color="auto"/>
              <w:bottom w:val="single" w:sz="4" w:space="0" w:color="auto"/>
              <w:right w:val="single" w:sz="4" w:space="0" w:color="auto"/>
            </w:tcBorders>
          </w:tcPr>
          <w:p w:rsidR="00B00704"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139/5</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4.33</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Отделения связи-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Объект </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4.34</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Отделения банков-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Операционное место</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23/1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22/1</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4.35</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Районные (городские народные суды)-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Рабочее место</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4.36</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Юридические консультации-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Рабочее место</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4.36</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Нотариальные конторы-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Рабочее место</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510CC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4.37</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Жилищно-эксплуатационные организации-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объект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549BE"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4.38</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Гостиницы- всего/1000 чел</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место</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171/6</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0070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168/6</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5</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Транспортная инфраструктура</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Протяжённость линий общественного пассажирского транспорта</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 том числе:</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Электрифицированная железная дорога</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Км двойного пути</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50D73"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29,854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50D73"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29,854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750D73"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29,854</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Автобус </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км</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F83BF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33,279</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80AA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48,438</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B80AA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56,774</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Протяжённость магистральных улиц и </w:t>
            </w:r>
            <w:r w:rsidRPr="008D23B7">
              <w:rPr>
                <w:rFonts w:asciiTheme="majorHAnsi" w:hAnsiTheme="majorHAnsi" w:cs="Arial CYR"/>
                <w:sz w:val="28"/>
                <w:szCs w:val="28"/>
              </w:rPr>
              <w:lastRenderedPageBreak/>
              <w:t>дорог-всего</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км</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F83BF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31,531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2D05A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84,514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E4FB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92,850</w:t>
            </w:r>
          </w:p>
        </w:tc>
      </w:tr>
      <w:tr w:rsidR="00F83BFC" w:rsidRPr="008D23B7" w:rsidTr="00E259F6">
        <w:tc>
          <w:tcPr>
            <w:tcW w:w="696" w:type="dxa"/>
            <w:tcBorders>
              <w:top w:val="single" w:sz="4" w:space="0" w:color="auto"/>
              <w:bottom w:val="single" w:sz="4" w:space="0" w:color="auto"/>
              <w:right w:val="single" w:sz="4" w:space="0" w:color="auto"/>
            </w:tcBorders>
          </w:tcPr>
          <w:p w:rsidR="00F83BFC" w:rsidRPr="008D23B7" w:rsidRDefault="00F83BFC">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5.3</w:t>
            </w:r>
          </w:p>
        </w:tc>
        <w:tc>
          <w:tcPr>
            <w:tcW w:w="2423" w:type="dxa"/>
            <w:tcBorders>
              <w:top w:val="single" w:sz="4" w:space="0" w:color="auto"/>
              <w:left w:val="single" w:sz="4" w:space="0" w:color="auto"/>
              <w:bottom w:val="single" w:sz="4" w:space="0" w:color="auto"/>
              <w:right w:val="single" w:sz="4" w:space="0" w:color="auto"/>
            </w:tcBorders>
          </w:tcPr>
          <w:p w:rsidR="00F83BFC" w:rsidRPr="008D23B7" w:rsidRDefault="00F83BFC">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Количество транспортных развязок в разных уровнях</w:t>
            </w:r>
          </w:p>
        </w:tc>
        <w:tc>
          <w:tcPr>
            <w:tcW w:w="1129" w:type="dxa"/>
            <w:tcBorders>
              <w:top w:val="single" w:sz="4" w:space="0" w:color="auto"/>
              <w:left w:val="single" w:sz="4" w:space="0" w:color="auto"/>
              <w:bottom w:val="single" w:sz="4" w:space="0" w:color="auto"/>
              <w:right w:val="single" w:sz="4" w:space="0" w:color="auto"/>
            </w:tcBorders>
          </w:tcPr>
          <w:p w:rsidR="00F83BFC" w:rsidRPr="008D23B7" w:rsidRDefault="00F83BFC">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единиц</w:t>
            </w:r>
          </w:p>
        </w:tc>
        <w:tc>
          <w:tcPr>
            <w:tcW w:w="1980" w:type="dxa"/>
            <w:tcBorders>
              <w:top w:val="single" w:sz="4" w:space="0" w:color="auto"/>
              <w:left w:val="single" w:sz="4" w:space="0" w:color="auto"/>
              <w:bottom w:val="single" w:sz="4" w:space="0" w:color="auto"/>
              <w:right w:val="single" w:sz="4" w:space="0" w:color="auto"/>
            </w:tcBorders>
          </w:tcPr>
          <w:p w:rsidR="00F83BFC" w:rsidRPr="008D23B7" w:rsidRDefault="00F83BF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w:t>
            </w:r>
          </w:p>
        </w:tc>
        <w:tc>
          <w:tcPr>
            <w:tcW w:w="1980" w:type="dxa"/>
            <w:tcBorders>
              <w:top w:val="single" w:sz="4" w:space="0" w:color="auto"/>
              <w:left w:val="single" w:sz="4" w:space="0" w:color="auto"/>
              <w:bottom w:val="single" w:sz="4" w:space="0" w:color="auto"/>
              <w:right w:val="single" w:sz="4" w:space="0" w:color="auto"/>
            </w:tcBorders>
          </w:tcPr>
          <w:p w:rsidR="00F83BFC" w:rsidRPr="008D23B7" w:rsidRDefault="00F83BF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F83BFC" w:rsidRPr="008D23B7" w:rsidRDefault="00F83BF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rsidP="00F83BFC">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5.</w:t>
            </w:r>
            <w:r w:rsidR="00F83BFC" w:rsidRPr="008D23B7">
              <w:rPr>
                <w:rFonts w:asciiTheme="majorHAnsi" w:hAnsiTheme="majorHAnsi" w:cs="Arial CYR"/>
                <w:sz w:val="28"/>
                <w:szCs w:val="28"/>
              </w:rPr>
              <w:t>4</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rsidP="000549BE">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Обеспеченность населения индивидуальными транспортными средствами </w:t>
            </w:r>
            <w:r w:rsidR="000549BE" w:rsidRPr="008D23B7">
              <w:rPr>
                <w:rFonts w:asciiTheme="majorHAnsi" w:hAnsiTheme="majorHAnsi" w:cs="Arial CYR"/>
                <w:sz w:val="28"/>
                <w:szCs w:val="28"/>
              </w:rPr>
              <w:t>всего/</w:t>
            </w:r>
            <w:r w:rsidRPr="008D23B7">
              <w:rPr>
                <w:rFonts w:asciiTheme="majorHAnsi" w:hAnsiTheme="majorHAnsi" w:cs="Arial CYR"/>
                <w:sz w:val="28"/>
                <w:szCs w:val="28"/>
              </w:rPr>
              <w:t>1000 жителей</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автомобилей</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549BE"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6195/195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72F6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10956/358</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72F6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10760/359</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6</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Инженерная инфраструктура и благоустройство территории</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Водоснабжение</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6.1.1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Водопотребление-всего</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Тыс.куб.м/сут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43D4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0,882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10,4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10,0</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w:t>
            </w:r>
            <w:r w:rsidR="005A117D" w:rsidRPr="008D23B7">
              <w:rPr>
                <w:rFonts w:asciiTheme="majorHAnsi" w:hAnsiTheme="majorHAnsi" w:cs="Arial CYR"/>
                <w:sz w:val="28"/>
                <w:szCs w:val="28"/>
              </w:rPr>
              <w:t xml:space="preserve"> </w:t>
            </w:r>
            <w:r w:rsidRPr="008D23B7">
              <w:rPr>
                <w:rFonts w:asciiTheme="majorHAnsi" w:hAnsiTheme="majorHAnsi" w:cs="Arial CYR"/>
                <w:sz w:val="28"/>
                <w:szCs w:val="28"/>
              </w:rPr>
              <w:t>том числе на хозяйственно-питьевые нужды</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Тыс.куб.м/сут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43D4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0,441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7,8</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7,3</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6.1.2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Производительность водозаборных сооружений</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Тыс.куб.м/сут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549BE"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30,0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50,0</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50,0</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Канализация</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6.2.1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Объёмы сброса сточных вод в поверхностные водоёмы</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Тыс.куб.м/сут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43D4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10,5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14,0</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В том числе хозяйственно-бытовых сточных  вод</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Тыс.куб.м/сут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6,0</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6.2.2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 xml:space="preserve">Производительность очистных </w:t>
            </w:r>
            <w:r w:rsidRPr="008D23B7">
              <w:rPr>
                <w:rFonts w:asciiTheme="majorHAnsi" w:hAnsiTheme="majorHAnsi" w:cs="Arial CYR"/>
                <w:sz w:val="28"/>
                <w:szCs w:val="28"/>
              </w:rPr>
              <w:lastRenderedPageBreak/>
              <w:t>сооружений канализации</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Тыс.куб.м/су</w:t>
            </w:r>
            <w:r w:rsidRPr="008D23B7">
              <w:rPr>
                <w:rFonts w:asciiTheme="majorHAnsi" w:hAnsiTheme="majorHAnsi" w:cs="Arial CYR"/>
                <w:sz w:val="28"/>
                <w:szCs w:val="28"/>
              </w:rPr>
              <w:lastRenderedPageBreak/>
              <w:t>т</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43D44"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lastRenderedPageBreak/>
              <w:t>11,6</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14,7</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14,7</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lastRenderedPageBreak/>
              <w:t xml:space="preserve">6.3 </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Энергоснабжение</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6.3.1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6E2255">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Потребность в электроэнергии - всего</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6E2255">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Млн.кВт.ч/год</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64,2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63,0</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6E2255">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6.4</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6E2255">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Теплоснабжение</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6E2255" w:rsidRPr="008D23B7" w:rsidTr="00E259F6">
        <w:tc>
          <w:tcPr>
            <w:tcW w:w="696" w:type="dxa"/>
            <w:tcBorders>
              <w:top w:val="single" w:sz="4" w:space="0" w:color="auto"/>
              <w:bottom w:val="single" w:sz="4" w:space="0" w:color="auto"/>
              <w:right w:val="single" w:sz="4" w:space="0" w:color="auto"/>
            </w:tcBorders>
          </w:tcPr>
          <w:p w:rsidR="006E2255" w:rsidRPr="008D23B7" w:rsidRDefault="006E2255">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6.4.1</w:t>
            </w:r>
          </w:p>
        </w:tc>
        <w:tc>
          <w:tcPr>
            <w:tcW w:w="2423" w:type="dxa"/>
            <w:tcBorders>
              <w:top w:val="single" w:sz="4" w:space="0" w:color="auto"/>
              <w:left w:val="single" w:sz="4" w:space="0" w:color="auto"/>
              <w:bottom w:val="single" w:sz="4" w:space="0" w:color="auto"/>
              <w:right w:val="single" w:sz="4" w:space="0" w:color="auto"/>
            </w:tcBorders>
          </w:tcPr>
          <w:p w:rsidR="006E2255" w:rsidRPr="008D23B7" w:rsidRDefault="006E2255">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Потребление тепла - всего</w:t>
            </w:r>
          </w:p>
        </w:tc>
        <w:tc>
          <w:tcPr>
            <w:tcW w:w="1129" w:type="dxa"/>
            <w:tcBorders>
              <w:top w:val="single" w:sz="4" w:space="0" w:color="auto"/>
              <w:left w:val="single" w:sz="4" w:space="0" w:color="auto"/>
              <w:bottom w:val="single" w:sz="4" w:space="0" w:color="auto"/>
              <w:right w:val="single" w:sz="4" w:space="0" w:color="auto"/>
            </w:tcBorders>
          </w:tcPr>
          <w:p w:rsidR="006E2255" w:rsidRPr="008D23B7" w:rsidRDefault="006E2255" w:rsidP="006E2255">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Млн.Гкал/год</w:t>
            </w:r>
          </w:p>
        </w:tc>
        <w:tc>
          <w:tcPr>
            <w:tcW w:w="1980" w:type="dxa"/>
            <w:tcBorders>
              <w:top w:val="single" w:sz="4" w:space="0" w:color="auto"/>
              <w:left w:val="single" w:sz="4" w:space="0" w:color="auto"/>
              <w:bottom w:val="single" w:sz="4" w:space="0" w:color="auto"/>
              <w:right w:val="single" w:sz="4" w:space="0" w:color="auto"/>
            </w:tcBorders>
          </w:tcPr>
          <w:p w:rsidR="006E2255" w:rsidRPr="008D23B7" w:rsidRDefault="006E2255"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34,77</w:t>
            </w:r>
          </w:p>
        </w:tc>
        <w:tc>
          <w:tcPr>
            <w:tcW w:w="1980" w:type="dxa"/>
            <w:tcBorders>
              <w:top w:val="single" w:sz="4" w:space="0" w:color="auto"/>
              <w:left w:val="single" w:sz="4" w:space="0" w:color="auto"/>
              <w:bottom w:val="single" w:sz="4" w:space="0" w:color="auto"/>
              <w:right w:val="single" w:sz="4" w:space="0" w:color="auto"/>
            </w:tcBorders>
          </w:tcPr>
          <w:p w:rsidR="006E2255" w:rsidRPr="008D23B7" w:rsidRDefault="006E2255"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88,63</w:t>
            </w:r>
          </w:p>
        </w:tc>
        <w:tc>
          <w:tcPr>
            <w:tcW w:w="1980" w:type="dxa"/>
            <w:tcBorders>
              <w:top w:val="single" w:sz="4" w:space="0" w:color="auto"/>
              <w:left w:val="single" w:sz="4" w:space="0" w:color="auto"/>
              <w:bottom w:val="single" w:sz="4" w:space="0" w:color="auto"/>
              <w:right w:val="single" w:sz="4" w:space="0" w:color="auto"/>
            </w:tcBorders>
          </w:tcPr>
          <w:p w:rsidR="006E2255" w:rsidRPr="008D23B7" w:rsidRDefault="004E717F"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88,69</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w:t>
            </w:r>
            <w:r w:rsidR="006E2255" w:rsidRPr="008D23B7">
              <w:rPr>
                <w:rFonts w:asciiTheme="majorHAnsi" w:hAnsiTheme="majorHAnsi" w:cs="Arial CYR"/>
                <w:sz w:val="28"/>
                <w:szCs w:val="28"/>
              </w:rPr>
              <w:t>5</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Санитарная очистка территории</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rsidP="006E2255">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w:t>
            </w:r>
            <w:r w:rsidR="006E2255" w:rsidRPr="008D23B7">
              <w:rPr>
                <w:rFonts w:asciiTheme="majorHAnsi" w:hAnsiTheme="majorHAnsi" w:cs="Arial CYR"/>
                <w:sz w:val="28"/>
                <w:szCs w:val="28"/>
              </w:rPr>
              <w:t>5</w:t>
            </w:r>
            <w:r w:rsidRPr="008D23B7">
              <w:rPr>
                <w:rFonts w:asciiTheme="majorHAnsi" w:hAnsiTheme="majorHAnsi" w:cs="Arial CYR"/>
                <w:sz w:val="28"/>
                <w:szCs w:val="28"/>
              </w:rPr>
              <w:t>.1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Усовершенствованные свалки (полигоны)</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единиц</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E4FB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E4FB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E4FB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rsidP="006E2255">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6.</w:t>
            </w:r>
            <w:r w:rsidR="006E2255" w:rsidRPr="008D23B7">
              <w:rPr>
                <w:rFonts w:asciiTheme="majorHAnsi" w:hAnsiTheme="majorHAnsi" w:cs="Arial CYR"/>
                <w:sz w:val="28"/>
                <w:szCs w:val="28"/>
              </w:rPr>
              <w:t>5</w:t>
            </w:r>
            <w:r w:rsidRPr="008D23B7">
              <w:rPr>
                <w:rFonts w:asciiTheme="majorHAnsi" w:hAnsiTheme="majorHAnsi" w:cs="Arial CYR"/>
                <w:sz w:val="28"/>
                <w:szCs w:val="28"/>
              </w:rPr>
              <w:t>.2</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Общая площадь свалок</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E4FB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9,5</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E4FB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E4FBC"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14</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7</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b/>
                <w:bCs/>
                <w:sz w:val="28"/>
                <w:szCs w:val="28"/>
              </w:rPr>
            </w:pPr>
            <w:r w:rsidRPr="008D23B7">
              <w:rPr>
                <w:rFonts w:asciiTheme="majorHAnsi" w:hAnsiTheme="majorHAnsi" w:cs="Arial CYR"/>
                <w:b/>
                <w:bCs/>
                <w:sz w:val="28"/>
                <w:szCs w:val="28"/>
              </w:rPr>
              <w:t>Ритуальное обслуживание населения</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7.1</w:t>
            </w: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Общее количество кладбищ</w:t>
            </w: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га</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72F6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28,38</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72F6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36,88</w:t>
            </w: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072F66" w:rsidP="0090279F">
            <w:pPr>
              <w:widowControl w:val="0"/>
              <w:autoSpaceDE w:val="0"/>
              <w:autoSpaceDN w:val="0"/>
              <w:adjustRightInd w:val="0"/>
              <w:spacing w:after="0" w:line="240" w:lineRule="auto"/>
              <w:jc w:val="center"/>
              <w:rPr>
                <w:rFonts w:asciiTheme="majorHAnsi" w:hAnsiTheme="majorHAnsi" w:cs="Arial CYR"/>
                <w:sz w:val="28"/>
                <w:szCs w:val="28"/>
              </w:rPr>
            </w:pPr>
            <w:r w:rsidRPr="008D23B7">
              <w:rPr>
                <w:rFonts w:asciiTheme="majorHAnsi" w:hAnsiTheme="majorHAnsi" w:cs="Arial CYR"/>
                <w:sz w:val="28"/>
                <w:szCs w:val="28"/>
              </w:rPr>
              <w:t>36,88</w:t>
            </w: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rsidP="0090279F">
            <w:pPr>
              <w:widowControl w:val="0"/>
              <w:autoSpaceDE w:val="0"/>
              <w:autoSpaceDN w:val="0"/>
              <w:adjustRightInd w:val="0"/>
              <w:spacing w:after="0" w:line="240" w:lineRule="auto"/>
              <w:jc w:val="center"/>
              <w:rPr>
                <w:rFonts w:asciiTheme="majorHAnsi" w:hAnsiTheme="majorHAnsi" w:cs="Arial CYR"/>
                <w:sz w:val="28"/>
                <w:szCs w:val="28"/>
              </w:rPr>
            </w:pPr>
          </w:p>
        </w:tc>
      </w:tr>
      <w:tr w:rsidR="00E259F6" w:rsidRPr="008D23B7" w:rsidTr="00E259F6">
        <w:tc>
          <w:tcPr>
            <w:tcW w:w="696" w:type="dxa"/>
            <w:tcBorders>
              <w:top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2423"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129"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c>
          <w:tcPr>
            <w:tcW w:w="1980" w:type="dxa"/>
            <w:tcBorders>
              <w:top w:val="single" w:sz="4" w:space="0" w:color="auto"/>
              <w:left w:val="single" w:sz="4" w:space="0" w:color="auto"/>
              <w:bottom w:val="single" w:sz="4" w:space="0" w:color="auto"/>
              <w:right w:val="single" w:sz="4" w:space="0" w:color="auto"/>
            </w:tcBorders>
          </w:tcPr>
          <w:p w:rsidR="00E259F6" w:rsidRPr="008D23B7" w:rsidRDefault="00E259F6">
            <w:pPr>
              <w:widowControl w:val="0"/>
              <w:autoSpaceDE w:val="0"/>
              <w:autoSpaceDN w:val="0"/>
              <w:adjustRightInd w:val="0"/>
              <w:spacing w:after="0" w:line="240" w:lineRule="auto"/>
              <w:jc w:val="both"/>
              <w:rPr>
                <w:rFonts w:asciiTheme="majorHAnsi" w:hAnsiTheme="majorHAnsi" w:cs="Arial CYR"/>
                <w:sz w:val="28"/>
                <w:szCs w:val="28"/>
              </w:rPr>
            </w:pPr>
          </w:p>
        </w:tc>
      </w:tr>
    </w:tbl>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lang w:val="en-US"/>
        </w:rPr>
      </w:pPr>
    </w:p>
    <w:p w:rsidR="0062544E" w:rsidRPr="008D23B7" w:rsidRDefault="0062544E">
      <w:pPr>
        <w:widowControl w:val="0"/>
        <w:autoSpaceDE w:val="0"/>
        <w:autoSpaceDN w:val="0"/>
        <w:adjustRightInd w:val="0"/>
        <w:spacing w:after="0" w:line="240" w:lineRule="auto"/>
        <w:jc w:val="both"/>
        <w:rPr>
          <w:rFonts w:asciiTheme="majorHAnsi" w:hAnsiTheme="majorHAnsi" w:cs="Arial CYR"/>
          <w:sz w:val="28"/>
          <w:szCs w:val="28"/>
          <w:lang w:val="en-US"/>
        </w:rPr>
      </w:pPr>
    </w:p>
    <w:p w:rsidR="00B63AF7" w:rsidRPr="008D23B7" w:rsidRDefault="00AE2BA4" w:rsidP="007E4B83">
      <w:pPr>
        <w:pStyle w:val="a8"/>
        <w:widowControl w:val="0"/>
        <w:numPr>
          <w:ilvl w:val="0"/>
          <w:numId w:val="28"/>
        </w:numPr>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Первоочередные градостроительные мероприятия по</w:t>
      </w:r>
    </w:p>
    <w:p w:rsidR="00AE2BA4" w:rsidRPr="008D23B7" w:rsidRDefault="00AE2BA4" w:rsidP="00B63AF7">
      <w:pPr>
        <w:pStyle w:val="a8"/>
        <w:widowControl w:val="0"/>
        <w:autoSpaceDE w:val="0"/>
        <w:autoSpaceDN w:val="0"/>
        <w:adjustRightInd w:val="0"/>
        <w:spacing w:after="0" w:line="240" w:lineRule="auto"/>
        <w:jc w:val="center"/>
        <w:rPr>
          <w:rFonts w:asciiTheme="majorHAnsi" w:hAnsiTheme="majorHAnsi" w:cs="Arial CYR"/>
          <w:b/>
          <w:bCs/>
          <w:sz w:val="28"/>
          <w:szCs w:val="28"/>
        </w:rPr>
      </w:pPr>
      <w:r w:rsidRPr="008D23B7">
        <w:rPr>
          <w:rFonts w:asciiTheme="majorHAnsi" w:hAnsiTheme="majorHAnsi" w:cs="Arial CYR"/>
          <w:b/>
          <w:bCs/>
          <w:sz w:val="28"/>
          <w:szCs w:val="28"/>
        </w:rPr>
        <w:t>реализации генерального плана</w:t>
      </w: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b/>
          <w:bCs/>
          <w:sz w:val="28"/>
          <w:szCs w:val="28"/>
        </w:rPr>
        <w:tab/>
      </w:r>
      <w:r w:rsidR="0015585A" w:rsidRPr="008D23B7">
        <w:rPr>
          <w:rFonts w:asciiTheme="majorHAnsi" w:hAnsiTheme="majorHAnsi" w:cs="Arial CYR"/>
          <w:sz w:val="28"/>
          <w:szCs w:val="28"/>
        </w:rPr>
        <w:t>8</w:t>
      </w:r>
      <w:r w:rsidRPr="008D23B7">
        <w:rPr>
          <w:rFonts w:asciiTheme="majorHAnsi" w:hAnsiTheme="majorHAnsi" w:cs="Arial CYR"/>
          <w:sz w:val="28"/>
          <w:szCs w:val="28"/>
        </w:rPr>
        <w:t xml:space="preserve">.1. Для реализации решений генерального плана, касающихся реконструкции и строительства объектов жилищно-гражданского и </w:t>
      </w:r>
      <w:r w:rsidRPr="008D23B7">
        <w:rPr>
          <w:rFonts w:asciiTheme="majorHAnsi" w:hAnsiTheme="majorHAnsi" w:cs="Arial CYR"/>
          <w:sz w:val="28"/>
          <w:szCs w:val="28"/>
        </w:rPr>
        <w:lastRenderedPageBreak/>
        <w:t xml:space="preserve">промышленно-коммунального назначения, необходимо выполнить </w:t>
      </w:r>
      <w:r w:rsidRPr="008D23B7">
        <w:rPr>
          <w:rFonts w:asciiTheme="majorHAnsi" w:hAnsiTheme="majorHAnsi" w:cs="Arial CYR"/>
          <w:b/>
          <w:bCs/>
          <w:sz w:val="28"/>
          <w:szCs w:val="28"/>
        </w:rPr>
        <w:t>отраслевую схему инженерного обеспечения</w:t>
      </w:r>
      <w:r w:rsidRPr="008D23B7">
        <w:rPr>
          <w:rFonts w:asciiTheme="majorHAnsi" w:hAnsiTheme="majorHAnsi" w:cs="Arial CYR"/>
          <w:sz w:val="28"/>
          <w:szCs w:val="28"/>
        </w:rPr>
        <w:t xml:space="preserve"> муниципального образования «</w:t>
      </w:r>
      <w:r w:rsidR="0015585A" w:rsidRPr="008D23B7">
        <w:rPr>
          <w:rFonts w:asciiTheme="majorHAnsi" w:hAnsiTheme="majorHAnsi" w:cs="Arial CYR"/>
          <w:sz w:val="28"/>
          <w:szCs w:val="28"/>
        </w:rPr>
        <w:t>Калтанский городской округ</w:t>
      </w:r>
      <w:r w:rsidRPr="008D23B7">
        <w:rPr>
          <w:rFonts w:asciiTheme="majorHAnsi" w:hAnsiTheme="majorHAnsi" w:cs="Arial CYR"/>
          <w:sz w:val="28"/>
          <w:szCs w:val="28"/>
        </w:rPr>
        <w:t xml:space="preserve">» с учетом  расчетных нагрузок, определенных данным проектом, и определить мероприятия по ее реализации. Схему ливневой канализации выполнить после корректировки топо-геодезической съемки территории </w:t>
      </w:r>
      <w:r w:rsidR="0078785C" w:rsidRPr="008D23B7">
        <w:rPr>
          <w:rFonts w:asciiTheme="majorHAnsi" w:hAnsiTheme="majorHAnsi" w:cs="Arial CYR"/>
          <w:sz w:val="28"/>
          <w:szCs w:val="28"/>
        </w:rPr>
        <w:t>посёлка</w:t>
      </w:r>
      <w:r w:rsidRPr="008D23B7">
        <w:rPr>
          <w:rFonts w:asciiTheme="majorHAnsi" w:hAnsiTheme="majorHAnsi" w:cs="Arial CYR"/>
          <w:sz w:val="28"/>
          <w:szCs w:val="28"/>
        </w:rPr>
        <w:t>.</w:t>
      </w: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r w:rsidRPr="008D23B7">
        <w:rPr>
          <w:rFonts w:asciiTheme="majorHAnsi" w:hAnsiTheme="majorHAnsi" w:cs="Arial CYR"/>
          <w:sz w:val="28"/>
          <w:szCs w:val="28"/>
        </w:rPr>
        <w:tab/>
      </w:r>
    </w:p>
    <w:p w:rsidR="00AE2BA4" w:rsidRPr="008D23B7" w:rsidRDefault="0015585A">
      <w:pPr>
        <w:widowControl w:val="0"/>
        <w:tabs>
          <w:tab w:val="left" w:pos="0"/>
        </w:tabs>
        <w:autoSpaceDE w:val="0"/>
        <w:autoSpaceDN w:val="0"/>
        <w:adjustRightInd w:val="0"/>
        <w:spacing w:after="0" w:line="240" w:lineRule="auto"/>
        <w:ind w:firstLine="708"/>
        <w:jc w:val="both"/>
        <w:rPr>
          <w:rFonts w:asciiTheme="majorHAnsi" w:hAnsiTheme="majorHAnsi" w:cs="Arial CYR"/>
          <w:sz w:val="28"/>
          <w:szCs w:val="28"/>
        </w:rPr>
      </w:pPr>
      <w:r w:rsidRPr="008D23B7">
        <w:rPr>
          <w:rFonts w:asciiTheme="majorHAnsi" w:hAnsiTheme="majorHAnsi" w:cs="Times New Roman CYR"/>
          <w:sz w:val="28"/>
          <w:szCs w:val="28"/>
        </w:rPr>
        <w:t>8</w:t>
      </w:r>
      <w:r w:rsidR="00AE2BA4" w:rsidRPr="008D23B7">
        <w:rPr>
          <w:rFonts w:asciiTheme="majorHAnsi" w:hAnsiTheme="majorHAnsi" w:cs="Times New Roman CYR"/>
          <w:sz w:val="28"/>
          <w:szCs w:val="28"/>
        </w:rPr>
        <w:t>.2.</w:t>
      </w:r>
      <w:r w:rsidR="00AE2BA4" w:rsidRPr="008D23B7">
        <w:rPr>
          <w:rFonts w:asciiTheme="majorHAnsi" w:hAnsiTheme="majorHAnsi" w:cs="Times New Roman CYR"/>
          <w:sz w:val="28"/>
          <w:szCs w:val="28"/>
        </w:rPr>
        <w:tab/>
      </w:r>
      <w:r w:rsidR="00AE2BA4" w:rsidRPr="008D23B7">
        <w:rPr>
          <w:rFonts w:asciiTheme="majorHAnsi" w:hAnsiTheme="majorHAnsi" w:cs="Arial CYR"/>
          <w:sz w:val="28"/>
          <w:szCs w:val="28"/>
        </w:rPr>
        <w:t>С целью реконструкции или замены ветхого жилого фонда, расположенного в существующей застройке («точечная» или выборочная застройка), необходимо выполнить проекты планировок с учетом требуемых объектов обслуживания и инженерного обеспечения.</w:t>
      </w:r>
    </w:p>
    <w:p w:rsidR="00AE2BA4" w:rsidRPr="008D23B7" w:rsidRDefault="00AE2BA4">
      <w:pPr>
        <w:widowControl w:val="0"/>
        <w:autoSpaceDE w:val="0"/>
        <w:autoSpaceDN w:val="0"/>
        <w:adjustRightInd w:val="0"/>
        <w:spacing w:after="0" w:line="240" w:lineRule="auto"/>
        <w:ind w:left="708"/>
        <w:jc w:val="both"/>
        <w:rPr>
          <w:rFonts w:asciiTheme="majorHAnsi" w:hAnsiTheme="majorHAnsi" w:cs="Arial CYR"/>
          <w:sz w:val="28"/>
          <w:szCs w:val="28"/>
        </w:rPr>
      </w:pPr>
    </w:p>
    <w:p w:rsidR="00AE2BA4" w:rsidRPr="008D23B7" w:rsidRDefault="0015585A">
      <w:pPr>
        <w:widowControl w:val="0"/>
        <w:tabs>
          <w:tab w:val="left" w:pos="0"/>
        </w:tabs>
        <w:autoSpaceDE w:val="0"/>
        <w:autoSpaceDN w:val="0"/>
        <w:adjustRightInd w:val="0"/>
        <w:spacing w:after="0" w:line="240" w:lineRule="auto"/>
        <w:ind w:firstLine="708"/>
        <w:jc w:val="both"/>
        <w:rPr>
          <w:rFonts w:asciiTheme="majorHAnsi" w:hAnsiTheme="majorHAnsi" w:cs="Arial CYR"/>
          <w:sz w:val="28"/>
          <w:szCs w:val="28"/>
        </w:rPr>
      </w:pPr>
      <w:r w:rsidRPr="008D23B7">
        <w:rPr>
          <w:rFonts w:asciiTheme="majorHAnsi" w:hAnsiTheme="majorHAnsi" w:cs="Times New Roman CYR"/>
          <w:sz w:val="28"/>
          <w:szCs w:val="28"/>
        </w:rPr>
        <w:t>8</w:t>
      </w:r>
      <w:r w:rsidR="00AE2BA4" w:rsidRPr="008D23B7">
        <w:rPr>
          <w:rFonts w:asciiTheme="majorHAnsi" w:hAnsiTheme="majorHAnsi" w:cs="Times New Roman CYR"/>
          <w:sz w:val="28"/>
          <w:szCs w:val="28"/>
        </w:rPr>
        <w:t>.3.</w:t>
      </w:r>
      <w:r w:rsidR="00AE2BA4" w:rsidRPr="008D23B7">
        <w:rPr>
          <w:rFonts w:asciiTheme="majorHAnsi" w:hAnsiTheme="majorHAnsi" w:cs="Times New Roman CYR"/>
          <w:sz w:val="28"/>
          <w:szCs w:val="28"/>
        </w:rPr>
        <w:tab/>
      </w:r>
      <w:r w:rsidR="00AE2BA4" w:rsidRPr="008D23B7">
        <w:rPr>
          <w:rFonts w:asciiTheme="majorHAnsi" w:hAnsiTheme="majorHAnsi" w:cs="Arial CYR"/>
          <w:sz w:val="28"/>
          <w:szCs w:val="28"/>
        </w:rPr>
        <w:t>В соответствии с выявленным дефицитом объектов социальной сферы, объектов обслуживания населения  и предложенными местами их размещения определить порядок их реализации.</w:t>
      </w: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15585A" w:rsidRPr="008D23B7" w:rsidRDefault="0015585A">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b/>
          <w:bCs/>
          <w:sz w:val="28"/>
          <w:szCs w:val="28"/>
        </w:rPr>
      </w:pPr>
    </w:p>
    <w:p w:rsidR="00AE2BA4" w:rsidRPr="008D23B7" w:rsidRDefault="0015585A">
      <w:pPr>
        <w:widowControl w:val="0"/>
        <w:autoSpaceDE w:val="0"/>
        <w:autoSpaceDN w:val="0"/>
        <w:adjustRightInd w:val="0"/>
        <w:spacing w:after="0" w:line="240" w:lineRule="auto"/>
        <w:ind w:left="2832" w:firstLine="708"/>
        <w:jc w:val="both"/>
        <w:rPr>
          <w:rFonts w:asciiTheme="majorHAnsi" w:hAnsiTheme="majorHAnsi" w:cs="Arial CYR"/>
          <w:b/>
          <w:bCs/>
          <w:sz w:val="28"/>
          <w:szCs w:val="28"/>
        </w:rPr>
      </w:pPr>
      <w:r w:rsidRPr="008D23B7">
        <w:rPr>
          <w:rFonts w:asciiTheme="majorHAnsi" w:hAnsiTheme="majorHAnsi" w:cs="Arial CYR"/>
          <w:b/>
          <w:bCs/>
          <w:sz w:val="28"/>
          <w:szCs w:val="28"/>
        </w:rPr>
        <w:t>9</w:t>
      </w:r>
      <w:r w:rsidR="00AE2BA4" w:rsidRPr="008D23B7">
        <w:rPr>
          <w:rFonts w:asciiTheme="majorHAnsi" w:hAnsiTheme="majorHAnsi" w:cs="Arial CYR"/>
          <w:b/>
          <w:bCs/>
          <w:sz w:val="28"/>
          <w:szCs w:val="28"/>
        </w:rPr>
        <w:t>. Приложения</w:t>
      </w: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rPr>
      </w:pPr>
    </w:p>
    <w:p w:rsidR="00AE2BA4" w:rsidRPr="008D23B7" w:rsidRDefault="00AE2BA4">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p w:rsidR="00E62E96" w:rsidRPr="008D23B7" w:rsidRDefault="00E62E96">
      <w:pPr>
        <w:widowControl w:val="0"/>
        <w:autoSpaceDE w:val="0"/>
        <w:autoSpaceDN w:val="0"/>
        <w:adjustRightInd w:val="0"/>
        <w:spacing w:after="0" w:line="240" w:lineRule="auto"/>
        <w:jc w:val="both"/>
        <w:rPr>
          <w:rFonts w:asciiTheme="majorHAnsi" w:hAnsiTheme="majorHAnsi" w:cs="Arial CYR"/>
          <w:sz w:val="28"/>
          <w:szCs w:val="28"/>
          <w:lang w:val="en-US"/>
        </w:rPr>
      </w:pPr>
    </w:p>
    <w:sectPr w:rsidR="00E62E96" w:rsidRPr="008D23B7" w:rsidSect="00E62E96">
      <w:footerReference w:type="default" r:id="rId19"/>
      <w:pgSz w:w="12240" w:h="15840"/>
      <w:pgMar w:top="1134" w:right="850" w:bottom="1134" w:left="1701" w:header="720" w:footer="28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AEF" w:rsidRDefault="002A2AEF" w:rsidP="00F741EA">
      <w:pPr>
        <w:spacing w:after="0" w:line="240" w:lineRule="auto"/>
      </w:pPr>
      <w:r>
        <w:separator/>
      </w:r>
    </w:p>
  </w:endnote>
  <w:endnote w:type="continuationSeparator" w:id="0">
    <w:p w:rsidR="002A2AEF" w:rsidRDefault="002A2AEF" w:rsidP="00F74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92" w:rsidRDefault="00DA1992">
    <w:pPr>
      <w:pStyle w:val="a6"/>
      <w:jc w:val="right"/>
    </w:pPr>
    <w:fldSimple w:instr=" PAGE ">
      <w:r w:rsidR="00923234">
        <w:rPr>
          <w:noProof/>
        </w:rPr>
        <w:t>5</w:t>
      </w:r>
    </w:fldSimple>
  </w:p>
  <w:p w:rsidR="00DA1992" w:rsidRDefault="00DA199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92" w:rsidRDefault="00DA1992">
    <w:pPr>
      <w:pStyle w:val="a6"/>
      <w:jc w:val="right"/>
    </w:pPr>
    <w:fldSimple w:instr=" PAGE ">
      <w:r w:rsidR="00606DC9">
        <w:rPr>
          <w:noProof/>
        </w:rPr>
        <w:t>237</w:t>
      </w:r>
    </w:fldSimple>
  </w:p>
  <w:p w:rsidR="00DA1992" w:rsidRDefault="00DA1992">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8220"/>
      <w:docPartObj>
        <w:docPartGallery w:val="Page Numbers (Bottom of Page)"/>
        <w:docPartUnique/>
      </w:docPartObj>
    </w:sdtPr>
    <w:sdtContent>
      <w:p w:rsidR="00DA1992" w:rsidRDefault="00DA1992">
        <w:pPr>
          <w:pStyle w:val="a6"/>
          <w:jc w:val="right"/>
        </w:pPr>
        <w:fldSimple w:instr=" PAGE   \* MERGEFORMAT ">
          <w:r w:rsidR="00923234">
            <w:rPr>
              <w:noProof/>
            </w:rPr>
            <w:t>245</w:t>
          </w:r>
        </w:fldSimple>
      </w:p>
    </w:sdtContent>
  </w:sdt>
  <w:p w:rsidR="00DA1992" w:rsidRDefault="00DA199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AEF" w:rsidRDefault="002A2AEF" w:rsidP="00F741EA">
      <w:pPr>
        <w:spacing w:after="0" w:line="240" w:lineRule="auto"/>
      </w:pPr>
      <w:r>
        <w:separator/>
      </w:r>
    </w:p>
  </w:footnote>
  <w:footnote w:type="continuationSeparator" w:id="0">
    <w:p w:rsidR="002A2AEF" w:rsidRDefault="002A2AEF" w:rsidP="00F74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92" w:rsidRDefault="00DA1992">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992" w:rsidRDefault="00DA199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708A37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F2EE307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5">
    <w:nsid w:val="00000004"/>
    <w:multiLevelType w:val="multilevel"/>
    <w:tmpl w:val="00000004"/>
    <w:name w:val="WW8Num4"/>
    <w:lvl w:ilvl="0">
      <w:start w:val="1"/>
      <w:numFmt w:val="decimal"/>
      <w:lvlText w:val="%1."/>
      <w:lvlJc w:val="left"/>
      <w:pPr>
        <w:tabs>
          <w:tab w:val="num" w:pos="928"/>
        </w:tabs>
        <w:ind w:left="928" w:hanging="360"/>
      </w:pPr>
    </w:lvl>
    <w:lvl w:ilvl="1">
      <w:start w:val="1"/>
      <w:numFmt w:val="decimal"/>
      <w:lvlText w:val="%1.%2."/>
      <w:lvlJc w:val="left"/>
      <w:pPr>
        <w:tabs>
          <w:tab w:val="num" w:pos="3981"/>
        </w:tabs>
        <w:ind w:left="3981"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6">
    <w:nsid w:val="00000005"/>
    <w:multiLevelType w:val="singleLevel"/>
    <w:tmpl w:val="00000005"/>
    <w:name w:val="WW8Num5"/>
    <w:lvl w:ilvl="0">
      <w:start w:val="1"/>
      <w:numFmt w:val="decimal"/>
      <w:lvlText w:val="%1."/>
      <w:lvlJc w:val="left"/>
      <w:pPr>
        <w:tabs>
          <w:tab w:val="num" w:pos="1040"/>
        </w:tabs>
        <w:ind w:left="1040" w:hanging="360"/>
      </w:pPr>
    </w:lvl>
  </w:abstractNum>
  <w:abstractNum w:abstractNumId="7">
    <w:nsid w:val="00000006"/>
    <w:multiLevelType w:val="multilevel"/>
    <w:tmpl w:val="00000006"/>
    <w:name w:val="WW8Num6"/>
    <w:lvl w:ilvl="0">
      <w:start w:val="2"/>
      <w:numFmt w:val="decimal"/>
      <w:lvlText w:val="%1."/>
      <w:lvlJc w:val="left"/>
      <w:pPr>
        <w:tabs>
          <w:tab w:val="num" w:pos="540"/>
        </w:tabs>
        <w:ind w:left="540" w:hanging="540"/>
      </w:pPr>
    </w:lvl>
    <w:lvl w:ilvl="1">
      <w:start w:val="6"/>
      <w:numFmt w:val="decimal"/>
      <w:lvlText w:val="%1.%2."/>
      <w:lvlJc w:val="left"/>
      <w:pPr>
        <w:tabs>
          <w:tab w:val="num" w:pos="823"/>
        </w:tabs>
        <w:ind w:left="823" w:hanging="540"/>
      </w:pPr>
    </w:lvl>
    <w:lvl w:ilvl="2">
      <w:start w:val="1"/>
      <w:numFmt w:val="decimal"/>
      <w:lvlText w:val="%1.%2.%3."/>
      <w:lvlJc w:val="left"/>
      <w:pPr>
        <w:tabs>
          <w:tab w:val="num" w:pos="1286"/>
        </w:tabs>
        <w:ind w:left="1286" w:hanging="720"/>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8">
    <w:nsid w:val="00000007"/>
    <w:multiLevelType w:val="multilevel"/>
    <w:tmpl w:val="2090B29E"/>
    <w:name w:val="WW8Num7"/>
    <w:lvl w:ilvl="0">
      <w:start w:val="1"/>
      <w:numFmt w:val="decimal"/>
      <w:lvlText w:val="%1."/>
      <w:lvlJc w:val="left"/>
      <w:pPr>
        <w:tabs>
          <w:tab w:val="num" w:pos="1069"/>
        </w:tabs>
        <w:ind w:left="1069" w:hanging="360"/>
      </w:pPr>
      <w:rPr>
        <w:b w:val="0"/>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9">
    <w:nsid w:val="00000008"/>
    <w:multiLevelType w:val="singleLevel"/>
    <w:tmpl w:val="00000008"/>
    <w:name w:val="WW8Num8"/>
    <w:lvl w:ilvl="0">
      <w:start w:val="2"/>
      <w:numFmt w:val="bullet"/>
      <w:lvlText w:val="-"/>
      <w:lvlJc w:val="left"/>
      <w:pPr>
        <w:tabs>
          <w:tab w:val="num" w:pos="927"/>
        </w:tabs>
        <w:ind w:left="927" w:hanging="360"/>
      </w:pPr>
      <w:rPr>
        <w:rFonts w:ascii="StarSymbol" w:hAnsi="StarSymbol"/>
      </w:rPr>
    </w:lvl>
  </w:abstractNum>
  <w:abstractNum w:abstractNumId="1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1">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2">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3">
    <w:nsid w:val="0000000C"/>
    <w:multiLevelType w:val="singleLevel"/>
    <w:tmpl w:val="0000000C"/>
    <w:name w:val="WW8Num12"/>
    <w:lvl w:ilvl="0">
      <w:start w:val="1"/>
      <w:numFmt w:val="bullet"/>
      <w:lvlText w:val=""/>
      <w:lvlJc w:val="left"/>
      <w:pPr>
        <w:tabs>
          <w:tab w:val="num" w:pos="1620"/>
        </w:tabs>
        <w:ind w:left="1620" w:hanging="360"/>
      </w:pPr>
      <w:rPr>
        <w:rFonts w:ascii="Symbol" w:hAnsi="Symbol"/>
      </w:rPr>
    </w:lvl>
  </w:abstractNum>
  <w:abstractNum w:abstractNumId="14">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5">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6">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7">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8">
    <w:nsid w:val="00000011"/>
    <w:multiLevelType w:val="singleLevel"/>
    <w:tmpl w:val="00000011"/>
    <w:name w:val="WW8Num17"/>
    <w:lvl w:ilvl="0">
      <w:start w:val="1"/>
      <w:numFmt w:val="bullet"/>
      <w:lvlText w:val=""/>
      <w:lvlJc w:val="left"/>
      <w:pPr>
        <w:tabs>
          <w:tab w:val="num" w:pos="1341"/>
        </w:tabs>
        <w:ind w:left="1341" w:hanging="360"/>
      </w:pPr>
      <w:rPr>
        <w:rFonts w:ascii="Symbol" w:hAnsi="Symbol"/>
      </w:rPr>
    </w:lvl>
  </w:abstractNum>
  <w:abstractNum w:abstractNumId="19">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2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21">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22">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23">
    <w:nsid w:val="00000016"/>
    <w:multiLevelType w:val="multilevel"/>
    <w:tmpl w:val="00000016"/>
    <w:name w:val="WW8Num2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4">
    <w:nsid w:val="00000017"/>
    <w:multiLevelType w:val="singleLevel"/>
    <w:tmpl w:val="00000017"/>
    <w:name w:val="WW8Num23"/>
    <w:lvl w:ilvl="0">
      <w:start w:val="1"/>
      <w:numFmt w:val="bullet"/>
      <w:lvlText w:val=""/>
      <w:lvlJc w:val="left"/>
      <w:pPr>
        <w:tabs>
          <w:tab w:val="num" w:pos="1429"/>
        </w:tabs>
        <w:ind w:left="1429" w:hanging="360"/>
      </w:pPr>
      <w:rPr>
        <w:rFonts w:ascii="Symbol" w:hAnsi="Symbol"/>
      </w:rPr>
    </w:lvl>
  </w:abstractNum>
  <w:abstractNum w:abstractNumId="25">
    <w:nsid w:val="00000018"/>
    <w:multiLevelType w:val="multilevel"/>
    <w:tmpl w:val="00000018"/>
    <w:name w:val="WW8Num24"/>
    <w:lvl w:ilvl="0">
      <w:start w:val="1"/>
      <w:numFmt w:val="decimal"/>
      <w:lvlText w:val="%1."/>
      <w:lvlJc w:val="left"/>
      <w:pPr>
        <w:tabs>
          <w:tab w:val="num" w:pos="360"/>
        </w:tabs>
        <w:ind w:left="360" w:hanging="360"/>
      </w:pPr>
    </w:lvl>
    <w:lvl w:ilvl="1">
      <w:start w:val="4"/>
      <w:numFmt w:val="decimal"/>
      <w:lvlText w:val="%1.%2."/>
      <w:lvlJc w:val="left"/>
      <w:pPr>
        <w:tabs>
          <w:tab w:val="num" w:pos="2310"/>
        </w:tabs>
        <w:ind w:left="2310" w:hanging="1410"/>
      </w:pPr>
    </w:lvl>
    <w:lvl w:ilvl="2">
      <w:start w:val="1"/>
      <w:numFmt w:val="decimal"/>
      <w:lvlText w:val="%1.%2.%3."/>
      <w:lvlJc w:val="left"/>
      <w:pPr>
        <w:tabs>
          <w:tab w:val="num" w:pos="3210"/>
        </w:tabs>
        <w:ind w:left="3210" w:hanging="1410"/>
      </w:pPr>
    </w:lvl>
    <w:lvl w:ilvl="3">
      <w:start w:val="1"/>
      <w:numFmt w:val="decimal"/>
      <w:lvlText w:val="%1.%2.%3.%4."/>
      <w:lvlJc w:val="left"/>
      <w:pPr>
        <w:tabs>
          <w:tab w:val="num" w:pos="4110"/>
        </w:tabs>
        <w:ind w:left="4110" w:hanging="1410"/>
      </w:pPr>
    </w:lvl>
    <w:lvl w:ilvl="4">
      <w:start w:val="1"/>
      <w:numFmt w:val="decimal"/>
      <w:lvlText w:val="%1.%2.%3.%4.%5."/>
      <w:lvlJc w:val="left"/>
      <w:pPr>
        <w:tabs>
          <w:tab w:val="num" w:pos="5010"/>
        </w:tabs>
        <w:ind w:left="5010" w:hanging="141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26">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7">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28">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29">
    <w:nsid w:val="0000001C"/>
    <w:multiLevelType w:val="singleLevel"/>
    <w:tmpl w:val="0000001C"/>
    <w:name w:val="WW8Num28"/>
    <w:lvl w:ilvl="0">
      <w:numFmt w:val="bullet"/>
      <w:lvlText w:val="-"/>
      <w:lvlJc w:val="left"/>
      <w:pPr>
        <w:tabs>
          <w:tab w:val="num" w:pos="720"/>
        </w:tabs>
        <w:ind w:left="720" w:hanging="360"/>
      </w:pPr>
      <w:rPr>
        <w:rFonts w:ascii="Times New Roman" w:hAnsi="Times New Roman"/>
      </w:rPr>
    </w:lvl>
  </w:abstractNum>
  <w:abstractNum w:abstractNumId="30">
    <w:nsid w:val="0000001D"/>
    <w:multiLevelType w:val="multilevel"/>
    <w:tmpl w:val="62086B44"/>
    <w:name w:val="WW8Num29"/>
    <w:lvl w:ilvl="0">
      <w:start w:val="1"/>
      <w:numFmt w:val="decimal"/>
      <w:lvlText w:val="%1."/>
      <w:lvlJc w:val="left"/>
      <w:pPr>
        <w:tabs>
          <w:tab w:val="num" w:pos="1776"/>
        </w:tabs>
        <w:ind w:left="1776" w:hanging="360"/>
      </w:pPr>
      <w:rPr>
        <w:b w:val="0"/>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216" w:hanging="1800"/>
      </w:pPr>
      <w:rPr>
        <w:rFonts w:hint="default"/>
      </w:rPr>
    </w:lvl>
  </w:abstractNum>
  <w:abstractNum w:abstractNumId="31">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1F"/>
    <w:multiLevelType w:val="multilevel"/>
    <w:tmpl w:val="0000001F"/>
    <w:name w:val="WW8Num3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nsid w:val="00000020"/>
    <w:multiLevelType w:val="multilevel"/>
    <w:tmpl w:val="00000020"/>
    <w:name w:val="WW8Num3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nsid w:val="00000021"/>
    <w:multiLevelType w:val="multilevel"/>
    <w:tmpl w:val="00000021"/>
    <w:name w:val="WW8Num3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nsid w:val="00000022"/>
    <w:multiLevelType w:val="multilevel"/>
    <w:tmpl w:val="00000022"/>
    <w:name w:val="WW8Num3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6">
    <w:nsid w:val="00000023"/>
    <w:multiLevelType w:val="multilevel"/>
    <w:tmpl w:val="00000023"/>
    <w:name w:val="WW8Num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720"/>
      </w:pPr>
      <w:rPr>
        <w:rFonts w:ascii="Symbol" w:hAnsi="Symbol"/>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7">
    <w:nsid w:val="00000024"/>
    <w:multiLevelType w:val="multilevel"/>
    <w:tmpl w:val="00000024"/>
    <w:name w:val="WW8Num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720"/>
      </w:pPr>
      <w:rPr>
        <w:rFonts w:ascii="Symbol" w:hAnsi="Symbol"/>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8">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39">
    <w:nsid w:val="00000026"/>
    <w:multiLevelType w:val="multilevel"/>
    <w:tmpl w:val="00000026"/>
    <w:name w:val="WW8Num40"/>
    <w:lvl w:ilvl="0">
      <w:start w:val="1"/>
      <w:numFmt w:val="decimal"/>
      <w:lvlText w:val="%1."/>
      <w:lvlJc w:val="left"/>
      <w:pPr>
        <w:tabs>
          <w:tab w:val="num" w:pos="360"/>
        </w:tabs>
        <w:ind w:left="360" w:hanging="360"/>
      </w:pPr>
    </w:lvl>
    <w:lvl w:ilvl="1">
      <w:start w:val="1"/>
      <w:numFmt w:val="decimal"/>
      <w:lvlText w:val="%2."/>
      <w:lvlJc w:val="left"/>
      <w:pPr>
        <w:tabs>
          <w:tab w:val="num" w:pos="2310"/>
        </w:tabs>
        <w:ind w:left="2310" w:hanging="1410"/>
      </w:pPr>
    </w:lvl>
    <w:lvl w:ilvl="2">
      <w:start w:val="1"/>
      <w:numFmt w:val="decimal"/>
      <w:lvlText w:val="%1.%2.%3."/>
      <w:lvlJc w:val="left"/>
      <w:pPr>
        <w:tabs>
          <w:tab w:val="num" w:pos="3210"/>
        </w:tabs>
        <w:ind w:left="3210" w:hanging="1410"/>
      </w:pPr>
    </w:lvl>
    <w:lvl w:ilvl="3">
      <w:start w:val="1"/>
      <w:numFmt w:val="decimal"/>
      <w:lvlText w:val="%1.%2.%3.%4."/>
      <w:lvlJc w:val="left"/>
      <w:pPr>
        <w:tabs>
          <w:tab w:val="num" w:pos="4110"/>
        </w:tabs>
        <w:ind w:left="4110" w:hanging="1410"/>
      </w:pPr>
    </w:lvl>
    <w:lvl w:ilvl="4">
      <w:start w:val="1"/>
      <w:numFmt w:val="decimal"/>
      <w:lvlText w:val="%1.%2.%3.%4.%5."/>
      <w:lvlJc w:val="left"/>
      <w:pPr>
        <w:tabs>
          <w:tab w:val="num" w:pos="5010"/>
        </w:tabs>
        <w:ind w:left="5010" w:hanging="141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40">
    <w:nsid w:val="00000027"/>
    <w:multiLevelType w:val="multilevel"/>
    <w:tmpl w:val="00000027"/>
    <w:name w:val="WW8Num41"/>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41">
    <w:nsid w:val="00000028"/>
    <w:multiLevelType w:val="multilevel"/>
    <w:tmpl w:val="00000028"/>
    <w:name w:val="WW8Num42"/>
    <w:lvl w:ilvl="0">
      <w:start w:val="1"/>
      <w:numFmt w:val="decimal"/>
      <w:lvlText w:val="%1."/>
      <w:lvlJc w:val="left"/>
      <w:pPr>
        <w:tabs>
          <w:tab w:val="num" w:pos="360"/>
        </w:tabs>
        <w:ind w:left="360" w:hanging="360"/>
      </w:pPr>
    </w:lvl>
    <w:lvl w:ilvl="1">
      <w:start w:val="1"/>
      <w:numFmt w:val="decimal"/>
      <w:lvlText w:val="%2."/>
      <w:lvlJc w:val="left"/>
      <w:pPr>
        <w:tabs>
          <w:tab w:val="num" w:pos="2310"/>
        </w:tabs>
        <w:ind w:left="2310" w:hanging="1410"/>
      </w:pPr>
    </w:lvl>
    <w:lvl w:ilvl="2">
      <w:start w:val="1"/>
      <w:numFmt w:val="decimal"/>
      <w:lvlText w:val="%1.%2.%3."/>
      <w:lvlJc w:val="left"/>
      <w:pPr>
        <w:tabs>
          <w:tab w:val="num" w:pos="3210"/>
        </w:tabs>
        <w:ind w:left="3210" w:hanging="1410"/>
      </w:pPr>
    </w:lvl>
    <w:lvl w:ilvl="3">
      <w:start w:val="1"/>
      <w:numFmt w:val="decimal"/>
      <w:lvlText w:val="%1.%2.%3.%4."/>
      <w:lvlJc w:val="left"/>
      <w:pPr>
        <w:tabs>
          <w:tab w:val="num" w:pos="4110"/>
        </w:tabs>
        <w:ind w:left="4110" w:hanging="1410"/>
      </w:pPr>
    </w:lvl>
    <w:lvl w:ilvl="4">
      <w:start w:val="1"/>
      <w:numFmt w:val="decimal"/>
      <w:lvlText w:val="%1.%2.%3.%4.%5."/>
      <w:lvlJc w:val="left"/>
      <w:pPr>
        <w:tabs>
          <w:tab w:val="num" w:pos="5010"/>
        </w:tabs>
        <w:ind w:left="5010" w:hanging="141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42">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2310"/>
        </w:tabs>
        <w:ind w:left="2310" w:hanging="1410"/>
      </w:pPr>
    </w:lvl>
    <w:lvl w:ilvl="2">
      <w:start w:val="1"/>
      <w:numFmt w:val="decimal"/>
      <w:lvlText w:val="%1.%2.%3."/>
      <w:lvlJc w:val="left"/>
      <w:pPr>
        <w:tabs>
          <w:tab w:val="num" w:pos="3210"/>
        </w:tabs>
        <w:ind w:left="3210" w:hanging="1410"/>
      </w:pPr>
    </w:lvl>
    <w:lvl w:ilvl="3">
      <w:start w:val="1"/>
      <w:numFmt w:val="decimal"/>
      <w:lvlText w:val="%1.%2.%3.%4."/>
      <w:lvlJc w:val="left"/>
      <w:pPr>
        <w:tabs>
          <w:tab w:val="num" w:pos="4110"/>
        </w:tabs>
        <w:ind w:left="4110" w:hanging="1410"/>
      </w:pPr>
    </w:lvl>
    <w:lvl w:ilvl="4">
      <w:start w:val="1"/>
      <w:numFmt w:val="decimal"/>
      <w:lvlText w:val="%1.%2.%3.%4.%5."/>
      <w:lvlJc w:val="left"/>
      <w:pPr>
        <w:tabs>
          <w:tab w:val="num" w:pos="5010"/>
        </w:tabs>
        <w:ind w:left="5010" w:hanging="141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000"/>
        </w:tabs>
        <w:ind w:left="9000" w:hanging="1800"/>
      </w:pPr>
    </w:lvl>
  </w:abstractNum>
  <w:abstractNum w:abstractNumId="43">
    <w:nsid w:val="02954DDA"/>
    <w:multiLevelType w:val="multilevel"/>
    <w:tmpl w:val="737CE57C"/>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51" w:hanging="975"/>
      </w:pPr>
      <w:rPr>
        <w:rFonts w:hint="default"/>
      </w:rPr>
    </w:lvl>
    <w:lvl w:ilvl="2">
      <w:start w:val="2"/>
      <w:numFmt w:val="decimal"/>
      <w:isLgl/>
      <w:lvlText w:val="%1.%2.%3."/>
      <w:lvlJc w:val="left"/>
      <w:pPr>
        <w:ind w:left="1567" w:hanging="975"/>
      </w:pPr>
      <w:rPr>
        <w:rFonts w:hint="default"/>
      </w:rPr>
    </w:lvl>
    <w:lvl w:ilvl="3">
      <w:start w:val="2"/>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44">
    <w:nsid w:val="084E3DF2"/>
    <w:multiLevelType w:val="hybridMultilevel"/>
    <w:tmpl w:val="1FBE42FC"/>
    <w:lvl w:ilvl="0" w:tplc="2A9619DA">
      <w:start w:val="2"/>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5">
    <w:nsid w:val="16142B44"/>
    <w:multiLevelType w:val="multilevel"/>
    <w:tmpl w:val="2182C92A"/>
    <w:lvl w:ilvl="0">
      <w:start w:val="3"/>
      <w:numFmt w:val="decimal"/>
      <w:lvlText w:val="%1."/>
      <w:lvlJc w:val="left"/>
      <w:pPr>
        <w:ind w:left="585" w:hanging="585"/>
      </w:pPr>
      <w:rPr>
        <w:rFonts w:hint="default"/>
      </w:rPr>
    </w:lvl>
    <w:lvl w:ilvl="1">
      <w:start w:val="6"/>
      <w:numFmt w:val="decimal"/>
      <w:lvlText w:val="%1.%2."/>
      <w:lvlJc w:val="left"/>
      <w:pPr>
        <w:ind w:left="2350" w:hanging="720"/>
      </w:pPr>
      <w:rPr>
        <w:rFonts w:hint="default"/>
      </w:rPr>
    </w:lvl>
    <w:lvl w:ilvl="2">
      <w:start w:val="1"/>
      <w:numFmt w:val="decimal"/>
      <w:lvlText w:val="%1.%2.%3."/>
      <w:lvlJc w:val="left"/>
      <w:pPr>
        <w:ind w:left="3980" w:hanging="720"/>
      </w:pPr>
      <w:rPr>
        <w:rFonts w:hint="default"/>
      </w:rPr>
    </w:lvl>
    <w:lvl w:ilvl="3">
      <w:start w:val="1"/>
      <w:numFmt w:val="decimal"/>
      <w:lvlText w:val="%1.%2.%3.%4."/>
      <w:lvlJc w:val="left"/>
      <w:pPr>
        <w:ind w:left="5970" w:hanging="1080"/>
      </w:pPr>
      <w:rPr>
        <w:rFonts w:hint="default"/>
      </w:rPr>
    </w:lvl>
    <w:lvl w:ilvl="4">
      <w:start w:val="1"/>
      <w:numFmt w:val="decimal"/>
      <w:lvlText w:val="%1.%2.%3.%4.%5."/>
      <w:lvlJc w:val="left"/>
      <w:pPr>
        <w:ind w:left="7600" w:hanging="1080"/>
      </w:pPr>
      <w:rPr>
        <w:rFonts w:hint="default"/>
      </w:rPr>
    </w:lvl>
    <w:lvl w:ilvl="5">
      <w:start w:val="1"/>
      <w:numFmt w:val="decimal"/>
      <w:lvlText w:val="%1.%2.%3.%4.%5.%6."/>
      <w:lvlJc w:val="left"/>
      <w:pPr>
        <w:ind w:left="9590" w:hanging="1440"/>
      </w:pPr>
      <w:rPr>
        <w:rFonts w:hint="default"/>
      </w:rPr>
    </w:lvl>
    <w:lvl w:ilvl="6">
      <w:start w:val="1"/>
      <w:numFmt w:val="decimal"/>
      <w:lvlText w:val="%1.%2.%3.%4.%5.%6.%7."/>
      <w:lvlJc w:val="left"/>
      <w:pPr>
        <w:ind w:left="11220" w:hanging="1440"/>
      </w:pPr>
      <w:rPr>
        <w:rFonts w:hint="default"/>
      </w:rPr>
    </w:lvl>
    <w:lvl w:ilvl="7">
      <w:start w:val="1"/>
      <w:numFmt w:val="decimal"/>
      <w:lvlText w:val="%1.%2.%3.%4.%5.%6.%7.%8."/>
      <w:lvlJc w:val="left"/>
      <w:pPr>
        <w:ind w:left="13210" w:hanging="1800"/>
      </w:pPr>
      <w:rPr>
        <w:rFonts w:hint="default"/>
      </w:rPr>
    </w:lvl>
    <w:lvl w:ilvl="8">
      <w:start w:val="1"/>
      <w:numFmt w:val="decimal"/>
      <w:lvlText w:val="%1.%2.%3.%4.%5.%6.%7.%8.%9."/>
      <w:lvlJc w:val="left"/>
      <w:pPr>
        <w:ind w:left="14840" w:hanging="1800"/>
      </w:pPr>
      <w:rPr>
        <w:rFonts w:hint="default"/>
      </w:rPr>
    </w:lvl>
  </w:abstractNum>
  <w:abstractNum w:abstractNumId="46">
    <w:nsid w:val="1C57655F"/>
    <w:multiLevelType w:val="hybridMultilevel"/>
    <w:tmpl w:val="0540E33E"/>
    <w:lvl w:ilvl="0" w:tplc="BF56F002">
      <w:start w:val="292"/>
      <w:numFmt w:val="decimal"/>
      <w:lvlText w:val="%1"/>
      <w:lvlJc w:val="left"/>
      <w:pPr>
        <w:ind w:left="1905" w:hanging="405"/>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47">
    <w:nsid w:val="3A8D05B4"/>
    <w:multiLevelType w:val="hybridMultilevel"/>
    <w:tmpl w:val="37C275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BD4573"/>
    <w:multiLevelType w:val="hybridMultilevel"/>
    <w:tmpl w:val="D70441AC"/>
    <w:lvl w:ilvl="0" w:tplc="CE04163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9">
    <w:nsid w:val="5F8B2330"/>
    <w:multiLevelType w:val="hybridMultilevel"/>
    <w:tmpl w:val="A7D648FA"/>
    <w:lvl w:ilvl="0" w:tplc="40F442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0">
    <w:nsid w:val="66AC233D"/>
    <w:multiLevelType w:val="multilevel"/>
    <w:tmpl w:val="094A97F4"/>
    <w:lvl w:ilvl="0">
      <w:start w:val="1"/>
      <w:numFmt w:val="decimal"/>
      <w:pStyle w:val="1"/>
      <w:lvlText w:val="%1."/>
      <w:lvlJc w:val="left"/>
      <w:pPr>
        <w:ind w:left="1065" w:hanging="360"/>
      </w:pPr>
      <w:rPr>
        <w:rFonts w:cs="Times New Roman CYR" w:hint="default"/>
      </w:rPr>
    </w:lvl>
    <w:lvl w:ilvl="1">
      <w:start w:val="7"/>
      <w:numFmt w:val="decimal"/>
      <w:isLgl/>
      <w:lvlText w:val="%1.%2."/>
      <w:lvlJc w:val="left"/>
      <w:pPr>
        <w:ind w:left="1905" w:hanging="1200"/>
      </w:pPr>
      <w:rPr>
        <w:rFonts w:hint="default"/>
      </w:rPr>
    </w:lvl>
    <w:lvl w:ilvl="2">
      <w:start w:val="1"/>
      <w:numFmt w:val="decimal"/>
      <w:isLgl/>
      <w:lvlText w:val="%1.%2.%3."/>
      <w:lvlJc w:val="left"/>
      <w:pPr>
        <w:ind w:left="1905" w:hanging="1200"/>
      </w:pPr>
      <w:rPr>
        <w:rFonts w:hint="default"/>
      </w:rPr>
    </w:lvl>
    <w:lvl w:ilvl="3">
      <w:start w:val="1"/>
      <w:numFmt w:val="decimal"/>
      <w:isLgl/>
      <w:lvlText w:val="%1.%2.%3.%4."/>
      <w:lvlJc w:val="left"/>
      <w:pPr>
        <w:ind w:left="1905" w:hanging="1200"/>
      </w:pPr>
      <w:rPr>
        <w:rFonts w:hint="default"/>
      </w:rPr>
    </w:lvl>
    <w:lvl w:ilvl="4">
      <w:start w:val="1"/>
      <w:numFmt w:val="decimal"/>
      <w:isLgl/>
      <w:lvlText w:val="%1.%2.%3.%4.%5."/>
      <w:lvlJc w:val="left"/>
      <w:pPr>
        <w:ind w:left="1905" w:hanging="120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pStyle w:val="9"/>
      <w:isLgl/>
      <w:lvlText w:val="%1.%2.%3.%4.%5.%6.%7.%8.%9."/>
      <w:lvlJc w:val="left"/>
      <w:pPr>
        <w:ind w:left="2505" w:hanging="1800"/>
      </w:pPr>
      <w:rPr>
        <w:rFonts w:hint="default"/>
      </w:rPr>
    </w:lvl>
  </w:abstractNum>
  <w:abstractNum w:abstractNumId="51">
    <w:nsid w:val="6CFB212D"/>
    <w:multiLevelType w:val="hybridMultilevel"/>
    <w:tmpl w:val="C1D6E0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897963"/>
    <w:multiLevelType w:val="hybridMultilevel"/>
    <w:tmpl w:val="502403EA"/>
    <w:lvl w:ilvl="0" w:tplc="D55A7FE0">
      <w:start w:val="2779"/>
      <w:numFmt w:val="decimal"/>
      <w:lvlText w:val="%1"/>
      <w:lvlJc w:val="left"/>
      <w:pPr>
        <w:ind w:left="2145" w:hanging="54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53">
    <w:nsid w:val="7F617214"/>
    <w:multiLevelType w:val="hybridMultilevel"/>
    <w:tmpl w:val="7018D3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0"/>
  </w:num>
  <w:num w:numId="2">
    <w:abstractNumId w:val="53"/>
  </w:num>
  <w:num w:numId="3">
    <w:abstractNumId w:val="43"/>
  </w:num>
  <w:num w:numId="4">
    <w:abstractNumId w:val="10"/>
  </w:num>
  <w:num w:numId="5">
    <w:abstractNumId w:val="8"/>
  </w:num>
  <w:num w:numId="6">
    <w:abstractNumId w:val="12"/>
  </w:num>
  <w:num w:numId="7">
    <w:abstractNumId w:val="9"/>
  </w:num>
  <w:num w:numId="8">
    <w:abstractNumId w:val="1"/>
  </w:num>
  <w:num w:numId="9">
    <w:abstractNumId w:val="0"/>
  </w:num>
  <w:num w:numId="10">
    <w:abstractNumId w:val="52"/>
  </w:num>
  <w:num w:numId="11">
    <w:abstractNumId w:val="46"/>
  </w:num>
  <w:num w:numId="12">
    <w:abstractNumId w:val="2"/>
  </w:num>
  <w:num w:numId="13">
    <w:abstractNumId w:val="3"/>
  </w:num>
  <w:num w:numId="14">
    <w:abstractNumId w:val="4"/>
  </w:num>
  <w:num w:numId="15">
    <w:abstractNumId w:val="18"/>
  </w:num>
  <w:num w:numId="16">
    <w:abstractNumId w:val="25"/>
  </w:num>
  <w:num w:numId="17">
    <w:abstractNumId w:val="26"/>
  </w:num>
  <w:num w:numId="18">
    <w:abstractNumId w:val="29"/>
  </w:num>
  <w:num w:numId="19">
    <w:abstractNumId w:val="30"/>
  </w:num>
  <w:num w:numId="20">
    <w:abstractNumId w:val="31"/>
  </w:num>
  <w:num w:numId="21">
    <w:abstractNumId w:val="36"/>
  </w:num>
  <w:num w:numId="22">
    <w:abstractNumId w:val="37"/>
  </w:num>
  <w:num w:numId="23">
    <w:abstractNumId w:val="38"/>
  </w:num>
  <w:num w:numId="24">
    <w:abstractNumId w:val="39"/>
  </w:num>
  <w:num w:numId="25">
    <w:abstractNumId w:val="40"/>
  </w:num>
  <w:num w:numId="26">
    <w:abstractNumId w:val="41"/>
  </w:num>
  <w:num w:numId="27">
    <w:abstractNumId w:val="45"/>
  </w:num>
  <w:num w:numId="28">
    <w:abstractNumId w:val="51"/>
  </w:num>
  <w:num w:numId="29">
    <w:abstractNumId w:val="44"/>
  </w:num>
  <w:num w:numId="30">
    <w:abstractNumId w:val="47"/>
  </w:num>
  <w:num w:numId="31">
    <w:abstractNumId w:val="49"/>
  </w:num>
  <w:num w:numId="32">
    <w:abstractNumId w:val="4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22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BA4"/>
    <w:rsid w:val="00001148"/>
    <w:rsid w:val="0000160A"/>
    <w:rsid w:val="0000160E"/>
    <w:rsid w:val="00001CEA"/>
    <w:rsid w:val="00003603"/>
    <w:rsid w:val="0000426E"/>
    <w:rsid w:val="00004485"/>
    <w:rsid w:val="00005468"/>
    <w:rsid w:val="00005DC9"/>
    <w:rsid w:val="0000635C"/>
    <w:rsid w:val="00010BBD"/>
    <w:rsid w:val="000111AF"/>
    <w:rsid w:val="00011275"/>
    <w:rsid w:val="000127E8"/>
    <w:rsid w:val="000133C4"/>
    <w:rsid w:val="00014386"/>
    <w:rsid w:val="0002111E"/>
    <w:rsid w:val="00023BE5"/>
    <w:rsid w:val="000247B7"/>
    <w:rsid w:val="00025845"/>
    <w:rsid w:val="00025F21"/>
    <w:rsid w:val="0002600F"/>
    <w:rsid w:val="0002676D"/>
    <w:rsid w:val="00027E45"/>
    <w:rsid w:val="00030C1B"/>
    <w:rsid w:val="000323FA"/>
    <w:rsid w:val="00033240"/>
    <w:rsid w:val="00034425"/>
    <w:rsid w:val="00034BA5"/>
    <w:rsid w:val="0003511C"/>
    <w:rsid w:val="00036378"/>
    <w:rsid w:val="000374BE"/>
    <w:rsid w:val="00037F57"/>
    <w:rsid w:val="00040648"/>
    <w:rsid w:val="00041051"/>
    <w:rsid w:val="00043D44"/>
    <w:rsid w:val="00045240"/>
    <w:rsid w:val="00045A13"/>
    <w:rsid w:val="00047111"/>
    <w:rsid w:val="00047FF2"/>
    <w:rsid w:val="00050BC3"/>
    <w:rsid w:val="0005498D"/>
    <w:rsid w:val="000549BE"/>
    <w:rsid w:val="000566C8"/>
    <w:rsid w:val="00057940"/>
    <w:rsid w:val="00061B4E"/>
    <w:rsid w:val="00062EE6"/>
    <w:rsid w:val="000638AB"/>
    <w:rsid w:val="00063BC8"/>
    <w:rsid w:val="00065B05"/>
    <w:rsid w:val="00065BC3"/>
    <w:rsid w:val="00065D5F"/>
    <w:rsid w:val="00067882"/>
    <w:rsid w:val="00070971"/>
    <w:rsid w:val="00070FF4"/>
    <w:rsid w:val="00072F66"/>
    <w:rsid w:val="000736C1"/>
    <w:rsid w:val="000773FC"/>
    <w:rsid w:val="00077CFC"/>
    <w:rsid w:val="00080540"/>
    <w:rsid w:val="00082959"/>
    <w:rsid w:val="000829A9"/>
    <w:rsid w:val="00083493"/>
    <w:rsid w:val="0008400A"/>
    <w:rsid w:val="000879CA"/>
    <w:rsid w:val="00087D5E"/>
    <w:rsid w:val="000903EB"/>
    <w:rsid w:val="00095D6D"/>
    <w:rsid w:val="000A0A71"/>
    <w:rsid w:val="000A0C08"/>
    <w:rsid w:val="000A6E9A"/>
    <w:rsid w:val="000A7281"/>
    <w:rsid w:val="000A7836"/>
    <w:rsid w:val="000B1989"/>
    <w:rsid w:val="000B4928"/>
    <w:rsid w:val="000B6921"/>
    <w:rsid w:val="000B77BF"/>
    <w:rsid w:val="000B785E"/>
    <w:rsid w:val="000B7FE7"/>
    <w:rsid w:val="000C0021"/>
    <w:rsid w:val="000C0C97"/>
    <w:rsid w:val="000C0EF4"/>
    <w:rsid w:val="000C3C46"/>
    <w:rsid w:val="000C4E2E"/>
    <w:rsid w:val="000C73B4"/>
    <w:rsid w:val="000D0542"/>
    <w:rsid w:val="000D05EF"/>
    <w:rsid w:val="000D079D"/>
    <w:rsid w:val="000D187D"/>
    <w:rsid w:val="000D1A94"/>
    <w:rsid w:val="000D2E90"/>
    <w:rsid w:val="000D31BA"/>
    <w:rsid w:val="000D56F8"/>
    <w:rsid w:val="000D5CCB"/>
    <w:rsid w:val="000D64BE"/>
    <w:rsid w:val="000D74CC"/>
    <w:rsid w:val="000E095D"/>
    <w:rsid w:val="000E217D"/>
    <w:rsid w:val="000E2B2B"/>
    <w:rsid w:val="000E2F9F"/>
    <w:rsid w:val="000E45E8"/>
    <w:rsid w:val="000E562B"/>
    <w:rsid w:val="000E567B"/>
    <w:rsid w:val="000E5B35"/>
    <w:rsid w:val="000E6ECD"/>
    <w:rsid w:val="000E72B2"/>
    <w:rsid w:val="000F35F8"/>
    <w:rsid w:val="000F4384"/>
    <w:rsid w:val="000F4BE4"/>
    <w:rsid w:val="000F5B37"/>
    <w:rsid w:val="00100CD3"/>
    <w:rsid w:val="00100DF0"/>
    <w:rsid w:val="00100E94"/>
    <w:rsid w:val="001010FE"/>
    <w:rsid w:val="0010133D"/>
    <w:rsid w:val="00101B6C"/>
    <w:rsid w:val="00101CA2"/>
    <w:rsid w:val="00101D34"/>
    <w:rsid w:val="00101D95"/>
    <w:rsid w:val="0010383B"/>
    <w:rsid w:val="001051AE"/>
    <w:rsid w:val="001105BA"/>
    <w:rsid w:val="00110789"/>
    <w:rsid w:val="00111CF7"/>
    <w:rsid w:val="00113489"/>
    <w:rsid w:val="00116252"/>
    <w:rsid w:val="00116750"/>
    <w:rsid w:val="001170BB"/>
    <w:rsid w:val="001174B6"/>
    <w:rsid w:val="00120AA3"/>
    <w:rsid w:val="00123D44"/>
    <w:rsid w:val="0012522C"/>
    <w:rsid w:val="00126F78"/>
    <w:rsid w:val="00130AC9"/>
    <w:rsid w:val="001337E5"/>
    <w:rsid w:val="0013429F"/>
    <w:rsid w:val="00134B4E"/>
    <w:rsid w:val="0013522E"/>
    <w:rsid w:val="00137157"/>
    <w:rsid w:val="0013733B"/>
    <w:rsid w:val="00137679"/>
    <w:rsid w:val="00146C5C"/>
    <w:rsid w:val="001476A6"/>
    <w:rsid w:val="001521D4"/>
    <w:rsid w:val="0015585A"/>
    <w:rsid w:val="00155F83"/>
    <w:rsid w:val="00160311"/>
    <w:rsid w:val="001611B4"/>
    <w:rsid w:val="00161FFB"/>
    <w:rsid w:val="001632D5"/>
    <w:rsid w:val="0016428A"/>
    <w:rsid w:val="0016516B"/>
    <w:rsid w:val="00166B91"/>
    <w:rsid w:val="0017004E"/>
    <w:rsid w:val="001739AD"/>
    <w:rsid w:val="00173A7B"/>
    <w:rsid w:val="00174425"/>
    <w:rsid w:val="0017742D"/>
    <w:rsid w:val="001808EA"/>
    <w:rsid w:val="001819E5"/>
    <w:rsid w:val="00182596"/>
    <w:rsid w:val="0018288A"/>
    <w:rsid w:val="0018306C"/>
    <w:rsid w:val="00185440"/>
    <w:rsid w:val="00190212"/>
    <w:rsid w:val="0019202A"/>
    <w:rsid w:val="001931A9"/>
    <w:rsid w:val="001934BD"/>
    <w:rsid w:val="00193587"/>
    <w:rsid w:val="0019441E"/>
    <w:rsid w:val="001952BC"/>
    <w:rsid w:val="001962A8"/>
    <w:rsid w:val="001A1A9A"/>
    <w:rsid w:val="001A1BAF"/>
    <w:rsid w:val="001A2C58"/>
    <w:rsid w:val="001A3F83"/>
    <w:rsid w:val="001A53D5"/>
    <w:rsid w:val="001A6076"/>
    <w:rsid w:val="001A7844"/>
    <w:rsid w:val="001B0165"/>
    <w:rsid w:val="001B16AF"/>
    <w:rsid w:val="001B2CB3"/>
    <w:rsid w:val="001B4C7B"/>
    <w:rsid w:val="001B632E"/>
    <w:rsid w:val="001B77DA"/>
    <w:rsid w:val="001B7BD1"/>
    <w:rsid w:val="001C4341"/>
    <w:rsid w:val="001C5F30"/>
    <w:rsid w:val="001D21B2"/>
    <w:rsid w:val="001D48D3"/>
    <w:rsid w:val="001D56D2"/>
    <w:rsid w:val="001D5749"/>
    <w:rsid w:val="001D6C14"/>
    <w:rsid w:val="001E2505"/>
    <w:rsid w:val="001E54D0"/>
    <w:rsid w:val="001F03D9"/>
    <w:rsid w:val="001F071F"/>
    <w:rsid w:val="001F0F6B"/>
    <w:rsid w:val="001F1DD3"/>
    <w:rsid w:val="001F3050"/>
    <w:rsid w:val="001F3AD7"/>
    <w:rsid w:val="001F587F"/>
    <w:rsid w:val="001F63F7"/>
    <w:rsid w:val="001F789C"/>
    <w:rsid w:val="002024DB"/>
    <w:rsid w:val="0020258F"/>
    <w:rsid w:val="00202A02"/>
    <w:rsid w:val="00206778"/>
    <w:rsid w:val="00207109"/>
    <w:rsid w:val="00210500"/>
    <w:rsid w:val="00211440"/>
    <w:rsid w:val="00212CAA"/>
    <w:rsid w:val="00213375"/>
    <w:rsid w:val="0021384C"/>
    <w:rsid w:val="002156F9"/>
    <w:rsid w:val="00216911"/>
    <w:rsid w:val="00221778"/>
    <w:rsid w:val="00222937"/>
    <w:rsid w:val="00222DED"/>
    <w:rsid w:val="002251BC"/>
    <w:rsid w:val="00226743"/>
    <w:rsid w:val="002272FC"/>
    <w:rsid w:val="00231C8B"/>
    <w:rsid w:val="0023522C"/>
    <w:rsid w:val="00235785"/>
    <w:rsid w:val="00235815"/>
    <w:rsid w:val="002364E0"/>
    <w:rsid w:val="002368B1"/>
    <w:rsid w:val="0023724B"/>
    <w:rsid w:val="00237402"/>
    <w:rsid w:val="00241B33"/>
    <w:rsid w:val="00241D6D"/>
    <w:rsid w:val="002434E5"/>
    <w:rsid w:val="00245B3E"/>
    <w:rsid w:val="002541DF"/>
    <w:rsid w:val="002575A8"/>
    <w:rsid w:val="00260AC5"/>
    <w:rsid w:val="00263944"/>
    <w:rsid w:val="0026709B"/>
    <w:rsid w:val="00267446"/>
    <w:rsid w:val="00267890"/>
    <w:rsid w:val="00267B90"/>
    <w:rsid w:val="0027207B"/>
    <w:rsid w:val="00272F26"/>
    <w:rsid w:val="00273823"/>
    <w:rsid w:val="002764F2"/>
    <w:rsid w:val="0027733C"/>
    <w:rsid w:val="00277959"/>
    <w:rsid w:val="00280525"/>
    <w:rsid w:val="0028291E"/>
    <w:rsid w:val="00284319"/>
    <w:rsid w:val="0028465D"/>
    <w:rsid w:val="002874DF"/>
    <w:rsid w:val="00287CDB"/>
    <w:rsid w:val="00291621"/>
    <w:rsid w:val="00292068"/>
    <w:rsid w:val="0029385A"/>
    <w:rsid w:val="00296586"/>
    <w:rsid w:val="002A0543"/>
    <w:rsid w:val="002A0B67"/>
    <w:rsid w:val="002A18C9"/>
    <w:rsid w:val="002A209A"/>
    <w:rsid w:val="002A2AEF"/>
    <w:rsid w:val="002A3340"/>
    <w:rsid w:val="002A4263"/>
    <w:rsid w:val="002A554E"/>
    <w:rsid w:val="002B1119"/>
    <w:rsid w:val="002B1211"/>
    <w:rsid w:val="002B1FA6"/>
    <w:rsid w:val="002B2BE2"/>
    <w:rsid w:val="002B4E6A"/>
    <w:rsid w:val="002B506F"/>
    <w:rsid w:val="002B612F"/>
    <w:rsid w:val="002B6A48"/>
    <w:rsid w:val="002B74FE"/>
    <w:rsid w:val="002B7519"/>
    <w:rsid w:val="002C2C9F"/>
    <w:rsid w:val="002C352F"/>
    <w:rsid w:val="002C3B33"/>
    <w:rsid w:val="002C41CD"/>
    <w:rsid w:val="002C49BE"/>
    <w:rsid w:val="002C7263"/>
    <w:rsid w:val="002D05A4"/>
    <w:rsid w:val="002D06FF"/>
    <w:rsid w:val="002D2237"/>
    <w:rsid w:val="002D60A5"/>
    <w:rsid w:val="002D6B4E"/>
    <w:rsid w:val="002E03B1"/>
    <w:rsid w:val="002E10BA"/>
    <w:rsid w:val="002E2B8A"/>
    <w:rsid w:val="002E3FDF"/>
    <w:rsid w:val="002E4076"/>
    <w:rsid w:val="002E4D36"/>
    <w:rsid w:val="002E7ECC"/>
    <w:rsid w:val="002F143D"/>
    <w:rsid w:val="002F1DB6"/>
    <w:rsid w:val="002F20D6"/>
    <w:rsid w:val="002F35CE"/>
    <w:rsid w:val="002F3C1F"/>
    <w:rsid w:val="002F6AE5"/>
    <w:rsid w:val="00300B1A"/>
    <w:rsid w:val="00300E68"/>
    <w:rsid w:val="0030626B"/>
    <w:rsid w:val="00307F1B"/>
    <w:rsid w:val="003105C2"/>
    <w:rsid w:val="003112FD"/>
    <w:rsid w:val="003139C2"/>
    <w:rsid w:val="00313A8C"/>
    <w:rsid w:val="00320F0E"/>
    <w:rsid w:val="00321747"/>
    <w:rsid w:val="00321CFC"/>
    <w:rsid w:val="003230FE"/>
    <w:rsid w:val="0032332E"/>
    <w:rsid w:val="00323790"/>
    <w:rsid w:val="00323F73"/>
    <w:rsid w:val="003247FD"/>
    <w:rsid w:val="00330723"/>
    <w:rsid w:val="00331F9C"/>
    <w:rsid w:val="00332627"/>
    <w:rsid w:val="003329C2"/>
    <w:rsid w:val="0033412C"/>
    <w:rsid w:val="00334AAB"/>
    <w:rsid w:val="00335966"/>
    <w:rsid w:val="00341B2F"/>
    <w:rsid w:val="00342A46"/>
    <w:rsid w:val="00343672"/>
    <w:rsid w:val="0034404C"/>
    <w:rsid w:val="00344BE8"/>
    <w:rsid w:val="00344C8A"/>
    <w:rsid w:val="00344DFA"/>
    <w:rsid w:val="003474FF"/>
    <w:rsid w:val="00350501"/>
    <w:rsid w:val="003505F5"/>
    <w:rsid w:val="00350CA5"/>
    <w:rsid w:val="0035180F"/>
    <w:rsid w:val="0035285A"/>
    <w:rsid w:val="00353A56"/>
    <w:rsid w:val="00353B26"/>
    <w:rsid w:val="00353C24"/>
    <w:rsid w:val="00355213"/>
    <w:rsid w:val="003560BF"/>
    <w:rsid w:val="00356D18"/>
    <w:rsid w:val="00356F02"/>
    <w:rsid w:val="00360DBF"/>
    <w:rsid w:val="0036172A"/>
    <w:rsid w:val="003644B7"/>
    <w:rsid w:val="00367111"/>
    <w:rsid w:val="00367B47"/>
    <w:rsid w:val="00373BE7"/>
    <w:rsid w:val="0037400A"/>
    <w:rsid w:val="00376736"/>
    <w:rsid w:val="00376798"/>
    <w:rsid w:val="00377887"/>
    <w:rsid w:val="00377AAF"/>
    <w:rsid w:val="00377F1E"/>
    <w:rsid w:val="003824CF"/>
    <w:rsid w:val="003836D2"/>
    <w:rsid w:val="00383F9C"/>
    <w:rsid w:val="00385E15"/>
    <w:rsid w:val="00386C92"/>
    <w:rsid w:val="003956A0"/>
    <w:rsid w:val="003973FA"/>
    <w:rsid w:val="003A211A"/>
    <w:rsid w:val="003A2AC2"/>
    <w:rsid w:val="003A2EE5"/>
    <w:rsid w:val="003A3942"/>
    <w:rsid w:val="003A5610"/>
    <w:rsid w:val="003A57E0"/>
    <w:rsid w:val="003A5F54"/>
    <w:rsid w:val="003A61D7"/>
    <w:rsid w:val="003A67CF"/>
    <w:rsid w:val="003A79F3"/>
    <w:rsid w:val="003B0254"/>
    <w:rsid w:val="003B0B84"/>
    <w:rsid w:val="003B115D"/>
    <w:rsid w:val="003B1E13"/>
    <w:rsid w:val="003B1F03"/>
    <w:rsid w:val="003B716B"/>
    <w:rsid w:val="003C4D22"/>
    <w:rsid w:val="003C56CF"/>
    <w:rsid w:val="003C5BAF"/>
    <w:rsid w:val="003C5BDF"/>
    <w:rsid w:val="003C624B"/>
    <w:rsid w:val="003C627A"/>
    <w:rsid w:val="003D0E6D"/>
    <w:rsid w:val="003D2AC6"/>
    <w:rsid w:val="003D3F69"/>
    <w:rsid w:val="003D447A"/>
    <w:rsid w:val="003D6324"/>
    <w:rsid w:val="003D7F04"/>
    <w:rsid w:val="003E0280"/>
    <w:rsid w:val="003E1747"/>
    <w:rsid w:val="003E1CED"/>
    <w:rsid w:val="003E1F76"/>
    <w:rsid w:val="003E3B89"/>
    <w:rsid w:val="003E3C7E"/>
    <w:rsid w:val="003E4594"/>
    <w:rsid w:val="003E4DDC"/>
    <w:rsid w:val="003E4DEB"/>
    <w:rsid w:val="003E5158"/>
    <w:rsid w:val="003E545F"/>
    <w:rsid w:val="003E7FAD"/>
    <w:rsid w:val="003F1553"/>
    <w:rsid w:val="003F23D9"/>
    <w:rsid w:val="003F328D"/>
    <w:rsid w:val="003F3916"/>
    <w:rsid w:val="003F6FCC"/>
    <w:rsid w:val="00401357"/>
    <w:rsid w:val="004067F0"/>
    <w:rsid w:val="00407444"/>
    <w:rsid w:val="00411CE7"/>
    <w:rsid w:val="00414E11"/>
    <w:rsid w:val="00415C88"/>
    <w:rsid w:val="0041651C"/>
    <w:rsid w:val="00416939"/>
    <w:rsid w:val="00417D5C"/>
    <w:rsid w:val="0042045D"/>
    <w:rsid w:val="00422A52"/>
    <w:rsid w:val="00423815"/>
    <w:rsid w:val="004245B4"/>
    <w:rsid w:val="00426572"/>
    <w:rsid w:val="004271BF"/>
    <w:rsid w:val="00427CFE"/>
    <w:rsid w:val="004309E9"/>
    <w:rsid w:val="0043243C"/>
    <w:rsid w:val="004326D9"/>
    <w:rsid w:val="00433237"/>
    <w:rsid w:val="004342DA"/>
    <w:rsid w:val="00436E5F"/>
    <w:rsid w:val="00440362"/>
    <w:rsid w:val="00440797"/>
    <w:rsid w:val="00441D64"/>
    <w:rsid w:val="00443FAF"/>
    <w:rsid w:val="0045109D"/>
    <w:rsid w:val="00451566"/>
    <w:rsid w:val="00453BEB"/>
    <w:rsid w:val="00454002"/>
    <w:rsid w:val="00455775"/>
    <w:rsid w:val="00461E69"/>
    <w:rsid w:val="00461FC8"/>
    <w:rsid w:val="004649AA"/>
    <w:rsid w:val="0046551A"/>
    <w:rsid w:val="0046784D"/>
    <w:rsid w:val="0047118E"/>
    <w:rsid w:val="00471AFE"/>
    <w:rsid w:val="00471F64"/>
    <w:rsid w:val="004726CA"/>
    <w:rsid w:val="004730DB"/>
    <w:rsid w:val="00474CE0"/>
    <w:rsid w:val="00475C78"/>
    <w:rsid w:val="0048024B"/>
    <w:rsid w:val="004806AF"/>
    <w:rsid w:val="00483A5D"/>
    <w:rsid w:val="004848E9"/>
    <w:rsid w:val="004850C2"/>
    <w:rsid w:val="00485D64"/>
    <w:rsid w:val="00487CFE"/>
    <w:rsid w:val="00487EF4"/>
    <w:rsid w:val="00491588"/>
    <w:rsid w:val="00492396"/>
    <w:rsid w:val="00494EFD"/>
    <w:rsid w:val="00497EEE"/>
    <w:rsid w:val="004A0D70"/>
    <w:rsid w:val="004A1362"/>
    <w:rsid w:val="004A17B8"/>
    <w:rsid w:val="004A3605"/>
    <w:rsid w:val="004A361B"/>
    <w:rsid w:val="004A7C86"/>
    <w:rsid w:val="004B5276"/>
    <w:rsid w:val="004B6551"/>
    <w:rsid w:val="004B7457"/>
    <w:rsid w:val="004C2B59"/>
    <w:rsid w:val="004C305C"/>
    <w:rsid w:val="004C3EDA"/>
    <w:rsid w:val="004C6113"/>
    <w:rsid w:val="004C6BE4"/>
    <w:rsid w:val="004C7536"/>
    <w:rsid w:val="004D014A"/>
    <w:rsid w:val="004D05E1"/>
    <w:rsid w:val="004D412F"/>
    <w:rsid w:val="004D5A99"/>
    <w:rsid w:val="004D7021"/>
    <w:rsid w:val="004D7F8F"/>
    <w:rsid w:val="004E0DBD"/>
    <w:rsid w:val="004E23BD"/>
    <w:rsid w:val="004E2F53"/>
    <w:rsid w:val="004E32D5"/>
    <w:rsid w:val="004E4D7C"/>
    <w:rsid w:val="004E6735"/>
    <w:rsid w:val="004E6A0B"/>
    <w:rsid w:val="004E6B79"/>
    <w:rsid w:val="004E717F"/>
    <w:rsid w:val="004E75F2"/>
    <w:rsid w:val="004F4E4B"/>
    <w:rsid w:val="004F7029"/>
    <w:rsid w:val="004F74A1"/>
    <w:rsid w:val="0050189E"/>
    <w:rsid w:val="00501F2F"/>
    <w:rsid w:val="005028FF"/>
    <w:rsid w:val="005030CC"/>
    <w:rsid w:val="005037CE"/>
    <w:rsid w:val="00505FB8"/>
    <w:rsid w:val="005061E5"/>
    <w:rsid w:val="00507D04"/>
    <w:rsid w:val="00510CCF"/>
    <w:rsid w:val="00512333"/>
    <w:rsid w:val="00513610"/>
    <w:rsid w:val="00515228"/>
    <w:rsid w:val="00515839"/>
    <w:rsid w:val="00517737"/>
    <w:rsid w:val="0052199A"/>
    <w:rsid w:val="0052371D"/>
    <w:rsid w:val="00525265"/>
    <w:rsid w:val="005257E0"/>
    <w:rsid w:val="00525FB5"/>
    <w:rsid w:val="005272BD"/>
    <w:rsid w:val="00531755"/>
    <w:rsid w:val="00531A83"/>
    <w:rsid w:val="00531F35"/>
    <w:rsid w:val="005327A4"/>
    <w:rsid w:val="00532959"/>
    <w:rsid w:val="00532EC5"/>
    <w:rsid w:val="00533AB7"/>
    <w:rsid w:val="00535188"/>
    <w:rsid w:val="005356E5"/>
    <w:rsid w:val="00540BFA"/>
    <w:rsid w:val="00544FA8"/>
    <w:rsid w:val="00546512"/>
    <w:rsid w:val="00551DBC"/>
    <w:rsid w:val="00552AF9"/>
    <w:rsid w:val="00553C13"/>
    <w:rsid w:val="005541C4"/>
    <w:rsid w:val="00555E95"/>
    <w:rsid w:val="005565F9"/>
    <w:rsid w:val="0055720B"/>
    <w:rsid w:val="005607D7"/>
    <w:rsid w:val="00562823"/>
    <w:rsid w:val="00563D28"/>
    <w:rsid w:val="00566832"/>
    <w:rsid w:val="00574ED7"/>
    <w:rsid w:val="00574F0E"/>
    <w:rsid w:val="005755CE"/>
    <w:rsid w:val="005760E9"/>
    <w:rsid w:val="00580004"/>
    <w:rsid w:val="00581739"/>
    <w:rsid w:val="00581BF2"/>
    <w:rsid w:val="00583D93"/>
    <w:rsid w:val="00586CEF"/>
    <w:rsid w:val="00587656"/>
    <w:rsid w:val="005904FB"/>
    <w:rsid w:val="00591053"/>
    <w:rsid w:val="005932BD"/>
    <w:rsid w:val="005969BC"/>
    <w:rsid w:val="005976A0"/>
    <w:rsid w:val="005A050F"/>
    <w:rsid w:val="005A06D4"/>
    <w:rsid w:val="005A117D"/>
    <w:rsid w:val="005A1DA2"/>
    <w:rsid w:val="005A2DCD"/>
    <w:rsid w:val="005A3B1F"/>
    <w:rsid w:val="005A3CE4"/>
    <w:rsid w:val="005A4F25"/>
    <w:rsid w:val="005A4F3E"/>
    <w:rsid w:val="005A56AF"/>
    <w:rsid w:val="005A6398"/>
    <w:rsid w:val="005A6979"/>
    <w:rsid w:val="005B017D"/>
    <w:rsid w:val="005B0C5C"/>
    <w:rsid w:val="005B2D2D"/>
    <w:rsid w:val="005B35B8"/>
    <w:rsid w:val="005B6394"/>
    <w:rsid w:val="005B687D"/>
    <w:rsid w:val="005B7A7E"/>
    <w:rsid w:val="005B7E50"/>
    <w:rsid w:val="005C103D"/>
    <w:rsid w:val="005C234F"/>
    <w:rsid w:val="005C241B"/>
    <w:rsid w:val="005C26D3"/>
    <w:rsid w:val="005C3A63"/>
    <w:rsid w:val="005C59F6"/>
    <w:rsid w:val="005C7C92"/>
    <w:rsid w:val="005D024B"/>
    <w:rsid w:val="005D208C"/>
    <w:rsid w:val="005D27BF"/>
    <w:rsid w:val="005D3090"/>
    <w:rsid w:val="005D6949"/>
    <w:rsid w:val="005D7068"/>
    <w:rsid w:val="005E00C6"/>
    <w:rsid w:val="005E058C"/>
    <w:rsid w:val="005E07C4"/>
    <w:rsid w:val="005E0B90"/>
    <w:rsid w:val="005E13BC"/>
    <w:rsid w:val="005E30E0"/>
    <w:rsid w:val="005E3FE2"/>
    <w:rsid w:val="005E4FD8"/>
    <w:rsid w:val="005E5C6B"/>
    <w:rsid w:val="005E7E47"/>
    <w:rsid w:val="005F082B"/>
    <w:rsid w:val="005F1D8F"/>
    <w:rsid w:val="005F3046"/>
    <w:rsid w:val="005F6E03"/>
    <w:rsid w:val="00600F0E"/>
    <w:rsid w:val="00601393"/>
    <w:rsid w:val="0060516D"/>
    <w:rsid w:val="0060581D"/>
    <w:rsid w:val="00605B65"/>
    <w:rsid w:val="00605B7E"/>
    <w:rsid w:val="00606692"/>
    <w:rsid w:val="00606953"/>
    <w:rsid w:val="00606DC9"/>
    <w:rsid w:val="00611C77"/>
    <w:rsid w:val="0061355C"/>
    <w:rsid w:val="006148CE"/>
    <w:rsid w:val="006149F5"/>
    <w:rsid w:val="00616095"/>
    <w:rsid w:val="006214DA"/>
    <w:rsid w:val="00622EC5"/>
    <w:rsid w:val="0062326F"/>
    <w:rsid w:val="0062544E"/>
    <w:rsid w:val="00625723"/>
    <w:rsid w:val="00627C14"/>
    <w:rsid w:val="00627E6A"/>
    <w:rsid w:val="0063110E"/>
    <w:rsid w:val="006342DC"/>
    <w:rsid w:val="00634C80"/>
    <w:rsid w:val="0063591E"/>
    <w:rsid w:val="006369A5"/>
    <w:rsid w:val="00640C26"/>
    <w:rsid w:val="006453D7"/>
    <w:rsid w:val="0064577B"/>
    <w:rsid w:val="00645D78"/>
    <w:rsid w:val="00646201"/>
    <w:rsid w:val="0064799F"/>
    <w:rsid w:val="0065090E"/>
    <w:rsid w:val="006509CB"/>
    <w:rsid w:val="00652140"/>
    <w:rsid w:val="00653198"/>
    <w:rsid w:val="00653854"/>
    <w:rsid w:val="00654746"/>
    <w:rsid w:val="00654A35"/>
    <w:rsid w:val="0065570D"/>
    <w:rsid w:val="006575E1"/>
    <w:rsid w:val="00657791"/>
    <w:rsid w:val="00657EC4"/>
    <w:rsid w:val="00657F51"/>
    <w:rsid w:val="00662411"/>
    <w:rsid w:val="00664669"/>
    <w:rsid w:val="00665366"/>
    <w:rsid w:val="006654F0"/>
    <w:rsid w:val="00665961"/>
    <w:rsid w:val="006666ED"/>
    <w:rsid w:val="0067134B"/>
    <w:rsid w:val="00673B81"/>
    <w:rsid w:val="00673ED1"/>
    <w:rsid w:val="006804E7"/>
    <w:rsid w:val="00682205"/>
    <w:rsid w:val="006830C4"/>
    <w:rsid w:val="006875B9"/>
    <w:rsid w:val="00691347"/>
    <w:rsid w:val="00694025"/>
    <w:rsid w:val="00695149"/>
    <w:rsid w:val="006970BB"/>
    <w:rsid w:val="00697A72"/>
    <w:rsid w:val="006A12B8"/>
    <w:rsid w:val="006A2B9A"/>
    <w:rsid w:val="006A3012"/>
    <w:rsid w:val="006A569B"/>
    <w:rsid w:val="006A61F8"/>
    <w:rsid w:val="006A64C6"/>
    <w:rsid w:val="006A7D23"/>
    <w:rsid w:val="006B055E"/>
    <w:rsid w:val="006B34C9"/>
    <w:rsid w:val="006B54EF"/>
    <w:rsid w:val="006B79FE"/>
    <w:rsid w:val="006C04C1"/>
    <w:rsid w:val="006C29C3"/>
    <w:rsid w:val="006C2FE9"/>
    <w:rsid w:val="006C4DD9"/>
    <w:rsid w:val="006C5FC4"/>
    <w:rsid w:val="006D0600"/>
    <w:rsid w:val="006D4134"/>
    <w:rsid w:val="006D6CFA"/>
    <w:rsid w:val="006E0345"/>
    <w:rsid w:val="006E2255"/>
    <w:rsid w:val="006E4530"/>
    <w:rsid w:val="006E53ED"/>
    <w:rsid w:val="006E6433"/>
    <w:rsid w:val="006F0084"/>
    <w:rsid w:val="006F141B"/>
    <w:rsid w:val="006F22BB"/>
    <w:rsid w:val="006F4930"/>
    <w:rsid w:val="006F644B"/>
    <w:rsid w:val="006F673B"/>
    <w:rsid w:val="006F6821"/>
    <w:rsid w:val="006F767A"/>
    <w:rsid w:val="00703088"/>
    <w:rsid w:val="00703E91"/>
    <w:rsid w:val="007112CB"/>
    <w:rsid w:val="00712326"/>
    <w:rsid w:val="00712EE9"/>
    <w:rsid w:val="00713858"/>
    <w:rsid w:val="007146E1"/>
    <w:rsid w:val="00716375"/>
    <w:rsid w:val="00720168"/>
    <w:rsid w:val="00721B31"/>
    <w:rsid w:val="0072342A"/>
    <w:rsid w:val="00724EC0"/>
    <w:rsid w:val="00725694"/>
    <w:rsid w:val="00725F9E"/>
    <w:rsid w:val="007268E8"/>
    <w:rsid w:val="00727235"/>
    <w:rsid w:val="00730E3E"/>
    <w:rsid w:val="00732764"/>
    <w:rsid w:val="0073755A"/>
    <w:rsid w:val="007379F9"/>
    <w:rsid w:val="00740155"/>
    <w:rsid w:val="00740E37"/>
    <w:rsid w:val="0074129D"/>
    <w:rsid w:val="00741449"/>
    <w:rsid w:val="0074274B"/>
    <w:rsid w:val="00744A53"/>
    <w:rsid w:val="00744C72"/>
    <w:rsid w:val="0074677E"/>
    <w:rsid w:val="00750692"/>
    <w:rsid w:val="00750D73"/>
    <w:rsid w:val="00750EBC"/>
    <w:rsid w:val="00750EE8"/>
    <w:rsid w:val="00752B19"/>
    <w:rsid w:val="007557A2"/>
    <w:rsid w:val="00756589"/>
    <w:rsid w:val="00761149"/>
    <w:rsid w:val="00761F21"/>
    <w:rsid w:val="0076231F"/>
    <w:rsid w:val="00763F8C"/>
    <w:rsid w:val="00764648"/>
    <w:rsid w:val="00764EBE"/>
    <w:rsid w:val="007650AF"/>
    <w:rsid w:val="00765C54"/>
    <w:rsid w:val="00765E4B"/>
    <w:rsid w:val="00767E39"/>
    <w:rsid w:val="00770B67"/>
    <w:rsid w:val="00771D53"/>
    <w:rsid w:val="00771DAF"/>
    <w:rsid w:val="00771F5C"/>
    <w:rsid w:val="007734AC"/>
    <w:rsid w:val="00774F70"/>
    <w:rsid w:val="00775498"/>
    <w:rsid w:val="00776103"/>
    <w:rsid w:val="00777762"/>
    <w:rsid w:val="00777F35"/>
    <w:rsid w:val="00780004"/>
    <w:rsid w:val="00780834"/>
    <w:rsid w:val="00780F61"/>
    <w:rsid w:val="00780FD7"/>
    <w:rsid w:val="00782252"/>
    <w:rsid w:val="00782598"/>
    <w:rsid w:val="0078499E"/>
    <w:rsid w:val="00784E33"/>
    <w:rsid w:val="00785337"/>
    <w:rsid w:val="0078566D"/>
    <w:rsid w:val="00785AAD"/>
    <w:rsid w:val="007863BA"/>
    <w:rsid w:val="00786651"/>
    <w:rsid w:val="0078785C"/>
    <w:rsid w:val="00787DC0"/>
    <w:rsid w:val="00790703"/>
    <w:rsid w:val="00790F9C"/>
    <w:rsid w:val="00792353"/>
    <w:rsid w:val="00792C04"/>
    <w:rsid w:val="00794C90"/>
    <w:rsid w:val="00795956"/>
    <w:rsid w:val="007A0130"/>
    <w:rsid w:val="007A0446"/>
    <w:rsid w:val="007A18D4"/>
    <w:rsid w:val="007A234F"/>
    <w:rsid w:val="007A4097"/>
    <w:rsid w:val="007A676E"/>
    <w:rsid w:val="007A766D"/>
    <w:rsid w:val="007B0556"/>
    <w:rsid w:val="007B230E"/>
    <w:rsid w:val="007B2810"/>
    <w:rsid w:val="007B5248"/>
    <w:rsid w:val="007B5EAD"/>
    <w:rsid w:val="007C0E6D"/>
    <w:rsid w:val="007C14EA"/>
    <w:rsid w:val="007C29C0"/>
    <w:rsid w:val="007C3CF2"/>
    <w:rsid w:val="007C3E04"/>
    <w:rsid w:val="007C6717"/>
    <w:rsid w:val="007D0A1C"/>
    <w:rsid w:val="007D0AA8"/>
    <w:rsid w:val="007D0F89"/>
    <w:rsid w:val="007D1F94"/>
    <w:rsid w:val="007D2447"/>
    <w:rsid w:val="007D3A45"/>
    <w:rsid w:val="007D71D2"/>
    <w:rsid w:val="007E0365"/>
    <w:rsid w:val="007E10B4"/>
    <w:rsid w:val="007E13E7"/>
    <w:rsid w:val="007E185B"/>
    <w:rsid w:val="007E20E6"/>
    <w:rsid w:val="007E377F"/>
    <w:rsid w:val="007E39E8"/>
    <w:rsid w:val="007E4B83"/>
    <w:rsid w:val="007E6283"/>
    <w:rsid w:val="007E66A4"/>
    <w:rsid w:val="007E6CEE"/>
    <w:rsid w:val="007E797E"/>
    <w:rsid w:val="007F0497"/>
    <w:rsid w:val="007F0AFA"/>
    <w:rsid w:val="007F2C66"/>
    <w:rsid w:val="007F3B2C"/>
    <w:rsid w:val="007F4DD9"/>
    <w:rsid w:val="007F554E"/>
    <w:rsid w:val="007F738A"/>
    <w:rsid w:val="00800FE7"/>
    <w:rsid w:val="00801797"/>
    <w:rsid w:val="00801A8A"/>
    <w:rsid w:val="00802435"/>
    <w:rsid w:val="008074A6"/>
    <w:rsid w:val="00807666"/>
    <w:rsid w:val="0081247E"/>
    <w:rsid w:val="00813A80"/>
    <w:rsid w:val="00814B3F"/>
    <w:rsid w:val="00814BEF"/>
    <w:rsid w:val="00814DDD"/>
    <w:rsid w:val="00816941"/>
    <w:rsid w:val="00820A0C"/>
    <w:rsid w:val="00820F24"/>
    <w:rsid w:val="008224C1"/>
    <w:rsid w:val="00824436"/>
    <w:rsid w:val="008277DB"/>
    <w:rsid w:val="0083123E"/>
    <w:rsid w:val="00834256"/>
    <w:rsid w:val="008353CD"/>
    <w:rsid w:val="00836E23"/>
    <w:rsid w:val="0083795B"/>
    <w:rsid w:val="008413A9"/>
    <w:rsid w:val="008428A6"/>
    <w:rsid w:val="00842A56"/>
    <w:rsid w:val="00843B89"/>
    <w:rsid w:val="008445C9"/>
    <w:rsid w:val="0084528C"/>
    <w:rsid w:val="00845A61"/>
    <w:rsid w:val="008468F8"/>
    <w:rsid w:val="00850112"/>
    <w:rsid w:val="00850EE2"/>
    <w:rsid w:val="00853341"/>
    <w:rsid w:val="00855ADF"/>
    <w:rsid w:val="0085669D"/>
    <w:rsid w:val="00857242"/>
    <w:rsid w:val="0086065A"/>
    <w:rsid w:val="00860661"/>
    <w:rsid w:val="00863B53"/>
    <w:rsid w:val="00865DCB"/>
    <w:rsid w:val="0086635A"/>
    <w:rsid w:val="00866F1B"/>
    <w:rsid w:val="008708E0"/>
    <w:rsid w:val="00870C9A"/>
    <w:rsid w:val="0087167A"/>
    <w:rsid w:val="00871CC0"/>
    <w:rsid w:val="00872179"/>
    <w:rsid w:val="00873D37"/>
    <w:rsid w:val="0087528A"/>
    <w:rsid w:val="00877750"/>
    <w:rsid w:val="00877C6D"/>
    <w:rsid w:val="00880385"/>
    <w:rsid w:val="008809F6"/>
    <w:rsid w:val="00881072"/>
    <w:rsid w:val="00884B7B"/>
    <w:rsid w:val="00884D4F"/>
    <w:rsid w:val="00884DA7"/>
    <w:rsid w:val="00886036"/>
    <w:rsid w:val="00890792"/>
    <w:rsid w:val="0089154C"/>
    <w:rsid w:val="00893464"/>
    <w:rsid w:val="008935A8"/>
    <w:rsid w:val="008940B2"/>
    <w:rsid w:val="00897B99"/>
    <w:rsid w:val="008A09BD"/>
    <w:rsid w:val="008A158C"/>
    <w:rsid w:val="008A2A1D"/>
    <w:rsid w:val="008A3725"/>
    <w:rsid w:val="008A6313"/>
    <w:rsid w:val="008A7AC1"/>
    <w:rsid w:val="008A7F4C"/>
    <w:rsid w:val="008B1795"/>
    <w:rsid w:val="008B4167"/>
    <w:rsid w:val="008B5C5A"/>
    <w:rsid w:val="008B7E1D"/>
    <w:rsid w:val="008C3EEF"/>
    <w:rsid w:val="008C601E"/>
    <w:rsid w:val="008C66B2"/>
    <w:rsid w:val="008C6703"/>
    <w:rsid w:val="008C71B8"/>
    <w:rsid w:val="008D0AF7"/>
    <w:rsid w:val="008D23B7"/>
    <w:rsid w:val="008D3BFD"/>
    <w:rsid w:val="008D3DC4"/>
    <w:rsid w:val="008D41E9"/>
    <w:rsid w:val="008D5BD2"/>
    <w:rsid w:val="008D5D22"/>
    <w:rsid w:val="008D692B"/>
    <w:rsid w:val="008D7302"/>
    <w:rsid w:val="008D7A6C"/>
    <w:rsid w:val="008E0FE8"/>
    <w:rsid w:val="008E1486"/>
    <w:rsid w:val="008E16E0"/>
    <w:rsid w:val="008E1A40"/>
    <w:rsid w:val="008E1E00"/>
    <w:rsid w:val="008E4E17"/>
    <w:rsid w:val="008E4F8B"/>
    <w:rsid w:val="008E690B"/>
    <w:rsid w:val="008F0565"/>
    <w:rsid w:val="008F21AD"/>
    <w:rsid w:val="008F238C"/>
    <w:rsid w:val="008F28E8"/>
    <w:rsid w:val="008F2D00"/>
    <w:rsid w:val="008F2EF4"/>
    <w:rsid w:val="008F3DE9"/>
    <w:rsid w:val="008F4DCF"/>
    <w:rsid w:val="008F5C79"/>
    <w:rsid w:val="008F6A55"/>
    <w:rsid w:val="009015CB"/>
    <w:rsid w:val="0090279F"/>
    <w:rsid w:val="00904111"/>
    <w:rsid w:val="009068EF"/>
    <w:rsid w:val="00910A9F"/>
    <w:rsid w:val="00910FF2"/>
    <w:rsid w:val="00911E24"/>
    <w:rsid w:val="0091712E"/>
    <w:rsid w:val="00920E7A"/>
    <w:rsid w:val="009217C5"/>
    <w:rsid w:val="00922891"/>
    <w:rsid w:val="00923234"/>
    <w:rsid w:val="00923381"/>
    <w:rsid w:val="009239DE"/>
    <w:rsid w:val="00924B6D"/>
    <w:rsid w:val="009250AB"/>
    <w:rsid w:val="00925269"/>
    <w:rsid w:val="009255D1"/>
    <w:rsid w:val="0092727C"/>
    <w:rsid w:val="009310EB"/>
    <w:rsid w:val="009352B6"/>
    <w:rsid w:val="00935985"/>
    <w:rsid w:val="0093783D"/>
    <w:rsid w:val="0093794E"/>
    <w:rsid w:val="009412D6"/>
    <w:rsid w:val="00941EDF"/>
    <w:rsid w:val="00942CF6"/>
    <w:rsid w:val="009500E4"/>
    <w:rsid w:val="009520EB"/>
    <w:rsid w:val="009526F1"/>
    <w:rsid w:val="00953ED1"/>
    <w:rsid w:val="00954C5C"/>
    <w:rsid w:val="0095614D"/>
    <w:rsid w:val="00962AF2"/>
    <w:rsid w:val="00963D5E"/>
    <w:rsid w:val="009641DE"/>
    <w:rsid w:val="009646DB"/>
    <w:rsid w:val="00964A99"/>
    <w:rsid w:val="00965A64"/>
    <w:rsid w:val="00966687"/>
    <w:rsid w:val="00970028"/>
    <w:rsid w:val="00970A2C"/>
    <w:rsid w:val="0097130F"/>
    <w:rsid w:val="00971B91"/>
    <w:rsid w:val="009730F9"/>
    <w:rsid w:val="00981B62"/>
    <w:rsid w:val="00982F52"/>
    <w:rsid w:val="0098362F"/>
    <w:rsid w:val="00987BD6"/>
    <w:rsid w:val="00990558"/>
    <w:rsid w:val="00990D38"/>
    <w:rsid w:val="00991C88"/>
    <w:rsid w:val="00992849"/>
    <w:rsid w:val="0099322B"/>
    <w:rsid w:val="00997B85"/>
    <w:rsid w:val="009A06D6"/>
    <w:rsid w:val="009A11D2"/>
    <w:rsid w:val="009A3F43"/>
    <w:rsid w:val="009A4C45"/>
    <w:rsid w:val="009A5838"/>
    <w:rsid w:val="009A5998"/>
    <w:rsid w:val="009A5DC2"/>
    <w:rsid w:val="009A6AFF"/>
    <w:rsid w:val="009A7C52"/>
    <w:rsid w:val="009B0E13"/>
    <w:rsid w:val="009B1851"/>
    <w:rsid w:val="009B1FC6"/>
    <w:rsid w:val="009B3D27"/>
    <w:rsid w:val="009B458D"/>
    <w:rsid w:val="009B48C2"/>
    <w:rsid w:val="009B57F4"/>
    <w:rsid w:val="009B612D"/>
    <w:rsid w:val="009C21D8"/>
    <w:rsid w:val="009C2676"/>
    <w:rsid w:val="009C38A3"/>
    <w:rsid w:val="009C5348"/>
    <w:rsid w:val="009C59FA"/>
    <w:rsid w:val="009C6E26"/>
    <w:rsid w:val="009C7B2E"/>
    <w:rsid w:val="009C7C9F"/>
    <w:rsid w:val="009D0886"/>
    <w:rsid w:val="009D401D"/>
    <w:rsid w:val="009D4CF3"/>
    <w:rsid w:val="009D751B"/>
    <w:rsid w:val="009E0A3F"/>
    <w:rsid w:val="009E0C10"/>
    <w:rsid w:val="009E151B"/>
    <w:rsid w:val="009E1C07"/>
    <w:rsid w:val="009E1F26"/>
    <w:rsid w:val="009E21E1"/>
    <w:rsid w:val="009E2273"/>
    <w:rsid w:val="009E2A32"/>
    <w:rsid w:val="009E3569"/>
    <w:rsid w:val="009E4A7A"/>
    <w:rsid w:val="009E5F02"/>
    <w:rsid w:val="009F16D6"/>
    <w:rsid w:val="009F261D"/>
    <w:rsid w:val="009F31D4"/>
    <w:rsid w:val="009F46F1"/>
    <w:rsid w:val="009F69A8"/>
    <w:rsid w:val="009F7B4B"/>
    <w:rsid w:val="009F7F96"/>
    <w:rsid w:val="00A0092C"/>
    <w:rsid w:val="00A01ACE"/>
    <w:rsid w:val="00A02C36"/>
    <w:rsid w:val="00A041B1"/>
    <w:rsid w:val="00A04E84"/>
    <w:rsid w:val="00A06FFF"/>
    <w:rsid w:val="00A116E8"/>
    <w:rsid w:val="00A118A7"/>
    <w:rsid w:val="00A11DD2"/>
    <w:rsid w:val="00A12AEF"/>
    <w:rsid w:val="00A12CEF"/>
    <w:rsid w:val="00A13279"/>
    <w:rsid w:val="00A14472"/>
    <w:rsid w:val="00A14C7A"/>
    <w:rsid w:val="00A15BF9"/>
    <w:rsid w:val="00A17B2F"/>
    <w:rsid w:val="00A224D3"/>
    <w:rsid w:val="00A2270E"/>
    <w:rsid w:val="00A2439C"/>
    <w:rsid w:val="00A27C3B"/>
    <w:rsid w:val="00A317CE"/>
    <w:rsid w:val="00A3261C"/>
    <w:rsid w:val="00A328F5"/>
    <w:rsid w:val="00A3338E"/>
    <w:rsid w:val="00A33FD0"/>
    <w:rsid w:val="00A3678C"/>
    <w:rsid w:val="00A3749C"/>
    <w:rsid w:val="00A40D43"/>
    <w:rsid w:val="00A41E62"/>
    <w:rsid w:val="00A43FF5"/>
    <w:rsid w:val="00A4425A"/>
    <w:rsid w:val="00A44491"/>
    <w:rsid w:val="00A44EC1"/>
    <w:rsid w:val="00A451A9"/>
    <w:rsid w:val="00A45F7A"/>
    <w:rsid w:val="00A461A3"/>
    <w:rsid w:val="00A52F45"/>
    <w:rsid w:val="00A53909"/>
    <w:rsid w:val="00A56281"/>
    <w:rsid w:val="00A56F28"/>
    <w:rsid w:val="00A5738B"/>
    <w:rsid w:val="00A605B0"/>
    <w:rsid w:val="00A60B7B"/>
    <w:rsid w:val="00A6111B"/>
    <w:rsid w:val="00A61EF0"/>
    <w:rsid w:val="00A643D0"/>
    <w:rsid w:val="00A64BB2"/>
    <w:rsid w:val="00A6509C"/>
    <w:rsid w:val="00A65B99"/>
    <w:rsid w:val="00A67EDA"/>
    <w:rsid w:val="00A711F0"/>
    <w:rsid w:val="00A73160"/>
    <w:rsid w:val="00A73EEB"/>
    <w:rsid w:val="00A7572E"/>
    <w:rsid w:val="00A76B6E"/>
    <w:rsid w:val="00A7723E"/>
    <w:rsid w:val="00A80508"/>
    <w:rsid w:val="00A83C17"/>
    <w:rsid w:val="00A85A12"/>
    <w:rsid w:val="00A9032E"/>
    <w:rsid w:val="00A917C7"/>
    <w:rsid w:val="00A92073"/>
    <w:rsid w:val="00A93B03"/>
    <w:rsid w:val="00A95704"/>
    <w:rsid w:val="00A96038"/>
    <w:rsid w:val="00A96BC7"/>
    <w:rsid w:val="00AA0D08"/>
    <w:rsid w:val="00AA11D5"/>
    <w:rsid w:val="00AA1A10"/>
    <w:rsid w:val="00AA3761"/>
    <w:rsid w:val="00AA53EE"/>
    <w:rsid w:val="00AA5ABA"/>
    <w:rsid w:val="00AA7365"/>
    <w:rsid w:val="00AA7BE1"/>
    <w:rsid w:val="00AB2F65"/>
    <w:rsid w:val="00AB3412"/>
    <w:rsid w:val="00AB4580"/>
    <w:rsid w:val="00AB62FC"/>
    <w:rsid w:val="00AB6A06"/>
    <w:rsid w:val="00AB7A8D"/>
    <w:rsid w:val="00AC077A"/>
    <w:rsid w:val="00AC2F4E"/>
    <w:rsid w:val="00AC31AD"/>
    <w:rsid w:val="00AC4198"/>
    <w:rsid w:val="00AC4345"/>
    <w:rsid w:val="00AC6DFB"/>
    <w:rsid w:val="00AC710C"/>
    <w:rsid w:val="00AD0BAB"/>
    <w:rsid w:val="00AD17FC"/>
    <w:rsid w:val="00AD2C92"/>
    <w:rsid w:val="00AD57B5"/>
    <w:rsid w:val="00AD5B49"/>
    <w:rsid w:val="00AD6448"/>
    <w:rsid w:val="00AD654A"/>
    <w:rsid w:val="00AD7900"/>
    <w:rsid w:val="00AE1CE8"/>
    <w:rsid w:val="00AE272B"/>
    <w:rsid w:val="00AE2BA4"/>
    <w:rsid w:val="00AE2CFE"/>
    <w:rsid w:val="00AE366A"/>
    <w:rsid w:val="00AE445F"/>
    <w:rsid w:val="00AE530C"/>
    <w:rsid w:val="00AE76CE"/>
    <w:rsid w:val="00AF0550"/>
    <w:rsid w:val="00AF27DF"/>
    <w:rsid w:val="00AF371E"/>
    <w:rsid w:val="00AF42B8"/>
    <w:rsid w:val="00AF43A3"/>
    <w:rsid w:val="00AF4B40"/>
    <w:rsid w:val="00AF56A4"/>
    <w:rsid w:val="00AF58DE"/>
    <w:rsid w:val="00AF5B89"/>
    <w:rsid w:val="00B00704"/>
    <w:rsid w:val="00B02129"/>
    <w:rsid w:val="00B030A0"/>
    <w:rsid w:val="00B04550"/>
    <w:rsid w:val="00B06E21"/>
    <w:rsid w:val="00B07332"/>
    <w:rsid w:val="00B079A4"/>
    <w:rsid w:val="00B10EB3"/>
    <w:rsid w:val="00B13891"/>
    <w:rsid w:val="00B1483F"/>
    <w:rsid w:val="00B15082"/>
    <w:rsid w:val="00B15977"/>
    <w:rsid w:val="00B15C3D"/>
    <w:rsid w:val="00B15C8D"/>
    <w:rsid w:val="00B206BF"/>
    <w:rsid w:val="00B21B54"/>
    <w:rsid w:val="00B22857"/>
    <w:rsid w:val="00B23188"/>
    <w:rsid w:val="00B255A8"/>
    <w:rsid w:val="00B302E7"/>
    <w:rsid w:val="00B3090B"/>
    <w:rsid w:val="00B316C4"/>
    <w:rsid w:val="00B31F02"/>
    <w:rsid w:val="00B34651"/>
    <w:rsid w:val="00B35912"/>
    <w:rsid w:val="00B3697B"/>
    <w:rsid w:val="00B3734D"/>
    <w:rsid w:val="00B41BAC"/>
    <w:rsid w:val="00B43216"/>
    <w:rsid w:val="00B45D82"/>
    <w:rsid w:val="00B471FB"/>
    <w:rsid w:val="00B47AAA"/>
    <w:rsid w:val="00B52078"/>
    <w:rsid w:val="00B521AD"/>
    <w:rsid w:val="00B52F7F"/>
    <w:rsid w:val="00B53A65"/>
    <w:rsid w:val="00B547A0"/>
    <w:rsid w:val="00B55D27"/>
    <w:rsid w:val="00B55D61"/>
    <w:rsid w:val="00B579B6"/>
    <w:rsid w:val="00B60D5B"/>
    <w:rsid w:val="00B619F3"/>
    <w:rsid w:val="00B61C9F"/>
    <w:rsid w:val="00B623B9"/>
    <w:rsid w:val="00B62B2E"/>
    <w:rsid w:val="00B62BD0"/>
    <w:rsid w:val="00B63024"/>
    <w:rsid w:val="00B6393F"/>
    <w:rsid w:val="00B63AF7"/>
    <w:rsid w:val="00B64C7F"/>
    <w:rsid w:val="00B65560"/>
    <w:rsid w:val="00B6558E"/>
    <w:rsid w:val="00B66045"/>
    <w:rsid w:val="00B66C4D"/>
    <w:rsid w:val="00B67010"/>
    <w:rsid w:val="00B720F6"/>
    <w:rsid w:val="00B72638"/>
    <w:rsid w:val="00B74F41"/>
    <w:rsid w:val="00B765D8"/>
    <w:rsid w:val="00B80350"/>
    <w:rsid w:val="00B80AAC"/>
    <w:rsid w:val="00B80D3C"/>
    <w:rsid w:val="00B83963"/>
    <w:rsid w:val="00B845B8"/>
    <w:rsid w:val="00B848ED"/>
    <w:rsid w:val="00B85421"/>
    <w:rsid w:val="00B93162"/>
    <w:rsid w:val="00B93845"/>
    <w:rsid w:val="00B93A2E"/>
    <w:rsid w:val="00B93CFE"/>
    <w:rsid w:val="00B94D6C"/>
    <w:rsid w:val="00B95CFA"/>
    <w:rsid w:val="00B95E09"/>
    <w:rsid w:val="00B96B56"/>
    <w:rsid w:val="00B97A3B"/>
    <w:rsid w:val="00B97D5F"/>
    <w:rsid w:val="00BA094E"/>
    <w:rsid w:val="00BA0FE3"/>
    <w:rsid w:val="00BA13F4"/>
    <w:rsid w:val="00BA195C"/>
    <w:rsid w:val="00BA4303"/>
    <w:rsid w:val="00BA4711"/>
    <w:rsid w:val="00BA5951"/>
    <w:rsid w:val="00BA6585"/>
    <w:rsid w:val="00BB2051"/>
    <w:rsid w:val="00BB26CE"/>
    <w:rsid w:val="00BB33AD"/>
    <w:rsid w:val="00BB447E"/>
    <w:rsid w:val="00BB7036"/>
    <w:rsid w:val="00BC19F8"/>
    <w:rsid w:val="00BC2783"/>
    <w:rsid w:val="00BC3DFD"/>
    <w:rsid w:val="00BC5B53"/>
    <w:rsid w:val="00BC639F"/>
    <w:rsid w:val="00BC6CDA"/>
    <w:rsid w:val="00BD28C6"/>
    <w:rsid w:val="00BD39EF"/>
    <w:rsid w:val="00BD4FB0"/>
    <w:rsid w:val="00BD63C6"/>
    <w:rsid w:val="00BE04DC"/>
    <w:rsid w:val="00BE13BA"/>
    <w:rsid w:val="00BE1EEA"/>
    <w:rsid w:val="00BE3ACA"/>
    <w:rsid w:val="00BE3F41"/>
    <w:rsid w:val="00BE4A9C"/>
    <w:rsid w:val="00BE59FD"/>
    <w:rsid w:val="00BF0A36"/>
    <w:rsid w:val="00BF0D7D"/>
    <w:rsid w:val="00BF1585"/>
    <w:rsid w:val="00BF1A15"/>
    <w:rsid w:val="00BF2A4F"/>
    <w:rsid w:val="00BF2DAC"/>
    <w:rsid w:val="00BF5844"/>
    <w:rsid w:val="00C00010"/>
    <w:rsid w:val="00C011CA"/>
    <w:rsid w:val="00C06012"/>
    <w:rsid w:val="00C10543"/>
    <w:rsid w:val="00C10690"/>
    <w:rsid w:val="00C12204"/>
    <w:rsid w:val="00C1242F"/>
    <w:rsid w:val="00C131D6"/>
    <w:rsid w:val="00C157E7"/>
    <w:rsid w:val="00C160C7"/>
    <w:rsid w:val="00C211B8"/>
    <w:rsid w:val="00C2213D"/>
    <w:rsid w:val="00C2278D"/>
    <w:rsid w:val="00C22D96"/>
    <w:rsid w:val="00C22DD9"/>
    <w:rsid w:val="00C23126"/>
    <w:rsid w:val="00C24068"/>
    <w:rsid w:val="00C25D97"/>
    <w:rsid w:val="00C27DEA"/>
    <w:rsid w:val="00C32525"/>
    <w:rsid w:val="00C340A6"/>
    <w:rsid w:val="00C3468C"/>
    <w:rsid w:val="00C35498"/>
    <w:rsid w:val="00C35D8B"/>
    <w:rsid w:val="00C362AF"/>
    <w:rsid w:val="00C370B5"/>
    <w:rsid w:val="00C376CD"/>
    <w:rsid w:val="00C42D82"/>
    <w:rsid w:val="00C44DE4"/>
    <w:rsid w:val="00C45D16"/>
    <w:rsid w:val="00C461F3"/>
    <w:rsid w:val="00C47949"/>
    <w:rsid w:val="00C55FC5"/>
    <w:rsid w:val="00C57427"/>
    <w:rsid w:val="00C6017C"/>
    <w:rsid w:val="00C650E0"/>
    <w:rsid w:val="00C65632"/>
    <w:rsid w:val="00C65A9F"/>
    <w:rsid w:val="00C65F4B"/>
    <w:rsid w:val="00C66223"/>
    <w:rsid w:val="00C66B4F"/>
    <w:rsid w:val="00C67415"/>
    <w:rsid w:val="00C71616"/>
    <w:rsid w:val="00C721C2"/>
    <w:rsid w:val="00C7537B"/>
    <w:rsid w:val="00C75554"/>
    <w:rsid w:val="00C755A8"/>
    <w:rsid w:val="00C77590"/>
    <w:rsid w:val="00C77679"/>
    <w:rsid w:val="00C80295"/>
    <w:rsid w:val="00C809E0"/>
    <w:rsid w:val="00C82782"/>
    <w:rsid w:val="00C84E65"/>
    <w:rsid w:val="00C8505B"/>
    <w:rsid w:val="00C8652B"/>
    <w:rsid w:val="00C91FB3"/>
    <w:rsid w:val="00C92EF7"/>
    <w:rsid w:val="00C93551"/>
    <w:rsid w:val="00C954B9"/>
    <w:rsid w:val="00C96298"/>
    <w:rsid w:val="00C96882"/>
    <w:rsid w:val="00C97179"/>
    <w:rsid w:val="00CA08D4"/>
    <w:rsid w:val="00CA2090"/>
    <w:rsid w:val="00CA2349"/>
    <w:rsid w:val="00CA2844"/>
    <w:rsid w:val="00CA444A"/>
    <w:rsid w:val="00CB1D1D"/>
    <w:rsid w:val="00CB2826"/>
    <w:rsid w:val="00CB5829"/>
    <w:rsid w:val="00CB7570"/>
    <w:rsid w:val="00CB7A6D"/>
    <w:rsid w:val="00CB7CB9"/>
    <w:rsid w:val="00CB7D89"/>
    <w:rsid w:val="00CC0F2D"/>
    <w:rsid w:val="00CC0FA4"/>
    <w:rsid w:val="00CC1300"/>
    <w:rsid w:val="00CC244D"/>
    <w:rsid w:val="00CC2493"/>
    <w:rsid w:val="00CC259E"/>
    <w:rsid w:val="00CC4E3A"/>
    <w:rsid w:val="00CC62D8"/>
    <w:rsid w:val="00CC63E7"/>
    <w:rsid w:val="00CD1685"/>
    <w:rsid w:val="00CD4EB3"/>
    <w:rsid w:val="00CD5329"/>
    <w:rsid w:val="00CD63F1"/>
    <w:rsid w:val="00CE07C2"/>
    <w:rsid w:val="00CE13E4"/>
    <w:rsid w:val="00CE1BEB"/>
    <w:rsid w:val="00CE4630"/>
    <w:rsid w:val="00CF0886"/>
    <w:rsid w:val="00CF122D"/>
    <w:rsid w:val="00CF16A1"/>
    <w:rsid w:val="00CF414B"/>
    <w:rsid w:val="00CF438D"/>
    <w:rsid w:val="00CF5277"/>
    <w:rsid w:val="00CF5693"/>
    <w:rsid w:val="00CF66AA"/>
    <w:rsid w:val="00D01D51"/>
    <w:rsid w:val="00D024E0"/>
    <w:rsid w:val="00D03A03"/>
    <w:rsid w:val="00D04C3C"/>
    <w:rsid w:val="00D06923"/>
    <w:rsid w:val="00D07473"/>
    <w:rsid w:val="00D13F67"/>
    <w:rsid w:val="00D14806"/>
    <w:rsid w:val="00D164BD"/>
    <w:rsid w:val="00D17CC7"/>
    <w:rsid w:val="00D20B54"/>
    <w:rsid w:val="00D257E1"/>
    <w:rsid w:val="00D25EB1"/>
    <w:rsid w:val="00D27463"/>
    <w:rsid w:val="00D31485"/>
    <w:rsid w:val="00D337AC"/>
    <w:rsid w:val="00D33ACA"/>
    <w:rsid w:val="00D40F48"/>
    <w:rsid w:val="00D4110D"/>
    <w:rsid w:val="00D42117"/>
    <w:rsid w:val="00D43A8A"/>
    <w:rsid w:val="00D4637E"/>
    <w:rsid w:val="00D468E3"/>
    <w:rsid w:val="00D5248C"/>
    <w:rsid w:val="00D52DB5"/>
    <w:rsid w:val="00D52F12"/>
    <w:rsid w:val="00D536CA"/>
    <w:rsid w:val="00D55936"/>
    <w:rsid w:val="00D55A0B"/>
    <w:rsid w:val="00D5662D"/>
    <w:rsid w:val="00D601EE"/>
    <w:rsid w:val="00D603B5"/>
    <w:rsid w:val="00D6303C"/>
    <w:rsid w:val="00D63CA4"/>
    <w:rsid w:val="00D6425C"/>
    <w:rsid w:val="00D65768"/>
    <w:rsid w:val="00D66431"/>
    <w:rsid w:val="00D67188"/>
    <w:rsid w:val="00D678C7"/>
    <w:rsid w:val="00D67FB7"/>
    <w:rsid w:val="00D72739"/>
    <w:rsid w:val="00D72BDC"/>
    <w:rsid w:val="00D72DDC"/>
    <w:rsid w:val="00D73512"/>
    <w:rsid w:val="00D735D8"/>
    <w:rsid w:val="00D738FE"/>
    <w:rsid w:val="00D74DF4"/>
    <w:rsid w:val="00D75337"/>
    <w:rsid w:val="00D76329"/>
    <w:rsid w:val="00D80CFC"/>
    <w:rsid w:val="00D817E4"/>
    <w:rsid w:val="00D81CD1"/>
    <w:rsid w:val="00D8246B"/>
    <w:rsid w:val="00D83EFC"/>
    <w:rsid w:val="00D8405D"/>
    <w:rsid w:val="00D84AE4"/>
    <w:rsid w:val="00D8603E"/>
    <w:rsid w:val="00D86DBB"/>
    <w:rsid w:val="00D902EB"/>
    <w:rsid w:val="00D91029"/>
    <w:rsid w:val="00D945C6"/>
    <w:rsid w:val="00D959A1"/>
    <w:rsid w:val="00D96420"/>
    <w:rsid w:val="00D967FD"/>
    <w:rsid w:val="00DA0FAC"/>
    <w:rsid w:val="00DA18B7"/>
    <w:rsid w:val="00DA1992"/>
    <w:rsid w:val="00DA1B71"/>
    <w:rsid w:val="00DA2E9A"/>
    <w:rsid w:val="00DA6AB7"/>
    <w:rsid w:val="00DA77C4"/>
    <w:rsid w:val="00DA77C5"/>
    <w:rsid w:val="00DB1426"/>
    <w:rsid w:val="00DB14CB"/>
    <w:rsid w:val="00DB3B7D"/>
    <w:rsid w:val="00DB743B"/>
    <w:rsid w:val="00DC0F2D"/>
    <w:rsid w:val="00DC1F7F"/>
    <w:rsid w:val="00DC1FD3"/>
    <w:rsid w:val="00DC2B7C"/>
    <w:rsid w:val="00DC39E7"/>
    <w:rsid w:val="00DC4C02"/>
    <w:rsid w:val="00DC556A"/>
    <w:rsid w:val="00DC56FB"/>
    <w:rsid w:val="00DC65A5"/>
    <w:rsid w:val="00DD0409"/>
    <w:rsid w:val="00DD0452"/>
    <w:rsid w:val="00DD1D84"/>
    <w:rsid w:val="00DD209A"/>
    <w:rsid w:val="00DD43E3"/>
    <w:rsid w:val="00DD45C6"/>
    <w:rsid w:val="00DD6773"/>
    <w:rsid w:val="00DE017E"/>
    <w:rsid w:val="00DE051C"/>
    <w:rsid w:val="00DE0FB7"/>
    <w:rsid w:val="00DE1E75"/>
    <w:rsid w:val="00DE1F84"/>
    <w:rsid w:val="00DE1FAA"/>
    <w:rsid w:val="00DE1FC9"/>
    <w:rsid w:val="00DE22DE"/>
    <w:rsid w:val="00DE293B"/>
    <w:rsid w:val="00DE393E"/>
    <w:rsid w:val="00DE44BC"/>
    <w:rsid w:val="00DE4F5A"/>
    <w:rsid w:val="00DF222F"/>
    <w:rsid w:val="00DF3619"/>
    <w:rsid w:val="00DF6066"/>
    <w:rsid w:val="00DF6108"/>
    <w:rsid w:val="00DF7609"/>
    <w:rsid w:val="00E0665A"/>
    <w:rsid w:val="00E06ECC"/>
    <w:rsid w:val="00E0711D"/>
    <w:rsid w:val="00E1225F"/>
    <w:rsid w:val="00E16AF6"/>
    <w:rsid w:val="00E20E13"/>
    <w:rsid w:val="00E20EAE"/>
    <w:rsid w:val="00E2291C"/>
    <w:rsid w:val="00E248D0"/>
    <w:rsid w:val="00E257DA"/>
    <w:rsid w:val="00E259F6"/>
    <w:rsid w:val="00E263FD"/>
    <w:rsid w:val="00E265BE"/>
    <w:rsid w:val="00E26831"/>
    <w:rsid w:val="00E27EFF"/>
    <w:rsid w:val="00E27F9D"/>
    <w:rsid w:val="00E30CD3"/>
    <w:rsid w:val="00E3295E"/>
    <w:rsid w:val="00E341AC"/>
    <w:rsid w:val="00E35851"/>
    <w:rsid w:val="00E36938"/>
    <w:rsid w:val="00E3734B"/>
    <w:rsid w:val="00E379B5"/>
    <w:rsid w:val="00E37D34"/>
    <w:rsid w:val="00E447A3"/>
    <w:rsid w:val="00E452C4"/>
    <w:rsid w:val="00E46380"/>
    <w:rsid w:val="00E4678B"/>
    <w:rsid w:val="00E50894"/>
    <w:rsid w:val="00E53141"/>
    <w:rsid w:val="00E55977"/>
    <w:rsid w:val="00E55AA0"/>
    <w:rsid w:val="00E57F7E"/>
    <w:rsid w:val="00E60DA8"/>
    <w:rsid w:val="00E61B01"/>
    <w:rsid w:val="00E62E96"/>
    <w:rsid w:val="00E65A8F"/>
    <w:rsid w:val="00E665FC"/>
    <w:rsid w:val="00E74455"/>
    <w:rsid w:val="00E759ED"/>
    <w:rsid w:val="00E75C3D"/>
    <w:rsid w:val="00E76151"/>
    <w:rsid w:val="00E770DC"/>
    <w:rsid w:val="00E77443"/>
    <w:rsid w:val="00E77AF2"/>
    <w:rsid w:val="00E80261"/>
    <w:rsid w:val="00E808AC"/>
    <w:rsid w:val="00E80AB1"/>
    <w:rsid w:val="00E82735"/>
    <w:rsid w:val="00E830B2"/>
    <w:rsid w:val="00E83B3E"/>
    <w:rsid w:val="00E84BE9"/>
    <w:rsid w:val="00E902C1"/>
    <w:rsid w:val="00E90F05"/>
    <w:rsid w:val="00E91801"/>
    <w:rsid w:val="00E91ED0"/>
    <w:rsid w:val="00E923D8"/>
    <w:rsid w:val="00E92594"/>
    <w:rsid w:val="00E93B6A"/>
    <w:rsid w:val="00E9608D"/>
    <w:rsid w:val="00EA0DAA"/>
    <w:rsid w:val="00EA2A22"/>
    <w:rsid w:val="00EA4816"/>
    <w:rsid w:val="00EA4AB8"/>
    <w:rsid w:val="00EA514B"/>
    <w:rsid w:val="00EA53DE"/>
    <w:rsid w:val="00EA5C11"/>
    <w:rsid w:val="00EA6CC3"/>
    <w:rsid w:val="00EA6D25"/>
    <w:rsid w:val="00EA7249"/>
    <w:rsid w:val="00EB074D"/>
    <w:rsid w:val="00EB29B2"/>
    <w:rsid w:val="00EB30A7"/>
    <w:rsid w:val="00EB373F"/>
    <w:rsid w:val="00EB39EF"/>
    <w:rsid w:val="00EB404A"/>
    <w:rsid w:val="00EB4332"/>
    <w:rsid w:val="00EB760B"/>
    <w:rsid w:val="00EC46E8"/>
    <w:rsid w:val="00EC58FA"/>
    <w:rsid w:val="00EC5A69"/>
    <w:rsid w:val="00EC5CBF"/>
    <w:rsid w:val="00EC66DA"/>
    <w:rsid w:val="00EC6C15"/>
    <w:rsid w:val="00EC7112"/>
    <w:rsid w:val="00EC790F"/>
    <w:rsid w:val="00EC7D29"/>
    <w:rsid w:val="00ED06C5"/>
    <w:rsid w:val="00ED14F4"/>
    <w:rsid w:val="00ED3B4E"/>
    <w:rsid w:val="00EE1B68"/>
    <w:rsid w:val="00EE24CE"/>
    <w:rsid w:val="00EE4FBC"/>
    <w:rsid w:val="00EE55CF"/>
    <w:rsid w:val="00EE5C01"/>
    <w:rsid w:val="00EF0A66"/>
    <w:rsid w:val="00EF19E5"/>
    <w:rsid w:val="00EF2547"/>
    <w:rsid w:val="00EF2C21"/>
    <w:rsid w:val="00EF7322"/>
    <w:rsid w:val="00EF7E99"/>
    <w:rsid w:val="00F014A7"/>
    <w:rsid w:val="00F02C09"/>
    <w:rsid w:val="00F04E8A"/>
    <w:rsid w:val="00F102E1"/>
    <w:rsid w:val="00F1064E"/>
    <w:rsid w:val="00F139D7"/>
    <w:rsid w:val="00F13E5A"/>
    <w:rsid w:val="00F14683"/>
    <w:rsid w:val="00F16390"/>
    <w:rsid w:val="00F22771"/>
    <w:rsid w:val="00F22865"/>
    <w:rsid w:val="00F22DA6"/>
    <w:rsid w:val="00F23D17"/>
    <w:rsid w:val="00F278C1"/>
    <w:rsid w:val="00F30FD3"/>
    <w:rsid w:val="00F3164F"/>
    <w:rsid w:val="00F32DB6"/>
    <w:rsid w:val="00F35607"/>
    <w:rsid w:val="00F35AA4"/>
    <w:rsid w:val="00F36D50"/>
    <w:rsid w:val="00F40BD3"/>
    <w:rsid w:val="00F42DAF"/>
    <w:rsid w:val="00F43B15"/>
    <w:rsid w:val="00F4574E"/>
    <w:rsid w:val="00F50A6E"/>
    <w:rsid w:val="00F54A75"/>
    <w:rsid w:val="00F551DA"/>
    <w:rsid w:val="00F5633F"/>
    <w:rsid w:val="00F56C58"/>
    <w:rsid w:val="00F605AB"/>
    <w:rsid w:val="00F60D68"/>
    <w:rsid w:val="00F6419D"/>
    <w:rsid w:val="00F66BDD"/>
    <w:rsid w:val="00F670BC"/>
    <w:rsid w:val="00F675CD"/>
    <w:rsid w:val="00F6770D"/>
    <w:rsid w:val="00F730CD"/>
    <w:rsid w:val="00F73325"/>
    <w:rsid w:val="00F7353E"/>
    <w:rsid w:val="00F741EA"/>
    <w:rsid w:val="00F74216"/>
    <w:rsid w:val="00F74365"/>
    <w:rsid w:val="00F75075"/>
    <w:rsid w:val="00F804AA"/>
    <w:rsid w:val="00F83373"/>
    <w:rsid w:val="00F83BFC"/>
    <w:rsid w:val="00F9157E"/>
    <w:rsid w:val="00F926FE"/>
    <w:rsid w:val="00FA1524"/>
    <w:rsid w:val="00FA2028"/>
    <w:rsid w:val="00FA2E4B"/>
    <w:rsid w:val="00FA4F10"/>
    <w:rsid w:val="00FA6831"/>
    <w:rsid w:val="00FA6864"/>
    <w:rsid w:val="00FA6BDB"/>
    <w:rsid w:val="00FA6F27"/>
    <w:rsid w:val="00FA7807"/>
    <w:rsid w:val="00FA78D5"/>
    <w:rsid w:val="00FB08E2"/>
    <w:rsid w:val="00FB0A49"/>
    <w:rsid w:val="00FB21AC"/>
    <w:rsid w:val="00FB460D"/>
    <w:rsid w:val="00FB47E5"/>
    <w:rsid w:val="00FB49BA"/>
    <w:rsid w:val="00FB4BA0"/>
    <w:rsid w:val="00FB4EFF"/>
    <w:rsid w:val="00FC278B"/>
    <w:rsid w:val="00FC3661"/>
    <w:rsid w:val="00FC5930"/>
    <w:rsid w:val="00FC5DDC"/>
    <w:rsid w:val="00FD0456"/>
    <w:rsid w:val="00FD0D42"/>
    <w:rsid w:val="00FD3BFF"/>
    <w:rsid w:val="00FD4AD2"/>
    <w:rsid w:val="00FD4E55"/>
    <w:rsid w:val="00FD5BD5"/>
    <w:rsid w:val="00FF1371"/>
    <w:rsid w:val="00FF2689"/>
    <w:rsid w:val="00FF30FF"/>
    <w:rsid w:val="00FF4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39C2"/>
    <w:rPr>
      <w:rFonts w:cstheme="minorBidi"/>
    </w:rPr>
  </w:style>
  <w:style w:type="paragraph" w:styleId="1">
    <w:name w:val="heading 1"/>
    <w:basedOn w:val="a0"/>
    <w:next w:val="a0"/>
    <w:link w:val="10"/>
    <w:qFormat/>
    <w:rsid w:val="009068EF"/>
    <w:pPr>
      <w:keepNext/>
      <w:numPr>
        <w:numId w:val="1"/>
      </w:numPr>
      <w:tabs>
        <w:tab w:val="left" w:pos="0"/>
      </w:tabs>
      <w:spacing w:before="240" w:after="60" w:line="240" w:lineRule="auto"/>
      <w:outlineLvl w:val="0"/>
    </w:pPr>
    <w:rPr>
      <w:rFonts w:ascii="Arial" w:eastAsia="Times New Roman" w:hAnsi="Arial" w:cs="Arial"/>
      <w:b/>
      <w:bCs/>
      <w:kern w:val="1"/>
      <w:sz w:val="32"/>
      <w:szCs w:val="32"/>
      <w:lang w:eastAsia="ar-SA"/>
    </w:rPr>
  </w:style>
  <w:style w:type="paragraph" w:styleId="20">
    <w:name w:val="heading 2"/>
    <w:basedOn w:val="a0"/>
    <w:next w:val="a0"/>
    <w:link w:val="21"/>
    <w:qFormat/>
    <w:rsid w:val="00777F35"/>
    <w:pPr>
      <w:keepNext/>
      <w:spacing w:before="40" w:after="0" w:line="240" w:lineRule="auto"/>
      <w:jc w:val="both"/>
      <w:outlineLvl w:val="1"/>
    </w:pPr>
    <w:rPr>
      <w:rFonts w:ascii="Times New Roman" w:eastAsia="Times New Roman" w:hAnsi="Times New Roman" w:cs="Times New Roman"/>
      <w:b/>
      <w:bCs/>
      <w:sz w:val="24"/>
      <w:szCs w:val="24"/>
    </w:rPr>
  </w:style>
  <w:style w:type="paragraph" w:styleId="3">
    <w:name w:val="heading 3"/>
    <w:basedOn w:val="a0"/>
    <w:next w:val="a0"/>
    <w:link w:val="30"/>
    <w:qFormat/>
    <w:rsid w:val="00777F35"/>
    <w:pPr>
      <w:keepNext/>
      <w:spacing w:before="40"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0"/>
    <w:next w:val="a0"/>
    <w:link w:val="40"/>
    <w:unhideWhenUsed/>
    <w:qFormat/>
    <w:rsid w:val="00531F3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531F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531F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nhideWhenUsed/>
    <w:qFormat/>
    <w:rsid w:val="00531F3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531F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9068EF"/>
    <w:pPr>
      <w:keepNext/>
      <w:numPr>
        <w:ilvl w:val="8"/>
        <w:numId w:val="1"/>
      </w:numPr>
      <w:tabs>
        <w:tab w:val="left" w:pos="0"/>
      </w:tabs>
      <w:spacing w:after="0" w:line="240" w:lineRule="auto"/>
      <w:ind w:left="-152"/>
      <w:jc w:val="center"/>
      <w:outlineLvl w:val="8"/>
    </w:pPr>
    <w:rPr>
      <w:rFonts w:ascii="Times New Roman" w:eastAsia="Times New Roman" w:hAnsi="Times New Roman" w:cs="Times New Roman"/>
      <w:color w:val="0000FF"/>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F741EA"/>
    <w:pPr>
      <w:tabs>
        <w:tab w:val="center" w:pos="4677"/>
        <w:tab w:val="right" w:pos="9355"/>
      </w:tabs>
      <w:spacing w:after="0" w:line="240" w:lineRule="auto"/>
    </w:pPr>
  </w:style>
  <w:style w:type="character" w:customStyle="1" w:styleId="a5">
    <w:name w:val="Верхний колонтитул Знак"/>
    <w:basedOn w:val="a1"/>
    <w:link w:val="a4"/>
    <w:rsid w:val="00F741EA"/>
    <w:rPr>
      <w:rFonts w:cstheme="minorBidi"/>
    </w:rPr>
  </w:style>
  <w:style w:type="paragraph" w:styleId="a6">
    <w:name w:val="footer"/>
    <w:basedOn w:val="a0"/>
    <w:link w:val="a7"/>
    <w:unhideWhenUsed/>
    <w:rsid w:val="00F741EA"/>
    <w:pPr>
      <w:tabs>
        <w:tab w:val="center" w:pos="4677"/>
        <w:tab w:val="right" w:pos="9355"/>
      </w:tabs>
      <w:spacing w:after="0" w:line="240" w:lineRule="auto"/>
    </w:pPr>
  </w:style>
  <w:style w:type="character" w:customStyle="1" w:styleId="a7">
    <w:name w:val="Нижний колонтитул Знак"/>
    <w:basedOn w:val="a1"/>
    <w:link w:val="a6"/>
    <w:rsid w:val="00F741EA"/>
    <w:rPr>
      <w:rFonts w:cstheme="minorBidi"/>
    </w:rPr>
  </w:style>
  <w:style w:type="paragraph" w:styleId="a8">
    <w:name w:val="List Paragraph"/>
    <w:basedOn w:val="a0"/>
    <w:qFormat/>
    <w:rsid w:val="00BD28C6"/>
    <w:pPr>
      <w:ind w:left="720"/>
      <w:contextualSpacing/>
    </w:pPr>
  </w:style>
  <w:style w:type="paragraph" w:customStyle="1" w:styleId="Arial125">
    <w:name w:val="Стиль Arial По ширине Первая строка:  125 см Междустр.интервал:..."/>
    <w:basedOn w:val="a0"/>
    <w:rsid w:val="00D65768"/>
    <w:pPr>
      <w:spacing w:after="0" w:line="360" w:lineRule="auto"/>
      <w:ind w:firstLine="708"/>
      <w:jc w:val="both"/>
    </w:pPr>
    <w:rPr>
      <w:rFonts w:ascii="Arial" w:eastAsia="Times New Roman" w:hAnsi="Arial" w:cs="Times New Roman"/>
      <w:szCs w:val="20"/>
    </w:rPr>
  </w:style>
  <w:style w:type="paragraph" w:customStyle="1" w:styleId="11">
    <w:name w:val="Обычный1"/>
    <w:rsid w:val="008445C9"/>
    <w:pPr>
      <w:spacing w:after="0" w:line="240" w:lineRule="auto"/>
      <w:jc w:val="both"/>
    </w:pPr>
    <w:rPr>
      <w:rFonts w:ascii="Times New Roman" w:eastAsia="Times New Roman" w:hAnsi="Times New Roman"/>
      <w:sz w:val="28"/>
      <w:szCs w:val="20"/>
    </w:rPr>
  </w:style>
  <w:style w:type="table" w:styleId="a9">
    <w:name w:val="Table Grid"/>
    <w:basedOn w:val="a2"/>
    <w:rsid w:val="00E379B5"/>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rsid w:val="00E379B5"/>
    <w:pPr>
      <w:spacing w:after="0" w:line="240" w:lineRule="auto"/>
      <w:ind w:firstLine="540"/>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a"/>
    <w:rsid w:val="00E379B5"/>
    <w:rPr>
      <w:rFonts w:ascii="Times New Roman" w:eastAsia="Times New Roman" w:hAnsi="Times New Roman"/>
      <w:sz w:val="24"/>
      <w:szCs w:val="24"/>
    </w:rPr>
  </w:style>
  <w:style w:type="paragraph" w:styleId="ac">
    <w:name w:val="Normal (Web)"/>
    <w:basedOn w:val="a0"/>
    <w:rsid w:val="00E379B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22">
    <w:name w:val="Обычный2"/>
    <w:rsid w:val="000A6E9A"/>
    <w:pPr>
      <w:spacing w:after="0" w:line="240" w:lineRule="auto"/>
      <w:jc w:val="both"/>
    </w:pPr>
    <w:rPr>
      <w:rFonts w:ascii="Times New Roman" w:eastAsia="Times New Roman" w:hAnsi="Times New Roman"/>
      <w:sz w:val="28"/>
      <w:szCs w:val="20"/>
    </w:rPr>
  </w:style>
  <w:style w:type="paragraph" w:customStyle="1" w:styleId="31">
    <w:name w:val="Обычный3"/>
    <w:rsid w:val="00287CDB"/>
    <w:pPr>
      <w:spacing w:after="0" w:line="240" w:lineRule="auto"/>
      <w:jc w:val="both"/>
    </w:pPr>
    <w:rPr>
      <w:rFonts w:ascii="Times New Roman" w:eastAsia="Times New Roman" w:hAnsi="Times New Roman"/>
      <w:sz w:val="28"/>
      <w:szCs w:val="20"/>
    </w:rPr>
  </w:style>
  <w:style w:type="paragraph" w:customStyle="1" w:styleId="41">
    <w:name w:val="Обычный4"/>
    <w:rsid w:val="006D6CFA"/>
    <w:pPr>
      <w:spacing w:after="0" w:line="240" w:lineRule="auto"/>
      <w:jc w:val="both"/>
    </w:pPr>
    <w:rPr>
      <w:rFonts w:ascii="Times New Roman" w:eastAsia="Times New Roman" w:hAnsi="Times New Roman"/>
      <w:sz w:val="28"/>
      <w:szCs w:val="20"/>
    </w:rPr>
  </w:style>
  <w:style w:type="paragraph" w:customStyle="1" w:styleId="51">
    <w:name w:val="Обычный5"/>
    <w:rsid w:val="004E6B79"/>
    <w:pPr>
      <w:spacing w:after="0" w:line="240" w:lineRule="auto"/>
      <w:jc w:val="both"/>
    </w:pPr>
    <w:rPr>
      <w:rFonts w:ascii="Times New Roman" w:eastAsia="Times New Roman" w:hAnsi="Times New Roman"/>
      <w:sz w:val="28"/>
      <w:szCs w:val="20"/>
    </w:rPr>
  </w:style>
  <w:style w:type="paragraph" w:customStyle="1" w:styleId="ConsPlusNormal">
    <w:name w:val="ConsPlusNormal"/>
    <w:rsid w:val="00D81CD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D81CD1"/>
    <w:pPr>
      <w:autoSpaceDE w:val="0"/>
      <w:autoSpaceDN w:val="0"/>
      <w:adjustRightInd w:val="0"/>
      <w:spacing w:after="0" w:line="240" w:lineRule="auto"/>
      <w:ind w:firstLine="720"/>
    </w:pPr>
    <w:rPr>
      <w:rFonts w:ascii="Times New Roman" w:eastAsia="Times New Roman" w:hAnsi="Times New Roman"/>
      <w:sz w:val="28"/>
      <w:szCs w:val="28"/>
    </w:rPr>
  </w:style>
  <w:style w:type="character" w:styleId="ad">
    <w:name w:val="Emphasis"/>
    <w:basedOn w:val="a1"/>
    <w:uiPriority w:val="20"/>
    <w:qFormat/>
    <w:rsid w:val="001174B6"/>
    <w:rPr>
      <w:i/>
      <w:iCs/>
    </w:rPr>
  </w:style>
  <w:style w:type="paragraph" w:styleId="ae">
    <w:name w:val="Body Text"/>
    <w:basedOn w:val="a0"/>
    <w:link w:val="af"/>
    <w:rsid w:val="00134B4E"/>
    <w:pPr>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basedOn w:val="a1"/>
    <w:link w:val="ae"/>
    <w:rsid w:val="00134B4E"/>
    <w:rPr>
      <w:rFonts w:ascii="Times New Roman" w:eastAsia="Times New Roman" w:hAnsi="Times New Roman"/>
      <w:sz w:val="24"/>
      <w:szCs w:val="24"/>
      <w:lang w:eastAsia="ar-SA"/>
    </w:rPr>
  </w:style>
  <w:style w:type="paragraph" w:customStyle="1" w:styleId="61">
    <w:name w:val="Обычный6"/>
    <w:rsid w:val="00134B4E"/>
    <w:pPr>
      <w:suppressAutoHyphens/>
      <w:spacing w:after="0" w:line="240" w:lineRule="auto"/>
    </w:pPr>
    <w:rPr>
      <w:rFonts w:ascii="Times New Roman" w:eastAsia="Arial" w:hAnsi="Times New Roman"/>
      <w:sz w:val="24"/>
      <w:szCs w:val="20"/>
      <w:lang w:eastAsia="ar-SA"/>
    </w:rPr>
  </w:style>
  <w:style w:type="character" w:customStyle="1" w:styleId="10">
    <w:name w:val="Заголовок 1 Знак"/>
    <w:basedOn w:val="a1"/>
    <w:link w:val="1"/>
    <w:rsid w:val="009068EF"/>
    <w:rPr>
      <w:rFonts w:ascii="Arial" w:eastAsia="Times New Roman" w:hAnsi="Arial" w:cs="Arial"/>
      <w:b/>
      <w:bCs/>
      <w:kern w:val="1"/>
      <w:sz w:val="32"/>
      <w:szCs w:val="32"/>
      <w:lang w:eastAsia="ar-SA"/>
    </w:rPr>
  </w:style>
  <w:style w:type="character" w:customStyle="1" w:styleId="90">
    <w:name w:val="Заголовок 9 Знак"/>
    <w:basedOn w:val="a1"/>
    <w:link w:val="9"/>
    <w:rsid w:val="009068EF"/>
    <w:rPr>
      <w:rFonts w:ascii="Times New Roman" w:eastAsia="Times New Roman" w:hAnsi="Times New Roman"/>
      <w:color w:val="0000FF"/>
      <w:sz w:val="24"/>
      <w:szCs w:val="24"/>
      <w:lang w:eastAsia="ar-SA"/>
    </w:rPr>
  </w:style>
  <w:style w:type="paragraph" w:customStyle="1" w:styleId="220">
    <w:name w:val="Основной текст 22"/>
    <w:basedOn w:val="a0"/>
    <w:rsid w:val="009068EF"/>
    <w:pPr>
      <w:spacing w:after="120" w:line="480" w:lineRule="auto"/>
    </w:pPr>
    <w:rPr>
      <w:rFonts w:ascii="Times New Roman" w:eastAsia="Times New Roman" w:hAnsi="Times New Roman" w:cs="Times New Roman"/>
      <w:sz w:val="24"/>
      <w:szCs w:val="24"/>
      <w:lang w:eastAsia="ar-SA"/>
    </w:rPr>
  </w:style>
  <w:style w:type="paragraph" w:customStyle="1" w:styleId="23">
    <w:name w:val="Название объекта2"/>
    <w:basedOn w:val="a0"/>
    <w:next w:val="a0"/>
    <w:rsid w:val="009068EF"/>
    <w:pPr>
      <w:spacing w:after="0" w:line="240" w:lineRule="auto"/>
    </w:pPr>
    <w:rPr>
      <w:rFonts w:ascii="Times New Roman" w:eastAsia="Times New Roman" w:hAnsi="Times New Roman" w:cs="Times New Roman"/>
      <w:sz w:val="28"/>
      <w:szCs w:val="20"/>
      <w:lang w:eastAsia="ar-SA"/>
    </w:rPr>
  </w:style>
  <w:style w:type="paragraph" w:customStyle="1" w:styleId="af0">
    <w:name w:val="Таблица"/>
    <w:basedOn w:val="a0"/>
    <w:rsid w:val="009068EF"/>
    <w:pPr>
      <w:widowControl w:val="0"/>
      <w:spacing w:after="0" w:line="264" w:lineRule="auto"/>
      <w:jc w:val="both"/>
    </w:pPr>
    <w:rPr>
      <w:rFonts w:ascii="Times New Roman" w:eastAsia="Times New Roman" w:hAnsi="Times New Roman" w:cs="Times New Roman"/>
      <w:sz w:val="24"/>
      <w:szCs w:val="20"/>
      <w:lang w:eastAsia="ar-SA"/>
    </w:rPr>
  </w:style>
  <w:style w:type="paragraph" w:styleId="af1">
    <w:name w:val="Balloon Text"/>
    <w:basedOn w:val="a0"/>
    <w:link w:val="af2"/>
    <w:unhideWhenUsed/>
    <w:rsid w:val="009068EF"/>
    <w:pPr>
      <w:spacing w:after="0" w:line="240" w:lineRule="auto"/>
    </w:pPr>
    <w:rPr>
      <w:rFonts w:ascii="Tahoma" w:hAnsi="Tahoma" w:cs="Tahoma"/>
      <w:sz w:val="16"/>
      <w:szCs w:val="16"/>
    </w:rPr>
  </w:style>
  <w:style w:type="character" w:customStyle="1" w:styleId="af2">
    <w:name w:val="Текст выноски Знак"/>
    <w:basedOn w:val="a1"/>
    <w:link w:val="af1"/>
    <w:rsid w:val="009068EF"/>
    <w:rPr>
      <w:rFonts w:ascii="Tahoma" w:hAnsi="Tahoma" w:cs="Tahoma"/>
      <w:sz w:val="16"/>
      <w:szCs w:val="16"/>
    </w:rPr>
  </w:style>
  <w:style w:type="character" w:customStyle="1" w:styleId="21">
    <w:name w:val="Заголовок 2 Знак"/>
    <w:basedOn w:val="a1"/>
    <w:link w:val="20"/>
    <w:rsid w:val="00777F35"/>
    <w:rPr>
      <w:rFonts w:ascii="Times New Roman" w:eastAsia="Times New Roman" w:hAnsi="Times New Roman"/>
      <w:b/>
      <w:bCs/>
      <w:sz w:val="24"/>
      <w:szCs w:val="24"/>
    </w:rPr>
  </w:style>
  <w:style w:type="character" w:customStyle="1" w:styleId="30">
    <w:name w:val="Заголовок 3 Знак"/>
    <w:basedOn w:val="a1"/>
    <w:link w:val="3"/>
    <w:rsid w:val="00777F35"/>
    <w:rPr>
      <w:rFonts w:ascii="Times New Roman" w:eastAsia="Times New Roman" w:hAnsi="Times New Roman"/>
      <w:b/>
      <w:bCs/>
      <w:sz w:val="24"/>
      <w:szCs w:val="24"/>
    </w:rPr>
  </w:style>
  <w:style w:type="paragraph" w:styleId="24">
    <w:name w:val="Body Text Indent 2"/>
    <w:basedOn w:val="a0"/>
    <w:link w:val="25"/>
    <w:rsid w:val="00777F35"/>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777F35"/>
    <w:rPr>
      <w:rFonts w:ascii="Times New Roman" w:eastAsia="Times New Roman" w:hAnsi="Times New Roman"/>
      <w:sz w:val="24"/>
      <w:szCs w:val="24"/>
    </w:rPr>
  </w:style>
  <w:style w:type="character" w:customStyle="1" w:styleId="12">
    <w:name w:val="Знак Знак1"/>
    <w:basedOn w:val="a1"/>
    <w:rsid w:val="00777F35"/>
    <w:rPr>
      <w:rFonts w:ascii="Arial" w:hAnsi="Arial"/>
      <w:b/>
      <w:bCs/>
      <w:i/>
      <w:iCs/>
      <w:sz w:val="26"/>
      <w:szCs w:val="26"/>
      <w:lang w:val="ru-RU" w:eastAsia="ar-SA" w:bidi="ar-SA"/>
    </w:rPr>
  </w:style>
  <w:style w:type="character" w:styleId="af3">
    <w:name w:val="page number"/>
    <w:basedOn w:val="a1"/>
    <w:rsid w:val="00777F35"/>
  </w:style>
  <w:style w:type="paragraph" w:customStyle="1" w:styleId="13">
    <w:name w:val="Стиль1"/>
    <w:basedOn w:val="1"/>
    <w:autoRedefine/>
    <w:rsid w:val="00777F35"/>
    <w:pPr>
      <w:keepNext w:val="0"/>
      <w:numPr>
        <w:numId w:val="0"/>
      </w:numPr>
      <w:tabs>
        <w:tab w:val="clear" w:pos="0"/>
      </w:tabs>
      <w:spacing w:before="40" w:after="0"/>
      <w:jc w:val="center"/>
      <w:outlineLvl w:val="9"/>
    </w:pPr>
    <w:rPr>
      <w:rFonts w:ascii="Times New Roman" w:hAnsi="Times New Roman" w:cs="Times New Roman"/>
      <w:b w:val="0"/>
      <w:bCs w:val="0"/>
      <w:kern w:val="0"/>
      <w:sz w:val="24"/>
      <w:szCs w:val="24"/>
      <w:lang w:eastAsia="ru-RU"/>
    </w:rPr>
  </w:style>
  <w:style w:type="paragraph" w:customStyle="1" w:styleId="26">
    <w:name w:val="Стиль2"/>
    <w:basedOn w:val="13"/>
    <w:autoRedefine/>
    <w:rsid w:val="00777F35"/>
  </w:style>
  <w:style w:type="paragraph" w:styleId="af4">
    <w:name w:val="Block Text"/>
    <w:basedOn w:val="a0"/>
    <w:rsid w:val="00777F35"/>
    <w:pPr>
      <w:spacing w:before="20" w:after="0" w:line="240" w:lineRule="auto"/>
      <w:ind w:left="-135" w:right="-69"/>
      <w:jc w:val="center"/>
    </w:pPr>
    <w:rPr>
      <w:rFonts w:ascii="Times New Roman" w:eastAsia="Times New Roman" w:hAnsi="Times New Roman" w:cs="Times New Roman"/>
      <w:sz w:val="24"/>
      <w:szCs w:val="24"/>
    </w:rPr>
  </w:style>
  <w:style w:type="paragraph" w:styleId="32">
    <w:name w:val="Body Text 3"/>
    <w:basedOn w:val="a0"/>
    <w:link w:val="33"/>
    <w:rsid w:val="00777F35"/>
    <w:pPr>
      <w:spacing w:before="40" w:after="0" w:line="240" w:lineRule="auto"/>
      <w:ind w:right="-106"/>
    </w:pPr>
    <w:rPr>
      <w:rFonts w:ascii="Times New Roman" w:eastAsia="Times New Roman" w:hAnsi="Times New Roman" w:cs="Times New Roman"/>
      <w:sz w:val="24"/>
      <w:szCs w:val="24"/>
    </w:rPr>
  </w:style>
  <w:style w:type="character" w:customStyle="1" w:styleId="33">
    <w:name w:val="Основной текст 3 Знак"/>
    <w:basedOn w:val="a1"/>
    <w:link w:val="32"/>
    <w:rsid w:val="00777F35"/>
    <w:rPr>
      <w:rFonts w:ascii="Times New Roman" w:eastAsia="Times New Roman" w:hAnsi="Times New Roman"/>
      <w:sz w:val="24"/>
      <w:szCs w:val="24"/>
    </w:rPr>
  </w:style>
  <w:style w:type="paragraph" w:styleId="27">
    <w:name w:val="Body Text 2"/>
    <w:basedOn w:val="a0"/>
    <w:link w:val="28"/>
    <w:rsid w:val="00777F35"/>
    <w:pPr>
      <w:spacing w:after="0" w:line="240" w:lineRule="auto"/>
      <w:jc w:val="both"/>
    </w:pPr>
    <w:rPr>
      <w:rFonts w:ascii="Arial" w:eastAsia="Times New Roman" w:hAnsi="Arial" w:cs="Times New Roman"/>
      <w:b/>
      <w:szCs w:val="24"/>
    </w:rPr>
  </w:style>
  <w:style w:type="character" w:customStyle="1" w:styleId="28">
    <w:name w:val="Основной текст 2 Знак"/>
    <w:basedOn w:val="a1"/>
    <w:link w:val="27"/>
    <w:rsid w:val="00777F35"/>
    <w:rPr>
      <w:rFonts w:ascii="Arial" w:eastAsia="Times New Roman" w:hAnsi="Arial"/>
      <w:b/>
      <w:szCs w:val="24"/>
    </w:rPr>
  </w:style>
  <w:style w:type="paragraph" w:styleId="af5">
    <w:name w:val="Document Map"/>
    <w:basedOn w:val="a0"/>
    <w:link w:val="af6"/>
    <w:semiHidden/>
    <w:rsid w:val="00777F35"/>
    <w:pPr>
      <w:shd w:val="clear" w:color="auto" w:fill="000080"/>
      <w:spacing w:after="0" w:line="240" w:lineRule="auto"/>
    </w:pPr>
    <w:rPr>
      <w:rFonts w:ascii="Tahoma" w:eastAsia="Times New Roman" w:hAnsi="Tahoma" w:cs="Tahoma"/>
      <w:sz w:val="20"/>
      <w:szCs w:val="20"/>
    </w:rPr>
  </w:style>
  <w:style w:type="character" w:customStyle="1" w:styleId="af6">
    <w:name w:val="Схема документа Знак"/>
    <w:basedOn w:val="a1"/>
    <w:link w:val="af5"/>
    <w:semiHidden/>
    <w:rsid w:val="00777F35"/>
    <w:rPr>
      <w:rFonts w:ascii="Tahoma" w:eastAsia="Times New Roman" w:hAnsi="Tahoma" w:cs="Tahoma"/>
      <w:sz w:val="20"/>
      <w:szCs w:val="20"/>
      <w:shd w:val="clear" w:color="auto" w:fill="000080"/>
    </w:rPr>
  </w:style>
  <w:style w:type="paragraph" w:styleId="af7">
    <w:name w:val="footnote text"/>
    <w:basedOn w:val="a0"/>
    <w:link w:val="af8"/>
    <w:rsid w:val="00777F3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1"/>
    <w:link w:val="af7"/>
    <w:rsid w:val="00777F35"/>
    <w:rPr>
      <w:rFonts w:ascii="Times New Roman" w:eastAsia="Times New Roman" w:hAnsi="Times New Roman"/>
      <w:sz w:val="20"/>
      <w:szCs w:val="20"/>
    </w:rPr>
  </w:style>
  <w:style w:type="character" w:styleId="af9">
    <w:name w:val="footnote reference"/>
    <w:basedOn w:val="a1"/>
    <w:rsid w:val="00777F35"/>
    <w:rPr>
      <w:rFonts w:cs="Times New Roman"/>
      <w:vertAlign w:val="superscript"/>
    </w:rPr>
  </w:style>
  <w:style w:type="paragraph" w:customStyle="1" w:styleId="71">
    <w:name w:val="Обычный7"/>
    <w:rsid w:val="00777F35"/>
    <w:pPr>
      <w:spacing w:after="0" w:line="240" w:lineRule="auto"/>
      <w:jc w:val="both"/>
    </w:pPr>
    <w:rPr>
      <w:rFonts w:ascii="Times New Roman" w:eastAsia="Times New Roman" w:hAnsi="Times New Roman"/>
      <w:sz w:val="28"/>
      <w:szCs w:val="20"/>
    </w:rPr>
  </w:style>
  <w:style w:type="character" w:customStyle="1" w:styleId="40">
    <w:name w:val="Заголовок 4 Знак"/>
    <w:basedOn w:val="a1"/>
    <w:link w:val="4"/>
    <w:rsid w:val="00531F35"/>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531F35"/>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531F35"/>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rsid w:val="00531F3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rsid w:val="00531F35"/>
    <w:rPr>
      <w:rFonts w:asciiTheme="majorHAnsi" w:eastAsiaTheme="majorEastAsia" w:hAnsiTheme="majorHAnsi" w:cstheme="majorBidi"/>
      <w:color w:val="404040" w:themeColor="text1" w:themeTint="BF"/>
      <w:sz w:val="20"/>
      <w:szCs w:val="20"/>
    </w:rPr>
  </w:style>
  <w:style w:type="paragraph" w:styleId="afa">
    <w:name w:val="List"/>
    <w:basedOn w:val="a0"/>
    <w:unhideWhenUsed/>
    <w:rsid w:val="00531F35"/>
    <w:pPr>
      <w:ind w:left="283" w:hanging="283"/>
      <w:contextualSpacing/>
    </w:pPr>
  </w:style>
  <w:style w:type="paragraph" w:styleId="29">
    <w:name w:val="List 2"/>
    <w:basedOn w:val="a0"/>
    <w:uiPriority w:val="99"/>
    <w:unhideWhenUsed/>
    <w:rsid w:val="00531F35"/>
    <w:pPr>
      <w:ind w:left="566" w:hanging="283"/>
      <w:contextualSpacing/>
    </w:pPr>
  </w:style>
  <w:style w:type="paragraph" w:styleId="34">
    <w:name w:val="List 3"/>
    <w:basedOn w:val="a0"/>
    <w:uiPriority w:val="99"/>
    <w:unhideWhenUsed/>
    <w:rsid w:val="00531F35"/>
    <w:pPr>
      <w:ind w:left="849" w:hanging="283"/>
      <w:contextualSpacing/>
    </w:pPr>
  </w:style>
  <w:style w:type="paragraph" w:styleId="42">
    <w:name w:val="List 4"/>
    <w:basedOn w:val="a0"/>
    <w:uiPriority w:val="99"/>
    <w:unhideWhenUsed/>
    <w:rsid w:val="00531F35"/>
    <w:pPr>
      <w:ind w:left="1132" w:hanging="283"/>
      <w:contextualSpacing/>
    </w:pPr>
  </w:style>
  <w:style w:type="paragraph" w:styleId="a">
    <w:name w:val="List Bullet"/>
    <w:basedOn w:val="a0"/>
    <w:uiPriority w:val="99"/>
    <w:unhideWhenUsed/>
    <w:rsid w:val="00531F35"/>
    <w:pPr>
      <w:numPr>
        <w:numId w:val="8"/>
      </w:numPr>
      <w:contextualSpacing/>
    </w:pPr>
  </w:style>
  <w:style w:type="paragraph" w:styleId="2">
    <w:name w:val="List Bullet 2"/>
    <w:basedOn w:val="a0"/>
    <w:uiPriority w:val="99"/>
    <w:unhideWhenUsed/>
    <w:rsid w:val="00531F35"/>
    <w:pPr>
      <w:numPr>
        <w:numId w:val="9"/>
      </w:numPr>
      <w:contextualSpacing/>
    </w:pPr>
  </w:style>
  <w:style w:type="paragraph" w:styleId="afb">
    <w:name w:val="List Continue"/>
    <w:basedOn w:val="a0"/>
    <w:uiPriority w:val="99"/>
    <w:unhideWhenUsed/>
    <w:rsid w:val="00531F35"/>
    <w:pPr>
      <w:spacing w:after="120"/>
      <w:ind w:left="283"/>
      <w:contextualSpacing/>
    </w:pPr>
  </w:style>
  <w:style w:type="paragraph" w:styleId="2a">
    <w:name w:val="List Continue 2"/>
    <w:basedOn w:val="a0"/>
    <w:uiPriority w:val="99"/>
    <w:unhideWhenUsed/>
    <w:rsid w:val="00531F35"/>
    <w:pPr>
      <w:spacing w:after="120"/>
      <w:ind w:left="566"/>
      <w:contextualSpacing/>
    </w:pPr>
  </w:style>
  <w:style w:type="paragraph" w:styleId="afc">
    <w:name w:val="caption"/>
    <w:basedOn w:val="a0"/>
    <w:next w:val="a0"/>
    <w:uiPriority w:val="35"/>
    <w:unhideWhenUsed/>
    <w:qFormat/>
    <w:rsid w:val="00531F35"/>
    <w:pPr>
      <w:spacing w:line="240" w:lineRule="auto"/>
    </w:pPr>
    <w:rPr>
      <w:b/>
      <w:bCs/>
      <w:color w:val="4F81BD" w:themeColor="accent1"/>
      <w:sz w:val="18"/>
      <w:szCs w:val="18"/>
    </w:rPr>
  </w:style>
  <w:style w:type="paragraph" w:styleId="afd">
    <w:name w:val="Title"/>
    <w:basedOn w:val="a0"/>
    <w:next w:val="a0"/>
    <w:link w:val="afe"/>
    <w:qFormat/>
    <w:rsid w:val="00531F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e">
    <w:name w:val="Название Знак"/>
    <w:basedOn w:val="a1"/>
    <w:link w:val="afd"/>
    <w:rsid w:val="00531F35"/>
    <w:rPr>
      <w:rFonts w:asciiTheme="majorHAnsi" w:eastAsiaTheme="majorEastAsia" w:hAnsiTheme="majorHAnsi" w:cstheme="majorBidi"/>
      <w:color w:val="17365D" w:themeColor="text2" w:themeShade="BF"/>
      <w:spacing w:val="5"/>
      <w:kern w:val="28"/>
      <w:sz w:val="52"/>
      <w:szCs w:val="52"/>
    </w:rPr>
  </w:style>
  <w:style w:type="paragraph" w:styleId="aff">
    <w:name w:val="Normal Indent"/>
    <w:basedOn w:val="a0"/>
    <w:uiPriority w:val="99"/>
    <w:unhideWhenUsed/>
    <w:rsid w:val="00531F35"/>
    <w:pPr>
      <w:ind w:left="708"/>
    </w:pPr>
  </w:style>
  <w:style w:type="paragraph" w:styleId="aff0">
    <w:name w:val="Body Text First Indent"/>
    <w:basedOn w:val="ae"/>
    <w:link w:val="aff1"/>
    <w:uiPriority w:val="99"/>
    <w:unhideWhenUsed/>
    <w:rsid w:val="00531F35"/>
    <w:pPr>
      <w:spacing w:after="200" w:line="276" w:lineRule="auto"/>
      <w:ind w:firstLine="360"/>
    </w:pPr>
    <w:rPr>
      <w:rFonts w:asciiTheme="minorHAnsi" w:eastAsiaTheme="minorEastAsia" w:hAnsiTheme="minorHAnsi" w:cstheme="minorBidi"/>
      <w:sz w:val="22"/>
      <w:szCs w:val="22"/>
      <w:lang w:eastAsia="ru-RU"/>
    </w:rPr>
  </w:style>
  <w:style w:type="character" w:customStyle="1" w:styleId="aff1">
    <w:name w:val="Красная строка Знак"/>
    <w:basedOn w:val="af"/>
    <w:link w:val="aff0"/>
    <w:uiPriority w:val="99"/>
    <w:rsid w:val="00531F35"/>
    <w:rPr>
      <w:rFonts w:cstheme="minorBidi"/>
    </w:rPr>
  </w:style>
  <w:style w:type="paragraph" w:styleId="2b">
    <w:name w:val="Body Text First Indent 2"/>
    <w:basedOn w:val="aa"/>
    <w:link w:val="2c"/>
    <w:uiPriority w:val="99"/>
    <w:unhideWhenUsed/>
    <w:rsid w:val="00531F35"/>
    <w:pPr>
      <w:spacing w:after="200" w:line="276" w:lineRule="auto"/>
      <w:ind w:left="360" w:firstLine="360"/>
    </w:pPr>
    <w:rPr>
      <w:rFonts w:asciiTheme="minorHAnsi" w:eastAsiaTheme="minorEastAsia" w:hAnsiTheme="minorHAnsi" w:cstheme="minorBidi"/>
      <w:sz w:val="22"/>
      <w:szCs w:val="22"/>
    </w:rPr>
  </w:style>
  <w:style w:type="character" w:customStyle="1" w:styleId="2c">
    <w:name w:val="Красная строка 2 Знак"/>
    <w:basedOn w:val="ab"/>
    <w:link w:val="2b"/>
    <w:uiPriority w:val="99"/>
    <w:rsid w:val="00531F35"/>
    <w:rPr>
      <w:rFonts w:cstheme="minorBidi"/>
    </w:rPr>
  </w:style>
  <w:style w:type="paragraph" w:customStyle="1" w:styleId="230">
    <w:name w:val="Основной текст 23"/>
    <w:basedOn w:val="a0"/>
    <w:rsid w:val="00540BFA"/>
    <w:pPr>
      <w:widowControl w:val="0"/>
      <w:autoSpaceDE w:val="0"/>
      <w:spacing w:after="120" w:line="480" w:lineRule="auto"/>
    </w:pPr>
    <w:rPr>
      <w:rFonts w:ascii="Times New Roman" w:eastAsia="Times New Roman" w:hAnsi="Times New Roman" w:cs="Times New Roman"/>
      <w:sz w:val="20"/>
      <w:szCs w:val="20"/>
      <w:lang w:eastAsia="ar-SA"/>
    </w:rPr>
  </w:style>
  <w:style w:type="character" w:customStyle="1" w:styleId="WW8Num3z0">
    <w:name w:val="WW8Num3z0"/>
    <w:rsid w:val="00C00010"/>
    <w:rPr>
      <w:rFonts w:ascii="Symbol" w:hAnsi="Symbol"/>
    </w:rPr>
  </w:style>
  <w:style w:type="character" w:customStyle="1" w:styleId="WW8Num8z0">
    <w:name w:val="WW8Num8z0"/>
    <w:rsid w:val="00C00010"/>
    <w:rPr>
      <w:rFonts w:ascii="Symbol" w:hAnsi="Symbol"/>
    </w:rPr>
  </w:style>
  <w:style w:type="character" w:customStyle="1" w:styleId="WW8Num10z0">
    <w:name w:val="WW8Num10z0"/>
    <w:rsid w:val="00C00010"/>
    <w:rPr>
      <w:rFonts w:ascii="Symbol" w:hAnsi="Symbol"/>
    </w:rPr>
  </w:style>
  <w:style w:type="character" w:customStyle="1" w:styleId="WW8Num11z0">
    <w:name w:val="WW8Num11z0"/>
    <w:rsid w:val="00C00010"/>
    <w:rPr>
      <w:rFonts w:ascii="StarSymbol" w:hAnsi="StarSymbol"/>
    </w:rPr>
  </w:style>
  <w:style w:type="character" w:customStyle="1" w:styleId="WW8Num12z0">
    <w:name w:val="WW8Num12z0"/>
    <w:rsid w:val="00C00010"/>
    <w:rPr>
      <w:rFonts w:ascii="Symbol" w:hAnsi="Symbol"/>
    </w:rPr>
  </w:style>
  <w:style w:type="character" w:customStyle="1" w:styleId="WW8Num13z0">
    <w:name w:val="WW8Num13z0"/>
    <w:rsid w:val="00C00010"/>
    <w:rPr>
      <w:rFonts w:ascii="Symbol" w:hAnsi="Symbol"/>
    </w:rPr>
  </w:style>
  <w:style w:type="character" w:customStyle="1" w:styleId="WW8Num14z0">
    <w:name w:val="WW8Num14z0"/>
    <w:rsid w:val="00C00010"/>
    <w:rPr>
      <w:rFonts w:ascii="Symbol" w:hAnsi="Symbol"/>
    </w:rPr>
  </w:style>
  <w:style w:type="character" w:customStyle="1" w:styleId="WW8Num15z0">
    <w:name w:val="WW8Num15z0"/>
    <w:rsid w:val="00C00010"/>
    <w:rPr>
      <w:rFonts w:ascii="Symbol" w:hAnsi="Symbol"/>
    </w:rPr>
  </w:style>
  <w:style w:type="character" w:customStyle="1" w:styleId="WW8Num16z0">
    <w:name w:val="WW8Num16z0"/>
    <w:rsid w:val="00C00010"/>
    <w:rPr>
      <w:rFonts w:ascii="Symbol" w:hAnsi="Symbol"/>
    </w:rPr>
  </w:style>
  <w:style w:type="character" w:customStyle="1" w:styleId="WW8Num17z0">
    <w:name w:val="WW8Num17z0"/>
    <w:rsid w:val="00C00010"/>
    <w:rPr>
      <w:rFonts w:ascii="Symbol" w:hAnsi="Symbol"/>
    </w:rPr>
  </w:style>
  <w:style w:type="character" w:customStyle="1" w:styleId="WW8Num18z0">
    <w:name w:val="WW8Num18z0"/>
    <w:rsid w:val="00C00010"/>
    <w:rPr>
      <w:rFonts w:ascii="Symbol" w:hAnsi="Symbol"/>
    </w:rPr>
  </w:style>
  <w:style w:type="character" w:customStyle="1" w:styleId="WW8Num19z0">
    <w:name w:val="WW8Num19z0"/>
    <w:rsid w:val="00C00010"/>
    <w:rPr>
      <w:rFonts w:ascii="Symbol" w:hAnsi="Symbol"/>
    </w:rPr>
  </w:style>
  <w:style w:type="character" w:customStyle="1" w:styleId="WW8Num21z0">
    <w:name w:val="WW8Num21z0"/>
    <w:rsid w:val="00C00010"/>
    <w:rPr>
      <w:rFonts w:ascii="Symbol" w:hAnsi="Symbol"/>
    </w:rPr>
  </w:style>
  <w:style w:type="character" w:customStyle="1" w:styleId="WW8Num22z0">
    <w:name w:val="WW8Num22z0"/>
    <w:rsid w:val="00C00010"/>
    <w:rPr>
      <w:rFonts w:ascii="Symbol" w:hAnsi="Symbol"/>
      <w:color w:val="auto"/>
    </w:rPr>
  </w:style>
  <w:style w:type="character" w:customStyle="1" w:styleId="WW8Num22z1">
    <w:name w:val="WW8Num22z1"/>
    <w:rsid w:val="00C00010"/>
    <w:rPr>
      <w:rFonts w:ascii="Wingdings 2" w:hAnsi="Wingdings 2" w:cs="StarSymbol"/>
      <w:sz w:val="18"/>
      <w:szCs w:val="18"/>
    </w:rPr>
  </w:style>
  <w:style w:type="character" w:customStyle="1" w:styleId="WW8Num22z2">
    <w:name w:val="WW8Num22z2"/>
    <w:rsid w:val="00C00010"/>
    <w:rPr>
      <w:rFonts w:ascii="StarSymbol" w:hAnsi="StarSymbol" w:cs="StarSymbol"/>
      <w:sz w:val="18"/>
      <w:szCs w:val="18"/>
    </w:rPr>
  </w:style>
  <w:style w:type="character" w:customStyle="1" w:styleId="WW8Num23z0">
    <w:name w:val="WW8Num23z0"/>
    <w:rsid w:val="00C00010"/>
    <w:rPr>
      <w:rFonts w:ascii="StarSymbol" w:hAnsi="StarSymbol"/>
    </w:rPr>
  </w:style>
  <w:style w:type="character" w:customStyle="1" w:styleId="WW8Num28z0">
    <w:name w:val="WW8Num28z0"/>
    <w:rsid w:val="00C00010"/>
    <w:rPr>
      <w:rFonts w:ascii="Symbol" w:hAnsi="Symbol"/>
    </w:rPr>
  </w:style>
  <w:style w:type="character" w:customStyle="1" w:styleId="WW8Num31z0">
    <w:name w:val="WW8Num31z0"/>
    <w:rsid w:val="00C00010"/>
    <w:rPr>
      <w:rFonts w:ascii="Wingdings" w:hAnsi="Wingdings"/>
    </w:rPr>
  </w:style>
  <w:style w:type="character" w:customStyle="1" w:styleId="WW8Num31z1">
    <w:name w:val="WW8Num31z1"/>
    <w:rsid w:val="00C00010"/>
    <w:rPr>
      <w:rFonts w:ascii="Wingdings 2" w:hAnsi="Wingdings 2" w:cs="StarSymbol"/>
      <w:sz w:val="18"/>
      <w:szCs w:val="18"/>
    </w:rPr>
  </w:style>
  <w:style w:type="character" w:customStyle="1" w:styleId="WW8Num31z2">
    <w:name w:val="WW8Num31z2"/>
    <w:rsid w:val="00C00010"/>
    <w:rPr>
      <w:rFonts w:ascii="StarSymbol" w:hAnsi="StarSymbol" w:cs="StarSymbol"/>
      <w:sz w:val="18"/>
      <w:szCs w:val="18"/>
    </w:rPr>
  </w:style>
  <w:style w:type="character" w:customStyle="1" w:styleId="WW8Num32z0">
    <w:name w:val="WW8Num32z0"/>
    <w:rsid w:val="00C00010"/>
    <w:rPr>
      <w:rFonts w:ascii="Symbol" w:hAnsi="Symbol"/>
    </w:rPr>
  </w:style>
  <w:style w:type="character" w:customStyle="1" w:styleId="WW8Num32z1">
    <w:name w:val="WW8Num32z1"/>
    <w:rsid w:val="00C00010"/>
    <w:rPr>
      <w:rFonts w:ascii="Wingdings 2" w:hAnsi="Wingdings 2" w:cs="StarSymbol"/>
      <w:sz w:val="18"/>
      <w:szCs w:val="18"/>
    </w:rPr>
  </w:style>
  <w:style w:type="character" w:customStyle="1" w:styleId="WW8Num32z2">
    <w:name w:val="WW8Num32z2"/>
    <w:rsid w:val="00C00010"/>
    <w:rPr>
      <w:rFonts w:ascii="StarSymbol" w:hAnsi="StarSymbol" w:cs="StarSymbol"/>
      <w:sz w:val="18"/>
      <w:szCs w:val="18"/>
    </w:rPr>
  </w:style>
  <w:style w:type="character" w:customStyle="1" w:styleId="WW8Num33z0">
    <w:name w:val="WW8Num33z0"/>
    <w:rsid w:val="00C00010"/>
    <w:rPr>
      <w:rFonts w:ascii="Wingdings" w:hAnsi="Wingdings" w:cs="StarSymbol"/>
      <w:sz w:val="18"/>
      <w:szCs w:val="18"/>
    </w:rPr>
  </w:style>
  <w:style w:type="character" w:customStyle="1" w:styleId="WW8Num33z1">
    <w:name w:val="WW8Num33z1"/>
    <w:rsid w:val="00C00010"/>
    <w:rPr>
      <w:rFonts w:ascii="Wingdings 2" w:hAnsi="Wingdings 2" w:cs="StarSymbol"/>
      <w:sz w:val="18"/>
      <w:szCs w:val="18"/>
    </w:rPr>
  </w:style>
  <w:style w:type="character" w:customStyle="1" w:styleId="WW8Num33z2">
    <w:name w:val="WW8Num33z2"/>
    <w:rsid w:val="00C00010"/>
    <w:rPr>
      <w:rFonts w:ascii="StarSymbol" w:hAnsi="StarSymbol" w:cs="StarSymbol"/>
      <w:sz w:val="18"/>
      <w:szCs w:val="18"/>
    </w:rPr>
  </w:style>
  <w:style w:type="character" w:customStyle="1" w:styleId="WW8Num34z0">
    <w:name w:val="WW8Num34z0"/>
    <w:rsid w:val="00C00010"/>
    <w:rPr>
      <w:rFonts w:ascii="Symbol" w:hAnsi="Symbol"/>
    </w:rPr>
  </w:style>
  <w:style w:type="character" w:customStyle="1" w:styleId="WW8Num34z1">
    <w:name w:val="WW8Num34z1"/>
    <w:rsid w:val="00C00010"/>
    <w:rPr>
      <w:rFonts w:ascii="Courier New" w:hAnsi="Courier New" w:cs="Courier New"/>
    </w:rPr>
  </w:style>
  <w:style w:type="character" w:customStyle="1" w:styleId="WW8Num34z2">
    <w:name w:val="WW8Num34z2"/>
    <w:rsid w:val="00C00010"/>
    <w:rPr>
      <w:rFonts w:ascii="Wingdings" w:hAnsi="Wingdings"/>
    </w:rPr>
  </w:style>
  <w:style w:type="character" w:customStyle="1" w:styleId="WW8Num35z0">
    <w:name w:val="WW8Num35z0"/>
    <w:rsid w:val="00C00010"/>
    <w:rPr>
      <w:rFonts w:ascii="Symbol" w:hAnsi="Symbol"/>
    </w:rPr>
  </w:style>
  <w:style w:type="character" w:customStyle="1" w:styleId="WW8Num36z0">
    <w:name w:val="WW8Num36z0"/>
    <w:rsid w:val="00C00010"/>
    <w:rPr>
      <w:rFonts w:ascii="Symbol" w:hAnsi="Symbol"/>
      <w:color w:val="auto"/>
    </w:rPr>
  </w:style>
  <w:style w:type="character" w:customStyle="1" w:styleId="WW8Num37z0">
    <w:name w:val="WW8Num37z0"/>
    <w:rsid w:val="00C00010"/>
    <w:rPr>
      <w:rFonts w:ascii="Symbol" w:hAnsi="Symbol"/>
    </w:rPr>
  </w:style>
  <w:style w:type="character" w:customStyle="1" w:styleId="WW8Num37z1">
    <w:name w:val="WW8Num37z1"/>
    <w:rsid w:val="00C00010"/>
    <w:rPr>
      <w:rFonts w:ascii="Courier New" w:hAnsi="Courier New" w:cs="Courier New"/>
    </w:rPr>
  </w:style>
  <w:style w:type="character" w:customStyle="1" w:styleId="WW8Num37z2">
    <w:name w:val="WW8Num37z2"/>
    <w:rsid w:val="00C00010"/>
    <w:rPr>
      <w:rFonts w:ascii="Wingdings" w:hAnsi="Wingdings"/>
    </w:rPr>
  </w:style>
  <w:style w:type="character" w:customStyle="1" w:styleId="WW8Num38z0">
    <w:name w:val="WW8Num38z0"/>
    <w:rsid w:val="00C00010"/>
    <w:rPr>
      <w:rFonts w:ascii="Symbol" w:hAnsi="Symbol"/>
      <w:color w:val="auto"/>
    </w:rPr>
  </w:style>
  <w:style w:type="character" w:customStyle="1" w:styleId="WW8Num41z0">
    <w:name w:val="WW8Num41z0"/>
    <w:rsid w:val="00C00010"/>
    <w:rPr>
      <w:rFonts w:ascii="Symbol" w:hAnsi="Symbol"/>
    </w:rPr>
  </w:style>
  <w:style w:type="character" w:customStyle="1" w:styleId="100">
    <w:name w:val="Основной шрифт абзаца10"/>
    <w:rsid w:val="00C00010"/>
  </w:style>
  <w:style w:type="character" w:customStyle="1" w:styleId="91">
    <w:name w:val="Основной шрифт абзаца9"/>
    <w:rsid w:val="00C00010"/>
  </w:style>
  <w:style w:type="character" w:customStyle="1" w:styleId="81">
    <w:name w:val="Основной шрифт абзаца8"/>
    <w:rsid w:val="00C00010"/>
  </w:style>
  <w:style w:type="character" w:customStyle="1" w:styleId="72">
    <w:name w:val="Основной шрифт абзаца7"/>
    <w:rsid w:val="00C00010"/>
  </w:style>
  <w:style w:type="character" w:customStyle="1" w:styleId="WW8Num23z1">
    <w:name w:val="WW8Num23z1"/>
    <w:rsid w:val="00C00010"/>
    <w:rPr>
      <w:rFonts w:ascii="Wingdings 2" w:hAnsi="Wingdings 2" w:cs="StarSymbol"/>
      <w:sz w:val="18"/>
      <w:szCs w:val="18"/>
    </w:rPr>
  </w:style>
  <w:style w:type="character" w:customStyle="1" w:styleId="WW8Num23z2">
    <w:name w:val="WW8Num23z2"/>
    <w:rsid w:val="00C00010"/>
    <w:rPr>
      <w:rFonts w:ascii="StarSymbol" w:hAnsi="StarSymbol" w:cs="StarSymbol"/>
      <w:sz w:val="18"/>
      <w:szCs w:val="18"/>
    </w:rPr>
  </w:style>
  <w:style w:type="character" w:customStyle="1" w:styleId="WW8Num24z0">
    <w:name w:val="WW8Num24z0"/>
    <w:rsid w:val="00C00010"/>
    <w:rPr>
      <w:rFonts w:ascii="Symbol" w:hAnsi="Symbol"/>
    </w:rPr>
  </w:style>
  <w:style w:type="character" w:customStyle="1" w:styleId="WW8Num29z0">
    <w:name w:val="WW8Num29z0"/>
    <w:rsid w:val="00C00010"/>
    <w:rPr>
      <w:rFonts w:ascii="Symbol" w:hAnsi="Symbol"/>
    </w:rPr>
  </w:style>
  <w:style w:type="character" w:customStyle="1" w:styleId="Absatz-Standardschriftart">
    <w:name w:val="Absatz-Standardschriftart"/>
    <w:rsid w:val="00C00010"/>
  </w:style>
  <w:style w:type="character" w:customStyle="1" w:styleId="WW8Num2z0">
    <w:name w:val="WW8Num2z0"/>
    <w:rsid w:val="00C00010"/>
    <w:rPr>
      <w:rFonts w:ascii="Symbol" w:hAnsi="Symbol"/>
    </w:rPr>
  </w:style>
  <w:style w:type="character" w:customStyle="1" w:styleId="WW8Num7z0">
    <w:name w:val="WW8Num7z0"/>
    <w:rsid w:val="00C00010"/>
    <w:rPr>
      <w:rFonts w:ascii="Symbol" w:hAnsi="Symbol"/>
    </w:rPr>
  </w:style>
  <w:style w:type="character" w:customStyle="1" w:styleId="WW8Num9z0">
    <w:name w:val="WW8Num9z0"/>
    <w:rsid w:val="00C00010"/>
    <w:rPr>
      <w:rFonts w:ascii="Symbol" w:hAnsi="Symbol"/>
    </w:rPr>
  </w:style>
  <w:style w:type="character" w:customStyle="1" w:styleId="WW8Num20z0">
    <w:name w:val="WW8Num20z0"/>
    <w:rsid w:val="00C00010"/>
    <w:rPr>
      <w:rFonts w:ascii="Symbol" w:hAnsi="Symbol"/>
      <w:sz w:val="20"/>
    </w:rPr>
  </w:style>
  <w:style w:type="character" w:customStyle="1" w:styleId="WW8Num29z1">
    <w:name w:val="WW8Num29z1"/>
    <w:rsid w:val="00C00010"/>
    <w:rPr>
      <w:rFonts w:ascii="Courier New" w:hAnsi="Courier New"/>
    </w:rPr>
  </w:style>
  <w:style w:type="character" w:customStyle="1" w:styleId="WW8Num29z2">
    <w:name w:val="WW8Num29z2"/>
    <w:rsid w:val="00C00010"/>
    <w:rPr>
      <w:rFonts w:ascii="Wingdings" w:hAnsi="Wingdings"/>
    </w:rPr>
  </w:style>
  <w:style w:type="character" w:customStyle="1" w:styleId="WW8Num29z3">
    <w:name w:val="WW8Num29z3"/>
    <w:rsid w:val="00C00010"/>
    <w:rPr>
      <w:rFonts w:ascii="Symbol" w:hAnsi="Symbol"/>
    </w:rPr>
  </w:style>
  <w:style w:type="character" w:customStyle="1" w:styleId="62">
    <w:name w:val="Основной шрифт абзаца6"/>
    <w:rsid w:val="00C00010"/>
  </w:style>
  <w:style w:type="character" w:customStyle="1" w:styleId="WW8Num25z0">
    <w:name w:val="WW8Num25z0"/>
    <w:rsid w:val="00C00010"/>
    <w:rPr>
      <w:rFonts w:ascii="Wingdings" w:hAnsi="Wingdings" w:cs="StarSymbol"/>
      <w:sz w:val="18"/>
      <w:szCs w:val="18"/>
    </w:rPr>
  </w:style>
  <w:style w:type="character" w:customStyle="1" w:styleId="WW8Num25z1">
    <w:name w:val="WW8Num25z1"/>
    <w:rsid w:val="00C00010"/>
    <w:rPr>
      <w:rFonts w:ascii="Wingdings 2" w:hAnsi="Wingdings 2" w:cs="StarSymbol"/>
      <w:sz w:val="18"/>
      <w:szCs w:val="18"/>
    </w:rPr>
  </w:style>
  <w:style w:type="character" w:customStyle="1" w:styleId="WW8Num25z2">
    <w:name w:val="WW8Num25z2"/>
    <w:rsid w:val="00C00010"/>
    <w:rPr>
      <w:rFonts w:ascii="StarSymbol" w:hAnsi="StarSymbol" w:cs="StarSymbol"/>
      <w:sz w:val="18"/>
      <w:szCs w:val="18"/>
    </w:rPr>
  </w:style>
  <w:style w:type="character" w:customStyle="1" w:styleId="WW8Num26z0">
    <w:name w:val="WW8Num26z0"/>
    <w:rsid w:val="00C00010"/>
    <w:rPr>
      <w:rFonts w:ascii="Symbol" w:hAnsi="Symbol"/>
    </w:rPr>
  </w:style>
  <w:style w:type="character" w:customStyle="1" w:styleId="WW8Num26z1">
    <w:name w:val="WW8Num26z1"/>
    <w:rsid w:val="00C00010"/>
    <w:rPr>
      <w:rFonts w:ascii="Courier New" w:hAnsi="Courier New" w:cs="Courier New"/>
    </w:rPr>
  </w:style>
  <w:style w:type="character" w:customStyle="1" w:styleId="WW8Num26z2">
    <w:name w:val="WW8Num26z2"/>
    <w:rsid w:val="00C00010"/>
    <w:rPr>
      <w:rFonts w:ascii="Wingdings" w:hAnsi="Wingdings"/>
    </w:rPr>
  </w:style>
  <w:style w:type="character" w:customStyle="1" w:styleId="WW8Num27z0">
    <w:name w:val="WW8Num27z0"/>
    <w:rsid w:val="00C00010"/>
    <w:rPr>
      <w:rFonts w:ascii="Symbol" w:hAnsi="Symbol"/>
    </w:rPr>
  </w:style>
  <w:style w:type="character" w:customStyle="1" w:styleId="WW8Num27z1">
    <w:name w:val="WW8Num27z1"/>
    <w:rsid w:val="00C00010"/>
    <w:rPr>
      <w:rFonts w:ascii="Courier New" w:hAnsi="Courier New" w:cs="Courier New"/>
    </w:rPr>
  </w:style>
  <w:style w:type="character" w:customStyle="1" w:styleId="WW8Num27z2">
    <w:name w:val="WW8Num27z2"/>
    <w:rsid w:val="00C00010"/>
    <w:rPr>
      <w:rFonts w:ascii="Wingdings" w:hAnsi="Wingdings"/>
    </w:rPr>
  </w:style>
  <w:style w:type="character" w:customStyle="1" w:styleId="52">
    <w:name w:val="Основной шрифт абзаца5"/>
    <w:rsid w:val="00C00010"/>
  </w:style>
  <w:style w:type="character" w:customStyle="1" w:styleId="WW-Absatz-Standardschriftart">
    <w:name w:val="WW-Absatz-Standardschriftart"/>
    <w:rsid w:val="00C00010"/>
  </w:style>
  <w:style w:type="character" w:customStyle="1" w:styleId="WW8Num6z0">
    <w:name w:val="WW8Num6z0"/>
    <w:rsid w:val="00C00010"/>
    <w:rPr>
      <w:rFonts w:ascii="Times New Roman" w:eastAsia="Times New Roman" w:hAnsi="Times New Roman" w:cs="Times New Roman"/>
    </w:rPr>
  </w:style>
  <w:style w:type="character" w:customStyle="1" w:styleId="WW8Num15z1">
    <w:name w:val="WW8Num15z1"/>
    <w:rsid w:val="00C00010"/>
    <w:rPr>
      <w:rFonts w:ascii="Courier New" w:hAnsi="Courier New" w:cs="Courier New"/>
    </w:rPr>
  </w:style>
  <w:style w:type="character" w:customStyle="1" w:styleId="WW8Num15z2">
    <w:name w:val="WW8Num15z2"/>
    <w:rsid w:val="00C00010"/>
    <w:rPr>
      <w:rFonts w:ascii="Wingdings" w:hAnsi="Wingdings"/>
    </w:rPr>
  </w:style>
  <w:style w:type="character" w:customStyle="1" w:styleId="WW8Num16z1">
    <w:name w:val="WW8Num16z1"/>
    <w:rsid w:val="00C00010"/>
    <w:rPr>
      <w:rFonts w:ascii="Courier New" w:hAnsi="Courier New" w:cs="Courier New"/>
    </w:rPr>
  </w:style>
  <w:style w:type="character" w:customStyle="1" w:styleId="WW8Num16z2">
    <w:name w:val="WW8Num16z2"/>
    <w:rsid w:val="00C00010"/>
    <w:rPr>
      <w:rFonts w:ascii="Wingdings" w:hAnsi="Wingdings"/>
    </w:rPr>
  </w:style>
  <w:style w:type="character" w:customStyle="1" w:styleId="WW8Num17z1">
    <w:name w:val="WW8Num17z1"/>
    <w:rsid w:val="00C00010"/>
    <w:rPr>
      <w:rFonts w:ascii="Courier New" w:hAnsi="Courier New" w:cs="Courier New"/>
    </w:rPr>
  </w:style>
  <w:style w:type="character" w:customStyle="1" w:styleId="WW8Num17z2">
    <w:name w:val="WW8Num17z2"/>
    <w:rsid w:val="00C00010"/>
    <w:rPr>
      <w:rFonts w:ascii="Wingdings" w:hAnsi="Wingdings"/>
    </w:rPr>
  </w:style>
  <w:style w:type="character" w:customStyle="1" w:styleId="WW8Num18z1">
    <w:name w:val="WW8Num18z1"/>
    <w:rsid w:val="00C00010"/>
    <w:rPr>
      <w:rFonts w:ascii="Courier New" w:hAnsi="Courier New" w:cs="Courier New"/>
    </w:rPr>
  </w:style>
  <w:style w:type="character" w:customStyle="1" w:styleId="WW8Num18z2">
    <w:name w:val="WW8Num18z2"/>
    <w:rsid w:val="00C00010"/>
    <w:rPr>
      <w:rFonts w:ascii="Wingdings" w:hAnsi="Wingdings"/>
    </w:rPr>
  </w:style>
  <w:style w:type="character" w:customStyle="1" w:styleId="WW8Num30z0">
    <w:name w:val="WW8Num30z0"/>
    <w:rsid w:val="00C00010"/>
    <w:rPr>
      <w:rFonts w:ascii="Symbol" w:hAnsi="Symbol"/>
    </w:rPr>
  </w:style>
  <w:style w:type="character" w:customStyle="1" w:styleId="WW8Num35z1">
    <w:name w:val="WW8Num35z1"/>
    <w:rsid w:val="00C00010"/>
    <w:rPr>
      <w:rFonts w:ascii="Courier New" w:hAnsi="Courier New" w:cs="Courier New"/>
    </w:rPr>
  </w:style>
  <w:style w:type="character" w:customStyle="1" w:styleId="WW8Num35z2">
    <w:name w:val="WW8Num35z2"/>
    <w:rsid w:val="00C00010"/>
    <w:rPr>
      <w:rFonts w:ascii="Wingdings" w:hAnsi="Wingdings"/>
    </w:rPr>
  </w:style>
  <w:style w:type="character" w:customStyle="1" w:styleId="43">
    <w:name w:val="Основной шрифт абзаца4"/>
    <w:rsid w:val="00C00010"/>
  </w:style>
  <w:style w:type="character" w:customStyle="1" w:styleId="WW8Num14z1">
    <w:name w:val="WW8Num14z1"/>
    <w:rsid w:val="00C00010"/>
    <w:rPr>
      <w:rFonts w:ascii="Courier New" w:hAnsi="Courier New" w:cs="Courier New"/>
    </w:rPr>
  </w:style>
  <w:style w:type="character" w:customStyle="1" w:styleId="WW8Num14z2">
    <w:name w:val="WW8Num14z2"/>
    <w:rsid w:val="00C00010"/>
    <w:rPr>
      <w:rFonts w:ascii="Wingdings" w:hAnsi="Wingdings"/>
    </w:rPr>
  </w:style>
  <w:style w:type="character" w:customStyle="1" w:styleId="WW8Num14z3">
    <w:name w:val="WW8Num14z3"/>
    <w:rsid w:val="00C00010"/>
    <w:rPr>
      <w:rFonts w:ascii="Symbol" w:hAnsi="Symbol"/>
    </w:rPr>
  </w:style>
  <w:style w:type="character" w:customStyle="1" w:styleId="WW8Num15z3">
    <w:name w:val="WW8Num15z3"/>
    <w:rsid w:val="00C00010"/>
    <w:rPr>
      <w:rFonts w:ascii="Symbol" w:hAnsi="Symbol"/>
    </w:rPr>
  </w:style>
  <w:style w:type="character" w:customStyle="1" w:styleId="35">
    <w:name w:val="Основной шрифт абзаца3"/>
    <w:rsid w:val="00C00010"/>
  </w:style>
  <w:style w:type="character" w:customStyle="1" w:styleId="2d">
    <w:name w:val="Основной шрифт абзаца2"/>
    <w:rsid w:val="00C00010"/>
  </w:style>
  <w:style w:type="character" w:customStyle="1" w:styleId="WW8Num4z0">
    <w:name w:val="WW8Num4z0"/>
    <w:rsid w:val="00C00010"/>
    <w:rPr>
      <w:rFonts w:ascii="Symbol" w:hAnsi="Symbol"/>
    </w:rPr>
  </w:style>
  <w:style w:type="character" w:customStyle="1" w:styleId="WW8Num5z0">
    <w:name w:val="WW8Num5z0"/>
    <w:rsid w:val="00C00010"/>
    <w:rPr>
      <w:rFonts w:ascii="Symbol" w:hAnsi="Symbol"/>
    </w:rPr>
  </w:style>
  <w:style w:type="character" w:customStyle="1" w:styleId="WW-Absatz-Standardschriftart1">
    <w:name w:val="WW-Absatz-Standardschriftart1"/>
    <w:rsid w:val="00C00010"/>
  </w:style>
  <w:style w:type="character" w:customStyle="1" w:styleId="WW8Num3z1">
    <w:name w:val="WW8Num3z1"/>
    <w:rsid w:val="00C00010"/>
    <w:rPr>
      <w:rFonts w:ascii="Courier New" w:hAnsi="Courier New" w:cs="Courier New"/>
    </w:rPr>
  </w:style>
  <w:style w:type="character" w:customStyle="1" w:styleId="WW8Num3z2">
    <w:name w:val="WW8Num3z2"/>
    <w:rsid w:val="00C00010"/>
    <w:rPr>
      <w:rFonts w:ascii="Wingdings" w:hAnsi="Wingdings"/>
    </w:rPr>
  </w:style>
  <w:style w:type="character" w:customStyle="1" w:styleId="WW8Num4z1">
    <w:name w:val="WW8Num4z1"/>
    <w:rsid w:val="00C00010"/>
    <w:rPr>
      <w:rFonts w:ascii="Courier New" w:hAnsi="Courier New" w:cs="Courier New"/>
    </w:rPr>
  </w:style>
  <w:style w:type="character" w:customStyle="1" w:styleId="WW8Num4z2">
    <w:name w:val="WW8Num4z2"/>
    <w:rsid w:val="00C00010"/>
    <w:rPr>
      <w:rFonts w:ascii="Wingdings" w:hAnsi="Wingdings"/>
    </w:rPr>
  </w:style>
  <w:style w:type="character" w:customStyle="1" w:styleId="WW8Num6z1">
    <w:name w:val="WW8Num6z1"/>
    <w:rsid w:val="00C00010"/>
    <w:rPr>
      <w:rFonts w:ascii="Courier New" w:hAnsi="Courier New"/>
    </w:rPr>
  </w:style>
  <w:style w:type="character" w:customStyle="1" w:styleId="WW8Num6z2">
    <w:name w:val="WW8Num6z2"/>
    <w:rsid w:val="00C00010"/>
    <w:rPr>
      <w:rFonts w:ascii="Wingdings" w:hAnsi="Wingdings"/>
    </w:rPr>
  </w:style>
  <w:style w:type="character" w:customStyle="1" w:styleId="WW8Num6z3">
    <w:name w:val="WW8Num6z3"/>
    <w:rsid w:val="00C00010"/>
    <w:rPr>
      <w:rFonts w:ascii="Symbol" w:hAnsi="Symbol"/>
    </w:rPr>
  </w:style>
  <w:style w:type="character" w:customStyle="1" w:styleId="WW8Num7z1">
    <w:name w:val="WW8Num7z1"/>
    <w:rsid w:val="00C00010"/>
    <w:rPr>
      <w:rFonts w:ascii="Courier New" w:hAnsi="Courier New" w:cs="Courier New"/>
    </w:rPr>
  </w:style>
  <w:style w:type="character" w:customStyle="1" w:styleId="WW8Num7z2">
    <w:name w:val="WW8Num7z2"/>
    <w:rsid w:val="00C00010"/>
    <w:rPr>
      <w:rFonts w:ascii="Wingdings" w:hAnsi="Wingdings"/>
    </w:rPr>
  </w:style>
  <w:style w:type="character" w:customStyle="1" w:styleId="WW8Num10z1">
    <w:name w:val="WW8Num10z1"/>
    <w:rsid w:val="00C00010"/>
    <w:rPr>
      <w:rFonts w:ascii="Courier New" w:hAnsi="Courier New" w:cs="Courier New"/>
    </w:rPr>
  </w:style>
  <w:style w:type="character" w:customStyle="1" w:styleId="WW8Num10z2">
    <w:name w:val="WW8Num10z2"/>
    <w:rsid w:val="00C00010"/>
    <w:rPr>
      <w:rFonts w:ascii="Wingdings" w:hAnsi="Wingdings"/>
    </w:rPr>
  </w:style>
  <w:style w:type="character" w:customStyle="1" w:styleId="WW8Num12z1">
    <w:name w:val="WW8Num12z1"/>
    <w:rsid w:val="00C00010"/>
    <w:rPr>
      <w:rFonts w:ascii="Courier New" w:hAnsi="Courier New" w:cs="Courier New"/>
    </w:rPr>
  </w:style>
  <w:style w:type="character" w:customStyle="1" w:styleId="WW8Num12z2">
    <w:name w:val="WW8Num12z2"/>
    <w:rsid w:val="00C00010"/>
    <w:rPr>
      <w:rFonts w:ascii="Wingdings" w:hAnsi="Wingdings"/>
    </w:rPr>
  </w:style>
  <w:style w:type="character" w:customStyle="1" w:styleId="WW8Num28z1">
    <w:name w:val="WW8Num28z1"/>
    <w:rsid w:val="00C00010"/>
    <w:rPr>
      <w:rFonts w:ascii="Courier New" w:hAnsi="Courier New" w:cs="Courier New"/>
    </w:rPr>
  </w:style>
  <w:style w:type="character" w:customStyle="1" w:styleId="WW8Num28z2">
    <w:name w:val="WW8Num28z2"/>
    <w:rsid w:val="00C00010"/>
    <w:rPr>
      <w:rFonts w:ascii="Wingdings" w:hAnsi="Wingdings"/>
    </w:rPr>
  </w:style>
  <w:style w:type="character" w:customStyle="1" w:styleId="WW8Num39z0">
    <w:name w:val="WW8Num39z0"/>
    <w:rsid w:val="00C00010"/>
    <w:rPr>
      <w:rFonts w:ascii="Symbol" w:hAnsi="Symbol"/>
    </w:rPr>
  </w:style>
  <w:style w:type="character" w:customStyle="1" w:styleId="WW8Num39z1">
    <w:name w:val="WW8Num39z1"/>
    <w:rsid w:val="00C00010"/>
    <w:rPr>
      <w:rFonts w:ascii="Courier New" w:hAnsi="Courier New" w:cs="Courier New"/>
    </w:rPr>
  </w:style>
  <w:style w:type="character" w:customStyle="1" w:styleId="WW8Num39z2">
    <w:name w:val="WW8Num39z2"/>
    <w:rsid w:val="00C00010"/>
    <w:rPr>
      <w:rFonts w:ascii="Wingdings" w:hAnsi="Wingdings"/>
    </w:rPr>
  </w:style>
  <w:style w:type="character" w:customStyle="1" w:styleId="WW8Num41z1">
    <w:name w:val="WW8Num41z1"/>
    <w:rsid w:val="00C00010"/>
    <w:rPr>
      <w:rFonts w:ascii="Courier New" w:hAnsi="Courier New" w:cs="Courier New"/>
    </w:rPr>
  </w:style>
  <w:style w:type="character" w:customStyle="1" w:styleId="WW8Num41z2">
    <w:name w:val="WW8Num41z2"/>
    <w:rsid w:val="00C00010"/>
    <w:rPr>
      <w:rFonts w:ascii="Wingdings" w:hAnsi="Wingdings"/>
    </w:rPr>
  </w:style>
  <w:style w:type="character" w:customStyle="1" w:styleId="WW8Num42z0">
    <w:name w:val="WW8Num42z0"/>
    <w:rsid w:val="00C00010"/>
    <w:rPr>
      <w:rFonts w:ascii="Symbol" w:hAnsi="Symbol"/>
    </w:rPr>
  </w:style>
  <w:style w:type="character" w:customStyle="1" w:styleId="WW8Num42z1">
    <w:name w:val="WW8Num42z1"/>
    <w:rsid w:val="00C00010"/>
    <w:rPr>
      <w:rFonts w:ascii="Courier New" w:hAnsi="Courier New" w:cs="Courier New"/>
    </w:rPr>
  </w:style>
  <w:style w:type="character" w:customStyle="1" w:styleId="WW8Num42z2">
    <w:name w:val="WW8Num42z2"/>
    <w:rsid w:val="00C00010"/>
    <w:rPr>
      <w:rFonts w:ascii="Wingdings" w:hAnsi="Wingdings"/>
    </w:rPr>
  </w:style>
  <w:style w:type="character" w:customStyle="1" w:styleId="WW8NumSt40z0">
    <w:name w:val="WW8NumSt40z0"/>
    <w:rsid w:val="00C00010"/>
    <w:rPr>
      <w:rFonts w:ascii="Times New Roman" w:hAnsi="Times New Roman" w:cs="Times New Roman"/>
    </w:rPr>
  </w:style>
  <w:style w:type="character" w:customStyle="1" w:styleId="14">
    <w:name w:val="Основной шрифт абзаца1"/>
    <w:rsid w:val="00C00010"/>
  </w:style>
  <w:style w:type="character" w:styleId="aff2">
    <w:name w:val="Hyperlink"/>
    <w:basedOn w:val="14"/>
    <w:semiHidden/>
    <w:rsid w:val="00C00010"/>
    <w:rPr>
      <w:color w:val="3333CC"/>
      <w:u w:val="single"/>
    </w:rPr>
  </w:style>
  <w:style w:type="character" w:customStyle="1" w:styleId="aff3">
    <w:name w:val="Маркеры списка"/>
    <w:rsid w:val="00C00010"/>
    <w:rPr>
      <w:rFonts w:ascii="StarSymbol" w:eastAsia="StarSymbol" w:hAnsi="StarSymbol" w:cs="StarSymbol"/>
      <w:sz w:val="18"/>
      <w:szCs w:val="18"/>
    </w:rPr>
  </w:style>
  <w:style w:type="character" w:customStyle="1" w:styleId="aff4">
    <w:name w:val="Символ нумерации"/>
    <w:rsid w:val="00C00010"/>
  </w:style>
  <w:style w:type="character" w:customStyle="1" w:styleId="36">
    <w:name w:val="Основной текст с отступом 3 Знак"/>
    <w:basedOn w:val="43"/>
    <w:rsid w:val="00C00010"/>
    <w:rPr>
      <w:sz w:val="16"/>
      <w:szCs w:val="16"/>
    </w:rPr>
  </w:style>
  <w:style w:type="character" w:customStyle="1" w:styleId="aff5">
    <w:name w:val="Подзаголовок Знак"/>
    <w:basedOn w:val="43"/>
    <w:rsid w:val="00C00010"/>
    <w:rPr>
      <w:sz w:val="28"/>
      <w:szCs w:val="24"/>
    </w:rPr>
  </w:style>
  <w:style w:type="character" w:customStyle="1" w:styleId="310">
    <w:name w:val="Основной текст 3 Знак1"/>
    <w:basedOn w:val="43"/>
    <w:rsid w:val="00C00010"/>
    <w:rPr>
      <w:sz w:val="16"/>
      <w:szCs w:val="16"/>
    </w:rPr>
  </w:style>
  <w:style w:type="character" w:customStyle="1" w:styleId="320">
    <w:name w:val="Основной текст 3 Знак2"/>
    <w:basedOn w:val="62"/>
    <w:rsid w:val="00C00010"/>
    <w:rPr>
      <w:sz w:val="16"/>
      <w:szCs w:val="16"/>
    </w:rPr>
  </w:style>
  <w:style w:type="character" w:customStyle="1" w:styleId="210">
    <w:name w:val="Основной текст 2 Знак1"/>
    <w:basedOn w:val="62"/>
    <w:rsid w:val="00C00010"/>
  </w:style>
  <w:style w:type="character" w:customStyle="1" w:styleId="211">
    <w:name w:val="Основной текст с отступом 2 Знак1"/>
    <w:basedOn w:val="62"/>
    <w:rsid w:val="00C00010"/>
    <w:rPr>
      <w:sz w:val="24"/>
      <w:szCs w:val="24"/>
    </w:rPr>
  </w:style>
  <w:style w:type="paragraph" w:customStyle="1" w:styleId="aff6">
    <w:name w:val="Заголовок"/>
    <w:basedOn w:val="a0"/>
    <w:next w:val="ae"/>
    <w:rsid w:val="00C00010"/>
    <w:pPr>
      <w:keepNext/>
      <w:spacing w:before="240" w:after="120" w:line="240" w:lineRule="auto"/>
    </w:pPr>
    <w:rPr>
      <w:rFonts w:ascii="Arial" w:eastAsia="Lucida Sans Unicode" w:hAnsi="Arial" w:cs="Tahoma"/>
      <w:sz w:val="28"/>
      <w:szCs w:val="28"/>
      <w:lang w:eastAsia="ar-SA"/>
    </w:rPr>
  </w:style>
  <w:style w:type="paragraph" w:customStyle="1" w:styleId="101">
    <w:name w:val="Название10"/>
    <w:basedOn w:val="a0"/>
    <w:rsid w:val="00C00010"/>
    <w:pPr>
      <w:suppressLineNumbers/>
      <w:spacing w:before="120" w:after="120" w:line="240" w:lineRule="auto"/>
    </w:pPr>
    <w:rPr>
      <w:rFonts w:ascii="Arial" w:eastAsia="Times New Roman" w:hAnsi="Arial" w:cs="Tahoma"/>
      <w:i/>
      <w:iCs/>
      <w:sz w:val="20"/>
      <w:szCs w:val="24"/>
      <w:lang w:eastAsia="ar-SA"/>
    </w:rPr>
  </w:style>
  <w:style w:type="paragraph" w:customStyle="1" w:styleId="102">
    <w:name w:val="Указатель10"/>
    <w:basedOn w:val="a0"/>
    <w:rsid w:val="00C00010"/>
    <w:pPr>
      <w:suppressLineNumbers/>
      <w:spacing w:after="0" w:line="240" w:lineRule="auto"/>
    </w:pPr>
    <w:rPr>
      <w:rFonts w:ascii="Arial" w:eastAsia="Times New Roman" w:hAnsi="Arial" w:cs="Tahoma"/>
      <w:sz w:val="24"/>
      <w:szCs w:val="24"/>
      <w:lang w:eastAsia="ar-SA"/>
    </w:rPr>
  </w:style>
  <w:style w:type="paragraph" w:customStyle="1" w:styleId="92">
    <w:name w:val="Название9"/>
    <w:basedOn w:val="a0"/>
    <w:rsid w:val="00C00010"/>
    <w:pPr>
      <w:suppressLineNumbers/>
      <w:spacing w:before="120" w:after="120" w:line="240" w:lineRule="auto"/>
    </w:pPr>
    <w:rPr>
      <w:rFonts w:ascii="Arial" w:eastAsia="Times New Roman" w:hAnsi="Arial" w:cs="Tahoma"/>
      <w:i/>
      <w:iCs/>
      <w:sz w:val="20"/>
      <w:szCs w:val="24"/>
      <w:lang w:eastAsia="ar-SA"/>
    </w:rPr>
  </w:style>
  <w:style w:type="paragraph" w:customStyle="1" w:styleId="93">
    <w:name w:val="Указатель9"/>
    <w:basedOn w:val="a0"/>
    <w:rsid w:val="00C00010"/>
    <w:pPr>
      <w:suppressLineNumbers/>
      <w:spacing w:after="0" w:line="240" w:lineRule="auto"/>
    </w:pPr>
    <w:rPr>
      <w:rFonts w:ascii="Arial" w:eastAsia="Times New Roman" w:hAnsi="Arial" w:cs="Tahoma"/>
      <w:sz w:val="24"/>
      <w:szCs w:val="24"/>
      <w:lang w:eastAsia="ar-SA"/>
    </w:rPr>
  </w:style>
  <w:style w:type="paragraph" w:customStyle="1" w:styleId="82">
    <w:name w:val="Название8"/>
    <w:basedOn w:val="a0"/>
    <w:rsid w:val="00C00010"/>
    <w:pPr>
      <w:suppressLineNumbers/>
      <w:spacing w:before="120" w:after="120" w:line="240" w:lineRule="auto"/>
    </w:pPr>
    <w:rPr>
      <w:rFonts w:ascii="Arial" w:eastAsia="Times New Roman" w:hAnsi="Arial" w:cs="Tahoma"/>
      <w:i/>
      <w:iCs/>
      <w:sz w:val="20"/>
      <w:szCs w:val="24"/>
      <w:lang w:eastAsia="ar-SA"/>
    </w:rPr>
  </w:style>
  <w:style w:type="paragraph" w:customStyle="1" w:styleId="83">
    <w:name w:val="Указатель8"/>
    <w:basedOn w:val="a0"/>
    <w:rsid w:val="00C00010"/>
    <w:pPr>
      <w:suppressLineNumbers/>
      <w:spacing w:after="0" w:line="240" w:lineRule="auto"/>
    </w:pPr>
    <w:rPr>
      <w:rFonts w:ascii="Arial" w:eastAsia="Times New Roman" w:hAnsi="Arial" w:cs="Tahoma"/>
      <w:sz w:val="24"/>
      <w:szCs w:val="24"/>
      <w:lang w:eastAsia="ar-SA"/>
    </w:rPr>
  </w:style>
  <w:style w:type="paragraph" w:customStyle="1" w:styleId="73">
    <w:name w:val="Название7"/>
    <w:basedOn w:val="a0"/>
    <w:rsid w:val="00C00010"/>
    <w:pPr>
      <w:suppressLineNumbers/>
      <w:spacing w:before="120" w:after="120" w:line="240" w:lineRule="auto"/>
    </w:pPr>
    <w:rPr>
      <w:rFonts w:ascii="Arial" w:eastAsia="Times New Roman" w:hAnsi="Arial" w:cs="Tahoma"/>
      <w:i/>
      <w:iCs/>
      <w:sz w:val="20"/>
      <w:szCs w:val="24"/>
      <w:lang w:eastAsia="ar-SA"/>
    </w:rPr>
  </w:style>
  <w:style w:type="paragraph" w:customStyle="1" w:styleId="74">
    <w:name w:val="Указатель7"/>
    <w:basedOn w:val="a0"/>
    <w:rsid w:val="00C00010"/>
    <w:pPr>
      <w:suppressLineNumbers/>
      <w:spacing w:after="0" w:line="240" w:lineRule="auto"/>
    </w:pPr>
    <w:rPr>
      <w:rFonts w:ascii="Arial" w:eastAsia="Times New Roman" w:hAnsi="Arial" w:cs="Tahoma"/>
      <w:sz w:val="24"/>
      <w:szCs w:val="24"/>
      <w:lang w:eastAsia="ar-SA"/>
    </w:rPr>
  </w:style>
  <w:style w:type="paragraph" w:customStyle="1" w:styleId="63">
    <w:name w:val="Название6"/>
    <w:basedOn w:val="a0"/>
    <w:rsid w:val="00C0001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64">
    <w:name w:val="Указатель6"/>
    <w:basedOn w:val="a0"/>
    <w:rsid w:val="00C00010"/>
    <w:pPr>
      <w:suppressLineNumbers/>
      <w:spacing w:after="0" w:line="240" w:lineRule="auto"/>
    </w:pPr>
    <w:rPr>
      <w:rFonts w:ascii="Times New Roman" w:eastAsia="Times New Roman" w:hAnsi="Times New Roman" w:cs="Tahoma"/>
      <w:sz w:val="24"/>
      <w:szCs w:val="24"/>
      <w:lang w:eastAsia="ar-SA"/>
    </w:rPr>
  </w:style>
  <w:style w:type="paragraph" w:customStyle="1" w:styleId="53">
    <w:name w:val="Название5"/>
    <w:basedOn w:val="a0"/>
    <w:rsid w:val="00C00010"/>
    <w:pPr>
      <w:suppressLineNumbers/>
      <w:spacing w:before="120" w:after="120" w:line="240" w:lineRule="auto"/>
    </w:pPr>
    <w:rPr>
      <w:rFonts w:ascii="Arial" w:eastAsia="Times New Roman" w:hAnsi="Arial" w:cs="Tahoma"/>
      <w:i/>
      <w:iCs/>
      <w:sz w:val="20"/>
      <w:szCs w:val="24"/>
      <w:lang w:eastAsia="ar-SA"/>
    </w:rPr>
  </w:style>
  <w:style w:type="paragraph" w:customStyle="1" w:styleId="54">
    <w:name w:val="Указатель5"/>
    <w:basedOn w:val="a0"/>
    <w:rsid w:val="00C00010"/>
    <w:pPr>
      <w:suppressLineNumbers/>
      <w:spacing w:after="0" w:line="240" w:lineRule="auto"/>
    </w:pPr>
    <w:rPr>
      <w:rFonts w:ascii="Arial" w:eastAsia="Times New Roman" w:hAnsi="Arial" w:cs="Tahoma"/>
      <w:sz w:val="24"/>
      <w:szCs w:val="24"/>
      <w:lang w:eastAsia="ar-SA"/>
    </w:rPr>
  </w:style>
  <w:style w:type="paragraph" w:customStyle="1" w:styleId="44">
    <w:name w:val="Название4"/>
    <w:basedOn w:val="a0"/>
    <w:rsid w:val="00C00010"/>
    <w:pPr>
      <w:suppressLineNumbers/>
      <w:spacing w:before="120" w:after="120" w:line="240" w:lineRule="auto"/>
    </w:pPr>
    <w:rPr>
      <w:rFonts w:ascii="Arial" w:eastAsia="Times New Roman" w:hAnsi="Arial" w:cs="Tahoma"/>
      <w:i/>
      <w:iCs/>
      <w:sz w:val="20"/>
      <w:szCs w:val="24"/>
      <w:lang w:eastAsia="ar-SA"/>
    </w:rPr>
  </w:style>
  <w:style w:type="paragraph" w:customStyle="1" w:styleId="45">
    <w:name w:val="Указатель4"/>
    <w:basedOn w:val="a0"/>
    <w:rsid w:val="00C00010"/>
    <w:pPr>
      <w:suppressLineNumbers/>
      <w:spacing w:after="0" w:line="240" w:lineRule="auto"/>
    </w:pPr>
    <w:rPr>
      <w:rFonts w:ascii="Arial" w:eastAsia="Times New Roman" w:hAnsi="Arial" w:cs="Tahoma"/>
      <w:sz w:val="24"/>
      <w:szCs w:val="24"/>
      <w:lang w:eastAsia="ar-SA"/>
    </w:rPr>
  </w:style>
  <w:style w:type="paragraph" w:customStyle="1" w:styleId="37">
    <w:name w:val="Название3"/>
    <w:basedOn w:val="a0"/>
    <w:rsid w:val="00C00010"/>
    <w:pPr>
      <w:suppressLineNumbers/>
      <w:spacing w:before="120" w:after="120" w:line="240" w:lineRule="auto"/>
    </w:pPr>
    <w:rPr>
      <w:rFonts w:ascii="Arial" w:eastAsia="Times New Roman" w:hAnsi="Arial" w:cs="Tahoma"/>
      <w:i/>
      <w:iCs/>
      <w:sz w:val="20"/>
      <w:szCs w:val="24"/>
      <w:lang w:eastAsia="ar-SA"/>
    </w:rPr>
  </w:style>
  <w:style w:type="paragraph" w:customStyle="1" w:styleId="38">
    <w:name w:val="Указатель3"/>
    <w:basedOn w:val="a0"/>
    <w:rsid w:val="00C00010"/>
    <w:pPr>
      <w:suppressLineNumbers/>
      <w:spacing w:after="0" w:line="240" w:lineRule="auto"/>
    </w:pPr>
    <w:rPr>
      <w:rFonts w:ascii="Arial" w:eastAsia="Times New Roman" w:hAnsi="Arial" w:cs="Tahoma"/>
      <w:sz w:val="24"/>
      <w:szCs w:val="24"/>
      <w:lang w:eastAsia="ar-SA"/>
    </w:rPr>
  </w:style>
  <w:style w:type="paragraph" w:customStyle="1" w:styleId="2e">
    <w:name w:val="Название2"/>
    <w:basedOn w:val="a0"/>
    <w:rsid w:val="00C00010"/>
    <w:pPr>
      <w:suppressLineNumbers/>
      <w:spacing w:before="120" w:after="120" w:line="240" w:lineRule="auto"/>
    </w:pPr>
    <w:rPr>
      <w:rFonts w:ascii="Arial" w:eastAsia="Times New Roman" w:hAnsi="Arial" w:cs="Tahoma"/>
      <w:i/>
      <w:iCs/>
      <w:sz w:val="20"/>
      <w:szCs w:val="24"/>
      <w:lang w:eastAsia="ar-SA"/>
    </w:rPr>
  </w:style>
  <w:style w:type="paragraph" w:customStyle="1" w:styleId="2f">
    <w:name w:val="Указатель2"/>
    <w:basedOn w:val="a0"/>
    <w:rsid w:val="00C00010"/>
    <w:pPr>
      <w:suppressLineNumbers/>
      <w:spacing w:after="0" w:line="240" w:lineRule="auto"/>
    </w:pPr>
    <w:rPr>
      <w:rFonts w:ascii="Arial" w:eastAsia="Times New Roman" w:hAnsi="Arial" w:cs="Tahoma"/>
      <w:sz w:val="24"/>
      <w:szCs w:val="24"/>
      <w:lang w:eastAsia="ar-SA"/>
    </w:rPr>
  </w:style>
  <w:style w:type="paragraph" w:customStyle="1" w:styleId="15">
    <w:name w:val="Название1"/>
    <w:basedOn w:val="a0"/>
    <w:rsid w:val="00C00010"/>
    <w:pPr>
      <w:suppressLineNumbers/>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C00010"/>
    <w:pPr>
      <w:suppressLineNumbers/>
      <w:spacing w:after="0" w:line="240" w:lineRule="auto"/>
    </w:pPr>
    <w:rPr>
      <w:rFonts w:ascii="Arial" w:eastAsia="Times New Roman" w:hAnsi="Arial" w:cs="Tahoma"/>
      <w:sz w:val="24"/>
      <w:szCs w:val="24"/>
      <w:lang w:eastAsia="ar-SA"/>
    </w:rPr>
  </w:style>
  <w:style w:type="paragraph" w:styleId="17">
    <w:name w:val="toc 1"/>
    <w:basedOn w:val="a0"/>
    <w:next w:val="a0"/>
    <w:semiHidden/>
    <w:rsid w:val="00C00010"/>
    <w:pPr>
      <w:tabs>
        <w:tab w:val="right" w:leader="dot" w:pos="9061"/>
      </w:tabs>
      <w:spacing w:after="0" w:line="240" w:lineRule="auto"/>
    </w:pPr>
    <w:rPr>
      <w:rFonts w:ascii="Times New Roman" w:eastAsia="Times New Roman" w:hAnsi="Times New Roman" w:cs="Times New Roman"/>
      <w:sz w:val="28"/>
      <w:szCs w:val="24"/>
      <w:lang w:eastAsia="ar-SA"/>
    </w:rPr>
  </w:style>
  <w:style w:type="paragraph" w:styleId="2f0">
    <w:name w:val="toc 2"/>
    <w:basedOn w:val="a0"/>
    <w:next w:val="a0"/>
    <w:semiHidden/>
    <w:rsid w:val="00C00010"/>
    <w:pPr>
      <w:spacing w:after="0" w:line="240" w:lineRule="auto"/>
      <w:ind w:left="240"/>
    </w:pPr>
    <w:rPr>
      <w:rFonts w:ascii="Times New Roman" w:eastAsia="Times New Roman" w:hAnsi="Times New Roman" w:cs="Times New Roman"/>
      <w:sz w:val="24"/>
      <w:szCs w:val="24"/>
      <w:lang w:eastAsia="ar-SA"/>
    </w:rPr>
  </w:style>
  <w:style w:type="paragraph" w:styleId="aff7">
    <w:name w:val="Subtitle"/>
    <w:basedOn w:val="a0"/>
    <w:next w:val="ae"/>
    <w:link w:val="18"/>
    <w:qFormat/>
    <w:rsid w:val="00C00010"/>
    <w:pPr>
      <w:spacing w:after="0" w:line="240" w:lineRule="auto"/>
      <w:jc w:val="right"/>
    </w:pPr>
    <w:rPr>
      <w:rFonts w:ascii="Times New Roman" w:eastAsia="Times New Roman" w:hAnsi="Times New Roman" w:cs="Times New Roman"/>
      <w:sz w:val="28"/>
      <w:szCs w:val="24"/>
      <w:lang w:eastAsia="ar-SA"/>
    </w:rPr>
  </w:style>
  <w:style w:type="character" w:customStyle="1" w:styleId="18">
    <w:name w:val="Подзаголовок Знак1"/>
    <w:basedOn w:val="a1"/>
    <w:link w:val="aff7"/>
    <w:rsid w:val="00C00010"/>
    <w:rPr>
      <w:rFonts w:ascii="Times New Roman" w:eastAsia="Times New Roman" w:hAnsi="Times New Roman"/>
      <w:sz w:val="28"/>
      <w:szCs w:val="24"/>
      <w:lang w:eastAsia="ar-SA"/>
    </w:rPr>
  </w:style>
  <w:style w:type="paragraph" w:styleId="39">
    <w:name w:val="toc 3"/>
    <w:basedOn w:val="a0"/>
    <w:next w:val="a0"/>
    <w:semiHidden/>
    <w:rsid w:val="00C00010"/>
    <w:pPr>
      <w:spacing w:after="0" w:line="240" w:lineRule="auto"/>
      <w:ind w:left="480"/>
    </w:pPr>
    <w:rPr>
      <w:rFonts w:ascii="Times New Roman" w:eastAsia="Times New Roman" w:hAnsi="Times New Roman" w:cs="Times New Roman"/>
      <w:sz w:val="24"/>
      <w:szCs w:val="24"/>
      <w:lang w:eastAsia="ar-SA"/>
    </w:rPr>
  </w:style>
  <w:style w:type="paragraph" w:customStyle="1" w:styleId="212">
    <w:name w:val="Основной текст 21"/>
    <w:basedOn w:val="a0"/>
    <w:rsid w:val="00C00010"/>
    <w:pPr>
      <w:spacing w:after="0" w:line="240" w:lineRule="auto"/>
    </w:pPr>
    <w:rPr>
      <w:rFonts w:ascii="Times New Roman" w:eastAsia="Times New Roman" w:hAnsi="Times New Roman" w:cs="Times New Roman"/>
      <w:sz w:val="24"/>
      <w:szCs w:val="20"/>
      <w:lang w:eastAsia="ar-SA"/>
    </w:rPr>
  </w:style>
  <w:style w:type="paragraph" w:customStyle="1" w:styleId="311">
    <w:name w:val="Основной текст 31"/>
    <w:basedOn w:val="a0"/>
    <w:rsid w:val="00C00010"/>
    <w:pPr>
      <w:spacing w:after="120" w:line="240" w:lineRule="auto"/>
    </w:pPr>
    <w:rPr>
      <w:rFonts w:ascii="Times New Roman" w:eastAsia="Times New Roman" w:hAnsi="Times New Roman" w:cs="Times New Roman"/>
      <w:sz w:val="16"/>
      <w:szCs w:val="16"/>
      <w:lang w:eastAsia="ar-SA"/>
    </w:rPr>
  </w:style>
  <w:style w:type="paragraph" w:customStyle="1" w:styleId="aff8">
    <w:name w:val="Îáû÷íûé"/>
    <w:rsid w:val="00C00010"/>
    <w:pPr>
      <w:suppressAutoHyphens/>
      <w:spacing w:after="0" w:line="240" w:lineRule="auto"/>
    </w:pPr>
    <w:rPr>
      <w:rFonts w:ascii="Times New Roman" w:eastAsia="Arial" w:hAnsi="Times New Roman"/>
      <w:sz w:val="24"/>
      <w:szCs w:val="20"/>
      <w:lang w:eastAsia="ar-SA"/>
    </w:rPr>
  </w:style>
  <w:style w:type="paragraph" w:customStyle="1" w:styleId="213">
    <w:name w:val="Основной текст с отступом 21"/>
    <w:basedOn w:val="a0"/>
    <w:rsid w:val="00C00010"/>
    <w:pPr>
      <w:spacing w:after="120" w:line="480" w:lineRule="auto"/>
      <w:ind w:left="283"/>
    </w:pPr>
    <w:rPr>
      <w:rFonts w:ascii="Times New Roman" w:eastAsia="Times New Roman" w:hAnsi="Times New Roman" w:cs="Times New Roman"/>
      <w:sz w:val="24"/>
      <w:szCs w:val="24"/>
      <w:lang w:eastAsia="ar-SA"/>
    </w:rPr>
  </w:style>
  <w:style w:type="paragraph" w:styleId="z-">
    <w:name w:val="HTML Top of Form"/>
    <w:basedOn w:val="a0"/>
    <w:next w:val="a0"/>
    <w:link w:val="z-0"/>
    <w:rsid w:val="00C00010"/>
    <w:pPr>
      <w:pBdr>
        <w:bottom w:val="single" w:sz="4" w:space="1" w:color="000000"/>
      </w:pBdr>
      <w:spacing w:after="0" w:line="240" w:lineRule="auto"/>
      <w:jc w:val="center"/>
    </w:pPr>
    <w:rPr>
      <w:rFonts w:ascii="Arial" w:eastAsia="Times New Roman" w:hAnsi="Arial" w:cs="Arial"/>
      <w:vanish/>
      <w:sz w:val="16"/>
      <w:szCs w:val="16"/>
      <w:lang w:eastAsia="ar-SA"/>
    </w:rPr>
  </w:style>
  <w:style w:type="character" w:customStyle="1" w:styleId="z-0">
    <w:name w:val="z-Начало формы Знак"/>
    <w:basedOn w:val="a1"/>
    <w:link w:val="z-"/>
    <w:rsid w:val="00C00010"/>
    <w:rPr>
      <w:rFonts w:ascii="Arial" w:eastAsia="Times New Roman" w:hAnsi="Arial" w:cs="Arial"/>
      <w:vanish/>
      <w:sz w:val="16"/>
      <w:szCs w:val="16"/>
      <w:lang w:eastAsia="ar-SA"/>
    </w:rPr>
  </w:style>
  <w:style w:type="paragraph" w:styleId="z-1">
    <w:name w:val="HTML Bottom of Form"/>
    <w:basedOn w:val="a0"/>
    <w:next w:val="a0"/>
    <w:link w:val="z-2"/>
    <w:rsid w:val="00C00010"/>
    <w:pPr>
      <w:pBdr>
        <w:top w:val="single" w:sz="4" w:space="1" w:color="000000"/>
      </w:pBdr>
      <w:spacing w:after="0" w:line="240" w:lineRule="auto"/>
      <w:jc w:val="center"/>
    </w:pPr>
    <w:rPr>
      <w:rFonts w:ascii="Arial" w:eastAsia="Times New Roman" w:hAnsi="Arial" w:cs="Arial"/>
      <w:vanish/>
      <w:sz w:val="16"/>
      <w:szCs w:val="16"/>
      <w:lang w:eastAsia="ar-SA"/>
    </w:rPr>
  </w:style>
  <w:style w:type="character" w:customStyle="1" w:styleId="z-2">
    <w:name w:val="z-Конец формы Знак"/>
    <w:basedOn w:val="a1"/>
    <w:link w:val="z-1"/>
    <w:rsid w:val="00C00010"/>
    <w:rPr>
      <w:rFonts w:ascii="Arial" w:eastAsia="Times New Roman" w:hAnsi="Arial" w:cs="Arial"/>
      <w:vanish/>
      <w:sz w:val="16"/>
      <w:szCs w:val="16"/>
      <w:lang w:eastAsia="ar-SA"/>
    </w:rPr>
  </w:style>
  <w:style w:type="paragraph" w:customStyle="1" w:styleId="19">
    <w:name w:val="Цитата1"/>
    <w:basedOn w:val="a0"/>
    <w:rsid w:val="00C00010"/>
    <w:pPr>
      <w:spacing w:after="0" w:line="240" w:lineRule="auto"/>
      <w:ind w:left="-709" w:right="43" w:firstLine="851"/>
      <w:jc w:val="both"/>
    </w:pPr>
    <w:rPr>
      <w:rFonts w:ascii="Times New Roman" w:eastAsia="Times New Roman" w:hAnsi="Times New Roman" w:cs="Times New Roman"/>
      <w:sz w:val="28"/>
      <w:szCs w:val="24"/>
      <w:lang w:eastAsia="ar-SA"/>
    </w:rPr>
  </w:style>
  <w:style w:type="paragraph" w:customStyle="1" w:styleId="312">
    <w:name w:val="Основной текст с отступом 31"/>
    <w:basedOn w:val="a0"/>
    <w:rsid w:val="00C00010"/>
    <w:pPr>
      <w:spacing w:after="0" w:line="240" w:lineRule="auto"/>
      <w:ind w:firstLine="900"/>
      <w:jc w:val="both"/>
    </w:pPr>
    <w:rPr>
      <w:rFonts w:ascii="Times New Roman" w:eastAsia="Times New Roman" w:hAnsi="Times New Roman" w:cs="Times New Roman"/>
      <w:sz w:val="24"/>
      <w:szCs w:val="24"/>
      <w:lang w:eastAsia="ar-SA"/>
    </w:rPr>
  </w:style>
  <w:style w:type="paragraph" w:customStyle="1" w:styleId="1a">
    <w:name w:val="Название объекта1"/>
    <w:basedOn w:val="a0"/>
    <w:next w:val="a0"/>
    <w:rsid w:val="00C00010"/>
    <w:pPr>
      <w:spacing w:after="0" w:line="240" w:lineRule="auto"/>
    </w:pPr>
    <w:rPr>
      <w:rFonts w:ascii="Times New Roman" w:eastAsia="Times New Roman" w:hAnsi="Times New Roman" w:cs="Times New Roman"/>
      <w:sz w:val="28"/>
      <w:szCs w:val="20"/>
      <w:lang w:eastAsia="ar-SA"/>
    </w:rPr>
  </w:style>
  <w:style w:type="paragraph" w:customStyle="1" w:styleId="aff9">
    <w:name w:val="Содержимое таблицы"/>
    <w:basedOn w:val="a0"/>
    <w:rsid w:val="00C00010"/>
    <w:pPr>
      <w:suppressLineNumbers/>
      <w:spacing w:after="0" w:line="240" w:lineRule="auto"/>
    </w:pPr>
    <w:rPr>
      <w:rFonts w:ascii="Times New Roman" w:eastAsia="Times New Roman" w:hAnsi="Times New Roman" w:cs="Times New Roman"/>
      <w:sz w:val="24"/>
      <w:szCs w:val="24"/>
      <w:lang w:eastAsia="ar-SA"/>
    </w:rPr>
  </w:style>
  <w:style w:type="paragraph" w:customStyle="1" w:styleId="affa">
    <w:name w:val="Заголовок таблицы"/>
    <w:basedOn w:val="aff9"/>
    <w:rsid w:val="00C00010"/>
    <w:pPr>
      <w:jc w:val="center"/>
    </w:pPr>
    <w:rPr>
      <w:b/>
      <w:bCs/>
    </w:rPr>
  </w:style>
  <w:style w:type="paragraph" w:customStyle="1" w:styleId="affb">
    <w:name w:val="Содержимое врезки"/>
    <w:basedOn w:val="ae"/>
    <w:rsid w:val="00C00010"/>
  </w:style>
  <w:style w:type="paragraph" w:customStyle="1" w:styleId="84">
    <w:name w:val="Обычный8"/>
    <w:rsid w:val="00C00010"/>
    <w:pPr>
      <w:suppressAutoHyphens/>
      <w:spacing w:after="0" w:line="240" w:lineRule="auto"/>
    </w:pPr>
    <w:rPr>
      <w:rFonts w:ascii="Times New Roman" w:eastAsia="Arial" w:hAnsi="Times New Roman"/>
      <w:sz w:val="24"/>
      <w:szCs w:val="20"/>
      <w:lang w:eastAsia="ar-SA"/>
    </w:rPr>
  </w:style>
  <w:style w:type="paragraph" w:customStyle="1" w:styleId="221">
    <w:name w:val="Основной текст с отступом 22"/>
    <w:basedOn w:val="a0"/>
    <w:rsid w:val="00C00010"/>
    <w:pPr>
      <w:spacing w:after="120" w:line="480" w:lineRule="auto"/>
      <w:ind w:left="283"/>
    </w:pPr>
    <w:rPr>
      <w:rFonts w:ascii="Times New Roman" w:eastAsia="Times New Roman" w:hAnsi="Times New Roman" w:cs="Times New Roman"/>
      <w:sz w:val="24"/>
      <w:szCs w:val="24"/>
      <w:lang w:eastAsia="ar-SA"/>
    </w:rPr>
  </w:style>
  <w:style w:type="paragraph" w:customStyle="1" w:styleId="321">
    <w:name w:val="Основной текст с отступом 32"/>
    <w:basedOn w:val="a0"/>
    <w:rsid w:val="00C00010"/>
    <w:pPr>
      <w:spacing w:after="120" w:line="240" w:lineRule="auto"/>
      <w:ind w:left="283"/>
    </w:pPr>
    <w:rPr>
      <w:rFonts w:ascii="Times New Roman" w:eastAsia="Times New Roman" w:hAnsi="Times New Roman" w:cs="Times New Roman"/>
      <w:sz w:val="16"/>
      <w:szCs w:val="16"/>
      <w:lang w:eastAsia="ar-SA"/>
    </w:rPr>
  </w:style>
  <w:style w:type="paragraph" w:customStyle="1" w:styleId="322">
    <w:name w:val="Основной текст 32"/>
    <w:basedOn w:val="a0"/>
    <w:rsid w:val="00C00010"/>
    <w:pPr>
      <w:spacing w:after="0" w:line="240" w:lineRule="auto"/>
      <w:jc w:val="center"/>
    </w:pPr>
    <w:rPr>
      <w:rFonts w:ascii="Times New Roman" w:eastAsia="Times New Roman" w:hAnsi="Times New Roman" w:cs="Times New Roman"/>
      <w:sz w:val="16"/>
      <w:szCs w:val="16"/>
      <w:lang w:eastAsia="ar-SA"/>
    </w:rPr>
  </w:style>
  <w:style w:type="paragraph" w:customStyle="1" w:styleId="2f1">
    <w:name w:val="Цитата2"/>
    <w:basedOn w:val="a0"/>
    <w:rsid w:val="00C00010"/>
    <w:pPr>
      <w:spacing w:after="0" w:line="240" w:lineRule="auto"/>
      <w:ind w:left="-709" w:right="43" w:firstLine="851"/>
      <w:jc w:val="both"/>
    </w:pPr>
    <w:rPr>
      <w:rFonts w:ascii="Times New Roman" w:eastAsia="Times New Roman" w:hAnsi="Times New Roman" w:cs="Times New Roman"/>
      <w:sz w:val="28"/>
      <w:szCs w:val="20"/>
      <w:lang w:eastAsia="ar-SA"/>
    </w:rPr>
  </w:style>
  <w:style w:type="paragraph" w:customStyle="1" w:styleId="affc">
    <w:name w:val="?????????"/>
    <w:basedOn w:val="a0"/>
    <w:next w:val="ae"/>
    <w:rsid w:val="00C00010"/>
    <w:pPr>
      <w:keepNext/>
      <w:widowControl w:val="0"/>
      <w:suppressAutoHyphens/>
      <w:overflowPunct w:val="0"/>
      <w:autoSpaceDE w:val="0"/>
      <w:spacing w:before="240" w:after="120" w:line="240" w:lineRule="auto"/>
      <w:textAlignment w:val="baseline"/>
    </w:pPr>
    <w:rPr>
      <w:rFonts w:ascii="Arial" w:eastAsia="Times New Roman" w:hAnsi="Arial" w:cs="Times New Roman"/>
      <w:kern w:val="1"/>
      <w:sz w:val="28"/>
      <w:szCs w:val="20"/>
      <w:lang w:eastAsia="ar-SA"/>
    </w:rPr>
  </w:style>
  <w:style w:type="paragraph" w:customStyle="1" w:styleId="affd">
    <w:name w:val="????????"/>
    <w:basedOn w:val="a0"/>
    <w:rsid w:val="00C00010"/>
    <w:pPr>
      <w:widowControl w:val="0"/>
      <w:suppressLineNumbers/>
      <w:suppressAutoHyphens/>
      <w:overflowPunct w:val="0"/>
      <w:autoSpaceDE w:val="0"/>
      <w:spacing w:before="120" w:after="120" w:line="240" w:lineRule="auto"/>
      <w:textAlignment w:val="baseline"/>
    </w:pPr>
    <w:rPr>
      <w:rFonts w:ascii="Arial" w:eastAsia="Times New Roman" w:hAnsi="Arial" w:cs="Times New Roman"/>
      <w:i/>
      <w:kern w:val="1"/>
      <w:sz w:val="20"/>
      <w:szCs w:val="20"/>
      <w:lang w:eastAsia="ar-SA"/>
    </w:rPr>
  </w:style>
  <w:style w:type="paragraph" w:customStyle="1" w:styleId="xl24">
    <w:name w:val="xl24"/>
    <w:basedOn w:val="a0"/>
    <w:rsid w:val="00C00010"/>
    <w:pPr>
      <w:spacing w:before="280" w:after="280" w:line="240" w:lineRule="auto"/>
      <w:jc w:val="center"/>
    </w:pPr>
    <w:rPr>
      <w:rFonts w:ascii="Times New Roman" w:eastAsia="Times New Roman" w:hAnsi="Times New Roman" w:cs="Times New Roman"/>
      <w:sz w:val="24"/>
      <w:szCs w:val="24"/>
      <w:lang w:eastAsia="ar-SA"/>
    </w:rPr>
  </w:style>
  <w:style w:type="paragraph" w:customStyle="1" w:styleId="xl52">
    <w:name w:val="xl52"/>
    <w:basedOn w:val="a0"/>
    <w:rsid w:val="00C00010"/>
    <w:pPr>
      <w:spacing w:before="280" w:after="280" w:line="240" w:lineRule="auto"/>
    </w:pPr>
    <w:rPr>
      <w:rFonts w:ascii="Times New Roman" w:eastAsia="Times New Roman" w:hAnsi="Times New Roman" w:cs="Times New Roman"/>
      <w:b/>
      <w:bCs/>
      <w:sz w:val="24"/>
      <w:szCs w:val="24"/>
      <w:lang w:eastAsia="ar-SA"/>
    </w:rPr>
  </w:style>
  <w:style w:type="paragraph" w:customStyle="1" w:styleId="330">
    <w:name w:val="Основной текст 33"/>
    <w:basedOn w:val="a0"/>
    <w:rsid w:val="00C00010"/>
    <w:pPr>
      <w:spacing w:after="120" w:line="240" w:lineRule="auto"/>
    </w:pPr>
    <w:rPr>
      <w:rFonts w:ascii="Times New Roman" w:eastAsia="Times New Roman" w:hAnsi="Times New Roman" w:cs="Times New Roman"/>
      <w:sz w:val="16"/>
      <w:szCs w:val="16"/>
      <w:lang w:eastAsia="ar-SA"/>
    </w:rPr>
  </w:style>
  <w:style w:type="paragraph" w:customStyle="1" w:styleId="231">
    <w:name w:val="Основной текст с отступом 23"/>
    <w:basedOn w:val="a0"/>
    <w:rsid w:val="00C00010"/>
    <w:pPr>
      <w:spacing w:after="120" w:line="480" w:lineRule="auto"/>
      <w:ind w:left="283"/>
    </w:pPr>
    <w:rPr>
      <w:rFonts w:ascii="Times New Roman" w:eastAsia="Times New Roman" w:hAnsi="Times New Roman" w:cs="Times New Roman"/>
      <w:sz w:val="24"/>
      <w:szCs w:val="24"/>
      <w:lang w:eastAsia="ar-SA"/>
    </w:rPr>
  </w:style>
  <w:style w:type="paragraph" w:customStyle="1" w:styleId="331">
    <w:name w:val="Основной текст с отступом 33"/>
    <w:basedOn w:val="a0"/>
    <w:rsid w:val="00C00010"/>
    <w:pPr>
      <w:spacing w:after="120" w:line="240" w:lineRule="auto"/>
      <w:ind w:left="283"/>
    </w:pPr>
    <w:rPr>
      <w:rFonts w:ascii="Times New Roman" w:eastAsia="Times New Roman" w:hAnsi="Times New Roman" w:cs="Times New Roman"/>
      <w:sz w:val="16"/>
      <w:szCs w:val="16"/>
      <w:lang w:eastAsia="ar-SA"/>
    </w:rPr>
  </w:style>
  <w:style w:type="character" w:styleId="affe">
    <w:name w:val="Strong"/>
    <w:basedOn w:val="a1"/>
    <w:qFormat/>
    <w:rsid w:val="00DA1992"/>
    <w:rPr>
      <w:b/>
      <w:bCs/>
    </w:rPr>
  </w:style>
</w:styles>
</file>

<file path=word/webSettings.xml><?xml version="1.0" encoding="utf-8"?>
<w:webSettings xmlns:r="http://schemas.openxmlformats.org/officeDocument/2006/relationships" xmlns:w="http://schemas.openxmlformats.org/wordprocessingml/2006/main">
  <w:divs>
    <w:div w:id="2875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2"/>
      <c:depthPercent val="19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352941176470589"/>
          <c:y val="3.3834586466165412E-2"/>
          <c:w val="0.56862745098040146"/>
          <c:h val="0.87593984962406912"/>
        </c:manualLayout>
      </c:layout>
      <c:bar3DChart>
        <c:barDir val="col"/>
        <c:grouping val="clustered"/>
        <c:ser>
          <c:idx val="0"/>
          <c:order val="0"/>
          <c:tx>
            <c:strRef>
              <c:f>Sheet1!$A$2</c:f>
              <c:strCache>
                <c:ptCount val="1"/>
                <c:pt idx="0">
                  <c:v>Твердые</c:v>
                </c:pt>
              </c:strCache>
            </c:strRef>
          </c:tx>
          <c:spPr>
            <a:solidFill>
              <a:srgbClr val="9999FF"/>
            </a:solidFill>
            <a:ln w="12689">
              <a:solidFill>
                <a:srgbClr val="000000"/>
              </a:solidFill>
              <a:prstDash val="solid"/>
            </a:ln>
          </c:spPr>
          <c:cat>
            <c:numRef>
              <c:f>Sheet1!$B$1:$E$1</c:f>
              <c:numCache>
                <c:formatCode>General</c:formatCode>
                <c:ptCount val="4"/>
              </c:numCache>
            </c:numRef>
          </c:cat>
          <c:val>
            <c:numRef>
              <c:f>Sheet1!$B$2:$E$2</c:f>
              <c:numCache>
                <c:formatCode>General</c:formatCode>
                <c:ptCount val="4"/>
                <c:pt idx="0">
                  <c:v>4842</c:v>
                </c:pt>
              </c:numCache>
            </c:numRef>
          </c:val>
        </c:ser>
        <c:ser>
          <c:idx val="1"/>
          <c:order val="1"/>
          <c:tx>
            <c:strRef>
              <c:f>Sheet1!$A$3</c:f>
              <c:strCache>
                <c:ptCount val="1"/>
                <c:pt idx="0">
                  <c:v>Газообразные</c:v>
                </c:pt>
              </c:strCache>
            </c:strRef>
          </c:tx>
          <c:spPr>
            <a:solidFill>
              <a:srgbClr val="993366"/>
            </a:solidFill>
            <a:ln w="12689">
              <a:solidFill>
                <a:srgbClr val="000000"/>
              </a:solidFill>
              <a:prstDash val="solid"/>
            </a:ln>
          </c:spPr>
          <c:cat>
            <c:numRef>
              <c:f>Sheet1!$B$1:$E$1</c:f>
              <c:numCache>
                <c:formatCode>General</c:formatCode>
                <c:ptCount val="4"/>
              </c:numCache>
            </c:numRef>
          </c:cat>
          <c:val>
            <c:numRef>
              <c:f>Sheet1!$B$3:$E$3</c:f>
              <c:numCache>
                <c:formatCode>General</c:formatCode>
                <c:ptCount val="4"/>
                <c:pt idx="0">
                  <c:v>9935</c:v>
                </c:pt>
              </c:numCache>
            </c:numRef>
          </c:val>
        </c:ser>
        <c:gapWidth val="100"/>
        <c:gapDepth val="70"/>
        <c:shape val="cylinder"/>
        <c:axId val="62802560"/>
        <c:axId val="78299520"/>
        <c:axId val="0"/>
      </c:bar3DChart>
      <c:catAx>
        <c:axId val="62802560"/>
        <c:scaling>
          <c:orientation val="minMax"/>
        </c:scaling>
        <c:axPos val="b"/>
        <c:numFmt formatCode="General" sourceLinked="1"/>
        <c:tickLblPos val="low"/>
        <c:spPr>
          <a:ln w="3172">
            <a:solidFill>
              <a:srgbClr val="000000"/>
            </a:solidFill>
            <a:prstDash val="solid"/>
          </a:ln>
        </c:spPr>
        <c:txPr>
          <a:bodyPr rot="0" vert="horz"/>
          <a:lstStyle/>
          <a:p>
            <a:pPr>
              <a:defRPr sz="1174" b="1" i="0" u="none" strike="noStrike" baseline="0">
                <a:solidFill>
                  <a:srgbClr val="000000"/>
                </a:solidFill>
                <a:latin typeface="Arial Cyr"/>
                <a:ea typeface="Arial Cyr"/>
                <a:cs typeface="Arial Cyr"/>
              </a:defRPr>
            </a:pPr>
            <a:endParaRPr lang="ru-RU"/>
          </a:p>
        </c:txPr>
        <c:crossAx val="78299520"/>
        <c:crosses val="autoZero"/>
        <c:auto val="1"/>
        <c:lblAlgn val="ctr"/>
        <c:lblOffset val="100"/>
        <c:tickLblSkip val="1"/>
        <c:tickMarkSkip val="1"/>
      </c:catAx>
      <c:valAx>
        <c:axId val="78299520"/>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74" b="1" i="0" u="none" strike="noStrike" baseline="0">
                <a:solidFill>
                  <a:srgbClr val="000000"/>
                </a:solidFill>
                <a:latin typeface="Arial Cyr"/>
                <a:ea typeface="Arial Cyr"/>
                <a:cs typeface="Arial Cyr"/>
              </a:defRPr>
            </a:pPr>
            <a:endParaRPr lang="ru-RU"/>
          </a:p>
        </c:txPr>
        <c:crossAx val="62802560"/>
        <c:crosses val="autoZero"/>
        <c:crossBetween val="between"/>
      </c:valAx>
      <c:spPr>
        <a:noFill/>
        <a:ln w="25377">
          <a:noFill/>
        </a:ln>
      </c:spPr>
    </c:plotArea>
    <c:legend>
      <c:legendPos val="r"/>
      <c:layout>
        <c:manualLayout>
          <c:xMode val="edge"/>
          <c:yMode val="edge"/>
          <c:x val="0.7137254901960951"/>
          <c:y val="0.40977443609022557"/>
          <c:w val="0.27843137254901962"/>
          <c:h val="0.18421052631578938"/>
        </c:manualLayout>
      </c:layout>
      <c:spPr>
        <a:noFill/>
        <a:ln w="3172">
          <a:solidFill>
            <a:srgbClr val="000000"/>
          </a:solidFill>
          <a:prstDash val="solid"/>
        </a:ln>
      </c:spPr>
      <c:txPr>
        <a:bodyPr/>
        <a:lstStyle/>
        <a:p>
          <a:pPr>
            <a:defRPr sz="1079"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174"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295336787564767"/>
          <c:y val="0.24311926605504591"/>
          <c:w val="0.51986183074265957"/>
          <c:h val="0.55045871559633031"/>
        </c:manualLayout>
      </c:layout>
      <c:pie3DChart>
        <c:varyColors val="1"/>
        <c:ser>
          <c:idx val="0"/>
          <c:order val="0"/>
          <c:tx>
            <c:strRef>
              <c:f>Sheet1!$A$2</c:f>
              <c:strCache>
                <c:ptCount val="1"/>
                <c:pt idx="0">
                  <c:v> </c:v>
                </c:pt>
              </c:strCache>
            </c:strRef>
          </c:tx>
          <c:spPr>
            <a:solidFill>
              <a:srgbClr val="9999FF"/>
            </a:solidFill>
            <a:ln w="12686">
              <a:solidFill>
                <a:srgbClr val="000000"/>
              </a:solidFill>
              <a:prstDash val="solid"/>
            </a:ln>
          </c:spPr>
          <c:explosion val="25"/>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Pt>
            <c:idx val="4"/>
            <c:spPr>
              <a:solidFill>
                <a:srgbClr val="660066"/>
              </a:solidFill>
              <a:ln w="12686">
                <a:solidFill>
                  <a:srgbClr val="000000"/>
                </a:solidFill>
                <a:prstDash val="solid"/>
              </a:ln>
            </c:spPr>
          </c:dPt>
          <c:dLbls>
            <c:dLbl>
              <c:idx val="2"/>
              <c:layout>
                <c:manualLayout>
                  <c:x val="-1.1231943391172779E-2"/>
                  <c:y val="2.5510754511830068E-2"/>
                </c:manualLayout>
              </c:layout>
              <c:dLblPos val="bestFit"/>
              <c:showPercent val="1"/>
            </c:dLbl>
            <c:dLbl>
              <c:idx val="3"/>
              <c:layout>
                <c:manualLayout>
                  <c:x val="-2.4820963260236861E-2"/>
                  <c:y val="3.1443051307562413E-2"/>
                </c:manualLayout>
              </c:layout>
              <c:dLblPos val="bestFit"/>
              <c:showPercent val="1"/>
            </c:dLbl>
            <c:numFmt formatCode="0%" sourceLinked="0"/>
            <c:spPr>
              <a:noFill/>
              <a:ln w="25372">
                <a:noFill/>
              </a:ln>
            </c:spPr>
            <c:txPr>
              <a:bodyPr/>
              <a:lstStyle/>
              <a:p>
                <a:pPr>
                  <a:defRPr sz="949" b="1" i="0" u="none" strike="noStrike" baseline="0">
                    <a:solidFill>
                      <a:srgbClr val="000000"/>
                    </a:solidFill>
                    <a:latin typeface="Arial Cyr"/>
                    <a:ea typeface="Arial Cyr"/>
                    <a:cs typeface="Arial Cyr"/>
                  </a:defRPr>
                </a:pPr>
                <a:endParaRPr lang="ru-RU"/>
              </a:p>
            </c:txPr>
            <c:showPercent val="1"/>
            <c:showLeaderLines val="1"/>
          </c:dLbls>
          <c:cat>
            <c:strRef>
              <c:f>Sheet1!$B$1:$F$1</c:f>
              <c:strCache>
                <c:ptCount val="5"/>
                <c:pt idx="0">
                  <c:v>Твердые</c:v>
                </c:pt>
                <c:pt idx="1">
                  <c:v>Диоксид серы</c:v>
                </c:pt>
                <c:pt idx="2">
                  <c:v>Оксид углерода</c:v>
                </c:pt>
                <c:pt idx="3">
                  <c:v>Диоксид азота</c:v>
                </c:pt>
                <c:pt idx="4">
                  <c:v>Углеводороды</c:v>
                </c:pt>
              </c:strCache>
            </c:strRef>
          </c:cat>
          <c:val>
            <c:numRef>
              <c:f>Sheet1!$B$2:$F$2</c:f>
              <c:numCache>
                <c:formatCode>General</c:formatCode>
                <c:ptCount val="5"/>
                <c:pt idx="0">
                  <c:v>4842</c:v>
                </c:pt>
                <c:pt idx="1">
                  <c:v>101</c:v>
                </c:pt>
                <c:pt idx="2">
                  <c:v>239</c:v>
                </c:pt>
                <c:pt idx="3">
                  <c:v>54</c:v>
                </c:pt>
                <c:pt idx="4">
                  <c:v>9541</c:v>
                </c:pt>
              </c:numCache>
            </c:numRef>
          </c:val>
        </c:ser>
        <c:dLbls>
          <c:showPercent val="1"/>
        </c:dLbls>
      </c:pie3DChart>
      <c:spPr>
        <a:solidFill>
          <a:srgbClr val="C0C0C0"/>
        </a:solidFill>
        <a:ln w="12686">
          <a:solidFill>
            <a:srgbClr val="808080"/>
          </a:solidFill>
          <a:prstDash val="solid"/>
        </a:ln>
      </c:spPr>
    </c:plotArea>
    <c:legend>
      <c:legendPos val="r"/>
      <c:layout>
        <c:manualLayout>
          <c:xMode val="edge"/>
          <c:yMode val="edge"/>
          <c:x val="0.77892918825561364"/>
          <c:y val="0.25688073394496347"/>
          <c:w val="0.21416234887737925"/>
          <c:h val="0.48623853211009177"/>
        </c:manualLayout>
      </c:layout>
      <c:spPr>
        <a:noFill/>
        <a:ln w="3172">
          <a:solidFill>
            <a:srgbClr val="000000"/>
          </a:solidFill>
          <a:prstDash val="solid"/>
        </a:ln>
      </c:spPr>
      <c:txPr>
        <a:bodyPr/>
        <a:lstStyle/>
        <a:p>
          <a:pPr>
            <a:defRPr sz="869"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949"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0E62-1202-4E86-BB4C-7087373D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4254</TotalTime>
  <Pages>307</Pages>
  <Words>55421</Words>
  <Characters>315901</Characters>
  <Application>Microsoft Office Word</Application>
  <DocSecurity>0</DocSecurity>
  <Lines>2632</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Валера</dc:creator>
  <cp:lastModifiedBy>Валера</cp:lastModifiedBy>
  <cp:revision>31</cp:revision>
  <cp:lastPrinted>2011-07-13T04:27:00Z</cp:lastPrinted>
  <dcterms:created xsi:type="dcterms:W3CDTF">2012-08-10T04:04:00Z</dcterms:created>
  <dcterms:modified xsi:type="dcterms:W3CDTF">2012-12-17T13:40:00Z</dcterms:modified>
</cp:coreProperties>
</file>