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F" w:rsidRPr="00994E6D" w:rsidRDefault="00793B4F" w:rsidP="00FD46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4E6D">
        <w:rPr>
          <w:rFonts w:ascii="Arial" w:hAnsi="Arial" w:cs="Arial"/>
          <w:b/>
          <w:sz w:val="24"/>
          <w:szCs w:val="24"/>
        </w:rPr>
        <w:t>Уважаемые депутаты!</w:t>
      </w:r>
    </w:p>
    <w:p w:rsidR="00793B4F" w:rsidRPr="00994E6D" w:rsidRDefault="00793B4F" w:rsidP="00FD46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4E6D">
        <w:rPr>
          <w:rFonts w:ascii="Arial" w:hAnsi="Arial" w:cs="Arial"/>
          <w:b/>
          <w:sz w:val="24"/>
          <w:szCs w:val="24"/>
        </w:rPr>
        <w:t>Уважаемые руководители предприятий и учреждений</w:t>
      </w:r>
    </w:p>
    <w:p w:rsidR="00793B4F" w:rsidRPr="00994E6D" w:rsidRDefault="00793B4F" w:rsidP="00FD46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4E6D">
        <w:rPr>
          <w:rFonts w:ascii="Arial" w:hAnsi="Arial" w:cs="Arial"/>
          <w:b/>
          <w:sz w:val="24"/>
          <w:szCs w:val="24"/>
        </w:rPr>
        <w:t>Калтанского городского округа, присутствующие!</w:t>
      </w:r>
    </w:p>
    <w:p w:rsidR="00793B4F" w:rsidRPr="00994E6D" w:rsidRDefault="00793B4F" w:rsidP="00FD461F">
      <w:pPr>
        <w:spacing w:after="0"/>
        <w:rPr>
          <w:rFonts w:ascii="Arial" w:hAnsi="Arial" w:cs="Arial"/>
          <w:sz w:val="24"/>
          <w:szCs w:val="24"/>
        </w:rPr>
      </w:pPr>
    </w:p>
    <w:p w:rsidR="00793B4F" w:rsidRPr="00994E6D" w:rsidRDefault="00793B4F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Сегодня, уважаемые коллеги, мне предстоит отчитаться перед вами об итогах работы за состоявшийся бюджетный период 2016 года и обозначить основные задачи на предстоящий 2017 год и на плановый период 2018-2019 годы.</w:t>
      </w:r>
    </w:p>
    <w:p w:rsidR="00FD461F" w:rsidRPr="00994E6D" w:rsidRDefault="00FD461F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8D095D" w:rsidRPr="00994E6D" w:rsidRDefault="00793B4F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новом бюджетном послании мы с вами рассмотрим основные принципы планирования бюджетной политики, обозначим приоритетные направления развития города на ближайшие три года.</w:t>
      </w:r>
    </w:p>
    <w:p w:rsidR="00FD461F" w:rsidRPr="00994E6D" w:rsidRDefault="00F64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Сразу скажу, что эффективно решать поставленные задачи мы можем, только объединяя усилия </w:t>
      </w:r>
      <w:r w:rsidR="00994E6D">
        <w:rPr>
          <w:rFonts w:ascii="Arial" w:hAnsi="Arial" w:cs="Arial"/>
          <w:sz w:val="24"/>
          <w:szCs w:val="24"/>
        </w:rPr>
        <w:t>а</w:t>
      </w:r>
      <w:r w:rsidRPr="00994E6D">
        <w:rPr>
          <w:rFonts w:ascii="Arial" w:hAnsi="Arial" w:cs="Arial"/>
          <w:sz w:val="24"/>
          <w:szCs w:val="24"/>
        </w:rPr>
        <w:t xml:space="preserve">дминистрации </w:t>
      </w:r>
      <w:r w:rsidR="00994E6D">
        <w:rPr>
          <w:rFonts w:ascii="Arial" w:hAnsi="Arial" w:cs="Arial"/>
          <w:sz w:val="24"/>
          <w:szCs w:val="24"/>
        </w:rPr>
        <w:t>округа</w:t>
      </w:r>
      <w:r w:rsidR="00FD461F" w:rsidRPr="00994E6D">
        <w:rPr>
          <w:rFonts w:ascii="Arial" w:hAnsi="Arial" w:cs="Arial"/>
          <w:sz w:val="24"/>
          <w:szCs w:val="24"/>
        </w:rPr>
        <w:t xml:space="preserve"> и Совета народных депутатов.</w:t>
      </w:r>
    </w:p>
    <w:p w:rsidR="00793B4F" w:rsidRPr="00994E6D" w:rsidRDefault="00D63F36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М</w:t>
      </w:r>
      <w:r w:rsidR="00F64B78" w:rsidRPr="00994E6D">
        <w:rPr>
          <w:rFonts w:ascii="Arial" w:hAnsi="Arial" w:cs="Arial"/>
          <w:sz w:val="24"/>
          <w:szCs w:val="24"/>
        </w:rPr>
        <w:t>ы работаем в открытом режиме, и это позволяет каждому горожанину принять участие в нашей работе.</w:t>
      </w:r>
    </w:p>
    <w:p w:rsidR="00F64B78" w:rsidRPr="00994E6D" w:rsidRDefault="00D63F36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Нашим</w:t>
      </w:r>
      <w:r w:rsidR="00F64B78" w:rsidRPr="00994E6D">
        <w:rPr>
          <w:rFonts w:ascii="Arial" w:hAnsi="Arial" w:cs="Arial"/>
          <w:sz w:val="24"/>
          <w:szCs w:val="24"/>
        </w:rPr>
        <w:t xml:space="preserve"> истинным желанием, было, есть и будет иметь возможность как можно скорее решать проблемы людей, оказывать действенную помощь.</w:t>
      </w:r>
    </w:p>
    <w:p w:rsidR="00F64B78" w:rsidRPr="00994E6D" w:rsidRDefault="00F64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Но, к сожалению, у города есть главная проблема – фактическое состояние обеспеченности бюджета не дает </w:t>
      </w:r>
      <w:r w:rsidR="00D63F36" w:rsidRPr="00994E6D">
        <w:rPr>
          <w:rFonts w:ascii="Arial" w:hAnsi="Arial" w:cs="Arial"/>
          <w:sz w:val="24"/>
          <w:szCs w:val="24"/>
        </w:rPr>
        <w:t>нам</w:t>
      </w:r>
      <w:r w:rsidRPr="00994E6D">
        <w:rPr>
          <w:rFonts w:ascii="Arial" w:hAnsi="Arial" w:cs="Arial"/>
          <w:sz w:val="24"/>
          <w:szCs w:val="24"/>
        </w:rPr>
        <w:t xml:space="preserve"> </w:t>
      </w:r>
      <w:r w:rsidR="00AC771D" w:rsidRPr="00994E6D">
        <w:rPr>
          <w:rFonts w:ascii="Arial" w:hAnsi="Arial" w:cs="Arial"/>
          <w:sz w:val="24"/>
          <w:szCs w:val="24"/>
        </w:rPr>
        <w:t>в одночасье решить все стоящие перед нами задачи.</w:t>
      </w:r>
    </w:p>
    <w:p w:rsidR="00F64B78" w:rsidRPr="00994E6D" w:rsidRDefault="00D63F36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течени</w:t>
      </w:r>
      <w:r w:rsidR="00FC6D4F" w:rsidRPr="00994E6D">
        <w:rPr>
          <w:rFonts w:ascii="Arial" w:hAnsi="Arial" w:cs="Arial"/>
          <w:sz w:val="24"/>
          <w:szCs w:val="24"/>
        </w:rPr>
        <w:t>е</w:t>
      </w:r>
      <w:r w:rsidRPr="00994E6D">
        <w:rPr>
          <w:rFonts w:ascii="Arial" w:hAnsi="Arial" w:cs="Arial"/>
          <w:sz w:val="24"/>
          <w:szCs w:val="24"/>
        </w:rPr>
        <w:t xml:space="preserve"> года мы собирали информацию, проводили</w:t>
      </w:r>
      <w:r w:rsidR="00F64B78" w:rsidRPr="00994E6D">
        <w:rPr>
          <w:rFonts w:ascii="Arial" w:hAnsi="Arial" w:cs="Arial"/>
          <w:sz w:val="24"/>
          <w:szCs w:val="24"/>
        </w:rPr>
        <w:t xml:space="preserve"> анализ сильных, слабых и </w:t>
      </w:r>
      <w:r w:rsidR="005551A8" w:rsidRPr="00994E6D">
        <w:rPr>
          <w:rFonts w:ascii="Arial" w:hAnsi="Arial" w:cs="Arial"/>
          <w:sz w:val="24"/>
          <w:szCs w:val="24"/>
        </w:rPr>
        <w:t>самых слабых участков. И</w:t>
      </w:r>
      <w:r w:rsidR="00F64B78" w:rsidRPr="00994E6D">
        <w:rPr>
          <w:rFonts w:ascii="Arial" w:hAnsi="Arial" w:cs="Arial"/>
          <w:sz w:val="24"/>
          <w:szCs w:val="24"/>
        </w:rPr>
        <w:t>з них</w:t>
      </w:r>
      <w:r w:rsidR="005551A8" w:rsidRPr="00994E6D">
        <w:rPr>
          <w:rFonts w:ascii="Arial" w:hAnsi="Arial" w:cs="Arial"/>
          <w:sz w:val="24"/>
          <w:szCs w:val="24"/>
        </w:rPr>
        <w:t xml:space="preserve"> выб</w:t>
      </w:r>
      <w:r w:rsidRPr="00994E6D">
        <w:rPr>
          <w:rFonts w:ascii="Arial" w:hAnsi="Arial" w:cs="Arial"/>
          <w:sz w:val="24"/>
          <w:szCs w:val="24"/>
        </w:rPr>
        <w:t>и</w:t>
      </w:r>
      <w:r w:rsidR="005551A8" w:rsidRPr="00994E6D">
        <w:rPr>
          <w:rFonts w:ascii="Arial" w:hAnsi="Arial" w:cs="Arial"/>
          <w:sz w:val="24"/>
          <w:szCs w:val="24"/>
        </w:rPr>
        <w:t>рали</w:t>
      </w:r>
      <w:r w:rsidR="00F64B78" w:rsidRPr="00994E6D">
        <w:rPr>
          <w:rFonts w:ascii="Arial" w:hAnsi="Arial" w:cs="Arial"/>
          <w:sz w:val="24"/>
          <w:szCs w:val="24"/>
        </w:rPr>
        <w:t xml:space="preserve"> перечень вопросов, которые требовали неме</w:t>
      </w:r>
      <w:r w:rsidRPr="00994E6D">
        <w:rPr>
          <w:rFonts w:ascii="Arial" w:hAnsi="Arial" w:cs="Arial"/>
          <w:sz w:val="24"/>
          <w:szCs w:val="24"/>
        </w:rPr>
        <w:t>дленного вмешательства. Определя</w:t>
      </w:r>
      <w:r w:rsidR="00F64B78" w:rsidRPr="00994E6D">
        <w:rPr>
          <w:rFonts w:ascii="Arial" w:hAnsi="Arial" w:cs="Arial"/>
          <w:sz w:val="24"/>
          <w:szCs w:val="24"/>
        </w:rPr>
        <w:t>ли задачи и пути улучшения ситуации.</w:t>
      </w:r>
    </w:p>
    <w:p w:rsidR="00F64B78" w:rsidRPr="00994E6D" w:rsidRDefault="00F64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Говоря финансовым языком, на возможную величину бюджета выбрали приоритетные направления.</w:t>
      </w:r>
    </w:p>
    <w:p w:rsidR="00DF7A73" w:rsidRPr="00994E6D" w:rsidRDefault="00DF7A73" w:rsidP="00FD461F">
      <w:pPr>
        <w:spacing w:after="0"/>
        <w:rPr>
          <w:rFonts w:ascii="Arial" w:hAnsi="Arial" w:cs="Arial"/>
          <w:sz w:val="24"/>
          <w:szCs w:val="24"/>
        </w:rPr>
      </w:pPr>
    </w:p>
    <w:p w:rsidR="00FD461F" w:rsidRPr="00994E6D" w:rsidRDefault="00EC318D" w:rsidP="004A1879">
      <w:pPr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994E6D">
        <w:rPr>
          <w:rFonts w:ascii="Arial" w:hAnsi="Arial" w:cs="Arial"/>
          <w:sz w:val="24"/>
          <w:szCs w:val="24"/>
        </w:rPr>
        <w:t>Бюджет города – это не просто выверенная таблица на бумаге, состоящая из доходной и расходной частей, а общая копилка, которая формируется из доходов в виде налоговых и неналоговых платежей, межбюджетны</w:t>
      </w:r>
      <w:r w:rsidR="00D63F36" w:rsidRPr="00994E6D">
        <w:rPr>
          <w:rFonts w:ascii="Arial" w:hAnsi="Arial" w:cs="Arial"/>
          <w:sz w:val="24"/>
          <w:szCs w:val="24"/>
        </w:rPr>
        <w:t>х трансфертов, помощи спонсоров</w:t>
      </w:r>
      <w:r w:rsidRPr="00994E6D">
        <w:rPr>
          <w:rFonts w:ascii="Arial" w:hAnsi="Arial" w:cs="Arial"/>
          <w:sz w:val="24"/>
          <w:szCs w:val="24"/>
        </w:rPr>
        <w:t>.</w:t>
      </w:r>
      <w:proofErr w:type="gramEnd"/>
    </w:p>
    <w:p w:rsidR="004A1879" w:rsidRPr="00994E6D" w:rsidRDefault="004A1879" w:rsidP="004A1879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D461F" w:rsidRPr="00994E6D" w:rsidRDefault="00F3104F" w:rsidP="004A1879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Наш бюджет по-прежнему сохраняет социальную направленность, все финансовые вложения ориентированы на реализацию социальных программ и улу</w:t>
      </w:r>
      <w:r w:rsidR="004C3EEE" w:rsidRPr="00994E6D">
        <w:rPr>
          <w:rFonts w:ascii="Arial" w:hAnsi="Arial" w:cs="Arial"/>
          <w:sz w:val="24"/>
          <w:szCs w:val="24"/>
        </w:rPr>
        <w:t>чшение качества жизни населения.</w:t>
      </w: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A1879" w:rsidRPr="00994E6D" w:rsidRDefault="004A187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994E6D" w:rsidRDefault="00994E6D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994E6D" w:rsidRDefault="00994E6D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994E6D" w:rsidRDefault="00994E6D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F7A73" w:rsidRPr="00994E6D" w:rsidRDefault="00994E6D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Перейдем к </w:t>
      </w:r>
      <w:r w:rsidR="00F3104F" w:rsidRPr="00994E6D">
        <w:rPr>
          <w:rFonts w:ascii="Arial" w:hAnsi="Arial" w:cs="Arial"/>
          <w:sz w:val="24"/>
          <w:szCs w:val="24"/>
        </w:rPr>
        <w:t xml:space="preserve">конкретным направлениям социальной сферы Калтанского городского округа и </w:t>
      </w:r>
      <w:proofErr w:type="gramStart"/>
      <w:r w:rsidR="00F3104F" w:rsidRPr="00994E6D">
        <w:rPr>
          <w:rFonts w:ascii="Arial" w:hAnsi="Arial" w:cs="Arial"/>
          <w:sz w:val="24"/>
          <w:szCs w:val="24"/>
        </w:rPr>
        <w:t>рассмотр</w:t>
      </w:r>
      <w:r>
        <w:rPr>
          <w:rFonts w:ascii="Arial" w:hAnsi="Arial" w:cs="Arial"/>
          <w:sz w:val="24"/>
          <w:szCs w:val="24"/>
        </w:rPr>
        <w:t>им</w:t>
      </w:r>
      <w:r w:rsidR="00F3104F" w:rsidRPr="00994E6D">
        <w:rPr>
          <w:rFonts w:ascii="Arial" w:hAnsi="Arial" w:cs="Arial"/>
          <w:sz w:val="24"/>
          <w:szCs w:val="24"/>
        </w:rPr>
        <w:t xml:space="preserve"> насколько мы продвинулись</w:t>
      </w:r>
      <w:proofErr w:type="gramEnd"/>
      <w:r w:rsidR="00F3104F" w:rsidRPr="00994E6D">
        <w:rPr>
          <w:rFonts w:ascii="Arial" w:hAnsi="Arial" w:cs="Arial"/>
          <w:sz w:val="24"/>
          <w:szCs w:val="24"/>
        </w:rPr>
        <w:t xml:space="preserve"> в реализации «майских» указов Президента Российской Федерации. Напоминаю, что эти указы ставят задачу по решению наиболее значимых и чувствительных для наших жителей проблем повседневной жизни: образование, </w:t>
      </w:r>
      <w:r w:rsidR="00831457" w:rsidRPr="00994E6D">
        <w:rPr>
          <w:rFonts w:ascii="Arial" w:hAnsi="Arial" w:cs="Arial"/>
          <w:sz w:val="24"/>
          <w:szCs w:val="24"/>
        </w:rPr>
        <w:t>здравоохранение, культура</w:t>
      </w:r>
      <w:r w:rsidR="00654497" w:rsidRPr="00994E6D">
        <w:rPr>
          <w:rFonts w:ascii="Arial" w:hAnsi="Arial" w:cs="Arial"/>
          <w:sz w:val="24"/>
          <w:szCs w:val="24"/>
        </w:rPr>
        <w:t xml:space="preserve"> и жилье</w:t>
      </w:r>
      <w:r w:rsidR="00F3104F" w:rsidRPr="00994E6D">
        <w:rPr>
          <w:rFonts w:ascii="Arial" w:hAnsi="Arial" w:cs="Arial"/>
          <w:sz w:val="24"/>
          <w:szCs w:val="24"/>
        </w:rPr>
        <w:t>.</w:t>
      </w:r>
    </w:p>
    <w:p w:rsidR="00F3104F" w:rsidRPr="00994E6D" w:rsidRDefault="00F3104F" w:rsidP="00FD461F">
      <w:pPr>
        <w:spacing w:after="0"/>
        <w:rPr>
          <w:rFonts w:ascii="Arial" w:hAnsi="Arial" w:cs="Arial"/>
          <w:sz w:val="24"/>
          <w:szCs w:val="24"/>
        </w:rPr>
      </w:pPr>
    </w:p>
    <w:p w:rsidR="00803DE3" w:rsidRPr="00994E6D" w:rsidRDefault="00803DE3" w:rsidP="00FD461F">
      <w:pPr>
        <w:spacing w:after="0"/>
        <w:rPr>
          <w:rFonts w:ascii="Arial" w:hAnsi="Arial" w:cs="Arial"/>
          <w:sz w:val="24"/>
          <w:szCs w:val="24"/>
        </w:rPr>
      </w:pPr>
    </w:p>
    <w:p w:rsidR="00FD461F" w:rsidRPr="00994E6D" w:rsidRDefault="008224D8" w:rsidP="00FD461F">
      <w:pPr>
        <w:spacing w:after="0"/>
        <w:ind w:firstLine="567"/>
        <w:rPr>
          <w:rFonts w:ascii="Arial" w:eastAsia="Calibri" w:hAnsi="Arial" w:cs="Arial"/>
          <w:b/>
          <w:sz w:val="24"/>
          <w:szCs w:val="24"/>
        </w:rPr>
      </w:pPr>
      <w:r w:rsidRPr="00994E6D">
        <w:rPr>
          <w:rFonts w:ascii="Arial" w:eastAsia="Calibri" w:hAnsi="Arial" w:cs="Arial"/>
          <w:b/>
          <w:bCs/>
          <w:sz w:val="24"/>
          <w:szCs w:val="24"/>
        </w:rPr>
        <w:t xml:space="preserve">Расходы на образование в 2016 году </w:t>
      </w:r>
      <w:r w:rsidR="00116B78" w:rsidRPr="00994E6D">
        <w:rPr>
          <w:rFonts w:ascii="Arial" w:eastAsia="Calibri" w:hAnsi="Arial" w:cs="Arial"/>
          <w:b/>
          <w:sz w:val="24"/>
          <w:szCs w:val="24"/>
        </w:rPr>
        <w:t>составили</w:t>
      </w:r>
      <w:r w:rsidR="00D74FE5" w:rsidRPr="00994E6D">
        <w:rPr>
          <w:rFonts w:ascii="Arial" w:eastAsia="Calibri" w:hAnsi="Arial" w:cs="Arial"/>
          <w:b/>
          <w:sz w:val="24"/>
          <w:szCs w:val="24"/>
        </w:rPr>
        <w:t xml:space="preserve"> 446</w:t>
      </w:r>
      <w:r w:rsidR="00FD461F" w:rsidRPr="00994E6D">
        <w:rPr>
          <w:rFonts w:ascii="Arial" w:eastAsia="Calibri" w:hAnsi="Arial" w:cs="Arial"/>
          <w:b/>
          <w:sz w:val="24"/>
          <w:szCs w:val="24"/>
        </w:rPr>
        <w:t xml:space="preserve"> млн. рублей, что </w:t>
      </w:r>
      <w:proofErr w:type="gramStart"/>
      <w:r w:rsidR="00FD461F" w:rsidRPr="00994E6D">
        <w:rPr>
          <w:rFonts w:ascii="Arial" w:eastAsia="Calibri" w:hAnsi="Arial" w:cs="Arial"/>
          <w:b/>
          <w:sz w:val="24"/>
          <w:szCs w:val="24"/>
        </w:rPr>
        <w:t>на</w:t>
      </w:r>
      <w:proofErr w:type="gramEnd"/>
    </w:p>
    <w:p w:rsidR="008224D8" w:rsidRPr="00994E6D" w:rsidRDefault="008C56BF" w:rsidP="00FD461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94E6D">
        <w:rPr>
          <w:rFonts w:ascii="Arial" w:eastAsia="Calibri" w:hAnsi="Arial" w:cs="Arial"/>
          <w:b/>
          <w:sz w:val="24"/>
          <w:szCs w:val="24"/>
        </w:rPr>
        <w:t>99</w:t>
      </w:r>
      <w:r w:rsidR="008224D8" w:rsidRPr="00994E6D">
        <w:rPr>
          <w:rFonts w:ascii="Arial" w:eastAsia="Calibri" w:hAnsi="Arial" w:cs="Arial"/>
          <w:b/>
          <w:sz w:val="24"/>
          <w:szCs w:val="24"/>
        </w:rPr>
        <w:t xml:space="preserve"> млн. рубле</w:t>
      </w:r>
      <w:r w:rsidRPr="00994E6D">
        <w:rPr>
          <w:rFonts w:ascii="Arial" w:eastAsia="Calibri" w:hAnsi="Arial" w:cs="Arial"/>
          <w:b/>
          <w:sz w:val="24"/>
          <w:szCs w:val="24"/>
        </w:rPr>
        <w:t>й больше, чем в 2015 году (347</w:t>
      </w:r>
      <w:r w:rsidR="008224D8" w:rsidRPr="00994E6D">
        <w:rPr>
          <w:rFonts w:ascii="Arial" w:eastAsia="Calibri" w:hAnsi="Arial" w:cs="Arial"/>
          <w:b/>
          <w:sz w:val="24"/>
          <w:szCs w:val="24"/>
        </w:rPr>
        <w:t xml:space="preserve"> млн. рублей) за счет выделения денежных средств на строительство школы п. Постоянный.</w:t>
      </w:r>
    </w:p>
    <w:p w:rsidR="00803DE3" w:rsidRPr="00994E6D" w:rsidRDefault="00803DE3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743FA4" w:rsidRPr="00994E6D" w:rsidRDefault="00743FA4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Считаю, что самым важным достижением в области образования стал</w:t>
      </w:r>
      <w:r w:rsidR="00D63F36" w:rsidRPr="00994E6D">
        <w:rPr>
          <w:rFonts w:ascii="Arial" w:eastAsia="Calibri" w:hAnsi="Arial" w:cs="Arial"/>
          <w:sz w:val="24"/>
          <w:szCs w:val="24"/>
        </w:rPr>
        <w:t xml:space="preserve"> вопрос</w:t>
      </w:r>
      <w:r w:rsidRPr="00994E6D">
        <w:rPr>
          <w:rFonts w:ascii="Arial" w:eastAsia="Calibri" w:hAnsi="Arial" w:cs="Arial"/>
          <w:sz w:val="24"/>
          <w:szCs w:val="24"/>
        </w:rPr>
        <w:t xml:space="preserve"> доступности дошкольного образования. </w:t>
      </w:r>
      <w:r w:rsidR="003976C5">
        <w:rPr>
          <w:rFonts w:ascii="Arial" w:eastAsia="Calibri" w:hAnsi="Arial" w:cs="Arial"/>
          <w:sz w:val="24"/>
          <w:szCs w:val="24"/>
        </w:rPr>
        <w:t>Н</w:t>
      </w:r>
      <w:r w:rsidRPr="00994E6D">
        <w:rPr>
          <w:rFonts w:ascii="Arial" w:eastAsia="Calibri" w:hAnsi="Arial" w:cs="Arial"/>
          <w:sz w:val="24"/>
          <w:szCs w:val="24"/>
        </w:rPr>
        <w:t>а 100%</w:t>
      </w:r>
      <w:r w:rsidR="003976C5">
        <w:rPr>
          <w:rFonts w:ascii="Arial" w:eastAsia="Calibri" w:hAnsi="Arial" w:cs="Arial"/>
          <w:sz w:val="24"/>
          <w:szCs w:val="24"/>
        </w:rPr>
        <w:t xml:space="preserve"> обеспечены услугами дошкольного образования дети в возрасте от 3 до 7 лет</w:t>
      </w:r>
      <w:r w:rsidRPr="00994E6D">
        <w:rPr>
          <w:rFonts w:ascii="Arial" w:eastAsia="Calibri" w:hAnsi="Arial" w:cs="Arial"/>
          <w:sz w:val="24"/>
          <w:szCs w:val="24"/>
        </w:rPr>
        <w:t xml:space="preserve">.   С сентября 2016 года в пяти детских садах (№№1, 24, 38, 12, 37) открыты группы для детей раннего </w:t>
      </w:r>
      <w:r w:rsidR="00D63F36" w:rsidRPr="00994E6D">
        <w:rPr>
          <w:rFonts w:ascii="Arial" w:eastAsia="Calibri" w:hAnsi="Arial" w:cs="Arial"/>
          <w:sz w:val="24"/>
          <w:szCs w:val="24"/>
        </w:rPr>
        <w:t>возраста</w:t>
      </w:r>
      <w:r w:rsidRPr="00994E6D">
        <w:rPr>
          <w:rFonts w:ascii="Arial" w:eastAsia="Calibri" w:hAnsi="Arial" w:cs="Arial"/>
          <w:sz w:val="24"/>
          <w:szCs w:val="24"/>
        </w:rPr>
        <w:t>. Сегодня охват дет</w:t>
      </w:r>
      <w:r w:rsidR="00D63F36" w:rsidRPr="00994E6D">
        <w:rPr>
          <w:rFonts w:ascii="Arial" w:eastAsia="Calibri" w:hAnsi="Arial" w:cs="Arial"/>
          <w:sz w:val="24"/>
          <w:szCs w:val="24"/>
        </w:rPr>
        <w:t>ей дошкольным образованием</w:t>
      </w:r>
      <w:r w:rsidRPr="00994E6D">
        <w:rPr>
          <w:rFonts w:ascii="Arial" w:eastAsia="Calibri" w:hAnsi="Arial" w:cs="Arial"/>
          <w:sz w:val="24"/>
          <w:szCs w:val="24"/>
        </w:rPr>
        <w:t xml:space="preserve"> составляет 81%.</w:t>
      </w:r>
    </w:p>
    <w:p w:rsidR="00743FA4" w:rsidRPr="00994E6D" w:rsidRDefault="00F512BB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Мы планируем</w:t>
      </w:r>
      <w:r w:rsidR="00AC771D" w:rsidRPr="00994E6D">
        <w:rPr>
          <w:rFonts w:ascii="Arial" w:eastAsia="Calibri" w:hAnsi="Arial" w:cs="Arial"/>
          <w:sz w:val="24"/>
          <w:szCs w:val="24"/>
        </w:rPr>
        <w:t>, что</w:t>
      </w:r>
      <w:r w:rsidRPr="00994E6D">
        <w:rPr>
          <w:rFonts w:ascii="Arial" w:eastAsia="Calibri" w:hAnsi="Arial" w:cs="Arial"/>
          <w:sz w:val="24"/>
          <w:szCs w:val="24"/>
        </w:rPr>
        <w:t xml:space="preserve"> к</w:t>
      </w:r>
      <w:r w:rsidR="00743FA4" w:rsidRPr="00994E6D">
        <w:rPr>
          <w:rFonts w:ascii="Arial" w:eastAsia="Calibri" w:hAnsi="Arial" w:cs="Arial"/>
          <w:sz w:val="24"/>
          <w:szCs w:val="24"/>
        </w:rPr>
        <w:t xml:space="preserve"> 2018 году доступность дошкольного образования детей от </w:t>
      </w:r>
      <w:r w:rsidR="00CB26A7">
        <w:rPr>
          <w:rFonts w:ascii="Arial" w:eastAsia="Calibri" w:hAnsi="Arial" w:cs="Arial"/>
          <w:sz w:val="24"/>
          <w:szCs w:val="24"/>
        </w:rPr>
        <w:t>1,5 до 7</w:t>
      </w:r>
      <w:r w:rsidR="00743FA4" w:rsidRPr="00994E6D">
        <w:rPr>
          <w:rFonts w:ascii="Arial" w:eastAsia="Calibri" w:hAnsi="Arial" w:cs="Arial"/>
          <w:sz w:val="24"/>
          <w:szCs w:val="24"/>
        </w:rPr>
        <w:t xml:space="preserve"> лет составит 100%.</w:t>
      </w:r>
    </w:p>
    <w:p w:rsidR="00FD461F" w:rsidRPr="00994E6D" w:rsidRDefault="00FD461F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994E6D" w:rsidRDefault="00F512BB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2016 году целевой показатель</w:t>
      </w:r>
      <w:r w:rsidR="007D6B7F" w:rsidRPr="00994E6D">
        <w:rPr>
          <w:rFonts w:ascii="Arial" w:eastAsia="Calibri" w:hAnsi="Arial" w:cs="Arial"/>
          <w:sz w:val="24"/>
          <w:szCs w:val="24"/>
        </w:rPr>
        <w:t xml:space="preserve"> «Доля детей, охваченных образовательными программами дополнительного образования, в общей численности детей и молодежи 5-18 лет» </w:t>
      </w:r>
      <w:r w:rsidR="004378B5" w:rsidRPr="00994E6D">
        <w:rPr>
          <w:rFonts w:ascii="Arial" w:eastAsia="Calibri" w:hAnsi="Arial" w:cs="Arial"/>
          <w:sz w:val="24"/>
          <w:szCs w:val="24"/>
        </w:rPr>
        <w:t>выполнен в</w:t>
      </w:r>
      <w:r w:rsidR="00743FA4" w:rsidRPr="00994E6D">
        <w:rPr>
          <w:rFonts w:ascii="Arial" w:eastAsia="Calibri" w:hAnsi="Arial" w:cs="Arial"/>
          <w:sz w:val="24"/>
          <w:szCs w:val="24"/>
        </w:rPr>
        <w:t xml:space="preserve"> соответствии с «дорожной картой»</w:t>
      </w:r>
      <w:r w:rsidR="00994E6D">
        <w:rPr>
          <w:rFonts w:ascii="Arial" w:eastAsia="Calibri" w:hAnsi="Arial" w:cs="Arial"/>
          <w:sz w:val="24"/>
          <w:szCs w:val="24"/>
        </w:rPr>
        <w:t>.</w:t>
      </w:r>
      <w:r w:rsidR="00743FA4" w:rsidRPr="00994E6D">
        <w:rPr>
          <w:rFonts w:ascii="Arial" w:eastAsia="Calibri" w:hAnsi="Arial" w:cs="Arial"/>
          <w:sz w:val="24"/>
          <w:szCs w:val="24"/>
        </w:rPr>
        <w:t xml:space="preserve"> </w:t>
      </w:r>
    </w:p>
    <w:p w:rsidR="00743FA4" w:rsidRP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78,6% детей городского округа заняты творческой деятельностью в организациях дополнительного образования, что выше уровня 2015 года на 3%.</w:t>
      </w:r>
    </w:p>
    <w:p w:rsid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2016 году модель организации дополнительного образования</w:t>
      </w:r>
      <w:r w:rsidR="004378B5" w:rsidRPr="00994E6D">
        <w:rPr>
          <w:rFonts w:ascii="Arial" w:eastAsia="Calibri" w:hAnsi="Arial" w:cs="Arial"/>
          <w:sz w:val="24"/>
          <w:szCs w:val="24"/>
        </w:rPr>
        <w:t xml:space="preserve"> детей в Калтанском</w:t>
      </w:r>
      <w:r w:rsidRPr="00994E6D">
        <w:rPr>
          <w:rFonts w:ascii="Arial" w:eastAsia="Calibri" w:hAnsi="Arial" w:cs="Arial"/>
          <w:sz w:val="24"/>
          <w:szCs w:val="24"/>
        </w:rPr>
        <w:t xml:space="preserve"> городско</w:t>
      </w:r>
      <w:r w:rsidR="004378B5" w:rsidRPr="00994E6D">
        <w:rPr>
          <w:rFonts w:ascii="Arial" w:eastAsia="Calibri" w:hAnsi="Arial" w:cs="Arial"/>
          <w:sz w:val="24"/>
          <w:szCs w:val="24"/>
        </w:rPr>
        <w:t>м</w:t>
      </w:r>
      <w:r w:rsidRPr="00994E6D">
        <w:rPr>
          <w:rFonts w:ascii="Arial" w:eastAsia="Calibri" w:hAnsi="Arial" w:cs="Arial"/>
          <w:sz w:val="24"/>
          <w:szCs w:val="24"/>
        </w:rPr>
        <w:t xml:space="preserve"> округ</w:t>
      </w:r>
      <w:r w:rsidR="004378B5" w:rsidRPr="00994E6D">
        <w:rPr>
          <w:rFonts w:ascii="Arial" w:eastAsia="Calibri" w:hAnsi="Arial" w:cs="Arial"/>
          <w:sz w:val="24"/>
          <w:szCs w:val="24"/>
        </w:rPr>
        <w:t>е</w:t>
      </w:r>
      <w:r w:rsidRPr="00994E6D">
        <w:rPr>
          <w:rFonts w:ascii="Arial" w:eastAsia="Calibri" w:hAnsi="Arial" w:cs="Arial"/>
          <w:sz w:val="24"/>
          <w:szCs w:val="24"/>
        </w:rPr>
        <w:t xml:space="preserve"> признана </w:t>
      </w:r>
      <w:r w:rsidR="004378B5" w:rsidRPr="00994E6D">
        <w:rPr>
          <w:rFonts w:ascii="Arial" w:eastAsia="Calibri" w:hAnsi="Arial" w:cs="Arial"/>
          <w:sz w:val="24"/>
          <w:szCs w:val="24"/>
        </w:rPr>
        <w:t xml:space="preserve">лучшей и отмечена дипломом </w:t>
      </w:r>
      <w:r w:rsidRPr="00994E6D">
        <w:rPr>
          <w:rFonts w:ascii="Arial" w:eastAsia="Calibri" w:hAnsi="Arial" w:cs="Arial"/>
          <w:sz w:val="24"/>
          <w:szCs w:val="24"/>
        </w:rPr>
        <w:t>лауреат</w:t>
      </w:r>
      <w:r w:rsidR="004378B5" w:rsidRPr="00994E6D">
        <w:rPr>
          <w:rFonts w:ascii="Arial" w:eastAsia="Calibri" w:hAnsi="Arial" w:cs="Arial"/>
          <w:sz w:val="24"/>
          <w:szCs w:val="24"/>
        </w:rPr>
        <w:t>а на</w:t>
      </w:r>
      <w:r w:rsidRPr="00994E6D">
        <w:rPr>
          <w:rFonts w:ascii="Arial" w:eastAsia="Calibri" w:hAnsi="Arial" w:cs="Arial"/>
          <w:sz w:val="24"/>
          <w:szCs w:val="24"/>
        </w:rPr>
        <w:t xml:space="preserve"> областно</w:t>
      </w:r>
      <w:r w:rsidR="004378B5" w:rsidRPr="00994E6D">
        <w:rPr>
          <w:rFonts w:ascii="Arial" w:eastAsia="Calibri" w:hAnsi="Arial" w:cs="Arial"/>
          <w:sz w:val="24"/>
          <w:szCs w:val="24"/>
        </w:rPr>
        <w:t>м</w:t>
      </w:r>
      <w:r w:rsidRPr="00994E6D">
        <w:rPr>
          <w:rFonts w:ascii="Arial" w:eastAsia="Calibri" w:hAnsi="Arial" w:cs="Arial"/>
          <w:sz w:val="24"/>
          <w:szCs w:val="24"/>
        </w:rPr>
        <w:t xml:space="preserve"> конкурс</w:t>
      </w:r>
      <w:r w:rsidR="004378B5" w:rsidRPr="00994E6D">
        <w:rPr>
          <w:rFonts w:ascii="Arial" w:eastAsia="Calibri" w:hAnsi="Arial" w:cs="Arial"/>
          <w:sz w:val="24"/>
          <w:szCs w:val="24"/>
        </w:rPr>
        <w:t xml:space="preserve">е. </w:t>
      </w:r>
    </w:p>
    <w:p w:rsidR="00743FA4" w:rsidRPr="00994E6D" w:rsidRDefault="00DD7CB2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2016 году проведена оптимизация и две организации дополнительного образования объединены в одну, в которой открыты новые центры развития личности детей: центр безопасности, </w:t>
      </w:r>
      <w:r w:rsidR="00743FA4" w:rsidRPr="00994E6D">
        <w:rPr>
          <w:rFonts w:ascii="Arial" w:eastAsia="Calibri" w:hAnsi="Arial" w:cs="Arial"/>
          <w:sz w:val="24"/>
          <w:szCs w:val="24"/>
        </w:rPr>
        <w:t>центра эстетического развития и центра технического творчества.</w:t>
      </w:r>
    </w:p>
    <w:p w:rsidR="00803DE3" w:rsidRPr="00994E6D" w:rsidRDefault="00803DE3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743FA4" w:rsidRP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системе образования продолжает действовать модель независимой оценки качества – проект «Сертификат качества». Он ориентирован на информационную прозрачность системы образования Калтанского городского округа, которая находит свое отражение в публичных докладах образовательных организаций. И в этом отношении с точки зрения общественности в 2016 году лучшими признаны:</w:t>
      </w:r>
    </w:p>
    <w:p w:rsidR="00743FA4" w:rsidRPr="00994E6D" w:rsidRDefault="00743FA4" w:rsidP="00FD461F">
      <w:pPr>
        <w:pStyle w:val="a3"/>
        <w:numPr>
          <w:ilvl w:val="0"/>
          <w:numId w:val="9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центр развития ребенка (заведующая Корчагина Оксана Николаевна);</w:t>
      </w:r>
    </w:p>
    <w:p w:rsidR="00743FA4" w:rsidRPr="00994E6D" w:rsidRDefault="00743FA4" w:rsidP="00FD461F">
      <w:pPr>
        <w:pStyle w:val="a3"/>
        <w:numPr>
          <w:ilvl w:val="0"/>
          <w:numId w:val="9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школа №30 (директор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Лехтина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 xml:space="preserve"> Лариса Петровна);</w:t>
      </w:r>
    </w:p>
    <w:p w:rsidR="00743FA4" w:rsidRPr="00994E6D" w:rsidRDefault="00743FA4" w:rsidP="00FD461F">
      <w:pPr>
        <w:pStyle w:val="a3"/>
        <w:numPr>
          <w:ilvl w:val="0"/>
          <w:numId w:val="9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школа №15 (директор Белоногова Наталья Александровна);</w:t>
      </w:r>
    </w:p>
    <w:p w:rsidR="00743FA4" w:rsidRPr="00994E6D" w:rsidRDefault="00743FA4" w:rsidP="00FD461F">
      <w:pPr>
        <w:pStyle w:val="a3"/>
        <w:numPr>
          <w:ilvl w:val="0"/>
          <w:numId w:val="9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школа №1 (директор Петухова Лариса Анатольевна).</w:t>
      </w:r>
    </w:p>
    <w:p w:rsidR="00FD461F" w:rsidRPr="00994E6D" w:rsidRDefault="00FD461F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2016 году </w:t>
      </w:r>
      <w:r w:rsidR="00994E6D">
        <w:rPr>
          <w:rFonts w:ascii="Arial" w:eastAsia="Calibri" w:hAnsi="Arial" w:cs="Arial"/>
          <w:sz w:val="24"/>
          <w:szCs w:val="24"/>
        </w:rPr>
        <w:t>три</w:t>
      </w:r>
      <w:r w:rsidRPr="00994E6D">
        <w:rPr>
          <w:rFonts w:ascii="Arial" w:eastAsia="Calibri" w:hAnsi="Arial" w:cs="Arial"/>
          <w:sz w:val="24"/>
          <w:szCs w:val="24"/>
        </w:rPr>
        <w:t xml:space="preserve"> педагога Калтанского городского округа награждены Почетной грамотой Министерства образования и наук Российской Федерации; </w:t>
      </w:r>
    </w:p>
    <w:p w:rsidR="00743FA4" w:rsidRP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педагог-психолог детского дома «Аистенок»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Гееб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 xml:space="preserve"> Наталья Николаевна как победитель областного конкурса «Педагог-психолог России» представляла Кемеровскую область на всероссийском конкурсе.</w:t>
      </w:r>
    </w:p>
    <w:p w:rsid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994E6D">
        <w:rPr>
          <w:rFonts w:ascii="Arial" w:eastAsia="Calibri" w:hAnsi="Arial" w:cs="Arial"/>
          <w:sz w:val="24"/>
          <w:szCs w:val="24"/>
        </w:rPr>
        <w:lastRenderedPageBreak/>
        <w:t xml:space="preserve">12 выпускников школ награждены серебряными и золотыми медалями «За особые успехи в учении»; </w:t>
      </w:r>
      <w:proofErr w:type="gramEnd"/>
    </w:p>
    <w:p w:rsid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один ученик на государственной итоговой аттестации дважды получил сто баллов; </w:t>
      </w:r>
    </w:p>
    <w:p w:rsidR="00994E6D" w:rsidRDefault="00743FA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за высокие образовательные результаты 150 учащихся получили муниципальную премию; </w:t>
      </w:r>
    </w:p>
    <w:p w:rsidR="008224D8" w:rsidRPr="00994E6D" w:rsidRDefault="00396C39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два</w:t>
      </w:r>
      <w:r w:rsidR="00743FA4" w:rsidRPr="00994E6D">
        <w:rPr>
          <w:rFonts w:ascii="Arial" w:eastAsia="Calibri" w:hAnsi="Arial" w:cs="Arial"/>
          <w:sz w:val="24"/>
          <w:szCs w:val="24"/>
        </w:rPr>
        <w:t xml:space="preserve"> ученика стали обладателями Губернаторской премии «Достижения юных».</w:t>
      </w:r>
    </w:p>
    <w:p w:rsidR="00743FA4" w:rsidRPr="00994E6D" w:rsidRDefault="00743FA4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FD461F" w:rsidRPr="00994E6D" w:rsidRDefault="00FD461F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8224D8" w:rsidRPr="00994E6D" w:rsidRDefault="008224D8" w:rsidP="00396C39">
      <w:pPr>
        <w:widowControl w:val="0"/>
        <w:autoSpaceDE w:val="0"/>
        <w:autoSpaceDN w:val="0"/>
        <w:adjustRightInd w:val="0"/>
        <w:spacing w:after="12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годы к новому учебному году произведены ремонты </w:t>
      </w:r>
      <w:r w:rsidR="00F0660A" w:rsidRPr="00994E6D">
        <w:rPr>
          <w:rFonts w:ascii="Arial" w:eastAsia="Calibri" w:hAnsi="Arial" w:cs="Arial"/>
          <w:sz w:val="24"/>
          <w:szCs w:val="24"/>
        </w:rPr>
        <w:t xml:space="preserve">в </w:t>
      </w:r>
      <w:r w:rsidR="00F21C12">
        <w:rPr>
          <w:rFonts w:ascii="Arial" w:eastAsia="Calibri" w:hAnsi="Arial" w:cs="Arial"/>
          <w:sz w:val="24"/>
          <w:szCs w:val="24"/>
        </w:rPr>
        <w:t>восьми</w:t>
      </w:r>
      <w:r w:rsidR="00F0660A" w:rsidRPr="00994E6D">
        <w:rPr>
          <w:rFonts w:ascii="Arial" w:eastAsia="Calibri" w:hAnsi="Arial" w:cs="Arial"/>
          <w:sz w:val="24"/>
          <w:szCs w:val="24"/>
        </w:rPr>
        <w:t xml:space="preserve"> образовательных учреждениях</w:t>
      </w:r>
      <w:r w:rsidR="00803DE3" w:rsidRPr="00994E6D">
        <w:rPr>
          <w:rFonts w:ascii="Arial" w:eastAsia="Calibri" w:hAnsi="Arial" w:cs="Arial"/>
          <w:sz w:val="24"/>
          <w:szCs w:val="24"/>
        </w:rPr>
        <w:t xml:space="preserve"> на общую сумму</w:t>
      </w:r>
      <w:r w:rsidR="00396C39">
        <w:rPr>
          <w:rFonts w:ascii="Arial" w:eastAsia="Calibri" w:hAnsi="Arial" w:cs="Arial"/>
          <w:sz w:val="24"/>
          <w:szCs w:val="24"/>
        </w:rPr>
        <w:t xml:space="preserve"> </w:t>
      </w:r>
      <w:r w:rsidR="00D74FE5" w:rsidRPr="00994E6D">
        <w:rPr>
          <w:rFonts w:ascii="Arial" w:eastAsia="Calibri" w:hAnsi="Arial" w:cs="Arial"/>
          <w:sz w:val="24"/>
          <w:szCs w:val="24"/>
        </w:rPr>
        <w:t>5 млн. 343</w:t>
      </w:r>
      <w:r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790415" w:rsidRPr="00994E6D">
        <w:rPr>
          <w:rFonts w:ascii="Arial" w:eastAsia="Calibri" w:hAnsi="Arial" w:cs="Arial"/>
          <w:sz w:val="24"/>
          <w:szCs w:val="24"/>
        </w:rPr>
        <w:t>тыс. рублей</w:t>
      </w:r>
      <w:r w:rsidR="00DD7CB2" w:rsidRPr="00994E6D">
        <w:rPr>
          <w:rFonts w:ascii="Arial" w:eastAsia="Calibri" w:hAnsi="Arial" w:cs="Arial"/>
          <w:sz w:val="24"/>
          <w:szCs w:val="24"/>
        </w:rPr>
        <w:t xml:space="preserve"> за счет средств местного и</w:t>
      </w:r>
      <w:r w:rsidRPr="00994E6D">
        <w:rPr>
          <w:rFonts w:ascii="Arial" w:eastAsia="Calibri" w:hAnsi="Arial" w:cs="Arial"/>
          <w:sz w:val="24"/>
          <w:szCs w:val="24"/>
        </w:rPr>
        <w:t xml:space="preserve"> областн</w:t>
      </w:r>
      <w:r w:rsidR="00DD7CB2" w:rsidRPr="00994E6D">
        <w:rPr>
          <w:rFonts w:ascii="Arial" w:eastAsia="Calibri" w:hAnsi="Arial" w:cs="Arial"/>
          <w:sz w:val="24"/>
          <w:szCs w:val="24"/>
        </w:rPr>
        <w:t>ого бюджета</w:t>
      </w:r>
      <w:r w:rsidRPr="00994E6D">
        <w:rPr>
          <w:rFonts w:ascii="Arial" w:eastAsia="Calibri" w:hAnsi="Arial" w:cs="Arial"/>
          <w:sz w:val="24"/>
          <w:szCs w:val="24"/>
        </w:rPr>
        <w:t>.</w:t>
      </w:r>
    </w:p>
    <w:p w:rsidR="008224D8" w:rsidRPr="00994E6D" w:rsidRDefault="008224D8" w:rsidP="00FD461F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частности были произведены ремонты:</w:t>
      </w:r>
    </w:p>
    <w:p w:rsidR="008224D8" w:rsidRPr="00396C39" w:rsidRDefault="00803DE3" w:rsidP="00803D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396C39">
        <w:rPr>
          <w:rFonts w:ascii="Arial" w:eastAsia="Calibri" w:hAnsi="Arial" w:cs="Arial"/>
          <w:sz w:val="24"/>
          <w:szCs w:val="24"/>
        </w:rPr>
        <w:t>кровли школы №15</w:t>
      </w:r>
      <w:r w:rsidR="008224D8" w:rsidRPr="00396C39">
        <w:rPr>
          <w:rFonts w:ascii="Arial" w:eastAsia="Calibri" w:hAnsi="Arial" w:cs="Arial"/>
          <w:sz w:val="24"/>
          <w:szCs w:val="24"/>
        </w:rPr>
        <w:t>;</w:t>
      </w:r>
    </w:p>
    <w:p w:rsidR="008224D8" w:rsidRPr="00994E6D" w:rsidRDefault="008224D8" w:rsidP="00FD46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ремонт ограждения школы №29;</w:t>
      </w:r>
    </w:p>
    <w:p w:rsidR="008224D8" w:rsidRPr="00994E6D" w:rsidRDefault="008224D8" w:rsidP="00396C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ремонт медицинского кабинета школы, благоустройство территории, ремонт внутренней канализации школы №1;</w:t>
      </w:r>
    </w:p>
    <w:p w:rsidR="008224D8" w:rsidRPr="00994E6D" w:rsidRDefault="008224D8" w:rsidP="00FD46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ремонт спортивного зала</w:t>
      </w:r>
      <w:r w:rsidR="00A97564" w:rsidRPr="00994E6D">
        <w:rPr>
          <w:rFonts w:ascii="Arial" w:eastAsia="Calibri" w:hAnsi="Arial" w:cs="Arial"/>
          <w:sz w:val="24"/>
          <w:szCs w:val="24"/>
        </w:rPr>
        <w:t xml:space="preserve"> школы №30 поселка Сарбала</w:t>
      </w:r>
      <w:r w:rsidRPr="00994E6D">
        <w:rPr>
          <w:rFonts w:ascii="Arial" w:eastAsia="Calibri" w:hAnsi="Arial" w:cs="Arial"/>
          <w:sz w:val="24"/>
          <w:szCs w:val="24"/>
        </w:rPr>
        <w:t>;</w:t>
      </w:r>
    </w:p>
    <w:p w:rsidR="00743FA4" w:rsidRDefault="00A97564" w:rsidP="00FD46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замена </w:t>
      </w:r>
      <w:r w:rsidR="008224D8" w:rsidRPr="00994E6D">
        <w:rPr>
          <w:rFonts w:ascii="Arial" w:eastAsia="Calibri" w:hAnsi="Arial" w:cs="Arial"/>
          <w:sz w:val="24"/>
          <w:szCs w:val="24"/>
        </w:rPr>
        <w:t xml:space="preserve">оконных блоков в </w:t>
      </w:r>
      <w:r w:rsidRPr="00994E6D">
        <w:rPr>
          <w:rFonts w:ascii="Arial" w:eastAsia="Calibri" w:hAnsi="Arial" w:cs="Arial"/>
          <w:sz w:val="24"/>
          <w:szCs w:val="24"/>
        </w:rPr>
        <w:t>Доме Детского Творчества</w:t>
      </w:r>
      <w:r w:rsidR="00F21C12">
        <w:rPr>
          <w:rFonts w:ascii="Arial" w:eastAsia="Calibri" w:hAnsi="Arial" w:cs="Arial"/>
          <w:sz w:val="24"/>
          <w:szCs w:val="24"/>
        </w:rPr>
        <w:t>;</w:t>
      </w:r>
    </w:p>
    <w:p w:rsidR="00F21C12" w:rsidRPr="00994E6D" w:rsidRDefault="00F21C12" w:rsidP="00FD46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ремонт раздевалок в спортивном зале школы №18.</w:t>
      </w:r>
    </w:p>
    <w:p w:rsidR="00396C39" w:rsidRDefault="00396C39" w:rsidP="00396C3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396C39" w:rsidRDefault="00396C39" w:rsidP="00FD461F">
      <w:pPr>
        <w:spacing w:after="0"/>
        <w:rPr>
          <w:rFonts w:ascii="Arial" w:hAnsi="Arial" w:cs="Arial"/>
          <w:sz w:val="24"/>
          <w:szCs w:val="24"/>
        </w:rPr>
      </w:pPr>
    </w:p>
    <w:p w:rsidR="00396C39" w:rsidRDefault="00396C39" w:rsidP="00FD461F">
      <w:pPr>
        <w:spacing w:after="0"/>
        <w:rPr>
          <w:rFonts w:ascii="Arial" w:hAnsi="Arial" w:cs="Arial"/>
          <w:sz w:val="24"/>
          <w:szCs w:val="24"/>
        </w:rPr>
      </w:pPr>
    </w:p>
    <w:p w:rsidR="00F04670" w:rsidRPr="00994E6D" w:rsidRDefault="00F04670" w:rsidP="00396C3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В ходе выполнения задач поставленных в </w:t>
      </w:r>
      <w:r w:rsidR="00FC4B5F">
        <w:rPr>
          <w:rFonts w:ascii="Arial" w:hAnsi="Arial" w:cs="Arial"/>
          <w:sz w:val="24"/>
          <w:szCs w:val="24"/>
        </w:rPr>
        <w:t>Бюджетном послании был проведен</w:t>
      </w:r>
      <w:r w:rsidR="00225BCF">
        <w:rPr>
          <w:rFonts w:ascii="Arial" w:hAnsi="Arial" w:cs="Arial"/>
          <w:sz w:val="24"/>
          <w:szCs w:val="24"/>
        </w:rPr>
        <w:t xml:space="preserve"> </w:t>
      </w:r>
      <w:r w:rsidRPr="00994E6D">
        <w:rPr>
          <w:rFonts w:ascii="Arial" w:hAnsi="Arial" w:cs="Arial"/>
          <w:sz w:val="24"/>
          <w:szCs w:val="24"/>
        </w:rPr>
        <w:t xml:space="preserve">целый комплекс мероприятий, направленных на повышение эффективности деятельности </w:t>
      </w:r>
      <w:r w:rsidR="00F13DD9" w:rsidRPr="00994E6D">
        <w:rPr>
          <w:rFonts w:ascii="Arial" w:hAnsi="Arial" w:cs="Arial"/>
          <w:sz w:val="24"/>
          <w:szCs w:val="24"/>
        </w:rPr>
        <w:t xml:space="preserve">учреждений </w:t>
      </w:r>
      <w:r w:rsidRPr="00994E6D">
        <w:rPr>
          <w:rFonts w:ascii="Arial" w:hAnsi="Arial" w:cs="Arial"/>
          <w:sz w:val="24"/>
          <w:szCs w:val="24"/>
        </w:rPr>
        <w:t>культуры в нашем городе в части развития новых направлений, которые были бы интересны горожанам и гостям города, и позволили бы увеличить доходы учреждений от оказания платных услуг</w:t>
      </w:r>
      <w:r w:rsidR="00DB5E4C" w:rsidRPr="00994E6D">
        <w:rPr>
          <w:rFonts w:ascii="Arial" w:hAnsi="Arial" w:cs="Arial"/>
          <w:sz w:val="24"/>
          <w:szCs w:val="24"/>
        </w:rPr>
        <w:t>.</w:t>
      </w:r>
    </w:p>
    <w:p w:rsidR="00116B78" w:rsidRPr="00994E6D" w:rsidRDefault="00116B78" w:rsidP="00FD461F">
      <w:pPr>
        <w:spacing w:after="0"/>
        <w:rPr>
          <w:rFonts w:ascii="Arial" w:hAnsi="Arial" w:cs="Arial"/>
          <w:sz w:val="24"/>
          <w:szCs w:val="24"/>
        </w:rPr>
      </w:pPr>
    </w:p>
    <w:p w:rsidR="00116B78" w:rsidRPr="00994E6D" w:rsidRDefault="00DB5E4C" w:rsidP="00FD461F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ab/>
      </w:r>
      <w:r w:rsidR="00116B78" w:rsidRPr="00994E6D">
        <w:rPr>
          <w:rFonts w:ascii="Arial" w:hAnsi="Arial" w:cs="Arial"/>
          <w:b/>
          <w:sz w:val="24"/>
          <w:szCs w:val="24"/>
        </w:rPr>
        <w:t>Всего расходы в сфере культур</w:t>
      </w:r>
      <w:r w:rsidR="008C56BF" w:rsidRPr="00994E6D">
        <w:rPr>
          <w:rFonts w:ascii="Arial" w:hAnsi="Arial" w:cs="Arial"/>
          <w:b/>
          <w:sz w:val="24"/>
          <w:szCs w:val="24"/>
        </w:rPr>
        <w:t xml:space="preserve">ы в 2016 году составили 53 млн. </w:t>
      </w:r>
      <w:r w:rsidR="005A4B15" w:rsidRPr="00994E6D">
        <w:rPr>
          <w:rFonts w:ascii="Arial" w:hAnsi="Arial" w:cs="Arial"/>
          <w:b/>
          <w:sz w:val="24"/>
          <w:szCs w:val="24"/>
        </w:rPr>
        <w:t>153</w:t>
      </w:r>
      <w:r w:rsidR="00116B78" w:rsidRPr="00994E6D">
        <w:rPr>
          <w:rFonts w:ascii="Arial" w:hAnsi="Arial" w:cs="Arial"/>
          <w:b/>
          <w:sz w:val="24"/>
          <w:szCs w:val="24"/>
        </w:rPr>
        <w:t xml:space="preserve"> тыс. рублей, из них, на ремон</w:t>
      </w:r>
      <w:r w:rsidR="005A4B15" w:rsidRPr="00994E6D">
        <w:rPr>
          <w:rFonts w:ascii="Arial" w:hAnsi="Arial" w:cs="Arial"/>
          <w:b/>
          <w:sz w:val="24"/>
          <w:szCs w:val="24"/>
        </w:rPr>
        <w:t>тные работы было выделено 411</w:t>
      </w:r>
      <w:r w:rsidR="00116B78" w:rsidRPr="00994E6D">
        <w:rPr>
          <w:rFonts w:ascii="Arial" w:hAnsi="Arial" w:cs="Arial"/>
          <w:b/>
          <w:sz w:val="24"/>
          <w:szCs w:val="24"/>
        </w:rPr>
        <w:t xml:space="preserve"> тыс. рублей.</w:t>
      </w:r>
    </w:p>
    <w:p w:rsidR="00734D38" w:rsidRPr="00994E6D" w:rsidRDefault="00734D38" w:rsidP="00FD461F">
      <w:pPr>
        <w:spacing w:after="0"/>
        <w:rPr>
          <w:rFonts w:ascii="Arial" w:hAnsi="Arial" w:cs="Arial"/>
          <w:b/>
          <w:sz w:val="24"/>
          <w:szCs w:val="24"/>
        </w:rPr>
      </w:pP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округе функционируют 4 клубных учреждения культурно-досуговой деятельности, которые провели в течение года более 1000 мероприятий. Их посетили более 180 тыс. зрителей.</w:t>
      </w: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Так же, действуют клубы по интересам,</w:t>
      </w:r>
      <w:r w:rsidR="00F13DD9" w:rsidRPr="00994E6D">
        <w:rPr>
          <w:rFonts w:ascii="Arial" w:hAnsi="Arial" w:cs="Arial"/>
          <w:sz w:val="24"/>
          <w:szCs w:val="24"/>
        </w:rPr>
        <w:t xml:space="preserve"> творческие коллективы</w:t>
      </w:r>
      <w:r w:rsidRPr="00994E6D">
        <w:rPr>
          <w:rFonts w:ascii="Arial" w:hAnsi="Arial" w:cs="Arial"/>
          <w:sz w:val="24"/>
          <w:szCs w:val="24"/>
        </w:rPr>
        <w:t>, всего 112 формирований всех форм и видов. Их участниками являются 1762 человека.</w:t>
      </w: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В настоящее время образовательные учреждения дополнительного образования детей включают в себя 1 музыкальную школу и 3 школы искусств. Контингент </w:t>
      </w:r>
      <w:proofErr w:type="gramStart"/>
      <w:r w:rsidRPr="00994E6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94E6D">
        <w:rPr>
          <w:rFonts w:ascii="Arial" w:hAnsi="Arial" w:cs="Arial"/>
          <w:sz w:val="24"/>
          <w:szCs w:val="24"/>
        </w:rPr>
        <w:t xml:space="preserve"> на начало 2016 года составил 803 человека.</w:t>
      </w: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Школы дополнительного образования принимают активное участие в </w:t>
      </w:r>
      <w:proofErr w:type="spellStart"/>
      <w:r w:rsidRPr="00994E6D">
        <w:rPr>
          <w:rFonts w:ascii="Arial" w:hAnsi="Arial" w:cs="Arial"/>
          <w:sz w:val="24"/>
          <w:szCs w:val="24"/>
        </w:rPr>
        <w:t>конкурсно-концертной</w:t>
      </w:r>
      <w:proofErr w:type="spellEnd"/>
      <w:r w:rsidRPr="00994E6D">
        <w:rPr>
          <w:rFonts w:ascii="Arial" w:hAnsi="Arial" w:cs="Arial"/>
          <w:sz w:val="24"/>
          <w:szCs w:val="24"/>
        </w:rPr>
        <w:t xml:space="preserve"> деятельности. Так, в 2016 году в фестивалях и конкурсах различного уровня приняло участие более 60 творческих коллективов, учащихся и преподавателей.</w:t>
      </w:r>
    </w:p>
    <w:p w:rsidR="00FD461F" w:rsidRPr="00994E6D" w:rsidRDefault="00FD461F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Учреждения дополнительного образования работают в режиме инновации, и для этого увеличивается спектр услуг в учреждениях. Открыты отделения эстетического </w:t>
      </w:r>
      <w:r w:rsidRPr="00994E6D">
        <w:rPr>
          <w:rFonts w:ascii="Arial" w:hAnsi="Arial" w:cs="Arial"/>
          <w:sz w:val="24"/>
          <w:szCs w:val="24"/>
        </w:rPr>
        <w:lastRenderedPageBreak/>
        <w:t>развития для детей 3-4 лет и 5-6 лет, также на базе учреждений дополнительного образования открыты курсы обучения для взрослых: «Открой в себе художника», «Хореография для взрослых», а также обучение на домре, гитаре, фортепиано, аккордеоне и вокалу.</w:t>
      </w:r>
    </w:p>
    <w:p w:rsidR="00396C39" w:rsidRDefault="00396C3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округе продолжает работать система поощрения талантливых детей. Более 10 лет школы активно сотрудничают с Губернаторским культурным центром «Юные дарования Кузбасса». Ежегодно до 40 учащихся и творческих коллективов образовательных учреждений дополнительного образования детей города становятся обладателями премий Главы Калтанского городского округа.</w:t>
      </w:r>
    </w:p>
    <w:p w:rsidR="00F20CAA" w:rsidRPr="00994E6D" w:rsidRDefault="00F20CAA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С февраля 2016 года в МБУ Централизованная библиотечная система КГО произведены структурные изменения: создана Библиотека «Гармония» путем объединения Библиотеки-филиала №2 (пос. Малышев Лог) и Библиотеки-филиала № 4 (пос. Постоянный); реорганизована Библиотека-филиал № 7 (с. Сарбала) в форме присоединения к Модельной библиотеке семейного чтения (пос. Малиновка). На сегодняшний день в состав МБУ Централизованная библиотечная система КГО входит 4 библиотеки.</w:t>
      </w:r>
    </w:p>
    <w:p w:rsidR="00FD461F" w:rsidRPr="00994E6D" w:rsidRDefault="00FD461F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96C39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За 2016 год библиотеки Централизованной библиотечной системы посетило более 90 тысяч человек. В течение года сотрудники ЦБС провели более 1 тысячи массовых мероприятий: экскурсии, вечера встреч, викторины, заседания клубов, детские праздники и внеклассные уроки. Полюбились горожанам ставшие традиционными «</w:t>
      </w:r>
      <w:proofErr w:type="spellStart"/>
      <w:r w:rsidRPr="00994E6D">
        <w:rPr>
          <w:rFonts w:ascii="Arial" w:hAnsi="Arial" w:cs="Arial"/>
          <w:sz w:val="24"/>
          <w:szCs w:val="24"/>
        </w:rPr>
        <w:t>Библионочь</w:t>
      </w:r>
      <w:proofErr w:type="spellEnd"/>
      <w:r w:rsidRPr="00994E6D">
        <w:rPr>
          <w:rFonts w:ascii="Arial" w:hAnsi="Arial" w:cs="Arial"/>
          <w:sz w:val="24"/>
          <w:szCs w:val="24"/>
        </w:rPr>
        <w:t xml:space="preserve">», «Ночь искусств», праздники, посвященные Общероссийскому дню библиотек, городские поэтические конкурсы. </w:t>
      </w:r>
    </w:p>
    <w:p w:rsidR="00396C39" w:rsidRDefault="00396C3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16B78" w:rsidRPr="00994E6D" w:rsidRDefault="00396C39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б</w:t>
      </w:r>
      <w:r w:rsidR="00116B78" w:rsidRPr="00994E6D">
        <w:rPr>
          <w:rFonts w:ascii="Arial" w:hAnsi="Arial" w:cs="Arial"/>
          <w:sz w:val="24"/>
          <w:szCs w:val="24"/>
        </w:rPr>
        <w:t>иблиотеки Калтанского городского округа играют важную роль в сохранении культурного наследия и передачи его последующему поколению.</w:t>
      </w:r>
    </w:p>
    <w:p w:rsidR="00556CE1" w:rsidRPr="00994E6D" w:rsidRDefault="00556CE1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16B78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На территории округа работает выставочный зал музей, который организует выставки, проводит экскурсионное и лекционное обслуживание, культурные мероприятия и праздники, обеспечивает сохранность музейных экспонатов.</w:t>
      </w:r>
    </w:p>
    <w:p w:rsidR="00396C39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Самой значимой из них в 2016 году была выставка «Энергетика - судьба», посвященная 65-летию ЮК ГРЭС. </w:t>
      </w:r>
    </w:p>
    <w:p w:rsidR="00AC1376" w:rsidRPr="00994E6D" w:rsidRDefault="00116B78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Большой популярностью у горожан пользуется творчество местных художников.</w:t>
      </w:r>
    </w:p>
    <w:p w:rsidR="008F7060" w:rsidRPr="00994E6D" w:rsidRDefault="008F7060" w:rsidP="00FD461F">
      <w:pPr>
        <w:spacing w:after="0"/>
        <w:rPr>
          <w:rFonts w:ascii="Arial" w:hAnsi="Arial" w:cs="Arial"/>
          <w:sz w:val="24"/>
          <w:szCs w:val="24"/>
        </w:rPr>
      </w:pPr>
    </w:p>
    <w:p w:rsidR="00AC1376" w:rsidRPr="00994E6D" w:rsidRDefault="00AC1376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Нельзя не отметить достижения Калтанского городского округа </w:t>
      </w:r>
      <w:r w:rsidRPr="00396C39">
        <w:rPr>
          <w:rFonts w:ascii="Arial" w:hAnsi="Arial" w:cs="Arial"/>
          <w:b/>
          <w:sz w:val="24"/>
          <w:szCs w:val="24"/>
        </w:rPr>
        <w:t>в спорте</w:t>
      </w:r>
      <w:r w:rsidRPr="00994E6D">
        <w:rPr>
          <w:rFonts w:ascii="Arial" w:hAnsi="Arial" w:cs="Arial"/>
          <w:sz w:val="24"/>
          <w:szCs w:val="24"/>
        </w:rPr>
        <w:t>.</w:t>
      </w:r>
    </w:p>
    <w:p w:rsidR="00396C39" w:rsidRPr="000360DA" w:rsidRDefault="00AC1376" w:rsidP="00FD461F">
      <w:pPr>
        <w:autoSpaceDE w:val="0"/>
        <w:autoSpaceDN w:val="0"/>
        <w:adjustRightInd w:val="0"/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0360DA">
        <w:rPr>
          <w:rFonts w:ascii="Arial" w:eastAsia="Calibri" w:hAnsi="Arial" w:cs="Arial"/>
          <w:sz w:val="24"/>
          <w:szCs w:val="24"/>
        </w:rPr>
        <w:t>МБУ «Комплексная детско-юношеская спортивная школа» и МАУ «Стадион Энергетик»</w:t>
      </w:r>
      <w:r w:rsidR="00116FA4" w:rsidRPr="000360DA">
        <w:rPr>
          <w:rFonts w:ascii="Arial" w:eastAsia="Calibri" w:hAnsi="Arial" w:cs="Arial"/>
          <w:sz w:val="24"/>
          <w:szCs w:val="24"/>
        </w:rPr>
        <w:t xml:space="preserve"> успешно решают задачи привлечения максимального количества жителей Калтанского городского округа к систематическим занятиям спортом</w:t>
      </w:r>
      <w:r w:rsidRPr="000360DA">
        <w:rPr>
          <w:rFonts w:ascii="Arial" w:eastAsia="Calibri" w:hAnsi="Arial" w:cs="Arial"/>
          <w:sz w:val="24"/>
          <w:szCs w:val="24"/>
        </w:rPr>
        <w:t xml:space="preserve">. </w:t>
      </w:r>
    </w:p>
    <w:p w:rsidR="00116FA4" w:rsidRDefault="00116FA4" w:rsidP="00FD461F">
      <w:pPr>
        <w:autoSpaceDE w:val="0"/>
        <w:autoSpaceDN w:val="0"/>
        <w:adjustRightInd w:val="0"/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0360DA">
        <w:rPr>
          <w:rFonts w:ascii="Arial" w:eastAsia="Calibri" w:hAnsi="Arial" w:cs="Arial"/>
          <w:sz w:val="24"/>
          <w:szCs w:val="24"/>
        </w:rPr>
        <w:t>Учреждения добиваются стабильных спортивных результатов</w:t>
      </w:r>
      <w:r w:rsidR="00F03E51" w:rsidRPr="000360DA">
        <w:rPr>
          <w:rFonts w:ascii="Arial" w:eastAsia="Calibri" w:hAnsi="Arial" w:cs="Arial"/>
          <w:sz w:val="24"/>
          <w:szCs w:val="24"/>
        </w:rPr>
        <w:t>.</w:t>
      </w:r>
    </w:p>
    <w:p w:rsidR="000360DA" w:rsidRPr="000360DA" w:rsidRDefault="000360DA" w:rsidP="00FD461F">
      <w:pPr>
        <w:autoSpaceDE w:val="0"/>
        <w:autoSpaceDN w:val="0"/>
        <w:adjustRightInd w:val="0"/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2016 году ими подготовлено 58 </w:t>
      </w:r>
      <w:proofErr w:type="spellStart"/>
      <w:r>
        <w:rPr>
          <w:rFonts w:ascii="Arial" w:eastAsia="Calibri" w:hAnsi="Arial" w:cs="Arial"/>
          <w:sz w:val="24"/>
          <w:szCs w:val="24"/>
        </w:rPr>
        <w:t>спорс</w:t>
      </w:r>
      <w:r w:rsidR="00232513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>менов-разрядников</w:t>
      </w:r>
      <w:proofErr w:type="spellEnd"/>
      <w:r>
        <w:rPr>
          <w:rFonts w:ascii="Arial" w:eastAsia="Calibri" w:hAnsi="Arial" w:cs="Arial"/>
          <w:sz w:val="24"/>
          <w:szCs w:val="24"/>
        </w:rPr>
        <w:t>, из них 3 спор</w:t>
      </w:r>
      <w:r w:rsidR="00232513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>смена выполнили норматив Кандидата в мастера спорта. 314 спортсменов подтвердили свои спортивные разряды.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60DA">
        <w:rPr>
          <w:rFonts w:ascii="Arial" w:eastAsia="Calibri" w:hAnsi="Arial" w:cs="Arial"/>
          <w:sz w:val="24"/>
          <w:szCs w:val="24"/>
        </w:rPr>
        <w:t xml:space="preserve">Два воспитанника МБУ ДО «КДЮСШ» (Танков Александр и </w:t>
      </w:r>
      <w:proofErr w:type="spellStart"/>
      <w:r w:rsidRPr="000360DA">
        <w:rPr>
          <w:rFonts w:ascii="Arial" w:eastAsia="Calibri" w:hAnsi="Arial" w:cs="Arial"/>
          <w:sz w:val="24"/>
          <w:szCs w:val="24"/>
        </w:rPr>
        <w:t>Криштоп</w:t>
      </w:r>
      <w:proofErr w:type="spellEnd"/>
      <w:r w:rsidRPr="000360DA">
        <w:rPr>
          <w:rFonts w:ascii="Arial" w:eastAsia="Calibri" w:hAnsi="Arial" w:cs="Arial"/>
          <w:sz w:val="24"/>
          <w:szCs w:val="24"/>
        </w:rPr>
        <w:t xml:space="preserve"> Кирилл) поступили в Училище олимпийского резерва г. </w:t>
      </w:r>
      <w:proofErr w:type="gramStart"/>
      <w:r w:rsidRPr="000360DA">
        <w:rPr>
          <w:rFonts w:ascii="Arial" w:eastAsia="Calibri" w:hAnsi="Arial" w:cs="Arial"/>
          <w:sz w:val="24"/>
          <w:szCs w:val="24"/>
        </w:rPr>
        <w:t>Ленинск-Кузнецкий</w:t>
      </w:r>
      <w:proofErr w:type="gramEnd"/>
      <w:r w:rsidRPr="000360DA">
        <w:rPr>
          <w:rFonts w:ascii="Arial" w:eastAsia="Calibri" w:hAnsi="Arial" w:cs="Arial"/>
          <w:sz w:val="24"/>
          <w:szCs w:val="24"/>
        </w:rPr>
        <w:t xml:space="preserve"> на отделение «футбол» (тренер </w:t>
      </w:r>
      <w:proofErr w:type="spellStart"/>
      <w:r w:rsidRPr="000360DA">
        <w:rPr>
          <w:rFonts w:ascii="Arial" w:eastAsia="Calibri" w:hAnsi="Arial" w:cs="Arial"/>
          <w:sz w:val="24"/>
          <w:szCs w:val="24"/>
        </w:rPr>
        <w:t>Ожигов</w:t>
      </w:r>
      <w:proofErr w:type="spellEnd"/>
      <w:r w:rsidRPr="000360DA">
        <w:rPr>
          <w:rFonts w:ascii="Arial" w:eastAsia="Calibri" w:hAnsi="Arial" w:cs="Arial"/>
          <w:sz w:val="24"/>
          <w:szCs w:val="24"/>
        </w:rPr>
        <w:t xml:space="preserve"> Виталий Аркадьевич).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4 декабря   полузащитник  московского ЦСКА Александр Головин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Pr="000360D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воспитанник спортивной школы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Pr="000360D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получил приз «Первая пятёрка», который вручается лучшему молодому игроку Р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оссийской футбольной </w:t>
      </w:r>
      <w:proofErr w:type="gramStart"/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Премьер-лиг</w:t>
      </w:r>
      <w:r w:rsidR="002C1A1F">
        <w:rPr>
          <w:rFonts w:ascii="Arial" w:eastAsia="Calibri" w:hAnsi="Arial" w:cs="Arial"/>
          <w:bCs/>
          <w:color w:val="000000" w:themeColor="text1"/>
          <w:sz w:val="24"/>
          <w:szCs w:val="24"/>
        </w:rPr>
        <w:t>и</w:t>
      </w:r>
      <w:proofErr w:type="gramEnd"/>
      <w:r w:rsidR="002C1A1F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  <w:r w:rsidRPr="000360D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2C1A1F">
        <w:rPr>
          <w:rFonts w:ascii="Arial" w:eastAsia="Calibri" w:hAnsi="Arial" w:cs="Arial"/>
          <w:bCs/>
          <w:color w:val="000000" w:themeColor="text1"/>
          <w:sz w:val="24"/>
          <w:szCs w:val="24"/>
        </w:rPr>
        <w:t>В</w:t>
      </w:r>
      <w:r w:rsidRPr="000360D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2016 году 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в г. Москва  его первому  тренеру   по футболу  </w:t>
      </w:r>
      <w:r w:rsidRPr="000360DA">
        <w:rPr>
          <w:rFonts w:ascii="Arial" w:eastAsia="Calibri" w:hAnsi="Arial" w:cs="Arial"/>
          <w:bCs/>
          <w:color w:val="000000" w:themeColor="text1"/>
          <w:sz w:val="24"/>
          <w:szCs w:val="24"/>
        </w:rPr>
        <w:t>Плясунову Александру Сергеевичу  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была вручена медаль "Служу Российскому футболу" за особые заслуги в развитии  детского и юношеского футбола. Медаль вручил президент Детской футбольной</w:t>
      </w:r>
      <w:r w:rsidR="002C1A1F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лиги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Владимир Степанович Маринин – 12-кратный чемпион России. Последние пять лет он возвращается с соревнований по пауэрлифтингу любого уровня с победами, но для мастера спорта СССР </w:t>
      </w:r>
      <w:r w:rsidR="003378DB">
        <w:rPr>
          <w:rFonts w:ascii="Arial" w:eastAsia="Calibri" w:hAnsi="Arial" w:cs="Arial"/>
          <w:color w:val="000000" w:themeColor="text1"/>
          <w:sz w:val="24"/>
          <w:szCs w:val="24"/>
        </w:rPr>
        <w:t xml:space="preserve">Маринина В.С 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победа на состоявшемся в Екатеринбурге открытом чемпионате мира в рамках международного фестиваля силовых видов спорта «Золотой тигр-</w:t>
      </w:r>
      <w:proofErr w:type="gramStart"/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X</w:t>
      </w:r>
      <w:proofErr w:type="gramEnd"/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» особая. 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Владимир Степанович установил шесть мировых рекордов, тем самым значительно превысив нормативы мастера спорта международного класса, звание которого он получил недавно.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Не отстают и наши </w:t>
      </w:r>
      <w:r w:rsidR="003378DB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етераны</w:t>
      </w:r>
      <w:r w:rsidR="003378DB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378DB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городе на протяжении многих лет ежегодно проводится круглогодичная Спартакиада среди ветеранов первичных ветеранских организаций; второй год подряд проходит туристический слет; соревнования по лыжным гонкам, настольному теннису, дартсу, городошному спорту, бильярду, волейболу, шахматам. </w:t>
      </w:r>
      <w:r w:rsidR="003378DB">
        <w:rPr>
          <w:rFonts w:ascii="Arial" w:eastAsia="Calibri" w:hAnsi="Arial" w:cs="Arial"/>
          <w:color w:val="000000" w:themeColor="text1"/>
          <w:sz w:val="24"/>
          <w:szCs w:val="24"/>
        </w:rPr>
        <w:t xml:space="preserve">Среди ветеранов 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активно пропагандируется скандинавское движение и велосипедный спорт.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60DA">
        <w:rPr>
          <w:rFonts w:ascii="Arial" w:eastAsia="Calibri" w:hAnsi="Arial" w:cs="Arial"/>
          <w:sz w:val="24"/>
          <w:szCs w:val="24"/>
        </w:rPr>
        <w:t>В 2016 году было проведено 140 соревнований</w:t>
      </w:r>
      <w:r w:rsidR="00B72694">
        <w:rPr>
          <w:rFonts w:ascii="Arial" w:eastAsia="Calibri" w:hAnsi="Arial" w:cs="Arial"/>
          <w:sz w:val="24"/>
          <w:szCs w:val="24"/>
        </w:rPr>
        <w:t>,</w:t>
      </w:r>
      <w:r w:rsidRPr="000360DA">
        <w:rPr>
          <w:rFonts w:ascii="Arial" w:eastAsia="Calibri" w:hAnsi="Arial" w:cs="Arial"/>
          <w:sz w:val="24"/>
          <w:szCs w:val="24"/>
        </w:rPr>
        <w:t xml:space="preserve"> в которых приняли участие 12 385 человек. Неоднократно воспитанники спортивной школы становились победителями и призерами городских,  региональных, российских и международных </w:t>
      </w:r>
      <w:proofErr w:type="gramStart"/>
      <w:r w:rsidRPr="000360DA">
        <w:rPr>
          <w:rFonts w:ascii="Arial" w:eastAsia="Calibri" w:hAnsi="Arial" w:cs="Arial"/>
          <w:sz w:val="24"/>
          <w:szCs w:val="24"/>
        </w:rPr>
        <w:t>соревнованиях</w:t>
      </w:r>
      <w:proofErr w:type="gramEnd"/>
      <w:r w:rsidRPr="000360DA">
        <w:rPr>
          <w:rFonts w:ascii="Arial" w:eastAsia="Calibri" w:hAnsi="Arial" w:cs="Arial"/>
          <w:sz w:val="24"/>
          <w:szCs w:val="24"/>
        </w:rPr>
        <w:t xml:space="preserve"> по видам спорта: футбол, рукопашной бой, </w:t>
      </w:r>
      <w:proofErr w:type="spellStart"/>
      <w:r w:rsidRPr="000360DA">
        <w:rPr>
          <w:rFonts w:ascii="Arial" w:eastAsia="Calibri" w:hAnsi="Arial" w:cs="Arial"/>
          <w:sz w:val="24"/>
          <w:szCs w:val="24"/>
        </w:rPr>
        <w:t>киокусинкай</w:t>
      </w:r>
      <w:proofErr w:type="spellEnd"/>
      <w:r w:rsidRPr="000360DA">
        <w:rPr>
          <w:rFonts w:ascii="Arial" w:eastAsia="Calibri" w:hAnsi="Arial" w:cs="Arial"/>
          <w:sz w:val="24"/>
          <w:szCs w:val="24"/>
        </w:rPr>
        <w:t>, вольная борьба, шахматы, пауэрлифтинг. Лучши</w:t>
      </w:r>
      <w:r w:rsidR="003378DB">
        <w:rPr>
          <w:rFonts w:ascii="Arial" w:eastAsia="Calibri" w:hAnsi="Arial" w:cs="Arial"/>
          <w:sz w:val="24"/>
          <w:szCs w:val="24"/>
        </w:rPr>
        <w:t>е</w:t>
      </w:r>
      <w:r w:rsidRPr="000360DA">
        <w:rPr>
          <w:rFonts w:ascii="Arial" w:eastAsia="Calibri" w:hAnsi="Arial" w:cs="Arial"/>
          <w:sz w:val="24"/>
          <w:szCs w:val="24"/>
        </w:rPr>
        <w:t xml:space="preserve"> результат</w:t>
      </w:r>
      <w:r w:rsidR="003378DB">
        <w:rPr>
          <w:rFonts w:ascii="Arial" w:eastAsia="Calibri" w:hAnsi="Arial" w:cs="Arial"/>
          <w:sz w:val="24"/>
          <w:szCs w:val="24"/>
        </w:rPr>
        <w:t>ы показали</w:t>
      </w:r>
      <w:r w:rsidRPr="000360DA">
        <w:rPr>
          <w:rFonts w:ascii="Arial" w:eastAsia="Calibri" w:hAnsi="Arial" w:cs="Arial"/>
          <w:sz w:val="24"/>
          <w:szCs w:val="24"/>
        </w:rPr>
        <w:t>:</w:t>
      </w:r>
    </w:p>
    <w:p w:rsidR="000360DA" w:rsidRPr="000360DA" w:rsidRDefault="000360DA" w:rsidP="000360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360DA">
        <w:rPr>
          <w:rFonts w:ascii="Arial" w:eastAsia="Calibri" w:hAnsi="Arial" w:cs="Arial"/>
          <w:sz w:val="24"/>
          <w:szCs w:val="24"/>
        </w:rPr>
        <w:t>Калистратова Анастасия – победитель Первенства России</w:t>
      </w:r>
      <w:r w:rsidR="00F269A0">
        <w:rPr>
          <w:rFonts w:ascii="Arial" w:eastAsia="Calibri" w:hAnsi="Arial" w:cs="Arial"/>
          <w:sz w:val="24"/>
          <w:szCs w:val="24"/>
        </w:rPr>
        <w:t xml:space="preserve"> и Мира по </w:t>
      </w:r>
      <w:proofErr w:type="spellStart"/>
      <w:r w:rsidR="00F269A0">
        <w:rPr>
          <w:rFonts w:ascii="Arial" w:eastAsia="Calibri" w:hAnsi="Arial" w:cs="Arial"/>
          <w:sz w:val="24"/>
          <w:szCs w:val="24"/>
        </w:rPr>
        <w:t>киокусинкай-карат</w:t>
      </w:r>
      <w:r w:rsidR="00B72694">
        <w:rPr>
          <w:rFonts w:ascii="Arial" w:eastAsia="Calibri" w:hAnsi="Arial" w:cs="Arial"/>
          <w:sz w:val="24"/>
          <w:szCs w:val="24"/>
        </w:rPr>
        <w:t>э</w:t>
      </w:r>
      <w:bookmarkStart w:id="0" w:name="_GoBack"/>
      <w:bookmarkEnd w:id="0"/>
      <w:proofErr w:type="spellEnd"/>
      <w:r w:rsidR="00F269A0">
        <w:rPr>
          <w:rFonts w:ascii="Arial" w:eastAsia="Calibri" w:hAnsi="Arial" w:cs="Arial"/>
          <w:sz w:val="24"/>
          <w:szCs w:val="24"/>
        </w:rPr>
        <w:t xml:space="preserve"> в 2016 году. Тренер </w:t>
      </w:r>
      <w:proofErr w:type="spellStart"/>
      <w:r w:rsidR="00F269A0">
        <w:rPr>
          <w:rFonts w:ascii="Arial" w:eastAsia="Calibri" w:hAnsi="Arial" w:cs="Arial"/>
          <w:sz w:val="24"/>
          <w:szCs w:val="24"/>
        </w:rPr>
        <w:t>Папышев</w:t>
      </w:r>
      <w:proofErr w:type="spellEnd"/>
      <w:r w:rsidR="00F269A0">
        <w:rPr>
          <w:rFonts w:ascii="Arial" w:eastAsia="Calibri" w:hAnsi="Arial" w:cs="Arial"/>
          <w:sz w:val="24"/>
          <w:szCs w:val="24"/>
        </w:rPr>
        <w:t xml:space="preserve"> С.Л. за подготовку спортсмена высокого класса получил высшую квалификационную категорию.</w:t>
      </w:r>
    </w:p>
    <w:p w:rsidR="000360DA" w:rsidRPr="000360DA" w:rsidRDefault="000360DA" w:rsidP="000360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360DA">
        <w:rPr>
          <w:rFonts w:ascii="Arial" w:eastAsia="Calibri" w:hAnsi="Arial" w:cs="Arial"/>
          <w:sz w:val="24"/>
          <w:szCs w:val="24"/>
        </w:rPr>
        <w:t>Лехтина</w:t>
      </w:r>
      <w:proofErr w:type="spellEnd"/>
      <w:r w:rsidRPr="000360DA">
        <w:rPr>
          <w:rFonts w:ascii="Arial" w:eastAsia="Calibri" w:hAnsi="Arial" w:cs="Arial"/>
          <w:sz w:val="24"/>
          <w:szCs w:val="24"/>
        </w:rPr>
        <w:t xml:space="preserve"> Мария – серебряная </w:t>
      </w:r>
      <w:proofErr w:type="spellStart"/>
      <w:r w:rsidRPr="000360DA">
        <w:rPr>
          <w:rFonts w:ascii="Arial" w:eastAsia="Calibri" w:hAnsi="Arial" w:cs="Arial"/>
          <w:sz w:val="24"/>
          <w:szCs w:val="24"/>
        </w:rPr>
        <w:t>призёрка</w:t>
      </w:r>
      <w:proofErr w:type="spellEnd"/>
      <w:r w:rsidRPr="000360DA">
        <w:rPr>
          <w:rFonts w:ascii="Arial" w:eastAsia="Calibri" w:hAnsi="Arial" w:cs="Arial"/>
          <w:sz w:val="24"/>
          <w:szCs w:val="24"/>
        </w:rPr>
        <w:t xml:space="preserve"> Первенства России по </w:t>
      </w:r>
      <w:proofErr w:type="spellStart"/>
      <w:r w:rsidRPr="000360DA">
        <w:rPr>
          <w:rFonts w:ascii="Arial" w:eastAsia="Calibri" w:hAnsi="Arial" w:cs="Arial"/>
          <w:sz w:val="24"/>
          <w:szCs w:val="24"/>
        </w:rPr>
        <w:t>киокусинкай</w:t>
      </w:r>
      <w:proofErr w:type="spellEnd"/>
      <w:r w:rsidRPr="000360DA">
        <w:rPr>
          <w:rFonts w:ascii="Arial" w:eastAsia="Calibri" w:hAnsi="Arial" w:cs="Arial"/>
          <w:sz w:val="24"/>
          <w:szCs w:val="24"/>
        </w:rPr>
        <w:t xml:space="preserve"> каратэ г. Москва (тренер </w:t>
      </w:r>
      <w:proofErr w:type="spellStart"/>
      <w:r w:rsidRPr="000360DA">
        <w:rPr>
          <w:rFonts w:ascii="Arial" w:eastAsia="Calibri" w:hAnsi="Arial" w:cs="Arial"/>
          <w:sz w:val="24"/>
          <w:szCs w:val="24"/>
        </w:rPr>
        <w:t>Папышев</w:t>
      </w:r>
      <w:proofErr w:type="spellEnd"/>
      <w:r w:rsidRPr="000360DA">
        <w:rPr>
          <w:rFonts w:ascii="Arial" w:eastAsia="Calibri" w:hAnsi="Arial" w:cs="Arial"/>
          <w:sz w:val="24"/>
          <w:szCs w:val="24"/>
        </w:rPr>
        <w:t xml:space="preserve"> Сергей Леонидович);</w:t>
      </w:r>
    </w:p>
    <w:p w:rsidR="000360DA" w:rsidRPr="000360DA" w:rsidRDefault="000360DA" w:rsidP="000360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360DA">
        <w:rPr>
          <w:rFonts w:ascii="Arial" w:eastAsia="Calibri" w:hAnsi="Arial" w:cs="Arial"/>
          <w:sz w:val="24"/>
          <w:szCs w:val="24"/>
        </w:rPr>
        <w:t>Гринин Владимир – победитель Первенства области по вольной борьбе; серебряный призер Первенства Сибирского Федерального округа и бронзовый призер  Первенства России по вольной борьбе г. Бердск (тренер Григорьев Алексей Леонидович).</w:t>
      </w:r>
    </w:p>
    <w:p w:rsidR="000360DA" w:rsidRPr="000360DA" w:rsidRDefault="000360DA" w:rsidP="000360D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360DA" w:rsidRPr="000360DA" w:rsidRDefault="000360DA" w:rsidP="000360D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достигнутых успехах не останавливаемся. Растим юных боксеров. Для них в 2017 году откроем школу бокса имени Юрия Яковлевича </w:t>
      </w:r>
      <w:proofErr w:type="spellStart"/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Арбачакова</w:t>
      </w:r>
      <w:proofErr w:type="spellEnd"/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. Сегодня в отведенном для школы здании полным ходом идут ремонтные работы. Зал </w:t>
      </w:r>
      <w:r w:rsidR="00F269A0">
        <w:rPr>
          <w:rFonts w:ascii="Arial" w:eastAsia="Calibri" w:hAnsi="Arial" w:cs="Arial"/>
          <w:color w:val="000000" w:themeColor="text1"/>
          <w:sz w:val="24"/>
          <w:szCs w:val="24"/>
        </w:rPr>
        <w:t xml:space="preserve">бокса 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планируе</w:t>
      </w:r>
      <w:r w:rsidR="00F269A0">
        <w:rPr>
          <w:rFonts w:ascii="Arial" w:eastAsia="Calibri" w:hAnsi="Arial" w:cs="Arial"/>
          <w:color w:val="000000" w:themeColor="text1"/>
          <w:sz w:val="24"/>
          <w:szCs w:val="24"/>
        </w:rPr>
        <w:t>тся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открыть к началу следующего учебного года.</w:t>
      </w:r>
    </w:p>
    <w:p w:rsidR="000360DA" w:rsidRPr="000360DA" w:rsidRDefault="000360DA" w:rsidP="000360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proofErr w:type="gramStart"/>
      <w:r w:rsidRPr="000360DA">
        <w:rPr>
          <w:rFonts w:ascii="Arial" w:hAnsi="Arial" w:cs="Arial"/>
          <w:sz w:val="24"/>
          <w:szCs w:val="24"/>
        </w:rPr>
        <w:t>Согласно Постановления</w:t>
      </w:r>
      <w:proofErr w:type="gramEnd"/>
      <w:r w:rsidRPr="000360DA">
        <w:rPr>
          <w:rFonts w:ascii="Arial" w:hAnsi="Arial" w:cs="Arial"/>
          <w:sz w:val="24"/>
          <w:szCs w:val="24"/>
        </w:rPr>
        <w:t xml:space="preserve"> Администрации Калтанского городского округа от 28.08.2015 № 164-п на базе Муниципального казенного учреждения Управление молодежной политики и спорта Калтанского городского округа был создан отдел тестирования «Готов к труду и обороне» (отдел ГТО).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С момента открытия Отдела тестирования проделана большая работа по внедрению комплекса ГТО среди обучающихся общеобразовательных учреждений.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 За 2016 год проведено 15 мероприятий, а именно заседания рабочей группы, принятие нормативов (легкая атлетика, силовой турнир, стрельба, плавание, лыжные гонки), 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летний и зимний фестиваль ВФСК ГТО, заседания методического объединения с учителями физической культуры.</w:t>
      </w:r>
    </w:p>
    <w:p w:rsidR="000360DA" w:rsidRPr="000360DA" w:rsidRDefault="000360DA" w:rsidP="000360D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В 2016 году более 900 школьников с 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I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 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IV</w:t>
      </w: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 xml:space="preserve"> ступени выполнили нормативы в тестовом режиме. </w:t>
      </w:r>
      <w:r w:rsidRPr="000360DA">
        <w:rPr>
          <w:rFonts w:ascii="Arial" w:hAnsi="Arial" w:cs="Arial"/>
          <w:color w:val="1A1A1A" w:themeColor="background1" w:themeShade="1A"/>
          <w:sz w:val="24"/>
          <w:szCs w:val="24"/>
        </w:rPr>
        <w:t>А около 50 выпускников (</w:t>
      </w:r>
      <w:r w:rsidRPr="000360D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V</w:t>
      </w:r>
      <w:r w:rsidRPr="000360DA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Pr="000360D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V</w:t>
      </w:r>
      <w:r w:rsidRPr="000360DA">
        <w:rPr>
          <w:rFonts w:ascii="Arial" w:hAnsi="Arial" w:cs="Arial"/>
          <w:color w:val="1A1A1A" w:themeColor="background1" w:themeShade="1A"/>
          <w:sz w:val="24"/>
          <w:szCs w:val="24"/>
        </w:rPr>
        <w:t>I ступень) выполняли нормативы уже на знак отличия, и из них 12 человек получили золотой знак отличия, 9 человек – серебряный знак отличия и 6 человек – бронзовый знак отличия.</w:t>
      </w:r>
    </w:p>
    <w:p w:rsidR="000360DA" w:rsidRPr="000360DA" w:rsidRDefault="000360DA" w:rsidP="000360D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С сентября 2016 года приступили к выполнению нормативов около 700 учащихся.</w:t>
      </w:r>
    </w:p>
    <w:p w:rsidR="000360DA" w:rsidRDefault="000360DA" w:rsidP="000360D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360DA">
        <w:rPr>
          <w:rFonts w:ascii="Arial" w:eastAsia="Calibri" w:hAnsi="Arial" w:cs="Arial"/>
          <w:color w:val="000000" w:themeColor="text1"/>
          <w:sz w:val="24"/>
          <w:szCs w:val="24"/>
        </w:rPr>
        <w:t>На сегодняшний день, многие из них идут на знаки отличия.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0360DA" w:rsidRDefault="000360DA" w:rsidP="000360D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360DA" w:rsidRDefault="000360DA" w:rsidP="000360D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214DF" w:rsidRPr="00994E6D" w:rsidRDefault="001214DF" w:rsidP="001214DF">
      <w:pPr>
        <w:spacing w:after="0"/>
        <w:rPr>
          <w:rFonts w:ascii="Arial" w:hAnsi="Arial" w:cs="Arial"/>
          <w:b/>
          <w:sz w:val="24"/>
          <w:szCs w:val="24"/>
        </w:rPr>
      </w:pPr>
      <w:r w:rsidRPr="00994E6D">
        <w:rPr>
          <w:rFonts w:ascii="Arial" w:hAnsi="Arial" w:cs="Arial"/>
          <w:b/>
          <w:sz w:val="24"/>
          <w:szCs w:val="24"/>
        </w:rPr>
        <w:t>В 2016 году, несмотря на все сложности в экономике, сохранены все меры социальной поддержки для участников Великой Отечественной войны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94E6D">
        <w:rPr>
          <w:rFonts w:ascii="Arial" w:hAnsi="Arial" w:cs="Arial"/>
          <w:b/>
          <w:sz w:val="24"/>
          <w:szCs w:val="24"/>
        </w:rPr>
        <w:t xml:space="preserve"> Ветеранов труда</w:t>
      </w:r>
      <w:r>
        <w:rPr>
          <w:rFonts w:ascii="Arial" w:hAnsi="Arial" w:cs="Arial"/>
          <w:b/>
          <w:sz w:val="24"/>
          <w:szCs w:val="24"/>
        </w:rPr>
        <w:t>,</w:t>
      </w:r>
      <w:r w:rsidRPr="00994E6D">
        <w:rPr>
          <w:rFonts w:ascii="Arial" w:hAnsi="Arial" w:cs="Arial"/>
          <w:b/>
          <w:sz w:val="24"/>
          <w:szCs w:val="24"/>
        </w:rPr>
        <w:t xml:space="preserve"> инвалидов, многодетных семей. На реализацию полномочий в сфере социальной политики направлено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E23">
        <w:rPr>
          <w:rFonts w:ascii="Arial" w:hAnsi="Arial" w:cs="Arial"/>
          <w:b/>
          <w:sz w:val="24"/>
          <w:szCs w:val="24"/>
        </w:rPr>
        <w:t>204 млн. 706 тыс. рублей.</w:t>
      </w:r>
    </w:p>
    <w:p w:rsidR="001214DF" w:rsidRDefault="001214DF" w:rsidP="001214D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Наиболее весомое значение имеют льготы по оплате жилья и коммунальных услуг. Сумма мер социальной поддержки по оплате ЖКУ отдельных категорий граждан составила</w:t>
      </w:r>
      <w:r>
        <w:rPr>
          <w:rFonts w:ascii="Arial" w:hAnsi="Arial" w:cs="Arial"/>
          <w:sz w:val="24"/>
          <w:szCs w:val="24"/>
        </w:rPr>
        <w:t xml:space="preserve"> 42 млн. 136 тыс. рублей, в том числе в</w:t>
      </w:r>
      <w:r w:rsidRPr="00994E6D">
        <w:rPr>
          <w:rFonts w:ascii="Arial" w:hAnsi="Arial" w:cs="Arial"/>
          <w:sz w:val="24"/>
          <w:szCs w:val="24"/>
        </w:rPr>
        <w:t xml:space="preserve"> рамках национального проекта «Социальное развитие села» работающим и проживающим на селе гражданам выплачивается компенсация по оплате жилья и коммунальны</w:t>
      </w:r>
      <w:r>
        <w:rPr>
          <w:rFonts w:ascii="Arial" w:hAnsi="Arial" w:cs="Arial"/>
          <w:sz w:val="24"/>
          <w:szCs w:val="24"/>
        </w:rPr>
        <w:t>х услуг, за 2016 год выплачено 7</w:t>
      </w:r>
      <w:r w:rsidRPr="00994E6D">
        <w:rPr>
          <w:rFonts w:ascii="Arial" w:hAnsi="Arial" w:cs="Arial"/>
          <w:sz w:val="24"/>
          <w:szCs w:val="24"/>
        </w:rPr>
        <w:t xml:space="preserve"> млн. </w:t>
      </w:r>
      <w:r>
        <w:rPr>
          <w:rFonts w:ascii="Arial" w:hAnsi="Arial" w:cs="Arial"/>
          <w:sz w:val="24"/>
          <w:szCs w:val="24"/>
        </w:rPr>
        <w:t>173</w:t>
      </w:r>
      <w:r w:rsidRPr="00994E6D">
        <w:rPr>
          <w:rFonts w:ascii="Arial" w:hAnsi="Arial" w:cs="Arial"/>
          <w:sz w:val="24"/>
          <w:szCs w:val="24"/>
        </w:rPr>
        <w:t xml:space="preserve"> тыс. рублей.</w:t>
      </w: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Меры</w:t>
      </w:r>
      <w:r w:rsidRPr="00994E6D">
        <w:rPr>
          <w:rFonts w:ascii="Arial" w:hAnsi="Arial" w:cs="Arial"/>
          <w:sz w:val="24"/>
          <w:szCs w:val="24"/>
        </w:rPr>
        <w:t xml:space="preserve"> социальной поддержки</w:t>
      </w:r>
      <w:r>
        <w:rPr>
          <w:rFonts w:ascii="Arial" w:hAnsi="Arial" w:cs="Arial"/>
          <w:sz w:val="24"/>
          <w:szCs w:val="24"/>
        </w:rPr>
        <w:t xml:space="preserve"> в виде</w:t>
      </w:r>
      <w:r w:rsidRPr="009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ежемесячных денежных выплат отдельным категориям граждан, таким как ветеранам</w:t>
      </w:r>
      <w:r w:rsidRPr="00994E6D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ОВ и труда,</w:t>
      </w:r>
      <w:r w:rsidRPr="009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реабилитированным и инвалидам были предоставлены в размере 16</w:t>
      </w:r>
      <w:r w:rsidRPr="00994E6D">
        <w:rPr>
          <w:rFonts w:ascii="Arial" w:hAnsi="Arial" w:cs="Arial"/>
          <w:sz w:val="24"/>
          <w:szCs w:val="24"/>
        </w:rPr>
        <w:t xml:space="preserve"> млн. </w:t>
      </w:r>
      <w:r>
        <w:rPr>
          <w:rFonts w:ascii="Arial" w:hAnsi="Arial" w:cs="Arial"/>
          <w:sz w:val="24"/>
          <w:szCs w:val="24"/>
        </w:rPr>
        <w:t>934</w:t>
      </w:r>
      <w:r w:rsidRPr="00994E6D">
        <w:rPr>
          <w:rFonts w:ascii="Arial" w:hAnsi="Arial" w:cs="Arial"/>
          <w:sz w:val="24"/>
          <w:szCs w:val="24"/>
        </w:rPr>
        <w:t xml:space="preserve"> тыс. рублей.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Малообеспеченным, многодетным семьям и семьям с детьми - инвалидами производилась выплата детских пособий. Выплата составила 8</w:t>
      </w:r>
      <w:r w:rsidRPr="00994E6D">
        <w:rPr>
          <w:rFonts w:ascii="Arial" w:hAnsi="Arial" w:cs="Arial"/>
          <w:sz w:val="24"/>
          <w:szCs w:val="24"/>
        </w:rPr>
        <w:t xml:space="preserve"> млн. </w:t>
      </w:r>
      <w:r>
        <w:rPr>
          <w:rFonts w:ascii="Arial" w:hAnsi="Arial" w:cs="Arial"/>
          <w:sz w:val="24"/>
          <w:szCs w:val="24"/>
        </w:rPr>
        <w:t>580</w:t>
      </w:r>
      <w:r w:rsidRPr="00994E6D">
        <w:rPr>
          <w:rFonts w:ascii="Arial" w:hAnsi="Arial" w:cs="Arial"/>
          <w:sz w:val="24"/>
          <w:szCs w:val="24"/>
        </w:rPr>
        <w:t xml:space="preserve"> тыс. рублей.</w:t>
      </w: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Большое внимание уделяется отдыху и оздоровлению детей из малообеспеченных семей, так в текущем году</w:t>
      </w:r>
      <w:r w:rsidRPr="00994E6D">
        <w:rPr>
          <w:rFonts w:ascii="Arial" w:hAnsi="Arial" w:cs="Arial"/>
          <w:sz w:val="24"/>
          <w:szCs w:val="24"/>
        </w:rPr>
        <w:t xml:space="preserve"> 85 несовершеннолетних детей </w:t>
      </w:r>
      <w:r>
        <w:rPr>
          <w:rFonts w:ascii="Arial" w:hAnsi="Arial" w:cs="Arial"/>
          <w:sz w:val="24"/>
          <w:szCs w:val="24"/>
        </w:rPr>
        <w:t xml:space="preserve">получили путевки </w:t>
      </w:r>
      <w:r w:rsidRPr="00994E6D">
        <w:rPr>
          <w:rFonts w:ascii="Arial" w:hAnsi="Arial" w:cs="Arial"/>
          <w:sz w:val="24"/>
          <w:szCs w:val="24"/>
        </w:rPr>
        <w:t>на санаторно-курортное лечение</w:t>
      </w:r>
      <w:r>
        <w:rPr>
          <w:rFonts w:ascii="Arial" w:hAnsi="Arial" w:cs="Arial"/>
          <w:sz w:val="24"/>
          <w:szCs w:val="24"/>
        </w:rPr>
        <w:t>.</w:t>
      </w:r>
      <w:r w:rsidRPr="009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Доставка детей осуществлялась за счет средств местного бюджета и составила </w:t>
      </w:r>
      <w:r w:rsidRPr="00994E6D">
        <w:rPr>
          <w:rFonts w:ascii="Arial" w:hAnsi="Arial" w:cs="Arial"/>
          <w:sz w:val="24"/>
          <w:szCs w:val="24"/>
        </w:rPr>
        <w:t>101 тыс. рублей.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соответствии с законодательством, граждане, имеющие право на получение субсидий, социально защищены от повышения тар</w:t>
      </w:r>
      <w:r>
        <w:rPr>
          <w:rFonts w:ascii="Arial" w:hAnsi="Arial" w:cs="Arial"/>
          <w:sz w:val="24"/>
          <w:szCs w:val="24"/>
        </w:rPr>
        <w:t xml:space="preserve">ифов на коммунальные платежи, а </w:t>
      </w:r>
      <w:r w:rsidRPr="00994E6D">
        <w:rPr>
          <w:rFonts w:ascii="Arial" w:hAnsi="Arial" w:cs="Arial"/>
          <w:sz w:val="24"/>
          <w:szCs w:val="24"/>
        </w:rPr>
        <w:t>это, как правило, пенсионер</w:t>
      </w:r>
      <w:r>
        <w:rPr>
          <w:rFonts w:ascii="Arial" w:hAnsi="Arial" w:cs="Arial"/>
          <w:sz w:val="24"/>
          <w:szCs w:val="24"/>
        </w:rPr>
        <w:t xml:space="preserve">ы, инвалиды, многодетные семьи. </w:t>
      </w:r>
      <w:r w:rsidRPr="00994E6D">
        <w:rPr>
          <w:rFonts w:ascii="Arial" w:hAnsi="Arial" w:cs="Arial"/>
          <w:sz w:val="24"/>
          <w:szCs w:val="24"/>
        </w:rPr>
        <w:t xml:space="preserve">В 2016 году выплачено субсидий в сумме </w:t>
      </w:r>
      <w:r>
        <w:rPr>
          <w:rFonts w:ascii="Arial" w:hAnsi="Arial" w:cs="Arial"/>
          <w:sz w:val="24"/>
          <w:szCs w:val="24"/>
        </w:rPr>
        <w:t>6 млн. 64</w:t>
      </w:r>
      <w:r w:rsidRPr="00994E6D">
        <w:rPr>
          <w:rFonts w:ascii="Arial" w:hAnsi="Arial" w:cs="Arial"/>
          <w:sz w:val="24"/>
          <w:szCs w:val="24"/>
        </w:rPr>
        <w:t>0 тыс. рублей.</w:t>
      </w:r>
    </w:p>
    <w:p w:rsidR="001214DF" w:rsidRPr="00994E6D" w:rsidRDefault="001214DF" w:rsidP="001214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В рамках национального проекта «Демографическое развитие России» с начала 2016 года </w:t>
      </w:r>
      <w:r>
        <w:rPr>
          <w:rFonts w:ascii="Arial" w:hAnsi="Arial" w:cs="Arial"/>
          <w:sz w:val="24"/>
          <w:szCs w:val="24"/>
        </w:rPr>
        <w:t>24 семьи</w:t>
      </w:r>
      <w:r w:rsidRPr="00994E6D">
        <w:rPr>
          <w:rFonts w:ascii="Arial" w:hAnsi="Arial" w:cs="Arial"/>
          <w:sz w:val="24"/>
          <w:szCs w:val="24"/>
        </w:rPr>
        <w:t xml:space="preserve"> оформили документы на получение областного материнского (семейного) капитала и улучшили свои жилищные условия. Сумма </w:t>
      </w:r>
      <w:r>
        <w:rPr>
          <w:rFonts w:ascii="Arial" w:hAnsi="Arial" w:cs="Arial"/>
          <w:sz w:val="24"/>
          <w:szCs w:val="24"/>
        </w:rPr>
        <w:t xml:space="preserve">таких </w:t>
      </w:r>
      <w:r w:rsidRPr="00994E6D">
        <w:rPr>
          <w:rFonts w:ascii="Arial" w:hAnsi="Arial" w:cs="Arial"/>
          <w:sz w:val="24"/>
          <w:szCs w:val="24"/>
        </w:rPr>
        <w:t>выплат в 2016 году составила</w:t>
      </w:r>
      <w:r>
        <w:rPr>
          <w:rFonts w:ascii="Arial" w:hAnsi="Arial" w:cs="Arial"/>
          <w:sz w:val="24"/>
          <w:szCs w:val="24"/>
        </w:rPr>
        <w:t xml:space="preserve"> 2</w:t>
      </w:r>
      <w:r w:rsidRPr="00994E6D">
        <w:rPr>
          <w:rFonts w:ascii="Arial" w:hAnsi="Arial" w:cs="Arial"/>
          <w:sz w:val="24"/>
          <w:szCs w:val="24"/>
        </w:rPr>
        <w:t xml:space="preserve"> млн. </w:t>
      </w:r>
      <w:r>
        <w:rPr>
          <w:rFonts w:ascii="Arial" w:hAnsi="Arial" w:cs="Arial"/>
          <w:sz w:val="24"/>
          <w:szCs w:val="24"/>
        </w:rPr>
        <w:t>987</w:t>
      </w:r>
      <w:r w:rsidRPr="00994E6D">
        <w:rPr>
          <w:rFonts w:ascii="Arial" w:hAnsi="Arial" w:cs="Arial"/>
          <w:sz w:val="24"/>
          <w:szCs w:val="24"/>
        </w:rPr>
        <w:t xml:space="preserve"> тыс. рублей.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2015 года в округе действует новая </w:t>
      </w:r>
      <w:r w:rsidRPr="00994E6D">
        <w:rPr>
          <w:rFonts w:ascii="Arial" w:hAnsi="Arial" w:cs="Arial"/>
          <w:sz w:val="24"/>
          <w:szCs w:val="24"/>
        </w:rPr>
        <w:t xml:space="preserve">дополнительная </w:t>
      </w:r>
      <w:r>
        <w:rPr>
          <w:rFonts w:ascii="Arial" w:hAnsi="Arial" w:cs="Arial"/>
          <w:sz w:val="24"/>
          <w:szCs w:val="24"/>
        </w:rPr>
        <w:t>мера социальной поддержки семей, имеющих</w:t>
      </w:r>
      <w:r w:rsidRPr="00994E6D">
        <w:rPr>
          <w:rFonts w:ascii="Arial" w:hAnsi="Arial" w:cs="Arial"/>
          <w:sz w:val="24"/>
          <w:szCs w:val="24"/>
        </w:rPr>
        <w:t xml:space="preserve"> 4-х и более детей, в виде муниципального материнского капитала, разм</w:t>
      </w:r>
      <w:r>
        <w:rPr>
          <w:rFonts w:ascii="Arial" w:hAnsi="Arial" w:cs="Arial"/>
          <w:sz w:val="24"/>
          <w:szCs w:val="24"/>
        </w:rPr>
        <w:t>ер которого составляет</w:t>
      </w:r>
      <w:r w:rsidRPr="00994E6D">
        <w:rPr>
          <w:rFonts w:ascii="Arial" w:hAnsi="Arial" w:cs="Arial"/>
          <w:sz w:val="24"/>
          <w:szCs w:val="24"/>
        </w:rPr>
        <w:t xml:space="preserve"> 30 тыс. рублей. 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В текущем году </w:t>
      </w:r>
      <w:r>
        <w:rPr>
          <w:rFonts w:ascii="Arial" w:hAnsi="Arial" w:cs="Arial"/>
          <w:sz w:val="24"/>
          <w:szCs w:val="24"/>
        </w:rPr>
        <w:t>его</w:t>
      </w:r>
      <w:r w:rsidRPr="00994E6D">
        <w:rPr>
          <w:rFonts w:ascii="Arial" w:hAnsi="Arial" w:cs="Arial"/>
          <w:sz w:val="24"/>
          <w:szCs w:val="24"/>
        </w:rPr>
        <w:t xml:space="preserve"> получили </w:t>
      </w:r>
      <w:r>
        <w:rPr>
          <w:rFonts w:ascii="Arial" w:hAnsi="Arial" w:cs="Arial"/>
          <w:sz w:val="24"/>
          <w:szCs w:val="24"/>
        </w:rPr>
        <w:t>10 семей.</w:t>
      </w:r>
    </w:p>
    <w:p w:rsidR="001214DF" w:rsidRDefault="001214DF" w:rsidP="001214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lastRenderedPageBreak/>
        <w:t xml:space="preserve">В 2016 году по муниципальной программе «Социальная поддержка населения Калтанского городского округа» </w:t>
      </w:r>
      <w:r>
        <w:rPr>
          <w:rFonts w:ascii="Arial" w:hAnsi="Arial" w:cs="Arial"/>
          <w:sz w:val="24"/>
          <w:szCs w:val="24"/>
        </w:rPr>
        <w:t>выделено 6 876,8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местного бюджета </w:t>
      </w:r>
      <w:r w:rsidRPr="00994E6D">
        <w:rPr>
          <w:rFonts w:ascii="Arial" w:hAnsi="Arial" w:cs="Arial"/>
          <w:sz w:val="24"/>
          <w:szCs w:val="24"/>
        </w:rPr>
        <w:t>получили материальную адресную помощь:</w:t>
      </w:r>
    </w:p>
    <w:p w:rsidR="001214DF" w:rsidRDefault="001214DF" w:rsidP="001214D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11 семей с несовершеннолетними детьми на сумму 50 тыс. рублей;</w:t>
      </w:r>
    </w:p>
    <w:p w:rsidR="001214DF" w:rsidRPr="00994E6D" w:rsidRDefault="001214DF" w:rsidP="001214D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граждан старшего поколения, оказавшихся в трудной жизненной ситуации на сумму 119,9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1214DF" w:rsidRPr="00994E6D" w:rsidRDefault="001214DF" w:rsidP="001214DF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акций, проводимых Губернатором Кемеровской области А.Г.Тулеевым, за счет средств местного бюджета </w:t>
      </w:r>
      <w:r w:rsidRPr="00994E6D">
        <w:rPr>
          <w:rFonts w:ascii="Arial" w:hAnsi="Arial" w:cs="Arial"/>
          <w:sz w:val="24"/>
          <w:szCs w:val="24"/>
        </w:rPr>
        <w:t>оказана натуральная помощь:</w:t>
      </w:r>
    </w:p>
    <w:p w:rsidR="001214DF" w:rsidRPr="00994E6D" w:rsidRDefault="001214DF" w:rsidP="001214DF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 </w:t>
      </w:r>
      <w:r w:rsidRPr="00994E6D">
        <w:rPr>
          <w:rFonts w:ascii="Arial" w:hAnsi="Arial" w:cs="Arial"/>
          <w:sz w:val="24"/>
          <w:szCs w:val="24"/>
        </w:rPr>
        <w:t xml:space="preserve">неполным многодетным семьям и семьям с детьми-инвалидами </w:t>
      </w:r>
      <w:r>
        <w:rPr>
          <w:rFonts w:ascii="Arial" w:hAnsi="Arial" w:cs="Arial"/>
          <w:sz w:val="24"/>
          <w:szCs w:val="24"/>
        </w:rPr>
        <w:t>в</w:t>
      </w:r>
      <w:r w:rsidRPr="00994E6D">
        <w:rPr>
          <w:rFonts w:ascii="Arial" w:hAnsi="Arial" w:cs="Arial"/>
          <w:sz w:val="24"/>
          <w:szCs w:val="24"/>
        </w:rPr>
        <w:t xml:space="preserve"> доставке кур, зерна и саженцев</w:t>
      </w:r>
      <w:r>
        <w:rPr>
          <w:rFonts w:ascii="Arial" w:hAnsi="Arial" w:cs="Arial"/>
          <w:sz w:val="24"/>
          <w:szCs w:val="24"/>
        </w:rPr>
        <w:t>. Затраты на доставку составили 49,7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1214DF" w:rsidRPr="00994E6D" w:rsidRDefault="001214DF" w:rsidP="001214DF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 </w:t>
      </w:r>
      <w:r w:rsidRPr="00994E6D">
        <w:rPr>
          <w:rFonts w:ascii="Arial" w:hAnsi="Arial" w:cs="Arial"/>
          <w:sz w:val="24"/>
          <w:szCs w:val="24"/>
        </w:rPr>
        <w:t xml:space="preserve">многодетным малообеспеченным семьям </w:t>
      </w:r>
      <w:r>
        <w:rPr>
          <w:rFonts w:ascii="Arial" w:hAnsi="Arial" w:cs="Arial"/>
          <w:sz w:val="24"/>
          <w:szCs w:val="24"/>
        </w:rPr>
        <w:t>в</w:t>
      </w:r>
      <w:r w:rsidRPr="00994E6D">
        <w:rPr>
          <w:rFonts w:ascii="Arial" w:hAnsi="Arial" w:cs="Arial"/>
          <w:sz w:val="24"/>
          <w:szCs w:val="24"/>
        </w:rPr>
        <w:t xml:space="preserve"> доставке баранов и семенного картофеля. </w:t>
      </w:r>
      <w:r>
        <w:rPr>
          <w:rFonts w:ascii="Arial" w:hAnsi="Arial" w:cs="Arial"/>
          <w:sz w:val="24"/>
          <w:szCs w:val="24"/>
        </w:rPr>
        <w:t>Затраты на доставку составили 28,1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1214DF" w:rsidRDefault="001214DF" w:rsidP="001214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150 малообеспеченным семьям, находящимся в трудной </w:t>
      </w:r>
      <w:r>
        <w:rPr>
          <w:rFonts w:ascii="Arial" w:hAnsi="Arial" w:cs="Arial"/>
          <w:sz w:val="24"/>
          <w:szCs w:val="24"/>
        </w:rPr>
        <w:t xml:space="preserve">жизненной ситуации и </w:t>
      </w:r>
      <w:r w:rsidRPr="00994E6D">
        <w:rPr>
          <w:rFonts w:ascii="Arial" w:hAnsi="Arial" w:cs="Arial"/>
          <w:sz w:val="24"/>
          <w:szCs w:val="24"/>
        </w:rPr>
        <w:t xml:space="preserve">29 </w:t>
      </w:r>
      <w:proofErr w:type="gramStart"/>
      <w:r w:rsidRPr="00994E6D">
        <w:rPr>
          <w:rFonts w:ascii="Arial" w:hAnsi="Arial" w:cs="Arial"/>
          <w:sz w:val="24"/>
          <w:szCs w:val="24"/>
        </w:rPr>
        <w:t>пенсионерам</w:t>
      </w:r>
      <w:proofErr w:type="gramEnd"/>
      <w:r w:rsidRPr="004A2355">
        <w:rPr>
          <w:rFonts w:ascii="Arial" w:hAnsi="Arial" w:cs="Arial"/>
          <w:sz w:val="24"/>
          <w:szCs w:val="24"/>
        </w:rPr>
        <w:t xml:space="preserve"> </w:t>
      </w:r>
      <w:r w:rsidRPr="00994E6D">
        <w:rPr>
          <w:rFonts w:ascii="Arial" w:hAnsi="Arial" w:cs="Arial"/>
          <w:sz w:val="24"/>
          <w:szCs w:val="24"/>
        </w:rPr>
        <w:t>не имеющим федеральных и областных льгот</w:t>
      </w:r>
      <w:r>
        <w:rPr>
          <w:rFonts w:ascii="Arial" w:hAnsi="Arial" w:cs="Arial"/>
          <w:sz w:val="24"/>
          <w:szCs w:val="24"/>
        </w:rPr>
        <w:t xml:space="preserve"> в доставке гуманитарного угля. Затраты на доставку составили</w:t>
      </w:r>
      <w:r w:rsidRPr="009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299,7 </w:t>
      </w:r>
      <w:r w:rsidRPr="00994E6D">
        <w:rPr>
          <w:rFonts w:ascii="Arial" w:hAnsi="Arial" w:cs="Arial"/>
          <w:sz w:val="24"/>
          <w:szCs w:val="24"/>
        </w:rPr>
        <w:t>тыс. рублей;</w:t>
      </w:r>
    </w:p>
    <w:p w:rsidR="001214DF" w:rsidRDefault="001214DF" w:rsidP="001214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 инвалидам и одиноко проживающим пенсионерам доставлены овощные наборы. Затраты на доставку составили 20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1214DF" w:rsidRPr="001A4B55" w:rsidRDefault="001214DF" w:rsidP="001214D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 жителям Калтанского городского округа, проживающим</w:t>
      </w:r>
      <w:r w:rsidRPr="001A4B55">
        <w:rPr>
          <w:rFonts w:ascii="Arial" w:hAnsi="Arial" w:cs="Arial"/>
          <w:sz w:val="24"/>
          <w:szCs w:val="24"/>
        </w:rPr>
        <w:t xml:space="preserve"> в зоне возможного подтопления паводковыми водами</w:t>
      </w:r>
      <w:r>
        <w:rPr>
          <w:rFonts w:ascii="Arial" w:hAnsi="Arial" w:cs="Arial"/>
          <w:sz w:val="24"/>
          <w:szCs w:val="24"/>
        </w:rPr>
        <w:t>. Затраты на страхование составили 262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1214DF" w:rsidRDefault="001214DF" w:rsidP="001214DF">
      <w:pPr>
        <w:pStyle w:val="a3"/>
        <w:tabs>
          <w:tab w:val="left" w:pos="851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округе большое внимание уделяется инвалидам:</w:t>
      </w:r>
    </w:p>
    <w:p w:rsidR="001214DF" w:rsidRDefault="001214DF" w:rsidP="001214DF">
      <w:pPr>
        <w:pStyle w:val="a3"/>
        <w:tabs>
          <w:tab w:val="left" w:pos="851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текущем году </w:t>
      </w:r>
      <w:r w:rsidRPr="00994E6D">
        <w:rPr>
          <w:rFonts w:ascii="Arial" w:hAnsi="Arial" w:cs="Arial"/>
          <w:sz w:val="24"/>
          <w:szCs w:val="24"/>
        </w:rPr>
        <w:t xml:space="preserve">предоставлены субсидии </w:t>
      </w:r>
      <w:r w:rsidRPr="00994E6D">
        <w:rPr>
          <w:rFonts w:ascii="Arial" w:hAnsi="Arial" w:cs="Arial"/>
          <w:bCs/>
          <w:sz w:val="24"/>
          <w:szCs w:val="24"/>
        </w:rPr>
        <w:t xml:space="preserve">на доставку инвалидов по </w:t>
      </w:r>
      <w:proofErr w:type="spellStart"/>
      <w:r w:rsidRPr="00994E6D">
        <w:rPr>
          <w:rFonts w:ascii="Arial" w:hAnsi="Arial" w:cs="Arial"/>
          <w:bCs/>
          <w:sz w:val="24"/>
          <w:szCs w:val="24"/>
        </w:rPr>
        <w:t>нефрологическому</w:t>
      </w:r>
      <w:proofErr w:type="spellEnd"/>
      <w:r w:rsidRPr="00994E6D">
        <w:rPr>
          <w:rFonts w:ascii="Arial" w:hAnsi="Arial" w:cs="Arial"/>
          <w:bCs/>
          <w:sz w:val="24"/>
          <w:szCs w:val="24"/>
        </w:rPr>
        <w:t xml:space="preserve"> заболеванию к месту лечения и обратно </w:t>
      </w:r>
      <w:r>
        <w:rPr>
          <w:rFonts w:ascii="Arial" w:hAnsi="Arial" w:cs="Arial"/>
          <w:sz w:val="24"/>
          <w:szCs w:val="24"/>
        </w:rPr>
        <w:t xml:space="preserve">и </w:t>
      </w:r>
      <w:r w:rsidRPr="00994E6D">
        <w:rPr>
          <w:rFonts w:ascii="Arial" w:hAnsi="Arial" w:cs="Arial"/>
          <w:sz w:val="24"/>
          <w:szCs w:val="24"/>
        </w:rPr>
        <w:t xml:space="preserve">на возмещение затрат </w:t>
      </w:r>
      <w:r>
        <w:rPr>
          <w:rFonts w:ascii="Arial" w:hAnsi="Arial" w:cs="Arial"/>
          <w:sz w:val="24"/>
          <w:szCs w:val="24"/>
        </w:rPr>
        <w:t>по</w:t>
      </w:r>
      <w:r w:rsidRPr="00994E6D">
        <w:rPr>
          <w:rFonts w:ascii="Arial" w:hAnsi="Arial" w:cs="Arial"/>
          <w:sz w:val="24"/>
          <w:szCs w:val="24"/>
        </w:rPr>
        <w:t xml:space="preserve"> лечени</w:t>
      </w:r>
      <w:r>
        <w:rPr>
          <w:rFonts w:ascii="Arial" w:hAnsi="Arial" w:cs="Arial"/>
          <w:sz w:val="24"/>
          <w:szCs w:val="24"/>
        </w:rPr>
        <w:t>ю и реабилитации детей-</w:t>
      </w:r>
      <w:r w:rsidRPr="00994E6D">
        <w:rPr>
          <w:rFonts w:ascii="Arial" w:hAnsi="Arial" w:cs="Arial"/>
          <w:sz w:val="24"/>
          <w:szCs w:val="24"/>
        </w:rPr>
        <w:t>инвалидов</w:t>
      </w:r>
      <w:r>
        <w:rPr>
          <w:rFonts w:ascii="Arial" w:hAnsi="Arial" w:cs="Arial"/>
          <w:sz w:val="24"/>
          <w:szCs w:val="24"/>
        </w:rPr>
        <w:t xml:space="preserve"> на сумму 239,1</w:t>
      </w:r>
      <w:r w:rsidRPr="00994E6D">
        <w:rPr>
          <w:rFonts w:ascii="Arial" w:hAnsi="Arial" w:cs="Arial"/>
          <w:sz w:val="24"/>
          <w:szCs w:val="24"/>
        </w:rPr>
        <w:t xml:space="preserve"> тыс. рублей.</w:t>
      </w:r>
    </w:p>
    <w:p w:rsidR="001214DF" w:rsidRDefault="001214DF" w:rsidP="001214DF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текущем году прошла встреча ветеранского актива юга Кузбасса, на проведение мероприятий было выделено 108,7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1214DF" w:rsidRDefault="001214DF" w:rsidP="001214DF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В рамках благотворительной акции «Помоги собраться в школу» собрано материальной и натуральной помощи на сумму </w:t>
      </w:r>
      <w:r w:rsidR="00157372">
        <w:rPr>
          <w:rFonts w:ascii="Arial" w:hAnsi="Arial" w:cs="Arial"/>
          <w:sz w:val="24"/>
          <w:szCs w:val="24"/>
        </w:rPr>
        <w:t>1129,00</w:t>
      </w:r>
      <w:r w:rsidRPr="00994E6D">
        <w:rPr>
          <w:rFonts w:ascii="Arial" w:hAnsi="Arial" w:cs="Arial"/>
          <w:sz w:val="24"/>
          <w:szCs w:val="24"/>
        </w:rPr>
        <w:t xml:space="preserve"> тыс. рублей. Оказана помощь </w:t>
      </w:r>
      <w:r w:rsidR="00157372">
        <w:rPr>
          <w:rFonts w:ascii="Arial" w:hAnsi="Arial" w:cs="Arial"/>
          <w:sz w:val="24"/>
          <w:szCs w:val="24"/>
        </w:rPr>
        <w:t>4</w:t>
      </w:r>
      <w:r w:rsidRPr="00994E6D">
        <w:rPr>
          <w:rFonts w:ascii="Arial" w:hAnsi="Arial" w:cs="Arial"/>
          <w:sz w:val="24"/>
          <w:szCs w:val="24"/>
        </w:rPr>
        <w:t>13 школьникам.</w:t>
      </w: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рамках благотворительной акции «</w:t>
      </w:r>
      <w:r>
        <w:rPr>
          <w:rFonts w:ascii="Arial" w:hAnsi="Arial" w:cs="Arial"/>
          <w:sz w:val="24"/>
          <w:szCs w:val="24"/>
        </w:rPr>
        <w:t>Новогодний подарок</w:t>
      </w:r>
      <w:r w:rsidRPr="00994E6D">
        <w:rPr>
          <w:rFonts w:ascii="Arial" w:hAnsi="Arial" w:cs="Arial"/>
          <w:sz w:val="24"/>
          <w:szCs w:val="24"/>
        </w:rPr>
        <w:t xml:space="preserve">» собрано материальной помощи на сумму </w:t>
      </w:r>
      <w:r>
        <w:rPr>
          <w:rFonts w:ascii="Arial" w:hAnsi="Arial" w:cs="Arial"/>
          <w:sz w:val="24"/>
          <w:szCs w:val="24"/>
        </w:rPr>
        <w:t>172,2</w:t>
      </w:r>
      <w:r w:rsidRPr="00994E6D">
        <w:rPr>
          <w:rFonts w:ascii="Arial" w:hAnsi="Arial" w:cs="Arial"/>
          <w:sz w:val="24"/>
          <w:szCs w:val="24"/>
        </w:rPr>
        <w:t xml:space="preserve"> тыс. рублей (за счет местного бюджета). </w:t>
      </w:r>
      <w:r>
        <w:rPr>
          <w:rFonts w:ascii="Arial" w:hAnsi="Arial" w:cs="Arial"/>
          <w:sz w:val="24"/>
          <w:szCs w:val="24"/>
        </w:rPr>
        <w:t>441 ребенок  из малообеспеченной и (или) многодетной семьи получит сладкий подарок.</w:t>
      </w:r>
    </w:p>
    <w:p w:rsidR="001214DF" w:rsidRPr="00994E6D" w:rsidRDefault="001214DF" w:rsidP="001214DF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2016 году на надомном обслуживании в Центре социального обслуживания Калта</w:t>
      </w:r>
      <w:r>
        <w:rPr>
          <w:rFonts w:ascii="Arial" w:hAnsi="Arial" w:cs="Arial"/>
          <w:sz w:val="24"/>
          <w:szCs w:val="24"/>
        </w:rPr>
        <w:t>нского городского округа состояло</w:t>
      </w:r>
      <w:r w:rsidRPr="009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956</w:t>
      </w:r>
      <w:r w:rsidRPr="00994E6D">
        <w:rPr>
          <w:rFonts w:ascii="Arial" w:hAnsi="Arial" w:cs="Arial"/>
          <w:sz w:val="24"/>
          <w:szCs w:val="24"/>
        </w:rPr>
        <w:t xml:space="preserve"> человек, из них 3</w:t>
      </w:r>
      <w:r>
        <w:rPr>
          <w:rFonts w:ascii="Arial" w:hAnsi="Arial" w:cs="Arial"/>
          <w:sz w:val="24"/>
          <w:szCs w:val="24"/>
        </w:rPr>
        <w:t>57 имеют</w:t>
      </w:r>
      <w:r w:rsidRPr="00994E6D">
        <w:rPr>
          <w:rFonts w:ascii="Arial" w:hAnsi="Arial" w:cs="Arial"/>
          <w:sz w:val="24"/>
          <w:szCs w:val="24"/>
        </w:rPr>
        <w:t xml:space="preserve"> группу инвалидности. В течение</w:t>
      </w:r>
      <w:r>
        <w:rPr>
          <w:rFonts w:ascii="Arial" w:hAnsi="Arial" w:cs="Arial"/>
          <w:sz w:val="24"/>
          <w:szCs w:val="24"/>
        </w:rPr>
        <w:t xml:space="preserve"> года им было предоставлено более 370</w:t>
      </w:r>
      <w:r w:rsidRPr="00994E6D">
        <w:rPr>
          <w:rFonts w:ascii="Arial" w:hAnsi="Arial" w:cs="Arial"/>
          <w:sz w:val="24"/>
          <w:szCs w:val="24"/>
        </w:rPr>
        <w:t xml:space="preserve"> тысяч услуг на дому. Самыми востребованными остаются услуги по организации быта, социально-медици</w:t>
      </w:r>
      <w:r>
        <w:rPr>
          <w:rFonts w:ascii="Arial" w:hAnsi="Arial" w:cs="Arial"/>
          <w:sz w:val="24"/>
          <w:szCs w:val="24"/>
        </w:rPr>
        <w:t>нские и санитарно-гигиенические.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В 2016 году пр</w:t>
      </w:r>
      <w:r>
        <w:rPr>
          <w:rFonts w:ascii="Arial" w:hAnsi="Arial" w:cs="Arial"/>
          <w:sz w:val="24"/>
          <w:szCs w:val="24"/>
        </w:rPr>
        <w:t>одолжает работать класс «Коннект</w:t>
      </w:r>
      <w:r w:rsidRPr="00994E6D">
        <w:rPr>
          <w:rFonts w:ascii="Arial" w:hAnsi="Arial" w:cs="Arial"/>
          <w:sz w:val="24"/>
          <w:szCs w:val="24"/>
        </w:rPr>
        <w:t xml:space="preserve">», по обучению </w:t>
      </w:r>
      <w:r>
        <w:rPr>
          <w:rFonts w:ascii="Arial" w:hAnsi="Arial" w:cs="Arial"/>
          <w:sz w:val="24"/>
          <w:szCs w:val="24"/>
        </w:rPr>
        <w:t>старшего поколения</w:t>
      </w:r>
      <w:r w:rsidRPr="009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компьютерной грамотности. С 2015 года обучено 54</w:t>
      </w:r>
      <w:r w:rsidRPr="009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человека, в том числе в 2016 году - 29</w:t>
      </w:r>
      <w:r w:rsidRPr="00994E6D">
        <w:rPr>
          <w:rFonts w:ascii="Arial" w:hAnsi="Arial" w:cs="Arial"/>
          <w:sz w:val="24"/>
          <w:szCs w:val="24"/>
        </w:rPr>
        <w:t>.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В текущем году расширился перечень платных услуг, оказываемых центром социального обслуживания. В 2016 году </w:t>
      </w:r>
      <w:r>
        <w:rPr>
          <w:rFonts w:ascii="Arial" w:hAnsi="Arial" w:cs="Arial"/>
          <w:sz w:val="24"/>
          <w:szCs w:val="24"/>
        </w:rPr>
        <w:t xml:space="preserve">появилась </w:t>
      </w:r>
      <w:r w:rsidRPr="00994E6D">
        <w:rPr>
          <w:rFonts w:ascii="Arial" w:hAnsi="Arial" w:cs="Arial"/>
          <w:sz w:val="24"/>
          <w:szCs w:val="24"/>
        </w:rPr>
        <w:t>услуга - «социальное такси».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lastRenderedPageBreak/>
        <w:t>В центре социальной помощи семье и детям Калтанского городского округа организован досуг несовершеннолетних детей. В мероприятиях приняли участие 580 ребят.</w:t>
      </w:r>
    </w:p>
    <w:p w:rsidR="001214DF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Организована работа социальных</w:t>
      </w:r>
      <w:r w:rsidRPr="00994E6D">
        <w:rPr>
          <w:rFonts w:ascii="Arial" w:hAnsi="Arial" w:cs="Arial"/>
          <w:sz w:val="24"/>
          <w:szCs w:val="24"/>
        </w:rPr>
        <w:t xml:space="preserve"> игровых площадок</w:t>
      </w:r>
      <w:r>
        <w:rPr>
          <w:rFonts w:ascii="Arial" w:hAnsi="Arial" w:cs="Arial"/>
          <w:sz w:val="24"/>
          <w:szCs w:val="24"/>
        </w:rPr>
        <w:t xml:space="preserve"> для детей из неблагополучных семей</w:t>
      </w:r>
      <w:r w:rsidRPr="00994E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проводились </w:t>
      </w:r>
      <w:r w:rsidRPr="00994E6D">
        <w:rPr>
          <w:rFonts w:ascii="Arial" w:hAnsi="Arial" w:cs="Arial"/>
          <w:sz w:val="24"/>
          <w:szCs w:val="24"/>
        </w:rPr>
        <w:t>выездные экскурсии в городские и загородные учреждения культу</w:t>
      </w:r>
      <w:r>
        <w:rPr>
          <w:rFonts w:ascii="Arial" w:hAnsi="Arial" w:cs="Arial"/>
          <w:sz w:val="24"/>
          <w:szCs w:val="24"/>
        </w:rPr>
        <w:t>ры, православные церкви и храмы.</w:t>
      </w:r>
      <w:r w:rsidRPr="00994E6D">
        <w:rPr>
          <w:rFonts w:ascii="Arial" w:hAnsi="Arial" w:cs="Arial"/>
          <w:sz w:val="24"/>
          <w:szCs w:val="24"/>
        </w:rPr>
        <w:t xml:space="preserve"> </w:t>
      </w:r>
    </w:p>
    <w:p w:rsidR="001214DF" w:rsidRPr="00994E6D" w:rsidRDefault="001214DF" w:rsidP="001214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 xml:space="preserve">В Центрах круглый год функционируют многочисленные кружки, клубы, подростковые объединения, проводятся разные благотворительные акции, созданы пункты проката, обмена и взаимопомощи. Услугами пунктов за 2016 год воспользовались </w:t>
      </w:r>
      <w:r>
        <w:rPr>
          <w:rFonts w:ascii="Arial" w:hAnsi="Arial" w:cs="Arial"/>
          <w:sz w:val="24"/>
          <w:szCs w:val="24"/>
        </w:rPr>
        <w:t>1021</w:t>
      </w:r>
      <w:r w:rsidRPr="00994E6D">
        <w:rPr>
          <w:rFonts w:ascii="Arial" w:hAnsi="Arial" w:cs="Arial"/>
          <w:sz w:val="24"/>
          <w:szCs w:val="24"/>
        </w:rPr>
        <w:t xml:space="preserve"> человек, бесплатно получив </w:t>
      </w:r>
      <w:r>
        <w:rPr>
          <w:rFonts w:ascii="Arial" w:hAnsi="Arial" w:cs="Arial"/>
          <w:sz w:val="24"/>
          <w:szCs w:val="24"/>
        </w:rPr>
        <w:t>8661</w:t>
      </w:r>
      <w:r w:rsidRPr="00994E6D">
        <w:rPr>
          <w:rFonts w:ascii="Arial" w:hAnsi="Arial" w:cs="Arial"/>
          <w:sz w:val="24"/>
          <w:szCs w:val="24"/>
        </w:rPr>
        <w:t xml:space="preserve"> единиц одежды и обуви.</w:t>
      </w:r>
    </w:p>
    <w:p w:rsidR="001214DF" w:rsidRPr="00994E6D" w:rsidRDefault="001214DF" w:rsidP="001214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00E" w:rsidRDefault="007C400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7C400E" w:rsidRDefault="007C400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5E788E" w:rsidRPr="00994E6D" w:rsidRDefault="005E788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Здоровье — один из важнейших компонентов человеческого счастья и одно из ведущих условий успешного социального и экономического развития.</w:t>
      </w:r>
    </w:p>
    <w:p w:rsidR="005E788E" w:rsidRPr="00994E6D" w:rsidRDefault="005E788E" w:rsidP="00FD461F">
      <w:pPr>
        <w:spacing w:after="12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И, при всей критике нашего здравоохранения, при всех существующих проблемах, мы значительно продвинулись вперед на пути их решения и уже получили позитивные результаты.</w:t>
      </w:r>
    </w:p>
    <w:p w:rsidR="00B478A5" w:rsidRPr="00994E6D" w:rsidRDefault="00B478A5" w:rsidP="00B53B10">
      <w:pPr>
        <w:spacing w:after="0"/>
        <w:rPr>
          <w:rFonts w:ascii="Arial" w:eastAsia="Calibri" w:hAnsi="Arial" w:cs="Arial"/>
          <w:sz w:val="24"/>
          <w:szCs w:val="24"/>
        </w:rPr>
      </w:pPr>
    </w:p>
    <w:p w:rsidR="005E788E" w:rsidRPr="00994E6D" w:rsidRDefault="005E788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Муниципальные учреждения здравоохранения участвуют в реализации муниципальных программ:</w:t>
      </w:r>
    </w:p>
    <w:p w:rsidR="005E788E" w:rsidRPr="00994E6D" w:rsidRDefault="005E788E" w:rsidP="00FD461F">
      <w:pPr>
        <w:pStyle w:val="a3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«Здравоохранение в Калтанском городском округе»;</w:t>
      </w:r>
    </w:p>
    <w:p w:rsidR="005E788E" w:rsidRPr="00994E6D" w:rsidRDefault="005E788E" w:rsidP="00FD461F">
      <w:pPr>
        <w:pStyle w:val="a3"/>
        <w:numPr>
          <w:ilvl w:val="0"/>
          <w:numId w:val="7"/>
        </w:numPr>
        <w:spacing w:after="12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«Социально-инженерное обустройство объектов социальной инфраструктуры Калтанского городского округа в период подготовки к зиме».</w:t>
      </w:r>
    </w:p>
    <w:p w:rsidR="005E788E" w:rsidRPr="00994E6D" w:rsidRDefault="005E788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За </w:t>
      </w:r>
      <w:r w:rsidR="003F3D00" w:rsidRPr="00994E6D">
        <w:rPr>
          <w:rFonts w:ascii="Arial" w:eastAsia="Calibri" w:hAnsi="Arial" w:cs="Arial"/>
          <w:sz w:val="24"/>
          <w:szCs w:val="24"/>
        </w:rPr>
        <w:t xml:space="preserve">последние </w:t>
      </w:r>
      <w:r w:rsidRPr="00994E6D">
        <w:rPr>
          <w:rFonts w:ascii="Arial" w:eastAsia="Calibri" w:hAnsi="Arial" w:cs="Arial"/>
          <w:sz w:val="24"/>
          <w:szCs w:val="24"/>
        </w:rPr>
        <w:t>шесть лет для медицинских учреждений прио</w:t>
      </w:r>
      <w:r w:rsidR="00C75027" w:rsidRPr="00994E6D">
        <w:rPr>
          <w:rFonts w:ascii="Arial" w:eastAsia="Calibri" w:hAnsi="Arial" w:cs="Arial"/>
          <w:sz w:val="24"/>
          <w:szCs w:val="24"/>
        </w:rPr>
        <w:t>бретено 92</w:t>
      </w:r>
      <w:r w:rsidRPr="00994E6D">
        <w:rPr>
          <w:rFonts w:ascii="Arial" w:eastAsia="Calibri" w:hAnsi="Arial" w:cs="Arial"/>
          <w:sz w:val="24"/>
          <w:szCs w:val="24"/>
        </w:rPr>
        <w:t xml:space="preserve"> единиц</w:t>
      </w:r>
      <w:r w:rsidR="00C75027" w:rsidRPr="00994E6D">
        <w:rPr>
          <w:rFonts w:ascii="Arial" w:eastAsia="Calibri" w:hAnsi="Arial" w:cs="Arial"/>
          <w:sz w:val="24"/>
          <w:szCs w:val="24"/>
        </w:rPr>
        <w:t>ы</w:t>
      </w:r>
      <w:r w:rsidRPr="00994E6D">
        <w:rPr>
          <w:rFonts w:ascii="Arial" w:eastAsia="Calibri" w:hAnsi="Arial" w:cs="Arial"/>
          <w:sz w:val="24"/>
          <w:szCs w:val="24"/>
        </w:rPr>
        <w:t xml:space="preserve"> современного медицинского оборудования, в том числе:</w:t>
      </w:r>
    </w:p>
    <w:p w:rsidR="005E788E" w:rsidRPr="00994E6D" w:rsidRDefault="005E788E" w:rsidP="00FD461F">
      <w:pPr>
        <w:pStyle w:val="a3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2 аппарата УЗИ;</w:t>
      </w:r>
    </w:p>
    <w:p w:rsidR="005E788E" w:rsidRPr="00994E6D" w:rsidRDefault="005E788E" w:rsidP="00FD461F">
      <w:pPr>
        <w:pStyle w:val="a3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видеогастроскоп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>;</w:t>
      </w:r>
    </w:p>
    <w:p w:rsidR="005E788E" w:rsidRPr="00994E6D" w:rsidRDefault="005E788E" w:rsidP="00FD461F">
      <w:pPr>
        <w:pStyle w:val="a3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фиброгастроп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>;</w:t>
      </w:r>
    </w:p>
    <w:p w:rsidR="005E788E" w:rsidRPr="00994E6D" w:rsidRDefault="005E788E" w:rsidP="00FD461F">
      <w:pPr>
        <w:pStyle w:val="a3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3 автомобиля класса «В» для ОСМП, которые оснащены бортовой аппаратурой спутниковой навигационной системы</w:t>
      </w:r>
      <w:r w:rsidRPr="00994E6D">
        <w:rPr>
          <w:rFonts w:ascii="Arial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ГЛОНАС;</w:t>
      </w:r>
    </w:p>
    <w:p w:rsidR="005E788E" w:rsidRPr="00994E6D" w:rsidRDefault="005E788E" w:rsidP="00FD461F">
      <w:pPr>
        <w:pStyle w:val="a3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центрифуга лабораторная;</w:t>
      </w:r>
    </w:p>
    <w:p w:rsidR="005E788E" w:rsidRPr="00994E6D" w:rsidRDefault="007638BB" w:rsidP="00FD461F">
      <w:pPr>
        <w:pStyle w:val="a3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комплекс</w:t>
      </w:r>
      <w:r w:rsidR="005E788E" w:rsidRPr="00994E6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E788E" w:rsidRPr="00994E6D">
        <w:rPr>
          <w:rFonts w:ascii="Arial" w:eastAsia="Calibri" w:hAnsi="Arial" w:cs="Arial"/>
          <w:sz w:val="24"/>
          <w:szCs w:val="24"/>
        </w:rPr>
        <w:t>мониторирования</w:t>
      </w:r>
      <w:proofErr w:type="spellEnd"/>
      <w:r w:rsidR="005E788E" w:rsidRPr="00994E6D">
        <w:rPr>
          <w:rFonts w:ascii="Arial" w:eastAsia="Calibri" w:hAnsi="Arial" w:cs="Arial"/>
          <w:sz w:val="24"/>
          <w:szCs w:val="24"/>
        </w:rPr>
        <w:t xml:space="preserve"> ЭКГ;</w:t>
      </w:r>
    </w:p>
    <w:p w:rsidR="005E788E" w:rsidRPr="00994E6D" w:rsidRDefault="005E788E" w:rsidP="00FD461F">
      <w:pPr>
        <w:pStyle w:val="a3"/>
        <w:numPr>
          <w:ilvl w:val="0"/>
          <w:numId w:val="8"/>
        </w:numPr>
        <w:spacing w:after="120"/>
        <w:rPr>
          <w:rFonts w:ascii="Arial" w:eastAsia="Calibri" w:hAnsi="Arial" w:cs="Arial"/>
          <w:sz w:val="24"/>
          <w:szCs w:val="24"/>
        </w:rPr>
      </w:pPr>
      <w:proofErr w:type="spellStart"/>
      <w:r w:rsidRPr="00994E6D">
        <w:rPr>
          <w:rFonts w:ascii="Arial" w:eastAsia="Calibri" w:hAnsi="Arial" w:cs="Arial"/>
          <w:sz w:val="24"/>
          <w:szCs w:val="24"/>
        </w:rPr>
        <w:t>эхоэнцефалоскоп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>.</w:t>
      </w:r>
    </w:p>
    <w:p w:rsidR="00252A5D" w:rsidRPr="00994E6D" w:rsidRDefault="001D55F0" w:rsidP="00FD461F">
      <w:pPr>
        <w:spacing w:after="12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Проведены капитальные и </w:t>
      </w:r>
      <w:r w:rsidR="007F22E3" w:rsidRPr="00994E6D">
        <w:rPr>
          <w:rFonts w:ascii="Arial" w:eastAsia="Calibri" w:hAnsi="Arial" w:cs="Arial"/>
          <w:sz w:val="24"/>
          <w:szCs w:val="24"/>
        </w:rPr>
        <w:t xml:space="preserve">текущие </w:t>
      </w:r>
      <w:r w:rsidRPr="00994E6D">
        <w:rPr>
          <w:rFonts w:ascii="Arial" w:eastAsia="Calibri" w:hAnsi="Arial" w:cs="Arial"/>
          <w:sz w:val="24"/>
          <w:szCs w:val="24"/>
        </w:rPr>
        <w:t>ремонты в</w:t>
      </w:r>
      <w:r w:rsidR="00252A5D" w:rsidRPr="00994E6D">
        <w:rPr>
          <w:rFonts w:ascii="Arial" w:eastAsia="Calibri" w:hAnsi="Arial" w:cs="Arial"/>
          <w:sz w:val="24"/>
          <w:szCs w:val="24"/>
        </w:rPr>
        <w:t xml:space="preserve"> «Центральн</w:t>
      </w:r>
      <w:r w:rsidRPr="00994E6D">
        <w:rPr>
          <w:rFonts w:ascii="Arial" w:eastAsia="Calibri" w:hAnsi="Arial" w:cs="Arial"/>
          <w:sz w:val="24"/>
          <w:szCs w:val="24"/>
        </w:rPr>
        <w:t>ой</w:t>
      </w:r>
      <w:r w:rsidR="00252A5D" w:rsidRPr="00994E6D">
        <w:rPr>
          <w:rFonts w:ascii="Arial" w:eastAsia="Calibri" w:hAnsi="Arial" w:cs="Arial"/>
          <w:sz w:val="24"/>
          <w:szCs w:val="24"/>
        </w:rPr>
        <w:t xml:space="preserve"> городск</w:t>
      </w:r>
      <w:r w:rsidRPr="00994E6D">
        <w:rPr>
          <w:rFonts w:ascii="Arial" w:eastAsia="Calibri" w:hAnsi="Arial" w:cs="Arial"/>
          <w:sz w:val="24"/>
          <w:szCs w:val="24"/>
        </w:rPr>
        <w:t>ой</w:t>
      </w:r>
      <w:r w:rsidR="00252A5D" w:rsidRPr="00994E6D">
        <w:rPr>
          <w:rFonts w:ascii="Arial" w:eastAsia="Calibri" w:hAnsi="Arial" w:cs="Arial"/>
          <w:sz w:val="24"/>
          <w:szCs w:val="24"/>
        </w:rPr>
        <w:t xml:space="preserve"> больниц</w:t>
      </w:r>
      <w:r w:rsidRPr="00994E6D">
        <w:rPr>
          <w:rFonts w:ascii="Arial" w:eastAsia="Calibri" w:hAnsi="Arial" w:cs="Arial"/>
          <w:sz w:val="24"/>
          <w:szCs w:val="24"/>
        </w:rPr>
        <w:t>е</w:t>
      </w:r>
      <w:r w:rsidR="00252A5D" w:rsidRPr="00994E6D">
        <w:rPr>
          <w:rFonts w:ascii="Arial" w:eastAsia="Calibri" w:hAnsi="Arial" w:cs="Arial"/>
          <w:sz w:val="24"/>
          <w:szCs w:val="24"/>
        </w:rPr>
        <w:t>»</w:t>
      </w:r>
      <w:r w:rsidRPr="00994E6D">
        <w:rPr>
          <w:rFonts w:ascii="Arial" w:eastAsia="Calibri" w:hAnsi="Arial" w:cs="Arial"/>
          <w:sz w:val="24"/>
          <w:szCs w:val="24"/>
        </w:rPr>
        <w:t xml:space="preserve"> и «Городской</w:t>
      </w:r>
      <w:r w:rsidR="00252A5D" w:rsidRPr="00994E6D">
        <w:rPr>
          <w:rFonts w:ascii="Arial" w:eastAsia="Calibri" w:hAnsi="Arial" w:cs="Arial"/>
          <w:sz w:val="24"/>
          <w:szCs w:val="24"/>
        </w:rPr>
        <w:t xml:space="preserve"> больниц</w:t>
      </w:r>
      <w:r w:rsidRPr="00994E6D">
        <w:rPr>
          <w:rFonts w:ascii="Arial" w:eastAsia="Calibri" w:hAnsi="Arial" w:cs="Arial"/>
          <w:sz w:val="24"/>
          <w:szCs w:val="24"/>
        </w:rPr>
        <w:t>е</w:t>
      </w:r>
      <w:r w:rsidR="00252A5D" w:rsidRPr="00994E6D">
        <w:rPr>
          <w:rFonts w:ascii="Arial" w:eastAsia="Calibri" w:hAnsi="Arial" w:cs="Arial"/>
          <w:sz w:val="24"/>
          <w:szCs w:val="24"/>
        </w:rPr>
        <w:t xml:space="preserve"> №2» (поселка Малиновка).</w:t>
      </w:r>
    </w:p>
    <w:p w:rsidR="007C400E" w:rsidRDefault="007C400E" w:rsidP="00B53B10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B53B10" w:rsidRPr="00994E6D" w:rsidRDefault="005E788E" w:rsidP="007C400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Для привлечения в город молодых специалистов действует мера социальной поддержки, в рамках которой предоставляется жилье молодым врач</w:t>
      </w:r>
      <w:r w:rsidR="00B53B10" w:rsidRPr="00994E6D">
        <w:rPr>
          <w:rFonts w:ascii="Arial" w:eastAsia="Calibri" w:hAnsi="Arial" w:cs="Arial"/>
          <w:sz w:val="24"/>
          <w:szCs w:val="24"/>
        </w:rPr>
        <w:t xml:space="preserve">ам. </w:t>
      </w:r>
      <w:r w:rsidR="00AB64CE" w:rsidRPr="00994E6D">
        <w:rPr>
          <w:rFonts w:ascii="Arial" w:eastAsia="Calibri" w:hAnsi="Arial" w:cs="Arial"/>
          <w:sz w:val="24"/>
          <w:szCs w:val="24"/>
        </w:rPr>
        <w:t xml:space="preserve">За </w:t>
      </w:r>
      <w:proofErr w:type="gramStart"/>
      <w:r w:rsidR="00AB64CE" w:rsidRPr="00994E6D">
        <w:rPr>
          <w:rFonts w:ascii="Arial" w:eastAsia="Calibri" w:hAnsi="Arial" w:cs="Arial"/>
          <w:sz w:val="24"/>
          <w:szCs w:val="24"/>
        </w:rPr>
        <w:t>последние</w:t>
      </w:r>
      <w:proofErr w:type="gramEnd"/>
      <w:r w:rsidR="00AB64CE" w:rsidRPr="00994E6D">
        <w:rPr>
          <w:rFonts w:ascii="Arial" w:eastAsia="Calibri" w:hAnsi="Arial" w:cs="Arial"/>
          <w:sz w:val="24"/>
          <w:szCs w:val="24"/>
        </w:rPr>
        <w:t xml:space="preserve"> 6 лет выделено</w:t>
      </w:r>
      <w:r w:rsidR="007C400E">
        <w:rPr>
          <w:rFonts w:ascii="Arial" w:eastAsia="Calibri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5 служебных квартир.</w:t>
      </w:r>
    </w:p>
    <w:p w:rsidR="005E788E" w:rsidRPr="00994E6D" w:rsidRDefault="005E788E" w:rsidP="007C400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Ежегодно повышаю</w:t>
      </w:r>
      <w:r w:rsidR="00B53B10" w:rsidRPr="00994E6D">
        <w:rPr>
          <w:rFonts w:ascii="Arial" w:eastAsia="Calibri" w:hAnsi="Arial" w:cs="Arial"/>
          <w:sz w:val="24"/>
          <w:szCs w:val="24"/>
        </w:rPr>
        <w:t>т профессиональную квалификацию</w:t>
      </w:r>
      <w:r w:rsidR="007C400E">
        <w:rPr>
          <w:rFonts w:ascii="Arial" w:eastAsia="Calibri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25% медицинских работников.</w:t>
      </w:r>
    </w:p>
    <w:p w:rsidR="005E788E" w:rsidRPr="00994E6D" w:rsidRDefault="005E788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2016 году продолжилась реализация Губернаторской программы «Доступное зрение».</w:t>
      </w:r>
    </w:p>
    <w:p w:rsidR="005E788E" w:rsidRPr="00994E6D" w:rsidRDefault="005E788E" w:rsidP="007C400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Всего с 2011 года специалистами мобильной офтальмологической бригады областной офтальмологической больницы проконсультировано 4601 жителя, в то</w:t>
      </w:r>
      <w:r w:rsidR="00B53B10" w:rsidRPr="00994E6D">
        <w:rPr>
          <w:rFonts w:ascii="Arial" w:eastAsia="Calibri" w:hAnsi="Arial" w:cs="Arial"/>
          <w:sz w:val="24"/>
          <w:szCs w:val="24"/>
        </w:rPr>
        <w:t>м числе детей - 3113, проведено</w:t>
      </w:r>
      <w:r w:rsidR="007C400E">
        <w:rPr>
          <w:rFonts w:ascii="Arial" w:eastAsia="Calibri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36</w:t>
      </w:r>
      <w:r w:rsidR="007E1360" w:rsidRPr="00994E6D">
        <w:rPr>
          <w:rFonts w:ascii="Arial" w:eastAsia="Calibri" w:hAnsi="Arial" w:cs="Arial"/>
          <w:sz w:val="24"/>
          <w:szCs w:val="24"/>
        </w:rPr>
        <w:t>2 операции.</w:t>
      </w:r>
    </w:p>
    <w:p w:rsidR="00B53B10" w:rsidRPr="00994E6D" w:rsidRDefault="00B53B10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8C1716" w:rsidRPr="00994E6D" w:rsidRDefault="005E788E" w:rsidP="00FD461F">
      <w:pPr>
        <w:spacing w:after="0"/>
        <w:ind w:firstLine="567"/>
        <w:rPr>
          <w:rFonts w:ascii="Arial" w:eastAsia="Calibri" w:hAnsi="Arial" w:cs="Arial"/>
          <w:b/>
          <w:sz w:val="24"/>
          <w:szCs w:val="24"/>
        </w:rPr>
      </w:pPr>
      <w:r w:rsidRPr="00994E6D">
        <w:rPr>
          <w:rFonts w:ascii="Arial" w:eastAsia="Calibri" w:hAnsi="Arial" w:cs="Arial"/>
          <w:b/>
          <w:sz w:val="24"/>
          <w:szCs w:val="24"/>
        </w:rPr>
        <w:t>В 2016 году расходы на здравоохранение за счет всех источник</w:t>
      </w:r>
      <w:r w:rsidR="00041FE1" w:rsidRPr="00994E6D">
        <w:rPr>
          <w:rFonts w:ascii="Arial" w:eastAsia="Calibri" w:hAnsi="Arial" w:cs="Arial"/>
          <w:b/>
          <w:sz w:val="24"/>
          <w:szCs w:val="24"/>
        </w:rPr>
        <w:t>ов финансирования составят 162</w:t>
      </w:r>
      <w:r w:rsidRPr="00994E6D">
        <w:rPr>
          <w:rFonts w:ascii="Arial" w:eastAsia="Calibri" w:hAnsi="Arial" w:cs="Arial"/>
          <w:b/>
          <w:sz w:val="24"/>
          <w:szCs w:val="24"/>
        </w:rPr>
        <w:t xml:space="preserve"> мл</w:t>
      </w:r>
      <w:r w:rsidR="00921499" w:rsidRPr="00994E6D">
        <w:rPr>
          <w:rFonts w:ascii="Arial" w:eastAsia="Calibri" w:hAnsi="Arial" w:cs="Arial"/>
          <w:b/>
          <w:sz w:val="24"/>
          <w:szCs w:val="24"/>
        </w:rPr>
        <w:t>н. рублей</w:t>
      </w:r>
      <w:r w:rsidRPr="00994E6D">
        <w:rPr>
          <w:rFonts w:ascii="Arial" w:eastAsia="Calibri" w:hAnsi="Arial" w:cs="Arial"/>
          <w:b/>
          <w:sz w:val="24"/>
          <w:szCs w:val="24"/>
        </w:rPr>
        <w:t>.</w:t>
      </w:r>
    </w:p>
    <w:p w:rsidR="00E42D6B" w:rsidRPr="00994E6D" w:rsidRDefault="00E42D6B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7C400E" w:rsidRDefault="007C400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7C400E" w:rsidRDefault="007C400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7C400E" w:rsidRDefault="007C400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7C400E" w:rsidRDefault="007C400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654497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Нельзя обойти вопрос обеспеченности жильем. Уже на сегодняшний день и до конца текущего года по различным направлениям действующих программ улучшат свои жилищные условия:</w:t>
      </w:r>
    </w:p>
    <w:p w:rsidR="00654497" w:rsidRPr="00994E6D" w:rsidRDefault="00654497" w:rsidP="00B53B10">
      <w:pPr>
        <w:pStyle w:val="a3"/>
        <w:numPr>
          <w:ilvl w:val="0"/>
          <w:numId w:val="28"/>
        </w:num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4 семьи вынужденных переселенцев</w:t>
      </w:r>
      <w:r w:rsidR="007C400E">
        <w:rPr>
          <w:rFonts w:ascii="Arial" w:eastAsia="Calibri" w:hAnsi="Arial" w:cs="Arial"/>
          <w:sz w:val="24"/>
          <w:szCs w:val="24"/>
        </w:rPr>
        <w:t xml:space="preserve"> – им </w:t>
      </w:r>
      <w:r w:rsidRPr="00994E6D">
        <w:rPr>
          <w:rFonts w:ascii="Arial" w:eastAsia="Calibri" w:hAnsi="Arial" w:cs="Arial"/>
          <w:sz w:val="24"/>
          <w:szCs w:val="24"/>
        </w:rPr>
        <w:t>предоставлены ГЖС на приобретение жилья;</w:t>
      </w:r>
    </w:p>
    <w:p w:rsidR="00654497" w:rsidRPr="00994E6D" w:rsidRDefault="007C400E" w:rsidP="00B53B10">
      <w:pPr>
        <w:pStyle w:val="a3"/>
        <w:numPr>
          <w:ilvl w:val="0"/>
          <w:numId w:val="28"/>
        </w:numPr>
        <w:spacing w:after="0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Ветерану Вов и </w:t>
      </w:r>
      <w:r w:rsidR="00654497" w:rsidRPr="00994E6D">
        <w:rPr>
          <w:rFonts w:ascii="Arial" w:eastAsia="Calibri" w:hAnsi="Arial" w:cs="Arial"/>
          <w:sz w:val="24"/>
          <w:szCs w:val="24"/>
        </w:rPr>
        <w:t>вдове инвалида ВОВ предоставлена единовременная денежная выплата на приобретение жилья.</w:t>
      </w:r>
    </w:p>
    <w:p w:rsidR="00AB64CE" w:rsidRPr="00994E6D" w:rsidRDefault="00AB64CE" w:rsidP="00B53B10">
      <w:pPr>
        <w:spacing w:after="0"/>
        <w:rPr>
          <w:rFonts w:ascii="Arial" w:eastAsia="Calibri" w:hAnsi="Arial" w:cs="Arial"/>
          <w:sz w:val="24"/>
          <w:szCs w:val="24"/>
        </w:rPr>
      </w:pPr>
    </w:p>
    <w:p w:rsidR="00654497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Также в 2016 году выделены денежные средства на обеспечение жильём, которые вложены на строительство </w:t>
      </w:r>
      <w:r w:rsidR="007C400E">
        <w:rPr>
          <w:rFonts w:ascii="Arial" w:eastAsia="Calibri" w:hAnsi="Arial" w:cs="Arial"/>
          <w:sz w:val="24"/>
          <w:szCs w:val="24"/>
        </w:rPr>
        <w:t xml:space="preserve">47-ми квартирного </w:t>
      </w:r>
      <w:r w:rsidRPr="00994E6D">
        <w:rPr>
          <w:rFonts w:ascii="Arial" w:eastAsia="Calibri" w:hAnsi="Arial" w:cs="Arial"/>
          <w:sz w:val="24"/>
          <w:szCs w:val="24"/>
        </w:rPr>
        <w:t xml:space="preserve">дома на поселке 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>Постоянный</w:t>
      </w:r>
      <w:proofErr w:type="gramEnd"/>
      <w:r w:rsidRPr="00994E6D">
        <w:rPr>
          <w:rFonts w:ascii="Arial" w:eastAsia="Calibri" w:hAnsi="Arial" w:cs="Arial"/>
          <w:sz w:val="24"/>
          <w:szCs w:val="24"/>
        </w:rPr>
        <w:t>:</w:t>
      </w:r>
    </w:p>
    <w:p w:rsidR="00654497" w:rsidRPr="00994E6D" w:rsidRDefault="007C400E" w:rsidP="00B53B10">
      <w:pPr>
        <w:pStyle w:val="a3"/>
        <w:numPr>
          <w:ilvl w:val="0"/>
          <w:numId w:val="29"/>
        </w:numPr>
        <w:spacing w:after="0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</w:t>
      </w:r>
      <w:r w:rsidR="00654497" w:rsidRPr="00994E6D">
        <w:rPr>
          <w:rFonts w:ascii="Arial" w:eastAsia="Calibri" w:hAnsi="Arial" w:cs="Arial"/>
          <w:sz w:val="24"/>
          <w:szCs w:val="24"/>
        </w:rPr>
        <w:t xml:space="preserve"> квартир - Детям-сиротам и детям, оставшимся без попечения родителей;</w:t>
      </w:r>
    </w:p>
    <w:p w:rsidR="007C400E" w:rsidRDefault="007C400E" w:rsidP="00B53B10">
      <w:pPr>
        <w:pStyle w:val="a3"/>
        <w:numPr>
          <w:ilvl w:val="0"/>
          <w:numId w:val="29"/>
        </w:numPr>
        <w:spacing w:after="120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54497" w:rsidRPr="00994E6D">
        <w:rPr>
          <w:rFonts w:ascii="Arial" w:eastAsia="Calibri" w:hAnsi="Arial" w:cs="Arial"/>
          <w:sz w:val="24"/>
          <w:szCs w:val="24"/>
        </w:rPr>
        <w:t xml:space="preserve"> квартиры - Инвалидам и семьям, имеющих детей-инвалидов</w:t>
      </w:r>
      <w:r>
        <w:rPr>
          <w:rFonts w:ascii="Arial" w:eastAsia="Calibri" w:hAnsi="Arial" w:cs="Arial"/>
          <w:sz w:val="24"/>
          <w:szCs w:val="24"/>
        </w:rPr>
        <w:t>,</w:t>
      </w:r>
    </w:p>
    <w:p w:rsidR="00654497" w:rsidRPr="00994E6D" w:rsidRDefault="007C400E" w:rsidP="00B53B10">
      <w:pPr>
        <w:pStyle w:val="a3"/>
        <w:numPr>
          <w:ilvl w:val="0"/>
          <w:numId w:val="29"/>
        </w:numPr>
        <w:spacing w:after="120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Еще 11 квартир выделены по программе ГУРШ, для переселения жителей из ветхого и аварийного жилья, а также дома по ул. Дзержинского, 12</w:t>
      </w:r>
      <w:r w:rsidR="00654497" w:rsidRPr="00994E6D">
        <w:rPr>
          <w:rFonts w:ascii="Arial" w:eastAsia="Calibri" w:hAnsi="Arial" w:cs="Arial"/>
          <w:sz w:val="24"/>
          <w:szCs w:val="24"/>
        </w:rPr>
        <w:t>.</w:t>
      </w:r>
    </w:p>
    <w:p w:rsidR="00B53B10" w:rsidRPr="00994E6D" w:rsidRDefault="00B53B10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B53B10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По результатам работы за истекший перио</w:t>
      </w:r>
      <w:r w:rsidR="00B53B10" w:rsidRPr="00994E6D">
        <w:rPr>
          <w:rFonts w:ascii="Arial" w:eastAsia="Calibri" w:hAnsi="Arial" w:cs="Arial"/>
          <w:sz w:val="24"/>
          <w:szCs w:val="24"/>
        </w:rPr>
        <w:t>д 2016 года ввод жилья составил</w:t>
      </w:r>
    </w:p>
    <w:p w:rsidR="003668D8" w:rsidRPr="00994E6D" w:rsidRDefault="00654497" w:rsidP="00B53B10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3 455,3 кв. м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 xml:space="preserve">     С</w:t>
      </w:r>
      <w:proofErr w:type="gramEnd"/>
      <w:r w:rsidRPr="00994E6D">
        <w:rPr>
          <w:rFonts w:ascii="Arial" w:eastAsia="Calibri" w:hAnsi="Arial" w:cs="Arial"/>
          <w:sz w:val="24"/>
          <w:szCs w:val="24"/>
        </w:rPr>
        <w:t xml:space="preserve"> учетом ввода в декабре 2016 года многоквартирного дома ввод жилья составит более 5 000 кв. м</w:t>
      </w:r>
    </w:p>
    <w:p w:rsidR="00B53B10" w:rsidRPr="00994E6D" w:rsidRDefault="00B53B10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53B10" w:rsidRPr="00994E6D" w:rsidRDefault="00B53B10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53B10" w:rsidRPr="00994E6D" w:rsidRDefault="00B53B10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53B10" w:rsidRPr="00994E6D" w:rsidRDefault="00B53B10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53B10" w:rsidRPr="00994E6D" w:rsidRDefault="00B53B10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53B10" w:rsidRPr="00994E6D" w:rsidRDefault="00B53B10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53B10" w:rsidRPr="00994E6D" w:rsidRDefault="00B53B10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C64F13" w:rsidRPr="00994E6D" w:rsidRDefault="00C64F13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Завершая тему социальной защищенности,</w:t>
      </w:r>
      <w:r w:rsidRPr="00994E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перехожу к комплексной оценке качества городской среды проживания, другими словами, к проблемам жилищно-коммунального комплекса, благоустройства и экологии, транспортного обслуживания.</w:t>
      </w:r>
    </w:p>
    <w:p w:rsidR="00E8791A" w:rsidRPr="00994E6D" w:rsidRDefault="00E8791A" w:rsidP="00FD461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C64F13" w:rsidRPr="00994E6D" w:rsidRDefault="00C64F13" w:rsidP="00B53B10">
      <w:pPr>
        <w:tabs>
          <w:tab w:val="left" w:pos="851"/>
        </w:tabs>
        <w:spacing w:after="120"/>
        <w:ind w:firstLine="567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 xml:space="preserve">В течение года силами </w:t>
      </w:r>
      <w:r w:rsidRPr="00994E6D">
        <w:rPr>
          <w:rFonts w:ascii="Arial" w:eastAsia="Calibri" w:hAnsi="Arial" w:cs="Arial"/>
          <w:b/>
          <w:sz w:val="24"/>
          <w:szCs w:val="24"/>
          <w:lang w:bidi="en-US"/>
        </w:rPr>
        <w:t>Управления жилищно-коммунального и дорожного Комплекса Калтанского городского округа</w:t>
      </w:r>
      <w:r w:rsidRPr="00994E6D">
        <w:rPr>
          <w:rFonts w:ascii="Arial" w:eastAsia="Calibri" w:hAnsi="Arial" w:cs="Arial"/>
          <w:sz w:val="24"/>
          <w:szCs w:val="24"/>
          <w:lang w:bidi="en-US"/>
        </w:rPr>
        <w:t xml:space="preserve"> проведены мероприятия по благоустройству и содержанию автомобильных дорог:</w:t>
      </w:r>
    </w:p>
    <w:p w:rsidR="00B53B10" w:rsidRPr="00994E6D" w:rsidRDefault="00C64F13" w:rsidP="00B53B10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proofErr w:type="gramStart"/>
      <w:r w:rsidRPr="00994E6D">
        <w:rPr>
          <w:rFonts w:ascii="Arial" w:eastAsia="Calibri" w:hAnsi="Arial" w:cs="Arial"/>
          <w:sz w:val="24"/>
          <w:szCs w:val="24"/>
          <w:lang w:bidi="en-US"/>
        </w:rPr>
        <w:t>ямочный ремонт дорожного покрыти</w:t>
      </w:r>
      <w:r w:rsidR="00B318CA" w:rsidRPr="00994E6D">
        <w:rPr>
          <w:rFonts w:ascii="Arial" w:eastAsia="Calibri" w:hAnsi="Arial" w:cs="Arial"/>
          <w:sz w:val="24"/>
          <w:szCs w:val="24"/>
          <w:lang w:bidi="en-US"/>
        </w:rPr>
        <w:t>я (</w:t>
      </w:r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>ул. Комсомольская, ул. Омская,</w:t>
      </w:r>
      <w:r w:rsidR="0067779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proofErr w:type="gramEnd"/>
    </w:p>
    <w:p w:rsidR="0067779F" w:rsidRDefault="00B53B10" w:rsidP="0067779F">
      <w:pPr>
        <w:pStyle w:val="a3"/>
        <w:tabs>
          <w:tab w:val="left" w:pos="851"/>
        </w:tabs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ул. Центральная, пр. Мира,</w:t>
      </w:r>
      <w:r w:rsidR="0067779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  <w:lang w:bidi="en-US"/>
        </w:rPr>
        <w:t>ул. Калинина, ул. Школьная,</w:t>
      </w:r>
      <w:r w:rsidR="0067779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937396" w:rsidRPr="00994E6D">
        <w:rPr>
          <w:rFonts w:ascii="Arial" w:eastAsia="Calibri" w:hAnsi="Arial" w:cs="Arial"/>
          <w:sz w:val="24"/>
          <w:szCs w:val="24"/>
          <w:lang w:bidi="en-US"/>
        </w:rPr>
        <w:t>ул</w:t>
      </w:r>
      <w:r w:rsidRPr="00994E6D">
        <w:rPr>
          <w:rFonts w:ascii="Arial" w:eastAsia="Calibri" w:hAnsi="Arial" w:cs="Arial"/>
          <w:sz w:val="24"/>
          <w:szCs w:val="24"/>
          <w:lang w:bidi="en-US"/>
        </w:rPr>
        <w:t xml:space="preserve">. Достоевского, </w:t>
      </w:r>
    </w:p>
    <w:p w:rsidR="00937396" w:rsidRPr="00994E6D" w:rsidRDefault="00B53B10" w:rsidP="0067779F">
      <w:pPr>
        <w:pStyle w:val="a3"/>
        <w:tabs>
          <w:tab w:val="left" w:pos="851"/>
        </w:tabs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 xml:space="preserve">ул. </w:t>
      </w:r>
      <w:proofErr w:type="gramStart"/>
      <w:r w:rsidRPr="00994E6D">
        <w:rPr>
          <w:rFonts w:ascii="Arial" w:eastAsia="Calibri" w:hAnsi="Arial" w:cs="Arial"/>
          <w:sz w:val="24"/>
          <w:szCs w:val="24"/>
          <w:lang w:bidi="en-US"/>
        </w:rPr>
        <w:t>Санаторная</w:t>
      </w:r>
      <w:proofErr w:type="gramEnd"/>
      <w:r w:rsidRPr="00994E6D">
        <w:rPr>
          <w:rFonts w:ascii="Arial" w:eastAsia="Calibri" w:hAnsi="Arial" w:cs="Arial"/>
          <w:sz w:val="24"/>
          <w:szCs w:val="24"/>
          <w:lang w:bidi="en-US"/>
        </w:rPr>
        <w:t>,</w:t>
      </w:r>
      <w:r w:rsidR="0067779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937396" w:rsidRPr="00994E6D">
        <w:rPr>
          <w:rFonts w:ascii="Arial" w:eastAsia="Calibri" w:hAnsi="Arial" w:cs="Arial"/>
          <w:sz w:val="24"/>
          <w:szCs w:val="24"/>
          <w:lang w:bidi="en-US"/>
        </w:rPr>
        <w:t>ул. Покрышкина, ул. Дзержинского);</w:t>
      </w:r>
    </w:p>
    <w:p w:rsidR="00B53B10" w:rsidRPr="00994E6D" w:rsidRDefault="00C64F13" w:rsidP="00B53B10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работы по полной и частичной отсыпке</w:t>
      </w:r>
      <w:r w:rsidR="00B318CA" w:rsidRPr="00994E6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>дорог частного сектора</w:t>
      </w:r>
    </w:p>
    <w:p w:rsidR="00B53B10" w:rsidRPr="00994E6D" w:rsidRDefault="00B318CA" w:rsidP="00B53B10">
      <w:pPr>
        <w:pStyle w:val="a3"/>
        <w:tabs>
          <w:tab w:val="left" w:pos="851"/>
        </w:tabs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(</w:t>
      </w:r>
      <w:r w:rsidR="00937396" w:rsidRPr="00994E6D">
        <w:rPr>
          <w:rFonts w:ascii="Arial" w:eastAsia="Calibri" w:hAnsi="Arial" w:cs="Arial"/>
          <w:sz w:val="24"/>
          <w:szCs w:val="24"/>
          <w:lang w:bidi="en-US"/>
        </w:rPr>
        <w:t xml:space="preserve">ул. 1-я </w:t>
      </w:r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 xml:space="preserve">Набережная, ул. </w:t>
      </w:r>
      <w:proofErr w:type="spellStart"/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>Знаменка</w:t>
      </w:r>
      <w:proofErr w:type="gramStart"/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>,у</w:t>
      </w:r>
      <w:proofErr w:type="gramEnd"/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>л</w:t>
      </w:r>
      <w:proofErr w:type="spellEnd"/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>. Набережная, ул. Луговая,</w:t>
      </w:r>
      <w:r w:rsidR="0067779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B53B10" w:rsidRPr="00994E6D">
        <w:rPr>
          <w:rFonts w:ascii="Arial" w:eastAsia="Calibri" w:hAnsi="Arial" w:cs="Arial"/>
          <w:sz w:val="24"/>
          <w:szCs w:val="24"/>
          <w:lang w:bidi="en-US"/>
        </w:rPr>
        <w:t>пер. Речной (п. Малышев Лог),</w:t>
      </w:r>
    </w:p>
    <w:p w:rsidR="00C64F13" w:rsidRPr="00994E6D" w:rsidRDefault="00937396" w:rsidP="00B53B10">
      <w:pPr>
        <w:pStyle w:val="a3"/>
        <w:tabs>
          <w:tab w:val="left" w:pos="851"/>
        </w:tabs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ул. Кооперативная (п. Малиновка)</w:t>
      </w:r>
      <w:r w:rsidR="00B318CA" w:rsidRPr="00994E6D">
        <w:rPr>
          <w:rFonts w:ascii="Arial" w:eastAsia="Calibri" w:hAnsi="Arial" w:cs="Arial"/>
          <w:sz w:val="24"/>
          <w:szCs w:val="24"/>
          <w:lang w:bidi="en-US"/>
        </w:rPr>
        <w:t>;</w:t>
      </w:r>
    </w:p>
    <w:p w:rsidR="00A57B71" w:rsidRPr="00994E6D" w:rsidRDefault="008345F1" w:rsidP="00B53B10">
      <w:pPr>
        <w:pStyle w:val="a3"/>
        <w:numPr>
          <w:ilvl w:val="0"/>
          <w:numId w:val="31"/>
        </w:numPr>
        <w:tabs>
          <w:tab w:val="left" w:pos="851"/>
        </w:tabs>
        <w:spacing w:after="12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очищено 6,7 км</w:t>
      </w:r>
      <w:r w:rsidR="00A57B71" w:rsidRPr="00994E6D">
        <w:rPr>
          <w:rFonts w:ascii="Arial" w:eastAsia="Calibri" w:hAnsi="Arial" w:cs="Arial"/>
          <w:sz w:val="24"/>
          <w:szCs w:val="24"/>
          <w:lang w:bidi="en-US"/>
        </w:rPr>
        <w:t xml:space="preserve"> ливневых канав</w:t>
      </w:r>
      <w:r w:rsidRPr="00994E6D">
        <w:rPr>
          <w:rFonts w:ascii="Arial" w:eastAsia="Calibri" w:hAnsi="Arial" w:cs="Arial"/>
          <w:sz w:val="24"/>
          <w:szCs w:val="24"/>
          <w:lang w:bidi="en-US"/>
        </w:rPr>
        <w:t>;</w:t>
      </w:r>
    </w:p>
    <w:p w:rsidR="00C64F13" w:rsidRPr="00994E6D" w:rsidRDefault="0068584C" w:rsidP="00B53B10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lastRenderedPageBreak/>
        <w:t>установлено 71 дорожный знак.</w:t>
      </w:r>
    </w:p>
    <w:p w:rsidR="00B53B10" w:rsidRPr="00994E6D" w:rsidRDefault="00B53B10" w:rsidP="00FD461F">
      <w:pPr>
        <w:spacing w:after="0"/>
        <w:ind w:firstLine="567"/>
        <w:rPr>
          <w:rFonts w:ascii="Arial" w:eastAsia="Calibri" w:hAnsi="Arial" w:cs="Arial"/>
          <w:sz w:val="24"/>
          <w:szCs w:val="24"/>
          <w:lang w:bidi="en-US"/>
        </w:rPr>
      </w:pPr>
    </w:p>
    <w:p w:rsidR="00C64F13" w:rsidRPr="00994E6D" w:rsidRDefault="00C64F13" w:rsidP="00FD461F">
      <w:pPr>
        <w:spacing w:after="0"/>
        <w:ind w:firstLine="567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В рамках выполнения работ по благоустройству и озеленению территории округа в течение года:</w:t>
      </w:r>
    </w:p>
    <w:p w:rsidR="00C64F13" w:rsidRPr="0067779F" w:rsidRDefault="00B53B10" w:rsidP="00B53B10">
      <w:pPr>
        <w:pStyle w:val="a3"/>
        <w:numPr>
          <w:ilvl w:val="0"/>
          <w:numId w:val="6"/>
        </w:numPr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67779F">
        <w:rPr>
          <w:rFonts w:ascii="Arial" w:eastAsia="Calibri" w:hAnsi="Arial" w:cs="Arial"/>
          <w:sz w:val="24"/>
          <w:szCs w:val="24"/>
          <w:lang w:bidi="en-US"/>
        </w:rPr>
        <w:t>выращено и высажено в клумбы</w:t>
      </w:r>
      <w:r w:rsidR="0067779F" w:rsidRPr="0067779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8345F1" w:rsidRPr="0067779F">
        <w:rPr>
          <w:rFonts w:ascii="Arial" w:eastAsia="Calibri" w:hAnsi="Arial" w:cs="Arial"/>
          <w:sz w:val="24"/>
          <w:szCs w:val="24"/>
          <w:lang w:bidi="en-US"/>
        </w:rPr>
        <w:t xml:space="preserve">100 тыс. </w:t>
      </w:r>
      <w:r w:rsidR="0067779F">
        <w:rPr>
          <w:rFonts w:ascii="Arial" w:eastAsia="Calibri" w:hAnsi="Arial" w:cs="Arial"/>
          <w:sz w:val="24"/>
          <w:szCs w:val="24"/>
          <w:lang w:bidi="en-US"/>
        </w:rPr>
        <w:t>корней</w:t>
      </w:r>
      <w:r w:rsidR="008345F1" w:rsidRPr="0067779F">
        <w:rPr>
          <w:rFonts w:ascii="Arial" w:eastAsia="Calibri" w:hAnsi="Arial" w:cs="Arial"/>
          <w:sz w:val="24"/>
          <w:szCs w:val="24"/>
          <w:lang w:bidi="en-US"/>
        </w:rPr>
        <w:t xml:space="preserve"> цветочной рассады;</w:t>
      </w:r>
    </w:p>
    <w:p w:rsidR="00C64F13" w:rsidRPr="00994E6D" w:rsidRDefault="00A57B71" w:rsidP="00B53B10">
      <w:pPr>
        <w:pStyle w:val="a3"/>
        <w:numPr>
          <w:ilvl w:val="0"/>
          <w:numId w:val="6"/>
        </w:numPr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произведен спил 219</w:t>
      </w:r>
      <w:r w:rsidR="00C64F13" w:rsidRPr="00994E6D">
        <w:rPr>
          <w:rFonts w:ascii="Arial" w:eastAsia="Calibri" w:hAnsi="Arial" w:cs="Arial"/>
          <w:sz w:val="24"/>
          <w:szCs w:val="24"/>
          <w:lang w:bidi="en-US"/>
        </w:rPr>
        <w:t xml:space="preserve"> аварийных и ветхих деревьев;</w:t>
      </w:r>
    </w:p>
    <w:p w:rsidR="00C64F13" w:rsidRPr="00994E6D" w:rsidRDefault="00C64F13" w:rsidP="00B53B10">
      <w:pPr>
        <w:pStyle w:val="a3"/>
        <w:numPr>
          <w:ilvl w:val="0"/>
          <w:numId w:val="6"/>
        </w:numPr>
        <w:spacing w:after="0"/>
        <w:ind w:left="284"/>
        <w:rPr>
          <w:rFonts w:ascii="Arial" w:eastAsia="Calibri" w:hAnsi="Arial" w:cs="Arial"/>
          <w:sz w:val="24"/>
          <w:szCs w:val="24"/>
          <w:lang w:bidi="en-US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>проведена покраска деревянных ограждений, урн, бордюр.</w:t>
      </w:r>
    </w:p>
    <w:p w:rsidR="0067779F" w:rsidRDefault="0067779F" w:rsidP="00FD461F">
      <w:pPr>
        <w:spacing w:after="0"/>
        <w:ind w:firstLine="567"/>
        <w:rPr>
          <w:rFonts w:ascii="Arial" w:eastAsia="Calibri" w:hAnsi="Arial" w:cs="Arial"/>
          <w:sz w:val="24"/>
          <w:szCs w:val="24"/>
          <w:lang w:bidi="en-US"/>
        </w:rPr>
      </w:pPr>
    </w:p>
    <w:p w:rsidR="00C64F13" w:rsidRPr="00994E6D" w:rsidRDefault="00C64F13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  <w:lang w:bidi="en-US"/>
        </w:rPr>
        <w:t xml:space="preserve">Дорожная служба полностью готова к работе в суровых зимних условиях: </w:t>
      </w:r>
      <w:r w:rsidR="00C464F7" w:rsidRPr="00994E6D">
        <w:rPr>
          <w:rFonts w:ascii="Arial" w:hAnsi="Arial" w:cs="Arial"/>
          <w:sz w:val="24"/>
          <w:szCs w:val="24"/>
        </w:rPr>
        <w:t xml:space="preserve">завезено </w:t>
      </w:r>
      <w:r w:rsidR="009529F5" w:rsidRPr="00994E6D">
        <w:rPr>
          <w:rFonts w:ascii="Arial" w:hAnsi="Arial" w:cs="Arial"/>
          <w:sz w:val="24"/>
          <w:szCs w:val="24"/>
        </w:rPr>
        <w:t>700</w:t>
      </w:r>
      <w:r w:rsidR="00C464F7" w:rsidRPr="00994E6D">
        <w:rPr>
          <w:rFonts w:ascii="Arial" w:hAnsi="Arial" w:cs="Arial"/>
          <w:sz w:val="24"/>
          <w:szCs w:val="24"/>
        </w:rPr>
        <w:t xml:space="preserve"> м</w:t>
      </w:r>
      <w:r w:rsidR="00C464F7" w:rsidRPr="00994E6D">
        <w:rPr>
          <w:rFonts w:ascii="Arial" w:hAnsi="Arial" w:cs="Arial"/>
          <w:sz w:val="24"/>
          <w:szCs w:val="24"/>
          <w:vertAlign w:val="superscript"/>
        </w:rPr>
        <w:t>3</w:t>
      </w:r>
      <w:r w:rsidRPr="00994E6D">
        <w:rPr>
          <w:rFonts w:ascii="Arial" w:hAnsi="Arial" w:cs="Arial"/>
          <w:sz w:val="24"/>
          <w:szCs w:val="24"/>
        </w:rPr>
        <w:t xml:space="preserve"> песка, закуплено 38 тонн технической соли для посыпки дорог.</w:t>
      </w:r>
    </w:p>
    <w:p w:rsidR="008345F1" w:rsidRPr="00994E6D" w:rsidRDefault="008345F1" w:rsidP="00FD461F">
      <w:pPr>
        <w:spacing w:after="120"/>
        <w:rPr>
          <w:rFonts w:ascii="Arial" w:eastAsia="Calibri" w:hAnsi="Arial" w:cs="Arial"/>
          <w:b/>
          <w:sz w:val="24"/>
          <w:szCs w:val="24"/>
        </w:rPr>
      </w:pPr>
    </w:p>
    <w:p w:rsidR="00515F52" w:rsidRPr="00981726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2016 году на развитие жилищно-коммунального комплекса в рамках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</w:t>
      </w:r>
      <w:r w:rsidRPr="00981726">
        <w:rPr>
          <w:rFonts w:ascii="Arial" w:eastAsia="Calibri" w:hAnsi="Arial" w:cs="Arial"/>
          <w:sz w:val="24"/>
          <w:szCs w:val="24"/>
        </w:rPr>
        <w:t>городского округа» из разных источников направлено 119 млн. рублей, том числе:</w:t>
      </w:r>
    </w:p>
    <w:p w:rsidR="00515F52" w:rsidRPr="00981726" w:rsidRDefault="00515F52" w:rsidP="00515F52">
      <w:pPr>
        <w:pStyle w:val="a3"/>
        <w:numPr>
          <w:ilvl w:val="0"/>
          <w:numId w:val="5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981726">
        <w:rPr>
          <w:rFonts w:ascii="Arial" w:eastAsia="Calibri" w:hAnsi="Arial" w:cs="Arial"/>
          <w:sz w:val="24"/>
          <w:szCs w:val="24"/>
        </w:rPr>
        <w:t>На подготовку к зиме - 40 млн. рублей, из которых на ремонт сетей:</w:t>
      </w:r>
    </w:p>
    <w:p w:rsidR="00515F52" w:rsidRPr="00981726" w:rsidRDefault="00515F52" w:rsidP="00515F52">
      <w:pPr>
        <w:pStyle w:val="a3"/>
        <w:numPr>
          <w:ilvl w:val="0"/>
          <w:numId w:val="30"/>
        </w:numPr>
        <w:spacing w:after="0"/>
        <w:ind w:left="851"/>
        <w:rPr>
          <w:rFonts w:ascii="Arial" w:eastAsia="Calibri" w:hAnsi="Arial" w:cs="Arial"/>
          <w:sz w:val="24"/>
          <w:szCs w:val="24"/>
        </w:rPr>
      </w:pPr>
      <w:r w:rsidRPr="00981726">
        <w:rPr>
          <w:rFonts w:ascii="Arial" w:eastAsia="Calibri" w:hAnsi="Arial" w:cs="Arial"/>
          <w:sz w:val="24"/>
          <w:szCs w:val="24"/>
        </w:rPr>
        <w:t>теплоснабжения – 3,3 млн. рублей;</w:t>
      </w:r>
    </w:p>
    <w:p w:rsidR="00515F52" w:rsidRPr="00981726" w:rsidRDefault="00515F52" w:rsidP="00515F52">
      <w:pPr>
        <w:pStyle w:val="a3"/>
        <w:numPr>
          <w:ilvl w:val="0"/>
          <w:numId w:val="30"/>
        </w:numPr>
        <w:spacing w:after="0"/>
        <w:ind w:left="851"/>
        <w:rPr>
          <w:rFonts w:ascii="Arial" w:eastAsia="Calibri" w:hAnsi="Arial" w:cs="Arial"/>
          <w:sz w:val="24"/>
          <w:szCs w:val="24"/>
        </w:rPr>
      </w:pPr>
      <w:r w:rsidRPr="00981726">
        <w:rPr>
          <w:rFonts w:ascii="Arial" w:eastAsia="Calibri" w:hAnsi="Arial" w:cs="Arial"/>
          <w:sz w:val="24"/>
          <w:szCs w:val="24"/>
        </w:rPr>
        <w:t>водоснабжения – 7,5 млн. рублей;</w:t>
      </w:r>
    </w:p>
    <w:p w:rsidR="00515F52" w:rsidRPr="00981726" w:rsidRDefault="00515F52" w:rsidP="00515F52">
      <w:pPr>
        <w:pStyle w:val="a3"/>
        <w:numPr>
          <w:ilvl w:val="0"/>
          <w:numId w:val="30"/>
        </w:numPr>
        <w:spacing w:after="0"/>
        <w:ind w:left="851"/>
        <w:rPr>
          <w:rFonts w:ascii="Arial" w:eastAsia="Calibri" w:hAnsi="Arial" w:cs="Arial"/>
          <w:sz w:val="24"/>
          <w:szCs w:val="24"/>
        </w:rPr>
      </w:pPr>
      <w:r w:rsidRPr="00981726">
        <w:rPr>
          <w:rFonts w:ascii="Arial" w:eastAsia="Calibri" w:hAnsi="Arial" w:cs="Arial"/>
          <w:sz w:val="24"/>
          <w:szCs w:val="24"/>
        </w:rPr>
        <w:t>водоотведение – 2,8 млн. рублей;</w:t>
      </w:r>
    </w:p>
    <w:p w:rsidR="00515F52" w:rsidRPr="00981726" w:rsidRDefault="00515F52" w:rsidP="00515F52">
      <w:pPr>
        <w:pStyle w:val="a3"/>
        <w:numPr>
          <w:ilvl w:val="0"/>
          <w:numId w:val="30"/>
        </w:numPr>
        <w:spacing w:after="0"/>
        <w:ind w:left="851"/>
        <w:rPr>
          <w:rFonts w:ascii="Arial" w:eastAsia="Calibri" w:hAnsi="Arial" w:cs="Arial"/>
          <w:sz w:val="24"/>
          <w:szCs w:val="24"/>
        </w:rPr>
      </w:pPr>
      <w:r w:rsidRPr="00981726">
        <w:rPr>
          <w:rFonts w:ascii="Arial" w:eastAsia="Calibri" w:hAnsi="Arial" w:cs="Arial"/>
          <w:sz w:val="24"/>
          <w:szCs w:val="24"/>
        </w:rPr>
        <w:t>электроснабжения – 26 млн. рублей.</w:t>
      </w:r>
    </w:p>
    <w:p w:rsidR="00515F52" w:rsidRPr="00994E6D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515F52" w:rsidRPr="00994E6D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Компенсировано жилищно-коммунальным организациям на возмещение разницы между платой населения и тарифами, установленными Региональной Энергетической комиссией – 60 млн. рублей.</w:t>
      </w:r>
    </w:p>
    <w:p w:rsidR="00515F52" w:rsidRPr="00994E6D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515F52" w:rsidRPr="00994E6D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На ремонт и содержание действующей сети автомобильных дорог общего пользования местного значения за счет средств муниципального дорожного фонда – </w:t>
      </w:r>
      <w:r w:rsidR="00335B9B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>9</w:t>
      </w:r>
      <w:r w:rsidRPr="00994E6D">
        <w:rPr>
          <w:rFonts w:ascii="Arial" w:eastAsia="Calibri" w:hAnsi="Arial" w:cs="Arial"/>
          <w:sz w:val="24"/>
          <w:szCs w:val="24"/>
        </w:rPr>
        <w:t xml:space="preserve"> млн. рублей.</w:t>
      </w:r>
    </w:p>
    <w:p w:rsidR="00515F52" w:rsidRPr="00994E6D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На повышение энергетической эффективности направлено</w:t>
      </w:r>
    </w:p>
    <w:p w:rsidR="00515F52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2 млн. рублей, которые в том числе были направлены на энергосберегающие светильники, что позволило </w:t>
      </w:r>
      <w:r>
        <w:rPr>
          <w:rFonts w:ascii="Arial" w:eastAsia="Calibri" w:hAnsi="Arial" w:cs="Arial"/>
          <w:sz w:val="24"/>
          <w:szCs w:val="24"/>
        </w:rPr>
        <w:t xml:space="preserve">существенно </w:t>
      </w:r>
      <w:r w:rsidRPr="00994E6D">
        <w:rPr>
          <w:rFonts w:ascii="Arial" w:eastAsia="Calibri" w:hAnsi="Arial" w:cs="Arial"/>
          <w:sz w:val="24"/>
          <w:szCs w:val="24"/>
        </w:rPr>
        <w:t>сэкономить электроэнергию</w:t>
      </w:r>
      <w:r>
        <w:rPr>
          <w:rFonts w:ascii="Arial" w:eastAsia="Calibri" w:hAnsi="Arial" w:cs="Arial"/>
          <w:sz w:val="24"/>
          <w:szCs w:val="24"/>
        </w:rPr>
        <w:t>.</w:t>
      </w:r>
    </w:p>
    <w:p w:rsidR="00515F52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515F52" w:rsidRPr="00994E6D" w:rsidRDefault="00515F52" w:rsidP="00515F52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A01ED" w:rsidRPr="00994E6D" w:rsidRDefault="001C1FD2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Рассматривая ситуацию в реальном</w:t>
      </w:r>
      <w:r w:rsidR="00796B6B" w:rsidRPr="00994E6D">
        <w:rPr>
          <w:rFonts w:ascii="Arial" w:eastAsia="Calibri" w:hAnsi="Arial" w:cs="Arial"/>
          <w:sz w:val="24"/>
          <w:szCs w:val="24"/>
        </w:rPr>
        <w:t xml:space="preserve"> секторе экономики,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мы ожидаем по 2016 году пос</w:t>
      </w:r>
      <w:r w:rsidR="005E4FAF" w:rsidRPr="00994E6D">
        <w:rPr>
          <w:rFonts w:ascii="Arial" w:eastAsia="Calibri" w:hAnsi="Arial" w:cs="Arial"/>
          <w:sz w:val="24"/>
          <w:szCs w:val="24"/>
        </w:rPr>
        <w:t xml:space="preserve">тупление инвестиций в объеме </w:t>
      </w:r>
      <w:r w:rsidR="006D1173" w:rsidRPr="00994E6D">
        <w:rPr>
          <w:rFonts w:ascii="Arial" w:eastAsia="Calibri" w:hAnsi="Arial" w:cs="Arial"/>
          <w:sz w:val="24"/>
          <w:szCs w:val="24"/>
        </w:rPr>
        <w:t>469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млн. рублей</w:t>
      </w:r>
      <w:r w:rsidR="00F34AD3" w:rsidRPr="00994E6D">
        <w:rPr>
          <w:rFonts w:ascii="Arial" w:eastAsia="Calibri" w:hAnsi="Arial" w:cs="Arial"/>
          <w:sz w:val="24"/>
          <w:szCs w:val="24"/>
        </w:rPr>
        <w:t>, что составит 87% к 2015 году.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Наибольший удельный вес в структуре инвестиций в основной капитал занимают такие виды деятельности как добыча полезных ископаемых и производство и распределение электроэнергии и </w:t>
      </w:r>
      <w:proofErr w:type="spellStart"/>
      <w:r w:rsidR="00DA01ED" w:rsidRPr="00994E6D">
        <w:rPr>
          <w:rFonts w:ascii="Arial" w:eastAsia="Calibri" w:hAnsi="Arial" w:cs="Arial"/>
          <w:sz w:val="24"/>
          <w:szCs w:val="24"/>
        </w:rPr>
        <w:t>теплоэнергии</w:t>
      </w:r>
      <w:proofErr w:type="spellEnd"/>
      <w:r w:rsidR="00DA01ED" w:rsidRPr="00994E6D">
        <w:rPr>
          <w:rFonts w:ascii="Arial" w:eastAsia="Calibri" w:hAnsi="Arial" w:cs="Arial"/>
          <w:sz w:val="24"/>
          <w:szCs w:val="24"/>
        </w:rPr>
        <w:t>.</w:t>
      </w:r>
    </w:p>
    <w:p w:rsidR="00DA01ED" w:rsidRPr="00994E6D" w:rsidRDefault="00DA01E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Начнем с наиболее значимой для округа сферы </w:t>
      </w:r>
      <w:r w:rsidR="005E4FAF" w:rsidRPr="00994E6D">
        <w:rPr>
          <w:rFonts w:ascii="Arial" w:eastAsia="Calibri" w:hAnsi="Arial" w:cs="Arial"/>
          <w:b/>
          <w:sz w:val="24"/>
          <w:szCs w:val="24"/>
        </w:rPr>
        <w:t>угольной промышленности</w:t>
      </w:r>
      <w:r w:rsidR="005E4FAF" w:rsidRPr="00994E6D">
        <w:rPr>
          <w:rFonts w:ascii="Arial" w:eastAsia="Calibri" w:hAnsi="Arial" w:cs="Arial"/>
          <w:sz w:val="24"/>
          <w:szCs w:val="24"/>
        </w:rPr>
        <w:t>, которая представлена следующими предприятиями:</w:t>
      </w:r>
    </w:p>
    <w:p w:rsidR="005E4FAF" w:rsidRPr="00994E6D" w:rsidRDefault="005E4FAF" w:rsidP="00FD461F">
      <w:pPr>
        <w:pStyle w:val="a3"/>
        <w:numPr>
          <w:ilvl w:val="0"/>
          <w:numId w:val="15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ООО «Шахта «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Алардинская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>»;</w:t>
      </w:r>
    </w:p>
    <w:p w:rsidR="005E4FAF" w:rsidRPr="00994E6D" w:rsidRDefault="00643E49" w:rsidP="00FD461F">
      <w:pPr>
        <w:pStyle w:val="a3"/>
        <w:numPr>
          <w:ilvl w:val="0"/>
          <w:numId w:val="15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Разрез АО «</w:t>
      </w:r>
      <w:proofErr w:type="spellStart"/>
      <w:r>
        <w:rPr>
          <w:rFonts w:ascii="Arial" w:eastAsia="Calibri" w:hAnsi="Arial" w:cs="Arial"/>
          <w:sz w:val="24"/>
          <w:szCs w:val="24"/>
        </w:rPr>
        <w:t>Кузнецкинвестстрой</w:t>
      </w:r>
      <w:proofErr w:type="spellEnd"/>
      <w:r w:rsidR="005E4FAF" w:rsidRPr="00994E6D">
        <w:rPr>
          <w:rFonts w:ascii="Arial" w:eastAsia="Calibri" w:hAnsi="Arial" w:cs="Arial"/>
          <w:sz w:val="24"/>
          <w:szCs w:val="24"/>
        </w:rPr>
        <w:t>»;</w:t>
      </w:r>
    </w:p>
    <w:p w:rsidR="005E4FAF" w:rsidRPr="00994E6D" w:rsidRDefault="005E4FAF" w:rsidP="00FD461F">
      <w:pPr>
        <w:pStyle w:val="a3"/>
        <w:numPr>
          <w:ilvl w:val="0"/>
          <w:numId w:val="15"/>
        </w:numPr>
        <w:spacing w:after="12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«Калтанский угольный разрез».</w:t>
      </w:r>
    </w:p>
    <w:p w:rsidR="003A10C4" w:rsidRPr="00994E6D" w:rsidRDefault="0015343A" w:rsidP="00643E49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Объем угля на 2016 год составил</w:t>
      </w:r>
      <w:r w:rsidR="00643E49">
        <w:rPr>
          <w:rFonts w:ascii="Arial" w:hAnsi="Arial" w:cs="Arial"/>
          <w:sz w:val="24"/>
          <w:szCs w:val="24"/>
        </w:rPr>
        <w:t xml:space="preserve"> </w:t>
      </w:r>
      <w:r w:rsidR="0018308C" w:rsidRPr="00994E6D">
        <w:rPr>
          <w:rFonts w:ascii="Arial" w:hAnsi="Arial" w:cs="Arial"/>
          <w:sz w:val="24"/>
          <w:szCs w:val="24"/>
        </w:rPr>
        <w:t>2,4</w:t>
      </w:r>
      <w:r w:rsidR="003A10C4" w:rsidRPr="00994E6D">
        <w:rPr>
          <w:rFonts w:ascii="Arial" w:hAnsi="Arial" w:cs="Arial"/>
          <w:sz w:val="24"/>
          <w:szCs w:val="24"/>
        </w:rPr>
        <w:t xml:space="preserve"> млн. тонн</w:t>
      </w:r>
      <w:r w:rsidR="00101FFE" w:rsidRPr="00994E6D">
        <w:rPr>
          <w:rFonts w:ascii="Arial" w:hAnsi="Arial" w:cs="Arial"/>
          <w:sz w:val="24"/>
          <w:szCs w:val="24"/>
        </w:rPr>
        <w:t xml:space="preserve"> (2015 год 2,9 млн.</w:t>
      </w:r>
      <w:r w:rsidR="001F03E5" w:rsidRPr="00994E6D">
        <w:rPr>
          <w:rFonts w:ascii="Arial" w:hAnsi="Arial" w:cs="Arial"/>
          <w:sz w:val="24"/>
          <w:szCs w:val="24"/>
        </w:rPr>
        <w:t xml:space="preserve"> </w:t>
      </w:r>
      <w:r w:rsidR="00101FFE" w:rsidRPr="00994E6D">
        <w:rPr>
          <w:rFonts w:ascii="Arial" w:hAnsi="Arial" w:cs="Arial"/>
          <w:sz w:val="24"/>
          <w:szCs w:val="24"/>
        </w:rPr>
        <w:t>тонн).</w:t>
      </w:r>
    </w:p>
    <w:p w:rsidR="00321924" w:rsidRPr="00994E6D" w:rsidRDefault="00321924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D1173" w:rsidRPr="00994E6D" w:rsidRDefault="00B203D2" w:rsidP="00FD461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94E6D">
        <w:rPr>
          <w:rFonts w:ascii="Arial" w:hAnsi="Arial" w:cs="Arial"/>
          <w:sz w:val="24"/>
          <w:szCs w:val="24"/>
        </w:rPr>
        <w:t>При этом отмечается и негативный фактор в развитии угольной промышленности</w:t>
      </w:r>
      <w:r w:rsidR="00643E49">
        <w:rPr>
          <w:rFonts w:ascii="Arial" w:hAnsi="Arial" w:cs="Arial"/>
          <w:sz w:val="24"/>
          <w:szCs w:val="24"/>
        </w:rPr>
        <w:t>. В</w:t>
      </w:r>
      <w:r w:rsidRPr="00994E6D">
        <w:rPr>
          <w:rFonts w:ascii="Arial" w:hAnsi="Arial" w:cs="Arial"/>
          <w:sz w:val="24"/>
          <w:szCs w:val="24"/>
        </w:rPr>
        <w:t xml:space="preserve"> </w:t>
      </w:r>
      <w:r w:rsidR="006D1173" w:rsidRPr="00994E6D">
        <w:rPr>
          <w:rFonts w:ascii="Arial" w:hAnsi="Arial" w:cs="Arial"/>
          <w:sz w:val="24"/>
          <w:szCs w:val="24"/>
        </w:rPr>
        <w:t>связи с переходом работ</w:t>
      </w:r>
      <w:proofErr w:type="gramStart"/>
      <w:r w:rsidR="006D1173" w:rsidRPr="00994E6D">
        <w:rPr>
          <w:rFonts w:ascii="Arial" w:hAnsi="Arial" w:cs="Arial"/>
          <w:sz w:val="24"/>
          <w:szCs w:val="24"/>
        </w:rPr>
        <w:t>ы ООО</w:t>
      </w:r>
      <w:proofErr w:type="gramEnd"/>
      <w:r w:rsidR="006D1173" w:rsidRPr="00994E6D">
        <w:rPr>
          <w:rFonts w:ascii="Arial" w:hAnsi="Arial" w:cs="Arial"/>
          <w:sz w:val="24"/>
          <w:szCs w:val="24"/>
        </w:rPr>
        <w:t xml:space="preserve"> «Шахта «</w:t>
      </w:r>
      <w:proofErr w:type="spellStart"/>
      <w:r w:rsidR="006D1173" w:rsidRPr="00994E6D">
        <w:rPr>
          <w:rFonts w:ascii="Arial" w:hAnsi="Arial" w:cs="Arial"/>
          <w:sz w:val="24"/>
          <w:szCs w:val="24"/>
        </w:rPr>
        <w:t>Алардинская</w:t>
      </w:r>
      <w:proofErr w:type="spellEnd"/>
      <w:r w:rsidR="006D1173" w:rsidRPr="00994E6D">
        <w:rPr>
          <w:rFonts w:ascii="Arial" w:hAnsi="Arial" w:cs="Arial"/>
          <w:sz w:val="24"/>
          <w:szCs w:val="24"/>
        </w:rPr>
        <w:t xml:space="preserve">» на добычу угля одной лавой, </w:t>
      </w:r>
      <w:r w:rsidR="006D1173" w:rsidRPr="00994E6D">
        <w:rPr>
          <w:rFonts w:ascii="Arial" w:hAnsi="Arial" w:cs="Arial"/>
          <w:sz w:val="24"/>
          <w:szCs w:val="24"/>
        </w:rPr>
        <w:lastRenderedPageBreak/>
        <w:t>вместо ранее имеющихся двух</w:t>
      </w:r>
      <w:r w:rsidR="00643E49">
        <w:rPr>
          <w:rFonts w:ascii="Arial" w:hAnsi="Arial" w:cs="Arial"/>
          <w:sz w:val="24"/>
          <w:szCs w:val="24"/>
        </w:rPr>
        <w:t xml:space="preserve"> - </w:t>
      </w:r>
      <w:r w:rsidR="006D1173" w:rsidRPr="00994E6D">
        <w:rPr>
          <w:rFonts w:ascii="Arial" w:hAnsi="Arial" w:cs="Arial"/>
          <w:sz w:val="24"/>
          <w:szCs w:val="24"/>
        </w:rPr>
        <w:t>возникла производственная необходимость оптимизации численности персон</w:t>
      </w:r>
      <w:r w:rsidR="00AD01B4" w:rsidRPr="00994E6D">
        <w:rPr>
          <w:rFonts w:ascii="Arial" w:hAnsi="Arial" w:cs="Arial"/>
          <w:sz w:val="24"/>
          <w:szCs w:val="24"/>
        </w:rPr>
        <w:t>ала</w:t>
      </w:r>
      <w:r w:rsidRPr="00994E6D">
        <w:rPr>
          <w:rFonts w:ascii="Arial" w:hAnsi="Arial" w:cs="Arial"/>
          <w:sz w:val="24"/>
          <w:szCs w:val="24"/>
        </w:rPr>
        <w:t>.</w:t>
      </w:r>
    </w:p>
    <w:p w:rsidR="00DA01ED" w:rsidRPr="00994E6D" w:rsidRDefault="00DA01ED" w:rsidP="00FD461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1ED" w:rsidRPr="00994E6D" w:rsidRDefault="00DA01ED" w:rsidP="00FD461F">
      <w:pPr>
        <w:spacing w:after="0"/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Второй по значимости отраслью экономики Калтанского городского округа является </w:t>
      </w:r>
      <w:r w:rsidRPr="00994E6D">
        <w:rPr>
          <w:rFonts w:ascii="Arial" w:eastAsia="Calibri" w:hAnsi="Arial" w:cs="Arial"/>
          <w:b/>
          <w:sz w:val="24"/>
          <w:szCs w:val="24"/>
        </w:rPr>
        <w:t>производство электроэнергии</w:t>
      </w:r>
      <w:r w:rsidRPr="00994E6D">
        <w:rPr>
          <w:rFonts w:ascii="Arial" w:eastAsia="Calibri" w:hAnsi="Arial" w:cs="Arial"/>
          <w:sz w:val="24"/>
          <w:szCs w:val="24"/>
        </w:rPr>
        <w:t xml:space="preserve">, которая представлена </w:t>
      </w:r>
      <w:r w:rsidRPr="00994E6D">
        <w:rPr>
          <w:rFonts w:ascii="Arial" w:eastAsia="Calibri" w:hAnsi="Arial" w:cs="Arial"/>
          <w:b/>
          <w:sz w:val="24"/>
          <w:szCs w:val="24"/>
          <w:u w:val="single"/>
        </w:rPr>
        <w:t>ОАО «Южно-Кузбасская ГРЭС».</w:t>
      </w:r>
    </w:p>
    <w:p w:rsidR="002C48CA" w:rsidRPr="00994E6D" w:rsidRDefault="00566F4C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2016 году снизился уровень производс</w:t>
      </w:r>
      <w:r w:rsidR="00796B6B" w:rsidRPr="00994E6D">
        <w:rPr>
          <w:rFonts w:ascii="Arial" w:eastAsia="Calibri" w:hAnsi="Arial" w:cs="Arial"/>
          <w:sz w:val="24"/>
          <w:szCs w:val="24"/>
        </w:rPr>
        <w:t>тва электроэнергии и составил   1,</w:t>
      </w:r>
      <w:r w:rsidRPr="00994E6D">
        <w:rPr>
          <w:rFonts w:ascii="Arial" w:eastAsia="Calibri" w:hAnsi="Arial" w:cs="Arial"/>
          <w:sz w:val="24"/>
          <w:szCs w:val="24"/>
        </w:rPr>
        <w:t>8</w:t>
      </w:r>
      <w:r w:rsidR="00796B6B" w:rsidRPr="00994E6D">
        <w:rPr>
          <w:rFonts w:ascii="Arial" w:eastAsia="Calibri" w:hAnsi="Arial" w:cs="Arial"/>
          <w:sz w:val="24"/>
          <w:szCs w:val="24"/>
        </w:rPr>
        <w:t xml:space="preserve"> млн. м</w:t>
      </w:r>
      <w:r w:rsidR="00474F1C" w:rsidRPr="00994E6D">
        <w:rPr>
          <w:rFonts w:ascii="Arial" w:eastAsia="Calibri" w:hAnsi="Arial" w:cs="Arial"/>
          <w:sz w:val="24"/>
          <w:szCs w:val="24"/>
        </w:rPr>
        <w:t>Вт-час (или 75% к уровню прошлого года</w:t>
      </w:r>
      <w:r w:rsidRPr="00994E6D">
        <w:rPr>
          <w:rFonts w:ascii="Arial" w:eastAsia="Calibri" w:hAnsi="Arial" w:cs="Arial"/>
          <w:sz w:val="24"/>
          <w:szCs w:val="24"/>
        </w:rPr>
        <w:t>).</w:t>
      </w:r>
    </w:p>
    <w:p w:rsidR="00872EB1" w:rsidRPr="00994E6D" w:rsidRDefault="00872EB1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Объем инвестиций по отношению к 2015 году (176 млн. рублей) повысился и составил 211 млн. рублей.</w:t>
      </w:r>
    </w:p>
    <w:p w:rsidR="00321924" w:rsidRPr="00994E6D" w:rsidRDefault="0032192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AA1338" w:rsidRPr="00994E6D" w:rsidRDefault="00643E49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Сегодня</w:t>
      </w:r>
      <w:r w:rsidR="00AA1338" w:rsidRPr="00994E6D">
        <w:rPr>
          <w:rFonts w:ascii="Arial" w:eastAsia="Calibri" w:hAnsi="Arial" w:cs="Arial"/>
          <w:sz w:val="24"/>
          <w:szCs w:val="24"/>
        </w:rPr>
        <w:t xml:space="preserve"> предприятием израсходовано 336 млн. рублей на ремонт оборудования, в том числе для 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повышения качества горячего </w:t>
      </w:r>
      <w:r w:rsidR="00854127" w:rsidRPr="00994E6D">
        <w:rPr>
          <w:rFonts w:ascii="Arial" w:eastAsia="Calibri" w:hAnsi="Arial" w:cs="Arial"/>
          <w:sz w:val="24"/>
          <w:szCs w:val="24"/>
        </w:rPr>
        <w:t>водоснабжения потребителей. С</w:t>
      </w:r>
      <w:r w:rsidR="00DA01ED" w:rsidRPr="00994E6D">
        <w:rPr>
          <w:rFonts w:ascii="Arial" w:eastAsia="Calibri" w:hAnsi="Arial" w:cs="Arial"/>
          <w:sz w:val="24"/>
          <w:szCs w:val="24"/>
        </w:rPr>
        <w:t>танция провела реконструкцию тепловых сетей пос. Постоянный (г. Калтан) и г. Осинники</w:t>
      </w:r>
      <w:r w:rsidR="00AA1338" w:rsidRPr="00994E6D">
        <w:rPr>
          <w:rFonts w:ascii="Arial" w:eastAsia="Calibri" w:hAnsi="Arial" w:cs="Arial"/>
          <w:sz w:val="24"/>
          <w:szCs w:val="24"/>
        </w:rPr>
        <w:t>.</w:t>
      </w:r>
    </w:p>
    <w:p w:rsidR="00AA1338" w:rsidRPr="00994E6D" w:rsidRDefault="00DA01E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Центральные тепловые станции и котельные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теплосетевого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 xml:space="preserve"> комплек</w:t>
      </w:r>
      <w:r w:rsidR="00AA1338" w:rsidRPr="00994E6D">
        <w:rPr>
          <w:rFonts w:ascii="Arial" w:eastAsia="Calibri" w:hAnsi="Arial" w:cs="Arial"/>
          <w:sz w:val="24"/>
          <w:szCs w:val="24"/>
        </w:rPr>
        <w:t xml:space="preserve">са </w:t>
      </w:r>
      <w:r w:rsidR="00643E49">
        <w:rPr>
          <w:rFonts w:ascii="Arial" w:eastAsia="Calibri" w:hAnsi="Arial" w:cs="Arial"/>
          <w:sz w:val="24"/>
          <w:szCs w:val="24"/>
        </w:rPr>
        <w:t xml:space="preserve">двух </w:t>
      </w:r>
      <w:r w:rsidR="00AA1338" w:rsidRPr="00994E6D">
        <w:rPr>
          <w:rFonts w:ascii="Arial" w:eastAsia="Calibri" w:hAnsi="Arial" w:cs="Arial"/>
          <w:sz w:val="24"/>
          <w:szCs w:val="24"/>
        </w:rPr>
        <w:t>городов к зиме готовы.</w:t>
      </w:r>
    </w:p>
    <w:p w:rsidR="00DA01ED" w:rsidRPr="00994E6D" w:rsidRDefault="00DA01E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Чтобы добиться лучшей очистки дымовых газов при сжигании угля, на котельных установили новые золоулавливающие устройства.</w:t>
      </w:r>
    </w:p>
    <w:p w:rsidR="00BA2359" w:rsidRPr="00994E6D" w:rsidRDefault="00BA2359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321924" w:rsidRPr="00994E6D" w:rsidRDefault="00321924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15343A" w:rsidRPr="00994E6D" w:rsidRDefault="0015343A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DA01ED" w:rsidRPr="00994E6D" w:rsidRDefault="00DA01E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Обсудив наши градообразующие </w:t>
      </w:r>
      <w:r w:rsidR="00A744B7" w:rsidRPr="00994E6D">
        <w:rPr>
          <w:rFonts w:ascii="Arial" w:eastAsia="Calibri" w:hAnsi="Arial" w:cs="Arial"/>
          <w:sz w:val="24"/>
          <w:szCs w:val="24"/>
        </w:rPr>
        <w:t>предприятия,</w:t>
      </w:r>
      <w:r w:rsidRPr="00994E6D">
        <w:rPr>
          <w:rFonts w:ascii="Arial" w:eastAsia="Calibri" w:hAnsi="Arial" w:cs="Arial"/>
          <w:sz w:val="24"/>
          <w:szCs w:val="24"/>
        </w:rPr>
        <w:t xml:space="preserve"> хочу уделить особое внимание обрабатывающей промышленности Калтанского городского округа.</w:t>
      </w:r>
    </w:p>
    <w:p w:rsidR="00643E49" w:rsidRDefault="00643E49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643E49" w:rsidRDefault="00DA01ED" w:rsidP="00FD461F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ab/>
        <w:t xml:space="preserve">Начну с </w:t>
      </w:r>
      <w:r w:rsidRPr="00994E6D">
        <w:rPr>
          <w:rFonts w:ascii="Arial" w:eastAsia="Calibri" w:hAnsi="Arial" w:cs="Arial"/>
          <w:b/>
          <w:sz w:val="24"/>
          <w:szCs w:val="24"/>
          <w:u w:val="single"/>
        </w:rPr>
        <w:t>ООО «</w:t>
      </w:r>
      <w:proofErr w:type="spellStart"/>
      <w:r w:rsidRPr="00994E6D">
        <w:rPr>
          <w:rFonts w:ascii="Arial" w:eastAsia="Calibri" w:hAnsi="Arial" w:cs="Arial"/>
          <w:b/>
          <w:sz w:val="24"/>
          <w:szCs w:val="24"/>
          <w:u w:val="single"/>
        </w:rPr>
        <w:t>ПромкомбинатЪ</w:t>
      </w:r>
      <w:proofErr w:type="spellEnd"/>
      <w:r w:rsidRPr="00994E6D">
        <w:rPr>
          <w:rFonts w:ascii="Arial" w:eastAsia="Calibri" w:hAnsi="Arial" w:cs="Arial"/>
          <w:b/>
          <w:sz w:val="24"/>
          <w:szCs w:val="24"/>
          <w:u w:val="single"/>
        </w:rPr>
        <w:t>»</w:t>
      </w:r>
      <w:r w:rsidR="000C7610" w:rsidRPr="00994E6D">
        <w:rPr>
          <w:rFonts w:ascii="Arial" w:eastAsia="Calibri" w:hAnsi="Arial" w:cs="Arial"/>
          <w:sz w:val="24"/>
          <w:szCs w:val="24"/>
        </w:rPr>
        <w:t xml:space="preserve">. </w:t>
      </w:r>
    </w:p>
    <w:p w:rsidR="00DA01ED" w:rsidRPr="00994E6D" w:rsidRDefault="00643E49" w:rsidP="00FD461F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Сегодня он</w:t>
      </w:r>
      <w:r w:rsidR="000C7610" w:rsidRPr="00994E6D">
        <w:rPr>
          <w:rFonts w:ascii="Arial" w:eastAsia="Calibri" w:hAnsi="Arial" w:cs="Arial"/>
          <w:sz w:val="24"/>
          <w:szCs w:val="24"/>
        </w:rPr>
        <w:t xml:space="preserve"> продолжает модернизацию собственного производства. 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Объем инвестиций </w:t>
      </w:r>
      <w:r w:rsidR="000C7610" w:rsidRPr="00994E6D">
        <w:rPr>
          <w:rFonts w:ascii="Arial" w:eastAsia="Calibri" w:hAnsi="Arial" w:cs="Arial"/>
          <w:sz w:val="24"/>
          <w:szCs w:val="24"/>
        </w:rPr>
        <w:t xml:space="preserve">за прошедший год </w:t>
      </w:r>
      <w:r w:rsidR="00A50595" w:rsidRPr="00994E6D">
        <w:rPr>
          <w:rFonts w:ascii="Arial" w:eastAsia="Calibri" w:hAnsi="Arial" w:cs="Arial"/>
          <w:sz w:val="24"/>
          <w:szCs w:val="24"/>
        </w:rPr>
        <w:t xml:space="preserve">составил </w:t>
      </w:r>
      <w:r w:rsidR="006D1173" w:rsidRPr="00994E6D">
        <w:rPr>
          <w:rFonts w:ascii="Arial" w:eastAsia="Calibri" w:hAnsi="Arial" w:cs="Arial"/>
          <w:sz w:val="24"/>
          <w:szCs w:val="24"/>
        </w:rPr>
        <w:t>7 млн.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рублей, которые </w:t>
      </w:r>
      <w:r w:rsidR="00A30731" w:rsidRPr="00994E6D">
        <w:rPr>
          <w:rFonts w:ascii="Arial" w:eastAsia="Calibri" w:hAnsi="Arial" w:cs="Arial"/>
          <w:sz w:val="24"/>
          <w:szCs w:val="24"/>
        </w:rPr>
        <w:t xml:space="preserve">в основном 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были направлены </w:t>
      </w:r>
      <w:proofErr w:type="gramStart"/>
      <w:r w:rsidR="00DA01ED" w:rsidRPr="00994E6D">
        <w:rPr>
          <w:rFonts w:ascii="Arial" w:eastAsia="Calibri" w:hAnsi="Arial" w:cs="Arial"/>
          <w:sz w:val="24"/>
          <w:szCs w:val="24"/>
        </w:rPr>
        <w:t>на</w:t>
      </w:r>
      <w:proofErr w:type="gramEnd"/>
      <w:r w:rsidR="00DA01ED" w:rsidRPr="00994E6D">
        <w:rPr>
          <w:rFonts w:ascii="Arial" w:eastAsia="Calibri" w:hAnsi="Arial" w:cs="Arial"/>
          <w:sz w:val="24"/>
          <w:szCs w:val="24"/>
        </w:rPr>
        <w:t>:</w:t>
      </w:r>
    </w:p>
    <w:p w:rsidR="00DA01ED" w:rsidRPr="00994E6D" w:rsidRDefault="00E605FA" w:rsidP="00FD461F">
      <w:pPr>
        <w:pStyle w:val="a3"/>
        <w:numPr>
          <w:ilvl w:val="0"/>
          <w:numId w:val="16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приобретение </w:t>
      </w:r>
      <w:r w:rsidR="004272B8" w:rsidRPr="00994E6D">
        <w:rPr>
          <w:rFonts w:ascii="Arial" w:eastAsia="Calibri" w:hAnsi="Arial" w:cs="Arial"/>
          <w:sz w:val="24"/>
          <w:szCs w:val="24"/>
        </w:rPr>
        <w:t xml:space="preserve">5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металлоформ</w:t>
      </w:r>
      <w:proofErr w:type="spellEnd"/>
      <w:r w:rsidR="00A30731" w:rsidRPr="00994E6D">
        <w:rPr>
          <w:rFonts w:ascii="Arial" w:eastAsia="Calibri" w:hAnsi="Arial" w:cs="Arial"/>
          <w:sz w:val="24"/>
          <w:szCs w:val="24"/>
        </w:rPr>
        <w:t xml:space="preserve"> с целью организации производства плит аэродромного покрытия для временных и постоянных покрытий городских дорог и промышленных предприятий.</w:t>
      </w:r>
    </w:p>
    <w:p w:rsidR="007D25AB" w:rsidRPr="00994E6D" w:rsidRDefault="000327D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Использование плит оправдано их</w:t>
      </w:r>
      <w:r w:rsidR="004272B8" w:rsidRPr="00994E6D">
        <w:rPr>
          <w:rFonts w:ascii="Arial" w:eastAsia="Calibri" w:hAnsi="Arial" w:cs="Arial"/>
          <w:sz w:val="24"/>
          <w:szCs w:val="24"/>
        </w:rPr>
        <w:t xml:space="preserve"> долговечностью, способностью переносить высокие нагрузки</w:t>
      </w:r>
      <w:r w:rsidR="00B41847" w:rsidRPr="00994E6D">
        <w:rPr>
          <w:rFonts w:ascii="Arial" w:eastAsia="Calibri" w:hAnsi="Arial" w:cs="Arial"/>
          <w:sz w:val="24"/>
          <w:szCs w:val="24"/>
        </w:rPr>
        <w:t>.</w:t>
      </w:r>
    </w:p>
    <w:p w:rsidR="00643E49" w:rsidRDefault="00B4184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ООО «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ПромкомбинатЪ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 xml:space="preserve">» </w:t>
      </w:r>
      <w:r w:rsidR="00643E49">
        <w:rPr>
          <w:rFonts w:ascii="Arial" w:eastAsia="Calibri" w:hAnsi="Arial" w:cs="Arial"/>
          <w:sz w:val="24"/>
          <w:szCs w:val="24"/>
        </w:rPr>
        <w:t xml:space="preserve">- </w:t>
      </w:r>
      <w:r w:rsidRPr="00994E6D">
        <w:rPr>
          <w:rFonts w:ascii="Arial" w:eastAsia="Calibri" w:hAnsi="Arial" w:cs="Arial"/>
          <w:sz w:val="24"/>
          <w:szCs w:val="24"/>
        </w:rPr>
        <w:t>практически единственн</w:t>
      </w:r>
      <w:r w:rsidR="00643E49">
        <w:rPr>
          <w:rFonts w:ascii="Arial" w:eastAsia="Calibri" w:hAnsi="Arial" w:cs="Arial"/>
          <w:sz w:val="24"/>
          <w:szCs w:val="24"/>
        </w:rPr>
        <w:t>ое</w:t>
      </w:r>
      <w:r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643E49">
        <w:rPr>
          <w:rFonts w:ascii="Arial" w:eastAsia="Calibri" w:hAnsi="Arial" w:cs="Arial"/>
          <w:sz w:val="24"/>
          <w:szCs w:val="24"/>
        </w:rPr>
        <w:t>в Кузбассе</w:t>
      </w:r>
      <w:r w:rsidR="00643E49" w:rsidRPr="00994E6D">
        <w:rPr>
          <w:rFonts w:ascii="Arial" w:eastAsia="Calibri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предприятие</w:t>
      </w:r>
      <w:r w:rsidR="00643E49">
        <w:rPr>
          <w:rFonts w:ascii="Arial" w:eastAsia="Calibri" w:hAnsi="Arial" w:cs="Arial"/>
          <w:sz w:val="24"/>
          <w:szCs w:val="24"/>
        </w:rPr>
        <w:t>, которое ведет</w:t>
      </w:r>
      <w:r w:rsidR="00483A8C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643E49">
        <w:rPr>
          <w:rFonts w:ascii="Arial" w:eastAsia="Calibri" w:hAnsi="Arial" w:cs="Arial"/>
          <w:sz w:val="24"/>
          <w:szCs w:val="24"/>
        </w:rPr>
        <w:t>производство плит аэродромного покрытия.</w:t>
      </w:r>
    </w:p>
    <w:p w:rsidR="00643E49" w:rsidRPr="00643E49" w:rsidRDefault="00643E49" w:rsidP="00643E4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</w:t>
      </w:r>
      <w:r w:rsidRPr="00643E49">
        <w:rPr>
          <w:rFonts w:ascii="Arial" w:hAnsi="Arial" w:cs="Arial"/>
          <w:b/>
          <w:sz w:val="24"/>
          <w:szCs w:val="24"/>
        </w:rPr>
        <w:t>Калтанск</w:t>
      </w:r>
      <w:r>
        <w:rPr>
          <w:rFonts w:ascii="Arial" w:hAnsi="Arial" w:cs="Arial"/>
          <w:b/>
          <w:sz w:val="24"/>
          <w:szCs w:val="24"/>
        </w:rPr>
        <w:t>ий</w:t>
      </w:r>
      <w:r w:rsidRPr="00643E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</w:t>
      </w:r>
      <w:r w:rsidRPr="00643E49">
        <w:rPr>
          <w:rFonts w:ascii="Arial" w:hAnsi="Arial" w:cs="Arial"/>
          <w:b/>
          <w:sz w:val="24"/>
          <w:szCs w:val="24"/>
        </w:rPr>
        <w:t>авод</w:t>
      </w:r>
      <w:r>
        <w:rPr>
          <w:rFonts w:ascii="Arial" w:hAnsi="Arial" w:cs="Arial"/>
          <w:b/>
          <w:sz w:val="24"/>
          <w:szCs w:val="24"/>
        </w:rPr>
        <w:t xml:space="preserve"> к</w:t>
      </w:r>
      <w:r w:rsidRPr="00643E49">
        <w:rPr>
          <w:rFonts w:ascii="Arial" w:hAnsi="Arial" w:cs="Arial"/>
          <w:b/>
          <w:sz w:val="24"/>
          <w:szCs w:val="24"/>
        </w:rPr>
        <w:t>отельно-вспомогательного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E49">
        <w:rPr>
          <w:rFonts w:ascii="Arial" w:hAnsi="Arial" w:cs="Arial"/>
          <w:b/>
          <w:sz w:val="24"/>
          <w:szCs w:val="24"/>
        </w:rPr>
        <w:t>оборудования и трубопроводов.</w:t>
      </w:r>
    </w:p>
    <w:p w:rsidR="00643E49" w:rsidRPr="00643E49" w:rsidRDefault="00643E49" w:rsidP="00643E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3E49">
        <w:rPr>
          <w:rFonts w:ascii="Arial" w:hAnsi="Arial" w:cs="Arial"/>
          <w:sz w:val="24"/>
          <w:szCs w:val="24"/>
        </w:rPr>
        <w:tab/>
        <w:t>Пережив сложный период конкурсного управления, выйдя из процедуры банкротства</w:t>
      </w:r>
      <w:r w:rsidR="002219A8">
        <w:rPr>
          <w:rFonts w:ascii="Arial" w:hAnsi="Arial" w:cs="Arial"/>
          <w:sz w:val="24"/>
          <w:szCs w:val="24"/>
        </w:rPr>
        <w:t>,</w:t>
      </w:r>
      <w:r w:rsidRPr="00643E49">
        <w:rPr>
          <w:rFonts w:ascii="Arial" w:hAnsi="Arial" w:cs="Arial"/>
          <w:sz w:val="24"/>
          <w:szCs w:val="24"/>
        </w:rPr>
        <w:t xml:space="preserve"> предприятие взяло курс на восстановление и выздоровление. В 2016 году увеличены объемы производства на 7%, увеличена численность работающих до 276 человек. На 10% увеличена средняя заработная плата. Полностью решён вопрос со своевременностью выплаты зарплаты. Сокращена задолженность по налогам и выплатам во внебюджетные фонды. По итогу 2016 года предприятие погасит более 40 млн. рублей налоговых обязательств с сохранением положительной динамики по сокращению задолженности.</w:t>
      </w:r>
    </w:p>
    <w:p w:rsidR="00643E49" w:rsidRPr="00643E49" w:rsidRDefault="00643E49" w:rsidP="007B52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43E49">
        <w:rPr>
          <w:rFonts w:ascii="Arial" w:hAnsi="Arial" w:cs="Arial"/>
          <w:sz w:val="24"/>
          <w:szCs w:val="24"/>
        </w:rPr>
        <w:t>Мы надеемся, что грамотное управление предприятием позволит решить вопросы рентабельности предприятия, соблюдением социальной гарантии для трудового коллектива. И мы желаем им в этом удачи.</w:t>
      </w:r>
    </w:p>
    <w:p w:rsidR="009E4CDA" w:rsidRPr="00994E6D" w:rsidRDefault="009E4CDA" w:rsidP="00FD461F">
      <w:pPr>
        <w:shd w:val="clear" w:color="auto" w:fill="FFFFFF"/>
        <w:spacing w:after="0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7410" w:rsidRPr="00994E6D" w:rsidRDefault="00D43C71" w:rsidP="007B521D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b/>
          <w:sz w:val="24"/>
          <w:szCs w:val="24"/>
          <w:u w:val="single"/>
        </w:rPr>
        <w:t>ООО «К</w:t>
      </w:r>
      <w:r w:rsidR="00CD7BD8" w:rsidRPr="00994E6D">
        <w:rPr>
          <w:rFonts w:ascii="Arial" w:eastAsia="Calibri" w:hAnsi="Arial" w:cs="Arial"/>
          <w:b/>
          <w:sz w:val="24"/>
          <w:szCs w:val="24"/>
          <w:u w:val="single"/>
        </w:rPr>
        <w:t xml:space="preserve">алтанский </w:t>
      </w:r>
      <w:r w:rsidR="00180AB0" w:rsidRPr="00994E6D">
        <w:rPr>
          <w:rFonts w:ascii="Arial" w:eastAsia="Calibri" w:hAnsi="Arial" w:cs="Arial"/>
          <w:b/>
          <w:sz w:val="24"/>
          <w:szCs w:val="24"/>
          <w:u w:val="single"/>
        </w:rPr>
        <w:t xml:space="preserve">Завод </w:t>
      </w:r>
      <w:r w:rsidR="004D5D4E" w:rsidRPr="00994E6D">
        <w:rPr>
          <w:rFonts w:ascii="Arial" w:eastAsia="Calibri" w:hAnsi="Arial" w:cs="Arial"/>
          <w:b/>
          <w:sz w:val="24"/>
          <w:szCs w:val="24"/>
          <w:u w:val="single"/>
        </w:rPr>
        <w:t>Металлоконструкций</w:t>
      </w:r>
      <w:r w:rsidRPr="00994E6D">
        <w:rPr>
          <w:rFonts w:ascii="Arial" w:eastAsia="Calibri" w:hAnsi="Arial" w:cs="Arial"/>
          <w:b/>
          <w:sz w:val="24"/>
          <w:szCs w:val="24"/>
          <w:u w:val="single"/>
        </w:rPr>
        <w:t>»</w:t>
      </w:r>
      <w:r w:rsidR="007B521D">
        <w:rPr>
          <w:rFonts w:ascii="Arial" w:eastAsia="Calibri" w:hAnsi="Arial" w:cs="Arial"/>
          <w:b/>
          <w:sz w:val="24"/>
          <w:szCs w:val="24"/>
          <w:u w:val="single"/>
        </w:rPr>
        <w:t xml:space="preserve"> - о</w:t>
      </w:r>
      <w:r w:rsidR="00F345C0" w:rsidRPr="00994E6D">
        <w:rPr>
          <w:rFonts w:ascii="Arial" w:eastAsia="Calibri" w:hAnsi="Arial" w:cs="Arial"/>
          <w:sz w:val="24"/>
          <w:szCs w:val="24"/>
        </w:rPr>
        <w:t xml:space="preserve">бъем </w:t>
      </w:r>
      <w:r w:rsidR="00C721B1" w:rsidRPr="00994E6D">
        <w:rPr>
          <w:rFonts w:ascii="Arial" w:eastAsia="Calibri" w:hAnsi="Arial" w:cs="Arial"/>
          <w:sz w:val="24"/>
          <w:szCs w:val="24"/>
        </w:rPr>
        <w:t xml:space="preserve">отгруженной </w:t>
      </w:r>
      <w:r w:rsidR="00B41847" w:rsidRPr="00994E6D">
        <w:rPr>
          <w:rFonts w:ascii="Arial" w:eastAsia="Calibri" w:hAnsi="Arial" w:cs="Arial"/>
          <w:sz w:val="24"/>
          <w:szCs w:val="24"/>
        </w:rPr>
        <w:t>продукции</w:t>
      </w:r>
      <w:r w:rsidR="00C721B1" w:rsidRPr="00994E6D">
        <w:rPr>
          <w:rFonts w:ascii="Arial" w:eastAsia="Calibri" w:hAnsi="Arial" w:cs="Arial"/>
          <w:sz w:val="24"/>
          <w:szCs w:val="24"/>
        </w:rPr>
        <w:t xml:space="preserve"> в</w:t>
      </w:r>
      <w:r w:rsidR="00F345C0" w:rsidRPr="00994E6D">
        <w:rPr>
          <w:rFonts w:ascii="Arial" w:eastAsia="Calibri" w:hAnsi="Arial" w:cs="Arial"/>
          <w:sz w:val="24"/>
          <w:szCs w:val="24"/>
        </w:rPr>
        <w:t xml:space="preserve"> 2016 год</w:t>
      </w:r>
      <w:r w:rsidR="00C721B1" w:rsidRPr="00994E6D">
        <w:rPr>
          <w:rFonts w:ascii="Arial" w:eastAsia="Calibri" w:hAnsi="Arial" w:cs="Arial"/>
          <w:sz w:val="24"/>
          <w:szCs w:val="24"/>
        </w:rPr>
        <w:t xml:space="preserve"> составит</w:t>
      </w:r>
      <w:r w:rsidR="00CA5DF9" w:rsidRPr="00994E6D">
        <w:rPr>
          <w:rFonts w:ascii="Arial" w:eastAsia="Calibri" w:hAnsi="Arial" w:cs="Arial"/>
          <w:sz w:val="24"/>
          <w:szCs w:val="24"/>
        </w:rPr>
        <w:t xml:space="preserve"> 4 </w:t>
      </w:r>
      <w:r w:rsidR="00F345C0" w:rsidRPr="00994E6D">
        <w:rPr>
          <w:rFonts w:ascii="Arial" w:eastAsia="Calibri" w:hAnsi="Arial" w:cs="Arial"/>
          <w:sz w:val="24"/>
          <w:szCs w:val="24"/>
        </w:rPr>
        <w:t>тыс.</w:t>
      </w:r>
      <w:r w:rsidR="00CA5DF9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F345C0" w:rsidRPr="00994E6D">
        <w:rPr>
          <w:rFonts w:ascii="Arial" w:eastAsia="Calibri" w:hAnsi="Arial" w:cs="Arial"/>
          <w:sz w:val="24"/>
          <w:szCs w:val="24"/>
        </w:rPr>
        <w:t>т</w:t>
      </w:r>
      <w:r w:rsidR="007D25AB" w:rsidRPr="00994E6D">
        <w:rPr>
          <w:rFonts w:ascii="Arial" w:eastAsia="Calibri" w:hAnsi="Arial" w:cs="Arial"/>
          <w:sz w:val="24"/>
          <w:szCs w:val="24"/>
        </w:rPr>
        <w:t xml:space="preserve">онн </w:t>
      </w:r>
      <w:r w:rsidR="00CA5DF9" w:rsidRPr="00994E6D">
        <w:rPr>
          <w:rFonts w:ascii="Arial" w:eastAsia="Calibri" w:hAnsi="Arial" w:cs="Arial"/>
          <w:sz w:val="24"/>
          <w:szCs w:val="24"/>
        </w:rPr>
        <w:t xml:space="preserve">на </w:t>
      </w:r>
      <w:r w:rsidR="0015343A" w:rsidRPr="00994E6D">
        <w:rPr>
          <w:rFonts w:ascii="Arial" w:eastAsia="Calibri" w:hAnsi="Arial" w:cs="Arial"/>
          <w:sz w:val="24"/>
          <w:szCs w:val="24"/>
        </w:rPr>
        <w:t>сумму</w:t>
      </w:r>
      <w:r w:rsidR="007B521D">
        <w:rPr>
          <w:rFonts w:ascii="Arial" w:eastAsia="Calibri" w:hAnsi="Arial" w:cs="Arial"/>
          <w:sz w:val="24"/>
          <w:szCs w:val="24"/>
        </w:rPr>
        <w:t xml:space="preserve"> </w:t>
      </w:r>
      <w:r w:rsidR="00CA5DF9" w:rsidRPr="00994E6D">
        <w:rPr>
          <w:rFonts w:ascii="Arial" w:eastAsia="Calibri" w:hAnsi="Arial" w:cs="Arial"/>
          <w:sz w:val="24"/>
          <w:szCs w:val="24"/>
        </w:rPr>
        <w:t>419 млн. рублей.</w:t>
      </w:r>
    </w:p>
    <w:p w:rsidR="00D43C71" w:rsidRPr="00994E6D" w:rsidRDefault="00C721B1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lastRenderedPageBreak/>
        <w:t>Вложено инвестиций</w:t>
      </w:r>
      <w:r w:rsidR="006D1173" w:rsidRPr="00994E6D">
        <w:rPr>
          <w:rFonts w:ascii="Arial" w:eastAsia="Calibri" w:hAnsi="Arial" w:cs="Arial"/>
          <w:sz w:val="24"/>
          <w:szCs w:val="24"/>
        </w:rPr>
        <w:t xml:space="preserve"> 38</w:t>
      </w:r>
      <w:r w:rsidR="00AB68AA" w:rsidRPr="00994E6D">
        <w:rPr>
          <w:rFonts w:ascii="Arial" w:eastAsia="Calibri" w:hAnsi="Arial" w:cs="Arial"/>
          <w:sz w:val="24"/>
          <w:szCs w:val="24"/>
        </w:rPr>
        <w:t xml:space="preserve"> млн</w:t>
      </w:r>
      <w:r w:rsidR="00F345C0" w:rsidRPr="00994E6D">
        <w:rPr>
          <w:rFonts w:ascii="Arial" w:eastAsia="Calibri" w:hAnsi="Arial" w:cs="Arial"/>
          <w:sz w:val="24"/>
          <w:szCs w:val="24"/>
        </w:rPr>
        <w:t xml:space="preserve">. рублей, которые были направлены </w:t>
      </w:r>
      <w:proofErr w:type="gramStart"/>
      <w:r w:rsidR="00F345C0" w:rsidRPr="00994E6D">
        <w:rPr>
          <w:rFonts w:ascii="Arial" w:eastAsia="Calibri" w:hAnsi="Arial" w:cs="Arial"/>
          <w:sz w:val="24"/>
          <w:szCs w:val="24"/>
        </w:rPr>
        <w:t>на</w:t>
      </w:r>
      <w:proofErr w:type="gramEnd"/>
      <w:r w:rsidR="00F345C0" w:rsidRPr="00994E6D">
        <w:rPr>
          <w:rFonts w:ascii="Arial" w:eastAsia="Calibri" w:hAnsi="Arial" w:cs="Arial"/>
          <w:sz w:val="24"/>
          <w:szCs w:val="24"/>
        </w:rPr>
        <w:t>:</w:t>
      </w:r>
    </w:p>
    <w:p w:rsidR="00F345C0" w:rsidRPr="007B521D" w:rsidRDefault="00CA5DF9" w:rsidP="004A1879">
      <w:pPr>
        <w:pStyle w:val="a3"/>
        <w:numPr>
          <w:ilvl w:val="0"/>
          <w:numId w:val="17"/>
        </w:numPr>
        <w:spacing w:after="0"/>
        <w:ind w:firstLine="556"/>
        <w:rPr>
          <w:rFonts w:ascii="Arial" w:eastAsia="Calibri" w:hAnsi="Arial" w:cs="Arial"/>
          <w:sz w:val="24"/>
          <w:szCs w:val="24"/>
        </w:rPr>
      </w:pPr>
      <w:r w:rsidRPr="007B521D">
        <w:rPr>
          <w:rFonts w:ascii="Arial" w:eastAsia="Calibri" w:hAnsi="Arial" w:cs="Arial"/>
          <w:sz w:val="24"/>
          <w:szCs w:val="24"/>
        </w:rPr>
        <w:t>Модернизацию пр</w:t>
      </w:r>
      <w:r w:rsidR="004A1879" w:rsidRPr="007B521D">
        <w:rPr>
          <w:rFonts w:ascii="Arial" w:eastAsia="Calibri" w:hAnsi="Arial" w:cs="Arial"/>
          <w:sz w:val="24"/>
          <w:szCs w:val="24"/>
        </w:rPr>
        <w:t>оизводства –</w:t>
      </w:r>
      <w:r w:rsidR="007B521D" w:rsidRPr="007B521D">
        <w:rPr>
          <w:rFonts w:ascii="Arial" w:eastAsia="Calibri" w:hAnsi="Arial" w:cs="Arial"/>
          <w:sz w:val="24"/>
          <w:szCs w:val="24"/>
        </w:rPr>
        <w:t xml:space="preserve"> </w:t>
      </w:r>
      <w:r w:rsidR="006D1173" w:rsidRPr="007B521D">
        <w:rPr>
          <w:rFonts w:ascii="Arial" w:eastAsia="Calibri" w:hAnsi="Arial" w:cs="Arial"/>
          <w:sz w:val="24"/>
          <w:szCs w:val="24"/>
        </w:rPr>
        <w:t>36</w:t>
      </w:r>
      <w:r w:rsidR="00AB68AA" w:rsidRPr="007B521D">
        <w:rPr>
          <w:rFonts w:ascii="Arial" w:eastAsia="Calibri" w:hAnsi="Arial" w:cs="Arial"/>
          <w:sz w:val="24"/>
          <w:szCs w:val="24"/>
        </w:rPr>
        <w:t xml:space="preserve"> млн</w:t>
      </w:r>
      <w:r w:rsidR="006D1173" w:rsidRPr="007B521D">
        <w:rPr>
          <w:rFonts w:ascii="Arial" w:eastAsia="Calibri" w:hAnsi="Arial" w:cs="Arial"/>
          <w:sz w:val="24"/>
          <w:szCs w:val="24"/>
        </w:rPr>
        <w:t>. рублей.</w:t>
      </w:r>
    </w:p>
    <w:p w:rsidR="004D7410" w:rsidRPr="007B521D" w:rsidRDefault="004D7410" w:rsidP="004A1879">
      <w:pPr>
        <w:pStyle w:val="a3"/>
        <w:numPr>
          <w:ilvl w:val="0"/>
          <w:numId w:val="17"/>
        </w:numPr>
        <w:spacing w:after="120"/>
        <w:ind w:firstLine="556"/>
        <w:rPr>
          <w:rFonts w:ascii="Arial" w:eastAsia="Calibri" w:hAnsi="Arial" w:cs="Arial"/>
          <w:sz w:val="24"/>
          <w:szCs w:val="24"/>
        </w:rPr>
      </w:pPr>
      <w:r w:rsidRPr="007B521D">
        <w:rPr>
          <w:rFonts w:ascii="Arial" w:eastAsia="Calibri" w:hAnsi="Arial" w:cs="Arial"/>
          <w:sz w:val="24"/>
          <w:szCs w:val="24"/>
        </w:rPr>
        <w:t xml:space="preserve">Развитие </w:t>
      </w:r>
      <w:r w:rsidR="004A1879" w:rsidRPr="007B521D">
        <w:rPr>
          <w:rFonts w:ascii="Arial" w:eastAsia="Calibri" w:hAnsi="Arial" w:cs="Arial"/>
          <w:sz w:val="24"/>
          <w:szCs w:val="24"/>
        </w:rPr>
        <w:t>инфраструктуры –</w:t>
      </w:r>
      <w:r w:rsidR="007B521D" w:rsidRPr="007B521D">
        <w:rPr>
          <w:rFonts w:ascii="Arial" w:eastAsia="Calibri" w:hAnsi="Arial" w:cs="Arial"/>
          <w:sz w:val="24"/>
          <w:szCs w:val="24"/>
        </w:rPr>
        <w:t xml:space="preserve"> </w:t>
      </w:r>
      <w:r w:rsidR="006D1173" w:rsidRPr="007B521D">
        <w:rPr>
          <w:rFonts w:ascii="Arial" w:eastAsia="Calibri" w:hAnsi="Arial" w:cs="Arial"/>
          <w:sz w:val="24"/>
          <w:szCs w:val="24"/>
        </w:rPr>
        <w:t>2</w:t>
      </w:r>
      <w:r w:rsidR="00AB68AA" w:rsidRPr="007B521D">
        <w:rPr>
          <w:rFonts w:ascii="Arial" w:eastAsia="Calibri" w:hAnsi="Arial" w:cs="Arial"/>
          <w:sz w:val="24"/>
          <w:szCs w:val="24"/>
        </w:rPr>
        <w:t xml:space="preserve"> млн</w:t>
      </w:r>
      <w:r w:rsidR="00CA5DF9" w:rsidRPr="007B521D">
        <w:rPr>
          <w:rFonts w:ascii="Arial" w:eastAsia="Calibri" w:hAnsi="Arial" w:cs="Arial"/>
          <w:sz w:val="24"/>
          <w:szCs w:val="24"/>
        </w:rPr>
        <w:t>. рублей.</w:t>
      </w:r>
    </w:p>
    <w:p w:rsidR="004D7410" w:rsidRPr="00994E6D" w:rsidRDefault="005605D9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Продукция поставлялась на рынки: </w:t>
      </w:r>
      <w:proofErr w:type="gramStart"/>
      <w:r w:rsidR="004D7410" w:rsidRPr="00994E6D">
        <w:rPr>
          <w:rFonts w:ascii="Arial" w:eastAsia="Calibri" w:hAnsi="Arial" w:cs="Arial"/>
          <w:sz w:val="24"/>
          <w:szCs w:val="24"/>
        </w:rPr>
        <w:t>Хабаровск</w:t>
      </w:r>
      <w:r w:rsidRPr="00994E6D">
        <w:rPr>
          <w:rFonts w:ascii="Arial" w:eastAsia="Calibri" w:hAnsi="Arial" w:cs="Arial"/>
          <w:sz w:val="24"/>
          <w:szCs w:val="24"/>
        </w:rPr>
        <w:t>ого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кра</w:t>
      </w:r>
      <w:r w:rsidRPr="00994E6D">
        <w:rPr>
          <w:rFonts w:ascii="Arial" w:eastAsia="Calibri" w:hAnsi="Arial" w:cs="Arial"/>
          <w:sz w:val="24"/>
          <w:szCs w:val="24"/>
        </w:rPr>
        <w:t>я</w:t>
      </w:r>
      <w:r w:rsidR="004D7410" w:rsidRPr="00994E6D">
        <w:rPr>
          <w:rFonts w:ascii="Arial" w:eastAsia="Calibri" w:hAnsi="Arial" w:cs="Arial"/>
          <w:sz w:val="24"/>
          <w:szCs w:val="24"/>
        </w:rPr>
        <w:t>, Амурск</w:t>
      </w:r>
      <w:r w:rsidRPr="00994E6D">
        <w:rPr>
          <w:rFonts w:ascii="Arial" w:eastAsia="Calibri" w:hAnsi="Arial" w:cs="Arial"/>
          <w:sz w:val="24"/>
          <w:szCs w:val="24"/>
        </w:rPr>
        <w:t>ой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област</w:t>
      </w:r>
      <w:r w:rsidRPr="00994E6D">
        <w:rPr>
          <w:rFonts w:ascii="Arial" w:eastAsia="Calibri" w:hAnsi="Arial" w:cs="Arial"/>
          <w:sz w:val="24"/>
          <w:szCs w:val="24"/>
        </w:rPr>
        <w:t>и</w:t>
      </w:r>
      <w:r w:rsidR="004D7410" w:rsidRPr="00994E6D">
        <w:rPr>
          <w:rFonts w:ascii="Arial" w:eastAsia="Calibri" w:hAnsi="Arial" w:cs="Arial"/>
          <w:sz w:val="24"/>
          <w:szCs w:val="24"/>
        </w:rPr>
        <w:t>, Республик</w:t>
      </w:r>
      <w:r w:rsidRPr="00994E6D">
        <w:rPr>
          <w:rFonts w:ascii="Arial" w:eastAsia="Calibri" w:hAnsi="Arial" w:cs="Arial"/>
          <w:sz w:val="24"/>
          <w:szCs w:val="24"/>
        </w:rPr>
        <w:t>и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Саха (Якутия), Республик</w:t>
      </w:r>
      <w:r w:rsidRPr="00994E6D">
        <w:rPr>
          <w:rFonts w:ascii="Arial" w:eastAsia="Calibri" w:hAnsi="Arial" w:cs="Arial"/>
          <w:sz w:val="24"/>
          <w:szCs w:val="24"/>
        </w:rPr>
        <w:t>и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Хакасия, Республик</w:t>
      </w:r>
      <w:r w:rsidRPr="00994E6D">
        <w:rPr>
          <w:rFonts w:ascii="Arial" w:eastAsia="Calibri" w:hAnsi="Arial" w:cs="Arial"/>
          <w:sz w:val="24"/>
          <w:szCs w:val="24"/>
        </w:rPr>
        <w:t>и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Тыва, Красноярск</w:t>
      </w:r>
      <w:r w:rsidRPr="00994E6D">
        <w:rPr>
          <w:rFonts w:ascii="Arial" w:eastAsia="Calibri" w:hAnsi="Arial" w:cs="Arial"/>
          <w:sz w:val="24"/>
          <w:szCs w:val="24"/>
        </w:rPr>
        <w:t>ого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кра</w:t>
      </w:r>
      <w:r w:rsidRPr="00994E6D">
        <w:rPr>
          <w:rFonts w:ascii="Arial" w:eastAsia="Calibri" w:hAnsi="Arial" w:cs="Arial"/>
          <w:sz w:val="24"/>
          <w:szCs w:val="24"/>
        </w:rPr>
        <w:t>я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, </w:t>
      </w:r>
      <w:r w:rsidR="00293F86" w:rsidRPr="00994E6D">
        <w:rPr>
          <w:rFonts w:ascii="Arial" w:eastAsia="Calibri" w:hAnsi="Arial" w:cs="Arial"/>
          <w:sz w:val="24"/>
          <w:szCs w:val="24"/>
        </w:rPr>
        <w:t>Оренбургск</w:t>
      </w:r>
      <w:r w:rsidRPr="00994E6D">
        <w:rPr>
          <w:rFonts w:ascii="Arial" w:eastAsia="Calibri" w:hAnsi="Arial" w:cs="Arial"/>
          <w:sz w:val="24"/>
          <w:szCs w:val="24"/>
        </w:rPr>
        <w:t>ой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област</w:t>
      </w:r>
      <w:r w:rsidRPr="00994E6D">
        <w:rPr>
          <w:rFonts w:ascii="Arial" w:eastAsia="Calibri" w:hAnsi="Arial" w:cs="Arial"/>
          <w:sz w:val="24"/>
          <w:szCs w:val="24"/>
        </w:rPr>
        <w:t>и</w:t>
      </w:r>
      <w:r w:rsidR="004D7410" w:rsidRPr="00994E6D">
        <w:rPr>
          <w:rFonts w:ascii="Arial" w:eastAsia="Calibri" w:hAnsi="Arial" w:cs="Arial"/>
          <w:sz w:val="24"/>
          <w:szCs w:val="24"/>
        </w:rPr>
        <w:t>, Забайкальск</w:t>
      </w:r>
      <w:r w:rsidRPr="00994E6D">
        <w:rPr>
          <w:rFonts w:ascii="Arial" w:eastAsia="Calibri" w:hAnsi="Arial" w:cs="Arial"/>
          <w:sz w:val="24"/>
          <w:szCs w:val="24"/>
        </w:rPr>
        <w:t>ого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кра</w:t>
      </w:r>
      <w:r w:rsidRPr="00994E6D">
        <w:rPr>
          <w:rFonts w:ascii="Arial" w:eastAsia="Calibri" w:hAnsi="Arial" w:cs="Arial"/>
          <w:sz w:val="24"/>
          <w:szCs w:val="24"/>
        </w:rPr>
        <w:t>я</w:t>
      </w:r>
      <w:r w:rsidR="004D7410" w:rsidRPr="00994E6D">
        <w:rPr>
          <w:rFonts w:ascii="Arial" w:eastAsia="Calibri" w:hAnsi="Arial" w:cs="Arial"/>
          <w:sz w:val="24"/>
          <w:szCs w:val="24"/>
        </w:rPr>
        <w:t>, Камчатск</w:t>
      </w:r>
      <w:r w:rsidRPr="00994E6D">
        <w:rPr>
          <w:rFonts w:ascii="Arial" w:eastAsia="Calibri" w:hAnsi="Arial" w:cs="Arial"/>
          <w:sz w:val="24"/>
          <w:szCs w:val="24"/>
        </w:rPr>
        <w:t>ого</w:t>
      </w:r>
      <w:r w:rsidR="004D7410" w:rsidRPr="00994E6D">
        <w:rPr>
          <w:rFonts w:ascii="Arial" w:eastAsia="Calibri" w:hAnsi="Arial" w:cs="Arial"/>
          <w:sz w:val="24"/>
          <w:szCs w:val="24"/>
        </w:rPr>
        <w:t xml:space="preserve"> кра</w:t>
      </w:r>
      <w:r w:rsidRPr="00994E6D">
        <w:rPr>
          <w:rFonts w:ascii="Arial" w:eastAsia="Calibri" w:hAnsi="Arial" w:cs="Arial"/>
          <w:sz w:val="24"/>
          <w:szCs w:val="24"/>
        </w:rPr>
        <w:t>я</w:t>
      </w:r>
      <w:r w:rsidR="004D7410" w:rsidRPr="00994E6D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4A1879" w:rsidRPr="00994E6D" w:rsidRDefault="00F43F13" w:rsidP="004A1879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Кроме того </w:t>
      </w:r>
      <w:r w:rsidR="00C721B1" w:rsidRPr="00994E6D">
        <w:rPr>
          <w:rFonts w:ascii="Arial" w:eastAsia="Calibri" w:hAnsi="Arial" w:cs="Arial"/>
          <w:sz w:val="24"/>
          <w:szCs w:val="24"/>
        </w:rPr>
        <w:t>нача</w:t>
      </w:r>
      <w:r w:rsidR="007B521D">
        <w:rPr>
          <w:rFonts w:ascii="Arial" w:eastAsia="Calibri" w:hAnsi="Arial" w:cs="Arial"/>
          <w:sz w:val="24"/>
          <w:szCs w:val="24"/>
        </w:rPr>
        <w:t xml:space="preserve">лась </w:t>
      </w:r>
      <w:r w:rsidR="00C721B1" w:rsidRPr="00994E6D">
        <w:rPr>
          <w:rFonts w:ascii="Arial" w:eastAsia="Calibri" w:hAnsi="Arial" w:cs="Arial"/>
          <w:sz w:val="24"/>
          <w:szCs w:val="24"/>
        </w:rPr>
        <w:t>реализация проекта</w:t>
      </w:r>
      <w:r w:rsidRPr="00994E6D">
        <w:rPr>
          <w:rFonts w:ascii="Arial" w:eastAsia="Calibri" w:hAnsi="Arial" w:cs="Arial"/>
          <w:sz w:val="24"/>
          <w:szCs w:val="24"/>
        </w:rPr>
        <w:t xml:space="preserve"> стоимость</w:t>
      </w:r>
      <w:r w:rsidR="00C721B1" w:rsidRPr="00994E6D">
        <w:rPr>
          <w:rFonts w:ascii="Arial" w:eastAsia="Calibri" w:hAnsi="Arial" w:cs="Arial"/>
          <w:sz w:val="24"/>
          <w:szCs w:val="24"/>
        </w:rPr>
        <w:t>ю</w:t>
      </w:r>
      <w:r w:rsidRPr="00994E6D">
        <w:rPr>
          <w:rFonts w:ascii="Arial" w:eastAsia="Calibri" w:hAnsi="Arial" w:cs="Arial"/>
          <w:sz w:val="24"/>
          <w:szCs w:val="24"/>
        </w:rPr>
        <w:t xml:space="preserve"> 628 млн. рублей, который </w:t>
      </w:r>
      <w:r w:rsidR="000370D5" w:rsidRPr="00994E6D">
        <w:rPr>
          <w:rFonts w:ascii="Arial" w:eastAsia="Calibri" w:hAnsi="Arial" w:cs="Arial"/>
          <w:sz w:val="24"/>
          <w:szCs w:val="24"/>
        </w:rPr>
        <w:t xml:space="preserve">является якорным проектом в </w:t>
      </w:r>
      <w:r w:rsidRPr="00994E6D">
        <w:rPr>
          <w:rFonts w:ascii="Arial" w:eastAsia="Calibri" w:hAnsi="Arial" w:cs="Arial"/>
          <w:sz w:val="24"/>
          <w:szCs w:val="24"/>
        </w:rPr>
        <w:t>реализации комп</w:t>
      </w:r>
      <w:r w:rsidR="004A1879" w:rsidRPr="00994E6D">
        <w:rPr>
          <w:rFonts w:ascii="Arial" w:eastAsia="Calibri" w:hAnsi="Arial" w:cs="Arial"/>
          <w:sz w:val="24"/>
          <w:szCs w:val="24"/>
        </w:rPr>
        <w:t>лексного инвестиционного плана</w:t>
      </w:r>
      <w:r w:rsidR="007B521D">
        <w:rPr>
          <w:rFonts w:ascii="Arial" w:eastAsia="Calibri" w:hAnsi="Arial" w:cs="Arial"/>
          <w:sz w:val="24"/>
          <w:szCs w:val="24"/>
        </w:rPr>
        <w:t xml:space="preserve"> города</w:t>
      </w:r>
      <w:r w:rsidR="004A1879" w:rsidRPr="00994E6D">
        <w:rPr>
          <w:rFonts w:ascii="Arial" w:eastAsia="Calibri" w:hAnsi="Arial" w:cs="Arial"/>
          <w:sz w:val="24"/>
          <w:szCs w:val="24"/>
        </w:rPr>
        <w:t>.</w:t>
      </w:r>
    </w:p>
    <w:p w:rsidR="004A1879" w:rsidRPr="00994E6D" w:rsidRDefault="004A1879" w:rsidP="004A1879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F215CD" w:rsidRPr="00994E6D" w:rsidRDefault="00F43F13" w:rsidP="004A1879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Проект </w:t>
      </w:r>
      <w:proofErr w:type="spellStart"/>
      <w:r w:rsidR="000370D5" w:rsidRPr="00994E6D">
        <w:rPr>
          <w:rFonts w:ascii="Arial" w:eastAsia="Calibri" w:hAnsi="Arial" w:cs="Arial"/>
          <w:sz w:val="24"/>
          <w:szCs w:val="24"/>
        </w:rPr>
        <w:t>предусматривае</w:t>
      </w:r>
      <w:r w:rsidRPr="00994E6D">
        <w:rPr>
          <w:rFonts w:ascii="Arial" w:eastAsia="Calibri" w:hAnsi="Arial" w:cs="Arial"/>
          <w:sz w:val="24"/>
          <w:szCs w:val="24"/>
        </w:rPr>
        <w:t>я</w:t>
      </w:r>
      <w:proofErr w:type="spellEnd"/>
      <w:r w:rsidR="000370D5" w:rsidRPr="00994E6D">
        <w:rPr>
          <w:rFonts w:ascii="Arial" w:eastAsia="Calibri" w:hAnsi="Arial" w:cs="Arial"/>
          <w:sz w:val="24"/>
          <w:szCs w:val="24"/>
        </w:rPr>
        <w:t xml:space="preserve"> модернизаци</w:t>
      </w:r>
      <w:r w:rsidR="007B521D">
        <w:rPr>
          <w:rFonts w:ascii="Arial" w:eastAsia="Calibri" w:hAnsi="Arial" w:cs="Arial"/>
          <w:sz w:val="24"/>
          <w:szCs w:val="24"/>
        </w:rPr>
        <w:t>ю</w:t>
      </w:r>
      <w:r w:rsidR="000370D5" w:rsidRPr="00994E6D">
        <w:rPr>
          <w:rFonts w:ascii="Arial" w:eastAsia="Calibri" w:hAnsi="Arial" w:cs="Arial"/>
          <w:sz w:val="24"/>
          <w:szCs w:val="24"/>
        </w:rPr>
        <w:t xml:space="preserve"> производства путем строительства нового цеха, что позволит созда</w:t>
      </w:r>
      <w:r w:rsidR="007B521D">
        <w:rPr>
          <w:rFonts w:ascii="Arial" w:eastAsia="Calibri" w:hAnsi="Arial" w:cs="Arial"/>
          <w:sz w:val="24"/>
          <w:szCs w:val="24"/>
        </w:rPr>
        <w:t>ть</w:t>
      </w:r>
      <w:r w:rsidR="000370D5" w:rsidRPr="00994E6D">
        <w:rPr>
          <w:rFonts w:ascii="Arial" w:eastAsia="Calibri" w:hAnsi="Arial" w:cs="Arial"/>
          <w:sz w:val="24"/>
          <w:szCs w:val="24"/>
        </w:rPr>
        <w:t xml:space="preserve"> новы</w:t>
      </w:r>
      <w:r w:rsidR="007B521D">
        <w:rPr>
          <w:rFonts w:ascii="Arial" w:eastAsia="Calibri" w:hAnsi="Arial" w:cs="Arial"/>
          <w:sz w:val="24"/>
          <w:szCs w:val="24"/>
        </w:rPr>
        <w:t>е</w:t>
      </w:r>
      <w:r w:rsidR="00483A8C" w:rsidRPr="00994E6D">
        <w:rPr>
          <w:rFonts w:ascii="Arial" w:eastAsia="Calibri" w:hAnsi="Arial" w:cs="Arial"/>
          <w:sz w:val="24"/>
          <w:szCs w:val="24"/>
        </w:rPr>
        <w:t xml:space="preserve"> рабочи</w:t>
      </w:r>
      <w:r w:rsidR="007B521D">
        <w:rPr>
          <w:rFonts w:ascii="Arial" w:eastAsia="Calibri" w:hAnsi="Arial" w:cs="Arial"/>
          <w:sz w:val="24"/>
          <w:szCs w:val="24"/>
        </w:rPr>
        <w:t>е</w:t>
      </w:r>
      <w:r w:rsidR="000370D5" w:rsidRPr="00994E6D">
        <w:rPr>
          <w:rFonts w:ascii="Arial" w:eastAsia="Calibri" w:hAnsi="Arial" w:cs="Arial"/>
          <w:sz w:val="24"/>
          <w:szCs w:val="24"/>
        </w:rPr>
        <w:t xml:space="preserve"> мест</w:t>
      </w:r>
      <w:r w:rsidR="007B521D">
        <w:rPr>
          <w:rFonts w:ascii="Arial" w:eastAsia="Calibri" w:hAnsi="Arial" w:cs="Arial"/>
          <w:sz w:val="24"/>
          <w:szCs w:val="24"/>
        </w:rPr>
        <w:t>а</w:t>
      </w:r>
      <w:r w:rsidR="007D25AB" w:rsidRPr="00994E6D">
        <w:rPr>
          <w:rFonts w:ascii="Arial" w:eastAsia="Calibri" w:hAnsi="Arial" w:cs="Arial"/>
          <w:sz w:val="24"/>
          <w:szCs w:val="24"/>
        </w:rPr>
        <w:t xml:space="preserve"> (в количестве 197)</w:t>
      </w:r>
      <w:r w:rsidR="000370D5" w:rsidRPr="00994E6D">
        <w:rPr>
          <w:rFonts w:ascii="Arial" w:eastAsia="Calibri" w:hAnsi="Arial" w:cs="Arial"/>
          <w:sz w:val="24"/>
          <w:szCs w:val="24"/>
        </w:rPr>
        <w:t xml:space="preserve"> и увелич</w:t>
      </w:r>
      <w:r w:rsidR="007B521D">
        <w:rPr>
          <w:rFonts w:ascii="Arial" w:eastAsia="Calibri" w:hAnsi="Arial" w:cs="Arial"/>
          <w:sz w:val="24"/>
          <w:szCs w:val="24"/>
        </w:rPr>
        <w:t>ить</w:t>
      </w:r>
      <w:r w:rsidR="000370D5" w:rsidRPr="00994E6D">
        <w:rPr>
          <w:rFonts w:ascii="Arial" w:eastAsia="Calibri" w:hAnsi="Arial" w:cs="Arial"/>
          <w:sz w:val="24"/>
          <w:szCs w:val="24"/>
        </w:rPr>
        <w:t xml:space="preserve"> объем продукции.</w:t>
      </w:r>
    </w:p>
    <w:p w:rsidR="003D4B1E" w:rsidRPr="00994E6D" w:rsidRDefault="003D4B1E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691AD4" w:rsidRPr="00994E6D" w:rsidRDefault="00691AD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течени</w:t>
      </w:r>
      <w:r w:rsidR="00AF39EF" w:rsidRPr="00994E6D">
        <w:rPr>
          <w:rFonts w:ascii="Arial" w:eastAsia="Calibri" w:hAnsi="Arial" w:cs="Arial"/>
          <w:sz w:val="24"/>
          <w:szCs w:val="24"/>
        </w:rPr>
        <w:t>е</w:t>
      </w:r>
      <w:r w:rsidRPr="00994E6D">
        <w:rPr>
          <w:rFonts w:ascii="Arial" w:eastAsia="Calibri" w:hAnsi="Arial" w:cs="Arial"/>
          <w:sz w:val="24"/>
          <w:szCs w:val="24"/>
        </w:rPr>
        <w:t xml:space="preserve"> 2016 года мы продолжали работу по реализации нашего комплексного инвестиционного плана.</w:t>
      </w:r>
    </w:p>
    <w:p w:rsidR="00691AD4" w:rsidRPr="00994E6D" w:rsidRDefault="00AF39EF" w:rsidP="007B521D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Реализация проектов индустриального и агропромышленного парка предусматривает привлечение инвестиций </w:t>
      </w:r>
      <w:r w:rsidR="001F03E5" w:rsidRPr="00994E6D">
        <w:rPr>
          <w:rFonts w:ascii="Arial" w:eastAsia="Calibri" w:hAnsi="Arial" w:cs="Arial"/>
          <w:sz w:val="24"/>
          <w:szCs w:val="24"/>
        </w:rPr>
        <w:t>в объеме 1,8</w:t>
      </w:r>
      <w:r w:rsidRPr="00994E6D">
        <w:rPr>
          <w:rFonts w:ascii="Arial" w:eastAsia="Calibri" w:hAnsi="Arial" w:cs="Arial"/>
          <w:sz w:val="24"/>
          <w:szCs w:val="24"/>
        </w:rPr>
        <w:t xml:space="preserve"> млрд. рублей, </w:t>
      </w:r>
      <w:r w:rsidR="00595097" w:rsidRPr="00994E6D">
        <w:rPr>
          <w:rFonts w:ascii="Arial" w:eastAsia="Calibri" w:hAnsi="Arial" w:cs="Arial"/>
          <w:sz w:val="24"/>
          <w:szCs w:val="24"/>
        </w:rPr>
        <w:t xml:space="preserve">из которых </w:t>
      </w:r>
      <w:r w:rsidR="00EC1A63" w:rsidRPr="00994E6D">
        <w:rPr>
          <w:rFonts w:ascii="Arial" w:eastAsia="Calibri" w:hAnsi="Arial" w:cs="Arial"/>
          <w:sz w:val="24"/>
          <w:szCs w:val="24"/>
        </w:rPr>
        <w:t xml:space="preserve">700 млн. рублей стоимость инфраструктурных проектов, в </w:t>
      </w:r>
      <w:r w:rsidR="00797E25" w:rsidRPr="00994E6D">
        <w:rPr>
          <w:rFonts w:ascii="Arial" w:eastAsia="Calibri" w:hAnsi="Arial" w:cs="Arial"/>
          <w:sz w:val="24"/>
          <w:szCs w:val="24"/>
        </w:rPr>
        <w:t>рамках,</w:t>
      </w:r>
      <w:r w:rsidR="00EC1A63" w:rsidRPr="00994E6D">
        <w:rPr>
          <w:rFonts w:ascii="Arial" w:eastAsia="Calibri" w:hAnsi="Arial" w:cs="Arial"/>
          <w:sz w:val="24"/>
          <w:szCs w:val="24"/>
        </w:rPr>
        <w:t xml:space="preserve"> р</w:t>
      </w:r>
      <w:r w:rsidR="0015343A" w:rsidRPr="00994E6D">
        <w:rPr>
          <w:rFonts w:ascii="Arial" w:eastAsia="Calibri" w:hAnsi="Arial" w:cs="Arial"/>
          <w:sz w:val="24"/>
          <w:szCs w:val="24"/>
        </w:rPr>
        <w:t>еализации которых будет создано</w:t>
      </w:r>
      <w:r w:rsidR="007B521D">
        <w:rPr>
          <w:rFonts w:ascii="Arial" w:eastAsia="Calibri" w:hAnsi="Arial" w:cs="Arial"/>
          <w:sz w:val="24"/>
          <w:szCs w:val="24"/>
        </w:rPr>
        <w:t xml:space="preserve"> </w:t>
      </w:r>
      <w:r w:rsidR="00EC1A63" w:rsidRPr="00994E6D">
        <w:rPr>
          <w:rFonts w:ascii="Arial" w:eastAsia="Calibri" w:hAnsi="Arial" w:cs="Arial"/>
          <w:sz w:val="24"/>
          <w:szCs w:val="24"/>
        </w:rPr>
        <w:t>438 рабочих мест.</w:t>
      </w:r>
    </w:p>
    <w:p w:rsidR="004A1879" w:rsidRPr="00994E6D" w:rsidRDefault="004A1879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406BEB" w:rsidRPr="00994E6D" w:rsidRDefault="0074356F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На сегодняшний день инвесторами 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>р</w:t>
      </w:r>
      <w:r w:rsidR="00406BEB" w:rsidRPr="00994E6D">
        <w:rPr>
          <w:rFonts w:ascii="Arial" w:eastAsia="Calibri" w:hAnsi="Arial" w:cs="Arial"/>
          <w:sz w:val="24"/>
          <w:szCs w:val="24"/>
        </w:rPr>
        <w:t>азработаны</w:t>
      </w:r>
      <w:proofErr w:type="gramEnd"/>
      <w:r w:rsidR="00406BEB" w:rsidRPr="00994E6D">
        <w:rPr>
          <w:rFonts w:ascii="Arial" w:eastAsia="Calibri" w:hAnsi="Arial" w:cs="Arial"/>
          <w:sz w:val="24"/>
          <w:szCs w:val="24"/>
        </w:rPr>
        <w:t xml:space="preserve"> бизнес-проекты и технико-экономическое обоснование по:</w:t>
      </w:r>
    </w:p>
    <w:p w:rsidR="00406BEB" w:rsidRPr="007B521D" w:rsidRDefault="00C721B1" w:rsidP="00D01E98">
      <w:pPr>
        <w:pStyle w:val="a3"/>
        <w:numPr>
          <w:ilvl w:val="0"/>
          <w:numId w:val="18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7B521D">
        <w:rPr>
          <w:rFonts w:ascii="Arial" w:eastAsia="Calibri" w:hAnsi="Arial" w:cs="Arial"/>
          <w:sz w:val="24"/>
          <w:szCs w:val="24"/>
        </w:rPr>
        <w:t>Производству</w:t>
      </w:r>
      <w:r w:rsidR="00406BEB" w:rsidRPr="007B521D">
        <w:rPr>
          <w:rFonts w:ascii="Arial" w:eastAsia="Calibri" w:hAnsi="Arial" w:cs="Arial"/>
          <w:sz w:val="24"/>
          <w:szCs w:val="24"/>
        </w:rPr>
        <w:t xml:space="preserve"> глиняного кирпича (сто</w:t>
      </w:r>
      <w:r w:rsidR="00D01E98" w:rsidRPr="007B521D">
        <w:rPr>
          <w:rFonts w:ascii="Arial" w:eastAsia="Calibri" w:hAnsi="Arial" w:cs="Arial"/>
          <w:sz w:val="24"/>
          <w:szCs w:val="24"/>
        </w:rPr>
        <w:t>имость проекта 300 млн. рублей,</w:t>
      </w:r>
      <w:r w:rsidR="007B521D" w:rsidRPr="007B521D">
        <w:rPr>
          <w:rFonts w:ascii="Arial" w:eastAsia="Calibri" w:hAnsi="Arial" w:cs="Arial"/>
          <w:sz w:val="24"/>
          <w:szCs w:val="24"/>
        </w:rPr>
        <w:t xml:space="preserve"> </w:t>
      </w:r>
      <w:r w:rsidR="00406BEB" w:rsidRPr="007B521D">
        <w:rPr>
          <w:rFonts w:ascii="Arial" w:eastAsia="Calibri" w:hAnsi="Arial" w:cs="Arial"/>
          <w:sz w:val="24"/>
          <w:szCs w:val="24"/>
        </w:rPr>
        <w:t>65 рабочих мест).</w:t>
      </w:r>
    </w:p>
    <w:p w:rsidR="00406BEB" w:rsidRPr="007B521D" w:rsidRDefault="00C721B1" w:rsidP="00D01E98">
      <w:pPr>
        <w:pStyle w:val="a3"/>
        <w:numPr>
          <w:ilvl w:val="0"/>
          <w:numId w:val="18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7B521D">
        <w:rPr>
          <w:rFonts w:ascii="Arial" w:eastAsia="Calibri" w:hAnsi="Arial" w:cs="Arial"/>
          <w:sz w:val="24"/>
          <w:szCs w:val="24"/>
        </w:rPr>
        <w:t>Переработке</w:t>
      </w:r>
      <w:r w:rsidR="00406BEB" w:rsidRPr="007B521D">
        <w:rPr>
          <w:rFonts w:ascii="Arial" w:eastAsia="Calibri" w:hAnsi="Arial" w:cs="Arial"/>
          <w:sz w:val="24"/>
          <w:szCs w:val="24"/>
        </w:rPr>
        <w:t xml:space="preserve"> автомобильных шин и производство резиновых покрытий (об</w:t>
      </w:r>
      <w:r w:rsidR="00D01E98" w:rsidRPr="007B521D">
        <w:rPr>
          <w:rFonts w:ascii="Arial" w:eastAsia="Calibri" w:hAnsi="Arial" w:cs="Arial"/>
          <w:sz w:val="24"/>
          <w:szCs w:val="24"/>
        </w:rPr>
        <w:t>ъем инвестиций 100 млн. рублей,</w:t>
      </w:r>
      <w:r w:rsidR="007B521D" w:rsidRPr="007B521D">
        <w:rPr>
          <w:rFonts w:ascii="Arial" w:eastAsia="Calibri" w:hAnsi="Arial" w:cs="Arial"/>
          <w:sz w:val="24"/>
          <w:szCs w:val="24"/>
        </w:rPr>
        <w:t xml:space="preserve"> </w:t>
      </w:r>
      <w:r w:rsidR="00406BEB" w:rsidRPr="007B521D">
        <w:rPr>
          <w:rFonts w:ascii="Arial" w:eastAsia="Calibri" w:hAnsi="Arial" w:cs="Arial"/>
          <w:sz w:val="24"/>
          <w:szCs w:val="24"/>
        </w:rPr>
        <w:t>31 рабочее место).</w:t>
      </w:r>
    </w:p>
    <w:p w:rsidR="00406BEB" w:rsidRPr="007B521D" w:rsidRDefault="00C721B1" w:rsidP="00D01E98">
      <w:pPr>
        <w:pStyle w:val="a3"/>
        <w:numPr>
          <w:ilvl w:val="0"/>
          <w:numId w:val="18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7B521D">
        <w:rPr>
          <w:rFonts w:ascii="Arial" w:eastAsia="Calibri" w:hAnsi="Arial" w:cs="Arial"/>
          <w:sz w:val="24"/>
          <w:szCs w:val="24"/>
        </w:rPr>
        <w:t>Производству</w:t>
      </w:r>
      <w:r w:rsidR="00406BEB" w:rsidRPr="007B521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06BEB" w:rsidRPr="007B521D">
        <w:rPr>
          <w:rFonts w:ascii="Arial" w:eastAsia="Calibri" w:hAnsi="Arial" w:cs="Arial"/>
          <w:sz w:val="24"/>
          <w:szCs w:val="24"/>
        </w:rPr>
        <w:t>золоселикатного</w:t>
      </w:r>
      <w:proofErr w:type="spellEnd"/>
      <w:r w:rsidR="00406BEB" w:rsidRPr="007B521D">
        <w:rPr>
          <w:rFonts w:ascii="Arial" w:eastAsia="Calibri" w:hAnsi="Arial" w:cs="Arial"/>
          <w:sz w:val="24"/>
          <w:szCs w:val="24"/>
        </w:rPr>
        <w:t xml:space="preserve"> кирпича из золы Южно-Кузбасской ГРЭС (об</w:t>
      </w:r>
      <w:r w:rsidR="00D01E98" w:rsidRPr="007B521D">
        <w:rPr>
          <w:rFonts w:ascii="Arial" w:eastAsia="Calibri" w:hAnsi="Arial" w:cs="Arial"/>
          <w:sz w:val="24"/>
          <w:szCs w:val="24"/>
        </w:rPr>
        <w:t>ъем инвестиций 300 млн. рублей,</w:t>
      </w:r>
      <w:r w:rsidR="007B521D" w:rsidRPr="007B521D">
        <w:rPr>
          <w:rFonts w:ascii="Arial" w:eastAsia="Calibri" w:hAnsi="Arial" w:cs="Arial"/>
          <w:sz w:val="24"/>
          <w:szCs w:val="24"/>
        </w:rPr>
        <w:t xml:space="preserve"> </w:t>
      </w:r>
      <w:r w:rsidR="00406BEB" w:rsidRPr="007B521D">
        <w:rPr>
          <w:rFonts w:ascii="Arial" w:eastAsia="Calibri" w:hAnsi="Arial" w:cs="Arial"/>
          <w:sz w:val="24"/>
          <w:szCs w:val="24"/>
        </w:rPr>
        <w:t>87 рабочих мест).</w:t>
      </w:r>
    </w:p>
    <w:p w:rsidR="00406BEB" w:rsidRPr="00994E6D" w:rsidRDefault="00C721B1" w:rsidP="00FD461F">
      <w:pPr>
        <w:pStyle w:val="a3"/>
        <w:numPr>
          <w:ilvl w:val="0"/>
          <w:numId w:val="18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Строительству</w:t>
      </w:r>
      <w:r w:rsidR="00406BEB" w:rsidRPr="00994E6D">
        <w:rPr>
          <w:rFonts w:ascii="Arial" w:eastAsia="Calibri" w:hAnsi="Arial" w:cs="Arial"/>
          <w:sz w:val="24"/>
          <w:szCs w:val="24"/>
        </w:rPr>
        <w:t xml:space="preserve"> объекта «Литейно-прокатный завод» (объем инвестиций 386 млн. рублей, 100 новых рабочих мест).</w:t>
      </w:r>
    </w:p>
    <w:p w:rsidR="00406BEB" w:rsidRPr="007B521D" w:rsidRDefault="00406BEB" w:rsidP="007B521D">
      <w:pPr>
        <w:pStyle w:val="a3"/>
        <w:numPr>
          <w:ilvl w:val="0"/>
          <w:numId w:val="18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Деревообрабатывающий комплекс (об</w:t>
      </w:r>
      <w:r w:rsidR="00D01E98" w:rsidRPr="00994E6D">
        <w:rPr>
          <w:rFonts w:ascii="Arial" w:eastAsia="Calibri" w:hAnsi="Arial" w:cs="Arial"/>
          <w:sz w:val="24"/>
          <w:szCs w:val="24"/>
        </w:rPr>
        <w:t>ъем инвестиций 511 млн. рублей,</w:t>
      </w:r>
      <w:r w:rsidR="007B521D">
        <w:rPr>
          <w:rFonts w:ascii="Arial" w:eastAsia="Calibri" w:hAnsi="Arial" w:cs="Arial"/>
          <w:sz w:val="24"/>
          <w:szCs w:val="24"/>
        </w:rPr>
        <w:t xml:space="preserve"> </w:t>
      </w:r>
      <w:r w:rsidRPr="007B521D">
        <w:rPr>
          <w:rFonts w:ascii="Arial" w:eastAsia="Calibri" w:hAnsi="Arial" w:cs="Arial"/>
          <w:sz w:val="24"/>
          <w:szCs w:val="24"/>
        </w:rPr>
        <w:t>92 новых рабочих места).</w:t>
      </w:r>
    </w:p>
    <w:p w:rsidR="00F3744F" w:rsidRDefault="00406BEB" w:rsidP="007B521D">
      <w:pPr>
        <w:pStyle w:val="a3"/>
        <w:numPr>
          <w:ilvl w:val="0"/>
          <w:numId w:val="18"/>
        </w:numPr>
        <w:spacing w:after="0"/>
        <w:ind w:left="426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Экологически-инновационный центр (объем инвестиций 240 млн</w:t>
      </w:r>
      <w:r w:rsidR="00D01E98" w:rsidRPr="00994E6D">
        <w:rPr>
          <w:rFonts w:ascii="Arial" w:eastAsia="Calibri" w:hAnsi="Arial" w:cs="Arial"/>
          <w:sz w:val="24"/>
          <w:szCs w:val="24"/>
        </w:rPr>
        <w:t>. рублей,</w:t>
      </w:r>
      <w:r w:rsidR="007B521D">
        <w:rPr>
          <w:rFonts w:ascii="Arial" w:eastAsia="Calibri" w:hAnsi="Arial" w:cs="Arial"/>
          <w:sz w:val="24"/>
          <w:szCs w:val="24"/>
        </w:rPr>
        <w:t xml:space="preserve"> </w:t>
      </w:r>
      <w:r w:rsidRPr="007B521D">
        <w:rPr>
          <w:rFonts w:ascii="Arial" w:eastAsia="Calibri" w:hAnsi="Arial" w:cs="Arial"/>
          <w:sz w:val="24"/>
          <w:szCs w:val="24"/>
        </w:rPr>
        <w:t>63 рабочих мест).</w:t>
      </w:r>
    </w:p>
    <w:p w:rsidR="007B521D" w:rsidRPr="007B521D" w:rsidRDefault="007B521D" w:rsidP="007B521D">
      <w:pPr>
        <w:pStyle w:val="a3"/>
        <w:spacing w:after="0"/>
        <w:ind w:left="426"/>
        <w:rPr>
          <w:rFonts w:ascii="Arial" w:eastAsia="Calibri" w:hAnsi="Arial" w:cs="Arial"/>
          <w:sz w:val="24"/>
          <w:szCs w:val="24"/>
        </w:rPr>
      </w:pPr>
    </w:p>
    <w:p w:rsidR="00435260" w:rsidRPr="00994E6D" w:rsidRDefault="007B521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Помимо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 того, </w:t>
      </w:r>
      <w:r w:rsidR="00F3744F" w:rsidRPr="00994E6D">
        <w:rPr>
          <w:rFonts w:ascii="Arial" w:eastAsia="Calibri" w:hAnsi="Arial" w:cs="Arial"/>
          <w:sz w:val="24"/>
          <w:szCs w:val="24"/>
        </w:rPr>
        <w:t xml:space="preserve">с января 2017 года 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мы </w:t>
      </w:r>
      <w:r w:rsidR="00313488" w:rsidRPr="00994E6D">
        <w:rPr>
          <w:rFonts w:ascii="Arial" w:eastAsia="Calibri" w:hAnsi="Arial" w:cs="Arial"/>
          <w:sz w:val="24"/>
          <w:szCs w:val="24"/>
        </w:rPr>
        <w:t>начинаем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 реализацию </w:t>
      </w:r>
      <w:r w:rsidR="00313488" w:rsidRPr="00994E6D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комплексной программы </w:t>
      </w:r>
      <w:r w:rsidR="00313488" w:rsidRPr="00994E6D">
        <w:rPr>
          <w:rFonts w:ascii="Arial" w:eastAsia="Calibri" w:hAnsi="Arial" w:cs="Arial"/>
          <w:sz w:val="24"/>
          <w:szCs w:val="24"/>
        </w:rPr>
        <w:t>«</w:t>
      </w:r>
      <w:r w:rsidR="00AD01B4" w:rsidRPr="00994E6D">
        <w:rPr>
          <w:rFonts w:ascii="Arial" w:eastAsia="Calibri" w:hAnsi="Arial" w:cs="Arial"/>
          <w:sz w:val="24"/>
          <w:szCs w:val="24"/>
        </w:rPr>
        <w:t>Пять шагов благоустройства повседневности</w:t>
      </w:r>
      <w:r w:rsidR="006E3B43" w:rsidRPr="00994E6D">
        <w:rPr>
          <w:rFonts w:ascii="Arial" w:eastAsia="Calibri" w:hAnsi="Arial" w:cs="Arial"/>
          <w:sz w:val="24"/>
          <w:szCs w:val="24"/>
        </w:rPr>
        <w:t>»</w:t>
      </w:r>
      <w:r w:rsidR="00EA5B1C" w:rsidRPr="00994E6D">
        <w:rPr>
          <w:rFonts w:ascii="Arial" w:eastAsia="Calibri" w:hAnsi="Arial" w:cs="Arial"/>
          <w:sz w:val="24"/>
          <w:szCs w:val="24"/>
        </w:rPr>
        <w:t>, направленной на повышение качества среды Калтанского городского округа</w:t>
      </w:r>
      <w:r>
        <w:rPr>
          <w:rFonts w:ascii="Arial" w:eastAsia="Calibri" w:hAnsi="Arial" w:cs="Arial"/>
          <w:sz w:val="24"/>
          <w:szCs w:val="24"/>
        </w:rPr>
        <w:t>. В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 рамках </w:t>
      </w:r>
      <w:r>
        <w:rPr>
          <w:rFonts w:ascii="Arial" w:eastAsia="Calibri" w:hAnsi="Arial" w:cs="Arial"/>
          <w:sz w:val="24"/>
          <w:szCs w:val="24"/>
        </w:rPr>
        <w:t xml:space="preserve">программы </w:t>
      </w:r>
      <w:r w:rsidR="00435260" w:rsidRPr="00994E6D">
        <w:rPr>
          <w:rFonts w:ascii="Arial" w:eastAsia="Calibri" w:hAnsi="Arial" w:cs="Arial"/>
          <w:sz w:val="24"/>
          <w:szCs w:val="24"/>
        </w:rPr>
        <w:t>планируе</w:t>
      </w:r>
      <w:r w:rsidR="006E3B43" w:rsidRPr="00994E6D">
        <w:rPr>
          <w:rFonts w:ascii="Arial" w:eastAsia="Calibri" w:hAnsi="Arial" w:cs="Arial"/>
          <w:sz w:val="24"/>
          <w:szCs w:val="24"/>
        </w:rPr>
        <w:t>тся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 до конца 2018 года </w:t>
      </w:r>
      <w:r w:rsidR="006E3B43" w:rsidRPr="00994E6D">
        <w:rPr>
          <w:rFonts w:ascii="Arial" w:eastAsia="Calibri" w:hAnsi="Arial" w:cs="Arial"/>
          <w:sz w:val="24"/>
          <w:szCs w:val="24"/>
        </w:rPr>
        <w:t xml:space="preserve">осуществление </w:t>
      </w:r>
      <w:r w:rsidR="00435260" w:rsidRPr="00994E6D">
        <w:rPr>
          <w:rFonts w:ascii="Arial" w:eastAsia="Calibri" w:hAnsi="Arial" w:cs="Arial"/>
          <w:sz w:val="24"/>
          <w:szCs w:val="24"/>
        </w:rPr>
        <w:t>таких проектов:</w:t>
      </w:r>
    </w:p>
    <w:p w:rsidR="00313488" w:rsidRPr="00994E6D" w:rsidRDefault="00F3744F" w:rsidP="00FD461F">
      <w:pPr>
        <w:pStyle w:val="a3"/>
        <w:numPr>
          <w:ilvl w:val="0"/>
          <w:numId w:val="19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</w:t>
      </w:r>
      <w:r w:rsidR="006E3B43" w:rsidRPr="00994E6D">
        <w:rPr>
          <w:rFonts w:ascii="Arial" w:eastAsia="Calibri" w:hAnsi="Arial" w:cs="Arial"/>
          <w:sz w:val="24"/>
          <w:szCs w:val="24"/>
        </w:rPr>
        <w:t>рганизация</w:t>
      </w:r>
      <w:r w:rsidRPr="00994E6D">
        <w:rPr>
          <w:rFonts w:ascii="Arial" w:eastAsia="Calibri" w:hAnsi="Arial" w:cs="Arial"/>
          <w:sz w:val="24"/>
          <w:szCs w:val="24"/>
        </w:rPr>
        <w:t xml:space="preserve"> зон </w:t>
      </w:r>
      <w:r w:rsidR="00116448" w:rsidRPr="00994E6D">
        <w:rPr>
          <w:rFonts w:ascii="Arial" w:eastAsia="Calibri" w:hAnsi="Arial" w:cs="Arial"/>
          <w:sz w:val="24"/>
          <w:szCs w:val="24"/>
        </w:rPr>
        <w:t>отдыха</w:t>
      </w:r>
      <w:r w:rsidR="0009120E" w:rsidRPr="00994E6D">
        <w:rPr>
          <w:rFonts w:ascii="Arial" w:eastAsia="Calibri" w:hAnsi="Arial" w:cs="Arial"/>
          <w:sz w:val="24"/>
          <w:szCs w:val="24"/>
        </w:rPr>
        <w:t>:</w:t>
      </w:r>
      <w:r w:rsidR="00116448" w:rsidRPr="00994E6D">
        <w:rPr>
          <w:rFonts w:ascii="Arial" w:eastAsia="Calibri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«</w:t>
      </w:r>
      <w:r w:rsidR="00435260" w:rsidRPr="00994E6D">
        <w:rPr>
          <w:rFonts w:ascii="Arial" w:eastAsia="Calibri" w:hAnsi="Arial" w:cs="Arial"/>
          <w:sz w:val="24"/>
          <w:szCs w:val="24"/>
        </w:rPr>
        <w:t>Ветеранский дворик</w:t>
      </w:r>
      <w:r w:rsidRPr="00994E6D">
        <w:rPr>
          <w:rFonts w:ascii="Arial" w:eastAsia="Calibri" w:hAnsi="Arial" w:cs="Arial"/>
          <w:sz w:val="24"/>
          <w:szCs w:val="24"/>
        </w:rPr>
        <w:t xml:space="preserve">», </w:t>
      </w:r>
      <w:r w:rsidR="00435260" w:rsidRPr="00994E6D">
        <w:rPr>
          <w:rFonts w:ascii="Arial" w:eastAsia="Calibri" w:hAnsi="Arial" w:cs="Arial"/>
          <w:sz w:val="24"/>
          <w:szCs w:val="24"/>
        </w:rPr>
        <w:t>«Аллея шахтеров»</w:t>
      </w:r>
      <w:r w:rsidR="00116448" w:rsidRPr="00994E6D">
        <w:rPr>
          <w:rFonts w:ascii="Arial" w:eastAsia="Calibri" w:hAnsi="Arial" w:cs="Arial"/>
          <w:sz w:val="24"/>
          <w:szCs w:val="24"/>
        </w:rPr>
        <w:t>.</w:t>
      </w:r>
    </w:p>
    <w:p w:rsidR="00435260" w:rsidRPr="00994E6D" w:rsidRDefault="00435260" w:rsidP="00FD461F">
      <w:pPr>
        <w:pStyle w:val="a3"/>
        <w:numPr>
          <w:ilvl w:val="0"/>
          <w:numId w:val="19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Реконструкция площади мероприятий поселка Малиновка.</w:t>
      </w:r>
    </w:p>
    <w:p w:rsidR="00313488" w:rsidRPr="00994E6D" w:rsidRDefault="00116448" w:rsidP="00FD461F">
      <w:pPr>
        <w:pStyle w:val="a3"/>
        <w:numPr>
          <w:ilvl w:val="0"/>
          <w:numId w:val="19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Капитальный ремонт</w:t>
      </w:r>
      <w:r w:rsidR="00313488" w:rsidRPr="00994E6D">
        <w:rPr>
          <w:rFonts w:ascii="Arial" w:eastAsia="Calibri" w:hAnsi="Arial" w:cs="Arial"/>
          <w:sz w:val="24"/>
          <w:szCs w:val="24"/>
        </w:rPr>
        <w:t xml:space="preserve"> спорт</w:t>
      </w:r>
      <w:r w:rsidRPr="00994E6D">
        <w:rPr>
          <w:rFonts w:ascii="Arial" w:eastAsia="Calibri" w:hAnsi="Arial" w:cs="Arial"/>
          <w:sz w:val="24"/>
          <w:szCs w:val="24"/>
        </w:rPr>
        <w:t>ивного зала в поселке Малиновка, на базе бывшей школы №</w:t>
      </w:r>
      <w:r w:rsidR="007B521D">
        <w:rPr>
          <w:rFonts w:ascii="Arial" w:eastAsia="Calibri" w:hAnsi="Arial" w:cs="Arial"/>
          <w:sz w:val="24"/>
          <w:szCs w:val="24"/>
        </w:rPr>
        <w:t xml:space="preserve"> 1</w:t>
      </w:r>
      <w:r w:rsidRPr="00994E6D">
        <w:rPr>
          <w:rFonts w:ascii="Arial" w:eastAsia="Calibri" w:hAnsi="Arial" w:cs="Arial"/>
          <w:sz w:val="24"/>
          <w:szCs w:val="24"/>
        </w:rPr>
        <w:t>9.</w:t>
      </w:r>
    </w:p>
    <w:p w:rsidR="00831457" w:rsidRPr="00994E6D" w:rsidRDefault="00116448" w:rsidP="00FD461F">
      <w:pPr>
        <w:pStyle w:val="a3"/>
        <w:numPr>
          <w:ilvl w:val="0"/>
          <w:numId w:val="19"/>
        </w:numPr>
        <w:spacing w:after="12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Завершение</w:t>
      </w:r>
      <w:r w:rsidR="00F3744F" w:rsidRPr="00994E6D">
        <w:rPr>
          <w:rFonts w:ascii="Arial" w:eastAsia="Calibri" w:hAnsi="Arial" w:cs="Arial"/>
          <w:sz w:val="24"/>
          <w:szCs w:val="24"/>
        </w:rPr>
        <w:t xml:space="preserve"> с</w:t>
      </w:r>
      <w:r w:rsidR="00435260" w:rsidRPr="00994E6D">
        <w:rPr>
          <w:rFonts w:ascii="Arial" w:eastAsia="Calibri" w:hAnsi="Arial" w:cs="Arial"/>
          <w:sz w:val="24"/>
          <w:szCs w:val="24"/>
        </w:rPr>
        <w:t>троительств</w:t>
      </w:r>
      <w:r w:rsidR="00F3744F" w:rsidRPr="00994E6D">
        <w:rPr>
          <w:rFonts w:ascii="Arial" w:eastAsia="Calibri" w:hAnsi="Arial" w:cs="Arial"/>
          <w:sz w:val="24"/>
          <w:szCs w:val="24"/>
        </w:rPr>
        <w:t>а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 школы </w:t>
      </w:r>
      <w:r w:rsidR="00915ED1">
        <w:rPr>
          <w:rFonts w:ascii="Arial" w:eastAsia="Calibri" w:hAnsi="Arial" w:cs="Arial"/>
          <w:sz w:val="24"/>
          <w:szCs w:val="24"/>
        </w:rPr>
        <w:t xml:space="preserve">на 528 мест </w:t>
      </w:r>
      <w:r w:rsidR="00435260" w:rsidRPr="00994E6D">
        <w:rPr>
          <w:rFonts w:ascii="Arial" w:eastAsia="Calibri" w:hAnsi="Arial" w:cs="Arial"/>
          <w:sz w:val="24"/>
          <w:szCs w:val="24"/>
        </w:rPr>
        <w:t xml:space="preserve">в поселке </w:t>
      </w:r>
      <w:proofErr w:type="gramStart"/>
      <w:r w:rsidR="00435260" w:rsidRPr="00994E6D">
        <w:rPr>
          <w:rFonts w:ascii="Arial" w:eastAsia="Calibri" w:hAnsi="Arial" w:cs="Arial"/>
          <w:sz w:val="24"/>
          <w:szCs w:val="24"/>
        </w:rPr>
        <w:t>Постоянный</w:t>
      </w:r>
      <w:proofErr w:type="gramEnd"/>
      <w:r w:rsidR="00435260" w:rsidRPr="00994E6D">
        <w:rPr>
          <w:rFonts w:ascii="Arial" w:eastAsia="Calibri" w:hAnsi="Arial" w:cs="Arial"/>
          <w:sz w:val="24"/>
          <w:szCs w:val="24"/>
        </w:rPr>
        <w:t>.</w:t>
      </w:r>
    </w:p>
    <w:p w:rsidR="00D01E98" w:rsidRPr="00994E6D" w:rsidRDefault="00D01E98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A01ED" w:rsidRPr="00994E6D" w:rsidRDefault="00DA01E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Еще один ресурс социально-экономического развития Калтанс</w:t>
      </w:r>
      <w:r w:rsidR="008F5E3A" w:rsidRPr="00994E6D">
        <w:rPr>
          <w:rFonts w:ascii="Arial" w:eastAsia="Calibri" w:hAnsi="Arial" w:cs="Arial"/>
          <w:sz w:val="24"/>
          <w:szCs w:val="24"/>
        </w:rPr>
        <w:t>кого городского округа</w:t>
      </w:r>
      <w:r w:rsidR="00915ED1">
        <w:rPr>
          <w:rFonts w:ascii="Arial" w:eastAsia="Calibri" w:hAnsi="Arial" w:cs="Arial"/>
          <w:sz w:val="24"/>
          <w:szCs w:val="24"/>
        </w:rPr>
        <w:t xml:space="preserve"> - </w:t>
      </w:r>
      <w:r w:rsidR="008F5E3A" w:rsidRPr="00994E6D">
        <w:rPr>
          <w:rFonts w:ascii="Arial" w:eastAsia="Calibri" w:hAnsi="Arial" w:cs="Arial"/>
          <w:sz w:val="24"/>
          <w:szCs w:val="24"/>
        </w:rPr>
        <w:t>развитие</w:t>
      </w:r>
      <w:r w:rsidRPr="00994E6D">
        <w:rPr>
          <w:rFonts w:ascii="Arial" w:eastAsia="Calibri" w:hAnsi="Arial" w:cs="Arial"/>
          <w:sz w:val="24"/>
          <w:szCs w:val="24"/>
        </w:rPr>
        <w:t xml:space="preserve"> малого и среднего бизнеса, которое способно предложить пути </w:t>
      </w:r>
      <w:r w:rsidRPr="00994E6D">
        <w:rPr>
          <w:rFonts w:ascii="Arial" w:eastAsia="Calibri" w:hAnsi="Arial" w:cs="Arial"/>
          <w:sz w:val="24"/>
          <w:szCs w:val="24"/>
        </w:rPr>
        <w:lastRenderedPageBreak/>
        <w:t xml:space="preserve">решения проблем города в части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самозанятости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 xml:space="preserve">, дифференциации отраслей экономики, расширения конкуренции на рынке товаров и услуг, повышения качества </w:t>
      </w:r>
      <w:r w:rsidR="00AE7D6E" w:rsidRPr="00994E6D">
        <w:rPr>
          <w:rFonts w:ascii="Arial" w:eastAsia="Calibri" w:hAnsi="Arial" w:cs="Arial"/>
          <w:sz w:val="24"/>
          <w:szCs w:val="24"/>
        </w:rPr>
        <w:t xml:space="preserve">предоставления </w:t>
      </w:r>
      <w:r w:rsidRPr="00994E6D">
        <w:rPr>
          <w:rFonts w:ascii="Arial" w:eastAsia="Calibri" w:hAnsi="Arial" w:cs="Arial"/>
          <w:sz w:val="24"/>
          <w:szCs w:val="24"/>
        </w:rPr>
        <w:t>услуг населению.</w:t>
      </w:r>
    </w:p>
    <w:p w:rsidR="00DA01ED" w:rsidRPr="00994E6D" w:rsidRDefault="00915ED1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Сегодня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804C0F" w:rsidRPr="00994E6D">
        <w:rPr>
          <w:rFonts w:ascii="Arial" w:eastAsia="Calibri" w:hAnsi="Arial" w:cs="Arial"/>
          <w:sz w:val="24"/>
          <w:szCs w:val="24"/>
        </w:rPr>
        <w:t xml:space="preserve">общее количество субъектов малого и среднего бизнеса </w:t>
      </w:r>
      <w:r w:rsidR="00867D10" w:rsidRPr="00994E6D">
        <w:rPr>
          <w:rFonts w:ascii="Arial" w:eastAsia="Calibri" w:hAnsi="Arial" w:cs="Arial"/>
          <w:sz w:val="24"/>
          <w:szCs w:val="24"/>
        </w:rPr>
        <w:t>796</w:t>
      </w:r>
      <w:r w:rsidR="00804C0F" w:rsidRPr="00994E6D">
        <w:rPr>
          <w:rFonts w:ascii="Arial" w:eastAsia="Calibri" w:hAnsi="Arial" w:cs="Arial"/>
          <w:sz w:val="24"/>
          <w:szCs w:val="24"/>
        </w:rPr>
        <w:t>, из них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867D10" w:rsidRPr="00994E6D">
        <w:rPr>
          <w:rFonts w:ascii="Arial" w:eastAsia="Calibri" w:hAnsi="Arial" w:cs="Arial"/>
          <w:sz w:val="24"/>
          <w:szCs w:val="24"/>
        </w:rPr>
        <w:t>224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6E3B43" w:rsidRPr="00994E6D">
        <w:rPr>
          <w:rFonts w:ascii="Arial" w:eastAsia="Calibri" w:hAnsi="Arial" w:cs="Arial"/>
          <w:sz w:val="24"/>
          <w:szCs w:val="24"/>
        </w:rPr>
        <w:t>малых и средних предприятий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, и </w:t>
      </w:r>
      <w:r w:rsidR="005E2AB3" w:rsidRPr="00994E6D">
        <w:rPr>
          <w:rFonts w:ascii="Arial" w:eastAsia="Calibri" w:hAnsi="Arial" w:cs="Arial"/>
          <w:sz w:val="24"/>
          <w:szCs w:val="24"/>
        </w:rPr>
        <w:t>5</w:t>
      </w:r>
      <w:r w:rsidR="00867D10" w:rsidRPr="00994E6D">
        <w:rPr>
          <w:rFonts w:ascii="Arial" w:eastAsia="Calibri" w:hAnsi="Arial" w:cs="Arial"/>
          <w:sz w:val="24"/>
          <w:szCs w:val="24"/>
        </w:rPr>
        <w:t>72</w:t>
      </w:r>
      <w:r w:rsidR="006E3B43" w:rsidRPr="00994E6D">
        <w:rPr>
          <w:rFonts w:ascii="Arial" w:eastAsia="Calibri" w:hAnsi="Arial" w:cs="Arial"/>
          <w:sz w:val="24"/>
          <w:szCs w:val="24"/>
        </w:rPr>
        <w:t xml:space="preserve"> индивидуальных предпринимателя</w:t>
      </w:r>
      <w:r w:rsidR="00DA01ED" w:rsidRPr="00994E6D">
        <w:rPr>
          <w:rFonts w:ascii="Arial" w:eastAsia="Calibri" w:hAnsi="Arial" w:cs="Arial"/>
          <w:sz w:val="24"/>
          <w:szCs w:val="24"/>
        </w:rPr>
        <w:t>.</w:t>
      </w:r>
    </w:p>
    <w:p w:rsidR="00E31F0F" w:rsidRPr="00994E6D" w:rsidRDefault="00D046A3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Одной из значимых мер</w:t>
      </w:r>
      <w:r w:rsidR="00E31F0F" w:rsidRPr="00994E6D">
        <w:rPr>
          <w:rFonts w:ascii="Arial" w:eastAsia="Calibri" w:hAnsi="Arial" w:cs="Arial"/>
          <w:sz w:val="24"/>
          <w:szCs w:val="24"/>
        </w:rPr>
        <w:t xml:space="preserve"> поддержки для начинающих и действующих предпринимателей является выдача грантов и возмещение </w:t>
      </w:r>
      <w:r w:rsidR="00CF6FD1" w:rsidRPr="00994E6D">
        <w:rPr>
          <w:rFonts w:ascii="Arial" w:eastAsia="Calibri" w:hAnsi="Arial" w:cs="Arial"/>
          <w:sz w:val="24"/>
          <w:szCs w:val="24"/>
        </w:rPr>
        <w:t xml:space="preserve">части </w:t>
      </w:r>
      <w:r w:rsidR="00E31F0F" w:rsidRPr="00994E6D">
        <w:rPr>
          <w:rFonts w:ascii="Arial" w:eastAsia="Calibri" w:hAnsi="Arial" w:cs="Arial"/>
          <w:sz w:val="24"/>
          <w:szCs w:val="24"/>
        </w:rPr>
        <w:t>затрат на приобретение оборудования.</w:t>
      </w:r>
    </w:p>
    <w:p w:rsidR="00C96A7A" w:rsidRPr="00994E6D" w:rsidRDefault="00BD495D" w:rsidP="00FD461F">
      <w:pPr>
        <w:spacing w:after="12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этом году </w:t>
      </w:r>
      <w:r w:rsidR="00CF6FD1" w:rsidRPr="00994E6D">
        <w:rPr>
          <w:rFonts w:ascii="Arial" w:eastAsia="Calibri" w:hAnsi="Arial" w:cs="Arial"/>
          <w:sz w:val="24"/>
          <w:szCs w:val="24"/>
        </w:rPr>
        <w:t xml:space="preserve">на поддержку малого и среднего предпринимательства </w:t>
      </w:r>
      <w:r w:rsidR="007B1186" w:rsidRPr="00994E6D">
        <w:rPr>
          <w:rFonts w:ascii="Arial" w:eastAsia="Calibri" w:hAnsi="Arial" w:cs="Arial"/>
          <w:sz w:val="24"/>
          <w:szCs w:val="24"/>
        </w:rPr>
        <w:t>выделено</w:t>
      </w:r>
      <w:r w:rsidRPr="00994E6D">
        <w:rPr>
          <w:rFonts w:ascii="Arial" w:eastAsia="Calibri" w:hAnsi="Arial" w:cs="Arial"/>
          <w:sz w:val="24"/>
          <w:szCs w:val="24"/>
        </w:rPr>
        <w:t xml:space="preserve"> 4</w:t>
      </w:r>
      <w:r w:rsidR="00CF6FD1" w:rsidRPr="00994E6D">
        <w:rPr>
          <w:rFonts w:ascii="Arial" w:eastAsia="Calibri" w:hAnsi="Arial" w:cs="Arial"/>
          <w:sz w:val="24"/>
          <w:szCs w:val="24"/>
        </w:rPr>
        <w:t xml:space="preserve"> млн. </w:t>
      </w:r>
      <w:r w:rsidRPr="00994E6D">
        <w:rPr>
          <w:rFonts w:ascii="Arial" w:eastAsia="Calibri" w:hAnsi="Arial" w:cs="Arial"/>
          <w:sz w:val="24"/>
          <w:szCs w:val="24"/>
        </w:rPr>
        <w:t xml:space="preserve">746 </w:t>
      </w:r>
      <w:r w:rsidR="0051253C" w:rsidRPr="00994E6D">
        <w:rPr>
          <w:rFonts w:ascii="Arial" w:eastAsia="Calibri" w:hAnsi="Arial" w:cs="Arial"/>
          <w:sz w:val="24"/>
          <w:szCs w:val="24"/>
        </w:rPr>
        <w:t>тыс. рублей.</w:t>
      </w:r>
    </w:p>
    <w:p w:rsidR="00C96A7A" w:rsidRPr="00994E6D" w:rsidRDefault="00CF6FD1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1 млн. </w:t>
      </w:r>
      <w:r w:rsidR="0085520F" w:rsidRPr="00994E6D">
        <w:rPr>
          <w:rFonts w:ascii="Arial" w:eastAsia="Calibri" w:hAnsi="Arial" w:cs="Arial"/>
          <w:sz w:val="24"/>
          <w:szCs w:val="24"/>
        </w:rPr>
        <w:t>506 тыс. рублей</w:t>
      </w:r>
      <w:r w:rsidR="0051253C" w:rsidRPr="00994E6D">
        <w:rPr>
          <w:rFonts w:ascii="Arial" w:eastAsia="Calibri" w:hAnsi="Arial" w:cs="Arial"/>
          <w:sz w:val="24"/>
          <w:szCs w:val="24"/>
        </w:rPr>
        <w:t xml:space="preserve"> оказана поддержка следующим проектам:</w:t>
      </w:r>
    </w:p>
    <w:p w:rsidR="00C96A7A" w:rsidRPr="00994E6D" w:rsidRDefault="009A4A06" w:rsidP="00FD461F">
      <w:pPr>
        <w:pStyle w:val="a3"/>
        <w:numPr>
          <w:ilvl w:val="0"/>
          <w:numId w:val="20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Туристско-оздоровительный комплекс в районе лыжной базы.</w:t>
      </w:r>
    </w:p>
    <w:p w:rsidR="00C96A7A" w:rsidRPr="00994E6D" w:rsidRDefault="0051253C" w:rsidP="00FD461F">
      <w:pPr>
        <w:pStyle w:val="a3"/>
        <w:numPr>
          <w:ilvl w:val="0"/>
          <w:numId w:val="20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Ф</w:t>
      </w:r>
      <w:r w:rsidR="00C96A7A" w:rsidRPr="00994E6D">
        <w:rPr>
          <w:rFonts w:ascii="Arial" w:eastAsia="Calibri" w:hAnsi="Arial" w:cs="Arial"/>
          <w:sz w:val="24"/>
          <w:szCs w:val="24"/>
        </w:rPr>
        <w:t>ерма по выращ</w:t>
      </w:r>
      <w:r w:rsidRPr="00994E6D">
        <w:rPr>
          <w:rFonts w:ascii="Arial" w:eastAsia="Calibri" w:hAnsi="Arial" w:cs="Arial"/>
          <w:sz w:val="24"/>
          <w:szCs w:val="24"/>
        </w:rPr>
        <w:t>иванию овец Романовской породы.</w:t>
      </w:r>
    </w:p>
    <w:p w:rsidR="00C96A7A" w:rsidRPr="00994E6D" w:rsidRDefault="0051253C" w:rsidP="00FD461F">
      <w:pPr>
        <w:pStyle w:val="a3"/>
        <w:numPr>
          <w:ilvl w:val="0"/>
          <w:numId w:val="20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К</w:t>
      </w:r>
      <w:r w:rsidR="00C96A7A" w:rsidRPr="00994E6D">
        <w:rPr>
          <w:rFonts w:ascii="Arial" w:eastAsia="Calibri" w:hAnsi="Arial" w:cs="Arial"/>
          <w:sz w:val="24"/>
          <w:szCs w:val="24"/>
        </w:rPr>
        <w:t xml:space="preserve">оптильное </w:t>
      </w:r>
      <w:r w:rsidRPr="00994E6D">
        <w:rPr>
          <w:rFonts w:ascii="Arial" w:eastAsia="Calibri" w:hAnsi="Arial" w:cs="Arial"/>
          <w:sz w:val="24"/>
          <w:szCs w:val="24"/>
        </w:rPr>
        <w:t>производство.</w:t>
      </w:r>
    </w:p>
    <w:p w:rsidR="00C96A7A" w:rsidRPr="00994E6D" w:rsidRDefault="0051253C" w:rsidP="00FD461F">
      <w:pPr>
        <w:pStyle w:val="a3"/>
        <w:numPr>
          <w:ilvl w:val="0"/>
          <w:numId w:val="20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П</w:t>
      </w:r>
      <w:r w:rsidR="00C96A7A" w:rsidRPr="00994E6D">
        <w:rPr>
          <w:rFonts w:ascii="Arial" w:eastAsia="Calibri" w:hAnsi="Arial" w:cs="Arial"/>
          <w:sz w:val="24"/>
          <w:szCs w:val="24"/>
        </w:rPr>
        <w:t>роект по переработке дикоросов с использование уникальной технологии</w:t>
      </w:r>
      <w:r w:rsidRPr="00994E6D">
        <w:rPr>
          <w:rFonts w:ascii="Arial" w:eastAsia="Calibri" w:hAnsi="Arial" w:cs="Arial"/>
          <w:sz w:val="24"/>
          <w:szCs w:val="24"/>
        </w:rPr>
        <w:t xml:space="preserve"> микроволновой вакуумной сушки.</w:t>
      </w:r>
    </w:p>
    <w:p w:rsidR="00C96A7A" w:rsidRPr="00994E6D" w:rsidRDefault="0051253C" w:rsidP="00FD461F">
      <w:pPr>
        <w:pStyle w:val="a3"/>
        <w:numPr>
          <w:ilvl w:val="0"/>
          <w:numId w:val="20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Авторская студия Марии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Анакиной</w:t>
      </w:r>
      <w:proofErr w:type="spellEnd"/>
      <w:r w:rsidR="00C96A7A" w:rsidRPr="00994E6D">
        <w:rPr>
          <w:rFonts w:ascii="Arial" w:eastAsia="Calibri" w:hAnsi="Arial" w:cs="Arial"/>
          <w:sz w:val="24"/>
          <w:szCs w:val="24"/>
        </w:rPr>
        <w:t>.</w:t>
      </w:r>
    </w:p>
    <w:p w:rsidR="0051253C" w:rsidRPr="00994E6D" w:rsidRDefault="00D01E98" w:rsidP="00915ED1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С общим объемом инвестиций –</w:t>
      </w:r>
      <w:r w:rsidR="00915ED1">
        <w:rPr>
          <w:rFonts w:ascii="Arial" w:eastAsia="Calibri" w:hAnsi="Arial" w:cs="Arial"/>
          <w:sz w:val="24"/>
          <w:szCs w:val="24"/>
        </w:rPr>
        <w:t xml:space="preserve"> </w:t>
      </w:r>
      <w:r w:rsidR="0051253C" w:rsidRPr="00994E6D">
        <w:rPr>
          <w:rFonts w:ascii="Arial" w:eastAsia="Calibri" w:hAnsi="Arial" w:cs="Arial"/>
          <w:sz w:val="24"/>
          <w:szCs w:val="24"/>
        </w:rPr>
        <w:t>21 млн. рублей, и созданием</w:t>
      </w:r>
      <w:r w:rsidR="00EA5B1C" w:rsidRPr="00994E6D">
        <w:rPr>
          <w:rFonts w:ascii="Arial" w:eastAsia="Calibri" w:hAnsi="Arial" w:cs="Arial"/>
          <w:sz w:val="24"/>
          <w:szCs w:val="24"/>
        </w:rPr>
        <w:t xml:space="preserve"> 81</w:t>
      </w:r>
      <w:r w:rsidR="0051253C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392E0F" w:rsidRPr="00994E6D">
        <w:rPr>
          <w:rFonts w:ascii="Arial" w:eastAsia="Calibri" w:hAnsi="Arial" w:cs="Arial"/>
          <w:sz w:val="24"/>
          <w:szCs w:val="24"/>
        </w:rPr>
        <w:t>р</w:t>
      </w:r>
      <w:r w:rsidR="0051253C" w:rsidRPr="00994E6D">
        <w:rPr>
          <w:rFonts w:ascii="Arial" w:eastAsia="Calibri" w:hAnsi="Arial" w:cs="Arial"/>
          <w:sz w:val="24"/>
          <w:szCs w:val="24"/>
        </w:rPr>
        <w:t>абоч</w:t>
      </w:r>
      <w:r w:rsidR="00EA5B1C" w:rsidRPr="00994E6D">
        <w:rPr>
          <w:rFonts w:ascii="Arial" w:eastAsia="Calibri" w:hAnsi="Arial" w:cs="Arial"/>
          <w:sz w:val="24"/>
          <w:szCs w:val="24"/>
        </w:rPr>
        <w:t>его</w:t>
      </w:r>
      <w:r w:rsidR="0051253C" w:rsidRPr="00994E6D">
        <w:rPr>
          <w:rFonts w:ascii="Arial" w:eastAsia="Calibri" w:hAnsi="Arial" w:cs="Arial"/>
          <w:sz w:val="24"/>
          <w:szCs w:val="24"/>
        </w:rPr>
        <w:t xml:space="preserve"> мест</w:t>
      </w:r>
      <w:r w:rsidR="00EA5B1C" w:rsidRPr="00994E6D">
        <w:rPr>
          <w:rFonts w:ascii="Arial" w:eastAsia="Calibri" w:hAnsi="Arial" w:cs="Arial"/>
          <w:sz w:val="24"/>
          <w:szCs w:val="24"/>
        </w:rPr>
        <w:t>а</w:t>
      </w:r>
      <w:r w:rsidR="0051253C" w:rsidRPr="00994E6D">
        <w:rPr>
          <w:rFonts w:ascii="Arial" w:eastAsia="Calibri" w:hAnsi="Arial" w:cs="Arial"/>
          <w:sz w:val="24"/>
          <w:szCs w:val="24"/>
        </w:rPr>
        <w:t>.</w:t>
      </w:r>
    </w:p>
    <w:p w:rsidR="00D01E98" w:rsidRPr="00994E6D" w:rsidRDefault="00D01E98" w:rsidP="00D01E98">
      <w:pPr>
        <w:spacing w:after="120"/>
        <w:rPr>
          <w:rFonts w:ascii="Arial" w:eastAsia="Calibri" w:hAnsi="Arial" w:cs="Arial"/>
          <w:sz w:val="24"/>
          <w:szCs w:val="24"/>
        </w:rPr>
      </w:pPr>
    </w:p>
    <w:p w:rsidR="0085520F" w:rsidRPr="00994E6D" w:rsidRDefault="00C971B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3 млн. </w:t>
      </w:r>
      <w:r w:rsidR="0051253C" w:rsidRPr="00994E6D">
        <w:rPr>
          <w:rFonts w:ascii="Arial" w:eastAsia="Calibri" w:hAnsi="Arial" w:cs="Arial"/>
          <w:sz w:val="24"/>
          <w:szCs w:val="24"/>
        </w:rPr>
        <w:t>240 тыс. рублей направлено на возмещение затрат по приобретению оборудования на поддержку следующих инвестиционных проектов:</w:t>
      </w:r>
    </w:p>
    <w:p w:rsidR="00C96A7A" w:rsidRPr="00994E6D" w:rsidRDefault="0051253C" w:rsidP="00FD461F">
      <w:pPr>
        <w:pStyle w:val="a3"/>
        <w:numPr>
          <w:ilvl w:val="0"/>
          <w:numId w:val="21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</w:t>
      </w:r>
      <w:r w:rsidR="00C96A7A" w:rsidRPr="00994E6D">
        <w:rPr>
          <w:rFonts w:ascii="Arial" w:eastAsia="Calibri" w:hAnsi="Arial" w:cs="Arial"/>
          <w:sz w:val="24"/>
          <w:szCs w:val="24"/>
        </w:rPr>
        <w:t>рганизация</w:t>
      </w:r>
      <w:r w:rsidR="00006609" w:rsidRPr="00994E6D">
        <w:rPr>
          <w:rFonts w:ascii="Arial" w:eastAsia="Calibri" w:hAnsi="Arial" w:cs="Arial"/>
          <w:sz w:val="24"/>
          <w:szCs w:val="24"/>
        </w:rPr>
        <w:t xml:space="preserve"> производства </w:t>
      </w:r>
      <w:proofErr w:type="spellStart"/>
      <w:r w:rsidR="00006609" w:rsidRPr="00994E6D">
        <w:rPr>
          <w:rFonts w:ascii="Arial" w:eastAsia="Calibri" w:hAnsi="Arial" w:cs="Arial"/>
          <w:sz w:val="24"/>
          <w:szCs w:val="24"/>
        </w:rPr>
        <w:t>плитаэродромного</w:t>
      </w:r>
      <w:proofErr w:type="spellEnd"/>
      <w:r w:rsidR="00006609" w:rsidRPr="00994E6D">
        <w:rPr>
          <w:rFonts w:ascii="Arial" w:eastAsia="Calibri" w:hAnsi="Arial" w:cs="Arial"/>
          <w:sz w:val="24"/>
          <w:szCs w:val="24"/>
        </w:rPr>
        <w:t xml:space="preserve"> покрытия с применением </w:t>
      </w:r>
      <w:proofErr w:type="spellStart"/>
      <w:r w:rsidR="00006609" w:rsidRPr="00994E6D">
        <w:rPr>
          <w:rFonts w:ascii="Arial" w:eastAsia="Calibri" w:hAnsi="Arial" w:cs="Arial"/>
          <w:sz w:val="24"/>
          <w:szCs w:val="24"/>
        </w:rPr>
        <w:t>металлоформ</w:t>
      </w:r>
      <w:proofErr w:type="spellEnd"/>
      <w:r w:rsidR="00006609" w:rsidRPr="00994E6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06609" w:rsidRPr="00994E6D">
        <w:rPr>
          <w:rFonts w:ascii="Arial" w:eastAsia="Calibri" w:hAnsi="Arial" w:cs="Arial"/>
          <w:sz w:val="24"/>
          <w:szCs w:val="24"/>
        </w:rPr>
        <w:t>сило</w:t>
      </w:r>
      <w:r w:rsidR="00122F98" w:rsidRPr="00994E6D">
        <w:rPr>
          <w:rFonts w:ascii="Arial" w:eastAsia="Calibri" w:hAnsi="Arial" w:cs="Arial"/>
          <w:sz w:val="24"/>
          <w:szCs w:val="24"/>
        </w:rPr>
        <w:t>вых</w:t>
      </w:r>
      <w:proofErr w:type="gramEnd"/>
      <w:r w:rsidR="00122F98" w:rsidRPr="00994E6D">
        <w:rPr>
          <w:rFonts w:ascii="Arial" w:eastAsia="Calibri" w:hAnsi="Arial" w:cs="Arial"/>
          <w:sz w:val="24"/>
          <w:szCs w:val="24"/>
        </w:rPr>
        <w:t xml:space="preserve"> с откидными бортами ПАГ-14</w:t>
      </w:r>
      <w:r w:rsidRPr="00994E6D">
        <w:rPr>
          <w:rFonts w:ascii="Arial" w:eastAsia="Calibri" w:hAnsi="Arial" w:cs="Arial"/>
          <w:sz w:val="24"/>
          <w:szCs w:val="24"/>
        </w:rPr>
        <w:t>.</w:t>
      </w:r>
    </w:p>
    <w:p w:rsidR="00006609" w:rsidRPr="00994E6D" w:rsidRDefault="0051253C" w:rsidP="00FD461F">
      <w:pPr>
        <w:pStyle w:val="a3"/>
        <w:numPr>
          <w:ilvl w:val="0"/>
          <w:numId w:val="21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П</w:t>
      </w:r>
      <w:r w:rsidR="00122F98" w:rsidRPr="00994E6D">
        <w:rPr>
          <w:rFonts w:ascii="Arial" w:eastAsia="Calibri" w:hAnsi="Arial" w:cs="Arial"/>
          <w:sz w:val="24"/>
          <w:szCs w:val="24"/>
        </w:rPr>
        <w:t>роизводство пихтового масла</w:t>
      </w:r>
      <w:r w:rsidRPr="00994E6D">
        <w:rPr>
          <w:rFonts w:ascii="Arial" w:eastAsia="Calibri" w:hAnsi="Arial" w:cs="Arial"/>
          <w:sz w:val="24"/>
          <w:szCs w:val="24"/>
        </w:rPr>
        <w:t>.</w:t>
      </w:r>
    </w:p>
    <w:p w:rsidR="00006609" w:rsidRPr="00CE461E" w:rsidRDefault="0051253C" w:rsidP="00D01E98">
      <w:pPr>
        <w:pStyle w:val="a3"/>
        <w:numPr>
          <w:ilvl w:val="0"/>
          <w:numId w:val="21"/>
        </w:numPr>
        <w:spacing w:after="0"/>
        <w:rPr>
          <w:rFonts w:ascii="Arial" w:eastAsia="Calibri" w:hAnsi="Arial" w:cs="Arial"/>
          <w:sz w:val="24"/>
          <w:szCs w:val="24"/>
        </w:rPr>
      </w:pPr>
      <w:r w:rsidRPr="00CE461E">
        <w:rPr>
          <w:rFonts w:ascii="Arial" w:eastAsia="Calibri" w:hAnsi="Arial" w:cs="Arial"/>
          <w:sz w:val="24"/>
          <w:szCs w:val="24"/>
        </w:rPr>
        <w:t>Д</w:t>
      </w:r>
      <w:r w:rsidR="00D01E98" w:rsidRPr="00CE461E">
        <w:rPr>
          <w:rFonts w:ascii="Arial" w:eastAsia="Calibri" w:hAnsi="Arial" w:cs="Arial"/>
          <w:sz w:val="24"/>
          <w:szCs w:val="24"/>
        </w:rPr>
        <w:t>ействующее кафе «Спорт</w:t>
      </w:r>
      <w:r w:rsidR="00CE461E" w:rsidRPr="00CE461E">
        <w:rPr>
          <w:rFonts w:ascii="Arial" w:eastAsia="Calibri" w:hAnsi="Arial" w:cs="Arial"/>
          <w:sz w:val="24"/>
          <w:szCs w:val="24"/>
        </w:rPr>
        <w:t xml:space="preserve"> </w:t>
      </w:r>
      <w:r w:rsidR="00122F98" w:rsidRPr="00CE461E">
        <w:rPr>
          <w:rFonts w:ascii="Arial" w:eastAsia="Calibri" w:hAnsi="Arial" w:cs="Arial"/>
          <w:sz w:val="24"/>
          <w:szCs w:val="24"/>
        </w:rPr>
        <w:t>бар №1»</w:t>
      </w:r>
      <w:r w:rsidRPr="00CE461E">
        <w:rPr>
          <w:rFonts w:ascii="Arial" w:eastAsia="Calibri" w:hAnsi="Arial" w:cs="Arial"/>
          <w:sz w:val="24"/>
          <w:szCs w:val="24"/>
        </w:rPr>
        <w:t>.</w:t>
      </w:r>
    </w:p>
    <w:p w:rsidR="00006609" w:rsidRPr="00994E6D" w:rsidRDefault="0051253C" w:rsidP="00FD461F">
      <w:pPr>
        <w:pStyle w:val="a3"/>
        <w:numPr>
          <w:ilvl w:val="0"/>
          <w:numId w:val="21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М</w:t>
      </w:r>
      <w:r w:rsidR="00006609" w:rsidRPr="00994E6D">
        <w:rPr>
          <w:rFonts w:ascii="Arial" w:eastAsia="Calibri" w:hAnsi="Arial" w:cs="Arial"/>
          <w:sz w:val="24"/>
          <w:szCs w:val="24"/>
        </w:rPr>
        <w:t xml:space="preserve">одернизация </w:t>
      </w:r>
      <w:proofErr w:type="gramStart"/>
      <w:r w:rsidR="00006609" w:rsidRPr="00994E6D">
        <w:rPr>
          <w:rFonts w:ascii="Arial" w:eastAsia="Calibri" w:hAnsi="Arial" w:cs="Arial"/>
          <w:sz w:val="24"/>
          <w:szCs w:val="24"/>
        </w:rPr>
        <w:t>крестьянского-</w:t>
      </w:r>
      <w:r w:rsidR="00122F98" w:rsidRPr="00994E6D">
        <w:rPr>
          <w:rFonts w:ascii="Arial" w:eastAsia="Calibri" w:hAnsi="Arial" w:cs="Arial"/>
          <w:sz w:val="24"/>
          <w:szCs w:val="24"/>
        </w:rPr>
        <w:t>фермерского</w:t>
      </w:r>
      <w:proofErr w:type="gramEnd"/>
      <w:r w:rsidR="00122F98" w:rsidRPr="00994E6D">
        <w:rPr>
          <w:rFonts w:ascii="Arial" w:eastAsia="Calibri" w:hAnsi="Arial" w:cs="Arial"/>
          <w:sz w:val="24"/>
          <w:szCs w:val="24"/>
        </w:rPr>
        <w:t xml:space="preserve"> хозяйства</w:t>
      </w:r>
      <w:r w:rsidR="00023CA2" w:rsidRPr="00994E6D">
        <w:rPr>
          <w:rFonts w:ascii="Arial" w:eastAsia="Calibri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по выращиванию</w:t>
      </w:r>
      <w:r w:rsidR="00023CA2" w:rsidRPr="00994E6D">
        <w:rPr>
          <w:rFonts w:ascii="Arial" w:eastAsia="Calibri" w:hAnsi="Arial" w:cs="Arial"/>
          <w:sz w:val="24"/>
          <w:szCs w:val="24"/>
        </w:rPr>
        <w:t xml:space="preserve"> свиней </w:t>
      </w:r>
      <w:proofErr w:type="spellStart"/>
      <w:r w:rsidR="00023CA2" w:rsidRPr="00994E6D">
        <w:rPr>
          <w:rFonts w:ascii="Arial" w:eastAsia="Calibri" w:hAnsi="Arial" w:cs="Arial"/>
          <w:sz w:val="24"/>
          <w:szCs w:val="24"/>
        </w:rPr>
        <w:t>въетнамской</w:t>
      </w:r>
      <w:proofErr w:type="spellEnd"/>
      <w:r w:rsidR="00023CA2" w:rsidRPr="00994E6D">
        <w:rPr>
          <w:rFonts w:ascii="Arial" w:eastAsia="Calibri" w:hAnsi="Arial" w:cs="Arial"/>
          <w:sz w:val="24"/>
          <w:szCs w:val="24"/>
        </w:rPr>
        <w:t xml:space="preserve"> породы.</w:t>
      </w:r>
    </w:p>
    <w:p w:rsidR="00E81C1F" w:rsidRPr="00994E6D" w:rsidRDefault="00392E0F" w:rsidP="00FD461F">
      <w:pPr>
        <w:pStyle w:val="a3"/>
        <w:numPr>
          <w:ilvl w:val="0"/>
          <w:numId w:val="21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Ремонт электронного и оптического оборудования.</w:t>
      </w:r>
    </w:p>
    <w:p w:rsidR="00392E0F" w:rsidRPr="00994E6D" w:rsidRDefault="00D01E98" w:rsidP="00CE461E">
      <w:pPr>
        <w:spacing w:after="12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С общим объемом инвестиций –</w:t>
      </w:r>
      <w:r w:rsidR="00CE461E">
        <w:rPr>
          <w:rFonts w:ascii="Arial" w:eastAsia="Calibri" w:hAnsi="Arial" w:cs="Arial"/>
          <w:sz w:val="24"/>
          <w:szCs w:val="24"/>
        </w:rPr>
        <w:t xml:space="preserve"> </w:t>
      </w:r>
      <w:r w:rsidR="00392E0F" w:rsidRPr="00994E6D">
        <w:rPr>
          <w:rFonts w:ascii="Arial" w:eastAsia="Calibri" w:hAnsi="Arial" w:cs="Arial"/>
          <w:sz w:val="24"/>
          <w:szCs w:val="24"/>
        </w:rPr>
        <w:t>24,5</w:t>
      </w:r>
      <w:r w:rsidR="00EA5B1C" w:rsidRPr="00994E6D">
        <w:rPr>
          <w:rFonts w:ascii="Arial" w:eastAsia="Calibri" w:hAnsi="Arial" w:cs="Arial"/>
          <w:sz w:val="24"/>
          <w:szCs w:val="24"/>
        </w:rPr>
        <w:t xml:space="preserve"> млн. рублей, и созданием 27</w:t>
      </w:r>
      <w:r w:rsidR="00392E0F" w:rsidRPr="00994E6D">
        <w:rPr>
          <w:rFonts w:ascii="Arial" w:eastAsia="Calibri" w:hAnsi="Arial" w:cs="Arial"/>
          <w:sz w:val="24"/>
          <w:szCs w:val="24"/>
        </w:rPr>
        <w:t xml:space="preserve"> рабочих мест.</w:t>
      </w:r>
    </w:p>
    <w:p w:rsidR="00D01E98" w:rsidRPr="00994E6D" w:rsidRDefault="00D01E98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01E98" w:rsidRPr="00994E6D" w:rsidRDefault="00D01E98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01E98" w:rsidRPr="00994E6D" w:rsidRDefault="00D01E98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01E98" w:rsidRPr="00994E6D" w:rsidRDefault="00D01E98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DA01ED" w:rsidRPr="00994E6D" w:rsidRDefault="00DA01E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В с</w:t>
      </w:r>
      <w:r w:rsidR="00DC116D" w:rsidRPr="00994E6D">
        <w:rPr>
          <w:rFonts w:ascii="Arial" w:eastAsia="Calibri" w:hAnsi="Arial" w:cs="Arial"/>
          <w:sz w:val="24"/>
          <w:szCs w:val="24"/>
        </w:rPr>
        <w:t>ентябре</w:t>
      </w:r>
      <w:r w:rsidRPr="00994E6D">
        <w:rPr>
          <w:rFonts w:ascii="Arial" w:eastAsia="Calibri" w:hAnsi="Arial" w:cs="Arial"/>
          <w:sz w:val="24"/>
          <w:szCs w:val="24"/>
        </w:rPr>
        <w:t xml:space="preserve"> 2016 года в Калтане проходил III региональный предпринимательский форум «Кузбасс: Территория бизнеса – территория жизни». Основной 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>темой</w:t>
      </w:r>
      <w:proofErr w:type="gramEnd"/>
      <w:r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CE461E">
        <w:rPr>
          <w:rFonts w:ascii="Arial" w:eastAsia="Calibri" w:hAnsi="Arial" w:cs="Arial"/>
          <w:sz w:val="24"/>
          <w:szCs w:val="24"/>
        </w:rPr>
        <w:t xml:space="preserve">которого </w:t>
      </w:r>
      <w:r w:rsidRPr="00994E6D">
        <w:rPr>
          <w:rFonts w:ascii="Arial" w:eastAsia="Calibri" w:hAnsi="Arial" w:cs="Arial"/>
          <w:sz w:val="24"/>
          <w:szCs w:val="24"/>
        </w:rPr>
        <w:t>стал</w:t>
      </w:r>
      <w:r w:rsidR="00CE461E">
        <w:rPr>
          <w:rFonts w:ascii="Arial" w:eastAsia="Calibri" w:hAnsi="Arial" w:cs="Arial"/>
          <w:sz w:val="24"/>
          <w:szCs w:val="24"/>
        </w:rPr>
        <w:t xml:space="preserve">а - работа муниципалитета в вопросах </w:t>
      </w:r>
      <w:r w:rsidRPr="00994E6D">
        <w:rPr>
          <w:rFonts w:ascii="Arial" w:eastAsia="Calibri" w:hAnsi="Arial" w:cs="Arial"/>
          <w:sz w:val="24"/>
          <w:szCs w:val="24"/>
        </w:rPr>
        <w:t>создания деловой среды.</w:t>
      </w:r>
    </w:p>
    <w:p w:rsidR="00DA01ED" w:rsidRPr="00994E6D" w:rsidRDefault="00792FD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нем приняли участие около </w:t>
      </w:r>
      <w:r w:rsidR="00CE461E">
        <w:rPr>
          <w:rFonts w:ascii="Arial" w:eastAsia="Calibri" w:hAnsi="Arial" w:cs="Arial"/>
          <w:sz w:val="24"/>
          <w:szCs w:val="24"/>
        </w:rPr>
        <w:t>600</w:t>
      </w:r>
      <w:r w:rsidRPr="00994E6D">
        <w:rPr>
          <w:rFonts w:ascii="Arial" w:eastAsia="Calibri" w:hAnsi="Arial" w:cs="Arial"/>
          <w:sz w:val="24"/>
          <w:szCs w:val="24"/>
        </w:rPr>
        <w:t xml:space="preserve"> участников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 бизнеса и власти, как Кузбасса, так и соседних регионов, а т</w:t>
      </w:r>
      <w:r w:rsidR="007A7DE3" w:rsidRPr="00994E6D">
        <w:rPr>
          <w:rFonts w:ascii="Arial" w:eastAsia="Calibri" w:hAnsi="Arial" w:cs="Arial"/>
          <w:sz w:val="24"/>
          <w:szCs w:val="24"/>
        </w:rPr>
        <w:t>акже Москвы и Санкт-Петербурга.</w:t>
      </w:r>
    </w:p>
    <w:p w:rsidR="00B406A4" w:rsidRPr="00994E6D" w:rsidRDefault="009A4A06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течение двух дней </w:t>
      </w:r>
      <w:r w:rsidR="000327D7" w:rsidRPr="00994E6D">
        <w:rPr>
          <w:rFonts w:ascii="Arial" w:eastAsia="Calibri" w:hAnsi="Arial" w:cs="Arial"/>
          <w:sz w:val="24"/>
          <w:szCs w:val="24"/>
        </w:rPr>
        <w:t xml:space="preserve">параллельно </w:t>
      </w:r>
      <w:r w:rsidR="00DA01ED" w:rsidRPr="00994E6D">
        <w:rPr>
          <w:rFonts w:ascii="Arial" w:eastAsia="Calibri" w:hAnsi="Arial" w:cs="Arial"/>
          <w:sz w:val="24"/>
          <w:szCs w:val="24"/>
        </w:rPr>
        <w:t xml:space="preserve">работали восемь тематических площадок: социальное, женское и молодежное предпринимательство, PR-служба муниципалитета и инвестиционная гостиная и другие, где обсуждались актуальные вопросы и проблемы современного </w:t>
      </w:r>
      <w:proofErr w:type="gramStart"/>
      <w:r w:rsidR="00DA01ED" w:rsidRPr="00994E6D">
        <w:rPr>
          <w:rFonts w:ascii="Arial" w:eastAsia="Calibri" w:hAnsi="Arial" w:cs="Arial"/>
          <w:sz w:val="24"/>
          <w:szCs w:val="24"/>
        </w:rPr>
        <w:t>бизнес-сообщества</w:t>
      </w:r>
      <w:proofErr w:type="gramEnd"/>
      <w:r w:rsidR="00DA01ED" w:rsidRPr="00994E6D">
        <w:rPr>
          <w:rFonts w:ascii="Arial" w:eastAsia="Calibri" w:hAnsi="Arial" w:cs="Arial"/>
          <w:sz w:val="24"/>
          <w:szCs w:val="24"/>
        </w:rPr>
        <w:t>.</w:t>
      </w:r>
    </w:p>
    <w:p w:rsidR="00831457" w:rsidRPr="00994E6D" w:rsidRDefault="00831457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D01E98" w:rsidRPr="00994E6D" w:rsidRDefault="00D01E98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654497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В рамках </w:t>
      </w:r>
      <w:r w:rsidR="009A4A06" w:rsidRPr="00994E6D">
        <w:rPr>
          <w:rFonts w:ascii="Arial" w:eastAsia="Calibri" w:hAnsi="Arial" w:cs="Arial"/>
          <w:sz w:val="24"/>
          <w:szCs w:val="24"/>
        </w:rPr>
        <w:t xml:space="preserve">программы по улучшению </w:t>
      </w:r>
      <w:r w:rsidRPr="00994E6D">
        <w:rPr>
          <w:rFonts w:ascii="Arial" w:eastAsia="Calibri" w:hAnsi="Arial" w:cs="Arial"/>
          <w:sz w:val="24"/>
          <w:szCs w:val="24"/>
        </w:rPr>
        <w:t>качества управления муниципальными финансами в Калтанском городском округе работает комиссия по выявлению и регистрации объектов налогообложения.</w:t>
      </w:r>
    </w:p>
    <w:p w:rsidR="00D01E98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lastRenderedPageBreak/>
        <w:t xml:space="preserve">Комиссией было осуществлено более 30 мероприятий по мониторингу </w:t>
      </w:r>
    </w:p>
    <w:p w:rsidR="00654497" w:rsidRPr="00994E6D" w:rsidRDefault="00654497" w:rsidP="00D01E98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354 объектов, в рамках которых выявлено 82 нетрудоустроенных человека. По результатам работы 37 человек было трудоустроено. По всем фактом нарушения трудового законодательства была направлена информация в контрольные органы.</w:t>
      </w:r>
    </w:p>
    <w:p w:rsidR="00D01E98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По результатам комиссии за год было направлено 846 уведомлений об оформлении земельных участков, из </w:t>
      </w:r>
      <w:r w:rsidR="00D01E98" w:rsidRPr="00994E6D">
        <w:rPr>
          <w:rFonts w:ascii="Arial" w:eastAsia="Calibri" w:hAnsi="Arial" w:cs="Arial"/>
          <w:sz w:val="24"/>
          <w:szCs w:val="24"/>
        </w:rPr>
        <w:t>них за консультацией обратилось</w:t>
      </w:r>
    </w:p>
    <w:p w:rsidR="00D01E98" w:rsidRPr="00994E6D" w:rsidRDefault="00654497" w:rsidP="00D01E98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498 землепользователей. Поступления от продажи земельных участков в местный бюджет за прошедший период составили 1 487 тыс. р</w:t>
      </w:r>
      <w:r w:rsidR="00222DA0" w:rsidRPr="00994E6D">
        <w:rPr>
          <w:rFonts w:ascii="Arial" w:eastAsia="Calibri" w:hAnsi="Arial" w:cs="Arial"/>
          <w:sz w:val="24"/>
          <w:szCs w:val="24"/>
        </w:rPr>
        <w:t xml:space="preserve">ублей. В собственность 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>оформлены</w:t>
      </w:r>
      <w:proofErr w:type="gramEnd"/>
      <w:r w:rsidR="00D01E98" w:rsidRPr="00994E6D">
        <w:rPr>
          <w:rFonts w:ascii="Arial" w:eastAsia="Calibri" w:hAnsi="Arial" w:cs="Arial"/>
          <w:sz w:val="24"/>
          <w:szCs w:val="24"/>
        </w:rPr>
        <w:t xml:space="preserve"> 143 земельных участков.</w:t>
      </w:r>
    </w:p>
    <w:p w:rsidR="00D01E98" w:rsidRPr="00994E6D" w:rsidRDefault="00D01E98" w:rsidP="00D01E98">
      <w:pPr>
        <w:spacing w:after="0"/>
        <w:rPr>
          <w:rFonts w:ascii="Arial" w:eastAsia="Calibri" w:hAnsi="Arial" w:cs="Arial"/>
          <w:sz w:val="24"/>
          <w:szCs w:val="24"/>
        </w:rPr>
      </w:pPr>
    </w:p>
    <w:p w:rsidR="00654497" w:rsidRPr="00994E6D" w:rsidRDefault="00654497" w:rsidP="00D01E98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677 </w:t>
      </w:r>
      <w:r w:rsidR="00F9317F" w:rsidRPr="00994E6D">
        <w:rPr>
          <w:rFonts w:ascii="Arial" w:eastAsia="Calibri" w:hAnsi="Arial" w:cs="Arial"/>
          <w:sz w:val="24"/>
          <w:szCs w:val="24"/>
        </w:rPr>
        <w:t xml:space="preserve">владельцев </w:t>
      </w:r>
      <w:r w:rsidRPr="00994E6D">
        <w:rPr>
          <w:rFonts w:ascii="Arial" w:eastAsia="Calibri" w:hAnsi="Arial" w:cs="Arial"/>
          <w:sz w:val="24"/>
          <w:szCs w:val="24"/>
        </w:rPr>
        <w:t>земельных участков</w:t>
      </w:r>
      <w:r w:rsidR="0009120E" w:rsidRPr="00994E6D">
        <w:rPr>
          <w:rFonts w:ascii="Arial" w:eastAsia="Calibri" w:hAnsi="Arial" w:cs="Arial"/>
          <w:sz w:val="24"/>
          <w:szCs w:val="24"/>
        </w:rPr>
        <w:t xml:space="preserve"> оформили право, в связи с уточнением границ.</w:t>
      </w:r>
      <w:r w:rsidRPr="00994E6D">
        <w:rPr>
          <w:rFonts w:ascii="Arial" w:eastAsia="Calibri" w:hAnsi="Arial" w:cs="Arial"/>
          <w:sz w:val="24"/>
          <w:szCs w:val="24"/>
        </w:rPr>
        <w:t xml:space="preserve"> Таким образом, площадь земельных участков Калтанского городского округа, участвующая в налогообложении достигла 65% по оценке эффективности.</w:t>
      </w:r>
    </w:p>
    <w:p w:rsidR="00654497" w:rsidRPr="00994E6D" w:rsidRDefault="0009120E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Огромное значение при оформлении документов </w:t>
      </w:r>
      <w:r w:rsidR="00654497" w:rsidRPr="00994E6D">
        <w:rPr>
          <w:rFonts w:ascii="Arial" w:eastAsia="Calibri" w:hAnsi="Arial" w:cs="Arial"/>
          <w:sz w:val="24"/>
          <w:szCs w:val="24"/>
        </w:rPr>
        <w:t xml:space="preserve">имеет деятельность МФЦ, которое оказывает прием </w:t>
      </w:r>
      <w:r w:rsidRPr="00994E6D">
        <w:rPr>
          <w:rFonts w:ascii="Arial" w:eastAsia="Calibri" w:hAnsi="Arial" w:cs="Arial"/>
          <w:sz w:val="24"/>
          <w:szCs w:val="24"/>
        </w:rPr>
        <w:t xml:space="preserve">и выдачу </w:t>
      </w:r>
      <w:r w:rsidR="00654497" w:rsidRPr="00994E6D">
        <w:rPr>
          <w:rFonts w:ascii="Arial" w:eastAsia="Calibri" w:hAnsi="Arial" w:cs="Arial"/>
          <w:sz w:val="24"/>
          <w:szCs w:val="24"/>
        </w:rPr>
        <w:t xml:space="preserve">документов по 180 </w:t>
      </w:r>
      <w:r w:rsidRPr="00994E6D">
        <w:rPr>
          <w:rFonts w:ascii="Arial" w:eastAsia="Calibri" w:hAnsi="Arial" w:cs="Arial"/>
          <w:sz w:val="24"/>
          <w:szCs w:val="24"/>
        </w:rPr>
        <w:t xml:space="preserve">муниципальным и государственным </w:t>
      </w:r>
      <w:r w:rsidR="00654497" w:rsidRPr="00994E6D">
        <w:rPr>
          <w:rFonts w:ascii="Arial" w:eastAsia="Calibri" w:hAnsi="Arial" w:cs="Arial"/>
          <w:sz w:val="24"/>
          <w:szCs w:val="24"/>
        </w:rPr>
        <w:t xml:space="preserve">услугам. За прошедший год принято 7767 пакетов документов, выдано 5459 и оказано 4976 консультации заявителям. Из них услуги </w:t>
      </w:r>
      <w:proofErr w:type="spellStart"/>
      <w:r w:rsidR="00654497" w:rsidRPr="00994E6D">
        <w:rPr>
          <w:rFonts w:ascii="Arial" w:eastAsia="Calibri" w:hAnsi="Arial" w:cs="Arial"/>
          <w:sz w:val="24"/>
          <w:szCs w:val="24"/>
        </w:rPr>
        <w:t>Россреестра</w:t>
      </w:r>
      <w:proofErr w:type="spellEnd"/>
      <w:r w:rsidR="00654497" w:rsidRPr="00994E6D">
        <w:rPr>
          <w:rFonts w:ascii="Arial" w:eastAsia="Calibri" w:hAnsi="Arial" w:cs="Arial"/>
          <w:sz w:val="24"/>
          <w:szCs w:val="24"/>
        </w:rPr>
        <w:t xml:space="preserve"> составляют 45%.</w:t>
      </w:r>
    </w:p>
    <w:p w:rsidR="00654497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Хочу заметить, что с января 2016 года 50% от суммы госпошлины, оплачиваемой за регистрацию и оформление документов, поступает в бюджет городского округа, что составило 1 млн. 251 тыс. рублей.</w:t>
      </w:r>
    </w:p>
    <w:p w:rsidR="00AB3D7A" w:rsidRPr="00994E6D" w:rsidRDefault="00AB3D7A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AB3D7A" w:rsidRPr="00994E6D" w:rsidRDefault="00AB3D7A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654497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Управлением по имуществу проведены проверки и направлены 92 сообщения по факту нарушения земельного законодательства и имущественных прав в </w:t>
      </w:r>
      <w:proofErr w:type="spellStart"/>
      <w:r w:rsidRPr="00994E6D">
        <w:rPr>
          <w:rFonts w:ascii="Arial" w:eastAsia="Calibri" w:hAnsi="Arial" w:cs="Arial"/>
          <w:sz w:val="24"/>
          <w:szCs w:val="24"/>
        </w:rPr>
        <w:t>Россреестр</w:t>
      </w:r>
      <w:proofErr w:type="spellEnd"/>
      <w:r w:rsidRPr="00994E6D">
        <w:rPr>
          <w:rFonts w:ascii="Arial" w:eastAsia="Calibri" w:hAnsi="Arial" w:cs="Arial"/>
          <w:sz w:val="24"/>
          <w:szCs w:val="24"/>
        </w:rPr>
        <w:t xml:space="preserve"> для принятия мер. Выявлено 84 участка используемых без оформления прав. Взыскано в общей сложности 676 тыс. рублей, которые поступили в бюджет города.</w:t>
      </w:r>
    </w:p>
    <w:p w:rsidR="00AB3D7A" w:rsidRPr="00994E6D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Проведено 14 заседаний штаба по финансовому мониторингу, в рамках которого 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>рассмотре</w:t>
      </w:r>
      <w:r w:rsidR="00AB3D7A" w:rsidRPr="00994E6D">
        <w:rPr>
          <w:rFonts w:ascii="Arial" w:eastAsia="Calibri" w:hAnsi="Arial" w:cs="Arial"/>
          <w:sz w:val="24"/>
          <w:szCs w:val="24"/>
        </w:rPr>
        <w:t>ны</w:t>
      </w:r>
      <w:proofErr w:type="gramEnd"/>
      <w:r w:rsidR="00AB3D7A" w:rsidRPr="00994E6D">
        <w:rPr>
          <w:rFonts w:ascii="Arial" w:eastAsia="Calibri" w:hAnsi="Arial" w:cs="Arial"/>
          <w:sz w:val="24"/>
          <w:szCs w:val="24"/>
        </w:rPr>
        <w:t xml:space="preserve"> более</w:t>
      </w:r>
    </w:p>
    <w:p w:rsidR="00654497" w:rsidRPr="00994E6D" w:rsidRDefault="00654497" w:rsidP="00AB3D7A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150 предприятий и 70 физических лиц, имеющих просроченную задолженность по внебюджетным и бюджетным платежам 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>разного</w:t>
      </w:r>
      <w:proofErr w:type="gramEnd"/>
      <w:r w:rsidRPr="00994E6D">
        <w:rPr>
          <w:rFonts w:ascii="Arial" w:eastAsia="Calibri" w:hAnsi="Arial" w:cs="Arial"/>
          <w:sz w:val="24"/>
          <w:szCs w:val="24"/>
        </w:rPr>
        <w:t xml:space="preserve"> уровню. В результате работы штаба сумма во внебюджетные фонды составила более 400 тыс. рублей, а по платежам в бюджеты (областной и местный) более 4</w:t>
      </w:r>
      <w:r w:rsidR="00CE461E">
        <w:rPr>
          <w:rFonts w:ascii="Arial" w:eastAsia="Calibri" w:hAnsi="Arial" w:cs="Arial"/>
          <w:sz w:val="24"/>
          <w:szCs w:val="24"/>
        </w:rPr>
        <w:t>,</w:t>
      </w:r>
      <w:r w:rsidRPr="00994E6D">
        <w:rPr>
          <w:rFonts w:ascii="Arial" w:eastAsia="Calibri" w:hAnsi="Arial" w:cs="Arial"/>
          <w:sz w:val="24"/>
          <w:szCs w:val="24"/>
        </w:rPr>
        <w:t>5 млн. рублей.</w:t>
      </w:r>
    </w:p>
    <w:p w:rsidR="00AB3D7A" w:rsidRPr="00994E6D" w:rsidRDefault="00AB3D7A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CE461E" w:rsidRDefault="0065449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Также на территории Калтанского городского округа ведется работа по выявлению правонарушений лицами, осуществляющими таксомоторную деятельность. </w:t>
      </w:r>
    </w:p>
    <w:p w:rsidR="00654497" w:rsidRPr="00994E6D" w:rsidRDefault="00654497" w:rsidP="00CE461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За прошедший год п</w:t>
      </w:r>
      <w:r w:rsidR="00AB3D7A" w:rsidRPr="00994E6D">
        <w:rPr>
          <w:rFonts w:ascii="Arial" w:eastAsia="Calibri" w:hAnsi="Arial" w:cs="Arial"/>
          <w:sz w:val="24"/>
          <w:szCs w:val="24"/>
        </w:rPr>
        <w:t>роведено 17 рейдов, обследовано</w:t>
      </w:r>
      <w:r w:rsidR="00CE461E">
        <w:rPr>
          <w:rFonts w:ascii="Arial" w:eastAsia="Calibri" w:hAnsi="Arial" w:cs="Arial"/>
          <w:sz w:val="24"/>
          <w:szCs w:val="24"/>
        </w:rPr>
        <w:t xml:space="preserve"> </w:t>
      </w:r>
      <w:r w:rsidRPr="00994E6D">
        <w:rPr>
          <w:rFonts w:ascii="Arial" w:eastAsia="Calibri" w:hAnsi="Arial" w:cs="Arial"/>
          <w:sz w:val="24"/>
          <w:szCs w:val="24"/>
        </w:rPr>
        <w:t>19 автомобилей. Взыскано штрафов на сумму 30,5 тыс. рублей.</w:t>
      </w:r>
    </w:p>
    <w:p w:rsidR="00654497" w:rsidRPr="00994E6D" w:rsidRDefault="00654497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831457" w:rsidRPr="00994E6D" w:rsidRDefault="006D06F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Как </w:t>
      </w:r>
      <w:r w:rsidR="00E24B1A" w:rsidRPr="00994E6D">
        <w:rPr>
          <w:rFonts w:ascii="Arial" w:eastAsia="Calibri" w:hAnsi="Arial" w:cs="Arial"/>
          <w:sz w:val="24"/>
          <w:szCs w:val="24"/>
        </w:rPr>
        <w:t>результат</w:t>
      </w:r>
      <w:r w:rsidR="00D62558" w:rsidRPr="00994E6D">
        <w:rPr>
          <w:rFonts w:ascii="Arial" w:eastAsia="Calibri" w:hAnsi="Arial" w:cs="Arial"/>
          <w:sz w:val="24"/>
          <w:szCs w:val="24"/>
        </w:rPr>
        <w:t>, объем собственных налоговых и неналоговых доходов</w:t>
      </w:r>
      <w:r w:rsidRPr="00994E6D">
        <w:rPr>
          <w:rFonts w:ascii="Arial" w:eastAsia="Calibri" w:hAnsi="Arial" w:cs="Arial"/>
          <w:sz w:val="24"/>
          <w:szCs w:val="24"/>
        </w:rPr>
        <w:t xml:space="preserve"> в бюджете Калтанского городского округа в 2016 году </w:t>
      </w:r>
      <w:r w:rsidR="00D62558" w:rsidRPr="00994E6D">
        <w:rPr>
          <w:rFonts w:ascii="Arial" w:eastAsia="Calibri" w:hAnsi="Arial" w:cs="Arial"/>
          <w:sz w:val="24"/>
          <w:szCs w:val="24"/>
        </w:rPr>
        <w:t>составил 283 млн. рублей (без учета дотации на выравнивание бюджетн</w:t>
      </w:r>
      <w:r w:rsidR="007C57F3" w:rsidRPr="00994E6D">
        <w:rPr>
          <w:rFonts w:ascii="Arial" w:eastAsia="Calibri" w:hAnsi="Arial" w:cs="Arial"/>
          <w:sz w:val="24"/>
          <w:szCs w:val="24"/>
        </w:rPr>
        <w:t>ой обеспеченности), что составляет</w:t>
      </w:r>
      <w:r w:rsidR="00D62558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6A6DD3" w:rsidRPr="00994E6D">
        <w:rPr>
          <w:rFonts w:ascii="Arial" w:eastAsia="Calibri" w:hAnsi="Arial" w:cs="Arial"/>
          <w:sz w:val="24"/>
          <w:szCs w:val="24"/>
        </w:rPr>
        <w:t>28,2%</w:t>
      </w:r>
      <w:r w:rsidR="00051726" w:rsidRPr="00994E6D">
        <w:rPr>
          <w:rFonts w:ascii="Arial" w:eastAsia="Calibri" w:hAnsi="Arial" w:cs="Arial"/>
          <w:sz w:val="24"/>
          <w:szCs w:val="24"/>
        </w:rPr>
        <w:t>.</w:t>
      </w:r>
    </w:p>
    <w:p w:rsidR="00BB0787" w:rsidRPr="00994E6D" w:rsidRDefault="00BB0787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Наибольшую долю в структуре доходов составляет налог на доходы физических лиц 118 млн. рублей или (</w:t>
      </w:r>
      <w:r w:rsidR="00C71F5F" w:rsidRPr="00994E6D">
        <w:rPr>
          <w:rFonts w:ascii="Arial" w:eastAsia="Calibri" w:hAnsi="Arial" w:cs="Arial"/>
          <w:sz w:val="24"/>
          <w:szCs w:val="24"/>
        </w:rPr>
        <w:t>41,6</w:t>
      </w:r>
      <w:r w:rsidRPr="00994E6D">
        <w:rPr>
          <w:rFonts w:ascii="Arial" w:eastAsia="Calibri" w:hAnsi="Arial" w:cs="Arial"/>
          <w:sz w:val="24"/>
          <w:szCs w:val="24"/>
        </w:rPr>
        <w:t>%); и доходы от использования земельных участков 106 млн. рублей (</w:t>
      </w:r>
      <w:r w:rsidR="00C71F5F" w:rsidRPr="00994E6D">
        <w:rPr>
          <w:rFonts w:ascii="Arial" w:eastAsia="Calibri" w:hAnsi="Arial" w:cs="Arial"/>
          <w:sz w:val="24"/>
          <w:szCs w:val="24"/>
        </w:rPr>
        <w:t>или 37,5</w:t>
      </w:r>
      <w:r w:rsidRPr="00994E6D">
        <w:rPr>
          <w:rFonts w:ascii="Arial" w:eastAsia="Calibri" w:hAnsi="Arial" w:cs="Arial"/>
          <w:sz w:val="24"/>
          <w:szCs w:val="24"/>
        </w:rPr>
        <w:t>%).</w:t>
      </w:r>
    </w:p>
    <w:p w:rsidR="00831457" w:rsidRPr="00994E6D" w:rsidRDefault="00831457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94724E" w:rsidRPr="00994E6D" w:rsidRDefault="0094724E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831457" w:rsidRPr="00994E6D" w:rsidRDefault="006D06F4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lastRenderedPageBreak/>
        <w:t xml:space="preserve">В 2017 году бюджет сформирован с </w:t>
      </w:r>
      <w:r w:rsidR="00BB0787" w:rsidRPr="00994E6D">
        <w:rPr>
          <w:rFonts w:ascii="Arial" w:eastAsia="Calibri" w:hAnsi="Arial" w:cs="Arial"/>
          <w:sz w:val="24"/>
          <w:szCs w:val="24"/>
        </w:rPr>
        <w:t xml:space="preserve">объемом собственных налоговых и неналоговых доходов </w:t>
      </w:r>
      <w:r w:rsidR="00965F83" w:rsidRPr="00994E6D">
        <w:rPr>
          <w:rFonts w:ascii="Arial" w:eastAsia="Calibri" w:hAnsi="Arial" w:cs="Arial"/>
          <w:sz w:val="24"/>
          <w:szCs w:val="24"/>
        </w:rPr>
        <w:t>285 млн. рублей без учета дотационных поступлений или 31,2%.</w:t>
      </w:r>
    </w:p>
    <w:p w:rsidR="00637BAB" w:rsidRPr="00994E6D" w:rsidRDefault="00965F83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Дотация на выравнивание бюджетной обеспеченности 184 млн. рублей или 39%</w:t>
      </w:r>
      <w:r w:rsidR="00637BAB" w:rsidRPr="00994E6D">
        <w:rPr>
          <w:rFonts w:ascii="Arial" w:eastAsia="Calibri" w:hAnsi="Arial" w:cs="Arial"/>
          <w:sz w:val="24"/>
          <w:szCs w:val="24"/>
        </w:rPr>
        <w:t>.</w:t>
      </w:r>
    </w:p>
    <w:p w:rsidR="003979C2" w:rsidRPr="00994E6D" w:rsidRDefault="00637BAB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Н</w:t>
      </w:r>
      <w:r w:rsidR="003979C2" w:rsidRPr="00994E6D">
        <w:rPr>
          <w:rFonts w:ascii="Arial" w:eastAsia="Calibri" w:hAnsi="Arial" w:cs="Arial"/>
          <w:sz w:val="24"/>
          <w:szCs w:val="24"/>
        </w:rPr>
        <w:t>алог на доходы физических лиц 121млн. рублей</w:t>
      </w:r>
      <w:r w:rsidR="00965F83" w:rsidRPr="00994E6D">
        <w:rPr>
          <w:rFonts w:ascii="Arial" w:eastAsia="Calibri" w:hAnsi="Arial" w:cs="Arial"/>
          <w:sz w:val="24"/>
          <w:szCs w:val="24"/>
        </w:rPr>
        <w:t xml:space="preserve"> (26%)</w:t>
      </w:r>
      <w:r w:rsidR="003979C2" w:rsidRPr="00994E6D">
        <w:rPr>
          <w:rFonts w:ascii="Arial" w:eastAsia="Calibri" w:hAnsi="Arial" w:cs="Arial"/>
          <w:sz w:val="24"/>
          <w:szCs w:val="24"/>
        </w:rPr>
        <w:t>.</w:t>
      </w:r>
    </w:p>
    <w:p w:rsidR="00332009" w:rsidRPr="00994E6D" w:rsidRDefault="00A4753A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Доходы о</w:t>
      </w:r>
      <w:r w:rsidR="00F41DB1" w:rsidRPr="00994E6D">
        <w:rPr>
          <w:rFonts w:ascii="Arial" w:eastAsia="Calibri" w:hAnsi="Arial" w:cs="Arial"/>
          <w:sz w:val="24"/>
          <w:szCs w:val="24"/>
        </w:rPr>
        <w:t>т использования земельных участков 114 млн.</w:t>
      </w:r>
      <w:r w:rsidR="006A6DD3"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F41DB1" w:rsidRPr="00994E6D">
        <w:rPr>
          <w:rFonts w:ascii="Arial" w:eastAsia="Calibri" w:hAnsi="Arial" w:cs="Arial"/>
          <w:sz w:val="24"/>
          <w:szCs w:val="24"/>
        </w:rPr>
        <w:t>рублей</w:t>
      </w:r>
      <w:r w:rsidR="00637BAB" w:rsidRPr="00994E6D">
        <w:rPr>
          <w:rFonts w:ascii="Arial" w:eastAsia="Calibri" w:hAnsi="Arial" w:cs="Arial"/>
          <w:sz w:val="24"/>
          <w:szCs w:val="24"/>
        </w:rPr>
        <w:t xml:space="preserve"> (24%</w:t>
      </w:r>
      <w:r w:rsidR="00F41DB1" w:rsidRPr="00994E6D">
        <w:rPr>
          <w:rFonts w:ascii="Arial" w:eastAsia="Calibri" w:hAnsi="Arial" w:cs="Arial"/>
          <w:sz w:val="24"/>
          <w:szCs w:val="24"/>
        </w:rPr>
        <w:t>).</w:t>
      </w:r>
    </w:p>
    <w:p w:rsidR="00831457" w:rsidRPr="00994E6D" w:rsidRDefault="00831457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94724E" w:rsidRPr="00994E6D" w:rsidRDefault="0094724E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A17134" w:rsidRPr="00994E6D" w:rsidRDefault="00BB0329" w:rsidP="00FD461F">
      <w:pPr>
        <w:spacing w:after="12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З</w:t>
      </w:r>
      <w:r w:rsidR="00EE4C06" w:rsidRPr="00994E6D">
        <w:rPr>
          <w:rFonts w:ascii="Arial" w:eastAsia="Calibri" w:hAnsi="Arial" w:cs="Arial"/>
          <w:sz w:val="24"/>
          <w:szCs w:val="24"/>
        </w:rPr>
        <w:t>а</w:t>
      </w:r>
      <w:r w:rsidR="00CE461E">
        <w:rPr>
          <w:rFonts w:ascii="Arial" w:eastAsia="Calibri" w:hAnsi="Arial" w:cs="Arial"/>
          <w:sz w:val="24"/>
          <w:szCs w:val="24"/>
        </w:rPr>
        <w:t xml:space="preserve">вершая </w:t>
      </w:r>
      <w:r w:rsidR="00E81C1F" w:rsidRPr="00994E6D">
        <w:rPr>
          <w:rFonts w:ascii="Arial" w:eastAsia="Calibri" w:hAnsi="Arial" w:cs="Arial"/>
          <w:sz w:val="24"/>
          <w:szCs w:val="24"/>
        </w:rPr>
        <w:t xml:space="preserve">год </w:t>
      </w:r>
      <w:r w:rsidRPr="00994E6D">
        <w:rPr>
          <w:rFonts w:ascii="Arial" w:eastAsia="Calibri" w:hAnsi="Arial" w:cs="Arial"/>
          <w:sz w:val="24"/>
          <w:szCs w:val="24"/>
        </w:rPr>
        <w:t>можно сказать, что, н</w:t>
      </w:r>
      <w:r w:rsidR="00A17134" w:rsidRPr="00994E6D">
        <w:rPr>
          <w:rFonts w:ascii="Arial" w:eastAsia="Calibri" w:hAnsi="Arial" w:cs="Arial"/>
          <w:sz w:val="24"/>
          <w:szCs w:val="24"/>
        </w:rPr>
        <w:t xml:space="preserve">есмотря на непростые </w:t>
      </w:r>
      <w:r w:rsidR="00770484" w:rsidRPr="00994E6D">
        <w:rPr>
          <w:rFonts w:ascii="Arial" w:eastAsia="Calibri" w:hAnsi="Arial" w:cs="Arial"/>
          <w:sz w:val="24"/>
          <w:szCs w:val="24"/>
        </w:rPr>
        <w:t xml:space="preserve">экономические условия, </w:t>
      </w:r>
      <w:r w:rsidR="00A17134" w:rsidRPr="00994E6D">
        <w:rPr>
          <w:rFonts w:ascii="Arial" w:eastAsia="Calibri" w:hAnsi="Arial" w:cs="Arial"/>
          <w:sz w:val="24"/>
          <w:szCs w:val="24"/>
        </w:rPr>
        <w:t xml:space="preserve"> нам многое у</w:t>
      </w:r>
      <w:r w:rsidRPr="00994E6D">
        <w:rPr>
          <w:rFonts w:ascii="Arial" w:eastAsia="Calibri" w:hAnsi="Arial" w:cs="Arial"/>
          <w:sz w:val="24"/>
          <w:szCs w:val="24"/>
        </w:rPr>
        <w:t>далось сделать</w:t>
      </w:r>
      <w:r w:rsidR="00770484" w:rsidRPr="00994E6D">
        <w:rPr>
          <w:rFonts w:ascii="Arial" w:eastAsia="Calibri" w:hAnsi="Arial" w:cs="Arial"/>
          <w:sz w:val="24"/>
          <w:szCs w:val="24"/>
        </w:rPr>
        <w:t>.</w:t>
      </w:r>
    </w:p>
    <w:p w:rsidR="00A17134" w:rsidRPr="00994E6D" w:rsidRDefault="00BB0329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Главной целью бюджетной политики на 2017 год</w:t>
      </w:r>
      <w:r w:rsidR="00EE4C06" w:rsidRPr="00994E6D">
        <w:rPr>
          <w:rFonts w:ascii="Arial" w:eastAsia="Calibri" w:hAnsi="Arial" w:cs="Arial"/>
          <w:sz w:val="24"/>
          <w:szCs w:val="24"/>
        </w:rPr>
        <w:t xml:space="preserve"> является сохранение социальной направленности бюджета при обязательном исполнении условия эффективности расходования бюджетных средств.</w:t>
      </w:r>
    </w:p>
    <w:p w:rsidR="008C7CAD" w:rsidRPr="00994E6D" w:rsidRDefault="00B0274A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Постановлением </w:t>
      </w:r>
      <w:r w:rsidR="007C4A5D" w:rsidRPr="00994E6D">
        <w:rPr>
          <w:rFonts w:ascii="Arial" w:eastAsia="Calibri" w:hAnsi="Arial" w:cs="Arial"/>
          <w:sz w:val="24"/>
          <w:szCs w:val="24"/>
        </w:rPr>
        <w:t xml:space="preserve">Коллегии </w:t>
      </w:r>
      <w:r w:rsidRPr="00994E6D">
        <w:rPr>
          <w:rFonts w:ascii="Arial" w:eastAsia="Calibri" w:hAnsi="Arial" w:cs="Arial"/>
          <w:sz w:val="24"/>
          <w:szCs w:val="24"/>
        </w:rPr>
        <w:t xml:space="preserve">Администрации Калтанского городского округа утвержден реестр муниципальных программ, который включает в себя </w:t>
      </w:r>
      <w:r w:rsidR="002D2ABA" w:rsidRPr="00994E6D">
        <w:rPr>
          <w:rFonts w:ascii="Arial" w:eastAsia="Calibri" w:hAnsi="Arial" w:cs="Arial"/>
          <w:sz w:val="24"/>
          <w:szCs w:val="24"/>
        </w:rPr>
        <w:t>15 прог</w:t>
      </w:r>
      <w:r w:rsidR="00DE5FA7" w:rsidRPr="00994E6D">
        <w:rPr>
          <w:rFonts w:ascii="Arial" w:eastAsia="Calibri" w:hAnsi="Arial" w:cs="Arial"/>
          <w:sz w:val="24"/>
          <w:szCs w:val="24"/>
        </w:rPr>
        <w:t xml:space="preserve">рамм. </w:t>
      </w:r>
      <w:r w:rsidR="008C7CAD" w:rsidRPr="00994E6D">
        <w:rPr>
          <w:rFonts w:ascii="Arial" w:eastAsia="Calibri" w:hAnsi="Arial" w:cs="Arial"/>
          <w:sz w:val="24"/>
          <w:szCs w:val="24"/>
        </w:rPr>
        <w:t xml:space="preserve">Таким образом, </w:t>
      </w:r>
      <w:r w:rsidR="003E5D5C" w:rsidRPr="00994E6D">
        <w:rPr>
          <w:rFonts w:ascii="Arial" w:eastAsia="Calibri" w:hAnsi="Arial" w:cs="Arial"/>
          <w:sz w:val="24"/>
          <w:szCs w:val="24"/>
        </w:rPr>
        <w:t>бюджет сформирован на 100% программно-целевым методом.</w:t>
      </w:r>
    </w:p>
    <w:p w:rsidR="008C7CAD" w:rsidRPr="00994E6D" w:rsidRDefault="008C7CAD" w:rsidP="00CE461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Расходы бюджета на 2</w:t>
      </w:r>
      <w:r w:rsidR="0094724E" w:rsidRPr="00994E6D">
        <w:rPr>
          <w:rFonts w:ascii="Arial" w:eastAsia="Calibri" w:hAnsi="Arial" w:cs="Arial"/>
          <w:sz w:val="24"/>
          <w:szCs w:val="24"/>
        </w:rPr>
        <w:t>017 год сформированы в объёме –</w:t>
      </w:r>
      <w:r w:rsidR="00CE461E">
        <w:rPr>
          <w:rFonts w:ascii="Arial" w:eastAsia="Calibri" w:hAnsi="Arial" w:cs="Arial"/>
          <w:sz w:val="24"/>
          <w:szCs w:val="24"/>
        </w:rPr>
        <w:t xml:space="preserve"> </w:t>
      </w:r>
      <w:r w:rsidR="00C4489A" w:rsidRPr="00994E6D">
        <w:rPr>
          <w:rFonts w:ascii="Arial" w:eastAsia="Calibri" w:hAnsi="Arial" w:cs="Arial"/>
          <w:sz w:val="24"/>
          <w:szCs w:val="24"/>
        </w:rPr>
        <w:t>922 811,80</w:t>
      </w:r>
      <w:r w:rsidRPr="00994E6D">
        <w:rPr>
          <w:rFonts w:ascii="Arial" w:eastAsia="Calibri" w:hAnsi="Arial" w:cs="Arial"/>
          <w:sz w:val="24"/>
          <w:szCs w:val="24"/>
        </w:rPr>
        <w:t xml:space="preserve"> тыс. ру</w:t>
      </w:r>
      <w:r w:rsidR="007C4A5D" w:rsidRPr="00994E6D">
        <w:rPr>
          <w:rFonts w:ascii="Arial" w:eastAsia="Calibri" w:hAnsi="Arial" w:cs="Arial"/>
          <w:sz w:val="24"/>
          <w:szCs w:val="24"/>
        </w:rPr>
        <w:t>блей</w:t>
      </w:r>
      <w:r w:rsidR="00082278" w:rsidRPr="00994E6D">
        <w:rPr>
          <w:rFonts w:ascii="Arial" w:eastAsia="Calibri" w:hAnsi="Arial" w:cs="Arial"/>
          <w:sz w:val="24"/>
          <w:szCs w:val="24"/>
        </w:rPr>
        <w:t>, что ниже уровня 2016 года на 15%.</w:t>
      </w:r>
    </w:p>
    <w:p w:rsidR="008C7CAD" w:rsidRPr="00994E6D" w:rsidRDefault="00D16D99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С</w:t>
      </w:r>
      <w:r w:rsidR="008C7CAD" w:rsidRPr="00994E6D">
        <w:rPr>
          <w:rFonts w:ascii="Arial" w:eastAsia="Calibri" w:hAnsi="Arial" w:cs="Arial"/>
          <w:sz w:val="24"/>
          <w:szCs w:val="24"/>
        </w:rPr>
        <w:t xml:space="preserve">амую большую долю расходов в консолидированном бюджете составляют расходы на образование, общий объем которых составляет </w:t>
      </w:r>
      <w:r w:rsidR="00BF0EFD" w:rsidRPr="00994E6D">
        <w:rPr>
          <w:rFonts w:ascii="Arial" w:eastAsia="Calibri" w:hAnsi="Arial" w:cs="Arial"/>
          <w:sz w:val="24"/>
          <w:szCs w:val="24"/>
        </w:rPr>
        <w:t>370</w:t>
      </w:r>
      <w:r w:rsidR="008C7CAD" w:rsidRPr="00994E6D">
        <w:rPr>
          <w:rFonts w:ascii="Arial" w:eastAsia="Calibri" w:hAnsi="Arial" w:cs="Arial"/>
          <w:sz w:val="24"/>
          <w:szCs w:val="24"/>
        </w:rPr>
        <w:t xml:space="preserve"> млн. рублей.</w:t>
      </w:r>
    </w:p>
    <w:p w:rsidR="0094724E" w:rsidRPr="00994E6D" w:rsidRDefault="00BF0EFD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Стоит отметить, что в 2017 году бюджет сохранил свою социальную направленность. </w:t>
      </w:r>
      <w:r w:rsidR="00922E0B" w:rsidRPr="00994E6D">
        <w:rPr>
          <w:rFonts w:ascii="Arial" w:eastAsia="Calibri" w:hAnsi="Arial" w:cs="Arial"/>
          <w:sz w:val="24"/>
          <w:szCs w:val="24"/>
        </w:rPr>
        <w:t>Мы направляем на социальную поддержку 235 млн. рублей, в т</w:t>
      </w:r>
      <w:r w:rsidR="0094724E" w:rsidRPr="00994E6D">
        <w:rPr>
          <w:rFonts w:ascii="Arial" w:eastAsia="Calibri" w:hAnsi="Arial" w:cs="Arial"/>
          <w:sz w:val="24"/>
          <w:szCs w:val="24"/>
        </w:rPr>
        <w:t>ом числе из собственных доходов</w:t>
      </w:r>
    </w:p>
    <w:p w:rsidR="0094724E" w:rsidRPr="00994E6D" w:rsidRDefault="00CB7974" w:rsidP="0094724E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12 млн. рублей</w:t>
      </w:r>
      <w:r w:rsidR="005A38F8" w:rsidRPr="00994E6D">
        <w:rPr>
          <w:rFonts w:ascii="Arial" w:eastAsia="Calibri" w:hAnsi="Arial" w:cs="Arial"/>
          <w:sz w:val="24"/>
          <w:szCs w:val="24"/>
        </w:rPr>
        <w:t>.</w:t>
      </w:r>
    </w:p>
    <w:p w:rsidR="0094724E" w:rsidRPr="00994E6D" w:rsidRDefault="0094724E" w:rsidP="0094724E">
      <w:pPr>
        <w:spacing w:after="0"/>
        <w:rPr>
          <w:rFonts w:ascii="Arial" w:eastAsia="Calibri" w:hAnsi="Arial" w:cs="Arial"/>
          <w:sz w:val="24"/>
          <w:szCs w:val="24"/>
        </w:rPr>
      </w:pPr>
    </w:p>
    <w:p w:rsidR="008C7CAD" w:rsidRPr="00994E6D" w:rsidRDefault="008C7CAD" w:rsidP="0094724E">
      <w:p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Сохранены такие расходы, как: летний отдых детей, предоставление субсидий на возмещение стоимости питания; выплата муниципального материнского капитала за рождение четвертого и последующих детей, и другие меры социальной поддержки социально-незащищенных категорий, в соответствии с законодательством.</w:t>
      </w:r>
    </w:p>
    <w:p w:rsidR="007057A5" w:rsidRPr="00994E6D" w:rsidRDefault="0094724E" w:rsidP="00CE461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Сохранены расходы на уровне</w:t>
      </w:r>
      <w:r w:rsidR="00CE461E">
        <w:rPr>
          <w:rFonts w:ascii="Arial" w:eastAsia="Calibri" w:hAnsi="Arial" w:cs="Arial"/>
          <w:sz w:val="24"/>
          <w:szCs w:val="24"/>
        </w:rPr>
        <w:t xml:space="preserve"> </w:t>
      </w:r>
      <w:r w:rsidR="007057A5" w:rsidRPr="00994E6D">
        <w:rPr>
          <w:rFonts w:ascii="Arial" w:eastAsia="Calibri" w:hAnsi="Arial" w:cs="Arial"/>
          <w:sz w:val="24"/>
          <w:szCs w:val="24"/>
        </w:rPr>
        <w:t>2016 года:</w:t>
      </w:r>
    </w:p>
    <w:p w:rsidR="007057A5" w:rsidRPr="00994E6D" w:rsidRDefault="007057A5" w:rsidP="00FD461F">
      <w:pPr>
        <w:pStyle w:val="a3"/>
        <w:numPr>
          <w:ilvl w:val="0"/>
          <w:numId w:val="27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 на культуру в объеме </w:t>
      </w:r>
      <w:r w:rsidR="00922E0B" w:rsidRPr="00994E6D">
        <w:rPr>
          <w:rFonts w:ascii="Arial" w:eastAsia="Calibri" w:hAnsi="Arial" w:cs="Arial"/>
          <w:sz w:val="24"/>
          <w:szCs w:val="24"/>
        </w:rPr>
        <w:t>49</w:t>
      </w:r>
      <w:r w:rsidRPr="00994E6D">
        <w:rPr>
          <w:rFonts w:ascii="Arial" w:eastAsia="Calibri" w:hAnsi="Arial" w:cs="Arial"/>
          <w:sz w:val="24"/>
          <w:szCs w:val="24"/>
        </w:rPr>
        <w:t xml:space="preserve"> млн. рублей;</w:t>
      </w:r>
    </w:p>
    <w:p w:rsidR="0094724E" w:rsidRPr="00994E6D" w:rsidRDefault="007057A5" w:rsidP="00FD461F">
      <w:pPr>
        <w:pStyle w:val="a3"/>
        <w:numPr>
          <w:ilvl w:val="0"/>
          <w:numId w:val="27"/>
        </w:numPr>
        <w:spacing w:after="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 </w:t>
      </w:r>
      <w:r w:rsidR="0094724E" w:rsidRPr="00994E6D">
        <w:rPr>
          <w:rFonts w:ascii="Arial" w:eastAsia="Calibri" w:hAnsi="Arial" w:cs="Arial"/>
          <w:sz w:val="24"/>
          <w:szCs w:val="24"/>
        </w:rPr>
        <w:t>на физкультуру и спорт в объеме</w:t>
      </w:r>
    </w:p>
    <w:p w:rsidR="007057A5" w:rsidRPr="00994E6D" w:rsidRDefault="007057A5" w:rsidP="0094724E">
      <w:pPr>
        <w:pStyle w:val="a3"/>
        <w:spacing w:after="240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8 млн. рублей.</w:t>
      </w:r>
    </w:p>
    <w:p w:rsidR="007C57F3" w:rsidRPr="00994E6D" w:rsidRDefault="0094724E" w:rsidP="00CE461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Доля расходов на ЖКХ составляет</w:t>
      </w:r>
      <w:r w:rsidR="00CE461E">
        <w:rPr>
          <w:rFonts w:ascii="Arial" w:eastAsia="Calibri" w:hAnsi="Arial" w:cs="Arial"/>
          <w:sz w:val="24"/>
          <w:szCs w:val="24"/>
        </w:rPr>
        <w:t xml:space="preserve"> </w:t>
      </w:r>
      <w:r w:rsidR="005A38F8" w:rsidRPr="00994E6D">
        <w:rPr>
          <w:rFonts w:ascii="Arial" w:eastAsia="Calibri" w:hAnsi="Arial" w:cs="Arial"/>
          <w:sz w:val="24"/>
          <w:szCs w:val="24"/>
        </w:rPr>
        <w:t>126</w:t>
      </w:r>
      <w:r w:rsidR="008C7CAD" w:rsidRPr="00994E6D">
        <w:rPr>
          <w:rFonts w:ascii="Arial" w:eastAsia="Calibri" w:hAnsi="Arial" w:cs="Arial"/>
          <w:sz w:val="24"/>
          <w:szCs w:val="24"/>
        </w:rPr>
        <w:t xml:space="preserve"> млн. рублей</w:t>
      </w:r>
      <w:r w:rsidR="005A38F8" w:rsidRPr="00994E6D">
        <w:rPr>
          <w:rFonts w:ascii="Arial" w:eastAsia="Calibri" w:hAnsi="Arial" w:cs="Arial"/>
          <w:sz w:val="24"/>
          <w:szCs w:val="24"/>
        </w:rPr>
        <w:t xml:space="preserve"> (13,7%)</w:t>
      </w:r>
      <w:r w:rsidR="008C7CAD" w:rsidRPr="00994E6D">
        <w:rPr>
          <w:rFonts w:ascii="Arial" w:eastAsia="Calibri" w:hAnsi="Arial" w:cs="Arial"/>
          <w:sz w:val="24"/>
          <w:szCs w:val="24"/>
        </w:rPr>
        <w:t>, основными из которых являются, выплата разницы в цене за уголь поставляемый населению, уличное освещение и расходы по благоустройству.</w:t>
      </w:r>
    </w:p>
    <w:p w:rsidR="0094724E" w:rsidRPr="00994E6D" w:rsidRDefault="0094724E" w:rsidP="0094724E">
      <w:pPr>
        <w:spacing w:after="120"/>
        <w:rPr>
          <w:rFonts w:ascii="Arial" w:eastAsia="Calibri" w:hAnsi="Arial" w:cs="Arial"/>
          <w:sz w:val="24"/>
          <w:szCs w:val="24"/>
        </w:rPr>
      </w:pPr>
    </w:p>
    <w:p w:rsidR="0094724E" w:rsidRPr="00994E6D" w:rsidRDefault="0094724E" w:rsidP="0094724E">
      <w:pPr>
        <w:spacing w:after="120"/>
        <w:rPr>
          <w:rFonts w:ascii="Arial" w:eastAsia="Calibri" w:hAnsi="Arial" w:cs="Arial"/>
          <w:sz w:val="24"/>
          <w:szCs w:val="24"/>
        </w:rPr>
      </w:pPr>
    </w:p>
    <w:p w:rsidR="0094724E" w:rsidRPr="00994E6D" w:rsidRDefault="0094724E" w:rsidP="0094724E">
      <w:pPr>
        <w:spacing w:after="120"/>
        <w:rPr>
          <w:rFonts w:ascii="Arial" w:eastAsia="Calibri" w:hAnsi="Arial" w:cs="Arial"/>
          <w:sz w:val="24"/>
          <w:szCs w:val="24"/>
        </w:rPr>
      </w:pPr>
    </w:p>
    <w:p w:rsidR="00FA133A" w:rsidRPr="00994E6D" w:rsidRDefault="00FA133A" w:rsidP="0094724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94E6D">
        <w:rPr>
          <w:rFonts w:ascii="Arial" w:eastAsia="Calibri" w:hAnsi="Arial" w:cs="Arial"/>
          <w:b/>
          <w:sz w:val="24"/>
          <w:szCs w:val="24"/>
        </w:rPr>
        <w:t>Уважаемые депутаты!</w:t>
      </w:r>
    </w:p>
    <w:p w:rsidR="00B0274A" w:rsidRPr="00994E6D" w:rsidRDefault="00B0274A" w:rsidP="0094724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94E6D">
        <w:rPr>
          <w:rFonts w:ascii="Arial" w:eastAsia="Calibri" w:hAnsi="Arial" w:cs="Arial"/>
          <w:b/>
          <w:sz w:val="24"/>
          <w:szCs w:val="24"/>
        </w:rPr>
        <w:t>Уважаемые присутствующие!</w:t>
      </w:r>
    </w:p>
    <w:p w:rsidR="00B0274A" w:rsidRPr="00994E6D" w:rsidRDefault="00B0274A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0274A" w:rsidRPr="00994E6D" w:rsidRDefault="00B0274A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Мы должны быть последовательны, и идти от простых целей и задач </w:t>
      </w:r>
      <w:proofErr w:type="gramStart"/>
      <w:r w:rsidRPr="00994E6D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994E6D">
        <w:rPr>
          <w:rFonts w:ascii="Arial" w:eastAsia="Calibri" w:hAnsi="Arial" w:cs="Arial"/>
          <w:sz w:val="24"/>
          <w:szCs w:val="24"/>
        </w:rPr>
        <w:t xml:space="preserve"> более сложным и определяющим городские проблемы, независимо от состояния наполненности бюджета.</w:t>
      </w:r>
    </w:p>
    <w:p w:rsidR="00B0274A" w:rsidRPr="00994E6D" w:rsidRDefault="00B0274A" w:rsidP="00FD461F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lastRenderedPageBreak/>
        <w:t xml:space="preserve">В заключении прошу принять бюджет Калтанского городского округа на 2017 год и плановый период 2018-2019 годы, </w:t>
      </w:r>
      <w:r w:rsidR="00FA133A" w:rsidRPr="00994E6D">
        <w:rPr>
          <w:rFonts w:ascii="Arial" w:eastAsia="Calibri" w:hAnsi="Arial" w:cs="Arial"/>
          <w:sz w:val="24"/>
          <w:szCs w:val="24"/>
        </w:rPr>
        <w:t xml:space="preserve">сформированный со следующими </w:t>
      </w:r>
      <w:r w:rsidRPr="00994E6D">
        <w:rPr>
          <w:rFonts w:ascii="Arial" w:eastAsia="Calibri" w:hAnsi="Arial" w:cs="Arial"/>
          <w:sz w:val="24"/>
          <w:szCs w:val="24"/>
        </w:rPr>
        <w:t>основны</w:t>
      </w:r>
      <w:r w:rsidR="00FA133A" w:rsidRPr="00994E6D">
        <w:rPr>
          <w:rFonts w:ascii="Arial" w:eastAsia="Calibri" w:hAnsi="Arial" w:cs="Arial"/>
          <w:sz w:val="24"/>
          <w:szCs w:val="24"/>
        </w:rPr>
        <w:t>ми</w:t>
      </w:r>
      <w:r w:rsidRPr="00994E6D">
        <w:rPr>
          <w:rFonts w:ascii="Arial" w:eastAsia="Calibri" w:hAnsi="Arial" w:cs="Arial"/>
          <w:sz w:val="24"/>
          <w:szCs w:val="24"/>
        </w:rPr>
        <w:t xml:space="preserve"> характеристик</w:t>
      </w:r>
      <w:r w:rsidR="00FA133A" w:rsidRPr="00994E6D">
        <w:rPr>
          <w:rFonts w:ascii="Arial" w:eastAsia="Calibri" w:hAnsi="Arial" w:cs="Arial"/>
          <w:sz w:val="24"/>
          <w:szCs w:val="24"/>
        </w:rPr>
        <w:t>ами</w:t>
      </w:r>
      <w:r w:rsidRPr="00994E6D">
        <w:rPr>
          <w:rFonts w:ascii="Arial" w:eastAsia="Calibri" w:hAnsi="Arial" w:cs="Arial"/>
          <w:sz w:val="24"/>
          <w:szCs w:val="24"/>
        </w:rPr>
        <w:t>:</w:t>
      </w:r>
    </w:p>
    <w:p w:rsidR="00B0274A" w:rsidRPr="00994E6D" w:rsidRDefault="00B0274A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B0274A" w:rsidRPr="00994E6D" w:rsidRDefault="00B0274A" w:rsidP="00FD461F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994E6D">
        <w:rPr>
          <w:rFonts w:ascii="Arial" w:eastAsia="Calibri" w:hAnsi="Arial" w:cs="Arial"/>
          <w:i/>
          <w:sz w:val="24"/>
          <w:szCs w:val="24"/>
        </w:rPr>
        <w:t>Основные характеристики бюджета города на 2017 год:</w:t>
      </w:r>
    </w:p>
    <w:p w:rsidR="0094724E" w:rsidRPr="00994E6D" w:rsidRDefault="0094724E" w:rsidP="0094724E">
      <w:pPr>
        <w:pStyle w:val="a3"/>
        <w:numPr>
          <w:ilvl w:val="0"/>
          <w:numId w:val="24"/>
        </w:num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общий объем доходов —</w:t>
      </w:r>
    </w:p>
    <w:p w:rsidR="00B0274A" w:rsidRPr="00994E6D" w:rsidRDefault="0094724E" w:rsidP="0094724E">
      <w:pPr>
        <w:pStyle w:val="a3"/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F916AF" w:rsidRPr="00994E6D">
        <w:rPr>
          <w:rFonts w:ascii="Arial" w:eastAsia="Calibri" w:hAnsi="Arial" w:cs="Arial"/>
          <w:sz w:val="24"/>
          <w:szCs w:val="24"/>
        </w:rPr>
        <w:t>912 092,50</w:t>
      </w:r>
      <w:r w:rsidR="00B0274A" w:rsidRPr="00994E6D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94724E" w:rsidRPr="00994E6D" w:rsidRDefault="0094724E" w:rsidP="0094724E">
      <w:pPr>
        <w:pStyle w:val="a3"/>
        <w:numPr>
          <w:ilvl w:val="0"/>
          <w:numId w:val="24"/>
        </w:num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общий объем расходов —</w:t>
      </w:r>
    </w:p>
    <w:p w:rsidR="00B0274A" w:rsidRPr="00994E6D" w:rsidRDefault="0094724E" w:rsidP="0094724E">
      <w:pPr>
        <w:pStyle w:val="a3"/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F916AF" w:rsidRPr="00994E6D">
        <w:rPr>
          <w:rFonts w:ascii="Arial" w:eastAsia="Calibri" w:hAnsi="Arial" w:cs="Arial"/>
          <w:sz w:val="24"/>
          <w:szCs w:val="24"/>
        </w:rPr>
        <w:t>922 811,80</w:t>
      </w:r>
      <w:r w:rsidR="00B0274A" w:rsidRPr="00994E6D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94724E" w:rsidRPr="00994E6D" w:rsidRDefault="001F0C3A" w:rsidP="0094724E">
      <w:pPr>
        <w:pStyle w:val="a3"/>
        <w:numPr>
          <w:ilvl w:val="0"/>
          <w:numId w:val="24"/>
        </w:numPr>
        <w:spacing w:after="120"/>
        <w:ind w:left="284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>размер дефицита бюджета</w:t>
      </w:r>
      <w:r w:rsidR="0094724E" w:rsidRPr="00994E6D">
        <w:rPr>
          <w:rFonts w:ascii="Arial" w:eastAsia="Calibri" w:hAnsi="Arial" w:cs="Arial"/>
          <w:sz w:val="24"/>
          <w:szCs w:val="24"/>
        </w:rPr>
        <w:t xml:space="preserve"> —</w:t>
      </w:r>
    </w:p>
    <w:p w:rsidR="00B0274A" w:rsidRPr="00994E6D" w:rsidRDefault="0094724E" w:rsidP="003235C4">
      <w:pPr>
        <w:pStyle w:val="a3"/>
        <w:spacing w:after="120"/>
        <w:ind w:left="284"/>
        <w:rPr>
          <w:rFonts w:ascii="Arial" w:eastAsia="Calibri" w:hAnsi="Arial" w:cs="Arial"/>
          <w:sz w:val="24"/>
          <w:szCs w:val="24"/>
        </w:rPr>
      </w:pPr>
      <w:r w:rsidRPr="00994E6D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F916AF" w:rsidRPr="00994E6D">
        <w:rPr>
          <w:rFonts w:ascii="Arial" w:eastAsia="Calibri" w:hAnsi="Arial" w:cs="Arial"/>
          <w:sz w:val="24"/>
          <w:szCs w:val="24"/>
        </w:rPr>
        <w:t>10 719,30</w:t>
      </w:r>
      <w:r w:rsidR="00B0274A" w:rsidRPr="00994E6D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:rsidR="00B0274A" w:rsidRPr="00994E6D" w:rsidRDefault="00B0274A" w:rsidP="00FD461F">
      <w:pPr>
        <w:spacing w:after="0"/>
        <w:rPr>
          <w:rFonts w:ascii="Arial" w:eastAsia="Calibri" w:hAnsi="Arial" w:cs="Arial"/>
          <w:sz w:val="24"/>
          <w:szCs w:val="24"/>
        </w:rPr>
      </w:pPr>
    </w:p>
    <w:p w:rsidR="00991E32" w:rsidRPr="00994E6D" w:rsidRDefault="00B0274A" w:rsidP="003235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94E6D">
        <w:rPr>
          <w:rFonts w:ascii="Arial" w:eastAsia="Calibri" w:hAnsi="Arial" w:cs="Arial"/>
          <w:b/>
          <w:sz w:val="24"/>
          <w:szCs w:val="24"/>
        </w:rPr>
        <w:t>СПАСИБО ЗА ВНИМАНИЕ!</w:t>
      </w:r>
    </w:p>
    <w:sectPr w:rsidR="00991E32" w:rsidRPr="00994E6D" w:rsidSect="00994E6D">
      <w:footerReference w:type="default" r:id="rId8"/>
      <w:pgSz w:w="11906" w:h="16838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F6" w:rsidRDefault="006C64F6" w:rsidP="008F7060">
      <w:pPr>
        <w:spacing w:after="0" w:line="240" w:lineRule="auto"/>
      </w:pPr>
      <w:r>
        <w:separator/>
      </w:r>
    </w:p>
  </w:endnote>
  <w:endnote w:type="continuationSeparator" w:id="0">
    <w:p w:rsidR="006C64F6" w:rsidRDefault="006C64F6" w:rsidP="008F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424881"/>
    </w:sdtPr>
    <w:sdtContent>
      <w:p w:rsidR="00FC4B5F" w:rsidRDefault="00CF7FE6">
        <w:pPr>
          <w:pStyle w:val="a8"/>
          <w:jc w:val="right"/>
        </w:pPr>
        <w:r>
          <w:fldChar w:fldCharType="begin"/>
        </w:r>
        <w:r w:rsidR="00811294">
          <w:instrText>PAGE   \* MERGEFORMAT</w:instrText>
        </w:r>
        <w:r>
          <w:fldChar w:fldCharType="separate"/>
        </w:r>
        <w:r w:rsidR="00335B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4B5F" w:rsidRDefault="00FC4B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F6" w:rsidRDefault="006C64F6" w:rsidP="008F7060">
      <w:pPr>
        <w:spacing w:after="0" w:line="240" w:lineRule="auto"/>
      </w:pPr>
      <w:r>
        <w:separator/>
      </w:r>
    </w:p>
  </w:footnote>
  <w:footnote w:type="continuationSeparator" w:id="0">
    <w:p w:rsidR="006C64F6" w:rsidRDefault="006C64F6" w:rsidP="008F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C4E"/>
    <w:multiLevelType w:val="hybridMultilevel"/>
    <w:tmpl w:val="D3FAC600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8FE"/>
    <w:multiLevelType w:val="hybridMultilevel"/>
    <w:tmpl w:val="1A6AD896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BC2"/>
    <w:multiLevelType w:val="hybridMultilevel"/>
    <w:tmpl w:val="2900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4AF9"/>
    <w:multiLevelType w:val="hybridMultilevel"/>
    <w:tmpl w:val="0ABC3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35E4"/>
    <w:multiLevelType w:val="hybridMultilevel"/>
    <w:tmpl w:val="3C3AD03E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746B"/>
    <w:multiLevelType w:val="hybridMultilevel"/>
    <w:tmpl w:val="E79CD18A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45EBD"/>
    <w:multiLevelType w:val="hybridMultilevel"/>
    <w:tmpl w:val="1AC4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7832"/>
    <w:multiLevelType w:val="hybridMultilevel"/>
    <w:tmpl w:val="E99CACCA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57966"/>
    <w:multiLevelType w:val="hybridMultilevel"/>
    <w:tmpl w:val="11621C90"/>
    <w:lvl w:ilvl="0" w:tplc="E8FE0E58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C27FF8"/>
    <w:multiLevelType w:val="hybridMultilevel"/>
    <w:tmpl w:val="5628A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E76DD"/>
    <w:multiLevelType w:val="hybridMultilevel"/>
    <w:tmpl w:val="7FFAFA10"/>
    <w:lvl w:ilvl="0" w:tplc="E8FE0E58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3C49A8"/>
    <w:multiLevelType w:val="hybridMultilevel"/>
    <w:tmpl w:val="D06EB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07D3"/>
    <w:multiLevelType w:val="hybridMultilevel"/>
    <w:tmpl w:val="AACC0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1759"/>
    <w:multiLevelType w:val="hybridMultilevel"/>
    <w:tmpl w:val="DB76C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6980"/>
    <w:multiLevelType w:val="hybridMultilevel"/>
    <w:tmpl w:val="48185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9DE"/>
    <w:multiLevelType w:val="hybridMultilevel"/>
    <w:tmpl w:val="21FC0D32"/>
    <w:lvl w:ilvl="0" w:tplc="E8FE0E58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D556FDD"/>
    <w:multiLevelType w:val="hybridMultilevel"/>
    <w:tmpl w:val="7E96BCA8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62F3F"/>
    <w:multiLevelType w:val="hybridMultilevel"/>
    <w:tmpl w:val="9B742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45CE6"/>
    <w:multiLevelType w:val="hybridMultilevel"/>
    <w:tmpl w:val="80DC0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D5B13"/>
    <w:multiLevelType w:val="hybridMultilevel"/>
    <w:tmpl w:val="6CBE53C0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42FA3"/>
    <w:multiLevelType w:val="hybridMultilevel"/>
    <w:tmpl w:val="70DAF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D2DC3"/>
    <w:multiLevelType w:val="hybridMultilevel"/>
    <w:tmpl w:val="93F6E24C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C626F"/>
    <w:multiLevelType w:val="hybridMultilevel"/>
    <w:tmpl w:val="F260E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45E29"/>
    <w:multiLevelType w:val="hybridMultilevel"/>
    <w:tmpl w:val="0B82E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75A09"/>
    <w:multiLevelType w:val="hybridMultilevel"/>
    <w:tmpl w:val="A06CBB3C"/>
    <w:lvl w:ilvl="0" w:tplc="E8FE0E58">
      <w:start w:val="1"/>
      <w:numFmt w:val="bullet"/>
      <w:lvlText w:val="−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55ACE"/>
    <w:multiLevelType w:val="hybridMultilevel"/>
    <w:tmpl w:val="3C48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E3ED2"/>
    <w:multiLevelType w:val="hybridMultilevel"/>
    <w:tmpl w:val="9DBA6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71A36"/>
    <w:multiLevelType w:val="hybridMultilevel"/>
    <w:tmpl w:val="9FB20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71BE9"/>
    <w:multiLevelType w:val="hybridMultilevel"/>
    <w:tmpl w:val="01B25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2818"/>
    <w:multiLevelType w:val="hybridMultilevel"/>
    <w:tmpl w:val="D24C4FB0"/>
    <w:lvl w:ilvl="0" w:tplc="E8FE0E58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993068"/>
    <w:multiLevelType w:val="hybridMultilevel"/>
    <w:tmpl w:val="83EEB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24"/>
  </w:num>
  <w:num w:numId="5">
    <w:abstractNumId w:val="25"/>
  </w:num>
  <w:num w:numId="6">
    <w:abstractNumId w:val="5"/>
  </w:num>
  <w:num w:numId="7">
    <w:abstractNumId w:val="21"/>
  </w:num>
  <w:num w:numId="8">
    <w:abstractNumId w:val="7"/>
  </w:num>
  <w:num w:numId="9">
    <w:abstractNumId w:val="19"/>
  </w:num>
  <w:num w:numId="10">
    <w:abstractNumId w:val="0"/>
  </w:num>
  <w:num w:numId="11">
    <w:abstractNumId w:val="6"/>
  </w:num>
  <w:num w:numId="12">
    <w:abstractNumId w:val="8"/>
  </w:num>
  <w:num w:numId="13">
    <w:abstractNumId w:val="29"/>
  </w:num>
  <w:num w:numId="14">
    <w:abstractNumId w:val="10"/>
  </w:num>
  <w:num w:numId="15">
    <w:abstractNumId w:val="30"/>
  </w:num>
  <w:num w:numId="16">
    <w:abstractNumId w:val="9"/>
  </w:num>
  <w:num w:numId="17">
    <w:abstractNumId w:val="23"/>
  </w:num>
  <w:num w:numId="18">
    <w:abstractNumId w:val="18"/>
  </w:num>
  <w:num w:numId="19">
    <w:abstractNumId w:val="22"/>
  </w:num>
  <w:num w:numId="20">
    <w:abstractNumId w:val="13"/>
  </w:num>
  <w:num w:numId="21">
    <w:abstractNumId w:val="14"/>
  </w:num>
  <w:num w:numId="22">
    <w:abstractNumId w:val="20"/>
  </w:num>
  <w:num w:numId="23">
    <w:abstractNumId w:val="27"/>
  </w:num>
  <w:num w:numId="24">
    <w:abstractNumId w:val="28"/>
  </w:num>
  <w:num w:numId="25">
    <w:abstractNumId w:val="12"/>
  </w:num>
  <w:num w:numId="26">
    <w:abstractNumId w:val="3"/>
  </w:num>
  <w:num w:numId="27">
    <w:abstractNumId w:val="4"/>
  </w:num>
  <w:num w:numId="28">
    <w:abstractNumId w:val="2"/>
  </w:num>
  <w:num w:numId="29">
    <w:abstractNumId w:val="26"/>
  </w:num>
  <w:num w:numId="30">
    <w:abstractNumId w:val="15"/>
  </w:num>
  <w:num w:numId="31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C4"/>
    <w:rsid w:val="000064FE"/>
    <w:rsid w:val="00006609"/>
    <w:rsid w:val="0000666E"/>
    <w:rsid w:val="000141EF"/>
    <w:rsid w:val="00017758"/>
    <w:rsid w:val="00023CA2"/>
    <w:rsid w:val="000250AA"/>
    <w:rsid w:val="000327D7"/>
    <w:rsid w:val="00033237"/>
    <w:rsid w:val="000360DA"/>
    <w:rsid w:val="000370D5"/>
    <w:rsid w:val="00041FE1"/>
    <w:rsid w:val="0004476F"/>
    <w:rsid w:val="00047E6D"/>
    <w:rsid w:val="00051726"/>
    <w:rsid w:val="00054A24"/>
    <w:rsid w:val="00072CC2"/>
    <w:rsid w:val="000736E1"/>
    <w:rsid w:val="00082278"/>
    <w:rsid w:val="00083A2D"/>
    <w:rsid w:val="00084DC0"/>
    <w:rsid w:val="00085FD9"/>
    <w:rsid w:val="00087376"/>
    <w:rsid w:val="0009120E"/>
    <w:rsid w:val="000A1C52"/>
    <w:rsid w:val="000A33F2"/>
    <w:rsid w:val="000A4049"/>
    <w:rsid w:val="000A7587"/>
    <w:rsid w:val="000C178E"/>
    <w:rsid w:val="000C5333"/>
    <w:rsid w:val="000C7610"/>
    <w:rsid w:val="000D4B21"/>
    <w:rsid w:val="000D69EC"/>
    <w:rsid w:val="000F3CE7"/>
    <w:rsid w:val="00101FFE"/>
    <w:rsid w:val="00116448"/>
    <w:rsid w:val="00116B78"/>
    <w:rsid w:val="00116FA4"/>
    <w:rsid w:val="001214DF"/>
    <w:rsid w:val="00122F98"/>
    <w:rsid w:val="001306D6"/>
    <w:rsid w:val="00137BEE"/>
    <w:rsid w:val="00143CEA"/>
    <w:rsid w:val="00147C9E"/>
    <w:rsid w:val="0015343A"/>
    <w:rsid w:val="00157372"/>
    <w:rsid w:val="00162252"/>
    <w:rsid w:val="0016537A"/>
    <w:rsid w:val="001712F0"/>
    <w:rsid w:val="0017496E"/>
    <w:rsid w:val="001766AE"/>
    <w:rsid w:val="00180AB0"/>
    <w:rsid w:val="0018308C"/>
    <w:rsid w:val="001862D6"/>
    <w:rsid w:val="001A0722"/>
    <w:rsid w:val="001B2FBE"/>
    <w:rsid w:val="001C1F47"/>
    <w:rsid w:val="001C1FD2"/>
    <w:rsid w:val="001C50F0"/>
    <w:rsid w:val="001D55F0"/>
    <w:rsid w:val="001E34A6"/>
    <w:rsid w:val="001F03E5"/>
    <w:rsid w:val="001F0C3A"/>
    <w:rsid w:val="001F608D"/>
    <w:rsid w:val="002042D7"/>
    <w:rsid w:val="002141DB"/>
    <w:rsid w:val="002219A8"/>
    <w:rsid w:val="00221B49"/>
    <w:rsid w:val="00222DA0"/>
    <w:rsid w:val="00225BCF"/>
    <w:rsid w:val="00225E18"/>
    <w:rsid w:val="00226145"/>
    <w:rsid w:val="00226AF4"/>
    <w:rsid w:val="00232513"/>
    <w:rsid w:val="0023335F"/>
    <w:rsid w:val="00234E72"/>
    <w:rsid w:val="002519DE"/>
    <w:rsid w:val="00252A5D"/>
    <w:rsid w:val="002616F4"/>
    <w:rsid w:val="00270643"/>
    <w:rsid w:val="00277198"/>
    <w:rsid w:val="00280884"/>
    <w:rsid w:val="00293F86"/>
    <w:rsid w:val="002A47A9"/>
    <w:rsid w:val="002A528E"/>
    <w:rsid w:val="002A7029"/>
    <w:rsid w:val="002B0AE4"/>
    <w:rsid w:val="002B10BC"/>
    <w:rsid w:val="002B6EF4"/>
    <w:rsid w:val="002C10B0"/>
    <w:rsid w:val="002C1A1F"/>
    <w:rsid w:val="002C48CA"/>
    <w:rsid w:val="002C6FA2"/>
    <w:rsid w:val="002D1A35"/>
    <w:rsid w:val="002D2ABA"/>
    <w:rsid w:val="002D6F94"/>
    <w:rsid w:val="002F08B3"/>
    <w:rsid w:val="002F139F"/>
    <w:rsid w:val="00304905"/>
    <w:rsid w:val="00305EB1"/>
    <w:rsid w:val="00313488"/>
    <w:rsid w:val="00321924"/>
    <w:rsid w:val="003228AE"/>
    <w:rsid w:val="003235C4"/>
    <w:rsid w:val="00332009"/>
    <w:rsid w:val="003350D9"/>
    <w:rsid w:val="00335B9B"/>
    <w:rsid w:val="003378DB"/>
    <w:rsid w:val="003402B7"/>
    <w:rsid w:val="00342C35"/>
    <w:rsid w:val="00343414"/>
    <w:rsid w:val="00347481"/>
    <w:rsid w:val="00352BD5"/>
    <w:rsid w:val="003544C1"/>
    <w:rsid w:val="00360F90"/>
    <w:rsid w:val="003668D8"/>
    <w:rsid w:val="0037241D"/>
    <w:rsid w:val="00383515"/>
    <w:rsid w:val="00390C97"/>
    <w:rsid w:val="00391EF2"/>
    <w:rsid w:val="003929D8"/>
    <w:rsid w:val="00392E0F"/>
    <w:rsid w:val="00396C39"/>
    <w:rsid w:val="0039706C"/>
    <w:rsid w:val="003976C5"/>
    <w:rsid w:val="003979C2"/>
    <w:rsid w:val="003A0522"/>
    <w:rsid w:val="003A10C4"/>
    <w:rsid w:val="003A3A06"/>
    <w:rsid w:val="003A58D2"/>
    <w:rsid w:val="003A65B1"/>
    <w:rsid w:val="003A6D04"/>
    <w:rsid w:val="003B06B6"/>
    <w:rsid w:val="003B588A"/>
    <w:rsid w:val="003D037B"/>
    <w:rsid w:val="003D4B1E"/>
    <w:rsid w:val="003E2BA9"/>
    <w:rsid w:val="003E2CCA"/>
    <w:rsid w:val="003E401B"/>
    <w:rsid w:val="003E5D5C"/>
    <w:rsid w:val="003F3D00"/>
    <w:rsid w:val="00406BEB"/>
    <w:rsid w:val="00411C53"/>
    <w:rsid w:val="004272B8"/>
    <w:rsid w:val="00431160"/>
    <w:rsid w:val="0043479F"/>
    <w:rsid w:val="00435260"/>
    <w:rsid w:val="00436BDE"/>
    <w:rsid w:val="004378B5"/>
    <w:rsid w:val="0044651A"/>
    <w:rsid w:val="00452590"/>
    <w:rsid w:val="00452BF4"/>
    <w:rsid w:val="004627DB"/>
    <w:rsid w:val="00463110"/>
    <w:rsid w:val="00464A01"/>
    <w:rsid w:val="004711FF"/>
    <w:rsid w:val="00474F1C"/>
    <w:rsid w:val="00483757"/>
    <w:rsid w:val="00483A8C"/>
    <w:rsid w:val="00484FE3"/>
    <w:rsid w:val="004866E3"/>
    <w:rsid w:val="00495EAF"/>
    <w:rsid w:val="004A1879"/>
    <w:rsid w:val="004A1EC0"/>
    <w:rsid w:val="004B0693"/>
    <w:rsid w:val="004B3983"/>
    <w:rsid w:val="004B4EFB"/>
    <w:rsid w:val="004B5C1B"/>
    <w:rsid w:val="004C3EEE"/>
    <w:rsid w:val="004C4C73"/>
    <w:rsid w:val="004C7F24"/>
    <w:rsid w:val="004D1B36"/>
    <w:rsid w:val="004D2FF9"/>
    <w:rsid w:val="004D3D19"/>
    <w:rsid w:val="004D4229"/>
    <w:rsid w:val="004D5D4E"/>
    <w:rsid w:val="004D7410"/>
    <w:rsid w:val="004E1733"/>
    <w:rsid w:val="004F1B7F"/>
    <w:rsid w:val="004F6045"/>
    <w:rsid w:val="0051253C"/>
    <w:rsid w:val="00515F52"/>
    <w:rsid w:val="00530E2D"/>
    <w:rsid w:val="005372AD"/>
    <w:rsid w:val="00542E6B"/>
    <w:rsid w:val="005551A8"/>
    <w:rsid w:val="00556CE1"/>
    <w:rsid w:val="005605D9"/>
    <w:rsid w:val="00566F4C"/>
    <w:rsid w:val="00570456"/>
    <w:rsid w:val="00581321"/>
    <w:rsid w:val="005852F9"/>
    <w:rsid w:val="00595097"/>
    <w:rsid w:val="005A38F8"/>
    <w:rsid w:val="005A4B15"/>
    <w:rsid w:val="005A5C20"/>
    <w:rsid w:val="005B0E31"/>
    <w:rsid w:val="005B15A7"/>
    <w:rsid w:val="005B50A9"/>
    <w:rsid w:val="005C39A3"/>
    <w:rsid w:val="005E0B04"/>
    <w:rsid w:val="005E2809"/>
    <w:rsid w:val="005E2AB3"/>
    <w:rsid w:val="005E3E6E"/>
    <w:rsid w:val="005E4FAF"/>
    <w:rsid w:val="005E788E"/>
    <w:rsid w:val="005F05B2"/>
    <w:rsid w:val="005F2FA5"/>
    <w:rsid w:val="005F3864"/>
    <w:rsid w:val="0060630E"/>
    <w:rsid w:val="00621893"/>
    <w:rsid w:val="006245F7"/>
    <w:rsid w:val="00626C73"/>
    <w:rsid w:val="00627F25"/>
    <w:rsid w:val="006318DD"/>
    <w:rsid w:val="00631FAA"/>
    <w:rsid w:val="00637BAB"/>
    <w:rsid w:val="00643E49"/>
    <w:rsid w:val="006449F5"/>
    <w:rsid w:val="00652300"/>
    <w:rsid w:val="00654497"/>
    <w:rsid w:val="00664A97"/>
    <w:rsid w:val="006671C1"/>
    <w:rsid w:val="00676BE6"/>
    <w:rsid w:val="006774D2"/>
    <w:rsid w:val="0067779F"/>
    <w:rsid w:val="00683316"/>
    <w:rsid w:val="0068584C"/>
    <w:rsid w:val="006877A4"/>
    <w:rsid w:val="00687DD8"/>
    <w:rsid w:val="00691AD4"/>
    <w:rsid w:val="00694E10"/>
    <w:rsid w:val="006A05CE"/>
    <w:rsid w:val="006A1011"/>
    <w:rsid w:val="006A22D2"/>
    <w:rsid w:val="006A48D5"/>
    <w:rsid w:val="006A6DD3"/>
    <w:rsid w:val="006B11C1"/>
    <w:rsid w:val="006C64F6"/>
    <w:rsid w:val="006C6628"/>
    <w:rsid w:val="006D06F4"/>
    <w:rsid w:val="006D1173"/>
    <w:rsid w:val="006D419D"/>
    <w:rsid w:val="006E3B43"/>
    <w:rsid w:val="006F0DAA"/>
    <w:rsid w:val="007057A5"/>
    <w:rsid w:val="007100C4"/>
    <w:rsid w:val="007234C4"/>
    <w:rsid w:val="0072542F"/>
    <w:rsid w:val="0073000C"/>
    <w:rsid w:val="0073116C"/>
    <w:rsid w:val="0073246C"/>
    <w:rsid w:val="00733033"/>
    <w:rsid w:val="00733A73"/>
    <w:rsid w:val="00734D38"/>
    <w:rsid w:val="0074221C"/>
    <w:rsid w:val="0074356F"/>
    <w:rsid w:val="00743FA4"/>
    <w:rsid w:val="007512F8"/>
    <w:rsid w:val="00760DCE"/>
    <w:rsid w:val="007638BB"/>
    <w:rsid w:val="0076504F"/>
    <w:rsid w:val="00770484"/>
    <w:rsid w:val="00770A61"/>
    <w:rsid w:val="00780364"/>
    <w:rsid w:val="00790415"/>
    <w:rsid w:val="00792FDD"/>
    <w:rsid w:val="00793B4F"/>
    <w:rsid w:val="00796B6B"/>
    <w:rsid w:val="00797E25"/>
    <w:rsid w:val="007A2BFD"/>
    <w:rsid w:val="007A37CC"/>
    <w:rsid w:val="007A7DE3"/>
    <w:rsid w:val="007B1186"/>
    <w:rsid w:val="007B521D"/>
    <w:rsid w:val="007C1CDF"/>
    <w:rsid w:val="007C400E"/>
    <w:rsid w:val="007C4A5D"/>
    <w:rsid w:val="007C519A"/>
    <w:rsid w:val="007C57F3"/>
    <w:rsid w:val="007C6AF1"/>
    <w:rsid w:val="007D0AEC"/>
    <w:rsid w:val="007D25AB"/>
    <w:rsid w:val="007D36B5"/>
    <w:rsid w:val="007D6B7F"/>
    <w:rsid w:val="007E1360"/>
    <w:rsid w:val="007E7529"/>
    <w:rsid w:val="007F22E3"/>
    <w:rsid w:val="007F72C3"/>
    <w:rsid w:val="00803DE3"/>
    <w:rsid w:val="00804C0F"/>
    <w:rsid w:val="00804DCB"/>
    <w:rsid w:val="00811294"/>
    <w:rsid w:val="008127B6"/>
    <w:rsid w:val="0081509C"/>
    <w:rsid w:val="00816941"/>
    <w:rsid w:val="008224D8"/>
    <w:rsid w:val="00831457"/>
    <w:rsid w:val="008345F1"/>
    <w:rsid w:val="00842D40"/>
    <w:rsid w:val="00842FE0"/>
    <w:rsid w:val="008502DE"/>
    <w:rsid w:val="00854127"/>
    <w:rsid w:val="0085520F"/>
    <w:rsid w:val="0086186C"/>
    <w:rsid w:val="0086389B"/>
    <w:rsid w:val="00865615"/>
    <w:rsid w:val="00867D10"/>
    <w:rsid w:val="00872EB1"/>
    <w:rsid w:val="008776A1"/>
    <w:rsid w:val="008848C4"/>
    <w:rsid w:val="00884905"/>
    <w:rsid w:val="00897940"/>
    <w:rsid w:val="008A68A1"/>
    <w:rsid w:val="008B1627"/>
    <w:rsid w:val="008B175C"/>
    <w:rsid w:val="008B4D7B"/>
    <w:rsid w:val="008C1716"/>
    <w:rsid w:val="008C56BF"/>
    <w:rsid w:val="008C7CAD"/>
    <w:rsid w:val="008D095D"/>
    <w:rsid w:val="008D2F03"/>
    <w:rsid w:val="008D735F"/>
    <w:rsid w:val="008E26D8"/>
    <w:rsid w:val="008E3B5D"/>
    <w:rsid w:val="008E4276"/>
    <w:rsid w:val="008F150F"/>
    <w:rsid w:val="008F265F"/>
    <w:rsid w:val="008F2D51"/>
    <w:rsid w:val="008F5E3A"/>
    <w:rsid w:val="008F7060"/>
    <w:rsid w:val="0090047F"/>
    <w:rsid w:val="0091251A"/>
    <w:rsid w:val="00915ED1"/>
    <w:rsid w:val="00921499"/>
    <w:rsid w:val="00921515"/>
    <w:rsid w:val="00922E0B"/>
    <w:rsid w:val="0093013C"/>
    <w:rsid w:val="00931683"/>
    <w:rsid w:val="009322DA"/>
    <w:rsid w:val="00932F0D"/>
    <w:rsid w:val="00933021"/>
    <w:rsid w:val="009338A9"/>
    <w:rsid w:val="00937396"/>
    <w:rsid w:val="00937AB7"/>
    <w:rsid w:val="0094724E"/>
    <w:rsid w:val="00950AB2"/>
    <w:rsid w:val="00950CBB"/>
    <w:rsid w:val="009529F5"/>
    <w:rsid w:val="009642F2"/>
    <w:rsid w:val="00965F83"/>
    <w:rsid w:val="00972384"/>
    <w:rsid w:val="0098429A"/>
    <w:rsid w:val="00987D45"/>
    <w:rsid w:val="00991E32"/>
    <w:rsid w:val="00993810"/>
    <w:rsid w:val="00994E6D"/>
    <w:rsid w:val="00994FA7"/>
    <w:rsid w:val="009A3DE1"/>
    <w:rsid w:val="009A4A06"/>
    <w:rsid w:val="009A6E33"/>
    <w:rsid w:val="009E4CDA"/>
    <w:rsid w:val="009F1471"/>
    <w:rsid w:val="009F7192"/>
    <w:rsid w:val="00A17134"/>
    <w:rsid w:val="00A25418"/>
    <w:rsid w:val="00A26121"/>
    <w:rsid w:val="00A30731"/>
    <w:rsid w:val="00A30D03"/>
    <w:rsid w:val="00A3503D"/>
    <w:rsid w:val="00A36E5B"/>
    <w:rsid w:val="00A4753A"/>
    <w:rsid w:val="00A50595"/>
    <w:rsid w:val="00A51FB9"/>
    <w:rsid w:val="00A55D2E"/>
    <w:rsid w:val="00A5789E"/>
    <w:rsid w:val="00A57B71"/>
    <w:rsid w:val="00A63B1B"/>
    <w:rsid w:val="00A70411"/>
    <w:rsid w:val="00A7256D"/>
    <w:rsid w:val="00A7259C"/>
    <w:rsid w:val="00A744B7"/>
    <w:rsid w:val="00A74B8A"/>
    <w:rsid w:val="00A80097"/>
    <w:rsid w:val="00A823BF"/>
    <w:rsid w:val="00A86926"/>
    <w:rsid w:val="00A92FBE"/>
    <w:rsid w:val="00A95277"/>
    <w:rsid w:val="00A97564"/>
    <w:rsid w:val="00AA1338"/>
    <w:rsid w:val="00AB3D7A"/>
    <w:rsid w:val="00AB41BC"/>
    <w:rsid w:val="00AB5F76"/>
    <w:rsid w:val="00AB64CE"/>
    <w:rsid w:val="00AB68AA"/>
    <w:rsid w:val="00AC1376"/>
    <w:rsid w:val="00AC16F8"/>
    <w:rsid w:val="00AC1B59"/>
    <w:rsid w:val="00AC771D"/>
    <w:rsid w:val="00AD01B4"/>
    <w:rsid w:val="00AE10F0"/>
    <w:rsid w:val="00AE63EE"/>
    <w:rsid w:val="00AE7D6E"/>
    <w:rsid w:val="00AF39EF"/>
    <w:rsid w:val="00B013DA"/>
    <w:rsid w:val="00B0274A"/>
    <w:rsid w:val="00B10E86"/>
    <w:rsid w:val="00B11FBD"/>
    <w:rsid w:val="00B203D2"/>
    <w:rsid w:val="00B318CA"/>
    <w:rsid w:val="00B337C4"/>
    <w:rsid w:val="00B406A4"/>
    <w:rsid w:val="00B41847"/>
    <w:rsid w:val="00B430EB"/>
    <w:rsid w:val="00B44A1D"/>
    <w:rsid w:val="00B478A5"/>
    <w:rsid w:val="00B53B10"/>
    <w:rsid w:val="00B542B1"/>
    <w:rsid w:val="00B546A0"/>
    <w:rsid w:val="00B63C56"/>
    <w:rsid w:val="00B67330"/>
    <w:rsid w:val="00B72694"/>
    <w:rsid w:val="00B7728E"/>
    <w:rsid w:val="00B830B6"/>
    <w:rsid w:val="00B85F47"/>
    <w:rsid w:val="00B927A8"/>
    <w:rsid w:val="00BA2359"/>
    <w:rsid w:val="00BA2E65"/>
    <w:rsid w:val="00BB0329"/>
    <w:rsid w:val="00BB0707"/>
    <w:rsid w:val="00BB0787"/>
    <w:rsid w:val="00BD495D"/>
    <w:rsid w:val="00BD63BD"/>
    <w:rsid w:val="00BF0EFD"/>
    <w:rsid w:val="00C324F8"/>
    <w:rsid w:val="00C4489A"/>
    <w:rsid w:val="00C464F7"/>
    <w:rsid w:val="00C614C8"/>
    <w:rsid w:val="00C63047"/>
    <w:rsid w:val="00C64F13"/>
    <w:rsid w:val="00C71F5F"/>
    <w:rsid w:val="00C721B1"/>
    <w:rsid w:val="00C72C12"/>
    <w:rsid w:val="00C75027"/>
    <w:rsid w:val="00C813D0"/>
    <w:rsid w:val="00C96A7A"/>
    <w:rsid w:val="00C971BD"/>
    <w:rsid w:val="00CA5DF9"/>
    <w:rsid w:val="00CB036C"/>
    <w:rsid w:val="00CB26A7"/>
    <w:rsid w:val="00CB34DA"/>
    <w:rsid w:val="00CB592D"/>
    <w:rsid w:val="00CB7974"/>
    <w:rsid w:val="00CC622D"/>
    <w:rsid w:val="00CD457C"/>
    <w:rsid w:val="00CD7BD8"/>
    <w:rsid w:val="00CE0A05"/>
    <w:rsid w:val="00CE461E"/>
    <w:rsid w:val="00CF6FD1"/>
    <w:rsid w:val="00CF7FE6"/>
    <w:rsid w:val="00D01E98"/>
    <w:rsid w:val="00D046A3"/>
    <w:rsid w:val="00D14CA9"/>
    <w:rsid w:val="00D15746"/>
    <w:rsid w:val="00D163D0"/>
    <w:rsid w:val="00D16D99"/>
    <w:rsid w:val="00D20D6D"/>
    <w:rsid w:val="00D21204"/>
    <w:rsid w:val="00D22D0E"/>
    <w:rsid w:val="00D26091"/>
    <w:rsid w:val="00D26BBF"/>
    <w:rsid w:val="00D30A09"/>
    <w:rsid w:val="00D34163"/>
    <w:rsid w:val="00D34A86"/>
    <w:rsid w:val="00D36809"/>
    <w:rsid w:val="00D409BC"/>
    <w:rsid w:val="00D425D6"/>
    <w:rsid w:val="00D42F95"/>
    <w:rsid w:val="00D43C71"/>
    <w:rsid w:val="00D52289"/>
    <w:rsid w:val="00D62558"/>
    <w:rsid w:val="00D63F36"/>
    <w:rsid w:val="00D671BF"/>
    <w:rsid w:val="00D74FE5"/>
    <w:rsid w:val="00DA01ED"/>
    <w:rsid w:val="00DA0410"/>
    <w:rsid w:val="00DA0E81"/>
    <w:rsid w:val="00DA2F14"/>
    <w:rsid w:val="00DB2DA7"/>
    <w:rsid w:val="00DB4AEC"/>
    <w:rsid w:val="00DB5E4C"/>
    <w:rsid w:val="00DB621F"/>
    <w:rsid w:val="00DC0E45"/>
    <w:rsid w:val="00DC116D"/>
    <w:rsid w:val="00DD7CB2"/>
    <w:rsid w:val="00DE5FA7"/>
    <w:rsid w:val="00DF3E8E"/>
    <w:rsid w:val="00DF4F23"/>
    <w:rsid w:val="00DF63B6"/>
    <w:rsid w:val="00DF7A73"/>
    <w:rsid w:val="00E03461"/>
    <w:rsid w:val="00E052B3"/>
    <w:rsid w:val="00E21898"/>
    <w:rsid w:val="00E24B1A"/>
    <w:rsid w:val="00E31F0F"/>
    <w:rsid w:val="00E40815"/>
    <w:rsid w:val="00E42099"/>
    <w:rsid w:val="00E42C89"/>
    <w:rsid w:val="00E42D6B"/>
    <w:rsid w:val="00E55184"/>
    <w:rsid w:val="00E60227"/>
    <w:rsid w:val="00E605FA"/>
    <w:rsid w:val="00E7087F"/>
    <w:rsid w:val="00E73922"/>
    <w:rsid w:val="00E751A9"/>
    <w:rsid w:val="00E80766"/>
    <w:rsid w:val="00E808AA"/>
    <w:rsid w:val="00E80949"/>
    <w:rsid w:val="00E81C1F"/>
    <w:rsid w:val="00E8791A"/>
    <w:rsid w:val="00EA5B1C"/>
    <w:rsid w:val="00EC1A63"/>
    <w:rsid w:val="00EC318D"/>
    <w:rsid w:val="00EC4706"/>
    <w:rsid w:val="00ED6B36"/>
    <w:rsid w:val="00EE0CD2"/>
    <w:rsid w:val="00EE151C"/>
    <w:rsid w:val="00EE4C06"/>
    <w:rsid w:val="00EF33C2"/>
    <w:rsid w:val="00F0046B"/>
    <w:rsid w:val="00F03E51"/>
    <w:rsid w:val="00F04670"/>
    <w:rsid w:val="00F05522"/>
    <w:rsid w:val="00F0660A"/>
    <w:rsid w:val="00F13DD9"/>
    <w:rsid w:val="00F20CAA"/>
    <w:rsid w:val="00F215CD"/>
    <w:rsid w:val="00F21C12"/>
    <w:rsid w:val="00F233B4"/>
    <w:rsid w:val="00F269A0"/>
    <w:rsid w:val="00F3104F"/>
    <w:rsid w:val="00F345C0"/>
    <w:rsid w:val="00F34AD3"/>
    <w:rsid w:val="00F3744F"/>
    <w:rsid w:val="00F41911"/>
    <w:rsid w:val="00F41DB1"/>
    <w:rsid w:val="00F42800"/>
    <w:rsid w:val="00F434CB"/>
    <w:rsid w:val="00F43F13"/>
    <w:rsid w:val="00F46E88"/>
    <w:rsid w:val="00F512BB"/>
    <w:rsid w:val="00F5427C"/>
    <w:rsid w:val="00F61EE5"/>
    <w:rsid w:val="00F635EB"/>
    <w:rsid w:val="00F64B78"/>
    <w:rsid w:val="00F73802"/>
    <w:rsid w:val="00F81879"/>
    <w:rsid w:val="00F82F67"/>
    <w:rsid w:val="00F8487A"/>
    <w:rsid w:val="00F916AF"/>
    <w:rsid w:val="00F9317F"/>
    <w:rsid w:val="00FA133A"/>
    <w:rsid w:val="00FA253B"/>
    <w:rsid w:val="00FA5776"/>
    <w:rsid w:val="00FA734E"/>
    <w:rsid w:val="00FB0582"/>
    <w:rsid w:val="00FB1894"/>
    <w:rsid w:val="00FB469B"/>
    <w:rsid w:val="00FC4B5F"/>
    <w:rsid w:val="00FC6D4F"/>
    <w:rsid w:val="00FD461F"/>
    <w:rsid w:val="00FE3CA0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060"/>
  </w:style>
  <w:style w:type="paragraph" w:styleId="a8">
    <w:name w:val="footer"/>
    <w:basedOn w:val="a"/>
    <w:link w:val="a9"/>
    <w:uiPriority w:val="99"/>
    <w:unhideWhenUsed/>
    <w:rsid w:val="008F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060"/>
  </w:style>
  <w:style w:type="paragraph" w:styleId="a8">
    <w:name w:val="footer"/>
    <w:basedOn w:val="a"/>
    <w:link w:val="a9"/>
    <w:uiPriority w:val="99"/>
    <w:unhideWhenUsed/>
    <w:rsid w:val="008F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FA0F-B49E-4436-907D-B81B25D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Пресс</cp:lastModifiedBy>
  <cp:revision>8</cp:revision>
  <cp:lastPrinted>2016-12-19T09:53:00Z</cp:lastPrinted>
  <dcterms:created xsi:type="dcterms:W3CDTF">2016-12-27T03:51:00Z</dcterms:created>
  <dcterms:modified xsi:type="dcterms:W3CDTF">2017-01-10T06:18:00Z</dcterms:modified>
</cp:coreProperties>
</file>