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9" w:rsidRPr="00901899" w:rsidRDefault="00901899" w:rsidP="00901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2684145</wp:posOffset>
            </wp:positionH>
            <wp:positionV relativeFrom="paragraph">
              <wp:posOffset>-303530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1899" w:rsidRPr="00901899" w:rsidRDefault="00901899" w:rsidP="00901899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901899" w:rsidRPr="00901899" w:rsidRDefault="00901899" w:rsidP="0090189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</w:p>
    <w:p w:rsidR="00901899" w:rsidRPr="00901899" w:rsidRDefault="00901899" w:rsidP="00901899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50"/>
          <w:szCs w:val="50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pacing w:val="20"/>
          <w:sz w:val="50"/>
          <w:szCs w:val="50"/>
          <w:lang w:eastAsia="ru-RU"/>
        </w:rPr>
        <w:t>ПОСТАНОВЛЕНИЕ</w:t>
      </w:r>
    </w:p>
    <w:p w:rsidR="00901899" w:rsidRPr="00901899" w:rsidRDefault="00901899" w:rsidP="0090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899" w:rsidRPr="00901899" w:rsidRDefault="00901899" w:rsidP="0090189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5A7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5A7D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51B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№ </w:t>
      </w:r>
      <w:r w:rsidR="00F25A7D">
        <w:rPr>
          <w:rFonts w:ascii="Times New Roman" w:eastAsia="Times New Roman" w:hAnsi="Times New Roman" w:cs="Times New Roman"/>
          <w:sz w:val="26"/>
          <w:szCs w:val="26"/>
          <w:lang w:eastAsia="ru-RU"/>
        </w:rPr>
        <w:t>129</w:t>
      </w:r>
      <w:r w:rsidRPr="0090189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01899" w:rsidRPr="00901899" w:rsidRDefault="00901899" w:rsidP="00901899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901899" w:rsidRDefault="00551BB2" w:rsidP="0090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правил осуществления капитальных вложений в объекты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за счет средств муниципального бюджета</w:t>
      </w:r>
    </w:p>
    <w:p w:rsidR="00901899" w:rsidRPr="00901899" w:rsidRDefault="00901899" w:rsidP="00901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899" w:rsidRPr="00901899" w:rsidRDefault="00551BB2" w:rsidP="00901899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78.2 и 79 Бюджетного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6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ПостановленияПравительства Российской Федерации от 09.</w:t>
      </w:r>
      <w:r w:rsidR="00F50C3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6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№ 13 «Об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в связи с необходимостью упорядочивани</w:t>
      </w:r>
      <w:r w:rsidR="00067B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капитальных вложений в объекты муниципальной собственности</w:t>
      </w:r>
      <w:r w:rsidR="00901899"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1899" w:rsidRPr="00901899" w:rsidRDefault="00901899" w:rsidP="00901899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5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</w:t>
      </w:r>
      <w:r w:rsidR="0055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капитальных вложений в объекты муниципальной собственности </w:t>
      </w:r>
      <w:proofErr w:type="spellStart"/>
      <w:r w:rsidR="00551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="0055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 счет средств местного бюджета, согласно приложению к настоящему постановлению</w:t>
      </w:r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B1E1C" w:rsidRDefault="00551BB2" w:rsidP="009018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A3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бюджета </w:t>
      </w:r>
      <w:proofErr w:type="spellStart"/>
      <w:r w:rsidR="00A36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="00A3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2014 год и плановый период 2015-2016 г.г. </w:t>
      </w:r>
      <w:r w:rsidR="003251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</w:t>
      </w:r>
      <w:r w:rsidR="000C5A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5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</w:t>
      </w:r>
      <w:r w:rsidR="000C5A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 </w:t>
      </w:r>
      <w:r w:rsidR="000C5A2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изменить способ осуществления капитальных вложений в строительство (реконструкцию, в том числе</w:t>
      </w:r>
      <w:r w:rsidR="004D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</w:t>
      </w:r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реставрации, техническое перевооружение</w:t>
      </w:r>
      <w:r w:rsidR="000C5A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муниципальной собственности </w:t>
      </w:r>
      <w:proofErr w:type="spellStart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(или) приобретения объектов недвижимого имущества в муниципальную собственность </w:t>
      </w:r>
      <w:proofErr w:type="spellStart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включенных в</w:t>
      </w:r>
      <w:proofErr w:type="gramEnd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на 2014 год и плановый период 2015 и 2016 годов, с бюджетных инвестиций, предоставляемых муниципальными бюджетными учреждениями, муниципальными автономными учреждениями, муниципальными унитарными предприятиями </w:t>
      </w:r>
      <w:r w:rsidR="00BB1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субсидии</w:t>
      </w:r>
      <w:r w:rsidR="005C7D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капитальных вложений в объекты либо передать указанным учреждениям и предприятиям полномочия муниципального заказчика в соответствии с Бюджетным кодексом Российской Федерации с учетом Правил, утвержденных настоящим постановлением.</w:t>
      </w:r>
      <w:proofErr w:type="gramEnd"/>
    </w:p>
    <w:p w:rsidR="00367B17" w:rsidRDefault="00BB1E1C" w:rsidP="0090189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учреждениям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осуществляющим в соответствии с Бюджетным кодексом Российской Федерации полномочия главного распорядителя бюджетных средств, обеспечить изменение способа финансового обеспечения осуществления капитальных вложений в объекты, включенные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 муниципальные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5C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на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2015-2016 годов, с бюджетных инвестиций, предоставляемых этим учреждениям</w:t>
      </w:r>
      <w:r w:rsidR="00367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субсидии</w:t>
      </w:r>
      <w:r w:rsidR="005C7D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капитальных вложений  в такие объекты</w:t>
      </w:r>
      <w:proofErr w:type="gramEnd"/>
      <w:r w:rsidR="0036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в установленном порядке изменений в муниципальные контракты, заключенные в целях строительства (реконструкции, в том числе с элементами  реставрации, технического перевооружения) или приобретения объектов, предусматривающих замену:</w:t>
      </w:r>
    </w:p>
    <w:p w:rsidR="00367B17" w:rsidRDefault="00367B17" w:rsidP="009C7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стороны договора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– на муниципальное бюджетное учреждение;</w:t>
      </w:r>
    </w:p>
    <w:p w:rsidR="00367B17" w:rsidRDefault="00367B17" w:rsidP="009C7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вида договора – муниципального контракта – на гражданско-правовой договор муниципального бюджетного учреждения;</w:t>
      </w:r>
    </w:p>
    <w:p w:rsidR="00367B17" w:rsidRDefault="00367B17" w:rsidP="009C7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реквизитов единого счета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открытого органу Федерального казначейства, и реквизитов лицевого счета получателя бюджетных средств – на реквизиты счета органа Федерального казначейства, на котором учитываются операции со средствами организаций, не являющихся участниками бюджетного процесса, и реквизиты лицевого счета муниципального бюджетного учреждения.</w:t>
      </w:r>
    </w:p>
    <w:p w:rsidR="003977CB" w:rsidRDefault="003977CB" w:rsidP="001E04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</w:t>
      </w:r>
      <w:r w:rsid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 от 22.12.2010г. № 156-п «Об утверждении Порядка предоставления бюджетных инвестиций в объекты капитального строительства муниципальной собственности города Калтана муниципальному предприятию, автономному и бюджетному учреждению города Калтана» считать утратившим силу, с момента подписания настоящего постановления.</w:t>
      </w:r>
    </w:p>
    <w:p w:rsidR="00901899" w:rsidRPr="001E048D" w:rsidRDefault="00901899" w:rsidP="001E048D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«Пресс-Центр г</w:t>
      </w:r>
      <w:proofErr w:type="gramStart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алтан» (</w:t>
      </w:r>
      <w:proofErr w:type="spellStart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В.Н.)опубликовать настоящее постановление в газете «</w:t>
      </w:r>
      <w:proofErr w:type="spellStart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1E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01899" w:rsidRPr="00901899" w:rsidRDefault="00901899" w:rsidP="001E048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901899" w:rsidRPr="00901899" w:rsidRDefault="00901899" w:rsidP="001E048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</w:t>
      </w:r>
      <w:r w:rsidR="0006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возложить на</w:t>
      </w:r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</w:t>
      </w:r>
      <w:proofErr w:type="spellStart"/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90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="00795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по экономике Горшкову А.И.</w:t>
      </w:r>
    </w:p>
    <w:p w:rsidR="00901899" w:rsidRPr="00901899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Default="00901899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2F1" w:rsidRPr="00901899" w:rsidRDefault="007952F1" w:rsidP="00901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99" w:rsidRPr="00901899" w:rsidRDefault="00901899" w:rsidP="0090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901899" w:rsidRPr="00901899" w:rsidRDefault="00901899" w:rsidP="0090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И.Ф. </w:t>
      </w:r>
      <w:proofErr w:type="spellStart"/>
      <w:r w:rsidRPr="0090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36C5C" w:rsidRDefault="00A36C5C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7952F1" w:rsidRDefault="007952F1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901899" w:rsidRPr="00901899" w:rsidRDefault="00901899" w:rsidP="0090189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901899">
        <w:rPr>
          <w:rFonts w:ascii="Times New Roman" w:hAnsi="Times New Roman" w:cs="Times New Roman"/>
          <w:sz w:val="22"/>
        </w:rPr>
        <w:lastRenderedPageBreak/>
        <w:t>Утверждены</w:t>
      </w:r>
    </w:p>
    <w:p w:rsidR="00901899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01899">
        <w:rPr>
          <w:rFonts w:ascii="Times New Roman" w:hAnsi="Times New Roman" w:cs="Times New Roman"/>
          <w:sz w:val="22"/>
        </w:rPr>
        <w:t>Постановлением</w:t>
      </w:r>
      <w:r>
        <w:rPr>
          <w:rFonts w:ascii="Times New Roman" w:hAnsi="Times New Roman" w:cs="Times New Roman"/>
          <w:sz w:val="22"/>
        </w:rPr>
        <w:t xml:space="preserve"> администрации</w:t>
      </w:r>
    </w:p>
    <w:p w:rsidR="00901899" w:rsidRPr="00901899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Калтанского</w:t>
      </w:r>
      <w:proofErr w:type="spellEnd"/>
      <w:r>
        <w:rPr>
          <w:rFonts w:ascii="Times New Roman" w:hAnsi="Times New Roman" w:cs="Times New Roman"/>
          <w:sz w:val="22"/>
        </w:rPr>
        <w:t xml:space="preserve"> городского округа</w:t>
      </w:r>
    </w:p>
    <w:p w:rsidR="00901899" w:rsidRPr="00901899" w:rsidRDefault="00901899" w:rsidP="009018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901899">
        <w:rPr>
          <w:rFonts w:ascii="Times New Roman" w:hAnsi="Times New Roman" w:cs="Times New Roman"/>
          <w:sz w:val="22"/>
        </w:rPr>
        <w:t xml:space="preserve">от </w:t>
      </w:r>
      <w:r w:rsidR="00F25A7D">
        <w:rPr>
          <w:rFonts w:ascii="Times New Roman" w:hAnsi="Times New Roman" w:cs="Times New Roman"/>
          <w:sz w:val="22"/>
        </w:rPr>
        <w:t>28</w:t>
      </w:r>
      <w:r>
        <w:rPr>
          <w:rFonts w:ascii="Times New Roman" w:hAnsi="Times New Roman" w:cs="Times New Roman"/>
          <w:sz w:val="22"/>
        </w:rPr>
        <w:t>.</w:t>
      </w:r>
      <w:r w:rsidR="00F25A7D">
        <w:rPr>
          <w:rFonts w:ascii="Times New Roman" w:hAnsi="Times New Roman" w:cs="Times New Roman"/>
          <w:sz w:val="22"/>
        </w:rPr>
        <w:t>04</w:t>
      </w:r>
      <w:r>
        <w:rPr>
          <w:rFonts w:ascii="Times New Roman" w:hAnsi="Times New Roman" w:cs="Times New Roman"/>
          <w:sz w:val="22"/>
        </w:rPr>
        <w:t>.</w:t>
      </w:r>
      <w:r w:rsidRPr="00901899">
        <w:rPr>
          <w:rFonts w:ascii="Times New Roman" w:hAnsi="Times New Roman" w:cs="Times New Roman"/>
          <w:sz w:val="22"/>
        </w:rPr>
        <w:t xml:space="preserve"> 2014 г.</w:t>
      </w:r>
      <w:r>
        <w:rPr>
          <w:rFonts w:ascii="Times New Roman" w:hAnsi="Times New Roman" w:cs="Times New Roman"/>
          <w:sz w:val="22"/>
        </w:rPr>
        <w:t xml:space="preserve"> №</w:t>
      </w:r>
      <w:r w:rsidR="00F25A7D">
        <w:rPr>
          <w:rFonts w:ascii="Times New Roman" w:hAnsi="Times New Roman" w:cs="Times New Roman"/>
          <w:sz w:val="22"/>
        </w:rPr>
        <w:t>129</w:t>
      </w:r>
      <w:r>
        <w:rPr>
          <w:rFonts w:ascii="Times New Roman" w:hAnsi="Times New Roman" w:cs="Times New Roman"/>
          <w:sz w:val="22"/>
        </w:rPr>
        <w:t>-п</w:t>
      </w:r>
    </w:p>
    <w:p w:rsidR="00901899" w:rsidRPr="00901899" w:rsidRDefault="00901899" w:rsidP="00901899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Par36"/>
      <w:bookmarkEnd w:id="0"/>
      <w:r w:rsidRPr="00901899">
        <w:rPr>
          <w:rFonts w:ascii="Times New Roman" w:hAnsi="Times New Roman" w:cs="Times New Roman"/>
          <w:b/>
          <w:bCs/>
          <w:sz w:val="22"/>
        </w:rPr>
        <w:t>ПРАВИЛА</w:t>
      </w:r>
    </w:p>
    <w:p w:rsidR="00901899" w:rsidRPr="00901899" w:rsidRDefault="00901899" w:rsidP="00901899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r w:rsidRPr="00901899">
        <w:rPr>
          <w:rFonts w:ascii="Times New Roman" w:hAnsi="Times New Roman" w:cs="Times New Roman"/>
          <w:b/>
          <w:bCs/>
          <w:sz w:val="22"/>
        </w:rPr>
        <w:t>ОСУЩЕСТВЛЕНИЯ КАПИТАЛЬНЫХ ВЛОЖЕНИЙ В ОБЪЕКТЫ</w:t>
      </w:r>
    </w:p>
    <w:p w:rsidR="00901899" w:rsidRPr="00901899" w:rsidRDefault="00901899" w:rsidP="00901899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МУНИЦИПАЛЬ</w:t>
      </w:r>
      <w:r w:rsidRPr="00901899">
        <w:rPr>
          <w:rFonts w:ascii="Times New Roman" w:hAnsi="Times New Roman" w:cs="Times New Roman"/>
          <w:b/>
          <w:bCs/>
          <w:sz w:val="22"/>
        </w:rPr>
        <w:t xml:space="preserve">НОЙ СОБСТВЕННОСТИ </w:t>
      </w:r>
      <w:r>
        <w:rPr>
          <w:rFonts w:ascii="Times New Roman" w:hAnsi="Times New Roman" w:cs="Times New Roman"/>
          <w:b/>
          <w:bCs/>
          <w:sz w:val="22"/>
        </w:rPr>
        <w:t>КАЛТАНСКОГО ГОРОДСКОГО ОКРУГА</w:t>
      </w:r>
    </w:p>
    <w:p w:rsidR="00901899" w:rsidRPr="00901899" w:rsidRDefault="00901899" w:rsidP="00901899">
      <w:pPr>
        <w:pStyle w:val="ConsPlusNormal"/>
        <w:jc w:val="center"/>
        <w:rPr>
          <w:rFonts w:ascii="Times New Roman" w:hAnsi="Times New Roman" w:cs="Times New Roman"/>
          <w:b/>
          <w:bCs/>
          <w:sz w:val="22"/>
        </w:rPr>
      </w:pPr>
      <w:r w:rsidRPr="00901899">
        <w:rPr>
          <w:rFonts w:ascii="Times New Roman" w:hAnsi="Times New Roman" w:cs="Times New Roman"/>
          <w:b/>
          <w:bCs/>
          <w:sz w:val="22"/>
        </w:rPr>
        <w:t>ЗА С</w:t>
      </w:r>
      <w:r>
        <w:rPr>
          <w:rFonts w:ascii="Times New Roman" w:hAnsi="Times New Roman" w:cs="Times New Roman"/>
          <w:b/>
          <w:bCs/>
          <w:sz w:val="22"/>
        </w:rPr>
        <w:t>ЧЕТ СРЕДСТВ МЕСТНОГО БЮДЖЕТА</w:t>
      </w:r>
    </w:p>
    <w:p w:rsidR="00901899" w:rsidRPr="009C7373" w:rsidRDefault="00901899" w:rsidP="0090189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01899" w:rsidRPr="009C7373" w:rsidRDefault="00901899" w:rsidP="009018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1" w:name="Par41"/>
      <w:bookmarkEnd w:id="1"/>
      <w:r w:rsidRPr="009C7373">
        <w:rPr>
          <w:rFonts w:ascii="Times New Roman" w:hAnsi="Times New Roman" w:cs="Times New Roman"/>
          <w:b/>
          <w:sz w:val="24"/>
        </w:rPr>
        <w:t>I. Общие положения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1. Настоящие Правила устанавливают: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или в приобретение объектов недвижимого имущества в муниципальную собственность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за счет средств местного бюджета (далее - бюджетные инвестиции), в том числе условия передачи  органами местного самоуправления (</w:t>
      </w:r>
      <w:r w:rsidR="005C7D21">
        <w:rPr>
          <w:rFonts w:ascii="Times New Roman" w:hAnsi="Times New Roman" w:cs="Times New Roman"/>
          <w:sz w:val="24"/>
        </w:rPr>
        <w:t xml:space="preserve">далее </w:t>
      </w:r>
      <w:r w:rsidRPr="009C7373">
        <w:rPr>
          <w:rFonts w:ascii="Times New Roman" w:hAnsi="Times New Roman" w:cs="Times New Roman"/>
          <w:sz w:val="24"/>
        </w:rPr>
        <w:t>муниципальными органами) муниципальным бюджетным учреждениям или муниципальным автономным учреждениям, муниципальным унитарным предприятиям (далее</w:t>
      </w:r>
      <w:proofErr w:type="gramEnd"/>
      <w:r w:rsidRPr="009C7373">
        <w:rPr>
          <w:rFonts w:ascii="Times New Roman" w:hAnsi="Times New Roman" w:cs="Times New Roman"/>
          <w:sz w:val="24"/>
        </w:rPr>
        <w:t xml:space="preserve"> - организации) полномочий муниципального заказчика по заключению и исполнению от имени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б) порядок предоставления из муниципального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и объекты недвижимого имущества, приобретаемые в муниципальную собственность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(далее соответственно - объекты, субсидии).</w:t>
      </w:r>
    </w:p>
    <w:p w:rsidR="00901899" w:rsidRPr="009C7373" w:rsidRDefault="00901899" w:rsidP="001C754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2. Осуществление бюджетных инвестиций и предоставление субсидий осуществляется в соответствии с нормативными </w:t>
      </w:r>
      <w:r w:rsidR="001E048D">
        <w:rPr>
          <w:rFonts w:ascii="Times New Roman" w:hAnsi="Times New Roman" w:cs="Times New Roman"/>
          <w:sz w:val="24"/>
        </w:rPr>
        <w:t xml:space="preserve">правовыми </w:t>
      </w:r>
      <w:r w:rsidRPr="009C7373">
        <w:rPr>
          <w:rFonts w:ascii="Times New Roman" w:hAnsi="Times New Roman" w:cs="Times New Roman"/>
          <w:sz w:val="24"/>
        </w:rPr>
        <w:t xml:space="preserve">актами администрации </w:t>
      </w:r>
      <w:proofErr w:type="spellStart"/>
      <w:r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городского округа </w:t>
      </w:r>
      <w:r w:rsidR="00F50C3D">
        <w:rPr>
          <w:rFonts w:ascii="Times New Roman" w:hAnsi="Times New Roman" w:cs="Times New Roman"/>
          <w:sz w:val="24"/>
        </w:rPr>
        <w:t xml:space="preserve">или решениями главных распорядителей бюджетных средств местного бюджета </w:t>
      </w:r>
      <w:r w:rsidRPr="009C7373">
        <w:rPr>
          <w:rFonts w:ascii="Times New Roman" w:hAnsi="Times New Roman" w:cs="Times New Roman"/>
          <w:sz w:val="24"/>
        </w:rPr>
        <w:t xml:space="preserve">предусмотренными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пунктом 2 статьи 78.2</w:t>
        </w:r>
      </w:hyperlink>
      <w:r w:rsidRPr="009C7373">
        <w:rPr>
          <w:rFonts w:ascii="Times New Roman" w:hAnsi="Times New Roman" w:cs="Times New Roman"/>
          <w:sz w:val="24"/>
        </w:rPr>
        <w:t xml:space="preserve"> и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пунктом 2 статьи 79</w:t>
        </w:r>
      </w:hyperlink>
      <w:r w:rsidRPr="009C7373">
        <w:rPr>
          <w:rFonts w:ascii="Times New Roman" w:hAnsi="Times New Roman" w:cs="Times New Roman"/>
          <w:sz w:val="24"/>
        </w:rPr>
        <w:t xml:space="preserve"> Бюджетного кодекса Росс</w:t>
      </w:r>
      <w:r w:rsidR="001C7541">
        <w:rPr>
          <w:rFonts w:ascii="Times New Roman" w:hAnsi="Times New Roman" w:cs="Times New Roman"/>
          <w:sz w:val="24"/>
        </w:rPr>
        <w:t>ийской Федерации</w:t>
      </w:r>
      <w:r w:rsidRPr="009C7373">
        <w:rPr>
          <w:rFonts w:ascii="Times New Roman" w:hAnsi="Times New Roman" w:cs="Times New Roman"/>
          <w:sz w:val="24"/>
        </w:rPr>
        <w:t>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3. При осуществлении капитальных вложений в объекты не допускается: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б) предоставление бюджетных инвестиций в объекты, по которым принято решение о предоставлении субсидий.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755832" w:rsidRPr="009C7373">
        <w:rPr>
          <w:rFonts w:ascii="Times New Roman" w:hAnsi="Times New Roman" w:cs="Times New Roman"/>
          <w:sz w:val="24"/>
        </w:rPr>
        <w:t xml:space="preserve">муниципальной программой </w:t>
      </w:r>
      <w:proofErr w:type="spellStart"/>
      <w:r w:rsidR="0075583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755832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>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</w:t>
      </w:r>
      <w:r w:rsidR="00755832" w:rsidRPr="009C7373">
        <w:rPr>
          <w:rFonts w:ascii="Times New Roman" w:hAnsi="Times New Roman" w:cs="Times New Roman"/>
          <w:sz w:val="24"/>
        </w:rPr>
        <w:t>онда муниципальных</w:t>
      </w:r>
      <w:r w:rsidRPr="009C7373">
        <w:rPr>
          <w:rFonts w:ascii="Times New Roman" w:hAnsi="Times New Roman" w:cs="Times New Roman"/>
          <w:sz w:val="24"/>
        </w:rPr>
        <w:t xml:space="preserve"> унитарных предприятий, основанных на праве хозяйственного ведения</w:t>
      </w:r>
      <w:r w:rsidR="004E3BAA">
        <w:rPr>
          <w:rFonts w:ascii="Times New Roman" w:hAnsi="Times New Roman" w:cs="Times New Roman"/>
          <w:sz w:val="24"/>
        </w:rPr>
        <w:t>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</w:t>
      </w:r>
      <w:r w:rsidR="00755832" w:rsidRPr="009C7373">
        <w:rPr>
          <w:rFonts w:ascii="Times New Roman" w:hAnsi="Times New Roman" w:cs="Times New Roman"/>
          <w:sz w:val="24"/>
        </w:rPr>
        <w:t>т субсидий в объекты муниципальных</w:t>
      </w:r>
      <w:r w:rsidRPr="009C7373">
        <w:rPr>
          <w:rFonts w:ascii="Times New Roman" w:hAnsi="Times New Roman" w:cs="Times New Roman"/>
          <w:sz w:val="24"/>
        </w:rPr>
        <w:t xml:space="preserve"> унитарных предприятий, основанных на праве хозяйственного ведения, влечет увеличение их уставного фонда.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9C7373">
        <w:rPr>
          <w:rFonts w:ascii="Times New Roman" w:hAnsi="Times New Roman" w:cs="Times New Roman"/>
          <w:sz w:val="24"/>
        </w:rPr>
        <w:t xml:space="preserve">Информация о сроках и об объемах оплаты по </w:t>
      </w:r>
      <w:r w:rsidR="00755832" w:rsidRPr="009C7373">
        <w:rPr>
          <w:rFonts w:ascii="Times New Roman" w:hAnsi="Times New Roman" w:cs="Times New Roman"/>
          <w:sz w:val="24"/>
        </w:rPr>
        <w:t>муниципальным</w:t>
      </w:r>
      <w:r w:rsidRPr="009C7373">
        <w:rPr>
          <w:rFonts w:ascii="Times New Roman" w:hAnsi="Times New Roman" w:cs="Times New Roman"/>
          <w:sz w:val="24"/>
        </w:rPr>
        <w:t xml:space="preserve"> контрактам, заключенным в целях строительства (реконструкции, в том числе с элементами </w:t>
      </w:r>
      <w:r w:rsidRPr="009C7373">
        <w:rPr>
          <w:rFonts w:ascii="Times New Roman" w:hAnsi="Times New Roman" w:cs="Times New Roman"/>
          <w:sz w:val="24"/>
        </w:rPr>
        <w:lastRenderedPageBreak/>
        <w:t xml:space="preserve">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75583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бюджета, необходимого для составления в установленном порядке кас</w:t>
      </w:r>
      <w:r w:rsidR="00755832" w:rsidRPr="009C7373">
        <w:rPr>
          <w:rFonts w:ascii="Times New Roman" w:hAnsi="Times New Roman" w:cs="Times New Roman"/>
          <w:sz w:val="24"/>
        </w:rPr>
        <w:t>сового плана исполнения</w:t>
      </w:r>
      <w:r w:rsidRPr="009C73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7373">
        <w:rPr>
          <w:rFonts w:ascii="Times New Roman" w:hAnsi="Times New Roman" w:cs="Times New Roman"/>
          <w:sz w:val="24"/>
        </w:rPr>
        <w:t>бюджета</w:t>
      </w:r>
      <w:r w:rsidR="0075583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755832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>.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1899" w:rsidRPr="009C7373" w:rsidRDefault="00901899" w:rsidP="009018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2" w:name="Par56"/>
      <w:bookmarkEnd w:id="2"/>
      <w:r w:rsidRPr="009C7373">
        <w:rPr>
          <w:rFonts w:ascii="Times New Roman" w:hAnsi="Times New Roman" w:cs="Times New Roman"/>
          <w:b/>
          <w:sz w:val="24"/>
        </w:rPr>
        <w:t>II. Осуществление бюджетных инвестиций</w:t>
      </w:r>
    </w:p>
    <w:p w:rsidR="00901899" w:rsidRPr="009C7373" w:rsidRDefault="0012735E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01899" w:rsidRPr="009C7373">
        <w:rPr>
          <w:rFonts w:ascii="Times New Roman" w:hAnsi="Times New Roman" w:cs="Times New Roman"/>
          <w:sz w:val="24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755832" w:rsidRPr="009C7373">
        <w:rPr>
          <w:rFonts w:ascii="Times New Roman" w:hAnsi="Times New Roman" w:cs="Times New Roman"/>
          <w:sz w:val="24"/>
        </w:rPr>
        <w:t>муниципальных</w:t>
      </w:r>
      <w:r w:rsidR="00901899" w:rsidRPr="009C7373">
        <w:rPr>
          <w:rFonts w:ascii="Times New Roman" w:hAnsi="Times New Roman" w:cs="Times New Roman"/>
          <w:sz w:val="24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а) </w:t>
      </w:r>
      <w:r w:rsidR="00755832" w:rsidRPr="009C7373">
        <w:rPr>
          <w:rFonts w:ascii="Times New Roman" w:hAnsi="Times New Roman" w:cs="Times New Roman"/>
          <w:sz w:val="24"/>
        </w:rPr>
        <w:t>муниципальными</w:t>
      </w:r>
      <w:r w:rsidRPr="009C7373">
        <w:rPr>
          <w:rFonts w:ascii="Times New Roman" w:hAnsi="Times New Roman" w:cs="Times New Roman"/>
          <w:sz w:val="24"/>
        </w:rPr>
        <w:t xml:space="preserve"> заказчиками, являющимися получателями средств </w:t>
      </w:r>
      <w:r w:rsidR="00755832" w:rsidRPr="009C7373">
        <w:rPr>
          <w:rFonts w:ascii="Times New Roman" w:hAnsi="Times New Roman" w:cs="Times New Roman"/>
          <w:sz w:val="24"/>
        </w:rPr>
        <w:t>местног</w:t>
      </w:r>
      <w:r w:rsidRPr="009C7373">
        <w:rPr>
          <w:rFonts w:ascii="Times New Roman" w:hAnsi="Times New Roman" w:cs="Times New Roman"/>
          <w:sz w:val="24"/>
        </w:rPr>
        <w:t>о бюджета;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60"/>
      <w:bookmarkEnd w:id="3"/>
      <w:r w:rsidRPr="009C7373">
        <w:rPr>
          <w:rFonts w:ascii="Times New Roman" w:hAnsi="Times New Roman" w:cs="Times New Roman"/>
          <w:sz w:val="24"/>
        </w:rPr>
        <w:t xml:space="preserve">б) организациями, которым органы </w:t>
      </w:r>
      <w:r w:rsidR="00755832" w:rsidRPr="009C7373">
        <w:rPr>
          <w:rFonts w:ascii="Times New Roman" w:hAnsi="Times New Roman" w:cs="Times New Roman"/>
          <w:sz w:val="24"/>
        </w:rPr>
        <w:t>местного самоуправления</w:t>
      </w:r>
      <w:r w:rsidRPr="009C7373">
        <w:rPr>
          <w:rFonts w:ascii="Times New Roman" w:hAnsi="Times New Roman" w:cs="Times New Roman"/>
          <w:sz w:val="24"/>
        </w:rPr>
        <w:t xml:space="preserve"> (</w:t>
      </w:r>
      <w:r w:rsidR="00755832" w:rsidRPr="009C7373">
        <w:rPr>
          <w:rFonts w:ascii="Times New Roman" w:hAnsi="Times New Roman" w:cs="Times New Roman"/>
          <w:sz w:val="24"/>
        </w:rPr>
        <w:t>муниципальные</w:t>
      </w:r>
      <w:r w:rsidRPr="009C7373">
        <w:rPr>
          <w:rFonts w:ascii="Times New Roman" w:hAnsi="Times New Roman" w:cs="Times New Roman"/>
          <w:sz w:val="24"/>
        </w:rPr>
        <w:t xml:space="preserve"> органы), осуществляющие функции и полномочия учредителя или права собственника имущества организаций, являющиеся </w:t>
      </w:r>
      <w:r w:rsidR="00755832" w:rsidRPr="009C7373">
        <w:rPr>
          <w:rFonts w:ascii="Times New Roman" w:hAnsi="Times New Roman" w:cs="Times New Roman"/>
          <w:sz w:val="24"/>
        </w:rPr>
        <w:t>муниципальными</w:t>
      </w:r>
      <w:r w:rsidRPr="009C7373">
        <w:rPr>
          <w:rFonts w:ascii="Times New Roman" w:hAnsi="Times New Roman" w:cs="Times New Roman"/>
          <w:sz w:val="24"/>
        </w:rPr>
        <w:t xml:space="preserve"> заказчиками, передали в соответствии с настоящими Правилами свои полномочия </w:t>
      </w:r>
      <w:r w:rsidR="00755832" w:rsidRPr="009C7373">
        <w:rPr>
          <w:rFonts w:ascii="Times New Roman" w:hAnsi="Times New Roman" w:cs="Times New Roman"/>
          <w:sz w:val="24"/>
        </w:rPr>
        <w:t xml:space="preserve">муниципального заказчика </w:t>
      </w:r>
      <w:r w:rsidRPr="009C7373">
        <w:rPr>
          <w:rFonts w:ascii="Times New Roman" w:hAnsi="Times New Roman" w:cs="Times New Roman"/>
          <w:sz w:val="24"/>
        </w:rPr>
        <w:t xml:space="preserve">по заключению и исполнению от имени </w:t>
      </w:r>
      <w:proofErr w:type="spellStart"/>
      <w:r w:rsidR="0075583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755832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 xml:space="preserve"> от лица указанных органов </w:t>
      </w:r>
      <w:r w:rsidR="00755832" w:rsidRPr="009C7373">
        <w:rPr>
          <w:rFonts w:ascii="Times New Roman" w:hAnsi="Times New Roman" w:cs="Times New Roman"/>
          <w:sz w:val="24"/>
        </w:rPr>
        <w:t>муниципальных</w:t>
      </w:r>
      <w:r w:rsidRPr="009C7373">
        <w:rPr>
          <w:rFonts w:ascii="Times New Roman" w:hAnsi="Times New Roman" w:cs="Times New Roman"/>
          <w:sz w:val="24"/>
        </w:rPr>
        <w:t xml:space="preserve"> контрактов.</w:t>
      </w:r>
    </w:p>
    <w:p w:rsidR="00901899" w:rsidRPr="009C7373" w:rsidRDefault="0012735E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01899" w:rsidRPr="009C7373">
        <w:rPr>
          <w:rFonts w:ascii="Times New Roman" w:hAnsi="Times New Roman" w:cs="Times New Roman"/>
          <w:sz w:val="24"/>
        </w:rPr>
        <w:t xml:space="preserve">. </w:t>
      </w:r>
      <w:r w:rsidR="00755832" w:rsidRPr="009C7373">
        <w:rPr>
          <w:rFonts w:ascii="Times New Roman" w:hAnsi="Times New Roman" w:cs="Times New Roman"/>
          <w:sz w:val="24"/>
        </w:rPr>
        <w:t>Муниципальные</w:t>
      </w:r>
      <w:r w:rsidR="00901899" w:rsidRPr="009C7373">
        <w:rPr>
          <w:rFonts w:ascii="Times New Roman" w:hAnsi="Times New Roman" w:cs="Times New Roman"/>
          <w:sz w:val="24"/>
        </w:rPr>
        <w:t xml:space="preserve"> контракты заключаются и оплачиваются в пределах лимитов бюджетных обязательств, доведенных </w:t>
      </w:r>
      <w:r w:rsidR="00755832" w:rsidRPr="009C7373">
        <w:rPr>
          <w:rFonts w:ascii="Times New Roman" w:hAnsi="Times New Roman" w:cs="Times New Roman"/>
          <w:sz w:val="24"/>
        </w:rPr>
        <w:t>муниципальному</w:t>
      </w:r>
      <w:r w:rsidR="00901899" w:rsidRPr="009C7373">
        <w:rPr>
          <w:rFonts w:ascii="Times New Roman" w:hAnsi="Times New Roman" w:cs="Times New Roman"/>
          <w:sz w:val="24"/>
        </w:rPr>
        <w:t xml:space="preserve"> заказчику как получателю средств </w:t>
      </w:r>
      <w:r w:rsidR="00755832" w:rsidRPr="009C7373">
        <w:rPr>
          <w:rFonts w:ascii="Times New Roman" w:hAnsi="Times New Roman" w:cs="Times New Roman"/>
          <w:sz w:val="24"/>
        </w:rPr>
        <w:t>местного</w:t>
      </w:r>
      <w:r w:rsidR="00901899" w:rsidRPr="009C7373">
        <w:rPr>
          <w:rFonts w:ascii="Times New Roman" w:hAnsi="Times New Roman" w:cs="Times New Roman"/>
          <w:sz w:val="24"/>
        </w:rPr>
        <w:t xml:space="preserve"> бюджета, либо в порядке, установленном Бюджетным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901899"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="00901899" w:rsidRPr="009C7373">
        <w:rPr>
          <w:rFonts w:ascii="Times New Roman" w:hAnsi="Times New Roman" w:cs="Times New Roman"/>
          <w:sz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62"/>
      <w:bookmarkEnd w:id="4"/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0</w:t>
      </w:r>
      <w:r w:rsidRPr="009C737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C7373">
        <w:rPr>
          <w:rFonts w:ascii="Times New Roman" w:hAnsi="Times New Roman" w:cs="Times New Roman"/>
          <w:sz w:val="24"/>
        </w:rPr>
        <w:t xml:space="preserve">В целях осуществления бюджетных инвестиций в соответствии с </w:t>
      </w:r>
      <w:hyperlink w:anchor="Par60" w:tooltip="Ссылка на текущий документ" w:history="1">
        <w:r w:rsidRPr="009C7373">
          <w:rPr>
            <w:rFonts w:ascii="Times New Roman" w:hAnsi="Times New Roman" w:cs="Times New Roman"/>
            <w:sz w:val="24"/>
          </w:rPr>
          <w:t>подпунктом "б" пункта</w:t>
        </w:r>
        <w:r w:rsidR="003E6921">
          <w:rPr>
            <w:rFonts w:ascii="Times New Roman" w:hAnsi="Times New Roman" w:cs="Times New Roman"/>
            <w:sz w:val="24"/>
          </w:rPr>
          <w:t xml:space="preserve"> 8</w:t>
        </w:r>
      </w:hyperlink>
      <w:r w:rsidRPr="009C7373">
        <w:rPr>
          <w:rFonts w:ascii="Times New Roman" w:hAnsi="Times New Roman" w:cs="Times New Roman"/>
          <w:sz w:val="24"/>
        </w:rPr>
        <w:t xml:space="preserve"> настоящих Правил </w:t>
      </w:r>
      <w:r w:rsidR="00755832" w:rsidRPr="009C7373">
        <w:rPr>
          <w:rFonts w:ascii="Times New Roman" w:hAnsi="Times New Roman" w:cs="Times New Roman"/>
          <w:sz w:val="24"/>
        </w:rPr>
        <w:t>муниципальными</w:t>
      </w:r>
      <w:r w:rsidRPr="009C7373">
        <w:rPr>
          <w:rFonts w:ascii="Times New Roman" w:hAnsi="Times New Roman" w:cs="Times New Roman"/>
          <w:sz w:val="24"/>
        </w:rPr>
        <w:t xml:space="preserve"> органами заключаются с организациями соглашения о передаче полномочий </w:t>
      </w:r>
      <w:r w:rsidR="0075583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заказчика по заключению и исполнению от имени </w:t>
      </w:r>
      <w:proofErr w:type="spellStart"/>
      <w:r w:rsidR="0075583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755832" w:rsidRPr="009C7373">
        <w:rPr>
          <w:rFonts w:ascii="Times New Roman" w:hAnsi="Times New Roman" w:cs="Times New Roman"/>
          <w:sz w:val="24"/>
        </w:rPr>
        <w:t xml:space="preserve"> городского округа муниципальных</w:t>
      </w:r>
      <w:r w:rsidRPr="009C7373">
        <w:rPr>
          <w:rFonts w:ascii="Times New Roman" w:hAnsi="Times New Roman" w:cs="Times New Roman"/>
          <w:sz w:val="24"/>
        </w:rPr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1</w:t>
      </w:r>
      <w:r w:rsidRPr="009C7373">
        <w:rPr>
          <w:rFonts w:ascii="Times New Roman" w:hAnsi="Times New Roman" w:cs="Times New Roman"/>
          <w:sz w:val="24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</w:t>
      </w:r>
      <w:r w:rsidR="004E3BAA">
        <w:rPr>
          <w:rFonts w:ascii="Times New Roman" w:hAnsi="Times New Roman" w:cs="Times New Roman"/>
          <w:sz w:val="24"/>
        </w:rPr>
        <w:t>го строительства муниципальной</w:t>
      </w:r>
      <w:r w:rsidRPr="009C7373">
        <w:rPr>
          <w:rFonts w:ascii="Times New Roman" w:hAnsi="Times New Roman" w:cs="Times New Roman"/>
          <w:sz w:val="24"/>
        </w:rPr>
        <w:t xml:space="preserve"> собственности </w:t>
      </w:r>
      <w:proofErr w:type="spellStart"/>
      <w:r w:rsidR="00404078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404078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 xml:space="preserve"> (сметной или предполагаемой (предельной) либо стоимости приобретения объекта недвижимого имущества </w:t>
      </w:r>
      <w:proofErr w:type="spellStart"/>
      <w:r w:rsidRPr="009C7373">
        <w:rPr>
          <w:rFonts w:ascii="Times New Roman" w:hAnsi="Times New Roman" w:cs="Times New Roman"/>
          <w:sz w:val="24"/>
        </w:rPr>
        <w:t>в</w:t>
      </w:r>
      <w:r w:rsidR="00404078" w:rsidRPr="009C7373">
        <w:rPr>
          <w:rFonts w:ascii="Times New Roman" w:hAnsi="Times New Roman" w:cs="Times New Roman"/>
          <w:sz w:val="24"/>
        </w:rPr>
        <w:t>муниципальную</w:t>
      </w:r>
      <w:proofErr w:type="spellEnd"/>
      <w:proofErr w:type="gramEnd"/>
      <w:r w:rsidRPr="009C73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C7373">
        <w:rPr>
          <w:rFonts w:ascii="Times New Roman" w:hAnsi="Times New Roman" w:cs="Times New Roman"/>
          <w:sz w:val="24"/>
        </w:rPr>
        <w:t xml:space="preserve">собственность </w:t>
      </w:r>
      <w:proofErr w:type="spellStart"/>
      <w:r w:rsidR="00404078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404078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 w:rsidR="00404078" w:rsidRPr="009C7373">
        <w:rPr>
          <w:rFonts w:ascii="Times New Roman" w:hAnsi="Times New Roman" w:cs="Times New Roman"/>
          <w:sz w:val="24"/>
        </w:rPr>
        <w:t xml:space="preserve">муниципальному органу </w:t>
      </w:r>
      <w:r w:rsidRPr="009C7373">
        <w:rPr>
          <w:rFonts w:ascii="Times New Roman" w:hAnsi="Times New Roman" w:cs="Times New Roman"/>
          <w:sz w:val="24"/>
        </w:rPr>
        <w:t xml:space="preserve"> как получателю средств </w:t>
      </w:r>
      <w:r w:rsidR="00404078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бюджета, соответствующего акту (решению).</w:t>
      </w:r>
      <w:proofErr w:type="gramEnd"/>
      <w:r w:rsidRPr="009C7373">
        <w:rPr>
          <w:rFonts w:ascii="Times New Roman" w:hAnsi="Times New Roman" w:cs="Times New Roman"/>
          <w:sz w:val="24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404078" w:rsidRPr="009C7373">
        <w:rPr>
          <w:rFonts w:ascii="Times New Roman" w:hAnsi="Times New Roman" w:cs="Times New Roman"/>
          <w:sz w:val="24"/>
        </w:rPr>
        <w:t>муниц</w:t>
      </w:r>
      <w:r w:rsidR="004E3BAA">
        <w:rPr>
          <w:rFonts w:ascii="Times New Roman" w:hAnsi="Times New Roman" w:cs="Times New Roman"/>
          <w:sz w:val="24"/>
        </w:rPr>
        <w:t>и</w:t>
      </w:r>
      <w:r w:rsidR="00404078" w:rsidRPr="009C7373">
        <w:rPr>
          <w:rFonts w:ascii="Times New Roman" w:hAnsi="Times New Roman" w:cs="Times New Roman"/>
          <w:sz w:val="24"/>
        </w:rPr>
        <w:t>пальной</w:t>
      </w:r>
      <w:r w:rsidRPr="009C7373">
        <w:rPr>
          <w:rFonts w:ascii="Times New Roman" w:hAnsi="Times New Roman" w:cs="Times New Roman"/>
          <w:sz w:val="24"/>
        </w:rPr>
        <w:t xml:space="preserve"> программой;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б) положения, устанавливающие права и обязанности организации по заключению и исполнению от имени </w:t>
      </w:r>
      <w:proofErr w:type="spellStart"/>
      <w:r w:rsidR="00404078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404078" w:rsidRPr="009C7373">
        <w:rPr>
          <w:rFonts w:ascii="Times New Roman" w:hAnsi="Times New Roman" w:cs="Times New Roman"/>
          <w:sz w:val="24"/>
        </w:rPr>
        <w:t xml:space="preserve"> городского округа</w:t>
      </w:r>
      <w:r w:rsidRPr="009C7373">
        <w:rPr>
          <w:rFonts w:ascii="Times New Roman" w:hAnsi="Times New Roman" w:cs="Times New Roman"/>
          <w:sz w:val="24"/>
        </w:rPr>
        <w:t xml:space="preserve"> от лица </w:t>
      </w:r>
      <w:r w:rsidR="00404078" w:rsidRPr="009C7373">
        <w:rPr>
          <w:rFonts w:ascii="Times New Roman" w:hAnsi="Times New Roman" w:cs="Times New Roman"/>
          <w:sz w:val="24"/>
        </w:rPr>
        <w:t>муниципального органамуниципаль</w:t>
      </w:r>
      <w:r w:rsidRPr="009C7373">
        <w:rPr>
          <w:rFonts w:ascii="Times New Roman" w:hAnsi="Times New Roman" w:cs="Times New Roman"/>
          <w:sz w:val="24"/>
        </w:rPr>
        <w:t>ных контрактов;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в) ответственность организации за неисполнение или ненадлежащее исполнение </w:t>
      </w:r>
      <w:r w:rsidRPr="009C7373">
        <w:rPr>
          <w:rFonts w:ascii="Times New Roman" w:hAnsi="Times New Roman" w:cs="Times New Roman"/>
          <w:sz w:val="24"/>
        </w:rPr>
        <w:lastRenderedPageBreak/>
        <w:t>переданных ей полномочий;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г) положения, устанавливающие право </w:t>
      </w:r>
      <w:r w:rsidR="00404078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в порядке, установленном </w:t>
      </w:r>
      <w:r w:rsidR="009C7373" w:rsidRPr="009C7373">
        <w:rPr>
          <w:rFonts w:ascii="Times New Roman" w:hAnsi="Times New Roman" w:cs="Times New Roman"/>
          <w:sz w:val="24"/>
        </w:rPr>
        <w:t>финансов</w:t>
      </w:r>
      <w:r w:rsidR="004E3BAA">
        <w:rPr>
          <w:rFonts w:ascii="Times New Roman" w:hAnsi="Times New Roman" w:cs="Times New Roman"/>
          <w:sz w:val="24"/>
        </w:rPr>
        <w:t>ым</w:t>
      </w:r>
      <w:r w:rsidR="009C7373" w:rsidRPr="009C73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7373" w:rsidRPr="009C7373">
        <w:rPr>
          <w:rFonts w:ascii="Times New Roman" w:hAnsi="Times New Roman" w:cs="Times New Roman"/>
          <w:sz w:val="24"/>
        </w:rPr>
        <w:t>управлени</w:t>
      </w:r>
      <w:r w:rsidR="004E3BAA">
        <w:rPr>
          <w:rFonts w:ascii="Times New Roman" w:hAnsi="Times New Roman" w:cs="Times New Roman"/>
          <w:sz w:val="24"/>
        </w:rPr>
        <w:t>ем</w:t>
      </w:r>
      <w:r w:rsidR="009C7373" w:rsidRPr="009C7373">
        <w:rPr>
          <w:rFonts w:ascii="Times New Roman" w:hAnsi="Times New Roman" w:cs="Times New Roman"/>
          <w:sz w:val="24"/>
        </w:rPr>
        <w:t>г</w:t>
      </w:r>
      <w:proofErr w:type="gramStart"/>
      <w:r w:rsidR="009C7373" w:rsidRPr="009C7373">
        <w:rPr>
          <w:rFonts w:ascii="Times New Roman" w:hAnsi="Times New Roman" w:cs="Times New Roman"/>
          <w:sz w:val="24"/>
        </w:rPr>
        <w:t>.К</w:t>
      </w:r>
      <w:proofErr w:type="gramEnd"/>
      <w:r w:rsidR="009C7373" w:rsidRPr="009C7373">
        <w:rPr>
          <w:rFonts w:ascii="Times New Roman" w:hAnsi="Times New Roman" w:cs="Times New Roman"/>
          <w:sz w:val="24"/>
        </w:rPr>
        <w:t>алтан</w:t>
      </w:r>
      <w:proofErr w:type="spellEnd"/>
      <w:r w:rsidRPr="009C7373">
        <w:rPr>
          <w:rFonts w:ascii="Times New Roman" w:hAnsi="Times New Roman" w:cs="Times New Roman"/>
          <w:sz w:val="24"/>
        </w:rPr>
        <w:t>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2</w:t>
      </w:r>
      <w:r w:rsidRPr="009C7373">
        <w:rPr>
          <w:rFonts w:ascii="Times New Roman" w:hAnsi="Times New Roman" w:cs="Times New Roman"/>
          <w:sz w:val="24"/>
        </w:rPr>
        <w:t xml:space="preserve">. Операции с бюджетными инвестициями осуществляются в порядке, установленном бюджетным законодательством Российской Федерации для исполнения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бюджета,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а) получателя бюджетных средств - в случае заключения </w:t>
      </w:r>
      <w:r w:rsidR="00913402" w:rsidRPr="009C7373">
        <w:rPr>
          <w:rFonts w:ascii="Times New Roman" w:hAnsi="Times New Roman" w:cs="Times New Roman"/>
          <w:sz w:val="24"/>
        </w:rPr>
        <w:t>муниципальных</w:t>
      </w:r>
      <w:r w:rsidRPr="009C7373">
        <w:rPr>
          <w:rFonts w:ascii="Times New Roman" w:hAnsi="Times New Roman" w:cs="Times New Roman"/>
          <w:sz w:val="24"/>
        </w:rPr>
        <w:t xml:space="preserve"> контрактов </w:t>
      </w:r>
      <w:r w:rsidR="00913402" w:rsidRPr="009C7373">
        <w:rPr>
          <w:rFonts w:ascii="Times New Roman" w:hAnsi="Times New Roman" w:cs="Times New Roman"/>
          <w:sz w:val="24"/>
        </w:rPr>
        <w:t>муниципальным</w:t>
      </w:r>
      <w:r w:rsidRPr="009C7373">
        <w:rPr>
          <w:rFonts w:ascii="Times New Roman" w:hAnsi="Times New Roman" w:cs="Times New Roman"/>
          <w:sz w:val="24"/>
        </w:rPr>
        <w:t xml:space="preserve"> заказчиком;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72"/>
      <w:bookmarkEnd w:id="5"/>
      <w:r w:rsidRPr="009C7373">
        <w:rPr>
          <w:rFonts w:ascii="Times New Roman" w:hAnsi="Times New Roman" w:cs="Times New Roman"/>
          <w:sz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proofErr w:type="spellStart"/>
      <w:r w:rsidR="0091340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913402" w:rsidRPr="009C7373">
        <w:rPr>
          <w:rFonts w:ascii="Times New Roman" w:hAnsi="Times New Roman" w:cs="Times New Roman"/>
          <w:sz w:val="24"/>
        </w:rPr>
        <w:t xml:space="preserve"> городского </w:t>
      </w:r>
      <w:proofErr w:type="spellStart"/>
      <w:r w:rsidR="00913402" w:rsidRPr="009C7373">
        <w:rPr>
          <w:rFonts w:ascii="Times New Roman" w:hAnsi="Times New Roman" w:cs="Times New Roman"/>
          <w:sz w:val="24"/>
        </w:rPr>
        <w:t>округамуниципальных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контрактов организациями от лица </w:t>
      </w:r>
      <w:r w:rsidR="00913402" w:rsidRPr="009C7373">
        <w:rPr>
          <w:rFonts w:ascii="Times New Roman" w:hAnsi="Times New Roman" w:cs="Times New Roman"/>
          <w:sz w:val="24"/>
        </w:rPr>
        <w:t>муниципаль</w:t>
      </w:r>
      <w:r w:rsidRPr="009C7373">
        <w:rPr>
          <w:rFonts w:ascii="Times New Roman" w:hAnsi="Times New Roman" w:cs="Times New Roman"/>
          <w:sz w:val="24"/>
        </w:rPr>
        <w:t>ных органов.</w:t>
      </w:r>
    </w:p>
    <w:p w:rsidR="00901899" w:rsidRPr="009C7373" w:rsidRDefault="009C7373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3</w:t>
      </w:r>
      <w:r w:rsidR="00901899" w:rsidRPr="009C737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01899" w:rsidRPr="009C7373">
        <w:rPr>
          <w:rFonts w:ascii="Times New Roman" w:hAnsi="Times New Roman" w:cs="Times New Roman"/>
          <w:sz w:val="24"/>
        </w:rPr>
        <w:t xml:space="preserve">В целях открытия организации в органе Федерального казначейства лицевого счета, указанного в </w:t>
      </w:r>
      <w:hyperlink w:anchor="Par72" w:tooltip="Ссылка на текущий документ" w:history="1">
        <w:r w:rsidR="00901899" w:rsidRPr="009C7373">
          <w:rPr>
            <w:rFonts w:ascii="Times New Roman" w:hAnsi="Times New Roman" w:cs="Times New Roman"/>
            <w:sz w:val="24"/>
          </w:rPr>
          <w:t>подпункте "б" пункта 1</w:t>
        </w:r>
        <w:r w:rsidR="003E6921">
          <w:rPr>
            <w:rFonts w:ascii="Times New Roman" w:hAnsi="Times New Roman" w:cs="Times New Roman"/>
            <w:sz w:val="24"/>
          </w:rPr>
          <w:t>2</w:t>
        </w:r>
      </w:hyperlink>
      <w:r w:rsidR="00901899" w:rsidRPr="009C7373">
        <w:rPr>
          <w:rFonts w:ascii="Times New Roman" w:hAnsi="Times New Roman" w:cs="Times New Roman"/>
          <w:sz w:val="24"/>
        </w:rPr>
        <w:t xml:space="preserve"> настоящих Правил, организация в течение 5 рабочих дней со дня получения от </w:t>
      </w:r>
      <w:r w:rsidRPr="009C7373">
        <w:rPr>
          <w:rFonts w:ascii="Times New Roman" w:hAnsi="Times New Roman" w:cs="Times New Roman"/>
          <w:sz w:val="24"/>
        </w:rPr>
        <w:t>муниципальногооргана,</w:t>
      </w:r>
      <w:r w:rsidR="00901899" w:rsidRPr="009C7373">
        <w:rPr>
          <w:rFonts w:ascii="Times New Roman" w:hAnsi="Times New Roman" w:cs="Times New Roman"/>
          <w:sz w:val="24"/>
        </w:rPr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</w:t>
      </w:r>
      <w:proofErr w:type="gramEnd"/>
      <w:r w:rsidR="00901899" w:rsidRPr="009C7373">
        <w:rPr>
          <w:rFonts w:ascii="Times New Roman" w:hAnsi="Times New Roman" w:cs="Times New Roman"/>
          <w:sz w:val="24"/>
        </w:rPr>
        <w:t xml:space="preserve"> Основанием для открытия лицевого счета, указанного в </w:t>
      </w:r>
      <w:hyperlink w:anchor="Par72" w:tooltip="Ссылка на текущий документ" w:history="1">
        <w:r w:rsidR="00901899" w:rsidRPr="009C7373">
          <w:rPr>
            <w:rFonts w:ascii="Times New Roman" w:hAnsi="Times New Roman" w:cs="Times New Roman"/>
            <w:sz w:val="24"/>
          </w:rPr>
          <w:t>подпункте "б" пункта 1</w:t>
        </w:r>
        <w:r w:rsidR="003E6921">
          <w:rPr>
            <w:rFonts w:ascii="Times New Roman" w:hAnsi="Times New Roman" w:cs="Times New Roman"/>
            <w:sz w:val="24"/>
          </w:rPr>
          <w:t>2</w:t>
        </w:r>
      </w:hyperlink>
      <w:r w:rsidR="00901899" w:rsidRPr="009C7373">
        <w:rPr>
          <w:rFonts w:ascii="Times New Roman" w:hAnsi="Times New Roman" w:cs="Times New Roman"/>
          <w:sz w:val="24"/>
        </w:rPr>
        <w:t xml:space="preserve"> настоящих Правил, является копия соглашения о передаче полномочий.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01899" w:rsidRPr="009C7373" w:rsidRDefault="00901899" w:rsidP="009018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6" w:name="Par75"/>
      <w:bookmarkEnd w:id="6"/>
      <w:r w:rsidRPr="009C7373">
        <w:rPr>
          <w:rFonts w:ascii="Times New Roman" w:hAnsi="Times New Roman" w:cs="Times New Roman"/>
          <w:b/>
          <w:sz w:val="24"/>
        </w:rPr>
        <w:t>III. Предоставление субсидий</w:t>
      </w:r>
    </w:p>
    <w:p w:rsidR="00901899" w:rsidRPr="009C7373" w:rsidRDefault="00901899" w:rsidP="0009274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4</w:t>
      </w:r>
      <w:r w:rsidRPr="009C737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C7373">
        <w:rPr>
          <w:rFonts w:ascii="Times New Roman" w:hAnsi="Times New Roman" w:cs="Times New Roman"/>
          <w:sz w:val="24"/>
        </w:rPr>
        <w:t xml:space="preserve">Субсидии предоставляются организациям в размере средств, предусмотренных актом (решением), в пределах бюджетных средств, предусмотренных </w:t>
      </w:r>
      <w:r w:rsidR="00B626EC">
        <w:rPr>
          <w:rFonts w:ascii="Times New Roman" w:hAnsi="Times New Roman" w:cs="Times New Roman"/>
          <w:sz w:val="24"/>
        </w:rPr>
        <w:t xml:space="preserve">Решением Совета народных депутатов </w:t>
      </w:r>
      <w:proofErr w:type="spellStart"/>
      <w:r w:rsidR="00B626EC">
        <w:rPr>
          <w:rFonts w:ascii="Times New Roman" w:hAnsi="Times New Roman" w:cs="Times New Roman"/>
          <w:sz w:val="24"/>
        </w:rPr>
        <w:t>Калтанского</w:t>
      </w:r>
      <w:proofErr w:type="spellEnd"/>
      <w:r w:rsidR="00B626EC">
        <w:rPr>
          <w:rFonts w:ascii="Times New Roman" w:hAnsi="Times New Roman" w:cs="Times New Roman"/>
          <w:sz w:val="24"/>
        </w:rPr>
        <w:t xml:space="preserve"> городского округа «О бюджете </w:t>
      </w:r>
      <w:proofErr w:type="spellStart"/>
      <w:r w:rsidR="00B626EC">
        <w:rPr>
          <w:rFonts w:ascii="Times New Roman" w:hAnsi="Times New Roman" w:cs="Times New Roman"/>
          <w:sz w:val="24"/>
        </w:rPr>
        <w:t>Калтанского</w:t>
      </w:r>
      <w:proofErr w:type="spellEnd"/>
      <w:r w:rsidR="00B626EC">
        <w:rPr>
          <w:rFonts w:ascii="Times New Roman" w:hAnsi="Times New Roman" w:cs="Times New Roman"/>
          <w:sz w:val="24"/>
        </w:rPr>
        <w:t xml:space="preserve"> городского округа на 2014 год и на плановый период 2015-2016 г.г.»</w:t>
      </w:r>
      <w:r w:rsidRPr="009C7373">
        <w:rPr>
          <w:rFonts w:ascii="Times New Roman" w:hAnsi="Times New Roman" w:cs="Times New Roman"/>
          <w:sz w:val="24"/>
        </w:rPr>
        <w:t xml:space="preserve">, и лимитов бюджетных обязательств, доведенных в установленном порядке получателю средств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бюджета на цели предоставления субсидий.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5</w:t>
      </w:r>
      <w:r w:rsidRPr="009C7373">
        <w:rPr>
          <w:rFonts w:ascii="Times New Roman" w:hAnsi="Times New Roman" w:cs="Times New Roman"/>
          <w:sz w:val="24"/>
        </w:rPr>
        <w:t xml:space="preserve">. Предоставление субсидии осуществляется в соответствии с соглашением, заключенным между </w:t>
      </w:r>
      <w:r w:rsidR="00913402" w:rsidRPr="009C7373">
        <w:rPr>
          <w:rFonts w:ascii="Times New Roman" w:hAnsi="Times New Roman" w:cs="Times New Roman"/>
          <w:sz w:val="24"/>
        </w:rPr>
        <w:t>муниципальными</w:t>
      </w:r>
      <w:r w:rsidRPr="009C7373">
        <w:rPr>
          <w:rFonts w:ascii="Times New Roman" w:hAnsi="Times New Roman" w:cs="Times New Roman"/>
          <w:sz w:val="24"/>
        </w:rPr>
        <w:t xml:space="preserve"> органами как получателями средств </w:t>
      </w:r>
      <w:r w:rsidR="00913402" w:rsidRPr="009C7373">
        <w:rPr>
          <w:rFonts w:ascii="Times New Roman" w:hAnsi="Times New Roman" w:cs="Times New Roman"/>
          <w:sz w:val="24"/>
        </w:rPr>
        <w:t>местного</w:t>
      </w:r>
      <w:r w:rsidRPr="009C7373">
        <w:rPr>
          <w:rFonts w:ascii="Times New Roman" w:hAnsi="Times New Roman" w:cs="Times New Roman"/>
          <w:sz w:val="24"/>
        </w:rPr>
        <w:t xml:space="preserve">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</w:t>
      </w:r>
      <w:r w:rsidR="00913402" w:rsidRPr="009C7373">
        <w:rPr>
          <w:rFonts w:ascii="Times New Roman" w:hAnsi="Times New Roman" w:cs="Times New Roman"/>
          <w:sz w:val="24"/>
        </w:rPr>
        <w:t>местного</w:t>
      </w:r>
      <w:r w:rsidRPr="009C7373">
        <w:rPr>
          <w:rFonts w:ascii="Times New Roman" w:hAnsi="Times New Roman" w:cs="Times New Roman"/>
          <w:sz w:val="24"/>
        </w:rPr>
        <w:t xml:space="preserve"> бюджета, предоставляющему субсидию, лимитов бюджетных обязательств на предоставление субсидии. </w:t>
      </w:r>
      <w:r w:rsidR="00B626EC">
        <w:rPr>
          <w:rFonts w:ascii="Times New Roman" w:hAnsi="Times New Roman" w:cs="Times New Roman"/>
          <w:sz w:val="24"/>
        </w:rPr>
        <w:t xml:space="preserve">В </w:t>
      </w:r>
      <w:r w:rsidRPr="009C7373">
        <w:rPr>
          <w:rFonts w:ascii="Times New Roman" w:hAnsi="Times New Roman" w:cs="Times New Roman"/>
          <w:sz w:val="24"/>
        </w:rPr>
        <w:t xml:space="preserve">соответствии с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 xml:space="preserve">абзацем четырнадцатым </w:t>
        </w:r>
        <w:r w:rsidR="00F50C3D">
          <w:rPr>
            <w:rFonts w:ascii="Times New Roman" w:hAnsi="Times New Roman" w:cs="Times New Roman"/>
            <w:sz w:val="24"/>
          </w:rPr>
          <w:t xml:space="preserve">п.4 </w:t>
        </w:r>
        <w:r w:rsidRPr="009C7373">
          <w:rPr>
            <w:rFonts w:ascii="Times New Roman" w:hAnsi="Times New Roman" w:cs="Times New Roman"/>
            <w:sz w:val="24"/>
          </w:rPr>
          <w:t>статьи 79</w:t>
        </w:r>
      </w:hyperlink>
      <w:r w:rsidRPr="009C7373">
        <w:rPr>
          <w:rFonts w:ascii="Times New Roman" w:hAnsi="Times New Roman" w:cs="Times New Roman"/>
          <w:sz w:val="24"/>
        </w:rPr>
        <w:t xml:space="preserve"> Бюджетного кодекса Российской Федерации, получателю средств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ar79"/>
      <w:bookmarkEnd w:id="7"/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6</w:t>
      </w:r>
      <w:r w:rsidRPr="009C7373">
        <w:rPr>
          <w:rFonts w:ascii="Times New Roman" w:hAnsi="Times New Roman" w:cs="Times New Roman"/>
          <w:sz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913402" w:rsidRPr="009C7373">
        <w:rPr>
          <w:rFonts w:ascii="Times New Roman" w:hAnsi="Times New Roman" w:cs="Times New Roman"/>
          <w:sz w:val="24"/>
        </w:rPr>
        <w:t>муниципальной</w:t>
      </w:r>
      <w:r w:rsidRPr="009C7373">
        <w:rPr>
          <w:rFonts w:ascii="Times New Roman" w:hAnsi="Times New Roman" w:cs="Times New Roman"/>
          <w:sz w:val="24"/>
        </w:rPr>
        <w:t xml:space="preserve"> собственности </w:t>
      </w:r>
      <w:proofErr w:type="spellStart"/>
      <w:r w:rsidR="00913402" w:rsidRPr="009C7373">
        <w:rPr>
          <w:rFonts w:ascii="Times New Roman" w:hAnsi="Times New Roman" w:cs="Times New Roman"/>
          <w:sz w:val="24"/>
        </w:rPr>
        <w:t>Калтанского</w:t>
      </w:r>
      <w:proofErr w:type="spellEnd"/>
      <w:r w:rsidR="00913402" w:rsidRPr="009C7373">
        <w:rPr>
          <w:rFonts w:ascii="Times New Roman" w:hAnsi="Times New Roman" w:cs="Times New Roman"/>
          <w:sz w:val="24"/>
        </w:rPr>
        <w:t xml:space="preserve"> городского округа  </w:t>
      </w:r>
      <w:r w:rsidRPr="009C7373">
        <w:rPr>
          <w:rFonts w:ascii="Times New Roman" w:hAnsi="Times New Roman" w:cs="Times New Roman"/>
          <w:sz w:val="24"/>
        </w:rPr>
        <w:t>либо стоимости приобретения объекта недвижимого имущества</w:t>
      </w:r>
      <w:proofErr w:type="gramEnd"/>
      <w:r w:rsidRPr="009C7373">
        <w:rPr>
          <w:rFonts w:ascii="Times New Roman" w:hAnsi="Times New Roman" w:cs="Times New Roman"/>
          <w:sz w:val="24"/>
        </w:rPr>
        <w:t xml:space="preserve"> в </w:t>
      </w:r>
      <w:r w:rsidR="00913402" w:rsidRPr="009C7373">
        <w:rPr>
          <w:rFonts w:ascii="Times New Roman" w:hAnsi="Times New Roman" w:cs="Times New Roman"/>
          <w:sz w:val="24"/>
        </w:rPr>
        <w:t>муниципальную</w:t>
      </w:r>
      <w:r w:rsidRPr="009C7373">
        <w:rPr>
          <w:rFonts w:ascii="Times New Roman" w:hAnsi="Times New Roman" w:cs="Times New Roman"/>
          <w:sz w:val="24"/>
        </w:rPr>
        <w:t xml:space="preserve"> собственность, соответствующих акту (решению), а также с указанием общего объема </w:t>
      </w:r>
      <w:r w:rsidRPr="009C7373">
        <w:rPr>
          <w:rFonts w:ascii="Times New Roman" w:hAnsi="Times New Roman" w:cs="Times New Roman"/>
          <w:sz w:val="24"/>
        </w:rPr>
        <w:lastRenderedPageBreak/>
        <w:t xml:space="preserve">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913402" w:rsidRPr="009C7373">
        <w:rPr>
          <w:rFonts w:ascii="Times New Roman" w:hAnsi="Times New Roman" w:cs="Times New Roman"/>
          <w:sz w:val="24"/>
        </w:rPr>
        <w:t>муниципальной</w:t>
      </w:r>
      <w:r w:rsidRPr="009C7373">
        <w:rPr>
          <w:rFonts w:ascii="Times New Roman" w:hAnsi="Times New Roman" w:cs="Times New Roman"/>
          <w:sz w:val="24"/>
        </w:rPr>
        <w:t xml:space="preserve"> программой;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 xml:space="preserve">г) положения, устанавливающие обязанность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автономн</w:t>
      </w:r>
      <w:r w:rsidR="00913402" w:rsidRPr="009C7373">
        <w:rPr>
          <w:rFonts w:ascii="Times New Roman" w:hAnsi="Times New Roman" w:cs="Times New Roman"/>
          <w:sz w:val="24"/>
        </w:rPr>
        <w:t>ого учреждения и муниципального</w:t>
      </w:r>
      <w:r w:rsidRPr="009C7373">
        <w:rPr>
          <w:rFonts w:ascii="Times New Roman" w:hAnsi="Times New Roman" w:cs="Times New Roman"/>
          <w:sz w:val="24"/>
        </w:rPr>
        <w:t xml:space="preserve">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ar84"/>
      <w:bookmarkEnd w:id="8"/>
      <w:proofErr w:type="gramStart"/>
      <w:r w:rsidRPr="009C7373">
        <w:rPr>
          <w:rFonts w:ascii="Times New Roman" w:hAnsi="Times New Roman" w:cs="Times New Roman"/>
          <w:sz w:val="24"/>
        </w:rPr>
        <w:t xml:space="preserve">д) обязательство </w:t>
      </w:r>
      <w:r w:rsidR="00913402" w:rsidRPr="009C7373">
        <w:rPr>
          <w:rFonts w:ascii="Times New Roman" w:hAnsi="Times New Roman" w:cs="Times New Roman"/>
          <w:sz w:val="24"/>
        </w:rPr>
        <w:t xml:space="preserve">муниципального </w:t>
      </w:r>
      <w:r w:rsidRPr="009C7373">
        <w:rPr>
          <w:rFonts w:ascii="Times New Roman" w:hAnsi="Times New Roman" w:cs="Times New Roman"/>
          <w:sz w:val="24"/>
        </w:rPr>
        <w:t>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9C7373">
        <w:rPr>
          <w:rFonts w:ascii="Times New Roman" w:hAnsi="Times New Roman" w:cs="Times New Roman"/>
          <w:sz w:val="24"/>
        </w:rPr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9C7373">
        <w:rPr>
          <w:rFonts w:ascii="Times New Roman" w:hAnsi="Times New Roman" w:cs="Times New Roman"/>
          <w:sz w:val="24"/>
        </w:rPr>
        <w:t>проверки достоверности определения сметной стоимости объектов капитального</w:t>
      </w:r>
      <w:proofErr w:type="gramEnd"/>
      <w:r w:rsidRPr="009C7373">
        <w:rPr>
          <w:rFonts w:ascii="Times New Roman" w:hAnsi="Times New Roman" w:cs="Times New Roman"/>
          <w:sz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е) обязательство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бюджетного учреждения или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автономного учреждения осуществлять расходы, связанные с проведением мероприятий, указанных в </w:t>
      </w:r>
      <w:hyperlink w:anchor="Par84" w:tooltip="Ссылка на текущий документ" w:history="1">
        <w:r w:rsidRPr="009C7373">
          <w:rPr>
            <w:rFonts w:ascii="Times New Roman" w:hAnsi="Times New Roman" w:cs="Times New Roman"/>
            <w:sz w:val="24"/>
          </w:rPr>
          <w:t>подпункте "д"</w:t>
        </w:r>
      </w:hyperlink>
      <w:r w:rsidRPr="009C7373">
        <w:rPr>
          <w:rFonts w:ascii="Times New Roman" w:hAnsi="Times New Roman" w:cs="Times New Roman"/>
          <w:sz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ж) обязательство </w:t>
      </w:r>
      <w:r w:rsidR="0091340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913402" w:rsidRPr="009C7373">
        <w:rPr>
          <w:rFonts w:ascii="Times New Roman" w:hAnsi="Times New Roman" w:cs="Times New Roman"/>
          <w:sz w:val="24"/>
        </w:rPr>
        <w:t>местного</w:t>
      </w:r>
      <w:r w:rsidRPr="009C7373">
        <w:rPr>
          <w:rFonts w:ascii="Times New Roman" w:hAnsi="Times New Roman" w:cs="Times New Roman"/>
          <w:sz w:val="24"/>
        </w:rPr>
        <w:t xml:space="preserve"> бюджета;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 xml:space="preserve">з) обязательство </w:t>
      </w:r>
      <w:r w:rsidR="00D5607C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бюджетного учреждения или </w:t>
      </w:r>
      <w:r w:rsidR="00D5607C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D5607C" w:rsidRPr="009C7373">
        <w:rPr>
          <w:rFonts w:ascii="Times New Roman" w:hAnsi="Times New Roman" w:cs="Times New Roman"/>
          <w:sz w:val="24"/>
        </w:rPr>
        <w:t>местного</w:t>
      </w:r>
      <w:r w:rsidRPr="009C7373">
        <w:rPr>
          <w:rFonts w:ascii="Times New Roman" w:hAnsi="Times New Roman" w:cs="Times New Roman"/>
          <w:sz w:val="24"/>
        </w:rPr>
        <w:t xml:space="preserve">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D5607C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задания на оказание </w:t>
      </w:r>
      <w:r w:rsidR="00D5607C" w:rsidRPr="009C7373">
        <w:rPr>
          <w:rFonts w:ascii="Times New Roman" w:hAnsi="Times New Roman" w:cs="Times New Roman"/>
          <w:sz w:val="24"/>
        </w:rPr>
        <w:t>муниципальных</w:t>
      </w:r>
      <w:r w:rsidRPr="009C7373">
        <w:rPr>
          <w:rFonts w:ascii="Times New Roman" w:hAnsi="Times New Roman" w:cs="Times New Roman"/>
          <w:sz w:val="24"/>
        </w:rPr>
        <w:t xml:space="preserve"> услуг (выполнение работ);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к) положения, устанавли</w:t>
      </w:r>
      <w:r w:rsidR="00B626EC">
        <w:rPr>
          <w:rFonts w:ascii="Times New Roman" w:hAnsi="Times New Roman" w:cs="Times New Roman"/>
          <w:sz w:val="24"/>
        </w:rPr>
        <w:t xml:space="preserve">вающие право получателя средств </w:t>
      </w:r>
      <w:r w:rsidR="00D5607C" w:rsidRPr="009C7373">
        <w:rPr>
          <w:rFonts w:ascii="Times New Roman" w:hAnsi="Times New Roman" w:cs="Times New Roman"/>
          <w:sz w:val="24"/>
        </w:rPr>
        <w:t>бюджета</w:t>
      </w:r>
      <w:r w:rsidRPr="009C7373">
        <w:rPr>
          <w:rFonts w:ascii="Times New Roman" w:hAnsi="Times New Roman" w:cs="Times New Roman"/>
          <w:sz w:val="24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C7373">
        <w:rPr>
          <w:rFonts w:ascii="Times New Roman" w:hAnsi="Times New Roman" w:cs="Times New Roman"/>
          <w:sz w:val="24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</w:t>
      </w:r>
      <w:r w:rsidR="00D5607C" w:rsidRPr="009C7373">
        <w:rPr>
          <w:rFonts w:ascii="Times New Roman" w:hAnsi="Times New Roman" w:cs="Times New Roman"/>
          <w:sz w:val="24"/>
        </w:rPr>
        <w:t>местного</w:t>
      </w:r>
      <w:r w:rsidRPr="009C7373">
        <w:rPr>
          <w:rFonts w:ascii="Times New Roman" w:hAnsi="Times New Roman" w:cs="Times New Roman"/>
          <w:sz w:val="24"/>
        </w:rPr>
        <w:t xml:space="preserve">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ar100" w:tooltip="Ссылка на текущий документ" w:history="1">
        <w:r w:rsidRPr="009C7373">
          <w:rPr>
            <w:rFonts w:ascii="Times New Roman" w:hAnsi="Times New Roman" w:cs="Times New Roman"/>
            <w:sz w:val="24"/>
          </w:rPr>
          <w:t>пункте 2</w:t>
        </w:r>
        <w:r w:rsidR="003E6921">
          <w:rPr>
            <w:rFonts w:ascii="Times New Roman" w:hAnsi="Times New Roman" w:cs="Times New Roman"/>
            <w:sz w:val="24"/>
          </w:rPr>
          <w:t>3</w:t>
        </w:r>
      </w:hyperlink>
      <w:r w:rsidRPr="009C7373">
        <w:rPr>
          <w:rFonts w:ascii="Times New Roman" w:hAnsi="Times New Roman" w:cs="Times New Roman"/>
          <w:sz w:val="24"/>
        </w:rPr>
        <w:t xml:space="preserve"> настоящих Правил;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м) порядок возврата сумм, использованных организацией, в случае установления по </w:t>
      </w:r>
      <w:r w:rsidRPr="009C7373">
        <w:rPr>
          <w:rFonts w:ascii="Times New Roman" w:hAnsi="Times New Roman" w:cs="Times New Roman"/>
          <w:sz w:val="24"/>
        </w:rPr>
        <w:lastRenderedPageBreak/>
        <w:t>результатам проверок фактов нарушения целей и условий, определенных соглашением о предоставлении субсидии;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9C7373">
        <w:rPr>
          <w:rFonts w:ascii="Times New Roman" w:hAnsi="Times New Roman" w:cs="Times New Roman"/>
          <w:sz w:val="24"/>
        </w:rPr>
        <w:t>софинансировании</w:t>
      </w:r>
      <w:proofErr w:type="spellEnd"/>
      <w:r w:rsidRPr="009C7373">
        <w:rPr>
          <w:rFonts w:ascii="Times New Roman" w:hAnsi="Times New Roman" w:cs="Times New Roman"/>
          <w:sz w:val="24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о) порядок и сроки представления организацией отчетности об использовании субсидии;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Pr="009C7373">
        <w:rPr>
          <w:rFonts w:ascii="Times New Roman" w:hAnsi="Times New Roman" w:cs="Times New Roman"/>
          <w:sz w:val="24"/>
        </w:rPr>
        <w:t xml:space="preserve"> Российской Федерации</w:t>
      </w:r>
      <w:r w:rsidR="00D5607C" w:rsidRPr="009C7373">
        <w:rPr>
          <w:rFonts w:ascii="Times New Roman" w:hAnsi="Times New Roman" w:cs="Times New Roman"/>
          <w:sz w:val="24"/>
        </w:rPr>
        <w:t xml:space="preserve"> получателю средств местного</w:t>
      </w:r>
      <w:r w:rsidRPr="009C7373">
        <w:rPr>
          <w:rFonts w:ascii="Times New Roman" w:hAnsi="Times New Roman" w:cs="Times New Roman"/>
          <w:sz w:val="24"/>
        </w:rPr>
        <w:t xml:space="preserve">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7</w:t>
      </w:r>
      <w:r w:rsidRPr="009C7373">
        <w:rPr>
          <w:rFonts w:ascii="Times New Roman" w:hAnsi="Times New Roman" w:cs="Times New Roman"/>
          <w:sz w:val="24"/>
        </w:rPr>
        <w:t xml:space="preserve">. В случае предоставления субсидии в объекты </w:t>
      </w:r>
      <w:r w:rsidR="00D5607C" w:rsidRPr="009C7373">
        <w:rPr>
          <w:rFonts w:ascii="Times New Roman" w:hAnsi="Times New Roman" w:cs="Times New Roman"/>
          <w:sz w:val="24"/>
        </w:rPr>
        <w:t>муниципаль</w:t>
      </w:r>
      <w:r w:rsidRPr="009C7373">
        <w:rPr>
          <w:rFonts w:ascii="Times New Roman" w:hAnsi="Times New Roman" w:cs="Times New Roman"/>
          <w:sz w:val="24"/>
        </w:rPr>
        <w:t xml:space="preserve">ного бюджетного учреждения, осуществляющего в соответствии с Бюджетным </w:t>
      </w:r>
      <w:hyperlink r:id="rId11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Pr="009C7373">
        <w:rPr>
          <w:rFonts w:ascii="Times New Roman" w:hAnsi="Times New Roman" w:cs="Times New Roman"/>
          <w:sz w:val="24"/>
        </w:rPr>
        <w:t xml:space="preserve"> Российской Федерации полномочия главного ра</w:t>
      </w:r>
      <w:r w:rsidR="00D5607C" w:rsidRPr="009C7373">
        <w:rPr>
          <w:rFonts w:ascii="Times New Roman" w:hAnsi="Times New Roman" w:cs="Times New Roman"/>
          <w:sz w:val="24"/>
        </w:rPr>
        <w:t>спорядителя бюджетных средств</w:t>
      </w:r>
      <w:r w:rsidRPr="009C7373">
        <w:rPr>
          <w:rFonts w:ascii="Times New Roman" w:hAnsi="Times New Roman" w:cs="Times New Roman"/>
          <w:sz w:val="24"/>
        </w:rPr>
        <w:t>, соглашение о предоставлении субсидии не заключается.</w:t>
      </w:r>
    </w:p>
    <w:p w:rsidR="00901899" w:rsidRPr="009C7373" w:rsidRDefault="009C7373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2735E">
        <w:rPr>
          <w:rFonts w:ascii="Times New Roman" w:hAnsi="Times New Roman" w:cs="Times New Roman"/>
          <w:sz w:val="24"/>
        </w:rPr>
        <w:t>8</w:t>
      </w:r>
      <w:r w:rsidR="00901899" w:rsidRPr="009C7373">
        <w:rPr>
          <w:rFonts w:ascii="Times New Roman" w:hAnsi="Times New Roman" w:cs="Times New Roman"/>
          <w:sz w:val="24"/>
        </w:rPr>
        <w:t xml:space="preserve">. Предоставление и использование субсидии в объекты </w:t>
      </w:r>
      <w:r w:rsidR="00D5607C" w:rsidRPr="009C7373">
        <w:rPr>
          <w:rFonts w:ascii="Times New Roman" w:hAnsi="Times New Roman" w:cs="Times New Roman"/>
          <w:sz w:val="24"/>
        </w:rPr>
        <w:t>муниципального</w:t>
      </w:r>
      <w:r w:rsidR="00901899" w:rsidRPr="009C7373">
        <w:rPr>
          <w:rFonts w:ascii="Times New Roman" w:hAnsi="Times New Roman" w:cs="Times New Roman"/>
          <w:sz w:val="24"/>
        </w:rPr>
        <w:t xml:space="preserve"> бюджетного учреждения, осуществляющего в соответствии с Бюджетным </w:t>
      </w:r>
      <w:hyperlink r:id="rId12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901899"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="00901899" w:rsidRPr="009C7373">
        <w:rPr>
          <w:rFonts w:ascii="Times New Roman" w:hAnsi="Times New Roman" w:cs="Times New Roman"/>
          <w:sz w:val="24"/>
        </w:rPr>
        <w:t xml:space="preserve"> Российской Федерации полномочия главного распорядителя средств бюджета, осуществляются на основании акта (решения), подготовленного с учетом положений </w:t>
      </w:r>
      <w:hyperlink w:anchor="Par79" w:tooltip="Ссылка на текущий документ" w:history="1">
        <w:r w:rsidR="00901899" w:rsidRPr="009C7373">
          <w:rPr>
            <w:rFonts w:ascii="Times New Roman" w:hAnsi="Times New Roman" w:cs="Times New Roman"/>
            <w:sz w:val="24"/>
          </w:rPr>
          <w:t>пункта 1</w:t>
        </w:r>
      </w:hyperlink>
      <w:r w:rsidR="00E52AE7">
        <w:t>6</w:t>
      </w:r>
      <w:r w:rsidR="00901899" w:rsidRPr="009C7373">
        <w:rPr>
          <w:rFonts w:ascii="Times New Roman" w:hAnsi="Times New Roman" w:cs="Times New Roman"/>
          <w:sz w:val="24"/>
        </w:rPr>
        <w:t xml:space="preserve"> настоящих Правил.</w:t>
      </w:r>
    </w:p>
    <w:p w:rsidR="00901899" w:rsidRPr="009C7373" w:rsidRDefault="0012735E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901899" w:rsidRPr="009C7373">
        <w:rPr>
          <w:rFonts w:ascii="Times New Roman" w:hAnsi="Times New Roman" w:cs="Times New Roman"/>
          <w:sz w:val="24"/>
        </w:rPr>
        <w:t>. Операции с субсидиями,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2</w:t>
      </w:r>
      <w:r w:rsidR="0012735E">
        <w:rPr>
          <w:rFonts w:ascii="Times New Roman" w:hAnsi="Times New Roman" w:cs="Times New Roman"/>
          <w:sz w:val="24"/>
        </w:rPr>
        <w:t>0</w:t>
      </w:r>
      <w:r w:rsidRPr="009C7373">
        <w:rPr>
          <w:rFonts w:ascii="Times New Roman" w:hAnsi="Times New Roman" w:cs="Times New Roman"/>
          <w:sz w:val="24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9C7373" w:rsidRPr="009C7373">
        <w:rPr>
          <w:rFonts w:ascii="Times New Roman" w:hAnsi="Times New Roman" w:cs="Times New Roman"/>
          <w:sz w:val="24"/>
        </w:rPr>
        <w:t>финансовым управлением г</w:t>
      </w:r>
      <w:proofErr w:type="gramStart"/>
      <w:r w:rsidR="009C7373" w:rsidRPr="009C7373">
        <w:rPr>
          <w:rFonts w:ascii="Times New Roman" w:hAnsi="Times New Roman" w:cs="Times New Roman"/>
          <w:sz w:val="24"/>
        </w:rPr>
        <w:t>.К</w:t>
      </w:r>
      <w:proofErr w:type="gramEnd"/>
      <w:r w:rsidR="009C7373" w:rsidRPr="009C7373">
        <w:rPr>
          <w:rFonts w:ascii="Times New Roman" w:hAnsi="Times New Roman" w:cs="Times New Roman"/>
          <w:sz w:val="24"/>
        </w:rPr>
        <w:t>алтан</w:t>
      </w:r>
      <w:r w:rsidRPr="009C7373">
        <w:rPr>
          <w:rFonts w:ascii="Times New Roman" w:hAnsi="Times New Roman" w:cs="Times New Roman"/>
          <w:sz w:val="24"/>
        </w:rPr>
        <w:t>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2</w:t>
      </w:r>
      <w:r w:rsidR="0012735E">
        <w:rPr>
          <w:rFonts w:ascii="Times New Roman" w:hAnsi="Times New Roman" w:cs="Times New Roman"/>
          <w:sz w:val="24"/>
        </w:rPr>
        <w:t>1</w:t>
      </w:r>
      <w:r w:rsidRPr="009C7373">
        <w:rPr>
          <w:rFonts w:ascii="Times New Roman" w:hAnsi="Times New Roman" w:cs="Times New Roman"/>
          <w:sz w:val="24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551BB2" w:rsidRPr="009C7373">
        <w:rPr>
          <w:rFonts w:ascii="Times New Roman" w:hAnsi="Times New Roman" w:cs="Times New Roman"/>
          <w:sz w:val="24"/>
        </w:rPr>
        <w:t>местный</w:t>
      </w:r>
      <w:r w:rsidRPr="009C7373">
        <w:rPr>
          <w:rFonts w:ascii="Times New Roman" w:hAnsi="Times New Roman" w:cs="Times New Roman"/>
          <w:sz w:val="24"/>
        </w:rPr>
        <w:t xml:space="preserve"> бюджет.</w:t>
      </w:r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ar100"/>
      <w:bookmarkEnd w:id="9"/>
      <w:r w:rsidRPr="009C7373">
        <w:rPr>
          <w:rFonts w:ascii="Times New Roman" w:hAnsi="Times New Roman" w:cs="Times New Roman"/>
          <w:sz w:val="24"/>
        </w:rPr>
        <w:t>2</w:t>
      </w:r>
      <w:r w:rsidR="0012735E">
        <w:rPr>
          <w:rFonts w:ascii="Times New Roman" w:hAnsi="Times New Roman" w:cs="Times New Roman"/>
          <w:sz w:val="24"/>
        </w:rPr>
        <w:t>2</w:t>
      </w:r>
      <w:r w:rsidRPr="009C737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C7373">
        <w:rPr>
          <w:rFonts w:ascii="Times New Roman" w:hAnsi="Times New Roman" w:cs="Times New Roman"/>
          <w:sz w:val="24"/>
        </w:rPr>
        <w:t xml:space="preserve">В соответствии </w:t>
      </w:r>
      <w:r w:rsidR="00551BB2" w:rsidRPr="009C7373">
        <w:rPr>
          <w:rFonts w:ascii="Times New Roman" w:hAnsi="Times New Roman" w:cs="Times New Roman"/>
          <w:sz w:val="24"/>
        </w:rPr>
        <w:t>с нормативно-правовым актом муниципального органа</w:t>
      </w:r>
      <w:r w:rsidRPr="009C7373">
        <w:rPr>
          <w:rFonts w:ascii="Times New Roman" w:hAnsi="Times New Roman" w:cs="Times New Roman"/>
          <w:sz w:val="24"/>
        </w:rPr>
        <w:t xml:space="preserve"> или </w:t>
      </w:r>
      <w:r w:rsidR="00551BB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бюджетного учреждения, осуществляющего в соответствии с Бюджетным </w:t>
      </w:r>
      <w:hyperlink r:id="rId13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Pr="009C7373">
        <w:rPr>
          <w:rFonts w:ascii="Times New Roman" w:hAnsi="Times New Roman" w:cs="Times New Roman"/>
          <w:sz w:val="24"/>
        </w:rPr>
        <w:t xml:space="preserve"> Российской Федерации полномочия главного распорядителя </w:t>
      </w:r>
      <w:r w:rsidR="00551BB2" w:rsidRPr="009C7373">
        <w:rPr>
          <w:rFonts w:ascii="Times New Roman" w:hAnsi="Times New Roman" w:cs="Times New Roman"/>
          <w:sz w:val="24"/>
        </w:rPr>
        <w:t>бюджетных средств</w:t>
      </w:r>
      <w:r w:rsidRPr="009C7373">
        <w:rPr>
          <w:rFonts w:ascii="Times New Roman" w:hAnsi="Times New Roman" w:cs="Times New Roman"/>
          <w:sz w:val="24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901899" w:rsidRPr="009C7373" w:rsidRDefault="00901899" w:rsidP="0090189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В указанное решение может быть включено несколько объектов.</w:t>
      </w:r>
    </w:p>
    <w:p w:rsidR="001D69A6" w:rsidRPr="009C7373" w:rsidRDefault="00901899" w:rsidP="009C7373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C7373">
        <w:rPr>
          <w:rFonts w:ascii="Times New Roman" w:hAnsi="Times New Roman" w:cs="Times New Roman"/>
          <w:sz w:val="24"/>
        </w:rPr>
        <w:t>2</w:t>
      </w:r>
      <w:r w:rsidR="0012735E">
        <w:rPr>
          <w:rFonts w:ascii="Times New Roman" w:hAnsi="Times New Roman" w:cs="Times New Roman"/>
          <w:sz w:val="24"/>
        </w:rPr>
        <w:t>3</w:t>
      </w:r>
      <w:r w:rsidRPr="009C7373">
        <w:rPr>
          <w:rFonts w:ascii="Times New Roman" w:hAnsi="Times New Roman" w:cs="Times New Roman"/>
          <w:sz w:val="24"/>
        </w:rPr>
        <w:t xml:space="preserve">. Решение </w:t>
      </w:r>
      <w:r w:rsidR="00551BB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органа или </w:t>
      </w:r>
      <w:r w:rsidR="00551BB2" w:rsidRPr="009C7373">
        <w:rPr>
          <w:rFonts w:ascii="Times New Roman" w:hAnsi="Times New Roman" w:cs="Times New Roman"/>
          <w:sz w:val="24"/>
        </w:rPr>
        <w:t>муниципального</w:t>
      </w:r>
      <w:r w:rsidRPr="009C7373">
        <w:rPr>
          <w:rFonts w:ascii="Times New Roman" w:hAnsi="Times New Roman" w:cs="Times New Roman"/>
          <w:sz w:val="24"/>
        </w:rPr>
        <w:t xml:space="preserve"> бюджетного учреждения, осуществляющего в соответствии с Бюджетным </w:t>
      </w:r>
      <w:hyperlink r:id="rId14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9C7373">
          <w:rPr>
            <w:rFonts w:ascii="Times New Roman" w:hAnsi="Times New Roman" w:cs="Times New Roman"/>
            <w:sz w:val="24"/>
          </w:rPr>
          <w:t>кодексом</w:t>
        </w:r>
      </w:hyperlink>
      <w:r w:rsidRPr="009C7373">
        <w:rPr>
          <w:rFonts w:ascii="Times New Roman" w:hAnsi="Times New Roman" w:cs="Times New Roman"/>
          <w:sz w:val="24"/>
        </w:rPr>
        <w:t xml:space="preserve"> Российской Федерации полномочия главного распорядителя </w:t>
      </w:r>
      <w:r w:rsidR="00551BB2" w:rsidRPr="009C7373">
        <w:rPr>
          <w:rFonts w:ascii="Times New Roman" w:hAnsi="Times New Roman" w:cs="Times New Roman"/>
          <w:sz w:val="24"/>
        </w:rPr>
        <w:t>бюджетных средств</w:t>
      </w:r>
      <w:r w:rsidRPr="009C7373">
        <w:rPr>
          <w:rFonts w:ascii="Times New Roman" w:hAnsi="Times New Roman" w:cs="Times New Roman"/>
          <w:sz w:val="24"/>
        </w:rPr>
        <w:t xml:space="preserve">, о наличии потребности организации в не использованных на начало очередного финансового года остатках субсидии подлежит согласованию с </w:t>
      </w:r>
      <w:r w:rsidR="00551BB2" w:rsidRPr="009C7373">
        <w:rPr>
          <w:rFonts w:ascii="Times New Roman" w:hAnsi="Times New Roman" w:cs="Times New Roman"/>
          <w:sz w:val="24"/>
        </w:rPr>
        <w:t>финансовым управлением г</w:t>
      </w:r>
      <w:proofErr w:type="gramStart"/>
      <w:r w:rsidR="00551BB2" w:rsidRPr="009C7373">
        <w:rPr>
          <w:rFonts w:ascii="Times New Roman" w:hAnsi="Times New Roman" w:cs="Times New Roman"/>
          <w:sz w:val="24"/>
        </w:rPr>
        <w:t>.К</w:t>
      </w:r>
      <w:proofErr w:type="gramEnd"/>
      <w:r w:rsidR="00551BB2" w:rsidRPr="009C7373">
        <w:rPr>
          <w:rFonts w:ascii="Times New Roman" w:hAnsi="Times New Roman" w:cs="Times New Roman"/>
          <w:sz w:val="24"/>
        </w:rPr>
        <w:t>алтан</w:t>
      </w:r>
      <w:r w:rsidR="001E048D">
        <w:rPr>
          <w:rFonts w:ascii="Times New Roman" w:hAnsi="Times New Roman" w:cs="Times New Roman"/>
          <w:sz w:val="24"/>
        </w:rPr>
        <w:t xml:space="preserve">, отделом экономического анализа и прогнозирования развития территории администрации </w:t>
      </w:r>
      <w:proofErr w:type="spellStart"/>
      <w:r w:rsidR="001E048D">
        <w:rPr>
          <w:rFonts w:ascii="Times New Roman" w:hAnsi="Times New Roman" w:cs="Times New Roman"/>
          <w:sz w:val="24"/>
        </w:rPr>
        <w:t>Калтанского</w:t>
      </w:r>
      <w:proofErr w:type="spellEnd"/>
      <w:r w:rsidR="001E048D">
        <w:rPr>
          <w:rFonts w:ascii="Times New Roman" w:hAnsi="Times New Roman" w:cs="Times New Roman"/>
          <w:sz w:val="24"/>
        </w:rPr>
        <w:t xml:space="preserve"> городского округа, а так же заместителем главы </w:t>
      </w:r>
      <w:proofErr w:type="spellStart"/>
      <w:r w:rsidR="001E048D">
        <w:rPr>
          <w:rFonts w:ascii="Times New Roman" w:hAnsi="Times New Roman" w:cs="Times New Roman"/>
          <w:sz w:val="24"/>
        </w:rPr>
        <w:t>Калтанского</w:t>
      </w:r>
      <w:proofErr w:type="spellEnd"/>
      <w:r w:rsidR="001E048D">
        <w:rPr>
          <w:rFonts w:ascii="Times New Roman" w:hAnsi="Times New Roman" w:cs="Times New Roman"/>
          <w:sz w:val="24"/>
        </w:rPr>
        <w:t xml:space="preserve"> горо</w:t>
      </w:r>
      <w:r w:rsidR="006C4198">
        <w:rPr>
          <w:rFonts w:ascii="Times New Roman" w:hAnsi="Times New Roman" w:cs="Times New Roman"/>
          <w:sz w:val="24"/>
        </w:rPr>
        <w:t>дского округа курирующего главного распорядителя бюджетных средств</w:t>
      </w:r>
      <w:r w:rsidRPr="009C7373">
        <w:rPr>
          <w:rFonts w:ascii="Times New Roman" w:hAnsi="Times New Roman" w:cs="Times New Roman"/>
          <w:sz w:val="24"/>
        </w:rPr>
        <w:t xml:space="preserve">. На согласование </w:t>
      </w:r>
      <w:r w:rsidR="00551BB2" w:rsidRPr="009C7373">
        <w:rPr>
          <w:rFonts w:ascii="Times New Roman" w:hAnsi="Times New Roman" w:cs="Times New Roman"/>
          <w:sz w:val="24"/>
        </w:rPr>
        <w:t>в финансовое управление г</w:t>
      </w:r>
      <w:proofErr w:type="gramStart"/>
      <w:r w:rsidR="00551BB2" w:rsidRPr="009C7373">
        <w:rPr>
          <w:rFonts w:ascii="Times New Roman" w:hAnsi="Times New Roman" w:cs="Times New Roman"/>
          <w:sz w:val="24"/>
        </w:rPr>
        <w:t>.К</w:t>
      </w:r>
      <w:proofErr w:type="gramEnd"/>
      <w:r w:rsidR="00551BB2" w:rsidRPr="009C7373">
        <w:rPr>
          <w:rFonts w:ascii="Times New Roman" w:hAnsi="Times New Roman" w:cs="Times New Roman"/>
          <w:sz w:val="24"/>
        </w:rPr>
        <w:t>алтан</w:t>
      </w:r>
      <w:r w:rsidRPr="009C7373">
        <w:rPr>
          <w:rFonts w:ascii="Times New Roman" w:hAnsi="Times New Roman" w:cs="Times New Roman"/>
          <w:sz w:val="24"/>
        </w:rPr>
        <w:t xml:space="preserve"> указанное решение представляется вместе с пояснительной запиской, содержащей обоснование такого решения.</w:t>
      </w:r>
      <w:bookmarkStart w:id="10" w:name="_GoBack"/>
      <w:bookmarkEnd w:id="10"/>
    </w:p>
    <w:sectPr w:rsidR="001D69A6" w:rsidRPr="009C7373" w:rsidSect="003E69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1BE1"/>
    <w:multiLevelType w:val="hybridMultilevel"/>
    <w:tmpl w:val="10AE6196"/>
    <w:lvl w:ilvl="0" w:tplc="790C219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E07210"/>
    <w:multiLevelType w:val="hybridMultilevel"/>
    <w:tmpl w:val="376C8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4E4B"/>
    <w:rsid w:val="00067B8D"/>
    <w:rsid w:val="00092748"/>
    <w:rsid w:val="000C5A22"/>
    <w:rsid w:val="0012735E"/>
    <w:rsid w:val="0013156B"/>
    <w:rsid w:val="001C7541"/>
    <w:rsid w:val="001D69A6"/>
    <w:rsid w:val="001E048D"/>
    <w:rsid w:val="00325150"/>
    <w:rsid w:val="00367B17"/>
    <w:rsid w:val="0038761A"/>
    <w:rsid w:val="003977CB"/>
    <w:rsid w:val="003D3FF2"/>
    <w:rsid w:val="003E6921"/>
    <w:rsid w:val="00404078"/>
    <w:rsid w:val="004D58CA"/>
    <w:rsid w:val="004E3BAA"/>
    <w:rsid w:val="00551BB2"/>
    <w:rsid w:val="005C7D21"/>
    <w:rsid w:val="006C4198"/>
    <w:rsid w:val="00724E4B"/>
    <w:rsid w:val="00755832"/>
    <w:rsid w:val="007624A6"/>
    <w:rsid w:val="007952F1"/>
    <w:rsid w:val="007C3757"/>
    <w:rsid w:val="00901899"/>
    <w:rsid w:val="00913402"/>
    <w:rsid w:val="009556B6"/>
    <w:rsid w:val="009C7373"/>
    <w:rsid w:val="00A36C5C"/>
    <w:rsid w:val="00B626EC"/>
    <w:rsid w:val="00BB1E1C"/>
    <w:rsid w:val="00D02DDD"/>
    <w:rsid w:val="00D5607C"/>
    <w:rsid w:val="00E11BC7"/>
    <w:rsid w:val="00E52AE7"/>
    <w:rsid w:val="00F25A7D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9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21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1E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92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21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1E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50D174A3C34E0A819E251B3A10C8D0B0739C85C6B1C9CC8A6B6E23AT3q4C" TargetMode="External"/><Relationship Id="rId13" Type="http://schemas.openxmlformats.org/officeDocument/2006/relationships/hyperlink" Target="consultantplus://offline/ref=A8050D174A3C34E0A819E251B3A10C8D0B0739C85C6B1C9CC8A6B6E23AT3q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50D174A3C34E0A819E251B3A10C8D0B0739C85C6B1C9CC8A6B6E23A34427A07BFF51087A22F74T3q7C" TargetMode="External"/><Relationship Id="rId12" Type="http://schemas.openxmlformats.org/officeDocument/2006/relationships/hyperlink" Target="consultantplus://offline/ref=A8050D174A3C34E0A819E251B3A10C8D0B0739C85C6B1C9CC8A6B6E23AT3q4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050D174A3C34E0A819E251B3A10C8D0B0739C85C6B1C9CC8A6B6E23A34427A07BFF51087A22F71T3q3C" TargetMode="External"/><Relationship Id="rId11" Type="http://schemas.openxmlformats.org/officeDocument/2006/relationships/hyperlink" Target="consultantplus://offline/ref=A8050D174A3C34E0A819E251B3A10C8D0B0739C85C6B1C9CC8A6B6E23AT3q4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050D174A3C34E0A819E251B3A10C8D0B0739C85C6B1C9CC8A6B6E23AT3q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50D174A3C34E0A819E251B3A10C8D0B0739C85C6B1C9CC8A6B6E23A34427A07BFF51087A22F75T3q4C" TargetMode="External"/><Relationship Id="rId14" Type="http://schemas.openxmlformats.org/officeDocument/2006/relationships/hyperlink" Target="consultantplus://offline/ref=A8050D174A3C34E0A819E251B3A10C8D0B0739C85C6B1C9CC8A6B6E23AT3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PC</cp:lastModifiedBy>
  <cp:revision>12</cp:revision>
  <cp:lastPrinted>2014-04-01T01:18:00Z</cp:lastPrinted>
  <dcterms:created xsi:type="dcterms:W3CDTF">2014-03-17T02:46:00Z</dcterms:created>
  <dcterms:modified xsi:type="dcterms:W3CDTF">2014-05-05T01:21:00Z</dcterms:modified>
</cp:coreProperties>
</file>