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E32" w:rsidRDefault="00311E32" w:rsidP="00311E32">
      <w:pPr>
        <w:ind w:right="-716"/>
        <w:rPr>
          <w:spacing w:val="40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2446020</wp:posOffset>
            </wp:positionH>
            <wp:positionV relativeFrom="paragraph">
              <wp:posOffset>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8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11E32" w:rsidRDefault="00311E32" w:rsidP="00311E32">
      <w:pPr>
        <w:jc w:val="center"/>
        <w:rPr>
          <w:rFonts w:ascii="Arial" w:hAnsi="Arial" w:cs="Arial"/>
          <w:b/>
          <w:sz w:val="28"/>
          <w:szCs w:val="28"/>
        </w:rPr>
      </w:pPr>
    </w:p>
    <w:p w:rsidR="00311E32" w:rsidRDefault="00311E32" w:rsidP="00311E32">
      <w:pPr>
        <w:jc w:val="center"/>
        <w:rPr>
          <w:rFonts w:ascii="Arial" w:hAnsi="Arial" w:cs="Arial"/>
          <w:b/>
          <w:sz w:val="28"/>
          <w:szCs w:val="28"/>
        </w:rPr>
      </w:pPr>
    </w:p>
    <w:p w:rsidR="00311E32" w:rsidRDefault="00311E32" w:rsidP="00311E32">
      <w:pPr>
        <w:spacing w:line="360" w:lineRule="auto"/>
        <w:ind w:firstLine="0"/>
        <w:rPr>
          <w:b/>
          <w:spacing w:val="20"/>
          <w:sz w:val="28"/>
          <w:szCs w:val="28"/>
        </w:rPr>
      </w:pPr>
    </w:p>
    <w:p w:rsidR="00311E32" w:rsidRDefault="00311E32" w:rsidP="00C74BE0">
      <w:pPr>
        <w:spacing w:line="360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КЕМЕРОВСКАЯ ОБЛАСТЬ</w:t>
      </w:r>
    </w:p>
    <w:p w:rsidR="00311E32" w:rsidRDefault="00311E32" w:rsidP="00C74BE0">
      <w:pPr>
        <w:spacing w:line="360" w:lineRule="auto"/>
        <w:ind w:firstLine="0"/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КАЛТАНСКИЙ ГОРОДСКОЙ ОКРУГ</w:t>
      </w:r>
    </w:p>
    <w:p w:rsidR="00311E32" w:rsidRDefault="00311E32" w:rsidP="00C87C90">
      <w:pPr>
        <w:spacing w:line="360" w:lineRule="auto"/>
        <w:ind w:firstLine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311E32" w:rsidRDefault="00311E32" w:rsidP="00311E32">
      <w:pPr>
        <w:ind w:left="426"/>
        <w:jc w:val="center"/>
        <w:rPr>
          <w:sz w:val="32"/>
          <w:szCs w:val="32"/>
        </w:rPr>
      </w:pPr>
    </w:p>
    <w:p w:rsidR="00311E32" w:rsidRPr="0081210C" w:rsidRDefault="00311E32" w:rsidP="0081210C">
      <w:pPr>
        <w:pStyle w:val="9"/>
        <w:ind w:firstLine="0"/>
        <w:jc w:val="center"/>
        <w:rPr>
          <w:rFonts w:ascii="Times New Roman" w:hAnsi="Times New Roman"/>
          <w:b/>
          <w:spacing w:val="20"/>
          <w:sz w:val="32"/>
          <w:szCs w:val="32"/>
        </w:rPr>
      </w:pPr>
      <w:r w:rsidRPr="0081210C">
        <w:rPr>
          <w:rFonts w:ascii="Times New Roman" w:hAnsi="Times New Roman"/>
          <w:b/>
          <w:spacing w:val="20"/>
          <w:sz w:val="32"/>
          <w:szCs w:val="32"/>
        </w:rPr>
        <w:t>ПОСТАНОВЛЕНИЕ</w:t>
      </w:r>
    </w:p>
    <w:p w:rsidR="00311E32" w:rsidRDefault="00311E32" w:rsidP="00311E32">
      <w:pPr>
        <w:jc w:val="center"/>
        <w:rPr>
          <w:sz w:val="32"/>
          <w:szCs w:val="32"/>
        </w:rPr>
      </w:pPr>
    </w:p>
    <w:p w:rsidR="00311E32" w:rsidRDefault="002E30EA" w:rsidP="002E30EA">
      <w:pPr>
        <w:tabs>
          <w:tab w:val="left" w:pos="7655"/>
        </w:tabs>
        <w:ind w:firstLine="0"/>
        <w:jc w:val="center"/>
      </w:pPr>
      <w:r>
        <w:t>от 23.05.2018 г.         № 103</w:t>
      </w:r>
      <w:r w:rsidR="00E15E00">
        <w:t xml:space="preserve"> </w:t>
      </w:r>
      <w:r w:rsidR="00311E32">
        <w:t>- п</w:t>
      </w:r>
    </w:p>
    <w:p w:rsidR="00311E32" w:rsidRPr="007D52C8" w:rsidRDefault="00311E32" w:rsidP="00311E32">
      <w:pPr>
        <w:tabs>
          <w:tab w:val="left" w:pos="7655"/>
        </w:tabs>
        <w:jc w:val="center"/>
        <w:rPr>
          <w:sz w:val="28"/>
          <w:szCs w:val="28"/>
        </w:rPr>
      </w:pPr>
    </w:p>
    <w:p w:rsidR="00311E32" w:rsidRPr="00A75A2C" w:rsidRDefault="00311E32" w:rsidP="00311E32">
      <w:pPr>
        <w:pStyle w:val="ConsPlusTitle"/>
        <w:widowControl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A75A2C">
        <w:rPr>
          <w:rFonts w:ascii="Times New Roman" w:hAnsi="Times New Roman" w:cs="Times New Roman"/>
          <w:bCs w:val="0"/>
          <w:sz w:val="28"/>
          <w:szCs w:val="28"/>
        </w:rPr>
        <w:t xml:space="preserve">О мероприятиях по организации и обеспечению отдыха, </w:t>
      </w:r>
      <w:r w:rsidRPr="00A75A2C">
        <w:rPr>
          <w:rFonts w:ascii="Times New Roman" w:hAnsi="Times New Roman" w:cs="Times New Roman"/>
          <w:bCs w:val="0"/>
          <w:sz w:val="28"/>
          <w:szCs w:val="28"/>
        </w:rPr>
        <w:br/>
        <w:t xml:space="preserve">оздоровления и занятости детей 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Калтанского городского округа в летний период </w:t>
      </w:r>
    </w:p>
    <w:p w:rsidR="00311E32" w:rsidRDefault="00311E32" w:rsidP="00311E32">
      <w:pPr>
        <w:ind w:right="4677" w:firstLine="0"/>
        <w:jc w:val="both"/>
        <w:rPr>
          <w:sz w:val="28"/>
          <w:szCs w:val="28"/>
        </w:rPr>
      </w:pPr>
    </w:p>
    <w:p w:rsidR="00311E32" w:rsidRDefault="00311E32" w:rsidP="00543A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55E">
        <w:rPr>
          <w:rFonts w:ascii="Times New Roman" w:hAnsi="Times New Roman" w:cs="Times New Roman"/>
          <w:sz w:val="28"/>
          <w:szCs w:val="28"/>
        </w:rPr>
        <w:t>В целях реализации Закона Кемеровской области от 26.12.2009 года</w:t>
      </w:r>
    </w:p>
    <w:p w:rsidR="00311E32" w:rsidRPr="009756A7" w:rsidRDefault="00311E32" w:rsidP="00543A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1255E">
        <w:rPr>
          <w:rFonts w:ascii="Times New Roman" w:hAnsi="Times New Roman" w:cs="Times New Roman"/>
          <w:sz w:val="28"/>
          <w:szCs w:val="28"/>
        </w:rPr>
        <w:t xml:space="preserve"> № 136-</w:t>
      </w:r>
      <w:r>
        <w:rPr>
          <w:rFonts w:ascii="Times New Roman" w:hAnsi="Times New Roman" w:cs="Times New Roman"/>
          <w:sz w:val="28"/>
          <w:szCs w:val="28"/>
        </w:rPr>
        <w:t>ОЗ «Об организации и обеспечении</w:t>
      </w:r>
      <w:r w:rsidRPr="0041255E">
        <w:rPr>
          <w:rFonts w:ascii="Times New Roman" w:hAnsi="Times New Roman" w:cs="Times New Roman"/>
          <w:sz w:val="28"/>
          <w:szCs w:val="28"/>
        </w:rPr>
        <w:t xml:space="preserve"> отдыха и оздоровления детей», во исполнение </w:t>
      </w:r>
      <w:r w:rsidRPr="009756A7">
        <w:rPr>
          <w:rFonts w:ascii="Times New Roman" w:hAnsi="Times New Roman" w:cs="Times New Roman"/>
          <w:sz w:val="28"/>
          <w:szCs w:val="28"/>
        </w:rPr>
        <w:t>постановления Коллегии Администрации Кемеровской области от 0</w:t>
      </w:r>
      <w:r>
        <w:rPr>
          <w:rFonts w:ascii="Times New Roman" w:hAnsi="Times New Roman" w:cs="Times New Roman"/>
          <w:sz w:val="28"/>
          <w:szCs w:val="28"/>
        </w:rPr>
        <w:t>8.06.2015г. № 170</w:t>
      </w:r>
      <w:r w:rsidRPr="009756A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Коллегии Администрации Кемеровской области от 18.02.2013 № 55 «О Порядке реализации мероприятий по организации и обеспечению отдыха и оздоровления детей»:</w:t>
      </w:r>
    </w:p>
    <w:p w:rsidR="00311E32" w:rsidRPr="00945AF2" w:rsidRDefault="00311E32" w:rsidP="00543A1B">
      <w:pPr>
        <w:pStyle w:val="ConsPlusNormal"/>
        <w:widowControl/>
        <w:numPr>
          <w:ilvl w:val="0"/>
          <w:numId w:val="1"/>
        </w:num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5AF2">
        <w:rPr>
          <w:rFonts w:ascii="Times New Roman" w:hAnsi="Times New Roman" w:cs="Times New Roman"/>
          <w:sz w:val="28"/>
          <w:szCs w:val="28"/>
        </w:rPr>
        <w:t>Утвердить:</w:t>
      </w:r>
    </w:p>
    <w:p w:rsidR="00311E32" w:rsidRPr="00945AF2" w:rsidRDefault="00311E32" w:rsidP="00543A1B">
      <w:pPr>
        <w:pStyle w:val="1"/>
        <w:numPr>
          <w:ilvl w:val="1"/>
          <w:numId w:val="1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45AF2">
        <w:rPr>
          <w:rFonts w:ascii="Times New Roman" w:hAnsi="Times New Roman"/>
          <w:b w:val="0"/>
          <w:sz w:val="28"/>
          <w:szCs w:val="28"/>
        </w:rPr>
        <w:t xml:space="preserve"> Порядок </w:t>
      </w:r>
      <w:r>
        <w:rPr>
          <w:rFonts w:ascii="Times New Roman" w:hAnsi="Times New Roman"/>
          <w:b w:val="0"/>
          <w:sz w:val="28"/>
          <w:szCs w:val="28"/>
        </w:rPr>
        <w:t xml:space="preserve">приобретения и выдачи путевок в </w:t>
      </w:r>
      <w:r w:rsidRPr="00945AF2">
        <w:rPr>
          <w:rFonts w:ascii="Times New Roman" w:hAnsi="Times New Roman"/>
          <w:b w:val="0"/>
          <w:sz w:val="28"/>
          <w:szCs w:val="28"/>
        </w:rPr>
        <w:t>загородные стационарные оздоровительные учреждения, лагеря, расположенные на территории Российской Федерации</w:t>
      </w:r>
      <w:r>
        <w:rPr>
          <w:rFonts w:ascii="Times New Roman" w:hAnsi="Times New Roman"/>
          <w:b w:val="0"/>
          <w:sz w:val="28"/>
          <w:szCs w:val="28"/>
        </w:rPr>
        <w:t>,</w:t>
      </w:r>
      <w:r w:rsidRPr="00945AF2">
        <w:rPr>
          <w:rFonts w:ascii="Times New Roman" w:hAnsi="Times New Roman"/>
          <w:b w:val="0"/>
          <w:sz w:val="28"/>
          <w:szCs w:val="28"/>
        </w:rPr>
        <w:t xml:space="preserve"> согласно </w:t>
      </w:r>
      <w:r w:rsidRPr="00073191">
        <w:rPr>
          <w:rFonts w:ascii="Times New Roman" w:hAnsi="Times New Roman"/>
          <w:b w:val="0"/>
          <w:sz w:val="28"/>
          <w:szCs w:val="28"/>
        </w:rPr>
        <w:t>приложению № 1</w:t>
      </w:r>
      <w:r>
        <w:rPr>
          <w:rFonts w:ascii="Times New Roman" w:hAnsi="Times New Roman"/>
          <w:b w:val="0"/>
          <w:sz w:val="28"/>
          <w:szCs w:val="28"/>
        </w:rPr>
        <w:t xml:space="preserve"> к настоящему постановлению;</w:t>
      </w:r>
    </w:p>
    <w:p w:rsidR="00311E32" w:rsidRPr="00945AF2" w:rsidRDefault="00311E32" w:rsidP="00543A1B">
      <w:pPr>
        <w:pStyle w:val="1"/>
        <w:numPr>
          <w:ilvl w:val="1"/>
          <w:numId w:val="1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945AF2">
        <w:rPr>
          <w:rFonts w:ascii="Times New Roman" w:hAnsi="Times New Roman"/>
          <w:b w:val="0"/>
          <w:sz w:val="28"/>
          <w:szCs w:val="28"/>
        </w:rPr>
        <w:t xml:space="preserve"> Порядок приобретения и выдачи путевок в санаторно-курортные организации</w:t>
      </w:r>
      <w:r>
        <w:rPr>
          <w:rFonts w:ascii="Times New Roman" w:hAnsi="Times New Roman"/>
          <w:b w:val="0"/>
          <w:sz w:val="28"/>
          <w:szCs w:val="28"/>
        </w:rPr>
        <w:t>, расположенные на территории Российской Федерации,</w:t>
      </w:r>
      <w:r w:rsidRPr="00945AF2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согласно приложению № 2 к настоящему постановлению;</w:t>
      </w:r>
    </w:p>
    <w:p w:rsidR="00311E32" w:rsidRPr="002C391C" w:rsidRDefault="00311E32" w:rsidP="00543A1B">
      <w:pPr>
        <w:pStyle w:val="1"/>
        <w:numPr>
          <w:ilvl w:val="1"/>
          <w:numId w:val="1"/>
        </w:numPr>
        <w:spacing w:before="0" w:after="0"/>
        <w:ind w:left="0"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2C391C">
        <w:rPr>
          <w:rFonts w:ascii="Times New Roman" w:hAnsi="Times New Roman"/>
          <w:b w:val="0"/>
          <w:sz w:val="28"/>
          <w:szCs w:val="28"/>
        </w:rPr>
        <w:t>Порядок обеспечения бесплатным проездом организованных групп детей к местам отдыха и оздоровления и обратно, согласно приложению № 3 к настоящему постановлению.</w:t>
      </w:r>
    </w:p>
    <w:p w:rsidR="00311E32" w:rsidRPr="00C314DC" w:rsidRDefault="00311E32" w:rsidP="00543A1B">
      <w:pPr>
        <w:pStyle w:val="11"/>
        <w:numPr>
          <w:ilvl w:val="0"/>
          <w:numId w:val="1"/>
        </w:numPr>
        <w:spacing w:line="120" w:lineRule="atLeast"/>
        <w:ind w:left="0" w:firstLine="708"/>
        <w:rPr>
          <w:sz w:val="28"/>
          <w:szCs w:val="28"/>
        </w:rPr>
      </w:pPr>
      <w:r>
        <w:rPr>
          <w:sz w:val="28"/>
          <w:szCs w:val="28"/>
        </w:rPr>
        <w:t xml:space="preserve">Установить </w:t>
      </w:r>
      <w:r w:rsidRPr="002C391C">
        <w:rPr>
          <w:sz w:val="28"/>
          <w:szCs w:val="28"/>
        </w:rPr>
        <w:t>за счет субсидии, предоставляемой местному бюджету из областного бюджета,</w:t>
      </w:r>
      <w:r>
        <w:rPr>
          <w:sz w:val="28"/>
          <w:szCs w:val="28"/>
        </w:rPr>
        <w:t xml:space="preserve"> о</w:t>
      </w:r>
      <w:r>
        <w:rPr>
          <w:color w:val="auto"/>
          <w:sz w:val="28"/>
          <w:szCs w:val="28"/>
        </w:rPr>
        <w:t>плату</w:t>
      </w:r>
      <w:r w:rsidRPr="00C314DC">
        <w:rPr>
          <w:color w:val="auto"/>
          <w:sz w:val="28"/>
          <w:szCs w:val="28"/>
        </w:rPr>
        <w:t xml:space="preserve">  стоимости путевок для детей школьного возраста с 6 до 18 лет в загородные оздоровительные лагеря, санатории, санаторные оздоровительные лагеря круглогодичного действия, санатории-профилактории, профилактории, специализированные (профильные) лагеря (спортивно-оздоровительные, эколого-биологические, технические, краеведческие и другие), дома отдыха и базы отдыха, пансионаты, лечебно-оздоровительные комплексы, оздоровительные центры, базы и комплексы, а также иные организации, обеспечивающие отдых и </w:t>
      </w:r>
      <w:r w:rsidRPr="00C314DC">
        <w:rPr>
          <w:color w:val="auto"/>
          <w:sz w:val="28"/>
          <w:szCs w:val="28"/>
        </w:rPr>
        <w:lastRenderedPageBreak/>
        <w:t>оздоровление детей.</w:t>
      </w:r>
    </w:p>
    <w:p w:rsidR="00311E32" w:rsidRPr="00C91A8B" w:rsidRDefault="00311E32" w:rsidP="00543A1B">
      <w:pPr>
        <w:pStyle w:val="ConsPlusNormal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91A8B">
        <w:rPr>
          <w:rFonts w:ascii="Times New Roman" w:hAnsi="Times New Roman" w:cs="Times New Roman"/>
          <w:sz w:val="28"/>
          <w:szCs w:val="28"/>
        </w:rPr>
        <w:t>3.</w:t>
      </w:r>
      <w:r w:rsidRPr="00C91A8B">
        <w:rPr>
          <w:rFonts w:ascii="Times New Roman" w:hAnsi="Times New Roman" w:cs="Times New Roman"/>
          <w:sz w:val="28"/>
          <w:szCs w:val="28"/>
        </w:rPr>
        <w:tab/>
        <w:t xml:space="preserve">Установить  оплату стоимости путевки за счет средств областного бюджета на основании Постановления Коллегии АКО от 08.06.2015г. №170 </w:t>
      </w:r>
      <w:r w:rsidR="000265D9">
        <w:rPr>
          <w:rFonts w:ascii="Times New Roman" w:hAnsi="Times New Roman" w:cs="Times New Roman"/>
          <w:sz w:val="28"/>
          <w:szCs w:val="28"/>
        </w:rPr>
        <w:t>«</w:t>
      </w:r>
      <w:r w:rsidRPr="00C91A8B"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Коллегии Администрации Кемеровской области от 18.02.2013 № 55 «О Порядке реализации мероприятий по организации и обеспечению отдыха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A8B">
        <w:rPr>
          <w:rFonts w:ascii="Times New Roman" w:hAnsi="Times New Roman" w:cs="Times New Roman"/>
          <w:bCs/>
          <w:sz w:val="28"/>
          <w:szCs w:val="28"/>
        </w:rPr>
        <w:t>и оздоровления детей»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91A8B">
        <w:rPr>
          <w:rFonts w:ascii="Times New Roman" w:hAnsi="Times New Roman" w:cs="Times New Roman"/>
          <w:sz w:val="28"/>
          <w:szCs w:val="28"/>
        </w:rPr>
        <w:t>из расчета:</w:t>
      </w:r>
    </w:p>
    <w:p w:rsidR="00311E32" w:rsidRPr="00CC4416" w:rsidRDefault="00311E32" w:rsidP="00543A1B">
      <w:pPr>
        <w:pStyle w:val="11"/>
        <w:spacing w:line="120" w:lineRule="atLeast"/>
        <w:ind w:right="-47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загородные оздоровительные лагеря, в специализированные (профильные) лагеря (спортивно-оздоровительные, эколого-биологические, технические, краеведческие и др.), дома отдыха и базы отдыха, пансионаты, лечебно-оздоровительные комплексы, оздоровительные центры, базы – </w:t>
      </w:r>
      <w:r w:rsidRPr="00CC4416">
        <w:rPr>
          <w:color w:val="auto"/>
          <w:sz w:val="28"/>
          <w:szCs w:val="28"/>
        </w:rPr>
        <w:t>не более 690 рублей на одного ребенка в сутки;</w:t>
      </w:r>
    </w:p>
    <w:p w:rsidR="00311E32" w:rsidRPr="00CC4416" w:rsidRDefault="00311E32" w:rsidP="00543A1B">
      <w:pPr>
        <w:pStyle w:val="11"/>
        <w:spacing w:line="120" w:lineRule="atLeast"/>
        <w:ind w:right="-47"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в санатории, санаторные оздоровительные лагеря круглогодичного действия, санатории-профилактории, профилактории – </w:t>
      </w:r>
      <w:r w:rsidRPr="00CC4416">
        <w:rPr>
          <w:color w:val="auto"/>
          <w:sz w:val="28"/>
          <w:szCs w:val="28"/>
        </w:rPr>
        <w:t>не более 890 рублей на одного ребенка в сутки.</w:t>
      </w:r>
    </w:p>
    <w:p w:rsidR="00311E32" w:rsidRDefault="00311E32" w:rsidP="00543A1B">
      <w:pPr>
        <w:pStyle w:val="11"/>
        <w:spacing w:line="120" w:lineRule="atLeast"/>
        <w:ind w:firstLine="708"/>
        <w:rPr>
          <w:color w:val="auto"/>
          <w:sz w:val="28"/>
          <w:szCs w:val="28"/>
        </w:rPr>
      </w:pPr>
      <w:r w:rsidRPr="00CC4416">
        <w:rPr>
          <w:color w:val="auto"/>
          <w:sz w:val="28"/>
          <w:szCs w:val="28"/>
        </w:rPr>
        <w:t>4.</w:t>
      </w:r>
      <w:r w:rsidRPr="00CC4416">
        <w:rPr>
          <w:color w:val="auto"/>
          <w:sz w:val="28"/>
          <w:szCs w:val="28"/>
        </w:rPr>
        <w:tab/>
        <w:t xml:space="preserve"> Установить сроки отдыха детей: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D9">
        <w:rPr>
          <w:rFonts w:ascii="Times New Roman" w:hAnsi="Times New Roman" w:cs="Times New Roman"/>
          <w:sz w:val="28"/>
          <w:szCs w:val="28"/>
        </w:rPr>
        <w:t>в загородных оздоровительных лагерях - не менее 7 дней в период осенних, зимних, весенних каникул и не менее 21 дня в период летних каникул;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17"/>
      <w:bookmarkEnd w:id="1"/>
      <w:r w:rsidRPr="000265D9">
        <w:rPr>
          <w:rFonts w:ascii="Times New Roman" w:hAnsi="Times New Roman" w:cs="Times New Roman"/>
          <w:sz w:val="28"/>
          <w:szCs w:val="28"/>
        </w:rPr>
        <w:t>в загородных оздоровительных лагерях на время проведения профильных смен, специализированных (профильных) лагерях (спортивно-оздоровительных, эколого-биологических, технических, краеведческих и других), домах отдыха и базах отдыха - не более 21 дня;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D9">
        <w:rPr>
          <w:rFonts w:ascii="Times New Roman" w:hAnsi="Times New Roman" w:cs="Times New Roman"/>
          <w:sz w:val="28"/>
          <w:szCs w:val="28"/>
        </w:rPr>
        <w:t>в санаториях и санаторных оздоровительных лагерях круглогодичного действия, санаториях, санаториях-профилакториях, профилакториях - не менее 24 дней;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D9">
        <w:rPr>
          <w:rFonts w:ascii="Times New Roman" w:hAnsi="Times New Roman" w:cs="Times New Roman"/>
          <w:sz w:val="28"/>
          <w:szCs w:val="28"/>
        </w:rPr>
        <w:t>в лагерях с дневным пребыванием детей - не менее 5 рабочих дней в период осенних, зимних, весенних каникул и не менее 21 календарного дня в период летних каникул;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D9">
        <w:rPr>
          <w:rFonts w:ascii="Times New Roman" w:hAnsi="Times New Roman" w:cs="Times New Roman"/>
          <w:sz w:val="28"/>
          <w:szCs w:val="28"/>
        </w:rPr>
        <w:t>в лагерях палаточного типа - не более 21 дня;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D9">
        <w:rPr>
          <w:rFonts w:ascii="Times New Roman" w:hAnsi="Times New Roman" w:cs="Times New Roman"/>
          <w:sz w:val="28"/>
          <w:szCs w:val="28"/>
        </w:rPr>
        <w:t>в лагерях труда и отдыха - не более 24 календарных дней;</w:t>
      </w:r>
    </w:p>
    <w:p w:rsidR="00236BBE" w:rsidRPr="000265D9" w:rsidRDefault="00236BBE" w:rsidP="00543A1B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65D9">
        <w:rPr>
          <w:rFonts w:ascii="Times New Roman" w:hAnsi="Times New Roman" w:cs="Times New Roman"/>
          <w:sz w:val="28"/>
          <w:szCs w:val="28"/>
        </w:rPr>
        <w:t>в многодневных туристских походах, экспедициях - от 4 до 14 дней.</w:t>
      </w:r>
    </w:p>
    <w:p w:rsidR="00311E3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5</w:t>
      </w:r>
      <w:r w:rsidRPr="00945AF2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945AF2">
        <w:rPr>
          <w:sz w:val="28"/>
          <w:szCs w:val="28"/>
        </w:rPr>
        <w:t>Установить</w:t>
      </w:r>
      <w:r w:rsidRPr="00A969C4">
        <w:rPr>
          <w:sz w:val="28"/>
          <w:szCs w:val="28"/>
        </w:rPr>
        <w:t xml:space="preserve"> </w:t>
      </w:r>
      <w:r>
        <w:rPr>
          <w:sz w:val="28"/>
          <w:szCs w:val="28"/>
        </w:rPr>
        <w:t>за счет средств местного бюджета:</w:t>
      </w:r>
    </w:p>
    <w:p w:rsidR="00311E32" w:rsidRPr="0039209C" w:rsidRDefault="00C87C90" w:rsidP="00543A1B">
      <w:pPr>
        <w:pStyle w:val="11"/>
        <w:spacing w:line="120" w:lineRule="atLeast"/>
        <w:ind w:firstLine="708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311E32">
        <w:rPr>
          <w:sz w:val="28"/>
          <w:szCs w:val="28"/>
        </w:rPr>
        <w:t xml:space="preserve">Оплату </w:t>
      </w:r>
      <w:r w:rsidR="00311E32" w:rsidRPr="00945AF2">
        <w:rPr>
          <w:sz w:val="28"/>
          <w:szCs w:val="28"/>
        </w:rPr>
        <w:t>стоимости проезда</w:t>
      </w:r>
      <w:r w:rsidR="00311E32">
        <w:rPr>
          <w:sz w:val="28"/>
          <w:szCs w:val="28"/>
        </w:rPr>
        <w:t xml:space="preserve"> </w:t>
      </w:r>
      <w:r w:rsidR="00311E32" w:rsidRPr="00945AF2">
        <w:rPr>
          <w:sz w:val="28"/>
          <w:szCs w:val="28"/>
        </w:rPr>
        <w:t xml:space="preserve">в составе  организованных групп </w:t>
      </w:r>
      <w:r w:rsidR="00311E32">
        <w:rPr>
          <w:sz w:val="28"/>
          <w:szCs w:val="28"/>
        </w:rPr>
        <w:t xml:space="preserve">к местам отдыха и оздоровления и обратно </w:t>
      </w:r>
      <w:r w:rsidR="006A0E48">
        <w:rPr>
          <w:sz w:val="28"/>
          <w:szCs w:val="28"/>
        </w:rPr>
        <w:t>железнодорожным транспортом</w:t>
      </w:r>
      <w:r w:rsidR="00311E32">
        <w:rPr>
          <w:sz w:val="28"/>
          <w:szCs w:val="28"/>
        </w:rPr>
        <w:t>:</w:t>
      </w:r>
      <w:r w:rsidR="00311E32" w:rsidRPr="00945AF2">
        <w:rPr>
          <w:sz w:val="28"/>
          <w:szCs w:val="28"/>
        </w:rPr>
        <w:t xml:space="preserve">  </w:t>
      </w:r>
    </w:p>
    <w:p w:rsidR="00543A1B" w:rsidRDefault="00311E32" w:rsidP="00543A1B">
      <w:pPr>
        <w:pStyle w:val="11"/>
        <w:spacing w:line="120" w:lineRule="atLeas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ab/>
        <w:t>д</w:t>
      </w:r>
      <w:r w:rsidRPr="00945AF2">
        <w:rPr>
          <w:color w:val="auto"/>
          <w:sz w:val="28"/>
          <w:szCs w:val="28"/>
        </w:rPr>
        <w:t xml:space="preserve">етям из малообеспеченных семей, где среднедушевой доход семьи ниже величины прожиточного минимума по Кемеровской области </w:t>
      </w:r>
      <w:r>
        <w:rPr>
          <w:color w:val="auto"/>
          <w:sz w:val="28"/>
          <w:szCs w:val="28"/>
        </w:rPr>
        <w:t xml:space="preserve">(подтверждается справкой Управления </w:t>
      </w:r>
      <w:r w:rsidRPr="00945AF2">
        <w:rPr>
          <w:color w:val="auto"/>
          <w:sz w:val="28"/>
          <w:szCs w:val="28"/>
        </w:rPr>
        <w:t>социальной защиты</w:t>
      </w:r>
      <w:r w:rsidR="00543A1B">
        <w:rPr>
          <w:color w:val="auto"/>
          <w:sz w:val="28"/>
          <w:szCs w:val="28"/>
        </w:rPr>
        <w:t xml:space="preserve"> населения администрации </w:t>
      </w:r>
      <w:r>
        <w:rPr>
          <w:color w:val="auto"/>
          <w:sz w:val="28"/>
          <w:szCs w:val="28"/>
        </w:rPr>
        <w:t>Калтанского городского округа).</w:t>
      </w:r>
    </w:p>
    <w:p w:rsidR="00311E32" w:rsidRPr="00CC4416" w:rsidRDefault="00311E32" w:rsidP="00543A1B">
      <w:pPr>
        <w:pStyle w:val="11"/>
        <w:spacing w:line="120" w:lineRule="atLeas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6. </w:t>
      </w:r>
      <w:r w:rsidRPr="002C391C">
        <w:rPr>
          <w:color w:val="auto"/>
          <w:sz w:val="28"/>
          <w:szCs w:val="28"/>
        </w:rPr>
        <w:t xml:space="preserve">  </w:t>
      </w:r>
      <w:r>
        <w:rPr>
          <w:color w:val="auto"/>
          <w:sz w:val="28"/>
          <w:szCs w:val="28"/>
        </w:rPr>
        <w:t xml:space="preserve">Обеспечить коллективное страхование детей от несчастного случая в период пребывания детей в организациях отдыха. </w:t>
      </w:r>
      <w:r w:rsidRPr="00CC4416">
        <w:rPr>
          <w:color w:val="auto"/>
          <w:sz w:val="28"/>
          <w:szCs w:val="28"/>
        </w:rPr>
        <w:t>Установить на одного застрахованного размер страховой суммы не менее 800 тыс. рублей, страхового взноса не выше 100 рублей.</w:t>
      </w:r>
    </w:p>
    <w:p w:rsidR="00311E32" w:rsidRDefault="00311E32" w:rsidP="00543A1B">
      <w:pPr>
        <w:pStyle w:val="11"/>
        <w:spacing w:line="120" w:lineRule="atLeast"/>
        <w:ind w:firstLine="708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7.    Муниципальной межведомственной комиссии  (А.Б.Клюевой):</w:t>
      </w:r>
    </w:p>
    <w:p w:rsidR="00543A1B" w:rsidRDefault="00311E32" w:rsidP="00543A1B">
      <w:pPr>
        <w:widowControl w:val="0"/>
        <w:shd w:val="clear" w:color="auto" w:fill="FFFFFF"/>
        <w:tabs>
          <w:tab w:val="left" w:pos="1234"/>
          <w:tab w:val="num" w:pos="1997"/>
        </w:tabs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7.1. Обеспечить реализацию подпрограммы </w:t>
      </w:r>
      <w:r>
        <w:rPr>
          <w:sz w:val="28"/>
          <w:szCs w:val="28"/>
        </w:rPr>
        <w:t>«Отдых»</w:t>
      </w:r>
      <w:r w:rsidR="00543A1B">
        <w:rPr>
          <w:spacing w:val="-1"/>
          <w:sz w:val="28"/>
          <w:szCs w:val="28"/>
        </w:rPr>
        <w:t xml:space="preserve"> муниципальной </w:t>
      </w:r>
      <w:r>
        <w:rPr>
          <w:spacing w:val="-1"/>
          <w:sz w:val="28"/>
          <w:szCs w:val="28"/>
        </w:rPr>
        <w:t xml:space="preserve">программы </w:t>
      </w:r>
      <w:r w:rsidRPr="004358F1">
        <w:rPr>
          <w:sz w:val="28"/>
          <w:szCs w:val="28"/>
        </w:rPr>
        <w:t>«</w:t>
      </w:r>
      <w:r>
        <w:rPr>
          <w:sz w:val="28"/>
          <w:szCs w:val="28"/>
        </w:rPr>
        <w:t xml:space="preserve">Образование </w:t>
      </w:r>
      <w:r w:rsidR="000265D9">
        <w:rPr>
          <w:sz w:val="28"/>
          <w:szCs w:val="28"/>
        </w:rPr>
        <w:t>в Калтанском округе на 2014-2020</w:t>
      </w:r>
      <w:r w:rsidRPr="004358F1">
        <w:rPr>
          <w:sz w:val="28"/>
          <w:szCs w:val="28"/>
        </w:rPr>
        <w:t>гг</w:t>
      </w:r>
      <w:r>
        <w:rPr>
          <w:sz w:val="28"/>
          <w:szCs w:val="28"/>
        </w:rPr>
        <w:t>»</w:t>
      </w:r>
      <w:r>
        <w:rPr>
          <w:spacing w:val="-8"/>
          <w:sz w:val="28"/>
          <w:szCs w:val="28"/>
        </w:rPr>
        <w:t xml:space="preserve"> </w:t>
      </w:r>
      <w:r w:rsidRPr="004358F1">
        <w:rPr>
          <w:sz w:val="28"/>
          <w:szCs w:val="28"/>
        </w:rPr>
        <w:t xml:space="preserve">по организации отдыха, оздоровления, занятости детей и подростков </w:t>
      </w:r>
      <w:r w:rsidR="00543A1B">
        <w:rPr>
          <w:sz w:val="28"/>
          <w:szCs w:val="28"/>
        </w:rPr>
        <w:lastRenderedPageBreak/>
        <w:t>Калтанского городского округа.</w:t>
      </w:r>
    </w:p>
    <w:p w:rsidR="00311E32" w:rsidRDefault="00311E32" w:rsidP="00543A1B">
      <w:pPr>
        <w:widowControl w:val="0"/>
        <w:shd w:val="clear" w:color="auto" w:fill="FFFFFF"/>
        <w:tabs>
          <w:tab w:val="left" w:pos="1234"/>
          <w:tab w:val="num" w:pos="1997"/>
        </w:tabs>
        <w:autoSpaceDE w:val="0"/>
        <w:autoSpaceDN w:val="0"/>
        <w:adjustRightInd w:val="0"/>
        <w:spacing w:line="322" w:lineRule="exact"/>
        <w:ind w:firstLine="708"/>
        <w:jc w:val="both"/>
        <w:rPr>
          <w:spacing w:val="-8"/>
          <w:sz w:val="28"/>
          <w:szCs w:val="28"/>
        </w:rPr>
      </w:pPr>
      <w:r>
        <w:rPr>
          <w:spacing w:val="-2"/>
          <w:sz w:val="28"/>
          <w:szCs w:val="28"/>
        </w:rPr>
        <w:t xml:space="preserve">7.2. Развивать различные формы отдыха, оздоровления и занятости </w:t>
      </w:r>
      <w:r>
        <w:rPr>
          <w:sz w:val="28"/>
          <w:szCs w:val="28"/>
        </w:rPr>
        <w:t xml:space="preserve">детей, создавать условия для развития детского туризма, способствовать организации свободного времени старшеклассников, </w:t>
      </w:r>
      <w:r>
        <w:rPr>
          <w:spacing w:val="-1"/>
          <w:sz w:val="28"/>
          <w:szCs w:val="28"/>
        </w:rPr>
        <w:t xml:space="preserve">расширению возможностей для их временной </w:t>
      </w:r>
      <w:r>
        <w:rPr>
          <w:sz w:val="28"/>
          <w:szCs w:val="28"/>
        </w:rPr>
        <w:t>занятости в каникулярное время.</w:t>
      </w:r>
    </w:p>
    <w:p w:rsidR="00311E32" w:rsidRDefault="00311E32" w:rsidP="00543A1B">
      <w:pPr>
        <w:widowControl w:val="0"/>
        <w:shd w:val="clear" w:color="auto" w:fill="FFFFFF"/>
        <w:tabs>
          <w:tab w:val="left" w:pos="1234"/>
          <w:tab w:val="num" w:pos="1997"/>
        </w:tabs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 xml:space="preserve">Уделять особое внимание организации отдыха, оздоровления и </w:t>
      </w:r>
      <w:r>
        <w:rPr>
          <w:spacing w:val="-1"/>
          <w:sz w:val="28"/>
          <w:szCs w:val="28"/>
        </w:rPr>
        <w:t>занятости детей, находящихся в трудной жизненной ситуации, состоящих на</w:t>
      </w:r>
      <w:r w:rsidR="000265D9">
        <w:rPr>
          <w:spacing w:val="-1"/>
          <w:sz w:val="28"/>
          <w:szCs w:val="28"/>
        </w:rPr>
        <w:t xml:space="preserve"> профилактическом</w:t>
      </w:r>
      <w:r>
        <w:rPr>
          <w:spacing w:val="-1"/>
          <w:sz w:val="28"/>
          <w:szCs w:val="28"/>
        </w:rPr>
        <w:t xml:space="preserve"> учете</w:t>
      </w:r>
      <w:r>
        <w:rPr>
          <w:sz w:val="28"/>
          <w:szCs w:val="28"/>
        </w:rPr>
        <w:t>.</w:t>
      </w:r>
    </w:p>
    <w:p w:rsidR="00311E32" w:rsidRDefault="00311E32" w:rsidP="00543A1B">
      <w:pPr>
        <w:widowControl w:val="0"/>
        <w:shd w:val="clear" w:color="auto" w:fill="FFFFFF"/>
        <w:tabs>
          <w:tab w:val="left" w:pos="1234"/>
          <w:tab w:val="num" w:pos="1997"/>
        </w:tabs>
        <w:autoSpaceDE w:val="0"/>
        <w:autoSpaceDN w:val="0"/>
        <w:adjustRightInd w:val="0"/>
        <w:spacing w:line="322" w:lineRule="exact"/>
        <w:ind w:firstLine="708"/>
        <w:jc w:val="both"/>
        <w:rPr>
          <w:sz w:val="28"/>
          <w:szCs w:val="28"/>
        </w:rPr>
      </w:pPr>
      <w:r>
        <w:rPr>
          <w:spacing w:val="-9"/>
          <w:sz w:val="28"/>
          <w:szCs w:val="28"/>
        </w:rPr>
        <w:t>7.3.</w:t>
      </w:r>
      <w:r>
        <w:rPr>
          <w:sz w:val="28"/>
          <w:szCs w:val="28"/>
        </w:rPr>
        <w:tab/>
        <w:t>Создать условия для обеспечения безопасности жизни и</w:t>
      </w:r>
      <w:r>
        <w:rPr>
          <w:sz w:val="28"/>
          <w:szCs w:val="28"/>
        </w:rPr>
        <w:br/>
        <w:t>здоровья детей, предупреждения детского травматизма, безопасности</w:t>
      </w:r>
      <w:r>
        <w:rPr>
          <w:sz w:val="28"/>
          <w:szCs w:val="28"/>
        </w:rPr>
        <w:br/>
      </w:r>
      <w:r>
        <w:rPr>
          <w:spacing w:val="-2"/>
          <w:sz w:val="28"/>
          <w:szCs w:val="28"/>
        </w:rPr>
        <w:t>дорожного движения в каникулярное время. Особое внимание уделять</w:t>
      </w:r>
      <w:r>
        <w:rPr>
          <w:spacing w:val="-2"/>
          <w:sz w:val="28"/>
          <w:szCs w:val="28"/>
        </w:rPr>
        <w:br/>
      </w:r>
      <w:r>
        <w:rPr>
          <w:sz w:val="28"/>
          <w:szCs w:val="28"/>
        </w:rPr>
        <w:t>организации полноценного питания детей, соблюдению требований</w:t>
      </w:r>
      <w:r>
        <w:rPr>
          <w:sz w:val="28"/>
          <w:szCs w:val="28"/>
        </w:rPr>
        <w:br/>
        <w:t>противопожарной безопасности в организациях отдыха и оздоровления</w:t>
      </w:r>
      <w:r>
        <w:rPr>
          <w:sz w:val="28"/>
          <w:szCs w:val="28"/>
        </w:rPr>
        <w:br/>
        <w:t>детей, санитарно-эпидемиологических требований к устройству,</w:t>
      </w:r>
      <w:r>
        <w:rPr>
          <w:sz w:val="28"/>
          <w:szCs w:val="28"/>
        </w:rPr>
        <w:br/>
      </w:r>
      <w:r>
        <w:rPr>
          <w:spacing w:val="-1"/>
          <w:sz w:val="28"/>
          <w:szCs w:val="28"/>
        </w:rPr>
        <w:t>содержанию и организации режима работы организаций, обеспечивающих</w:t>
      </w:r>
      <w:r>
        <w:rPr>
          <w:spacing w:val="-1"/>
          <w:sz w:val="28"/>
          <w:szCs w:val="28"/>
        </w:rPr>
        <w:br/>
      </w:r>
      <w:r>
        <w:rPr>
          <w:sz w:val="28"/>
          <w:szCs w:val="28"/>
        </w:rPr>
        <w:t>отдых и оздоровление детей.</w:t>
      </w:r>
    </w:p>
    <w:p w:rsidR="00311E32" w:rsidRDefault="00311E32" w:rsidP="00543A1B">
      <w:pPr>
        <w:shd w:val="clear" w:color="auto" w:fill="FFFFFF"/>
        <w:tabs>
          <w:tab w:val="left" w:pos="1358"/>
        </w:tabs>
        <w:spacing w:before="106" w:line="322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7.4. Привлекать для проведения детской оздоровительной кампании средства из иных источников, не запрещенных действующим законодательством.</w:t>
      </w:r>
    </w:p>
    <w:p w:rsidR="00311E32" w:rsidRPr="00945AF2" w:rsidRDefault="00311E32" w:rsidP="00543A1B">
      <w:pPr>
        <w:shd w:val="clear" w:color="auto" w:fill="FFFFFF"/>
        <w:tabs>
          <w:tab w:val="left" w:pos="-709"/>
        </w:tabs>
        <w:spacing w:before="106" w:line="322" w:lineRule="exact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>
        <w:rPr>
          <w:sz w:val="28"/>
          <w:szCs w:val="28"/>
        </w:rPr>
        <w:tab/>
        <w:t>Начальнику</w:t>
      </w:r>
      <w:r w:rsidRPr="00945AF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Отдела МВД России по г.Калтану</w:t>
      </w:r>
      <w:r w:rsidRPr="00945AF2">
        <w:rPr>
          <w:sz w:val="28"/>
          <w:szCs w:val="28"/>
        </w:rPr>
        <w:t xml:space="preserve"> (</w:t>
      </w:r>
      <w:r>
        <w:rPr>
          <w:sz w:val="28"/>
          <w:szCs w:val="28"/>
        </w:rPr>
        <w:t>А.А.Шабалину</w:t>
      </w:r>
      <w:r w:rsidRPr="00945AF2">
        <w:rPr>
          <w:sz w:val="28"/>
          <w:szCs w:val="28"/>
        </w:rPr>
        <w:t>):</w:t>
      </w:r>
    </w:p>
    <w:p w:rsidR="00311E3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45AF2">
        <w:rPr>
          <w:sz w:val="28"/>
          <w:szCs w:val="28"/>
        </w:rPr>
        <w:t xml:space="preserve">.1. Принять меры по обеспечению общественного порядка и безопасности (без взимания платы) </w:t>
      </w:r>
      <w:r>
        <w:rPr>
          <w:sz w:val="28"/>
          <w:szCs w:val="28"/>
        </w:rPr>
        <w:t xml:space="preserve">во время проведения массовых мероприятий с детьми в летний период,  </w:t>
      </w:r>
      <w:r w:rsidRPr="00945AF2">
        <w:rPr>
          <w:sz w:val="28"/>
          <w:szCs w:val="28"/>
        </w:rPr>
        <w:t>при проезде организованных групп детей по маршруту следования к местам отдыха и оздоровления и обратно</w:t>
      </w:r>
      <w:r>
        <w:rPr>
          <w:sz w:val="28"/>
          <w:szCs w:val="28"/>
        </w:rPr>
        <w:t>.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8</w:t>
      </w:r>
      <w:r w:rsidRPr="00945AF2">
        <w:rPr>
          <w:sz w:val="28"/>
          <w:szCs w:val="28"/>
        </w:rPr>
        <w:t>.2. Обеспечить сопровожден</w:t>
      </w:r>
      <w:r>
        <w:rPr>
          <w:sz w:val="28"/>
          <w:szCs w:val="28"/>
        </w:rPr>
        <w:t xml:space="preserve">ие сотрудниками ГИБДД </w:t>
      </w:r>
      <w:r w:rsidRPr="00945AF2">
        <w:rPr>
          <w:sz w:val="28"/>
          <w:szCs w:val="28"/>
        </w:rPr>
        <w:t>автобусов</w:t>
      </w:r>
      <w:r>
        <w:rPr>
          <w:sz w:val="28"/>
          <w:szCs w:val="28"/>
        </w:rPr>
        <w:t xml:space="preserve"> при</w:t>
      </w:r>
      <w:r w:rsidRPr="00945AF2">
        <w:rPr>
          <w:sz w:val="28"/>
          <w:szCs w:val="28"/>
        </w:rPr>
        <w:t xml:space="preserve"> </w:t>
      </w:r>
      <w:r>
        <w:rPr>
          <w:sz w:val="28"/>
          <w:szCs w:val="28"/>
        </w:rPr>
        <w:t>перевозке</w:t>
      </w:r>
      <w:r w:rsidRPr="00945AF2">
        <w:rPr>
          <w:sz w:val="28"/>
          <w:szCs w:val="28"/>
        </w:rPr>
        <w:t xml:space="preserve"> организованны</w:t>
      </w:r>
      <w:r>
        <w:rPr>
          <w:sz w:val="28"/>
          <w:szCs w:val="28"/>
        </w:rPr>
        <w:t>х</w:t>
      </w:r>
      <w:r w:rsidRPr="00945AF2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 детей </w:t>
      </w:r>
      <w:r w:rsidRPr="00945AF2">
        <w:rPr>
          <w:sz w:val="28"/>
          <w:szCs w:val="28"/>
        </w:rPr>
        <w:t xml:space="preserve">к месту отдыха и оздоровления и обратно. </w:t>
      </w:r>
    </w:p>
    <w:p w:rsidR="00311E32" w:rsidRPr="00084793" w:rsidRDefault="00311E32" w:rsidP="00543A1B">
      <w:pPr>
        <w:pStyle w:val="11"/>
        <w:tabs>
          <w:tab w:val="left" w:pos="1276"/>
        </w:tabs>
        <w:spacing w:line="120" w:lineRule="atLeast"/>
        <w:ind w:firstLine="708"/>
        <w:rPr>
          <w:color w:val="auto"/>
          <w:sz w:val="28"/>
          <w:szCs w:val="28"/>
        </w:rPr>
      </w:pPr>
      <w:r w:rsidRPr="00084793">
        <w:rPr>
          <w:color w:val="auto"/>
          <w:sz w:val="28"/>
          <w:szCs w:val="28"/>
        </w:rPr>
        <w:t>8.3. Рекомендовать ОНД</w:t>
      </w:r>
      <w:r w:rsidR="00084793" w:rsidRPr="00084793">
        <w:rPr>
          <w:color w:val="auto"/>
          <w:sz w:val="28"/>
          <w:szCs w:val="28"/>
        </w:rPr>
        <w:t>ПР г.Осинники и г.</w:t>
      </w:r>
      <w:r w:rsidRPr="00084793">
        <w:rPr>
          <w:color w:val="auto"/>
          <w:sz w:val="28"/>
          <w:szCs w:val="28"/>
        </w:rPr>
        <w:t>Калтан</w:t>
      </w:r>
      <w:r w:rsidR="00084793" w:rsidRPr="00084793">
        <w:rPr>
          <w:color w:val="auto"/>
          <w:sz w:val="28"/>
          <w:szCs w:val="28"/>
        </w:rPr>
        <w:t xml:space="preserve"> УНДПР Главного управления МЧС России по Кемеровской области</w:t>
      </w:r>
      <w:r w:rsidRPr="00084793">
        <w:rPr>
          <w:color w:val="auto"/>
          <w:sz w:val="28"/>
          <w:szCs w:val="28"/>
        </w:rPr>
        <w:t xml:space="preserve"> </w:t>
      </w:r>
      <w:r w:rsidR="00084793" w:rsidRPr="00893F2C">
        <w:rPr>
          <w:color w:val="auto"/>
          <w:sz w:val="28"/>
          <w:szCs w:val="28"/>
        </w:rPr>
        <w:t>(</w:t>
      </w:r>
      <w:r w:rsidR="00893F2C" w:rsidRPr="00893F2C">
        <w:rPr>
          <w:color w:val="auto"/>
          <w:sz w:val="28"/>
          <w:szCs w:val="28"/>
        </w:rPr>
        <w:t>Сапожков Л.А.</w:t>
      </w:r>
      <w:r w:rsidRPr="00893F2C">
        <w:rPr>
          <w:color w:val="auto"/>
          <w:sz w:val="28"/>
          <w:szCs w:val="28"/>
        </w:rPr>
        <w:t>)</w:t>
      </w:r>
      <w:r w:rsidRPr="00084793">
        <w:rPr>
          <w:color w:val="auto"/>
          <w:sz w:val="28"/>
          <w:szCs w:val="28"/>
        </w:rPr>
        <w:t xml:space="preserve"> обеспечить контроль за проведением противопожарных мероприятий в организациях отдыха и оздоровления детей. </w:t>
      </w:r>
    </w:p>
    <w:p w:rsidR="00311E32" w:rsidRPr="00945AF2" w:rsidRDefault="000265D9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9.</w:t>
      </w:r>
      <w:r>
        <w:rPr>
          <w:sz w:val="28"/>
          <w:szCs w:val="28"/>
        </w:rPr>
        <w:tab/>
        <w:t xml:space="preserve"> Главному врачу ГБУЗ «</w:t>
      </w:r>
      <w:proofErr w:type="spellStart"/>
      <w:r>
        <w:rPr>
          <w:sz w:val="28"/>
          <w:szCs w:val="28"/>
        </w:rPr>
        <w:t>Калтанская</w:t>
      </w:r>
      <w:proofErr w:type="spellEnd"/>
      <w:r>
        <w:rPr>
          <w:sz w:val="28"/>
          <w:szCs w:val="28"/>
        </w:rPr>
        <w:t xml:space="preserve"> городская больница</w:t>
      </w:r>
      <w:r w:rsidR="00311E32">
        <w:rPr>
          <w:sz w:val="28"/>
          <w:szCs w:val="28"/>
        </w:rPr>
        <w:t>» (</w:t>
      </w:r>
      <w:proofErr w:type="spellStart"/>
      <w:r w:rsidR="00311E32" w:rsidRPr="00945AF2">
        <w:rPr>
          <w:sz w:val="28"/>
          <w:szCs w:val="28"/>
        </w:rPr>
        <w:t>В.Н.</w:t>
      </w:r>
      <w:r w:rsidR="00311E32">
        <w:rPr>
          <w:sz w:val="28"/>
          <w:szCs w:val="28"/>
        </w:rPr>
        <w:t>Кречетовой</w:t>
      </w:r>
      <w:proofErr w:type="spellEnd"/>
      <w:r w:rsidR="00311E32">
        <w:rPr>
          <w:sz w:val="28"/>
          <w:szCs w:val="28"/>
        </w:rPr>
        <w:t>)</w:t>
      </w:r>
      <w:r w:rsidR="00311E32" w:rsidRPr="00945AF2">
        <w:rPr>
          <w:color w:val="008000"/>
          <w:sz w:val="28"/>
          <w:szCs w:val="28"/>
        </w:rPr>
        <w:t>:</w:t>
      </w:r>
      <w:r w:rsidR="00311E32" w:rsidRPr="00945AF2">
        <w:rPr>
          <w:sz w:val="28"/>
          <w:szCs w:val="28"/>
        </w:rPr>
        <w:t xml:space="preserve"> 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9.1. </w:t>
      </w:r>
      <w:r w:rsidRPr="00945AF2">
        <w:rPr>
          <w:sz w:val="28"/>
          <w:szCs w:val="28"/>
        </w:rPr>
        <w:t>Оказать содействие в комплектовании муниципальных учреждений, обеспечивающих отдых и оздоровление детей, медицинскими кадрами</w:t>
      </w:r>
      <w:r>
        <w:rPr>
          <w:sz w:val="28"/>
          <w:szCs w:val="28"/>
        </w:rPr>
        <w:t xml:space="preserve">, медицинским сопровождением </w:t>
      </w:r>
      <w:r w:rsidRPr="00945AF2">
        <w:rPr>
          <w:sz w:val="28"/>
          <w:szCs w:val="28"/>
        </w:rPr>
        <w:t>организованных групп детей по маршруту следования к местам отдыха и оздоровления и обратно.</w:t>
      </w:r>
    </w:p>
    <w:p w:rsidR="00311E32" w:rsidRPr="009756A7" w:rsidRDefault="00311E32" w:rsidP="00543A1B">
      <w:pPr>
        <w:pStyle w:val="a6"/>
        <w:spacing w:after="0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10. Начальнику МКУ </w:t>
      </w:r>
      <w:r w:rsidRPr="00945AF2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945AF2">
        <w:rPr>
          <w:sz w:val="28"/>
          <w:szCs w:val="28"/>
        </w:rPr>
        <w:t xml:space="preserve"> молодежн</w:t>
      </w:r>
      <w:r>
        <w:rPr>
          <w:sz w:val="28"/>
          <w:szCs w:val="28"/>
        </w:rPr>
        <w:t>ой</w:t>
      </w:r>
      <w:r w:rsidRPr="00945AF2">
        <w:rPr>
          <w:sz w:val="28"/>
          <w:szCs w:val="28"/>
        </w:rPr>
        <w:t xml:space="preserve"> политики и спорта</w:t>
      </w:r>
      <w:r>
        <w:rPr>
          <w:sz w:val="28"/>
          <w:szCs w:val="28"/>
        </w:rPr>
        <w:t xml:space="preserve"> администрации</w:t>
      </w:r>
      <w:r w:rsidRPr="00945AF2">
        <w:rPr>
          <w:sz w:val="28"/>
          <w:szCs w:val="28"/>
        </w:rPr>
        <w:t xml:space="preserve"> </w:t>
      </w:r>
      <w:r>
        <w:rPr>
          <w:sz w:val="28"/>
          <w:szCs w:val="28"/>
        </w:rPr>
        <w:t>Калтанского городского округа (</w:t>
      </w:r>
      <w:proofErr w:type="spellStart"/>
      <w:r>
        <w:rPr>
          <w:color w:val="000000"/>
          <w:sz w:val="28"/>
          <w:szCs w:val="28"/>
        </w:rPr>
        <w:t>П.В.Иванову</w:t>
      </w:r>
      <w:proofErr w:type="spellEnd"/>
      <w:r>
        <w:rPr>
          <w:sz w:val="28"/>
          <w:szCs w:val="28"/>
        </w:rPr>
        <w:t>):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Pr="00945AF2">
        <w:rPr>
          <w:sz w:val="28"/>
          <w:szCs w:val="28"/>
        </w:rPr>
        <w:t xml:space="preserve">.1. Осуществлять координацию спортивно-оздоровительной работы по месту жительства несовершеннолетних во время летних каникул. </w:t>
      </w:r>
    </w:p>
    <w:p w:rsidR="00311E32" w:rsidRPr="00945AF2" w:rsidRDefault="00311E32" w:rsidP="00543A1B">
      <w:pPr>
        <w:pStyle w:val="11"/>
        <w:tabs>
          <w:tab w:val="left" w:pos="1418"/>
        </w:tabs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10</w:t>
      </w:r>
      <w:r w:rsidRPr="00945AF2">
        <w:rPr>
          <w:sz w:val="28"/>
          <w:szCs w:val="28"/>
        </w:rPr>
        <w:t>.2.</w:t>
      </w:r>
      <w:r>
        <w:rPr>
          <w:sz w:val="28"/>
          <w:szCs w:val="28"/>
        </w:rPr>
        <w:t xml:space="preserve"> Организовать </w:t>
      </w:r>
      <w:r w:rsidRPr="00945AF2">
        <w:rPr>
          <w:sz w:val="28"/>
          <w:szCs w:val="28"/>
        </w:rPr>
        <w:t>работ</w:t>
      </w:r>
      <w:r>
        <w:rPr>
          <w:sz w:val="28"/>
          <w:szCs w:val="28"/>
        </w:rPr>
        <w:t xml:space="preserve">у по временному трудоустройству несовершеннолетних </w:t>
      </w:r>
      <w:r w:rsidRPr="00945AF2">
        <w:rPr>
          <w:sz w:val="28"/>
          <w:szCs w:val="28"/>
        </w:rPr>
        <w:t>в возрасте от 14 до 18 лет в период летних каникул</w:t>
      </w:r>
      <w:r>
        <w:rPr>
          <w:sz w:val="28"/>
          <w:szCs w:val="28"/>
        </w:rPr>
        <w:t>.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11. Директору  МКУ </w:t>
      </w:r>
      <w:r w:rsidRPr="00945AF2">
        <w:rPr>
          <w:sz w:val="28"/>
          <w:szCs w:val="28"/>
        </w:rPr>
        <w:t>Управлени</w:t>
      </w:r>
      <w:r>
        <w:rPr>
          <w:sz w:val="28"/>
          <w:szCs w:val="28"/>
        </w:rPr>
        <w:t>е</w:t>
      </w:r>
      <w:r w:rsidRPr="00945AF2">
        <w:rPr>
          <w:sz w:val="28"/>
          <w:szCs w:val="28"/>
        </w:rPr>
        <w:t xml:space="preserve"> культуры </w:t>
      </w:r>
      <w:r>
        <w:rPr>
          <w:sz w:val="28"/>
          <w:szCs w:val="28"/>
        </w:rPr>
        <w:t xml:space="preserve">администрации Калтанского городского округа </w:t>
      </w:r>
      <w:r w:rsidRPr="00945AF2"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М.А.Меркуловой</w:t>
      </w:r>
      <w:proofErr w:type="spellEnd"/>
      <w:r w:rsidRPr="00945AF2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 w:rsidRPr="00945AF2">
        <w:rPr>
          <w:sz w:val="28"/>
          <w:szCs w:val="28"/>
        </w:rPr>
        <w:t xml:space="preserve">Содействовать проведению досуговых мероприятий в организациях, </w:t>
      </w:r>
      <w:r w:rsidRPr="00945AF2">
        <w:rPr>
          <w:sz w:val="28"/>
          <w:szCs w:val="28"/>
        </w:rPr>
        <w:lastRenderedPageBreak/>
        <w:t>обеспечивающих отдых, оздоровление и занятость детей.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12.</w:t>
      </w:r>
      <w:r>
        <w:rPr>
          <w:sz w:val="28"/>
          <w:szCs w:val="28"/>
        </w:rPr>
        <w:tab/>
        <w:t>Начальнику МК</w:t>
      </w:r>
      <w:r w:rsidRPr="00945AF2">
        <w:rPr>
          <w:sz w:val="28"/>
          <w:szCs w:val="28"/>
        </w:rPr>
        <w:t>У</w:t>
      </w:r>
      <w:r>
        <w:rPr>
          <w:sz w:val="28"/>
          <w:szCs w:val="28"/>
        </w:rPr>
        <w:t xml:space="preserve"> У</w:t>
      </w:r>
      <w:r w:rsidRPr="00945AF2">
        <w:rPr>
          <w:sz w:val="28"/>
          <w:szCs w:val="28"/>
        </w:rPr>
        <w:t>правлени</w:t>
      </w:r>
      <w:r>
        <w:rPr>
          <w:sz w:val="28"/>
          <w:szCs w:val="28"/>
        </w:rPr>
        <w:t>е</w:t>
      </w:r>
      <w:r w:rsidRPr="00945AF2">
        <w:rPr>
          <w:sz w:val="28"/>
          <w:szCs w:val="28"/>
        </w:rPr>
        <w:t xml:space="preserve"> образования </w:t>
      </w:r>
      <w:r>
        <w:rPr>
          <w:sz w:val="28"/>
          <w:szCs w:val="28"/>
        </w:rPr>
        <w:t>администрации Калтанского г</w:t>
      </w:r>
      <w:r w:rsidR="000265D9">
        <w:rPr>
          <w:sz w:val="28"/>
          <w:szCs w:val="28"/>
        </w:rPr>
        <w:t>ородского округа (</w:t>
      </w:r>
      <w:proofErr w:type="spellStart"/>
      <w:r w:rsidR="000265D9">
        <w:rPr>
          <w:sz w:val="28"/>
          <w:szCs w:val="28"/>
        </w:rPr>
        <w:t>Н.В.Плюсниной</w:t>
      </w:r>
      <w:proofErr w:type="spellEnd"/>
      <w:r w:rsidRPr="00945AF2">
        <w:rPr>
          <w:sz w:val="28"/>
          <w:szCs w:val="28"/>
        </w:rPr>
        <w:t>):</w:t>
      </w:r>
    </w:p>
    <w:p w:rsidR="00311E32" w:rsidRPr="00945AF2" w:rsidRDefault="00311E32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12.1. О</w:t>
      </w:r>
      <w:r w:rsidRPr="00945AF2">
        <w:rPr>
          <w:sz w:val="28"/>
          <w:szCs w:val="28"/>
        </w:rPr>
        <w:t>беспечить организационно-методическое и информационное сопровождение деятельности по организации отдыха,</w:t>
      </w:r>
      <w:r>
        <w:rPr>
          <w:sz w:val="28"/>
          <w:szCs w:val="28"/>
        </w:rPr>
        <w:t xml:space="preserve"> оздоровления и занятости детей.</w:t>
      </w:r>
      <w:r w:rsidRPr="00945AF2">
        <w:rPr>
          <w:sz w:val="28"/>
          <w:szCs w:val="28"/>
        </w:rPr>
        <w:t xml:space="preserve"> </w:t>
      </w:r>
    </w:p>
    <w:p w:rsidR="00311E32" w:rsidRDefault="0097592C" w:rsidP="00543A1B">
      <w:pPr>
        <w:pStyle w:val="11"/>
        <w:spacing w:line="120" w:lineRule="atLeast"/>
        <w:ind w:firstLine="708"/>
        <w:rPr>
          <w:sz w:val="28"/>
          <w:szCs w:val="28"/>
        </w:rPr>
      </w:pPr>
      <w:r>
        <w:rPr>
          <w:color w:val="auto"/>
          <w:sz w:val="28"/>
          <w:szCs w:val="28"/>
        </w:rPr>
        <w:t>12.2</w:t>
      </w:r>
      <w:r w:rsidR="00311E32">
        <w:rPr>
          <w:color w:val="auto"/>
          <w:sz w:val="28"/>
          <w:szCs w:val="28"/>
        </w:rPr>
        <w:t xml:space="preserve">. </w:t>
      </w:r>
      <w:r w:rsidR="00311E32" w:rsidRPr="00945AF2">
        <w:rPr>
          <w:sz w:val="28"/>
          <w:szCs w:val="28"/>
        </w:rPr>
        <w:t xml:space="preserve">Осуществлять </w:t>
      </w:r>
      <w:r w:rsidR="00311E32">
        <w:rPr>
          <w:sz w:val="28"/>
          <w:szCs w:val="28"/>
        </w:rPr>
        <w:t>мониторинг организации и обеспечения отдыха и оздоровления детей, в том числе эффективности деятельности организаций, обеспечивающих отдых и оздоровление детей, оперативное доведение информации до межведомственной комиссии и Департамента образования и науки Кемеровской области о ходе и финансировании летней оздоровительной кампании.</w:t>
      </w:r>
    </w:p>
    <w:p w:rsidR="00543A1B" w:rsidRDefault="00311E32" w:rsidP="00543A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2C391C">
        <w:rPr>
          <w:rFonts w:ascii="Times New Roman" w:hAnsi="Times New Roman" w:cs="Times New Roman"/>
          <w:sz w:val="28"/>
          <w:szCs w:val="28"/>
        </w:rPr>
        <w:t xml:space="preserve">. </w:t>
      </w:r>
      <w:r w:rsidRPr="002C391C">
        <w:rPr>
          <w:rFonts w:ascii="Times New Roman" w:hAnsi="Times New Roman" w:cs="Times New Roman"/>
          <w:sz w:val="28"/>
          <w:szCs w:val="28"/>
        </w:rPr>
        <w:tab/>
        <w:t>Директору МАУ «Пресс – Центр г.</w:t>
      </w:r>
      <w:r w:rsidR="00543A1B">
        <w:rPr>
          <w:rFonts w:ascii="Times New Roman" w:hAnsi="Times New Roman" w:cs="Times New Roman"/>
          <w:sz w:val="28"/>
          <w:szCs w:val="28"/>
        </w:rPr>
        <w:t xml:space="preserve"> </w:t>
      </w:r>
      <w:r w:rsidRPr="002C391C">
        <w:rPr>
          <w:rFonts w:ascii="Times New Roman" w:hAnsi="Times New Roman" w:cs="Times New Roman"/>
          <w:sz w:val="28"/>
          <w:szCs w:val="28"/>
        </w:rPr>
        <w:t>Калтан» (</w:t>
      </w:r>
      <w:proofErr w:type="spellStart"/>
      <w:r w:rsidRPr="002C391C">
        <w:rPr>
          <w:rFonts w:ascii="Times New Roman" w:hAnsi="Times New Roman" w:cs="Times New Roman"/>
          <w:sz w:val="28"/>
          <w:szCs w:val="28"/>
        </w:rPr>
        <w:t>В.Н.Беспальчук</w:t>
      </w:r>
      <w:proofErr w:type="spellEnd"/>
      <w:r w:rsidRPr="002C391C">
        <w:rPr>
          <w:rFonts w:ascii="Times New Roman" w:hAnsi="Times New Roman" w:cs="Times New Roman"/>
          <w:sz w:val="28"/>
          <w:szCs w:val="28"/>
        </w:rPr>
        <w:t>) обеспечить освещение в СМИ мероприятий по организации отдыха, оздоровления и занятости детей и подростков Калтанского городского округа.</w:t>
      </w:r>
    </w:p>
    <w:p w:rsidR="00543A1B" w:rsidRPr="00543A1B" w:rsidRDefault="00450964" w:rsidP="00543A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3A1B">
        <w:rPr>
          <w:rFonts w:ascii="Times New Roman" w:eastAsia="SimSun" w:hAnsi="Times New Roman" w:cs="Times New Roman"/>
          <w:sz w:val="28"/>
          <w:szCs w:val="28"/>
        </w:rPr>
        <w:t>14.</w:t>
      </w:r>
      <w:r w:rsidR="00543A1B" w:rsidRPr="00543A1B">
        <w:rPr>
          <w:rFonts w:ascii="Times New Roman" w:eastAsia="SimSun" w:hAnsi="Times New Roman" w:cs="Times New Roman"/>
          <w:sz w:val="28"/>
          <w:szCs w:val="28"/>
        </w:rPr>
        <w:t xml:space="preserve"> Отделу организационной и кадровой работы (</w:t>
      </w:r>
      <w:r w:rsidR="00543A1B">
        <w:rPr>
          <w:rFonts w:ascii="Times New Roman" w:eastAsia="SimSun" w:hAnsi="Times New Roman" w:cs="Times New Roman"/>
          <w:sz w:val="28"/>
          <w:szCs w:val="28"/>
        </w:rPr>
        <w:t>Т.А. Верещагиной)</w:t>
      </w:r>
      <w:r w:rsidR="00543A1B" w:rsidRPr="00543A1B">
        <w:rPr>
          <w:rFonts w:ascii="Times New Roman" w:eastAsia="SimSun" w:hAnsi="Times New Roman" w:cs="Times New Roman"/>
          <w:sz w:val="28"/>
          <w:szCs w:val="28"/>
        </w:rPr>
        <w:t xml:space="preserve"> обеспечить размещение настоящего постановления на официальном сайте администрации Калтанского городского округа.</w:t>
      </w:r>
    </w:p>
    <w:p w:rsidR="00543A1B" w:rsidRDefault="00543A1B" w:rsidP="00543A1B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543A1B">
        <w:rPr>
          <w:rFonts w:eastAsia="SimSun"/>
          <w:sz w:val="28"/>
          <w:szCs w:val="28"/>
        </w:rPr>
        <w:t>15. МАУ «Пресс-Центр г. Калтан» (В.Н</w:t>
      </w:r>
      <w:r>
        <w:rPr>
          <w:rFonts w:eastAsia="SimSun"/>
          <w:sz w:val="28"/>
          <w:szCs w:val="28"/>
        </w:rPr>
        <w:t>.</w:t>
      </w:r>
      <w:r w:rsidRPr="00543A1B">
        <w:rPr>
          <w:rFonts w:eastAsia="SimSun"/>
          <w:sz w:val="28"/>
          <w:szCs w:val="28"/>
        </w:rPr>
        <w:t xml:space="preserve"> </w:t>
      </w:r>
      <w:proofErr w:type="spellStart"/>
      <w:r w:rsidRPr="00543A1B">
        <w:rPr>
          <w:rFonts w:eastAsia="SimSun"/>
          <w:sz w:val="28"/>
          <w:szCs w:val="28"/>
        </w:rPr>
        <w:t>Беспальчук</w:t>
      </w:r>
      <w:proofErr w:type="spellEnd"/>
      <w:r w:rsidRPr="00543A1B">
        <w:rPr>
          <w:rFonts w:eastAsia="SimSun"/>
          <w:sz w:val="28"/>
          <w:szCs w:val="28"/>
        </w:rPr>
        <w:t>) опубликовать</w:t>
      </w:r>
      <w:r w:rsidRPr="009957DF">
        <w:rPr>
          <w:rFonts w:eastAsia="SimSun"/>
          <w:sz w:val="28"/>
          <w:szCs w:val="28"/>
        </w:rPr>
        <w:t xml:space="preserve"> настоящее постановление в средствах массовой информации.</w:t>
      </w:r>
    </w:p>
    <w:p w:rsidR="00543A1B" w:rsidRDefault="00543A1B" w:rsidP="00543A1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16.  Настоящее постановление вступает в силу с момента официального опубликования.</w:t>
      </w:r>
      <w:r w:rsidR="00450964">
        <w:rPr>
          <w:sz w:val="28"/>
          <w:szCs w:val="28"/>
        </w:rPr>
        <w:t xml:space="preserve">         </w:t>
      </w:r>
    </w:p>
    <w:p w:rsidR="0097592C" w:rsidRPr="00543A1B" w:rsidRDefault="00543A1B" w:rsidP="00543A1B">
      <w:pPr>
        <w:widowControl w:val="0"/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>
        <w:rPr>
          <w:sz w:val="28"/>
          <w:szCs w:val="28"/>
        </w:rPr>
        <w:t>17</w:t>
      </w:r>
      <w:r w:rsidR="00450964">
        <w:rPr>
          <w:sz w:val="28"/>
          <w:szCs w:val="28"/>
        </w:rPr>
        <w:t xml:space="preserve">. </w:t>
      </w:r>
      <w:r w:rsidR="0097592C">
        <w:rPr>
          <w:sz w:val="28"/>
          <w:szCs w:val="28"/>
        </w:rPr>
        <w:t>Признать утратившим силу постановление администрации Калтанского городского округа от 31.05.2016г. № 132 - п «О мероприятиях по организации и обеспечению отдыха, оздоровления и занятости детей Калтанского городского округа в летний период» и постановление администрации Калтанского городского округа от 10.05.2017г. № 100 – п «О внесении изменений в постановление администрации Калтанского городского округа от 31.05.2016г. № 132 - п «О мероприятиях по организации и обеспечению отдыха, оздоровления и занятости детей Калтанского городского округа в летний период»».</w:t>
      </w:r>
    </w:p>
    <w:p w:rsidR="00311E32" w:rsidRDefault="00543A1B" w:rsidP="00543A1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311E32">
        <w:rPr>
          <w:rFonts w:ascii="Times New Roman" w:hAnsi="Times New Roman" w:cs="Times New Roman"/>
          <w:sz w:val="28"/>
          <w:szCs w:val="28"/>
        </w:rPr>
        <w:t>.</w:t>
      </w:r>
      <w:r w:rsidR="00311E32">
        <w:rPr>
          <w:rFonts w:ascii="Times New Roman" w:hAnsi="Times New Roman" w:cs="Times New Roman"/>
          <w:sz w:val="28"/>
          <w:szCs w:val="28"/>
        </w:rPr>
        <w:tab/>
      </w:r>
      <w:r w:rsidR="00311E32" w:rsidRPr="00945AF2">
        <w:rPr>
          <w:rFonts w:ascii="Times New Roman" w:hAnsi="Times New Roman" w:cs="Times New Roman"/>
          <w:sz w:val="28"/>
          <w:szCs w:val="28"/>
        </w:rPr>
        <w:t>Контроль исполнени</w:t>
      </w:r>
      <w:r w:rsidR="00311E32">
        <w:rPr>
          <w:rFonts w:ascii="Times New Roman" w:hAnsi="Times New Roman" w:cs="Times New Roman"/>
          <w:sz w:val="28"/>
          <w:szCs w:val="28"/>
        </w:rPr>
        <w:t>я</w:t>
      </w:r>
      <w:r w:rsidR="00311E32" w:rsidRPr="00945AF2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C87C90">
        <w:rPr>
          <w:rFonts w:ascii="Times New Roman" w:hAnsi="Times New Roman" w:cs="Times New Roman"/>
          <w:sz w:val="28"/>
          <w:szCs w:val="28"/>
        </w:rPr>
        <w:t>п</w:t>
      </w:r>
      <w:r w:rsidR="00311E32" w:rsidRPr="00945AF2">
        <w:rPr>
          <w:rFonts w:ascii="Times New Roman" w:hAnsi="Times New Roman" w:cs="Times New Roman"/>
          <w:sz w:val="28"/>
          <w:szCs w:val="28"/>
        </w:rPr>
        <w:t xml:space="preserve">остановления возложить </w:t>
      </w:r>
      <w:r w:rsidR="00311E32" w:rsidRPr="00945AF2">
        <w:rPr>
          <w:rFonts w:ascii="Times New Roman" w:hAnsi="Times New Roman" w:cs="Times New Roman"/>
          <w:sz w:val="28"/>
          <w:szCs w:val="28"/>
        </w:rPr>
        <w:br/>
        <w:t xml:space="preserve">на заместителя </w:t>
      </w:r>
      <w:r w:rsidR="00311E32">
        <w:rPr>
          <w:rFonts w:ascii="Times New Roman" w:hAnsi="Times New Roman" w:cs="Times New Roman"/>
          <w:sz w:val="28"/>
          <w:szCs w:val="28"/>
        </w:rPr>
        <w:t xml:space="preserve">главы Калтанского городского округа </w:t>
      </w:r>
      <w:r w:rsidR="00311E32" w:rsidRPr="00945AF2">
        <w:rPr>
          <w:rFonts w:ascii="Times New Roman" w:hAnsi="Times New Roman" w:cs="Times New Roman"/>
          <w:sz w:val="28"/>
          <w:szCs w:val="28"/>
        </w:rPr>
        <w:t>по социальным вопросам</w:t>
      </w:r>
      <w:r w:rsidR="00311E32">
        <w:rPr>
          <w:rFonts w:ascii="Times New Roman" w:hAnsi="Times New Roman" w:cs="Times New Roman"/>
          <w:sz w:val="28"/>
          <w:szCs w:val="28"/>
        </w:rPr>
        <w:t xml:space="preserve"> </w:t>
      </w:r>
      <w:r w:rsidR="00311E32" w:rsidRPr="00945AF2">
        <w:rPr>
          <w:rFonts w:ascii="Times New Roman" w:hAnsi="Times New Roman" w:cs="Times New Roman"/>
          <w:sz w:val="28"/>
          <w:szCs w:val="28"/>
        </w:rPr>
        <w:t>А.Б.Клюеву.</w:t>
      </w:r>
    </w:p>
    <w:p w:rsidR="00311E32" w:rsidRDefault="00311E32" w:rsidP="00311E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32" w:rsidRPr="00545C8C" w:rsidRDefault="00311E32" w:rsidP="00311E3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1E32" w:rsidRPr="00A55CA1" w:rsidRDefault="00311E32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  <w:r w:rsidRPr="00A55CA1">
        <w:rPr>
          <w:b/>
        </w:rPr>
        <w:t xml:space="preserve">Глава Калтанского </w:t>
      </w:r>
    </w:p>
    <w:p w:rsidR="00311E32" w:rsidRDefault="00311E32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  <w:r w:rsidRPr="00A55CA1">
        <w:rPr>
          <w:b/>
        </w:rPr>
        <w:t xml:space="preserve">городского округа </w:t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</w:r>
      <w:r w:rsidRPr="00A55CA1">
        <w:rPr>
          <w:b/>
        </w:rPr>
        <w:tab/>
        <w:t xml:space="preserve">    </w:t>
      </w:r>
      <w:r w:rsidR="00543A1B">
        <w:rPr>
          <w:b/>
        </w:rPr>
        <w:t xml:space="preserve">           </w:t>
      </w:r>
      <w:r w:rsidRPr="00A55CA1">
        <w:rPr>
          <w:b/>
        </w:rPr>
        <w:t>И.Ф. Голдинов</w:t>
      </w:r>
    </w:p>
    <w:p w:rsidR="002E3F72" w:rsidRDefault="002E3F72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2E3F72" w:rsidRDefault="002E3F72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2E3F72" w:rsidRDefault="002E3F72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6A0E48" w:rsidRDefault="006A0E48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6A0E48" w:rsidRDefault="006A0E48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450964" w:rsidRPr="00450964" w:rsidRDefault="00450964" w:rsidP="00311E32">
      <w:pPr>
        <w:pStyle w:val="3"/>
        <w:tabs>
          <w:tab w:val="clear" w:pos="7371"/>
        </w:tabs>
        <w:spacing w:before="60"/>
        <w:jc w:val="both"/>
        <w:rPr>
          <w:b/>
        </w:rPr>
      </w:pPr>
    </w:p>
    <w:p w:rsidR="006761B6" w:rsidRDefault="00311E32" w:rsidP="00311E32">
      <w:pPr>
        <w:jc w:val="both"/>
      </w:pPr>
      <w:r>
        <w:lastRenderedPageBreak/>
        <w:t xml:space="preserve">                                                                                                       </w:t>
      </w:r>
    </w:p>
    <w:p w:rsidR="006761B6" w:rsidRDefault="006761B6" w:rsidP="00311E32">
      <w:pPr>
        <w:jc w:val="both"/>
      </w:pPr>
    </w:p>
    <w:p w:rsidR="006761B6" w:rsidRDefault="006761B6" w:rsidP="00311E32">
      <w:pPr>
        <w:jc w:val="both"/>
      </w:pPr>
    </w:p>
    <w:p w:rsidR="00311E32" w:rsidRDefault="00311E32" w:rsidP="006761B6">
      <w:pPr>
        <w:jc w:val="right"/>
      </w:pPr>
      <w:r w:rsidRPr="004443F1">
        <w:t xml:space="preserve">Приложение </w:t>
      </w:r>
      <w:r>
        <w:t>№ 1</w:t>
      </w:r>
    </w:p>
    <w:p w:rsidR="00311E32" w:rsidRPr="004443F1" w:rsidRDefault="00311E32" w:rsidP="00311E32">
      <w:pPr>
        <w:jc w:val="both"/>
      </w:pPr>
      <w:r>
        <w:t xml:space="preserve">                                                                                                       </w:t>
      </w:r>
      <w:r w:rsidR="00450964">
        <w:t xml:space="preserve"> </w:t>
      </w:r>
      <w:r>
        <w:t>УТВЕРЖДЕН</w:t>
      </w:r>
      <w:r w:rsidR="00357617">
        <w:t>О</w:t>
      </w:r>
    </w:p>
    <w:p w:rsidR="00311E32" w:rsidRDefault="00311E32" w:rsidP="00311E32">
      <w:pPr>
        <w:jc w:val="both"/>
      </w:pPr>
      <w:r>
        <w:t xml:space="preserve">                                                                                                        Постановлением </w:t>
      </w:r>
    </w:p>
    <w:p w:rsidR="00311E32" w:rsidRPr="004443F1" w:rsidRDefault="00311E32" w:rsidP="00311E32">
      <w:pPr>
        <w:jc w:val="both"/>
      </w:pPr>
      <w:r>
        <w:t xml:space="preserve">                                                   администрации Калтанского городского округа</w:t>
      </w:r>
    </w:p>
    <w:p w:rsidR="00311E32" w:rsidRPr="004443F1" w:rsidRDefault="00311E32" w:rsidP="0084351A">
      <w:pPr>
        <w:ind w:firstLine="0"/>
        <w:jc w:val="right"/>
      </w:pPr>
      <w:r>
        <w:t xml:space="preserve">                                                                      </w:t>
      </w:r>
      <w:r w:rsidR="0084351A">
        <w:t xml:space="preserve">           </w:t>
      </w:r>
      <w:r w:rsidR="00450964">
        <w:t>от _____</w:t>
      </w:r>
      <w:r w:rsidR="0084351A">
        <w:t>____</w:t>
      </w:r>
      <w:r w:rsidR="00450964">
        <w:t>_2018г. №_</w:t>
      </w:r>
      <w:r w:rsidR="0084351A">
        <w:t>__</w:t>
      </w:r>
      <w:r w:rsidR="00450964">
        <w:t>__</w:t>
      </w:r>
      <w:r>
        <w:t>-п</w:t>
      </w:r>
    </w:p>
    <w:p w:rsidR="00311E32" w:rsidRDefault="00311E32" w:rsidP="00311E32">
      <w:pPr>
        <w:pStyle w:val="1"/>
        <w:spacing w:before="0" w:after="0"/>
        <w:jc w:val="both"/>
        <w:rPr>
          <w:rFonts w:ascii="Times New Roman" w:hAnsi="Times New Roman"/>
          <w:sz w:val="24"/>
          <w:szCs w:val="24"/>
        </w:rPr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Pr="007A3005" w:rsidRDefault="00311E32" w:rsidP="00311E32">
      <w:pPr>
        <w:jc w:val="both"/>
      </w:pPr>
    </w:p>
    <w:p w:rsidR="00311E32" w:rsidRDefault="00311E32" w:rsidP="00311E32">
      <w:pPr>
        <w:ind w:firstLine="0"/>
        <w:jc w:val="center"/>
        <w:rPr>
          <w:b/>
          <w:sz w:val="28"/>
          <w:szCs w:val="28"/>
        </w:rPr>
      </w:pPr>
      <w:r w:rsidRPr="00945AF2">
        <w:rPr>
          <w:b/>
          <w:sz w:val="28"/>
          <w:szCs w:val="28"/>
        </w:rPr>
        <w:t xml:space="preserve">Порядок </w:t>
      </w:r>
      <w:r>
        <w:rPr>
          <w:b/>
          <w:sz w:val="28"/>
          <w:szCs w:val="28"/>
        </w:rPr>
        <w:t>приобретения и выдачи путевок</w:t>
      </w:r>
    </w:p>
    <w:p w:rsidR="00311E32" w:rsidRDefault="00311E32" w:rsidP="00311E32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450964">
        <w:rPr>
          <w:b/>
          <w:sz w:val="28"/>
          <w:szCs w:val="28"/>
        </w:rPr>
        <w:t xml:space="preserve">загородные </w:t>
      </w:r>
      <w:r>
        <w:rPr>
          <w:b/>
          <w:sz w:val="28"/>
          <w:szCs w:val="28"/>
        </w:rPr>
        <w:t xml:space="preserve"> оздоровительные </w:t>
      </w:r>
      <w:r w:rsidR="00450964">
        <w:rPr>
          <w:b/>
          <w:sz w:val="28"/>
          <w:szCs w:val="28"/>
        </w:rPr>
        <w:t xml:space="preserve">лагеря, в том числе </w:t>
      </w:r>
      <w:r w:rsidRPr="00945AF2">
        <w:rPr>
          <w:b/>
          <w:sz w:val="28"/>
          <w:szCs w:val="28"/>
        </w:rPr>
        <w:t xml:space="preserve"> </w:t>
      </w:r>
      <w:r w:rsidR="00450964">
        <w:rPr>
          <w:b/>
          <w:sz w:val="28"/>
          <w:szCs w:val="28"/>
        </w:rPr>
        <w:t>в загородные</w:t>
      </w:r>
      <w:r w:rsidR="00450964" w:rsidRPr="00450964">
        <w:rPr>
          <w:b/>
          <w:sz w:val="28"/>
          <w:szCs w:val="28"/>
        </w:rPr>
        <w:t xml:space="preserve"> оздоров</w:t>
      </w:r>
      <w:r w:rsidR="00450964">
        <w:rPr>
          <w:b/>
          <w:sz w:val="28"/>
          <w:szCs w:val="28"/>
        </w:rPr>
        <w:t>ительные лагеря</w:t>
      </w:r>
      <w:r w:rsidR="00450964" w:rsidRPr="00450964">
        <w:rPr>
          <w:b/>
          <w:sz w:val="28"/>
          <w:szCs w:val="28"/>
        </w:rPr>
        <w:t xml:space="preserve"> на время проведения профильных смен</w:t>
      </w:r>
      <w:r w:rsidR="00450964">
        <w:rPr>
          <w:b/>
          <w:sz w:val="28"/>
          <w:szCs w:val="28"/>
        </w:rPr>
        <w:t>,</w:t>
      </w:r>
      <w:r w:rsidR="00450964" w:rsidRPr="00450964">
        <w:rPr>
          <w:b/>
          <w:sz w:val="28"/>
          <w:szCs w:val="28"/>
        </w:rPr>
        <w:t xml:space="preserve"> </w:t>
      </w:r>
      <w:r w:rsidRPr="00450964">
        <w:rPr>
          <w:b/>
          <w:sz w:val="28"/>
          <w:szCs w:val="28"/>
        </w:rPr>
        <w:t>расположе</w:t>
      </w:r>
      <w:r w:rsidRPr="00945AF2">
        <w:rPr>
          <w:b/>
          <w:sz w:val="28"/>
          <w:szCs w:val="28"/>
        </w:rPr>
        <w:t>нные на территории Российской Федерации</w:t>
      </w:r>
    </w:p>
    <w:p w:rsidR="00311E32" w:rsidRPr="000A57FA" w:rsidRDefault="00311E32" w:rsidP="00311E32">
      <w:pPr>
        <w:ind w:firstLine="0"/>
        <w:jc w:val="center"/>
        <w:rPr>
          <w:sz w:val="28"/>
          <w:szCs w:val="28"/>
        </w:rPr>
      </w:pPr>
    </w:p>
    <w:p w:rsidR="00311E32" w:rsidRDefault="00311E32" w:rsidP="00311E32">
      <w:pPr>
        <w:pStyle w:val="1"/>
        <w:keepNext w:val="0"/>
        <w:widowControl w:val="0"/>
        <w:numPr>
          <w:ilvl w:val="0"/>
          <w:numId w:val="3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bookmarkStart w:id="2" w:name="sub_100"/>
      <w:r w:rsidRPr="007A3005">
        <w:rPr>
          <w:rFonts w:ascii="Times New Roman" w:hAnsi="Times New Roman"/>
          <w:sz w:val="28"/>
          <w:szCs w:val="28"/>
        </w:rPr>
        <w:t>Общие положения</w:t>
      </w:r>
      <w:bookmarkEnd w:id="2"/>
    </w:p>
    <w:p w:rsidR="00311E32" w:rsidRPr="007A3005" w:rsidRDefault="00311E32" w:rsidP="00311E32">
      <w:pPr>
        <w:jc w:val="both"/>
      </w:pPr>
    </w:p>
    <w:p w:rsidR="00311E32" w:rsidRPr="000A57FA" w:rsidRDefault="00311E32" w:rsidP="00311E32">
      <w:pPr>
        <w:jc w:val="both"/>
        <w:rPr>
          <w:sz w:val="28"/>
          <w:szCs w:val="28"/>
        </w:rPr>
      </w:pPr>
      <w:bookmarkStart w:id="3" w:name="sub_11"/>
      <w:r w:rsidRPr="000A57FA">
        <w:rPr>
          <w:sz w:val="28"/>
          <w:szCs w:val="28"/>
        </w:rPr>
        <w:t xml:space="preserve">1.1. Настоящий Порядок устанавливает механизм приобретения и предоставления путевок для отдыха и оздоровления детей </w:t>
      </w:r>
      <w:r>
        <w:rPr>
          <w:sz w:val="28"/>
          <w:szCs w:val="28"/>
        </w:rPr>
        <w:t xml:space="preserve">Калтанского городского </w:t>
      </w:r>
      <w:r w:rsidR="00450964">
        <w:rPr>
          <w:sz w:val="28"/>
          <w:szCs w:val="28"/>
        </w:rPr>
        <w:t xml:space="preserve">округа в загородных </w:t>
      </w:r>
      <w:r>
        <w:rPr>
          <w:sz w:val="28"/>
          <w:szCs w:val="28"/>
        </w:rPr>
        <w:t xml:space="preserve"> оздоровительных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>лагерях</w:t>
      </w:r>
      <w:r w:rsidRPr="000A57FA">
        <w:rPr>
          <w:sz w:val="28"/>
          <w:szCs w:val="28"/>
        </w:rPr>
        <w:t xml:space="preserve">, </w:t>
      </w:r>
      <w:r w:rsidR="00450964">
        <w:rPr>
          <w:sz w:val="28"/>
          <w:szCs w:val="28"/>
        </w:rPr>
        <w:t xml:space="preserve">в том числе </w:t>
      </w:r>
      <w:r w:rsidR="00450964" w:rsidRPr="000265D9">
        <w:rPr>
          <w:sz w:val="28"/>
          <w:szCs w:val="28"/>
        </w:rPr>
        <w:t>в загородных оздоровительных лагерях на время проведения профильных смен</w:t>
      </w:r>
      <w:r w:rsidR="00450964">
        <w:rPr>
          <w:sz w:val="28"/>
          <w:szCs w:val="28"/>
        </w:rPr>
        <w:t>,</w:t>
      </w:r>
      <w:r w:rsidR="00450964" w:rsidRPr="000A57FA">
        <w:rPr>
          <w:sz w:val="28"/>
          <w:szCs w:val="28"/>
        </w:rPr>
        <w:t xml:space="preserve"> </w:t>
      </w:r>
      <w:r w:rsidRPr="000A57FA">
        <w:rPr>
          <w:sz w:val="28"/>
          <w:szCs w:val="28"/>
        </w:rPr>
        <w:t>р</w:t>
      </w:r>
      <w:r>
        <w:rPr>
          <w:sz w:val="28"/>
          <w:szCs w:val="28"/>
        </w:rPr>
        <w:t>асположенных</w:t>
      </w:r>
      <w:r w:rsidRPr="000A57FA">
        <w:rPr>
          <w:sz w:val="28"/>
          <w:szCs w:val="28"/>
        </w:rPr>
        <w:t xml:space="preserve"> на территории Российской Федерации.</w:t>
      </w:r>
    </w:p>
    <w:p w:rsidR="00311E32" w:rsidRDefault="00311E32" w:rsidP="00311E32">
      <w:pPr>
        <w:pStyle w:val="ConsPlusNormal"/>
        <w:widowControl/>
        <w:jc w:val="both"/>
        <w:rPr>
          <w:rFonts w:ascii="Times New Roman" w:hAnsi="Times New Roman" w:cs="Times New Roman"/>
          <w:color w:val="C00000"/>
          <w:sz w:val="28"/>
          <w:szCs w:val="28"/>
        </w:rPr>
      </w:pPr>
      <w:r w:rsidRPr="000A57FA">
        <w:rPr>
          <w:rFonts w:ascii="Times New Roman" w:hAnsi="Times New Roman" w:cs="Times New Roman"/>
          <w:sz w:val="28"/>
          <w:szCs w:val="28"/>
        </w:rPr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r w:rsidRPr="007E2F20">
        <w:rPr>
          <w:rFonts w:ascii="Times New Roman" w:hAnsi="Times New Roman" w:cs="Times New Roman"/>
          <w:sz w:val="28"/>
          <w:szCs w:val="28"/>
        </w:rPr>
        <w:t>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</w:t>
      </w:r>
      <w:r w:rsidR="002E3F72">
        <w:rPr>
          <w:rFonts w:ascii="Times New Roman" w:hAnsi="Times New Roman" w:cs="Times New Roman"/>
          <w:sz w:val="28"/>
          <w:szCs w:val="28"/>
        </w:rPr>
        <w:t xml:space="preserve"> Федерации», Законом</w:t>
      </w:r>
      <w:r w:rsidRPr="007E2F20"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26.12.2009г. № 136 – ОЗ «Об организации и обеспечен</w:t>
      </w:r>
      <w:r>
        <w:rPr>
          <w:rFonts w:ascii="Times New Roman" w:hAnsi="Times New Roman" w:cs="Times New Roman"/>
          <w:sz w:val="28"/>
          <w:szCs w:val="28"/>
        </w:rPr>
        <w:t>ии отдыха и оздоровления детей» (в редакции Закона Кемеровской области от 04.02.2014г. №3-ОЗ),</w:t>
      </w:r>
      <w:r w:rsidRPr="007E2F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постановлением</w:t>
      </w:r>
      <w:r w:rsidRPr="009756A7">
        <w:rPr>
          <w:rFonts w:ascii="Times New Roman" w:hAnsi="Times New Roman" w:cs="Times New Roman"/>
          <w:sz w:val="28"/>
          <w:szCs w:val="28"/>
        </w:rPr>
        <w:t xml:space="preserve"> Коллегии Администрации Кемеровской области от 0</w:t>
      </w:r>
      <w:r>
        <w:rPr>
          <w:rFonts w:ascii="Times New Roman" w:hAnsi="Times New Roman" w:cs="Times New Roman"/>
          <w:sz w:val="28"/>
          <w:szCs w:val="28"/>
        </w:rPr>
        <w:t>8.06.2015г. № 170</w:t>
      </w:r>
      <w:r w:rsidRPr="009756A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Коллегии Администрации Кемеровской области от 18.02.2013 № 55 «О Порядке реализации мероприятий по организации и обеспечению отдыха и оздоровления детей»</w:t>
      </w:r>
      <w:bookmarkEnd w:id="3"/>
      <w:r>
        <w:rPr>
          <w:rFonts w:ascii="Times New Roman" w:hAnsi="Times New Roman" w:cs="Times New Roman"/>
          <w:sz w:val="28"/>
          <w:szCs w:val="28"/>
        </w:rPr>
        <w:t>.</w:t>
      </w:r>
    </w:p>
    <w:p w:rsidR="00311E32" w:rsidRPr="0066218C" w:rsidRDefault="00311E32" w:rsidP="00311E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F84FA0">
        <w:rPr>
          <w:rFonts w:ascii="Times New Roman" w:hAnsi="Times New Roman" w:cs="Times New Roman"/>
          <w:sz w:val="28"/>
          <w:szCs w:val="28"/>
        </w:rPr>
        <w:t>1.3. П</w:t>
      </w:r>
      <w:r w:rsidR="00450964">
        <w:rPr>
          <w:rFonts w:ascii="Times New Roman" w:hAnsi="Times New Roman" w:cs="Times New Roman"/>
          <w:sz w:val="28"/>
          <w:szCs w:val="28"/>
        </w:rPr>
        <w:t xml:space="preserve">утевки в загородные </w:t>
      </w:r>
      <w:r w:rsidRPr="00F84FA0">
        <w:rPr>
          <w:rFonts w:ascii="Times New Roman" w:hAnsi="Times New Roman" w:cs="Times New Roman"/>
          <w:sz w:val="28"/>
          <w:szCs w:val="28"/>
        </w:rPr>
        <w:t xml:space="preserve"> оздоровительные лагеря</w:t>
      </w:r>
      <w:r w:rsidR="00450964">
        <w:rPr>
          <w:rFonts w:ascii="Times New Roman" w:hAnsi="Times New Roman" w:cs="Times New Roman"/>
          <w:sz w:val="28"/>
          <w:szCs w:val="28"/>
        </w:rPr>
        <w:t>, в том числе в загородные</w:t>
      </w:r>
      <w:r w:rsidR="00450964" w:rsidRPr="000265D9">
        <w:rPr>
          <w:rFonts w:ascii="Times New Roman" w:hAnsi="Times New Roman" w:cs="Times New Roman"/>
          <w:sz w:val="28"/>
          <w:szCs w:val="28"/>
        </w:rPr>
        <w:t xml:space="preserve"> оздоров</w:t>
      </w:r>
      <w:r w:rsidR="00450964">
        <w:rPr>
          <w:rFonts w:ascii="Times New Roman" w:hAnsi="Times New Roman" w:cs="Times New Roman"/>
          <w:sz w:val="28"/>
          <w:szCs w:val="28"/>
        </w:rPr>
        <w:t>ительные лагеря</w:t>
      </w:r>
      <w:r w:rsidR="00450964" w:rsidRPr="000265D9">
        <w:rPr>
          <w:rFonts w:ascii="Times New Roman" w:hAnsi="Times New Roman" w:cs="Times New Roman"/>
          <w:sz w:val="28"/>
          <w:szCs w:val="28"/>
        </w:rPr>
        <w:t xml:space="preserve"> на время проведения профильных смен</w:t>
      </w:r>
      <w:r w:rsidR="00450964">
        <w:rPr>
          <w:rFonts w:ascii="Times New Roman" w:hAnsi="Times New Roman" w:cs="Times New Roman"/>
          <w:sz w:val="28"/>
          <w:szCs w:val="28"/>
        </w:rPr>
        <w:t>,</w:t>
      </w:r>
      <w:r w:rsidRPr="00F84FA0">
        <w:rPr>
          <w:rFonts w:ascii="Times New Roman" w:hAnsi="Times New Roman" w:cs="Times New Roman"/>
          <w:sz w:val="28"/>
          <w:szCs w:val="28"/>
        </w:rPr>
        <w:t xml:space="preserve"> предоставляются </w:t>
      </w:r>
      <w:r w:rsidRPr="0066218C">
        <w:rPr>
          <w:rFonts w:ascii="Times New Roman" w:hAnsi="Times New Roman" w:cs="Times New Roman"/>
          <w:sz w:val="28"/>
          <w:szCs w:val="28"/>
        </w:rPr>
        <w:t xml:space="preserve">однократно в текущем году для детей школьного возраста от 6 до </w:t>
      </w:r>
      <w:r>
        <w:rPr>
          <w:rFonts w:ascii="Times New Roman" w:hAnsi="Times New Roman" w:cs="Times New Roman"/>
          <w:sz w:val="28"/>
          <w:szCs w:val="28"/>
        </w:rPr>
        <w:t>достижения ими 18 лет</w:t>
      </w:r>
      <w:r w:rsidRPr="0066218C">
        <w:rPr>
          <w:rFonts w:ascii="Times New Roman" w:hAnsi="Times New Roman" w:cs="Times New Roman"/>
          <w:sz w:val="28"/>
          <w:szCs w:val="28"/>
        </w:rPr>
        <w:t>,  одному из родителей или иному законному представителю, который самостоятельно обратился  в уполномоченный орган.</w:t>
      </w:r>
    </w:p>
    <w:p w:rsidR="00311E32" w:rsidRPr="008263DD" w:rsidRDefault="00311E32" w:rsidP="00311E32">
      <w:pPr>
        <w:pStyle w:val="11"/>
        <w:tabs>
          <w:tab w:val="left" w:pos="709"/>
        </w:tabs>
        <w:spacing w:line="120" w:lineRule="atLeast"/>
        <w:rPr>
          <w:color w:val="auto"/>
          <w:sz w:val="28"/>
          <w:szCs w:val="28"/>
        </w:rPr>
      </w:pPr>
      <w:r w:rsidRPr="00F758A6">
        <w:rPr>
          <w:color w:val="auto"/>
          <w:sz w:val="28"/>
          <w:szCs w:val="28"/>
        </w:rPr>
        <w:t>1.4.</w:t>
      </w:r>
      <w:r w:rsidRPr="00F758A6">
        <w:rPr>
          <w:color w:val="auto"/>
          <w:sz w:val="28"/>
          <w:szCs w:val="28"/>
        </w:rPr>
        <w:tab/>
        <w:t>Продолжительность отдыха по путевка</w:t>
      </w:r>
      <w:r w:rsidR="00450964">
        <w:rPr>
          <w:color w:val="auto"/>
          <w:sz w:val="28"/>
          <w:szCs w:val="28"/>
        </w:rPr>
        <w:t xml:space="preserve">м в загородные </w:t>
      </w:r>
      <w:r w:rsidRPr="00F758A6">
        <w:rPr>
          <w:color w:val="auto"/>
          <w:sz w:val="28"/>
          <w:szCs w:val="28"/>
        </w:rPr>
        <w:t xml:space="preserve">оздоровительные лагеря </w:t>
      </w:r>
      <w:bookmarkStart w:id="4" w:name="sub_21"/>
      <w:r w:rsidRPr="008263DD">
        <w:rPr>
          <w:color w:val="auto"/>
          <w:sz w:val="28"/>
          <w:szCs w:val="28"/>
        </w:rPr>
        <w:t>устанавливаются не менее 21 дня</w:t>
      </w:r>
      <w:r w:rsidR="00450964" w:rsidRPr="008263DD">
        <w:rPr>
          <w:color w:val="auto"/>
          <w:sz w:val="28"/>
          <w:szCs w:val="28"/>
        </w:rPr>
        <w:t>, в загородные оздоровительные лагеря на время проведения профильных смен</w:t>
      </w:r>
      <w:r w:rsidRPr="008263DD">
        <w:rPr>
          <w:color w:val="auto"/>
          <w:sz w:val="28"/>
          <w:szCs w:val="28"/>
        </w:rPr>
        <w:t xml:space="preserve"> </w:t>
      </w:r>
      <w:r w:rsidR="00450964" w:rsidRPr="008263DD">
        <w:rPr>
          <w:color w:val="auto"/>
          <w:sz w:val="28"/>
          <w:szCs w:val="28"/>
        </w:rPr>
        <w:t xml:space="preserve"> - не более 21 дня </w:t>
      </w:r>
      <w:r w:rsidRPr="008263DD">
        <w:rPr>
          <w:color w:val="auto"/>
          <w:sz w:val="28"/>
          <w:szCs w:val="28"/>
        </w:rPr>
        <w:t xml:space="preserve">в период летних каникул. </w:t>
      </w:r>
    </w:p>
    <w:p w:rsidR="00311E32" w:rsidRPr="0066218C" w:rsidRDefault="00311E32" w:rsidP="00311E32">
      <w:pPr>
        <w:ind w:firstLine="539"/>
        <w:jc w:val="both"/>
        <w:rPr>
          <w:sz w:val="28"/>
          <w:szCs w:val="28"/>
        </w:rPr>
      </w:pPr>
      <w:r w:rsidRPr="00F758A6">
        <w:rPr>
          <w:b/>
          <w:sz w:val="28"/>
          <w:szCs w:val="28"/>
        </w:rPr>
        <w:t xml:space="preserve">  </w:t>
      </w:r>
      <w:r w:rsidRPr="00F758A6">
        <w:rPr>
          <w:sz w:val="28"/>
          <w:szCs w:val="28"/>
        </w:rPr>
        <w:t>1.5. Предоставление   оздоровительных путевок  в загородные оздоровительные лагеря</w:t>
      </w:r>
      <w:r w:rsidR="008263DD">
        <w:rPr>
          <w:sz w:val="28"/>
          <w:szCs w:val="28"/>
        </w:rPr>
        <w:t>, в том числе в загородные</w:t>
      </w:r>
      <w:r w:rsidR="008263DD" w:rsidRPr="000265D9">
        <w:rPr>
          <w:sz w:val="28"/>
          <w:szCs w:val="28"/>
        </w:rPr>
        <w:t xml:space="preserve"> оздоров</w:t>
      </w:r>
      <w:r w:rsidR="008263DD">
        <w:rPr>
          <w:sz w:val="28"/>
          <w:szCs w:val="28"/>
        </w:rPr>
        <w:t>ительные лагеря</w:t>
      </w:r>
      <w:r w:rsidR="008263DD" w:rsidRPr="000265D9">
        <w:rPr>
          <w:sz w:val="28"/>
          <w:szCs w:val="28"/>
        </w:rPr>
        <w:t xml:space="preserve"> на время проведения профильных смен</w:t>
      </w:r>
      <w:r w:rsidR="008263DD">
        <w:rPr>
          <w:sz w:val="28"/>
          <w:szCs w:val="28"/>
        </w:rPr>
        <w:t>,</w:t>
      </w:r>
      <w:r w:rsidRPr="00F758A6">
        <w:rPr>
          <w:sz w:val="28"/>
          <w:szCs w:val="28"/>
        </w:rPr>
        <w:t xml:space="preserve"> осуществляется в соответствии с очередностью в зависимости от даты подачи заявления и наличия путевок. </w:t>
      </w:r>
      <w:r w:rsidRPr="00F758A6">
        <w:rPr>
          <w:sz w:val="28"/>
          <w:szCs w:val="28"/>
        </w:rPr>
        <w:lastRenderedPageBreak/>
        <w:t>Заявления</w:t>
      </w:r>
      <w:r w:rsidRPr="0066218C">
        <w:rPr>
          <w:sz w:val="28"/>
          <w:szCs w:val="28"/>
        </w:rPr>
        <w:t xml:space="preserve"> на выделение оздоровительных путевок, не удовлетворённые в текущем году, переходят на следующий календарный год (при условии, что на дату заезда в следующем году ребёнку не исполнится 18 лет).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0A57FA">
        <w:rPr>
          <w:sz w:val="28"/>
          <w:szCs w:val="28"/>
        </w:rPr>
        <w:t xml:space="preserve">ункции по приобретению и предоставлению путевок в загородные стационарные оздоровительные </w:t>
      </w:r>
      <w:r>
        <w:rPr>
          <w:sz w:val="28"/>
          <w:szCs w:val="28"/>
        </w:rPr>
        <w:t xml:space="preserve">лагеря </w:t>
      </w:r>
      <w:r w:rsidRPr="000A57FA">
        <w:rPr>
          <w:sz w:val="28"/>
          <w:szCs w:val="28"/>
        </w:rPr>
        <w:t xml:space="preserve">осуществляет </w:t>
      </w:r>
      <w:r>
        <w:rPr>
          <w:sz w:val="28"/>
          <w:szCs w:val="28"/>
        </w:rPr>
        <w:t xml:space="preserve"> У</w:t>
      </w:r>
      <w:r w:rsidRPr="000A57FA">
        <w:rPr>
          <w:sz w:val="28"/>
          <w:szCs w:val="28"/>
        </w:rPr>
        <w:t>полномоченн</w:t>
      </w:r>
      <w:r>
        <w:rPr>
          <w:sz w:val="28"/>
          <w:szCs w:val="28"/>
        </w:rPr>
        <w:t>ый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>орган – МКУ Управление образования администрации Калтанского городского округа (далее – Уполномоченный орган).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</w:p>
    <w:p w:rsidR="00311E32" w:rsidRDefault="00311E32" w:rsidP="00311E32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0A57FA">
        <w:rPr>
          <w:b/>
          <w:sz w:val="28"/>
          <w:szCs w:val="28"/>
        </w:rPr>
        <w:t xml:space="preserve">Порядок приема заявлений родителей (законных представителей) </w:t>
      </w:r>
    </w:p>
    <w:p w:rsidR="00311E32" w:rsidRDefault="00311E32" w:rsidP="00311E32">
      <w:pPr>
        <w:ind w:left="360"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предоставление путевок,  механизм приобретения путевок</w:t>
      </w:r>
    </w:p>
    <w:p w:rsidR="00311E32" w:rsidRDefault="00311E32" w:rsidP="00311E32">
      <w:pPr>
        <w:ind w:firstLine="0"/>
        <w:jc w:val="both"/>
        <w:rPr>
          <w:sz w:val="28"/>
          <w:szCs w:val="28"/>
        </w:rPr>
      </w:pPr>
    </w:p>
    <w:p w:rsidR="00311E32" w:rsidRPr="000A57FA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0A57FA">
        <w:rPr>
          <w:sz w:val="28"/>
          <w:szCs w:val="28"/>
        </w:rPr>
        <w:t>одители (законные представи</w:t>
      </w:r>
      <w:r>
        <w:rPr>
          <w:sz w:val="28"/>
          <w:szCs w:val="28"/>
        </w:rPr>
        <w:t>тел</w:t>
      </w:r>
      <w:r w:rsidRPr="000A57FA">
        <w:rPr>
          <w:sz w:val="28"/>
          <w:szCs w:val="28"/>
        </w:rPr>
        <w:t>и) ребенка вправе обратиться с заявлением о в</w:t>
      </w:r>
      <w:r>
        <w:rPr>
          <w:sz w:val="28"/>
          <w:szCs w:val="28"/>
        </w:rPr>
        <w:t xml:space="preserve">ыделении путевки </w:t>
      </w:r>
      <w:r w:rsidRPr="000A57FA">
        <w:rPr>
          <w:sz w:val="28"/>
          <w:szCs w:val="28"/>
        </w:rPr>
        <w:t xml:space="preserve"> в У</w:t>
      </w:r>
      <w:r>
        <w:rPr>
          <w:sz w:val="28"/>
          <w:szCs w:val="28"/>
        </w:rPr>
        <w:t>полномоченный орган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следующих документов</w:t>
      </w:r>
      <w:r w:rsidRPr="000A57FA">
        <w:rPr>
          <w:sz w:val="28"/>
          <w:szCs w:val="28"/>
        </w:rPr>
        <w:t>:</w:t>
      </w:r>
    </w:p>
    <w:p w:rsidR="00311E32" w:rsidRPr="000A57FA" w:rsidRDefault="002E3F72" w:rsidP="00311E32">
      <w:pPr>
        <w:jc w:val="both"/>
        <w:rPr>
          <w:sz w:val="28"/>
          <w:szCs w:val="28"/>
        </w:rPr>
      </w:pPr>
      <w:bookmarkStart w:id="5" w:name="sub_1031"/>
      <w:r>
        <w:rPr>
          <w:sz w:val="28"/>
          <w:szCs w:val="28"/>
        </w:rPr>
        <w:t>1) заявления</w:t>
      </w:r>
      <w:r w:rsidR="00311E32" w:rsidRPr="000A57FA">
        <w:rPr>
          <w:sz w:val="28"/>
          <w:szCs w:val="28"/>
        </w:rPr>
        <w:t xml:space="preserve"> на имя руководителя</w:t>
      </w:r>
      <w:r w:rsidR="00311E32">
        <w:rPr>
          <w:sz w:val="28"/>
          <w:szCs w:val="28"/>
        </w:rPr>
        <w:t xml:space="preserve"> Уполномоченного органа </w:t>
      </w:r>
      <w:r w:rsidR="00311E32" w:rsidRPr="000A57FA">
        <w:rPr>
          <w:sz w:val="28"/>
          <w:szCs w:val="28"/>
        </w:rPr>
        <w:t>о предоставлении путевки;</w:t>
      </w:r>
    </w:p>
    <w:p w:rsidR="00311E32" w:rsidRPr="000A57FA" w:rsidRDefault="002E3F72" w:rsidP="00311E32">
      <w:pPr>
        <w:jc w:val="both"/>
        <w:rPr>
          <w:sz w:val="28"/>
          <w:szCs w:val="28"/>
        </w:rPr>
      </w:pPr>
      <w:bookmarkStart w:id="6" w:name="sub_1032"/>
      <w:bookmarkEnd w:id="5"/>
      <w:r>
        <w:rPr>
          <w:sz w:val="28"/>
          <w:szCs w:val="28"/>
        </w:rPr>
        <w:t>2) копии</w:t>
      </w:r>
      <w:r w:rsidR="00311E32" w:rsidRPr="000A57FA">
        <w:rPr>
          <w:sz w:val="28"/>
          <w:szCs w:val="28"/>
        </w:rPr>
        <w:t xml:space="preserve"> </w:t>
      </w:r>
      <w:r w:rsidR="00311E32">
        <w:rPr>
          <w:sz w:val="28"/>
          <w:szCs w:val="28"/>
        </w:rPr>
        <w:t>паспорта</w:t>
      </w:r>
      <w:r w:rsidR="00311E32" w:rsidRPr="000A57FA">
        <w:rPr>
          <w:sz w:val="28"/>
          <w:szCs w:val="28"/>
        </w:rPr>
        <w:t xml:space="preserve"> родителя (законного представителя), подавшего заявление</w:t>
      </w:r>
      <w:r w:rsidR="00311E32">
        <w:rPr>
          <w:sz w:val="28"/>
          <w:szCs w:val="28"/>
        </w:rPr>
        <w:t xml:space="preserve"> (стр.1, стр.5, стр.17)</w:t>
      </w:r>
      <w:r w:rsidR="00311E32" w:rsidRPr="000A57FA">
        <w:rPr>
          <w:sz w:val="28"/>
          <w:szCs w:val="28"/>
        </w:rPr>
        <w:t>;</w:t>
      </w:r>
    </w:p>
    <w:p w:rsidR="00311E32" w:rsidRDefault="002E3F72" w:rsidP="00311E32">
      <w:pPr>
        <w:jc w:val="both"/>
        <w:rPr>
          <w:sz w:val="28"/>
          <w:szCs w:val="28"/>
        </w:rPr>
      </w:pPr>
      <w:bookmarkStart w:id="7" w:name="sub_1033"/>
      <w:bookmarkEnd w:id="6"/>
      <w:r>
        <w:rPr>
          <w:sz w:val="28"/>
          <w:szCs w:val="28"/>
        </w:rPr>
        <w:t>3) копии</w:t>
      </w:r>
      <w:r w:rsidR="00311E32" w:rsidRPr="000A57FA">
        <w:rPr>
          <w:sz w:val="28"/>
          <w:szCs w:val="28"/>
        </w:rPr>
        <w:t xml:space="preserve"> свидетельства о рождении ребенка, для детей старше 1</w:t>
      </w:r>
      <w:r w:rsidR="00311E32">
        <w:rPr>
          <w:sz w:val="28"/>
          <w:szCs w:val="28"/>
        </w:rPr>
        <w:t>4 лет - копию паспорта (стр. 1, стр.5);</w:t>
      </w:r>
      <w:bookmarkStart w:id="8" w:name="sub_212"/>
      <w:bookmarkEnd w:id="7"/>
    </w:p>
    <w:p w:rsidR="00311E32" w:rsidRDefault="002E3F7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4) справки</w:t>
      </w:r>
      <w:r w:rsidR="00311E32">
        <w:rPr>
          <w:sz w:val="28"/>
          <w:szCs w:val="28"/>
        </w:rPr>
        <w:t xml:space="preserve"> с места работы родителя (законного представителя)</w:t>
      </w:r>
      <w:r w:rsidR="0081210C" w:rsidRPr="0081210C">
        <w:rPr>
          <w:sz w:val="28"/>
          <w:szCs w:val="28"/>
        </w:rPr>
        <w:t xml:space="preserve"> </w:t>
      </w:r>
      <w:r w:rsidR="0081210C">
        <w:rPr>
          <w:sz w:val="28"/>
          <w:szCs w:val="28"/>
        </w:rPr>
        <w:t>(</w:t>
      </w:r>
      <w:r w:rsidR="0081210C" w:rsidRPr="00F854B3">
        <w:rPr>
          <w:bCs/>
          <w:sz w:val="28"/>
          <w:szCs w:val="28"/>
        </w:rPr>
        <w:t>неработающие граждане дополнительно представляют справку из Государственного казенного учреждения «Центр занятости населения города Осинники» о регистрации неработающих граждан в качестве безработных и размерах получаемого пособия или о неполучении пособия</w:t>
      </w:r>
      <w:r w:rsidR="0081210C">
        <w:rPr>
          <w:bCs/>
          <w:sz w:val="28"/>
          <w:szCs w:val="28"/>
        </w:rPr>
        <w:t xml:space="preserve"> и копию трудовой книжки)</w:t>
      </w:r>
      <w:r w:rsidR="00311E32">
        <w:rPr>
          <w:sz w:val="28"/>
          <w:szCs w:val="28"/>
        </w:rPr>
        <w:t>;</w:t>
      </w:r>
    </w:p>
    <w:p w:rsidR="00311E32" w:rsidRPr="00A15F02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5) СНИЛС заявителя.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0A57FA">
        <w:rPr>
          <w:sz w:val="28"/>
          <w:szCs w:val="28"/>
        </w:rPr>
        <w:t>.</w:t>
      </w:r>
      <w:r>
        <w:rPr>
          <w:sz w:val="28"/>
          <w:szCs w:val="28"/>
        </w:rPr>
        <w:tab/>
        <w:t>Уполномоченный о</w:t>
      </w:r>
      <w:r w:rsidRPr="000A57FA">
        <w:rPr>
          <w:sz w:val="28"/>
          <w:szCs w:val="28"/>
        </w:rPr>
        <w:t>рган</w:t>
      </w:r>
      <w:r>
        <w:rPr>
          <w:sz w:val="28"/>
          <w:szCs w:val="28"/>
        </w:rPr>
        <w:t xml:space="preserve"> 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>в ж</w:t>
      </w:r>
      <w:r w:rsidRPr="000A57FA">
        <w:rPr>
          <w:sz w:val="28"/>
          <w:szCs w:val="28"/>
        </w:rPr>
        <w:t xml:space="preserve">урнале учета заявлений и документов </w:t>
      </w:r>
      <w:r>
        <w:rPr>
          <w:sz w:val="28"/>
          <w:szCs w:val="28"/>
        </w:rPr>
        <w:t>на предоставление пу</w:t>
      </w:r>
      <w:r w:rsidR="008263DD">
        <w:rPr>
          <w:sz w:val="28"/>
          <w:szCs w:val="28"/>
        </w:rPr>
        <w:t xml:space="preserve">тевок в загородные </w:t>
      </w:r>
      <w:r>
        <w:rPr>
          <w:sz w:val="28"/>
          <w:szCs w:val="28"/>
        </w:rPr>
        <w:t xml:space="preserve">оздоровительные лагеря </w:t>
      </w:r>
      <w:r w:rsidRPr="000A57FA">
        <w:rPr>
          <w:sz w:val="28"/>
          <w:szCs w:val="28"/>
        </w:rPr>
        <w:t xml:space="preserve"> ведет</w:t>
      </w:r>
      <w:r>
        <w:rPr>
          <w:sz w:val="28"/>
          <w:szCs w:val="28"/>
        </w:rPr>
        <w:t xml:space="preserve"> </w:t>
      </w:r>
      <w:r w:rsidRPr="000A57FA">
        <w:rPr>
          <w:sz w:val="28"/>
          <w:szCs w:val="28"/>
        </w:rPr>
        <w:t xml:space="preserve"> регистраци</w:t>
      </w:r>
      <w:r>
        <w:rPr>
          <w:sz w:val="28"/>
          <w:szCs w:val="28"/>
        </w:rPr>
        <w:t>ю и учет</w:t>
      </w:r>
      <w:r w:rsidRPr="000A57FA">
        <w:rPr>
          <w:sz w:val="28"/>
          <w:szCs w:val="28"/>
        </w:rPr>
        <w:t xml:space="preserve"> поступающих заявлений</w:t>
      </w:r>
      <w:r>
        <w:rPr>
          <w:sz w:val="28"/>
          <w:szCs w:val="28"/>
        </w:rPr>
        <w:t>, согласно приложению</w:t>
      </w:r>
      <w:r w:rsidRPr="000A57FA">
        <w:rPr>
          <w:sz w:val="28"/>
          <w:szCs w:val="28"/>
        </w:rPr>
        <w:t xml:space="preserve"> № </w:t>
      </w:r>
      <w:r>
        <w:rPr>
          <w:sz w:val="28"/>
          <w:szCs w:val="28"/>
        </w:rPr>
        <w:t>1 к настоящему Порядку</w:t>
      </w:r>
      <w:r w:rsidRPr="000A57FA">
        <w:rPr>
          <w:sz w:val="28"/>
          <w:szCs w:val="28"/>
        </w:rPr>
        <w:t>.</w:t>
      </w:r>
    </w:p>
    <w:bookmarkEnd w:id="8"/>
    <w:p w:rsidR="00311E32" w:rsidRPr="000A57FA" w:rsidRDefault="00311E32" w:rsidP="00311E32">
      <w:pPr>
        <w:jc w:val="both"/>
        <w:rPr>
          <w:sz w:val="28"/>
          <w:szCs w:val="28"/>
        </w:rPr>
      </w:pPr>
      <w:r w:rsidRPr="000A57FA">
        <w:rPr>
          <w:sz w:val="28"/>
          <w:szCs w:val="28"/>
        </w:rPr>
        <w:t>Журнал учета заявлений и документов на предоставление путевок</w:t>
      </w:r>
      <w:r w:rsidR="008263DD">
        <w:rPr>
          <w:sz w:val="28"/>
          <w:szCs w:val="28"/>
        </w:rPr>
        <w:t xml:space="preserve"> в загородные </w:t>
      </w:r>
      <w:r>
        <w:rPr>
          <w:sz w:val="28"/>
          <w:szCs w:val="28"/>
        </w:rPr>
        <w:t xml:space="preserve"> оздоровительные лагеря </w:t>
      </w:r>
      <w:r w:rsidRPr="000A57FA">
        <w:rPr>
          <w:sz w:val="28"/>
          <w:szCs w:val="28"/>
        </w:rPr>
        <w:t>нумеруется, прошнуровывается, скрепляется подписью ответственного лица и печатью.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  <w:r w:rsidRPr="000A57FA">
        <w:rPr>
          <w:sz w:val="28"/>
          <w:szCs w:val="28"/>
        </w:rPr>
        <w:t>2.</w:t>
      </w:r>
      <w:r>
        <w:rPr>
          <w:sz w:val="28"/>
          <w:szCs w:val="28"/>
        </w:rPr>
        <w:t xml:space="preserve">3. Выделение путевок для лиц, подавших заявления в Уполномоченный орган, осуществляется в порядке очередности в соответствии с датой поступления документов. </w:t>
      </w:r>
    </w:p>
    <w:p w:rsidR="00311E32" w:rsidRPr="000A57FA" w:rsidRDefault="00311E32" w:rsidP="00311E32">
      <w:pPr>
        <w:pStyle w:val="a3"/>
        <w:ind w:left="0"/>
        <w:jc w:val="both"/>
        <w:rPr>
          <w:sz w:val="28"/>
          <w:szCs w:val="28"/>
        </w:rPr>
      </w:pPr>
      <w:r w:rsidRPr="000A57FA">
        <w:rPr>
          <w:sz w:val="28"/>
          <w:szCs w:val="28"/>
        </w:rPr>
        <w:t>2.</w:t>
      </w:r>
      <w:r>
        <w:rPr>
          <w:sz w:val="28"/>
          <w:szCs w:val="28"/>
        </w:rPr>
        <w:t>4. Р</w:t>
      </w:r>
      <w:r w:rsidRPr="000A57FA">
        <w:rPr>
          <w:sz w:val="28"/>
          <w:szCs w:val="28"/>
        </w:rPr>
        <w:t>одители (законные представители) обеспечива</w:t>
      </w:r>
      <w:r>
        <w:rPr>
          <w:sz w:val="28"/>
          <w:szCs w:val="28"/>
        </w:rPr>
        <w:t>ю</w:t>
      </w:r>
      <w:r w:rsidRPr="000A57FA">
        <w:rPr>
          <w:sz w:val="28"/>
          <w:szCs w:val="28"/>
        </w:rPr>
        <w:t xml:space="preserve">т </w:t>
      </w:r>
      <w:r w:rsidRPr="009A3F87">
        <w:rPr>
          <w:sz w:val="28"/>
          <w:szCs w:val="28"/>
        </w:rPr>
        <w:t>частичную</w:t>
      </w:r>
      <w:r w:rsidRPr="000A57FA">
        <w:rPr>
          <w:sz w:val="28"/>
          <w:szCs w:val="28"/>
        </w:rPr>
        <w:t xml:space="preserve"> оплату стоимости путевки (п. 3.2. настоящего Порядка)  путем перечисления </w:t>
      </w:r>
      <w:r w:rsidRPr="009A3F87">
        <w:rPr>
          <w:sz w:val="28"/>
          <w:szCs w:val="28"/>
        </w:rPr>
        <w:t>денежных средств на лицевой счет</w:t>
      </w:r>
      <w:r w:rsidRPr="000A57FA">
        <w:rPr>
          <w:sz w:val="28"/>
          <w:szCs w:val="28"/>
        </w:rPr>
        <w:t xml:space="preserve"> Уполномоченного органа</w:t>
      </w:r>
      <w:r>
        <w:rPr>
          <w:sz w:val="28"/>
          <w:szCs w:val="28"/>
        </w:rPr>
        <w:t>.</w:t>
      </w:r>
    </w:p>
    <w:p w:rsidR="00311E32" w:rsidRPr="000A57FA" w:rsidRDefault="00311E32" w:rsidP="00311E32">
      <w:pPr>
        <w:ind w:firstLine="0"/>
        <w:jc w:val="both"/>
        <w:rPr>
          <w:sz w:val="28"/>
          <w:szCs w:val="28"/>
        </w:rPr>
      </w:pPr>
      <w:r w:rsidRPr="000A57FA">
        <w:rPr>
          <w:sz w:val="28"/>
          <w:szCs w:val="28"/>
        </w:rPr>
        <w:t xml:space="preserve">Документы об </w:t>
      </w:r>
      <w:r>
        <w:rPr>
          <w:sz w:val="28"/>
          <w:szCs w:val="28"/>
        </w:rPr>
        <w:t>оплате предоставляются</w:t>
      </w:r>
      <w:r w:rsidRPr="000A57FA">
        <w:rPr>
          <w:sz w:val="28"/>
          <w:szCs w:val="28"/>
        </w:rPr>
        <w:t xml:space="preserve"> в У</w:t>
      </w:r>
      <w:r>
        <w:rPr>
          <w:sz w:val="28"/>
          <w:szCs w:val="28"/>
        </w:rPr>
        <w:t>полномоченный орган</w:t>
      </w:r>
      <w:r w:rsidRPr="000A57FA">
        <w:rPr>
          <w:sz w:val="28"/>
          <w:szCs w:val="28"/>
        </w:rPr>
        <w:t xml:space="preserve"> в течение 10 дней после </w:t>
      </w:r>
      <w:r>
        <w:rPr>
          <w:sz w:val="28"/>
          <w:szCs w:val="28"/>
        </w:rPr>
        <w:t xml:space="preserve">получения информации о </w:t>
      </w:r>
      <w:r w:rsidR="002E3F72">
        <w:rPr>
          <w:sz w:val="28"/>
          <w:szCs w:val="28"/>
        </w:rPr>
        <w:t>выделении</w:t>
      </w:r>
      <w:r w:rsidRPr="000A57FA">
        <w:rPr>
          <w:sz w:val="28"/>
          <w:szCs w:val="28"/>
        </w:rPr>
        <w:t xml:space="preserve"> путевок. 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  <w:r w:rsidRPr="000A57FA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A57F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Уполномоченный орган на основании представленных документов об оплате  передает путевку </w:t>
      </w:r>
      <w:r w:rsidRPr="000A57FA">
        <w:rPr>
          <w:sz w:val="28"/>
          <w:szCs w:val="28"/>
        </w:rPr>
        <w:t>родителям</w:t>
      </w:r>
      <w:r>
        <w:rPr>
          <w:sz w:val="28"/>
          <w:szCs w:val="28"/>
        </w:rPr>
        <w:t xml:space="preserve"> (законным представителям)</w:t>
      </w:r>
      <w:r w:rsidRPr="000A57FA">
        <w:rPr>
          <w:sz w:val="28"/>
          <w:szCs w:val="28"/>
        </w:rPr>
        <w:t>.</w:t>
      </w:r>
      <w:bookmarkStart w:id="9" w:name="sub_213"/>
      <w:bookmarkEnd w:id="4"/>
      <w:r>
        <w:rPr>
          <w:sz w:val="28"/>
          <w:szCs w:val="28"/>
        </w:rPr>
        <w:t xml:space="preserve"> Уполномоченным органом ведется Журнал выдачи путевок для </w:t>
      </w:r>
      <w:r>
        <w:rPr>
          <w:sz w:val="28"/>
          <w:szCs w:val="28"/>
        </w:rPr>
        <w:lastRenderedPageBreak/>
        <w:t>оздоровления и отдыха детей, согласно приложению № 2 к настоящему Порядку.</w:t>
      </w:r>
      <w:r w:rsidRPr="000A57FA">
        <w:rPr>
          <w:sz w:val="28"/>
          <w:szCs w:val="28"/>
        </w:rPr>
        <w:t xml:space="preserve"> 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  <w:r w:rsidRPr="000A57FA">
        <w:rPr>
          <w:sz w:val="28"/>
          <w:szCs w:val="28"/>
        </w:rPr>
        <w:t>2.</w:t>
      </w:r>
      <w:r>
        <w:rPr>
          <w:sz w:val="28"/>
          <w:szCs w:val="28"/>
        </w:rPr>
        <w:t>6</w:t>
      </w:r>
      <w:r w:rsidRPr="000A57FA">
        <w:rPr>
          <w:sz w:val="28"/>
          <w:szCs w:val="28"/>
        </w:rPr>
        <w:t xml:space="preserve">. После окончания смены оздоровительные учреждения, лагеря передают копии всех отрывных талонов к путевкам на данную смену </w:t>
      </w:r>
      <w:r>
        <w:rPr>
          <w:sz w:val="28"/>
          <w:szCs w:val="28"/>
        </w:rPr>
        <w:t>Уполномоченному органу</w:t>
      </w:r>
      <w:r w:rsidRPr="000A57FA">
        <w:rPr>
          <w:sz w:val="28"/>
          <w:szCs w:val="28"/>
        </w:rPr>
        <w:t xml:space="preserve"> в соответствии с заключен</w:t>
      </w:r>
      <w:r>
        <w:rPr>
          <w:sz w:val="28"/>
          <w:szCs w:val="28"/>
        </w:rPr>
        <w:t>ными договорами</w:t>
      </w:r>
      <w:r w:rsidRPr="000A57FA">
        <w:rPr>
          <w:sz w:val="28"/>
          <w:szCs w:val="28"/>
        </w:rPr>
        <w:t xml:space="preserve">. </w:t>
      </w:r>
    </w:p>
    <w:p w:rsidR="00311E32" w:rsidRPr="000A57FA" w:rsidRDefault="00311E32" w:rsidP="00311E32">
      <w:pPr>
        <w:jc w:val="both"/>
        <w:rPr>
          <w:sz w:val="28"/>
          <w:szCs w:val="28"/>
        </w:rPr>
      </w:pPr>
      <w:bookmarkStart w:id="10" w:name="sub_218"/>
      <w:bookmarkEnd w:id="9"/>
      <w:r>
        <w:rPr>
          <w:sz w:val="28"/>
          <w:szCs w:val="28"/>
        </w:rPr>
        <w:t>2.7</w:t>
      </w:r>
      <w:r w:rsidRPr="000A57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A57FA">
        <w:rPr>
          <w:sz w:val="28"/>
          <w:szCs w:val="28"/>
        </w:rPr>
        <w:t>В случае возникновения причин, по которым ребенок не имеет возмож</w:t>
      </w:r>
      <w:r>
        <w:rPr>
          <w:sz w:val="28"/>
          <w:szCs w:val="28"/>
        </w:rPr>
        <w:t>ности воспользоваться путевкой,</w:t>
      </w:r>
      <w:r w:rsidRPr="000A57FA">
        <w:rPr>
          <w:sz w:val="28"/>
          <w:szCs w:val="28"/>
        </w:rPr>
        <w:t xml:space="preserve"> получатель путевки обязан незамедлительно проинформировать </w:t>
      </w:r>
      <w:r>
        <w:rPr>
          <w:sz w:val="28"/>
          <w:szCs w:val="28"/>
        </w:rPr>
        <w:t>Уполномоченный орган</w:t>
      </w:r>
      <w:r w:rsidRPr="000A57FA">
        <w:rPr>
          <w:sz w:val="28"/>
          <w:szCs w:val="28"/>
        </w:rPr>
        <w:t xml:space="preserve"> о невозможности использования путевки, но не позднее, чем за </w:t>
      </w:r>
      <w:r>
        <w:rPr>
          <w:sz w:val="28"/>
          <w:szCs w:val="28"/>
        </w:rPr>
        <w:t>10</w:t>
      </w:r>
      <w:r w:rsidRPr="000A57FA">
        <w:rPr>
          <w:sz w:val="28"/>
          <w:szCs w:val="28"/>
        </w:rPr>
        <w:t xml:space="preserve"> дней до дат</w:t>
      </w:r>
      <w:r w:rsidR="008263DD">
        <w:rPr>
          <w:sz w:val="28"/>
          <w:szCs w:val="28"/>
        </w:rPr>
        <w:t xml:space="preserve">ы заезда  в загородный  </w:t>
      </w:r>
      <w:r w:rsidRPr="000A57FA">
        <w:rPr>
          <w:sz w:val="28"/>
          <w:szCs w:val="28"/>
        </w:rPr>
        <w:t>оздоровительный лагерь</w:t>
      </w:r>
      <w:r>
        <w:rPr>
          <w:sz w:val="28"/>
          <w:szCs w:val="28"/>
        </w:rPr>
        <w:t>.</w:t>
      </w:r>
      <w:r w:rsidRPr="000A57FA">
        <w:rPr>
          <w:sz w:val="28"/>
          <w:szCs w:val="28"/>
        </w:rPr>
        <w:t xml:space="preserve"> В таком случае </w:t>
      </w:r>
      <w:r>
        <w:rPr>
          <w:sz w:val="28"/>
          <w:szCs w:val="28"/>
        </w:rPr>
        <w:t xml:space="preserve">Уполномоченный орган  </w:t>
      </w:r>
      <w:r w:rsidRPr="000A57FA">
        <w:rPr>
          <w:sz w:val="28"/>
          <w:szCs w:val="28"/>
        </w:rPr>
        <w:t>выдает путевку другому заявителю в установленном порядке</w:t>
      </w:r>
      <w:r>
        <w:rPr>
          <w:sz w:val="28"/>
          <w:szCs w:val="28"/>
        </w:rPr>
        <w:t>.</w:t>
      </w:r>
    </w:p>
    <w:p w:rsidR="00311E32" w:rsidRDefault="00311E32" w:rsidP="00311E32">
      <w:pPr>
        <w:jc w:val="both"/>
        <w:rPr>
          <w:sz w:val="28"/>
          <w:szCs w:val="28"/>
        </w:rPr>
      </w:pPr>
      <w:bookmarkStart w:id="11" w:name="sub_300"/>
      <w:bookmarkEnd w:id="10"/>
      <w:r w:rsidRPr="000A57FA">
        <w:rPr>
          <w:sz w:val="28"/>
          <w:szCs w:val="28"/>
        </w:rPr>
        <w:t>2.</w:t>
      </w:r>
      <w:r>
        <w:rPr>
          <w:sz w:val="28"/>
          <w:szCs w:val="28"/>
        </w:rPr>
        <w:t>8</w:t>
      </w:r>
      <w:r w:rsidRPr="000A57FA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0A57FA">
        <w:rPr>
          <w:sz w:val="28"/>
          <w:szCs w:val="28"/>
        </w:rPr>
        <w:t xml:space="preserve">Если родители (законные представители) забрали ребенка в течение первых пяти дней со дня начала смены либо ребенок вообще не заехал к началу смены, то </w:t>
      </w:r>
      <w:r>
        <w:rPr>
          <w:sz w:val="28"/>
          <w:szCs w:val="28"/>
        </w:rPr>
        <w:t>необходимо</w:t>
      </w:r>
      <w:r w:rsidRPr="000A57FA">
        <w:rPr>
          <w:sz w:val="28"/>
          <w:szCs w:val="28"/>
        </w:rPr>
        <w:t xml:space="preserve"> незамедлительно сообщ</w:t>
      </w:r>
      <w:r>
        <w:rPr>
          <w:sz w:val="28"/>
          <w:szCs w:val="28"/>
        </w:rPr>
        <w:t>ить</w:t>
      </w:r>
      <w:r w:rsidRPr="000A57FA">
        <w:rPr>
          <w:sz w:val="28"/>
          <w:szCs w:val="28"/>
        </w:rPr>
        <w:t xml:space="preserve"> об этом в У</w:t>
      </w:r>
      <w:r>
        <w:rPr>
          <w:sz w:val="28"/>
          <w:szCs w:val="28"/>
        </w:rPr>
        <w:t>полномоченный орган, и</w:t>
      </w:r>
      <w:r w:rsidRPr="000A57FA">
        <w:rPr>
          <w:sz w:val="28"/>
          <w:szCs w:val="28"/>
        </w:rPr>
        <w:t xml:space="preserve"> путевка может быть передана другому заявителю</w:t>
      </w:r>
      <w:r>
        <w:rPr>
          <w:sz w:val="28"/>
          <w:szCs w:val="28"/>
        </w:rPr>
        <w:t>.</w:t>
      </w:r>
    </w:p>
    <w:p w:rsidR="00311E32" w:rsidRPr="0066218C" w:rsidRDefault="00311E32" w:rsidP="00311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2.9. 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66218C">
        <w:rPr>
          <w:sz w:val="28"/>
          <w:szCs w:val="28"/>
        </w:rPr>
        <w:t>Основанием для отказа в предоставлении путев</w:t>
      </w:r>
      <w:r w:rsidR="008263DD">
        <w:rPr>
          <w:sz w:val="28"/>
          <w:szCs w:val="28"/>
        </w:rPr>
        <w:t xml:space="preserve">ок в загородные оздоровительные </w:t>
      </w:r>
      <w:r w:rsidRPr="0066218C">
        <w:rPr>
          <w:sz w:val="28"/>
          <w:szCs w:val="28"/>
        </w:rPr>
        <w:t>лагеря является:</w:t>
      </w:r>
    </w:p>
    <w:p w:rsidR="00311E32" w:rsidRPr="0066218C" w:rsidRDefault="00311E32" w:rsidP="00311E32">
      <w:pPr>
        <w:spacing w:line="400" w:lineRule="exact"/>
        <w:ind w:firstLine="539"/>
        <w:jc w:val="both"/>
        <w:rPr>
          <w:sz w:val="28"/>
          <w:szCs w:val="28"/>
        </w:rPr>
      </w:pPr>
      <w:r w:rsidRPr="0066218C">
        <w:rPr>
          <w:sz w:val="28"/>
          <w:szCs w:val="28"/>
        </w:rPr>
        <w:t xml:space="preserve">а) </w:t>
      </w:r>
      <w:r w:rsidRPr="0066218C">
        <w:rPr>
          <w:sz w:val="32"/>
          <w:szCs w:val="32"/>
        </w:rPr>
        <w:t xml:space="preserve"> </w:t>
      </w:r>
      <w:r w:rsidRPr="0066218C">
        <w:rPr>
          <w:sz w:val="28"/>
          <w:szCs w:val="28"/>
        </w:rPr>
        <w:t>достижение ребенком до заезда в лагерь возраста 18 лет;</w:t>
      </w:r>
    </w:p>
    <w:p w:rsidR="00311E32" w:rsidRPr="0066218C" w:rsidRDefault="00311E32" w:rsidP="00311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6218C">
        <w:rPr>
          <w:sz w:val="28"/>
          <w:szCs w:val="28"/>
        </w:rPr>
        <w:t>б) не предоставление заявителем документов, указанных в  пунктах 2.4, 3.2. настоящего Положения.</w:t>
      </w:r>
    </w:p>
    <w:p w:rsidR="00311E32" w:rsidRPr="0066218C" w:rsidRDefault="00311E32" w:rsidP="00311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2.10</w:t>
      </w:r>
      <w:r w:rsidRPr="0066218C">
        <w:rPr>
          <w:sz w:val="28"/>
          <w:szCs w:val="28"/>
        </w:rPr>
        <w:t xml:space="preserve">. Повторное предоставление   в течение года  путевок в загородные оздоровительные лагеря  допускается в исключительных случаях на основании ходатайств субъектов профилактики безнадзорности и правонарушений несовершеннолетних, по медицинским показаниям и только при наличии решения межведомственной комиссии по организации отдыха, оздоровления и занятости детей Калтанского городского округа.  </w:t>
      </w:r>
    </w:p>
    <w:p w:rsidR="00311E32" w:rsidRPr="000A57FA" w:rsidRDefault="00311E32" w:rsidP="00311E32">
      <w:pPr>
        <w:pStyle w:val="1"/>
        <w:spacing w:before="0" w:after="0"/>
        <w:ind w:firstLine="0"/>
        <w:jc w:val="both"/>
        <w:rPr>
          <w:rFonts w:ascii="Times New Roman" w:hAnsi="Times New Roman"/>
          <w:sz w:val="28"/>
          <w:szCs w:val="28"/>
        </w:rPr>
      </w:pPr>
    </w:p>
    <w:p w:rsidR="00311E32" w:rsidRDefault="00311E32" w:rsidP="00311E3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0A57FA">
        <w:rPr>
          <w:rFonts w:ascii="Times New Roman" w:hAnsi="Times New Roman"/>
          <w:sz w:val="28"/>
          <w:szCs w:val="28"/>
        </w:rPr>
        <w:t>3. Финансовое обеспечение приобретения путевок</w:t>
      </w:r>
    </w:p>
    <w:p w:rsidR="00311E32" w:rsidRDefault="00311E32" w:rsidP="00311E32">
      <w:pPr>
        <w:jc w:val="both"/>
        <w:rPr>
          <w:sz w:val="32"/>
          <w:szCs w:val="32"/>
        </w:rPr>
      </w:pPr>
    </w:p>
    <w:p w:rsidR="00311E32" w:rsidRPr="009A3F87" w:rsidRDefault="00311E32" w:rsidP="00311E32">
      <w:pPr>
        <w:jc w:val="both"/>
        <w:rPr>
          <w:sz w:val="28"/>
          <w:szCs w:val="28"/>
        </w:rPr>
      </w:pPr>
      <w:r w:rsidRPr="000A57FA">
        <w:rPr>
          <w:sz w:val="28"/>
          <w:szCs w:val="28"/>
        </w:rPr>
        <w:t>3.1. Финансовое обеспечение приобретения п</w:t>
      </w:r>
      <w:r w:rsidR="008263DD">
        <w:rPr>
          <w:sz w:val="28"/>
          <w:szCs w:val="28"/>
        </w:rPr>
        <w:t xml:space="preserve">утевок в загородные </w:t>
      </w:r>
      <w:r w:rsidRPr="000A57FA">
        <w:rPr>
          <w:sz w:val="28"/>
          <w:szCs w:val="28"/>
        </w:rPr>
        <w:t xml:space="preserve"> оздоровительные </w:t>
      </w:r>
      <w:r>
        <w:rPr>
          <w:sz w:val="28"/>
          <w:szCs w:val="28"/>
        </w:rPr>
        <w:t>лагеря</w:t>
      </w:r>
      <w:r w:rsidR="008263DD">
        <w:rPr>
          <w:sz w:val="28"/>
          <w:szCs w:val="28"/>
        </w:rPr>
        <w:t xml:space="preserve"> (в том числе </w:t>
      </w:r>
      <w:r w:rsidRPr="000A57FA">
        <w:rPr>
          <w:sz w:val="28"/>
          <w:szCs w:val="28"/>
        </w:rPr>
        <w:t xml:space="preserve"> </w:t>
      </w:r>
      <w:r w:rsidR="008263DD" w:rsidRPr="000265D9">
        <w:rPr>
          <w:sz w:val="28"/>
          <w:szCs w:val="28"/>
        </w:rPr>
        <w:t>на время проведения профильных смен</w:t>
      </w:r>
      <w:r w:rsidR="008263DD">
        <w:rPr>
          <w:sz w:val="28"/>
          <w:szCs w:val="28"/>
        </w:rPr>
        <w:t xml:space="preserve">), </w:t>
      </w:r>
      <w:r>
        <w:rPr>
          <w:sz w:val="28"/>
          <w:szCs w:val="28"/>
        </w:rPr>
        <w:t xml:space="preserve"> </w:t>
      </w:r>
      <w:r w:rsidR="008263DD">
        <w:rPr>
          <w:sz w:val="28"/>
          <w:szCs w:val="28"/>
        </w:rPr>
        <w:t xml:space="preserve"> расположенных</w:t>
      </w:r>
      <w:r w:rsidRPr="000A57FA">
        <w:rPr>
          <w:sz w:val="28"/>
          <w:szCs w:val="28"/>
        </w:rPr>
        <w:t xml:space="preserve"> на территории Российской Федерации, осуществляется за счет средств субсидии областного бюджета</w:t>
      </w:r>
      <w:r>
        <w:rPr>
          <w:sz w:val="28"/>
          <w:szCs w:val="28"/>
        </w:rPr>
        <w:t>,</w:t>
      </w:r>
      <w:r w:rsidRPr="000A57FA">
        <w:rPr>
          <w:sz w:val="28"/>
          <w:szCs w:val="28"/>
        </w:rPr>
        <w:t xml:space="preserve"> выделенной муниципальному образованию</w:t>
      </w:r>
      <w:r>
        <w:rPr>
          <w:sz w:val="28"/>
          <w:szCs w:val="28"/>
        </w:rPr>
        <w:t xml:space="preserve"> 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</w:t>
      </w:r>
      <w:r w:rsidRPr="00064682">
        <w:rPr>
          <w:sz w:val="28"/>
          <w:szCs w:val="28"/>
        </w:rPr>
        <w:t>Калтанс</w:t>
      </w:r>
      <w:r>
        <w:rPr>
          <w:sz w:val="28"/>
          <w:szCs w:val="28"/>
        </w:rPr>
        <w:t>кий городской</w:t>
      </w:r>
      <w:r w:rsidRPr="00064682">
        <w:rPr>
          <w:sz w:val="28"/>
          <w:szCs w:val="28"/>
        </w:rPr>
        <w:t xml:space="preserve"> </w:t>
      </w:r>
      <w:r w:rsidRPr="009A3F87">
        <w:rPr>
          <w:sz w:val="28"/>
          <w:szCs w:val="28"/>
        </w:rPr>
        <w:t>округ -</w:t>
      </w:r>
      <w:r w:rsidRPr="009A3F87">
        <w:rPr>
          <w:sz w:val="24"/>
          <w:szCs w:val="24"/>
        </w:rPr>
        <w:t xml:space="preserve"> </w:t>
      </w:r>
      <w:r w:rsidRPr="009A3F87">
        <w:rPr>
          <w:sz w:val="28"/>
          <w:szCs w:val="28"/>
        </w:rPr>
        <w:t xml:space="preserve"> на организацию отдыха оздоровления  детей в период летних каникул и частично за счет родительских средств.</w:t>
      </w:r>
    </w:p>
    <w:p w:rsidR="00311E32" w:rsidRDefault="00311E32" w:rsidP="00311E32">
      <w:pPr>
        <w:ind w:firstLine="522"/>
        <w:jc w:val="both"/>
        <w:rPr>
          <w:sz w:val="28"/>
          <w:szCs w:val="28"/>
        </w:rPr>
      </w:pPr>
      <w:r w:rsidRPr="009A3F87">
        <w:rPr>
          <w:sz w:val="28"/>
          <w:szCs w:val="28"/>
        </w:rPr>
        <w:t>3.2. Частичная оплата стоимости пу</w:t>
      </w:r>
      <w:r w:rsidR="008263DD">
        <w:rPr>
          <w:sz w:val="28"/>
          <w:szCs w:val="28"/>
        </w:rPr>
        <w:t xml:space="preserve">тевки в загородные </w:t>
      </w:r>
      <w:r w:rsidRPr="009A3F87">
        <w:rPr>
          <w:sz w:val="28"/>
          <w:szCs w:val="28"/>
        </w:rPr>
        <w:t>оздоровительные лагеря</w:t>
      </w:r>
      <w:r w:rsidR="008263DD">
        <w:rPr>
          <w:sz w:val="28"/>
          <w:szCs w:val="28"/>
        </w:rPr>
        <w:t xml:space="preserve"> (в том числе </w:t>
      </w:r>
      <w:r w:rsidR="008263DD" w:rsidRPr="000A57FA">
        <w:rPr>
          <w:sz w:val="28"/>
          <w:szCs w:val="28"/>
        </w:rPr>
        <w:t xml:space="preserve"> </w:t>
      </w:r>
      <w:r w:rsidR="008263DD" w:rsidRPr="000265D9">
        <w:rPr>
          <w:sz w:val="28"/>
          <w:szCs w:val="28"/>
        </w:rPr>
        <w:t>на время проведения профильных смен</w:t>
      </w:r>
      <w:r w:rsidR="008263DD">
        <w:rPr>
          <w:sz w:val="28"/>
          <w:szCs w:val="28"/>
        </w:rPr>
        <w:t>)</w:t>
      </w:r>
      <w:r w:rsidRPr="009A3F87">
        <w:rPr>
          <w:sz w:val="28"/>
          <w:szCs w:val="28"/>
        </w:rPr>
        <w:t xml:space="preserve"> осуществляется родителями (законными представителями) путем перечисления денежных средств на лицевой счет </w:t>
      </w:r>
      <w:r>
        <w:rPr>
          <w:sz w:val="28"/>
          <w:szCs w:val="28"/>
        </w:rPr>
        <w:t>МКУ Управление</w:t>
      </w:r>
      <w:r w:rsidRPr="009A3F87">
        <w:rPr>
          <w:sz w:val="28"/>
          <w:szCs w:val="28"/>
        </w:rPr>
        <w:t xml:space="preserve"> образования</w:t>
      </w:r>
      <w:r>
        <w:rPr>
          <w:sz w:val="28"/>
          <w:szCs w:val="28"/>
        </w:rPr>
        <w:t xml:space="preserve"> администрации Калтанского городского округа</w:t>
      </w:r>
      <w:r w:rsidRPr="009A3F87">
        <w:rPr>
          <w:sz w:val="28"/>
          <w:szCs w:val="28"/>
        </w:rPr>
        <w:t>. Размер родительской платы определяется на  льготных условиях, в соответствии с решением Межведомственной комиссии по обеспечению отдыха, оздоровления и занятости детей Калтанского городского округа</w:t>
      </w:r>
      <w:r>
        <w:rPr>
          <w:sz w:val="28"/>
          <w:szCs w:val="28"/>
        </w:rPr>
        <w:t>.</w:t>
      </w:r>
    </w:p>
    <w:p w:rsidR="00D1016C" w:rsidRDefault="00D1016C" w:rsidP="00311E32">
      <w:pPr>
        <w:ind w:firstLine="522"/>
        <w:jc w:val="both"/>
        <w:rPr>
          <w:sz w:val="28"/>
          <w:szCs w:val="28"/>
        </w:rPr>
      </w:pPr>
    </w:p>
    <w:p w:rsidR="00D1016C" w:rsidRPr="009A3F87" w:rsidRDefault="00D1016C" w:rsidP="00311E32">
      <w:pPr>
        <w:ind w:firstLine="522"/>
        <w:jc w:val="both"/>
        <w:rPr>
          <w:sz w:val="28"/>
          <w:szCs w:val="28"/>
        </w:rPr>
      </w:pPr>
    </w:p>
    <w:bookmarkEnd w:id="11"/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А.Б.Клюева</w:t>
      </w: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Калтанского городского округа</w:t>
      </w:r>
    </w:p>
    <w:p w:rsidR="006761B6" w:rsidRDefault="00D1016C" w:rsidP="0081210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 w:rsidRPr="009506CE">
        <w:rPr>
          <w:color w:val="000000"/>
          <w:sz w:val="28"/>
          <w:szCs w:val="28"/>
        </w:rPr>
        <w:t>по социальным вопросам</w:t>
      </w:r>
    </w:p>
    <w:p w:rsidR="006761B6" w:rsidRDefault="006761B6" w:rsidP="0084351A">
      <w:pPr>
        <w:ind w:firstLine="0"/>
        <w:rPr>
          <w:sz w:val="28"/>
          <w:szCs w:val="28"/>
        </w:rPr>
      </w:pPr>
    </w:p>
    <w:p w:rsidR="00311E32" w:rsidRPr="005D15AD" w:rsidRDefault="0081210C" w:rsidP="00311E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11E32">
        <w:rPr>
          <w:sz w:val="22"/>
          <w:szCs w:val="22"/>
        </w:rPr>
        <w:t>№ 1</w:t>
      </w:r>
    </w:p>
    <w:p w:rsidR="00311E32" w:rsidRPr="005D15AD" w:rsidRDefault="00311E32" w:rsidP="00311E32">
      <w:pPr>
        <w:jc w:val="right"/>
        <w:rPr>
          <w:sz w:val="22"/>
          <w:szCs w:val="22"/>
        </w:rPr>
      </w:pPr>
      <w:r w:rsidRPr="005D15AD">
        <w:rPr>
          <w:sz w:val="22"/>
          <w:szCs w:val="22"/>
        </w:rPr>
        <w:t xml:space="preserve">к </w:t>
      </w:r>
      <w:r>
        <w:rPr>
          <w:sz w:val="22"/>
          <w:szCs w:val="22"/>
        </w:rPr>
        <w:t xml:space="preserve">Порядку приобретения </w:t>
      </w:r>
      <w:r w:rsidRPr="005D15AD">
        <w:rPr>
          <w:sz w:val="22"/>
          <w:szCs w:val="22"/>
        </w:rPr>
        <w:t xml:space="preserve"> и выдачи путевок </w:t>
      </w:r>
    </w:p>
    <w:p w:rsidR="00311E32" w:rsidRPr="005D15AD" w:rsidRDefault="00311E32" w:rsidP="00311E32">
      <w:pPr>
        <w:jc w:val="right"/>
        <w:rPr>
          <w:sz w:val="22"/>
          <w:szCs w:val="22"/>
        </w:rPr>
      </w:pPr>
      <w:r w:rsidRPr="005D15AD">
        <w:rPr>
          <w:sz w:val="22"/>
          <w:szCs w:val="22"/>
        </w:rPr>
        <w:t xml:space="preserve">в загородные стационарные оздоровительные лагеря, </w:t>
      </w:r>
    </w:p>
    <w:p w:rsidR="00311E32" w:rsidRPr="005D15AD" w:rsidRDefault="00311E32" w:rsidP="00311E32">
      <w:pPr>
        <w:jc w:val="right"/>
        <w:rPr>
          <w:sz w:val="22"/>
          <w:szCs w:val="22"/>
        </w:rPr>
      </w:pPr>
      <w:r w:rsidRPr="005D15AD">
        <w:rPr>
          <w:sz w:val="22"/>
          <w:szCs w:val="22"/>
        </w:rPr>
        <w:t>расположенные на территории Российской Федерации</w:t>
      </w: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center"/>
        <w:rPr>
          <w:b/>
          <w:sz w:val="28"/>
          <w:szCs w:val="28"/>
        </w:rPr>
      </w:pPr>
      <w:r w:rsidRPr="005D15AD">
        <w:rPr>
          <w:b/>
          <w:sz w:val="28"/>
          <w:szCs w:val="28"/>
        </w:rPr>
        <w:t xml:space="preserve">Журнал </w:t>
      </w:r>
    </w:p>
    <w:p w:rsidR="00311E32" w:rsidRPr="005D15AD" w:rsidRDefault="00311E32" w:rsidP="00311E32">
      <w:pPr>
        <w:jc w:val="center"/>
        <w:rPr>
          <w:b/>
          <w:sz w:val="28"/>
          <w:szCs w:val="28"/>
        </w:rPr>
      </w:pPr>
      <w:r w:rsidRPr="005D15AD">
        <w:rPr>
          <w:b/>
          <w:sz w:val="28"/>
          <w:szCs w:val="28"/>
        </w:rPr>
        <w:t>учета заявлений и документов на предоставление путевок для оздоро</w:t>
      </w:r>
      <w:r>
        <w:rPr>
          <w:b/>
          <w:sz w:val="28"/>
          <w:szCs w:val="28"/>
        </w:rPr>
        <w:t>вления и отдыха детей Калтанского городского округа</w:t>
      </w:r>
    </w:p>
    <w:p w:rsidR="00311E32" w:rsidRPr="005D15AD" w:rsidRDefault="00311E32" w:rsidP="00311E32">
      <w:pPr>
        <w:tabs>
          <w:tab w:val="left" w:pos="0"/>
        </w:tabs>
        <w:jc w:val="center"/>
        <w:rPr>
          <w:b/>
          <w:sz w:val="28"/>
          <w:szCs w:val="28"/>
        </w:rPr>
      </w:pPr>
    </w:p>
    <w:p w:rsidR="00311E32" w:rsidRPr="001B7911" w:rsidRDefault="00311E32" w:rsidP="00311E32"/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"/>
        <w:gridCol w:w="1155"/>
        <w:gridCol w:w="846"/>
        <w:gridCol w:w="998"/>
        <w:gridCol w:w="725"/>
        <w:gridCol w:w="1041"/>
        <w:gridCol w:w="1041"/>
        <w:gridCol w:w="1084"/>
        <w:gridCol w:w="1172"/>
        <w:gridCol w:w="1041"/>
      </w:tblGrid>
      <w:tr w:rsidR="00311E32" w:rsidTr="00C32579"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№ п</w:t>
            </w:r>
            <w:r w:rsidRPr="007400EF">
              <w:rPr>
                <w:sz w:val="22"/>
                <w:szCs w:val="22"/>
                <w:lang w:val="en-US"/>
              </w:rPr>
              <w:t>/</w:t>
            </w:r>
            <w:r w:rsidRPr="007400EF">
              <w:rPr>
                <w:sz w:val="22"/>
                <w:szCs w:val="22"/>
              </w:rPr>
              <w:t>п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Дата подачи заявления и документов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ФИО ребенка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Год рождения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Место учебы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ФИО родителей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Место работы родителей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Домашний адрес, номер телефона</w:t>
            </w: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примечание</w:t>
            </w:r>
          </w:p>
        </w:tc>
        <w:tc>
          <w:tcPr>
            <w:tcW w:w="958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  <w:r w:rsidRPr="007400EF">
              <w:rPr>
                <w:sz w:val="22"/>
                <w:szCs w:val="22"/>
              </w:rPr>
              <w:t>Роспись родителей</w:t>
            </w:r>
          </w:p>
        </w:tc>
      </w:tr>
      <w:tr w:rsidR="00311E32" w:rsidTr="00C32579"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7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  <w:tc>
          <w:tcPr>
            <w:tcW w:w="958" w:type="dxa"/>
          </w:tcPr>
          <w:p w:rsidR="00311E32" w:rsidRPr="007400EF" w:rsidRDefault="00311E32" w:rsidP="00C32579">
            <w:pPr>
              <w:ind w:firstLine="0"/>
              <w:jc w:val="both"/>
              <w:rPr>
                <w:sz w:val="22"/>
                <w:szCs w:val="22"/>
              </w:rPr>
            </w:pPr>
          </w:p>
        </w:tc>
      </w:tr>
    </w:tbl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p w:rsidR="00311E32" w:rsidRDefault="00311E32" w:rsidP="00311E32">
      <w:pPr>
        <w:jc w:val="both"/>
        <w:rPr>
          <w:sz w:val="22"/>
          <w:szCs w:val="22"/>
        </w:rPr>
      </w:pPr>
    </w:p>
    <w:p w:rsidR="00311E32" w:rsidRPr="005D15AD" w:rsidRDefault="00311E32" w:rsidP="00311E32">
      <w:pPr>
        <w:jc w:val="both"/>
        <w:rPr>
          <w:sz w:val="22"/>
          <w:szCs w:val="22"/>
        </w:rPr>
      </w:pPr>
    </w:p>
    <w:p w:rsidR="00311E32" w:rsidRPr="005D15AD" w:rsidRDefault="00311E32" w:rsidP="00311E32">
      <w:pPr>
        <w:jc w:val="center"/>
        <w:rPr>
          <w:b/>
          <w:bCs/>
          <w:sz w:val="22"/>
          <w:szCs w:val="22"/>
        </w:rPr>
      </w:pPr>
    </w:p>
    <w:p w:rsidR="00311E32" w:rsidRPr="0081210C" w:rsidRDefault="00311E32" w:rsidP="00311E32">
      <w:pPr>
        <w:rPr>
          <w:bCs/>
          <w:i/>
          <w:sz w:val="24"/>
          <w:szCs w:val="24"/>
        </w:rPr>
      </w:pPr>
      <w:r w:rsidRPr="0081210C">
        <w:rPr>
          <w:bCs/>
          <w:i/>
          <w:sz w:val="24"/>
          <w:szCs w:val="24"/>
        </w:rPr>
        <w:t>Примечание.</w:t>
      </w:r>
    </w:p>
    <w:p w:rsidR="00311E32" w:rsidRPr="0081210C" w:rsidRDefault="00311E32" w:rsidP="00311E32">
      <w:pPr>
        <w:rPr>
          <w:bCs/>
          <w:i/>
          <w:sz w:val="24"/>
          <w:szCs w:val="24"/>
        </w:rPr>
      </w:pPr>
      <w:r w:rsidRPr="0081210C">
        <w:rPr>
          <w:bCs/>
          <w:i/>
          <w:sz w:val="24"/>
          <w:szCs w:val="24"/>
        </w:rPr>
        <w:t>К заявлению прилагаются:</w:t>
      </w:r>
    </w:p>
    <w:p w:rsidR="00311E32" w:rsidRPr="0081210C" w:rsidRDefault="00311E32" w:rsidP="008121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81210C">
        <w:rPr>
          <w:rFonts w:ascii="Times New Roman" w:hAnsi="Times New Roman" w:cs="Times New Roman"/>
          <w:bCs/>
          <w:i/>
          <w:sz w:val="24"/>
          <w:szCs w:val="24"/>
        </w:rPr>
        <w:t>Копия паспорта родителя (законного представителя) - 1 стр., 5 стр., 15 стр.</w:t>
      </w:r>
    </w:p>
    <w:p w:rsidR="00311E32" w:rsidRPr="0081210C" w:rsidRDefault="00311E32" w:rsidP="008121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81210C">
        <w:rPr>
          <w:rFonts w:ascii="Times New Roman" w:hAnsi="Times New Roman" w:cs="Times New Roman"/>
          <w:bCs/>
          <w:i/>
          <w:sz w:val="24"/>
          <w:szCs w:val="24"/>
        </w:rPr>
        <w:t>Копия свидетельства о рождении ребенка, для детей старше 14 лет – копия паспорта.</w:t>
      </w:r>
    </w:p>
    <w:p w:rsidR="00311E32" w:rsidRPr="0081210C" w:rsidRDefault="00311E32" w:rsidP="008121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81210C">
        <w:rPr>
          <w:rFonts w:ascii="Times New Roman" w:hAnsi="Times New Roman" w:cs="Times New Roman"/>
          <w:bCs/>
          <w:i/>
          <w:sz w:val="24"/>
          <w:szCs w:val="24"/>
        </w:rPr>
        <w:t>Справка с места работы родителя (законного представителя)</w:t>
      </w:r>
      <w:r w:rsidR="0081210C" w:rsidRPr="0081210C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81210C" w:rsidRPr="0081210C">
        <w:rPr>
          <w:rFonts w:ascii="Times New Roman" w:hAnsi="Times New Roman" w:cs="Times New Roman"/>
          <w:bCs/>
          <w:i/>
          <w:sz w:val="24"/>
          <w:szCs w:val="24"/>
        </w:rPr>
        <w:t>неработающие граждане дополнительно представляют справку из Государственного казенного учреждения «Центр занятости населения города Осинники» о регистрации неработающих граждан в качестве безработных и размерах получаемого пособия или о неполучении пособия и копию трудовой книжки)</w:t>
      </w:r>
      <w:r w:rsidR="0081210C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311E32" w:rsidRPr="0081210C" w:rsidRDefault="00311E32" w:rsidP="0081210C">
      <w:pPr>
        <w:pStyle w:val="a5"/>
        <w:numPr>
          <w:ilvl w:val="0"/>
          <w:numId w:val="5"/>
        </w:numPr>
        <w:tabs>
          <w:tab w:val="left" w:pos="851"/>
        </w:tabs>
        <w:ind w:left="0" w:firstLine="567"/>
        <w:rPr>
          <w:rFonts w:ascii="Times New Roman" w:hAnsi="Times New Roman" w:cs="Times New Roman"/>
          <w:bCs/>
          <w:i/>
          <w:sz w:val="24"/>
          <w:szCs w:val="24"/>
        </w:rPr>
      </w:pPr>
      <w:r w:rsidRPr="0081210C">
        <w:rPr>
          <w:rFonts w:ascii="Times New Roman" w:hAnsi="Times New Roman" w:cs="Times New Roman"/>
          <w:bCs/>
          <w:i/>
          <w:sz w:val="24"/>
          <w:szCs w:val="24"/>
        </w:rPr>
        <w:t>СНИЛС заявителя.</w:t>
      </w:r>
    </w:p>
    <w:p w:rsidR="00311E32" w:rsidRDefault="00311E32" w:rsidP="00311E32">
      <w:pPr>
        <w:jc w:val="center"/>
        <w:rPr>
          <w:b/>
          <w:bCs/>
          <w:sz w:val="28"/>
          <w:szCs w:val="28"/>
        </w:rPr>
      </w:pPr>
    </w:p>
    <w:p w:rsidR="00311E32" w:rsidRDefault="00311E32" w:rsidP="00311E32">
      <w:pPr>
        <w:jc w:val="center"/>
        <w:rPr>
          <w:b/>
          <w:bCs/>
          <w:color w:val="FF0000"/>
          <w:sz w:val="28"/>
          <w:szCs w:val="28"/>
        </w:rPr>
      </w:pPr>
    </w:p>
    <w:p w:rsidR="00311E32" w:rsidRDefault="00311E32" w:rsidP="00311E32">
      <w:pPr>
        <w:jc w:val="center"/>
        <w:rPr>
          <w:b/>
          <w:bCs/>
          <w:color w:val="FF0000"/>
          <w:sz w:val="28"/>
          <w:szCs w:val="28"/>
        </w:rPr>
      </w:pPr>
    </w:p>
    <w:p w:rsidR="00311E32" w:rsidRDefault="00311E32" w:rsidP="00311E32">
      <w:pPr>
        <w:jc w:val="center"/>
        <w:rPr>
          <w:b/>
          <w:bCs/>
          <w:color w:val="FF0000"/>
          <w:sz w:val="28"/>
          <w:szCs w:val="28"/>
        </w:rPr>
      </w:pP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А.Б.Клюева</w:t>
      </w: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Калтанского городского округа</w:t>
      </w:r>
    </w:p>
    <w:p w:rsidR="00D1016C" w:rsidRDefault="00D1016C" w:rsidP="00D1016C">
      <w:pPr>
        <w:pStyle w:val="a3"/>
        <w:spacing w:after="0"/>
        <w:ind w:firstLine="0"/>
        <w:jc w:val="both"/>
        <w:rPr>
          <w:sz w:val="28"/>
          <w:szCs w:val="28"/>
        </w:rPr>
      </w:pPr>
      <w:r w:rsidRPr="009506CE">
        <w:rPr>
          <w:color w:val="000000"/>
          <w:sz w:val="28"/>
          <w:szCs w:val="28"/>
        </w:rPr>
        <w:t>по социальным вопросам</w:t>
      </w:r>
    </w:p>
    <w:p w:rsidR="00D1016C" w:rsidRDefault="00D1016C" w:rsidP="00D1016C">
      <w:pPr>
        <w:pStyle w:val="a3"/>
        <w:spacing w:after="0"/>
        <w:jc w:val="both"/>
        <w:rPr>
          <w:sz w:val="28"/>
          <w:szCs w:val="28"/>
        </w:rPr>
      </w:pPr>
    </w:p>
    <w:p w:rsidR="00311E32" w:rsidRDefault="00311E32" w:rsidP="00311E32">
      <w:pPr>
        <w:jc w:val="center"/>
        <w:rPr>
          <w:b/>
          <w:bCs/>
          <w:color w:val="FF0000"/>
          <w:sz w:val="28"/>
          <w:szCs w:val="28"/>
        </w:rPr>
      </w:pPr>
    </w:p>
    <w:p w:rsidR="00543A1B" w:rsidRDefault="00543A1B" w:rsidP="0081210C">
      <w:pPr>
        <w:ind w:firstLine="0"/>
        <w:rPr>
          <w:b/>
          <w:sz w:val="22"/>
          <w:szCs w:val="22"/>
        </w:rPr>
      </w:pPr>
    </w:p>
    <w:p w:rsidR="0084351A" w:rsidRDefault="00311E32" w:rsidP="00311E32">
      <w:pPr>
        <w:jc w:val="right"/>
        <w:rPr>
          <w:sz w:val="22"/>
          <w:szCs w:val="22"/>
        </w:rPr>
      </w:pPr>
      <w:r w:rsidRPr="005D15AD">
        <w:rPr>
          <w:b/>
          <w:sz w:val="22"/>
          <w:szCs w:val="22"/>
        </w:rPr>
        <w:t xml:space="preserve">                                                                                      </w:t>
      </w:r>
      <w:r w:rsidR="00543A1B">
        <w:rPr>
          <w:sz w:val="22"/>
          <w:szCs w:val="22"/>
        </w:rPr>
        <w:t xml:space="preserve"> </w:t>
      </w:r>
    </w:p>
    <w:p w:rsidR="00311E32" w:rsidRPr="005D15AD" w:rsidRDefault="00543A1B" w:rsidP="00311E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  <w:r w:rsidR="00311E32">
        <w:rPr>
          <w:sz w:val="22"/>
          <w:szCs w:val="22"/>
        </w:rPr>
        <w:t>№ 2</w:t>
      </w:r>
    </w:p>
    <w:p w:rsidR="00311E32" w:rsidRPr="005D15AD" w:rsidRDefault="00311E32" w:rsidP="00311E32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Порядку приобретения </w:t>
      </w:r>
      <w:r w:rsidRPr="005D15AD">
        <w:rPr>
          <w:sz w:val="22"/>
          <w:szCs w:val="22"/>
        </w:rPr>
        <w:t xml:space="preserve">и выдачи путевок </w:t>
      </w:r>
    </w:p>
    <w:p w:rsidR="00311E32" w:rsidRPr="005D15AD" w:rsidRDefault="00311E32" w:rsidP="00311E32">
      <w:pPr>
        <w:jc w:val="right"/>
        <w:rPr>
          <w:sz w:val="22"/>
          <w:szCs w:val="22"/>
        </w:rPr>
      </w:pPr>
      <w:r w:rsidRPr="005D15AD">
        <w:rPr>
          <w:sz w:val="22"/>
          <w:szCs w:val="22"/>
        </w:rPr>
        <w:t xml:space="preserve">в загородные стационарные оздоровительные лагеря, </w:t>
      </w:r>
    </w:p>
    <w:p w:rsidR="00311E32" w:rsidRPr="005D15AD" w:rsidRDefault="00311E32" w:rsidP="00311E32">
      <w:pPr>
        <w:jc w:val="right"/>
        <w:rPr>
          <w:sz w:val="22"/>
          <w:szCs w:val="22"/>
        </w:rPr>
      </w:pPr>
      <w:r w:rsidRPr="005D15AD">
        <w:rPr>
          <w:sz w:val="22"/>
          <w:szCs w:val="22"/>
        </w:rPr>
        <w:t>расположенные на территории Российской Федерации</w:t>
      </w:r>
    </w:p>
    <w:p w:rsidR="00311E32" w:rsidRDefault="00311E32" w:rsidP="00311E32">
      <w:pPr>
        <w:jc w:val="center"/>
        <w:rPr>
          <w:b/>
          <w:bCs/>
          <w:sz w:val="28"/>
          <w:szCs w:val="28"/>
        </w:rPr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Журнал </w:t>
      </w:r>
    </w:p>
    <w:p w:rsidR="00311E32" w:rsidRDefault="00311E32" w:rsidP="00311E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выдачи путевок для оздоровления и отдыха детей Калтанского городско</w:t>
      </w:r>
      <w:r w:rsidR="002E3F72">
        <w:rPr>
          <w:b/>
          <w:sz w:val="28"/>
          <w:szCs w:val="28"/>
        </w:rPr>
        <w:t xml:space="preserve">го округа </w:t>
      </w:r>
    </w:p>
    <w:p w:rsidR="00311E32" w:rsidRDefault="00311E32" w:rsidP="00311E32">
      <w:pPr>
        <w:jc w:val="center"/>
        <w:rPr>
          <w:b/>
          <w:sz w:val="28"/>
          <w:szCs w:val="28"/>
        </w:rPr>
      </w:pPr>
    </w:p>
    <w:p w:rsidR="00311E32" w:rsidRDefault="00311E32" w:rsidP="00311E3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1134"/>
        <w:gridCol w:w="964"/>
        <w:gridCol w:w="879"/>
        <w:gridCol w:w="909"/>
        <w:gridCol w:w="1052"/>
        <w:gridCol w:w="1259"/>
        <w:gridCol w:w="795"/>
        <w:gridCol w:w="983"/>
        <w:gridCol w:w="1346"/>
      </w:tblGrid>
      <w:tr w:rsidR="00311E32" w:rsidTr="00C32579">
        <w:tc>
          <w:tcPr>
            <w:tcW w:w="250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№</w:t>
            </w:r>
          </w:p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п</w:t>
            </w:r>
            <w:r w:rsidRPr="007400EF">
              <w:rPr>
                <w:sz w:val="18"/>
                <w:szCs w:val="18"/>
                <w:lang w:val="en-US"/>
              </w:rPr>
              <w:t>/</w:t>
            </w:r>
            <w:r w:rsidRPr="007400EF">
              <w:rPr>
                <w:sz w:val="18"/>
                <w:szCs w:val="18"/>
              </w:rPr>
              <w:t>п</w:t>
            </w:r>
          </w:p>
        </w:tc>
        <w:tc>
          <w:tcPr>
            <w:tcW w:w="1134" w:type="dxa"/>
          </w:tcPr>
          <w:p w:rsidR="00311E32" w:rsidRPr="007400EF" w:rsidRDefault="00311E32" w:rsidP="00C32579">
            <w:pPr>
              <w:ind w:firstLine="0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ФИО ребенка, получающего путевку</w:t>
            </w:r>
          </w:p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964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Дата выдачи путевки</w:t>
            </w:r>
          </w:p>
        </w:tc>
        <w:tc>
          <w:tcPr>
            <w:tcW w:w="879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Номер накладной, по которой выданы путевки</w:t>
            </w:r>
          </w:p>
        </w:tc>
        <w:tc>
          <w:tcPr>
            <w:tcW w:w="909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Номера путевок</w:t>
            </w:r>
          </w:p>
        </w:tc>
        <w:tc>
          <w:tcPr>
            <w:tcW w:w="1052" w:type="dxa"/>
          </w:tcPr>
          <w:p w:rsidR="00311E32" w:rsidRPr="007400EF" w:rsidRDefault="00311E32" w:rsidP="00C32579">
            <w:pPr>
              <w:ind w:firstLine="0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ФИО родителя</w:t>
            </w:r>
          </w:p>
        </w:tc>
        <w:tc>
          <w:tcPr>
            <w:tcW w:w="1259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Наименование лагерей</w:t>
            </w:r>
          </w:p>
        </w:tc>
        <w:tc>
          <w:tcPr>
            <w:tcW w:w="795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Сезоны</w:t>
            </w:r>
          </w:p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</w:p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сроки заезда</w:t>
            </w:r>
          </w:p>
        </w:tc>
        <w:tc>
          <w:tcPr>
            <w:tcW w:w="983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Подпись в получении путевок</w:t>
            </w:r>
          </w:p>
        </w:tc>
        <w:tc>
          <w:tcPr>
            <w:tcW w:w="1346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18"/>
                <w:szCs w:val="18"/>
              </w:rPr>
            </w:pPr>
            <w:r w:rsidRPr="007400EF">
              <w:rPr>
                <w:sz w:val="18"/>
                <w:szCs w:val="18"/>
              </w:rPr>
              <w:t>Дата предоставления отрывных талонов к путевкам</w:t>
            </w:r>
          </w:p>
        </w:tc>
      </w:tr>
      <w:tr w:rsidR="00311E32" w:rsidTr="00C32579">
        <w:tc>
          <w:tcPr>
            <w:tcW w:w="250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2</w:t>
            </w:r>
          </w:p>
        </w:tc>
        <w:tc>
          <w:tcPr>
            <w:tcW w:w="964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3</w:t>
            </w:r>
          </w:p>
        </w:tc>
        <w:tc>
          <w:tcPr>
            <w:tcW w:w="879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4</w:t>
            </w:r>
          </w:p>
        </w:tc>
        <w:tc>
          <w:tcPr>
            <w:tcW w:w="909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5</w:t>
            </w:r>
          </w:p>
        </w:tc>
        <w:tc>
          <w:tcPr>
            <w:tcW w:w="1052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6</w:t>
            </w:r>
          </w:p>
        </w:tc>
        <w:tc>
          <w:tcPr>
            <w:tcW w:w="1259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7</w:t>
            </w:r>
          </w:p>
        </w:tc>
        <w:tc>
          <w:tcPr>
            <w:tcW w:w="795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8</w:t>
            </w:r>
          </w:p>
        </w:tc>
        <w:tc>
          <w:tcPr>
            <w:tcW w:w="983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9</w:t>
            </w:r>
          </w:p>
        </w:tc>
        <w:tc>
          <w:tcPr>
            <w:tcW w:w="1346" w:type="dxa"/>
          </w:tcPr>
          <w:p w:rsidR="00311E32" w:rsidRPr="007400EF" w:rsidRDefault="00311E32" w:rsidP="00C32579">
            <w:pPr>
              <w:ind w:firstLine="0"/>
              <w:jc w:val="center"/>
              <w:rPr>
                <w:sz w:val="20"/>
              </w:rPr>
            </w:pPr>
            <w:r w:rsidRPr="007400EF">
              <w:rPr>
                <w:sz w:val="20"/>
              </w:rPr>
              <w:t>10</w:t>
            </w:r>
          </w:p>
        </w:tc>
      </w:tr>
      <w:tr w:rsidR="00311E32" w:rsidTr="00C32579">
        <w:tc>
          <w:tcPr>
            <w:tcW w:w="250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311E32" w:rsidTr="00C32579">
        <w:tc>
          <w:tcPr>
            <w:tcW w:w="250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4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79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9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52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9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95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83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346" w:type="dxa"/>
          </w:tcPr>
          <w:p w:rsidR="00311E32" w:rsidRPr="007400EF" w:rsidRDefault="00311E32" w:rsidP="00C32579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11E32" w:rsidRPr="001B5A0B" w:rsidRDefault="00311E32" w:rsidP="00311E32">
      <w:pPr>
        <w:jc w:val="center"/>
        <w:rPr>
          <w:b/>
          <w:sz w:val="28"/>
          <w:szCs w:val="28"/>
        </w:rPr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А.Б.Клюева</w:t>
      </w: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Калтанского городского округа</w:t>
      </w:r>
    </w:p>
    <w:p w:rsidR="00311E32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 w:rsidRPr="009506CE">
        <w:rPr>
          <w:color w:val="000000"/>
          <w:sz w:val="28"/>
          <w:szCs w:val="28"/>
        </w:rPr>
        <w:t>по социальным вопросам</w:t>
      </w:r>
    </w:p>
    <w:p w:rsidR="00D1016C" w:rsidRDefault="00D1016C" w:rsidP="00D1016C">
      <w:pPr>
        <w:pStyle w:val="a3"/>
        <w:spacing w:after="0"/>
        <w:ind w:firstLine="0"/>
        <w:jc w:val="both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</w:pPr>
    </w:p>
    <w:p w:rsidR="00311E32" w:rsidRDefault="00311E32" w:rsidP="00311E32">
      <w:pPr>
        <w:jc w:val="right"/>
        <w:rPr>
          <w:sz w:val="22"/>
          <w:szCs w:val="22"/>
        </w:rPr>
      </w:pPr>
    </w:p>
    <w:p w:rsidR="00311E32" w:rsidRDefault="00311E32" w:rsidP="00311E32">
      <w:pPr>
        <w:jc w:val="right"/>
        <w:rPr>
          <w:sz w:val="22"/>
          <w:szCs w:val="22"/>
        </w:rPr>
      </w:pPr>
    </w:p>
    <w:p w:rsidR="00311E32" w:rsidRDefault="00311E32" w:rsidP="00311E32">
      <w:pPr>
        <w:ind w:firstLine="0"/>
      </w:pPr>
    </w:p>
    <w:p w:rsidR="00311E32" w:rsidRDefault="00311E32" w:rsidP="00311E32">
      <w:pPr>
        <w:jc w:val="right"/>
      </w:pPr>
    </w:p>
    <w:p w:rsidR="00543A1B" w:rsidRDefault="00543A1B" w:rsidP="00311E32">
      <w:pPr>
        <w:jc w:val="right"/>
      </w:pPr>
    </w:p>
    <w:p w:rsidR="00311E32" w:rsidRDefault="00311E32" w:rsidP="00311E32">
      <w:pPr>
        <w:jc w:val="right"/>
      </w:pPr>
      <w:r w:rsidRPr="004443F1">
        <w:t xml:space="preserve">Приложение </w:t>
      </w:r>
      <w:r>
        <w:t>№ 2</w:t>
      </w:r>
    </w:p>
    <w:p w:rsidR="00311E32" w:rsidRPr="004443F1" w:rsidRDefault="00311E32" w:rsidP="00311E32">
      <w:pPr>
        <w:jc w:val="center"/>
      </w:pPr>
      <w:r>
        <w:t xml:space="preserve">                                                                                                     УТВЕРЖДЕН</w:t>
      </w:r>
      <w:r w:rsidR="00357617">
        <w:t>О</w:t>
      </w:r>
    </w:p>
    <w:p w:rsidR="00311E32" w:rsidRDefault="00311E32" w:rsidP="00311E32">
      <w:pPr>
        <w:jc w:val="right"/>
      </w:pPr>
      <w:r>
        <w:t>Постановлением</w:t>
      </w:r>
    </w:p>
    <w:p w:rsidR="00311E32" w:rsidRPr="004443F1" w:rsidRDefault="00311E32" w:rsidP="00311E32">
      <w:pPr>
        <w:jc w:val="right"/>
      </w:pPr>
      <w:r>
        <w:t xml:space="preserve"> администрации Калтанского городского округа</w:t>
      </w:r>
    </w:p>
    <w:p w:rsidR="00311E32" w:rsidRDefault="0084351A" w:rsidP="0084351A">
      <w:pPr>
        <w:pStyle w:val="1"/>
        <w:spacing w:before="0" w:after="0"/>
        <w:jc w:val="right"/>
        <w:rPr>
          <w:rFonts w:ascii="Times New Roman" w:hAnsi="Times New Roman"/>
          <w:b w:val="0"/>
          <w:sz w:val="26"/>
          <w:szCs w:val="26"/>
        </w:rPr>
      </w:pPr>
      <w:r w:rsidRPr="0084351A">
        <w:rPr>
          <w:rFonts w:ascii="Times New Roman" w:hAnsi="Times New Roman"/>
          <w:b w:val="0"/>
          <w:sz w:val="26"/>
          <w:szCs w:val="26"/>
        </w:rPr>
        <w:t>от __________2018г. №_____-п</w:t>
      </w:r>
    </w:p>
    <w:p w:rsidR="0084351A" w:rsidRPr="0084351A" w:rsidRDefault="0084351A" w:rsidP="0084351A"/>
    <w:p w:rsidR="00311E32" w:rsidRPr="003810E7" w:rsidRDefault="00311E32" w:rsidP="00311E32">
      <w:pPr>
        <w:ind w:firstLine="0"/>
        <w:jc w:val="center"/>
        <w:rPr>
          <w:b/>
          <w:sz w:val="28"/>
          <w:szCs w:val="28"/>
        </w:rPr>
      </w:pPr>
      <w:r w:rsidRPr="003810E7">
        <w:rPr>
          <w:b/>
          <w:sz w:val="28"/>
          <w:szCs w:val="28"/>
        </w:rPr>
        <w:t>Порядок приобретения и выдачи путевок в</w:t>
      </w:r>
      <w:r>
        <w:rPr>
          <w:b/>
          <w:sz w:val="28"/>
          <w:szCs w:val="28"/>
        </w:rPr>
        <w:t xml:space="preserve"> загородные лечебно-оздоровительные учреждения: санатории, профилактории</w:t>
      </w:r>
      <w:r w:rsidRPr="003810E7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санатории-профилактории,</w:t>
      </w:r>
      <w:r w:rsidRPr="003810E7">
        <w:rPr>
          <w:b/>
          <w:sz w:val="28"/>
          <w:szCs w:val="28"/>
        </w:rPr>
        <w:t xml:space="preserve"> расположенные на территории Российской Федерации</w:t>
      </w:r>
    </w:p>
    <w:p w:rsidR="00311E32" w:rsidRPr="003810E7" w:rsidRDefault="00311E32" w:rsidP="00311E32">
      <w:pPr>
        <w:ind w:firstLine="0"/>
        <w:jc w:val="both"/>
        <w:rPr>
          <w:sz w:val="28"/>
          <w:szCs w:val="28"/>
        </w:rPr>
      </w:pPr>
    </w:p>
    <w:p w:rsidR="00311E32" w:rsidRPr="003810E7" w:rsidRDefault="00311E32" w:rsidP="00311E32">
      <w:pPr>
        <w:pStyle w:val="1"/>
        <w:keepNext w:val="0"/>
        <w:widowControl w:val="0"/>
        <w:numPr>
          <w:ilvl w:val="0"/>
          <w:numId w:val="6"/>
        </w:numPr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810E7">
        <w:rPr>
          <w:rFonts w:ascii="Times New Roman" w:hAnsi="Times New Roman"/>
          <w:sz w:val="28"/>
          <w:szCs w:val="28"/>
        </w:rPr>
        <w:t>Общие положения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 xml:space="preserve">1.1. Настоящий Порядок устанавливает механизм приобретения и предоставления путевок для отдыха и оздоровления детей </w:t>
      </w:r>
      <w:r>
        <w:rPr>
          <w:sz w:val="28"/>
          <w:szCs w:val="28"/>
        </w:rPr>
        <w:t xml:space="preserve">Калтанского городского округа в оздоровительные учреждения: </w:t>
      </w:r>
      <w:r w:rsidRPr="003810E7">
        <w:rPr>
          <w:sz w:val="28"/>
          <w:szCs w:val="28"/>
        </w:rPr>
        <w:t>санатории, санатории</w:t>
      </w:r>
      <w:r>
        <w:rPr>
          <w:sz w:val="28"/>
          <w:szCs w:val="28"/>
        </w:rPr>
        <w:t xml:space="preserve"> – профилактории, профилактории (далее лечебно-оздоровительные учреждения)</w:t>
      </w:r>
      <w:r w:rsidRPr="003810E7">
        <w:rPr>
          <w:sz w:val="28"/>
          <w:szCs w:val="28"/>
        </w:rPr>
        <w:t>, расположенные на территории Российской Федерации.</w:t>
      </w:r>
    </w:p>
    <w:p w:rsidR="00311E32" w:rsidRPr="003810E7" w:rsidRDefault="00311E32" w:rsidP="00311E3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3810E7">
        <w:rPr>
          <w:rFonts w:ascii="Times New Roman" w:hAnsi="Times New Roman" w:cs="Times New Roman"/>
          <w:sz w:val="28"/>
          <w:szCs w:val="28"/>
        </w:rPr>
        <w:t xml:space="preserve">1.2. Настоящий Порядок разработан в соответствии с Федеральным законом от 06.10.2003 №131-ФЗ «Об общих принципах организации местного самоуправления в Российской Федерации», </w:t>
      </w:r>
      <w:r w:rsidR="002E3F72">
        <w:rPr>
          <w:rFonts w:ascii="Times New Roman" w:hAnsi="Times New Roman" w:cs="Times New Roman"/>
          <w:sz w:val="28"/>
          <w:szCs w:val="28"/>
        </w:rPr>
        <w:t>Законом</w:t>
      </w:r>
      <w:r>
        <w:rPr>
          <w:rFonts w:ascii="Times New Roman" w:hAnsi="Times New Roman" w:cs="Times New Roman"/>
          <w:sz w:val="28"/>
          <w:szCs w:val="28"/>
        </w:rPr>
        <w:t xml:space="preserve"> Кемеровской области от 26.12.2009г. № 136 – ОЗ «Об организации и обеспечении отдыха и оздоровления детей» (в редакции Закона Кемеровской области от 04.02.2014г. №3-ОЗ),</w:t>
      </w:r>
      <w:r w:rsidRPr="00F84F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Pr="009756A7">
        <w:rPr>
          <w:rFonts w:ascii="Times New Roman" w:hAnsi="Times New Roman" w:cs="Times New Roman"/>
          <w:sz w:val="28"/>
          <w:szCs w:val="28"/>
        </w:rPr>
        <w:t>Коллегии Админис</w:t>
      </w:r>
      <w:r>
        <w:rPr>
          <w:rFonts w:ascii="Times New Roman" w:hAnsi="Times New Roman" w:cs="Times New Roman"/>
          <w:sz w:val="28"/>
          <w:szCs w:val="28"/>
        </w:rPr>
        <w:t>трации Кемеровской области от 08.06.2015г. № 170</w:t>
      </w:r>
      <w:r w:rsidRPr="009756A7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Коллегии Администрации Кемеровской области от 18.02.2013 № 55 «О Порядке реализации мероприятий по организации и обеспечению отдыха и оздоровления детей»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11E32" w:rsidRPr="00043A27" w:rsidRDefault="00311E32" w:rsidP="00311E32">
      <w:pPr>
        <w:ind w:firstLine="539"/>
        <w:jc w:val="both"/>
        <w:rPr>
          <w:sz w:val="28"/>
          <w:szCs w:val="28"/>
        </w:rPr>
      </w:pPr>
      <w:r w:rsidRPr="003810E7">
        <w:rPr>
          <w:sz w:val="28"/>
          <w:szCs w:val="28"/>
        </w:rPr>
        <w:t>1.3</w:t>
      </w:r>
      <w:r w:rsidRPr="00043A27">
        <w:rPr>
          <w:sz w:val="28"/>
          <w:szCs w:val="28"/>
        </w:rPr>
        <w:t>. Путевки  в лечебно-оздоровительные учреждения предоставляются однократно в текущем году детям школьного возраста от 6 до</w:t>
      </w:r>
      <w:r w:rsidRPr="00E41ACB">
        <w:rPr>
          <w:sz w:val="28"/>
          <w:szCs w:val="28"/>
        </w:rPr>
        <w:t xml:space="preserve"> </w:t>
      </w:r>
      <w:r w:rsidRPr="0066218C">
        <w:rPr>
          <w:sz w:val="28"/>
          <w:szCs w:val="28"/>
        </w:rPr>
        <w:t xml:space="preserve"> </w:t>
      </w:r>
      <w:r>
        <w:rPr>
          <w:sz w:val="28"/>
          <w:szCs w:val="28"/>
        </w:rPr>
        <w:t>достижения ими</w:t>
      </w:r>
      <w:r w:rsidRPr="00043A27">
        <w:rPr>
          <w:sz w:val="28"/>
          <w:szCs w:val="28"/>
        </w:rPr>
        <w:t xml:space="preserve"> 18 лет,  нуждающимся в оздоровлении. Предоставление  санаторных оздоровительных путевок осуществляется в соответствии с очередностью в зависимости от даты подачи заявления и наличия путевок. Заявления на выделение санаторных оздоровительных путевок, не удовлетворённые в текущем году, переходят на следующий календарный год (при условии, что на дату заезда в следующем году ребёнку не исполнится 18 лет).</w:t>
      </w:r>
    </w:p>
    <w:p w:rsidR="00311E32" w:rsidRPr="003810E7" w:rsidRDefault="00311E32" w:rsidP="00311E32">
      <w:pPr>
        <w:pStyle w:val="11"/>
        <w:tabs>
          <w:tab w:val="left" w:pos="709"/>
        </w:tabs>
        <w:spacing w:line="120" w:lineRule="atLeast"/>
        <w:rPr>
          <w:color w:val="auto"/>
          <w:sz w:val="28"/>
          <w:szCs w:val="28"/>
        </w:rPr>
      </w:pPr>
      <w:r w:rsidRPr="003810E7">
        <w:rPr>
          <w:sz w:val="28"/>
          <w:szCs w:val="28"/>
        </w:rPr>
        <w:t xml:space="preserve">1.4. Продолжительность отдыха по путевкам в </w:t>
      </w:r>
      <w:r>
        <w:rPr>
          <w:sz w:val="28"/>
          <w:szCs w:val="28"/>
        </w:rPr>
        <w:t>загородные лечебно-оздоровительные учреждения</w:t>
      </w:r>
      <w:r w:rsidRPr="003810E7">
        <w:rPr>
          <w:sz w:val="28"/>
          <w:szCs w:val="28"/>
        </w:rPr>
        <w:t xml:space="preserve"> </w:t>
      </w:r>
      <w:r w:rsidR="002E3F72">
        <w:rPr>
          <w:sz w:val="28"/>
          <w:szCs w:val="28"/>
        </w:rPr>
        <w:t>устанавливае</w:t>
      </w:r>
      <w:r>
        <w:rPr>
          <w:sz w:val="28"/>
          <w:szCs w:val="28"/>
        </w:rPr>
        <w:t xml:space="preserve">тся </w:t>
      </w:r>
      <w:r w:rsidRPr="00F84FA0">
        <w:rPr>
          <w:color w:val="auto"/>
          <w:sz w:val="28"/>
          <w:szCs w:val="28"/>
        </w:rPr>
        <w:t>не менее 24 дней</w:t>
      </w:r>
      <w:r w:rsidRPr="00BC73E7">
        <w:rPr>
          <w:sz w:val="28"/>
          <w:szCs w:val="28"/>
        </w:rPr>
        <w:t xml:space="preserve"> </w:t>
      </w:r>
      <w:r>
        <w:rPr>
          <w:sz w:val="28"/>
          <w:szCs w:val="28"/>
        </w:rPr>
        <w:t>в период летних каникул</w:t>
      </w:r>
      <w:r w:rsidRPr="000A57FA">
        <w:rPr>
          <w:color w:val="auto"/>
          <w:sz w:val="28"/>
          <w:szCs w:val="28"/>
        </w:rPr>
        <w:t xml:space="preserve">. </w:t>
      </w:r>
    </w:p>
    <w:p w:rsidR="00311E32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 xml:space="preserve">1.5. Функции по приобретению и предоставлению путевок в </w:t>
      </w:r>
      <w:r>
        <w:rPr>
          <w:sz w:val="28"/>
          <w:szCs w:val="28"/>
        </w:rPr>
        <w:t xml:space="preserve">лечебно-оздоровительные учреждения </w:t>
      </w:r>
      <w:r w:rsidRPr="003810E7">
        <w:rPr>
          <w:sz w:val="28"/>
          <w:szCs w:val="28"/>
        </w:rPr>
        <w:t xml:space="preserve">осуществляет уполномоченное лицо -  </w:t>
      </w:r>
      <w:r>
        <w:rPr>
          <w:sz w:val="28"/>
          <w:szCs w:val="28"/>
        </w:rPr>
        <w:t xml:space="preserve">МКУ </w:t>
      </w:r>
      <w:r w:rsidRPr="003810E7">
        <w:rPr>
          <w:sz w:val="28"/>
          <w:szCs w:val="28"/>
        </w:rPr>
        <w:t>Управление образования</w:t>
      </w:r>
      <w:r>
        <w:rPr>
          <w:sz w:val="28"/>
          <w:szCs w:val="28"/>
        </w:rPr>
        <w:t xml:space="preserve"> администрации </w:t>
      </w:r>
      <w:r w:rsidRPr="00381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Калтанского городского округа </w:t>
      </w:r>
      <w:r w:rsidRPr="003810E7">
        <w:rPr>
          <w:sz w:val="28"/>
          <w:szCs w:val="28"/>
        </w:rPr>
        <w:t>(далее – Уполномоченн</w:t>
      </w:r>
      <w:r>
        <w:rPr>
          <w:sz w:val="28"/>
          <w:szCs w:val="28"/>
        </w:rPr>
        <w:t>ый орган</w:t>
      </w:r>
      <w:r w:rsidRPr="003810E7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11E32" w:rsidRDefault="00311E32" w:rsidP="00311E32">
      <w:pPr>
        <w:jc w:val="both"/>
        <w:rPr>
          <w:sz w:val="28"/>
          <w:szCs w:val="28"/>
        </w:rPr>
      </w:pPr>
    </w:p>
    <w:p w:rsidR="00311E32" w:rsidRDefault="00311E32" w:rsidP="00311E32">
      <w:pPr>
        <w:jc w:val="both"/>
        <w:rPr>
          <w:sz w:val="28"/>
          <w:szCs w:val="28"/>
        </w:rPr>
      </w:pPr>
    </w:p>
    <w:p w:rsidR="00311E32" w:rsidRDefault="00311E32" w:rsidP="00311E32">
      <w:pPr>
        <w:jc w:val="both"/>
        <w:rPr>
          <w:sz w:val="28"/>
          <w:szCs w:val="28"/>
        </w:rPr>
      </w:pPr>
    </w:p>
    <w:p w:rsidR="00311E32" w:rsidRPr="003810E7" w:rsidRDefault="00311E32" w:rsidP="00311E32">
      <w:pPr>
        <w:jc w:val="both"/>
        <w:rPr>
          <w:sz w:val="28"/>
          <w:szCs w:val="28"/>
        </w:rPr>
      </w:pPr>
    </w:p>
    <w:p w:rsidR="00311E32" w:rsidRPr="003810E7" w:rsidRDefault="00311E32" w:rsidP="00311E32">
      <w:pPr>
        <w:jc w:val="both"/>
        <w:rPr>
          <w:sz w:val="28"/>
          <w:szCs w:val="28"/>
        </w:rPr>
      </w:pPr>
    </w:p>
    <w:p w:rsidR="00311E32" w:rsidRDefault="00311E32" w:rsidP="00311E32">
      <w:pPr>
        <w:widowControl w:val="0"/>
        <w:autoSpaceDE w:val="0"/>
        <w:autoSpaceDN w:val="0"/>
        <w:adjustRightInd w:val="0"/>
        <w:ind w:firstLine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Pr="003810E7">
        <w:rPr>
          <w:b/>
          <w:sz w:val="28"/>
          <w:szCs w:val="28"/>
        </w:rPr>
        <w:t xml:space="preserve">Порядок приема заявлений родителей (законных представителей) </w:t>
      </w:r>
    </w:p>
    <w:p w:rsidR="00311E32" w:rsidRDefault="00311E32" w:rsidP="00311E32">
      <w:pPr>
        <w:ind w:left="360" w:firstLine="0"/>
        <w:jc w:val="both"/>
        <w:rPr>
          <w:b/>
          <w:sz w:val="28"/>
          <w:szCs w:val="28"/>
        </w:rPr>
      </w:pPr>
      <w:r w:rsidRPr="003810E7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приобретение путевок в лечебно-оздоровительные учреждения</w:t>
      </w:r>
    </w:p>
    <w:p w:rsidR="00311E32" w:rsidRDefault="00311E32" w:rsidP="00311E32">
      <w:pPr>
        <w:ind w:left="360" w:firstLine="0"/>
        <w:jc w:val="both"/>
        <w:rPr>
          <w:b/>
          <w:sz w:val="28"/>
          <w:szCs w:val="28"/>
        </w:rPr>
      </w:pPr>
    </w:p>
    <w:p w:rsidR="00311E32" w:rsidRPr="000A57FA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2.1. Р</w:t>
      </w:r>
      <w:r w:rsidRPr="000A57FA">
        <w:rPr>
          <w:sz w:val="28"/>
          <w:szCs w:val="28"/>
        </w:rPr>
        <w:t>одители (законные представи</w:t>
      </w:r>
      <w:r>
        <w:rPr>
          <w:sz w:val="28"/>
          <w:szCs w:val="28"/>
        </w:rPr>
        <w:t>тел</w:t>
      </w:r>
      <w:r w:rsidRPr="000A57FA">
        <w:rPr>
          <w:sz w:val="28"/>
          <w:szCs w:val="28"/>
        </w:rPr>
        <w:t>и) ребенка вправе обратиться с заявлением о в</w:t>
      </w:r>
      <w:r>
        <w:rPr>
          <w:sz w:val="28"/>
          <w:szCs w:val="28"/>
        </w:rPr>
        <w:t xml:space="preserve">ыделении путевки </w:t>
      </w:r>
      <w:r w:rsidRPr="000A57FA">
        <w:rPr>
          <w:sz w:val="28"/>
          <w:szCs w:val="28"/>
        </w:rPr>
        <w:t xml:space="preserve"> в У</w:t>
      </w:r>
      <w:r>
        <w:rPr>
          <w:sz w:val="28"/>
          <w:szCs w:val="28"/>
        </w:rPr>
        <w:t>полномоченный орган</w:t>
      </w:r>
      <w:r w:rsidRPr="000A57FA">
        <w:rPr>
          <w:sz w:val="28"/>
          <w:szCs w:val="28"/>
        </w:rPr>
        <w:t xml:space="preserve"> </w:t>
      </w:r>
      <w:r>
        <w:rPr>
          <w:sz w:val="28"/>
          <w:szCs w:val="28"/>
        </w:rPr>
        <w:t>с предоставлением следующих документов</w:t>
      </w:r>
      <w:r w:rsidRPr="000A57FA">
        <w:rPr>
          <w:sz w:val="28"/>
          <w:szCs w:val="28"/>
        </w:rPr>
        <w:t>:</w:t>
      </w:r>
    </w:p>
    <w:p w:rsidR="00311E32" w:rsidRPr="000A57FA" w:rsidRDefault="002E3F7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1) заявления</w:t>
      </w:r>
      <w:r w:rsidR="00311E32" w:rsidRPr="000A57FA">
        <w:rPr>
          <w:sz w:val="28"/>
          <w:szCs w:val="28"/>
        </w:rPr>
        <w:t xml:space="preserve"> на имя руководителя</w:t>
      </w:r>
      <w:r w:rsidR="00311E32">
        <w:rPr>
          <w:sz w:val="28"/>
          <w:szCs w:val="28"/>
        </w:rPr>
        <w:t xml:space="preserve"> Уполномоченного органа </w:t>
      </w:r>
      <w:r w:rsidR="00311E32" w:rsidRPr="000A57FA">
        <w:rPr>
          <w:sz w:val="28"/>
          <w:szCs w:val="28"/>
        </w:rPr>
        <w:t>о предоставлении путевки;</w:t>
      </w:r>
    </w:p>
    <w:p w:rsidR="00311E32" w:rsidRPr="000A57FA" w:rsidRDefault="002E3F7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2) копии</w:t>
      </w:r>
      <w:r w:rsidR="00311E32" w:rsidRPr="000A57FA">
        <w:rPr>
          <w:sz w:val="28"/>
          <w:szCs w:val="28"/>
        </w:rPr>
        <w:t xml:space="preserve"> </w:t>
      </w:r>
      <w:r w:rsidR="00311E32">
        <w:rPr>
          <w:sz w:val="28"/>
          <w:szCs w:val="28"/>
        </w:rPr>
        <w:t>паспорта</w:t>
      </w:r>
      <w:r w:rsidR="00311E32" w:rsidRPr="000A57FA">
        <w:rPr>
          <w:sz w:val="28"/>
          <w:szCs w:val="28"/>
        </w:rPr>
        <w:t xml:space="preserve"> родителя (законного представителя), подавшего заявление</w:t>
      </w:r>
      <w:r w:rsidR="00311E32">
        <w:rPr>
          <w:sz w:val="28"/>
          <w:szCs w:val="28"/>
        </w:rPr>
        <w:t xml:space="preserve"> (стр.1, стр.5, стр.15)</w:t>
      </w:r>
      <w:r w:rsidR="00311E32" w:rsidRPr="000A57FA">
        <w:rPr>
          <w:sz w:val="28"/>
          <w:szCs w:val="28"/>
        </w:rPr>
        <w:t>;</w:t>
      </w:r>
    </w:p>
    <w:p w:rsidR="00311E32" w:rsidRDefault="002E3F7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3) копии</w:t>
      </w:r>
      <w:r w:rsidR="00311E32" w:rsidRPr="000A57FA">
        <w:rPr>
          <w:sz w:val="28"/>
          <w:szCs w:val="28"/>
        </w:rPr>
        <w:t xml:space="preserve"> свидетельства о рождении ребенка, для детей старше 1</w:t>
      </w:r>
      <w:r w:rsidR="00311E32">
        <w:rPr>
          <w:sz w:val="28"/>
          <w:szCs w:val="28"/>
        </w:rPr>
        <w:t>4 лет - копию паспорта (стр. 1, стр.5);</w:t>
      </w:r>
    </w:p>
    <w:p w:rsidR="00311E32" w:rsidRDefault="002E3F7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4) справки</w:t>
      </w:r>
      <w:r w:rsidR="00311E32">
        <w:rPr>
          <w:sz w:val="28"/>
          <w:szCs w:val="28"/>
        </w:rPr>
        <w:t xml:space="preserve"> с места работы родителя (законного представителя)</w:t>
      </w:r>
      <w:r w:rsidR="0081210C" w:rsidRPr="0081210C">
        <w:rPr>
          <w:sz w:val="28"/>
          <w:szCs w:val="28"/>
        </w:rPr>
        <w:t xml:space="preserve"> </w:t>
      </w:r>
      <w:r w:rsidR="0081210C">
        <w:rPr>
          <w:sz w:val="28"/>
          <w:szCs w:val="28"/>
        </w:rPr>
        <w:t>(</w:t>
      </w:r>
      <w:r w:rsidR="0081210C" w:rsidRPr="00F854B3">
        <w:rPr>
          <w:bCs/>
          <w:sz w:val="28"/>
          <w:szCs w:val="28"/>
        </w:rPr>
        <w:t>неработающие граждане дополнительно представляют справку из Государственного казенного учреждения «Центр занятости населения города Осинники» о регистрации неработающих граждан в качестве безработных и размерах получаемого пособия или о неполучении пособия</w:t>
      </w:r>
      <w:r w:rsidR="0081210C">
        <w:rPr>
          <w:bCs/>
          <w:sz w:val="28"/>
          <w:szCs w:val="28"/>
        </w:rPr>
        <w:t xml:space="preserve"> и копию трудовой книжки)</w:t>
      </w:r>
      <w:r w:rsidR="00311E32">
        <w:rPr>
          <w:sz w:val="28"/>
          <w:szCs w:val="28"/>
        </w:rPr>
        <w:t>;</w:t>
      </w:r>
    </w:p>
    <w:p w:rsidR="00311E32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5). СНИЛС заявителя;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</w:t>
      </w:r>
      <w:r w:rsidR="002E3F72">
        <w:rPr>
          <w:sz w:val="28"/>
          <w:szCs w:val="28"/>
        </w:rPr>
        <w:t>медицинской справки</w:t>
      </w:r>
      <w:r w:rsidRPr="003810E7">
        <w:rPr>
          <w:sz w:val="28"/>
          <w:szCs w:val="28"/>
        </w:rPr>
        <w:t xml:space="preserve"> о необходимости  санаторно-курортного лечения с указанием</w:t>
      </w:r>
      <w:r w:rsidR="002E3F72">
        <w:rPr>
          <w:sz w:val="28"/>
          <w:szCs w:val="28"/>
        </w:rPr>
        <w:t xml:space="preserve"> профиля заболевания, заверенной</w:t>
      </w:r>
      <w:r w:rsidRPr="003810E7">
        <w:rPr>
          <w:sz w:val="28"/>
          <w:szCs w:val="28"/>
        </w:rPr>
        <w:t xml:space="preserve"> педиатром и руководителем де</w:t>
      </w:r>
      <w:r w:rsidR="002E3F72">
        <w:rPr>
          <w:sz w:val="28"/>
          <w:szCs w:val="28"/>
        </w:rPr>
        <w:t>тской поликлиники</w:t>
      </w:r>
      <w:r w:rsidRPr="003810E7">
        <w:rPr>
          <w:sz w:val="28"/>
          <w:szCs w:val="28"/>
        </w:rPr>
        <w:t>.</w:t>
      </w:r>
    </w:p>
    <w:p w:rsidR="00311E32" w:rsidRPr="00B71718" w:rsidRDefault="00311E3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B71718">
        <w:rPr>
          <w:sz w:val="28"/>
          <w:szCs w:val="28"/>
        </w:rPr>
        <w:t>.</w:t>
      </w:r>
      <w:r w:rsidRPr="00B71718">
        <w:rPr>
          <w:sz w:val="28"/>
          <w:szCs w:val="28"/>
        </w:rPr>
        <w:tab/>
        <w:t>Уполномоченный орган  ведет регистрацию и учет в журнале учета заявлений и документов на предоставление путевок для лечения и оздоровления детей установленной формы.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 xml:space="preserve">Журнал учета заявлений и документов на предоставление путевок для </w:t>
      </w:r>
      <w:r>
        <w:rPr>
          <w:sz w:val="28"/>
          <w:szCs w:val="28"/>
        </w:rPr>
        <w:t xml:space="preserve">лечения и оздоровления </w:t>
      </w:r>
      <w:r w:rsidRPr="003810E7">
        <w:rPr>
          <w:sz w:val="28"/>
          <w:szCs w:val="28"/>
        </w:rPr>
        <w:t>детей нумеруется, прошнуровывается, скрепляется подписью ответственного лица и печатью.</w:t>
      </w:r>
    </w:p>
    <w:p w:rsidR="00311E32" w:rsidRPr="0080170A" w:rsidRDefault="00311E32" w:rsidP="00311E32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80170A">
        <w:rPr>
          <w:sz w:val="28"/>
          <w:szCs w:val="28"/>
        </w:rPr>
        <w:t>Выделение путевок для лиц, подавших заявления в Уполномоченн</w:t>
      </w:r>
      <w:r>
        <w:rPr>
          <w:sz w:val="28"/>
          <w:szCs w:val="28"/>
        </w:rPr>
        <w:t xml:space="preserve">ый орган, осуществляется </w:t>
      </w:r>
      <w:r w:rsidRPr="0080170A">
        <w:rPr>
          <w:sz w:val="28"/>
          <w:szCs w:val="28"/>
        </w:rPr>
        <w:t xml:space="preserve"> в порядке очередности в соответствии с датой поступления документов; о выделении путевки Уполномоченный орган информирует заявителя.</w:t>
      </w:r>
    </w:p>
    <w:p w:rsidR="00311E32" w:rsidRPr="003810E7" w:rsidRDefault="00311E32" w:rsidP="00311E32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3810E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</w:t>
      </w:r>
      <w:r w:rsidRPr="003810E7">
        <w:rPr>
          <w:sz w:val="28"/>
          <w:szCs w:val="28"/>
        </w:rPr>
        <w:t xml:space="preserve"> за</w:t>
      </w:r>
      <w:r>
        <w:rPr>
          <w:sz w:val="28"/>
          <w:szCs w:val="28"/>
        </w:rPr>
        <w:t xml:space="preserve">ключает с родителями (законными </w:t>
      </w:r>
      <w:r w:rsidRPr="003810E7">
        <w:rPr>
          <w:sz w:val="28"/>
          <w:szCs w:val="28"/>
        </w:rPr>
        <w:t xml:space="preserve">представителями) договоры о сотрудничестве по вопросам организации </w:t>
      </w:r>
      <w:r>
        <w:rPr>
          <w:sz w:val="28"/>
          <w:szCs w:val="28"/>
        </w:rPr>
        <w:t>лечения  и оздоровления</w:t>
      </w:r>
      <w:r w:rsidRPr="003810E7">
        <w:rPr>
          <w:sz w:val="28"/>
          <w:szCs w:val="28"/>
        </w:rPr>
        <w:t xml:space="preserve"> детей в </w:t>
      </w:r>
      <w:r>
        <w:rPr>
          <w:sz w:val="28"/>
          <w:szCs w:val="28"/>
        </w:rPr>
        <w:t>летний период</w:t>
      </w:r>
      <w:r w:rsidRPr="003810E7">
        <w:rPr>
          <w:sz w:val="28"/>
          <w:szCs w:val="28"/>
        </w:rPr>
        <w:t xml:space="preserve">. </w:t>
      </w:r>
    </w:p>
    <w:p w:rsidR="00311E32" w:rsidRPr="003810E7" w:rsidRDefault="00311E32" w:rsidP="00311E32">
      <w:pPr>
        <w:pStyle w:val="a3"/>
        <w:tabs>
          <w:tab w:val="num" w:pos="0"/>
          <w:tab w:val="left" w:pos="567"/>
        </w:tabs>
        <w:ind w:left="0" w:firstLine="645"/>
        <w:jc w:val="both"/>
        <w:rPr>
          <w:sz w:val="28"/>
          <w:szCs w:val="28"/>
        </w:rPr>
      </w:pPr>
      <w:r w:rsidRPr="003810E7">
        <w:rPr>
          <w:sz w:val="28"/>
          <w:szCs w:val="28"/>
        </w:rPr>
        <w:t xml:space="preserve">Родители (законные представители) обеспечивают частичную оплату стоимости путевки (п. 3.2. настоящего Порядка)  путем перечисления </w:t>
      </w:r>
      <w:r>
        <w:rPr>
          <w:sz w:val="28"/>
          <w:szCs w:val="28"/>
        </w:rPr>
        <w:t>денежных средств</w:t>
      </w:r>
      <w:r w:rsidRPr="003810E7">
        <w:rPr>
          <w:sz w:val="28"/>
          <w:szCs w:val="28"/>
        </w:rPr>
        <w:t xml:space="preserve"> на лицевой счет Уполномоченного органа</w:t>
      </w:r>
      <w:r>
        <w:rPr>
          <w:sz w:val="28"/>
          <w:szCs w:val="28"/>
        </w:rPr>
        <w:t xml:space="preserve">. </w:t>
      </w:r>
      <w:r w:rsidRPr="003810E7">
        <w:rPr>
          <w:sz w:val="28"/>
          <w:szCs w:val="28"/>
        </w:rPr>
        <w:t xml:space="preserve">Документы об оплате предоставляются в Уполномоченную организацию в течение </w:t>
      </w:r>
      <w:r>
        <w:rPr>
          <w:sz w:val="28"/>
          <w:szCs w:val="28"/>
        </w:rPr>
        <w:t>10</w:t>
      </w:r>
      <w:r w:rsidRPr="003810E7">
        <w:rPr>
          <w:sz w:val="28"/>
          <w:szCs w:val="28"/>
        </w:rPr>
        <w:t xml:space="preserve"> дней после получения информации о выделении путевки. 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lastRenderedPageBreak/>
        <w:t>2.</w:t>
      </w:r>
      <w:r w:rsidR="002E3F72">
        <w:rPr>
          <w:sz w:val="28"/>
          <w:szCs w:val="28"/>
        </w:rPr>
        <w:t>5</w:t>
      </w:r>
      <w:r w:rsidRPr="003810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810E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</w:t>
      </w:r>
      <w:r w:rsidRPr="003810E7">
        <w:rPr>
          <w:sz w:val="28"/>
          <w:szCs w:val="28"/>
        </w:rPr>
        <w:t xml:space="preserve"> на основании представленных документов об оплате путевок родителями (законными предста</w:t>
      </w:r>
      <w:r>
        <w:rPr>
          <w:sz w:val="28"/>
          <w:szCs w:val="28"/>
        </w:rPr>
        <w:t xml:space="preserve">вителями) передает путевки </w:t>
      </w:r>
      <w:r w:rsidRPr="003810E7">
        <w:rPr>
          <w:sz w:val="28"/>
          <w:szCs w:val="28"/>
        </w:rPr>
        <w:t xml:space="preserve"> родителям (законным представителям). 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>2.</w:t>
      </w:r>
      <w:r w:rsidR="002E3F72">
        <w:rPr>
          <w:sz w:val="28"/>
          <w:szCs w:val="28"/>
        </w:rPr>
        <w:t>6</w:t>
      </w:r>
      <w:r w:rsidRPr="003810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810E7">
        <w:rPr>
          <w:sz w:val="28"/>
          <w:szCs w:val="28"/>
        </w:rPr>
        <w:t xml:space="preserve">Путевки родителям (законным представителям) выдаются по месту подачи ими заявлений о предоставлении путевки. 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 xml:space="preserve">В Уполномоченной организации ведется </w:t>
      </w:r>
      <w:r>
        <w:rPr>
          <w:sz w:val="28"/>
          <w:szCs w:val="28"/>
        </w:rPr>
        <w:t>ж</w:t>
      </w:r>
      <w:r w:rsidRPr="003810E7">
        <w:rPr>
          <w:sz w:val="28"/>
          <w:szCs w:val="28"/>
        </w:rPr>
        <w:t xml:space="preserve">урнал выдачи путевок </w:t>
      </w:r>
      <w:r>
        <w:rPr>
          <w:sz w:val="28"/>
          <w:szCs w:val="28"/>
        </w:rPr>
        <w:t>для оздоровления и отдыха детей</w:t>
      </w:r>
      <w:r w:rsidRPr="003810E7">
        <w:rPr>
          <w:sz w:val="28"/>
          <w:szCs w:val="28"/>
        </w:rPr>
        <w:t>.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>2.</w:t>
      </w:r>
      <w:r w:rsidR="002E3F72">
        <w:rPr>
          <w:sz w:val="28"/>
          <w:szCs w:val="28"/>
        </w:rPr>
        <w:t>7</w:t>
      </w:r>
      <w:r w:rsidRPr="003810E7">
        <w:rPr>
          <w:sz w:val="28"/>
          <w:szCs w:val="28"/>
        </w:rPr>
        <w:t>.</w:t>
      </w:r>
      <w:r>
        <w:rPr>
          <w:sz w:val="28"/>
          <w:szCs w:val="28"/>
        </w:rPr>
        <w:tab/>
      </w:r>
      <w:r w:rsidRPr="003810E7">
        <w:rPr>
          <w:sz w:val="28"/>
          <w:szCs w:val="28"/>
        </w:rPr>
        <w:t xml:space="preserve">После окончания смены </w:t>
      </w:r>
      <w:r>
        <w:rPr>
          <w:sz w:val="28"/>
          <w:szCs w:val="28"/>
        </w:rPr>
        <w:t>родитель</w:t>
      </w:r>
      <w:r w:rsidRPr="003810E7">
        <w:rPr>
          <w:sz w:val="28"/>
          <w:szCs w:val="28"/>
        </w:rPr>
        <w:t xml:space="preserve"> (законны</w:t>
      </w:r>
      <w:r>
        <w:rPr>
          <w:sz w:val="28"/>
          <w:szCs w:val="28"/>
        </w:rPr>
        <w:t>й представитель</w:t>
      </w:r>
      <w:r w:rsidRPr="003810E7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передает </w:t>
      </w:r>
      <w:r w:rsidRPr="003810E7">
        <w:rPr>
          <w:sz w:val="28"/>
          <w:szCs w:val="28"/>
        </w:rPr>
        <w:t>отрывн</w:t>
      </w:r>
      <w:r>
        <w:rPr>
          <w:sz w:val="28"/>
          <w:szCs w:val="28"/>
        </w:rPr>
        <w:t>ой талон к путевке</w:t>
      </w:r>
      <w:r w:rsidRPr="003810E7">
        <w:rPr>
          <w:sz w:val="28"/>
          <w:szCs w:val="28"/>
        </w:rPr>
        <w:t xml:space="preserve"> на данную смену </w:t>
      </w:r>
      <w:r>
        <w:rPr>
          <w:sz w:val="28"/>
          <w:szCs w:val="28"/>
        </w:rPr>
        <w:t xml:space="preserve">в </w:t>
      </w:r>
      <w:r w:rsidRPr="003810E7">
        <w:rPr>
          <w:sz w:val="28"/>
          <w:szCs w:val="28"/>
        </w:rPr>
        <w:t>Уполномоченн</w:t>
      </w:r>
      <w:r>
        <w:rPr>
          <w:sz w:val="28"/>
          <w:szCs w:val="28"/>
        </w:rPr>
        <w:t>ый орган</w:t>
      </w:r>
      <w:r w:rsidRPr="003810E7">
        <w:rPr>
          <w:sz w:val="28"/>
          <w:szCs w:val="28"/>
        </w:rPr>
        <w:t xml:space="preserve">. 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>2.</w:t>
      </w:r>
      <w:r w:rsidR="002E3F72">
        <w:rPr>
          <w:sz w:val="28"/>
          <w:szCs w:val="28"/>
        </w:rPr>
        <w:t>8</w:t>
      </w:r>
      <w:r w:rsidRPr="003810E7">
        <w:rPr>
          <w:sz w:val="28"/>
          <w:szCs w:val="28"/>
        </w:rPr>
        <w:t>. В случае возникновения причин, по которым ребенок не имеет возможнос</w:t>
      </w:r>
      <w:r>
        <w:rPr>
          <w:sz w:val="28"/>
          <w:szCs w:val="28"/>
        </w:rPr>
        <w:t xml:space="preserve">ти воспользоваться путевкой, </w:t>
      </w:r>
      <w:r w:rsidRPr="003810E7">
        <w:rPr>
          <w:sz w:val="28"/>
          <w:szCs w:val="28"/>
        </w:rPr>
        <w:t>получатель путевки  обязан незамедлительно</w:t>
      </w:r>
      <w:r w:rsidR="002E3F72">
        <w:rPr>
          <w:sz w:val="28"/>
          <w:szCs w:val="28"/>
        </w:rPr>
        <w:t xml:space="preserve"> проинформировать Уполномоченный</w:t>
      </w:r>
      <w:r w:rsidRPr="003810E7">
        <w:rPr>
          <w:sz w:val="28"/>
          <w:szCs w:val="28"/>
        </w:rPr>
        <w:t xml:space="preserve"> </w:t>
      </w:r>
      <w:r w:rsidR="002E3F72">
        <w:rPr>
          <w:sz w:val="28"/>
          <w:szCs w:val="28"/>
        </w:rPr>
        <w:t>орган</w:t>
      </w:r>
      <w:r w:rsidRPr="003810E7">
        <w:rPr>
          <w:sz w:val="28"/>
          <w:szCs w:val="28"/>
        </w:rPr>
        <w:t xml:space="preserve"> о невозможности использования путевки, но не позднее, чем за 10 дней до даты заезда  в </w:t>
      </w:r>
      <w:r>
        <w:rPr>
          <w:sz w:val="28"/>
          <w:szCs w:val="28"/>
        </w:rPr>
        <w:t>лечебно-оздоровительное учреждение</w:t>
      </w:r>
      <w:r w:rsidRPr="003810E7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В таком случае путевка передается </w:t>
      </w:r>
      <w:r w:rsidRPr="003810E7">
        <w:rPr>
          <w:sz w:val="28"/>
          <w:szCs w:val="28"/>
        </w:rPr>
        <w:t xml:space="preserve"> следующему по очереди заявителю в установленном порядке.</w:t>
      </w:r>
    </w:p>
    <w:p w:rsidR="00311E32" w:rsidRDefault="002E3F72" w:rsidP="00311E32">
      <w:pPr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311E32" w:rsidRPr="003810E7">
        <w:rPr>
          <w:sz w:val="28"/>
          <w:szCs w:val="28"/>
        </w:rPr>
        <w:t>.</w:t>
      </w:r>
      <w:r w:rsidR="00311E32">
        <w:rPr>
          <w:sz w:val="28"/>
          <w:szCs w:val="28"/>
        </w:rPr>
        <w:tab/>
      </w:r>
      <w:r w:rsidR="00311E32" w:rsidRPr="003810E7">
        <w:rPr>
          <w:sz w:val="28"/>
          <w:szCs w:val="28"/>
        </w:rPr>
        <w:t>Если родители (законные представители) забрали ребенка в течение первых пяти дней со дня начала смены</w:t>
      </w:r>
      <w:r w:rsidR="00311E32">
        <w:rPr>
          <w:sz w:val="28"/>
          <w:szCs w:val="28"/>
        </w:rPr>
        <w:t>,</w:t>
      </w:r>
      <w:r w:rsidR="00311E32" w:rsidRPr="003810E7">
        <w:rPr>
          <w:sz w:val="28"/>
          <w:szCs w:val="28"/>
        </w:rPr>
        <w:t xml:space="preserve"> либо ребенок вообще не заехал к началу</w:t>
      </w:r>
      <w:r w:rsidR="00311E32" w:rsidRPr="00756175">
        <w:rPr>
          <w:sz w:val="28"/>
          <w:szCs w:val="28"/>
        </w:rPr>
        <w:t xml:space="preserve"> </w:t>
      </w:r>
      <w:r w:rsidR="00311E32" w:rsidRPr="003810E7">
        <w:rPr>
          <w:sz w:val="28"/>
          <w:szCs w:val="28"/>
        </w:rPr>
        <w:t>смены</w:t>
      </w:r>
      <w:r w:rsidR="00311E32">
        <w:rPr>
          <w:sz w:val="28"/>
          <w:szCs w:val="28"/>
        </w:rPr>
        <w:t xml:space="preserve"> в загородном лечебно-оздоровительном учреждении</w:t>
      </w:r>
      <w:r w:rsidR="00311E32" w:rsidRPr="003810E7">
        <w:rPr>
          <w:sz w:val="28"/>
          <w:szCs w:val="28"/>
        </w:rPr>
        <w:t xml:space="preserve">, </w:t>
      </w:r>
      <w:r w:rsidR="00311E32">
        <w:rPr>
          <w:sz w:val="28"/>
          <w:szCs w:val="28"/>
        </w:rPr>
        <w:t xml:space="preserve">то </w:t>
      </w:r>
      <w:r w:rsidR="00311E32" w:rsidRPr="003810E7">
        <w:rPr>
          <w:sz w:val="28"/>
          <w:szCs w:val="28"/>
        </w:rPr>
        <w:t xml:space="preserve">об этом </w:t>
      </w:r>
      <w:r w:rsidR="00311E32">
        <w:rPr>
          <w:sz w:val="28"/>
          <w:szCs w:val="28"/>
        </w:rPr>
        <w:t xml:space="preserve">они </w:t>
      </w:r>
      <w:r w:rsidR="00311E32" w:rsidRPr="003810E7">
        <w:rPr>
          <w:sz w:val="28"/>
          <w:szCs w:val="28"/>
        </w:rPr>
        <w:t>незамедлительно сообща</w:t>
      </w:r>
      <w:r w:rsidR="00311E32">
        <w:rPr>
          <w:sz w:val="28"/>
          <w:szCs w:val="28"/>
        </w:rPr>
        <w:t>ют</w:t>
      </w:r>
      <w:r w:rsidR="00311E32" w:rsidRPr="003810E7">
        <w:rPr>
          <w:sz w:val="28"/>
          <w:szCs w:val="28"/>
        </w:rPr>
        <w:t xml:space="preserve"> в У</w:t>
      </w:r>
      <w:r w:rsidR="00311E32">
        <w:rPr>
          <w:sz w:val="28"/>
          <w:szCs w:val="28"/>
        </w:rPr>
        <w:t>полномоченный орган, так как данная</w:t>
      </w:r>
      <w:r w:rsidR="00311E32" w:rsidRPr="003810E7">
        <w:rPr>
          <w:sz w:val="28"/>
          <w:szCs w:val="28"/>
        </w:rPr>
        <w:t xml:space="preserve"> путевка может быть передана другому заявителю.</w:t>
      </w:r>
    </w:p>
    <w:p w:rsidR="00311E32" w:rsidRPr="00043A27" w:rsidRDefault="00311E32" w:rsidP="00311E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2E3F72">
        <w:rPr>
          <w:sz w:val="28"/>
          <w:szCs w:val="28"/>
        </w:rPr>
        <w:t>2.10</w:t>
      </w:r>
      <w:r w:rsidRPr="00043A27">
        <w:rPr>
          <w:sz w:val="28"/>
          <w:szCs w:val="28"/>
        </w:rPr>
        <w:t xml:space="preserve">. Повторное предоставление   в течение года  путевок в загородные санатории и профилактории  допускается в исключительных случаях на основании ходатайств субъектов профилактики безнадзорности и правонарушений несовершеннолетних, по медицинским показаниям и только при наличии решения межведомственной комиссии по организации отдыха, оздоровления и занятости детей Калтанского городского округа.  </w:t>
      </w:r>
    </w:p>
    <w:p w:rsidR="00311E32" w:rsidRPr="003810E7" w:rsidRDefault="00311E32" w:rsidP="00311E32">
      <w:pPr>
        <w:jc w:val="both"/>
        <w:rPr>
          <w:sz w:val="28"/>
          <w:szCs w:val="28"/>
        </w:rPr>
      </w:pPr>
    </w:p>
    <w:p w:rsidR="00311E32" w:rsidRPr="003810E7" w:rsidRDefault="00311E32" w:rsidP="00311E3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11E32" w:rsidRPr="003810E7" w:rsidRDefault="00311E32" w:rsidP="00311E3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  <w:r w:rsidRPr="003810E7">
        <w:rPr>
          <w:rFonts w:ascii="Times New Roman" w:hAnsi="Times New Roman"/>
          <w:sz w:val="28"/>
          <w:szCs w:val="28"/>
        </w:rPr>
        <w:t xml:space="preserve">3. Финансовое обеспечение приобретения путевок </w:t>
      </w:r>
    </w:p>
    <w:p w:rsidR="00311E32" w:rsidRPr="003810E7" w:rsidRDefault="00311E32" w:rsidP="00311E32">
      <w:pPr>
        <w:pStyle w:val="1"/>
        <w:spacing w:before="0" w:after="0"/>
        <w:jc w:val="both"/>
        <w:rPr>
          <w:rFonts w:ascii="Times New Roman" w:hAnsi="Times New Roman"/>
          <w:sz w:val="28"/>
          <w:szCs w:val="28"/>
        </w:rPr>
      </w:pPr>
    </w:p>
    <w:p w:rsidR="00311E32" w:rsidRPr="00841C82" w:rsidRDefault="00311E32" w:rsidP="00311E32">
      <w:pPr>
        <w:jc w:val="both"/>
        <w:rPr>
          <w:sz w:val="28"/>
          <w:szCs w:val="28"/>
        </w:rPr>
      </w:pPr>
      <w:r w:rsidRPr="003810E7">
        <w:rPr>
          <w:sz w:val="28"/>
          <w:szCs w:val="28"/>
        </w:rPr>
        <w:t xml:space="preserve">3.1. Финансовое обеспечение приобретения путевок в </w:t>
      </w:r>
      <w:r>
        <w:rPr>
          <w:sz w:val="28"/>
          <w:szCs w:val="28"/>
        </w:rPr>
        <w:t>лечебно-оздоровительные учреждения</w:t>
      </w:r>
      <w:r w:rsidRPr="003810E7">
        <w:rPr>
          <w:sz w:val="28"/>
          <w:szCs w:val="28"/>
        </w:rPr>
        <w:t>,</w:t>
      </w:r>
      <w:r>
        <w:rPr>
          <w:sz w:val="28"/>
          <w:szCs w:val="28"/>
        </w:rPr>
        <w:t xml:space="preserve">  расположенных</w:t>
      </w:r>
      <w:r w:rsidRPr="003810E7">
        <w:rPr>
          <w:sz w:val="28"/>
          <w:szCs w:val="28"/>
        </w:rPr>
        <w:t xml:space="preserve"> на территории Российской Федерации, осуществляется за счет средств субсидии областного бюджета</w:t>
      </w:r>
      <w:r>
        <w:rPr>
          <w:sz w:val="28"/>
          <w:szCs w:val="28"/>
        </w:rPr>
        <w:t xml:space="preserve">, </w:t>
      </w:r>
      <w:r w:rsidRPr="003810E7">
        <w:rPr>
          <w:sz w:val="28"/>
          <w:szCs w:val="28"/>
        </w:rPr>
        <w:t xml:space="preserve">выделенной </w:t>
      </w:r>
      <w:r w:rsidRPr="00841C82">
        <w:rPr>
          <w:sz w:val="28"/>
          <w:szCs w:val="28"/>
        </w:rPr>
        <w:t>муниципальному образованию  на лечение и оздоровление детей, подростков в летний период и частично за счет родительских средств.</w:t>
      </w:r>
    </w:p>
    <w:p w:rsidR="00D1016C" w:rsidRPr="009A3F87" w:rsidRDefault="00311E32" w:rsidP="00D1016C">
      <w:pPr>
        <w:ind w:firstLine="522"/>
        <w:jc w:val="both"/>
        <w:rPr>
          <w:sz w:val="28"/>
          <w:szCs w:val="28"/>
        </w:rPr>
      </w:pPr>
      <w:r w:rsidRPr="00841C82">
        <w:rPr>
          <w:sz w:val="28"/>
          <w:szCs w:val="28"/>
        </w:rPr>
        <w:t>3.2. Частичная оплата стоимости путевки в лечебно-оздоровительные учреждения осуществляется родителями (законными представителями) путем перечисления денежных средств на лицевой счет МКУ Управление образования администрации Калтанского городского округа.</w:t>
      </w:r>
      <w:r>
        <w:rPr>
          <w:sz w:val="28"/>
          <w:szCs w:val="28"/>
        </w:rPr>
        <w:t xml:space="preserve"> </w:t>
      </w:r>
      <w:r w:rsidR="00D1016C" w:rsidRPr="009A3F87">
        <w:rPr>
          <w:sz w:val="28"/>
          <w:szCs w:val="28"/>
        </w:rPr>
        <w:t>Размер родительской платы определяется на  льготных условиях, в соответствии с решением Межведомственной комиссии по обеспечению отдыха, оздоровления и занятости детей Калтанского городского округа</w:t>
      </w:r>
      <w:r w:rsidR="00D1016C">
        <w:rPr>
          <w:sz w:val="28"/>
          <w:szCs w:val="28"/>
        </w:rPr>
        <w:t>.</w:t>
      </w:r>
    </w:p>
    <w:p w:rsidR="00311E32" w:rsidRDefault="00311E32" w:rsidP="00311E32">
      <w:pPr>
        <w:ind w:firstLine="522"/>
        <w:jc w:val="both"/>
        <w:rPr>
          <w:sz w:val="28"/>
          <w:szCs w:val="28"/>
        </w:rPr>
      </w:pPr>
    </w:p>
    <w:p w:rsidR="00311E32" w:rsidRDefault="00311E32" w:rsidP="00311E32">
      <w:pPr>
        <w:ind w:firstLine="0"/>
        <w:jc w:val="both"/>
        <w:rPr>
          <w:sz w:val="28"/>
          <w:szCs w:val="28"/>
        </w:rPr>
      </w:pPr>
    </w:p>
    <w:p w:rsidR="00311E32" w:rsidRPr="003F3751" w:rsidRDefault="00311E32" w:rsidP="00311E32">
      <w:pPr>
        <w:ind w:firstLine="0"/>
        <w:jc w:val="both"/>
        <w:rPr>
          <w:sz w:val="28"/>
          <w:szCs w:val="28"/>
        </w:rPr>
      </w:pPr>
    </w:p>
    <w:p w:rsidR="00311E32" w:rsidRDefault="00311E32" w:rsidP="00311E32">
      <w:pPr>
        <w:ind w:firstLine="0"/>
        <w:rPr>
          <w:sz w:val="22"/>
          <w:szCs w:val="22"/>
        </w:rPr>
      </w:pP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А.Б.Клюева</w:t>
      </w: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Калтанского городского округа</w:t>
      </w:r>
    </w:p>
    <w:p w:rsidR="00D1016C" w:rsidRDefault="00D1016C" w:rsidP="00D1016C">
      <w:pPr>
        <w:pStyle w:val="a3"/>
        <w:spacing w:after="0"/>
        <w:ind w:firstLine="0"/>
        <w:jc w:val="both"/>
        <w:rPr>
          <w:sz w:val="28"/>
          <w:szCs w:val="28"/>
        </w:rPr>
      </w:pPr>
      <w:r w:rsidRPr="009506CE">
        <w:rPr>
          <w:color w:val="000000"/>
          <w:sz w:val="28"/>
          <w:szCs w:val="28"/>
        </w:rPr>
        <w:t>по социальным вопросам</w:t>
      </w:r>
    </w:p>
    <w:p w:rsidR="00D1016C" w:rsidRDefault="00D1016C" w:rsidP="00D1016C">
      <w:pPr>
        <w:pStyle w:val="a3"/>
        <w:spacing w:after="0"/>
        <w:jc w:val="both"/>
        <w:rPr>
          <w:sz w:val="28"/>
          <w:szCs w:val="28"/>
        </w:rPr>
      </w:pPr>
    </w:p>
    <w:p w:rsidR="00311E32" w:rsidRDefault="00311E32" w:rsidP="0081210C">
      <w:pPr>
        <w:ind w:firstLine="0"/>
        <w:rPr>
          <w:sz w:val="22"/>
          <w:szCs w:val="22"/>
        </w:rPr>
      </w:pPr>
    </w:p>
    <w:p w:rsidR="00311E32" w:rsidRPr="00B757AD" w:rsidRDefault="00311E32" w:rsidP="00311E32">
      <w:pPr>
        <w:jc w:val="right"/>
      </w:pPr>
      <w:r w:rsidRPr="004443F1">
        <w:t xml:space="preserve">Приложение </w:t>
      </w:r>
      <w:r>
        <w:t xml:space="preserve">№ 3 </w:t>
      </w:r>
    </w:p>
    <w:p w:rsidR="00311E32" w:rsidRPr="00F71337" w:rsidRDefault="00311E32" w:rsidP="00311E32">
      <w:pPr>
        <w:jc w:val="center"/>
      </w:pPr>
      <w:r>
        <w:t xml:space="preserve">                                                                                                      УТВЕРЖДЕН</w:t>
      </w:r>
      <w:r w:rsidR="00357617">
        <w:t>О</w:t>
      </w:r>
    </w:p>
    <w:p w:rsidR="00311E32" w:rsidRDefault="00311E32" w:rsidP="00311E32">
      <w:pPr>
        <w:jc w:val="right"/>
      </w:pPr>
      <w:r w:rsidRPr="004443F1">
        <w:t xml:space="preserve"> </w:t>
      </w:r>
      <w:r>
        <w:t xml:space="preserve">Постановлением </w:t>
      </w:r>
    </w:p>
    <w:p w:rsidR="00311E32" w:rsidRPr="004443F1" w:rsidRDefault="00311E32" w:rsidP="00311E32">
      <w:pPr>
        <w:jc w:val="right"/>
      </w:pPr>
      <w:r>
        <w:t>администрации Калтанского городского округа</w:t>
      </w:r>
    </w:p>
    <w:p w:rsidR="00311E32" w:rsidRPr="0084351A" w:rsidRDefault="0084351A" w:rsidP="0084351A">
      <w:pPr>
        <w:pStyle w:val="1"/>
        <w:spacing w:before="0" w:after="0"/>
        <w:ind w:firstLine="0"/>
        <w:jc w:val="right"/>
        <w:rPr>
          <w:rFonts w:ascii="Times New Roman" w:hAnsi="Times New Roman"/>
          <w:b w:val="0"/>
          <w:sz w:val="26"/>
          <w:szCs w:val="26"/>
        </w:rPr>
      </w:pPr>
      <w:r w:rsidRPr="0084351A">
        <w:rPr>
          <w:rFonts w:ascii="Times New Roman" w:hAnsi="Times New Roman"/>
          <w:b w:val="0"/>
          <w:sz w:val="26"/>
          <w:szCs w:val="26"/>
        </w:rPr>
        <w:t>от __________2018г. №_____-п</w:t>
      </w:r>
    </w:p>
    <w:p w:rsidR="00311E32" w:rsidRPr="00F71337" w:rsidRDefault="00311E32" w:rsidP="00311E32">
      <w:pPr>
        <w:jc w:val="center"/>
        <w:rPr>
          <w:b/>
          <w:sz w:val="28"/>
          <w:szCs w:val="28"/>
        </w:rPr>
      </w:pPr>
    </w:p>
    <w:p w:rsidR="00311E32" w:rsidRDefault="00311E32" w:rsidP="00311E32">
      <w:pPr>
        <w:jc w:val="center"/>
        <w:rPr>
          <w:b/>
          <w:sz w:val="28"/>
          <w:szCs w:val="28"/>
        </w:rPr>
      </w:pPr>
      <w:r w:rsidRPr="00945AF2">
        <w:rPr>
          <w:b/>
          <w:sz w:val="28"/>
          <w:szCs w:val="28"/>
        </w:rPr>
        <w:t xml:space="preserve">Порядок обеспечения бесплатным проездом </w:t>
      </w:r>
    </w:p>
    <w:p w:rsidR="00311E32" w:rsidRDefault="00311E32" w:rsidP="00311E32">
      <w:pPr>
        <w:jc w:val="center"/>
        <w:rPr>
          <w:b/>
          <w:sz w:val="28"/>
          <w:szCs w:val="28"/>
        </w:rPr>
      </w:pPr>
      <w:r w:rsidRPr="00945AF2">
        <w:rPr>
          <w:b/>
          <w:sz w:val="28"/>
          <w:szCs w:val="28"/>
        </w:rPr>
        <w:t>организованных групп детей к местам отдыха и оздоровления и обратно</w:t>
      </w:r>
      <w:r w:rsidR="002E3F72">
        <w:rPr>
          <w:b/>
          <w:sz w:val="28"/>
          <w:szCs w:val="28"/>
        </w:rPr>
        <w:t xml:space="preserve"> </w:t>
      </w:r>
    </w:p>
    <w:p w:rsidR="00311E32" w:rsidRDefault="00311E32" w:rsidP="00311E32">
      <w:pPr>
        <w:jc w:val="center"/>
      </w:pPr>
    </w:p>
    <w:p w:rsidR="00311E32" w:rsidRPr="00485559" w:rsidRDefault="00311E32" w:rsidP="00311E32">
      <w:pPr>
        <w:spacing w:line="120" w:lineRule="atLeast"/>
        <w:ind w:firstLine="567"/>
        <w:rPr>
          <w:color w:val="000000"/>
          <w:sz w:val="28"/>
          <w:szCs w:val="28"/>
        </w:rPr>
      </w:pPr>
    </w:p>
    <w:p w:rsidR="00311E32" w:rsidRPr="00485559" w:rsidRDefault="00311E32" w:rsidP="00311E32">
      <w:pPr>
        <w:pStyle w:val="a5"/>
        <w:numPr>
          <w:ilvl w:val="0"/>
          <w:numId w:val="4"/>
        </w:numPr>
        <w:autoSpaceDE/>
        <w:autoSpaceDN/>
        <w:adjustRightInd/>
        <w:snapToGrid w:val="0"/>
        <w:spacing w:line="120" w:lineRule="atLeast"/>
        <w:ind w:left="0" w:right="-47" w:firstLine="709"/>
        <w:rPr>
          <w:rFonts w:ascii="Times New Roman" w:hAnsi="Times New Roman" w:cs="Times New Roman"/>
          <w:sz w:val="28"/>
          <w:szCs w:val="28"/>
        </w:rPr>
      </w:pPr>
      <w:r w:rsidRPr="00485559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целях упорядочения обеспечения права бесплатного проезда железнодорожным транспортом отдельной категории детей в возрасте </w:t>
      </w:r>
      <w:r>
        <w:rPr>
          <w:rFonts w:ascii="Times New Roman" w:hAnsi="Times New Roman" w:cs="Times New Roman"/>
          <w:sz w:val="28"/>
          <w:szCs w:val="28"/>
        </w:rPr>
        <w:t xml:space="preserve">от 7 </w:t>
      </w:r>
      <w:r w:rsidRPr="00485559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 xml:space="preserve">достижения ими  </w:t>
      </w:r>
      <w:r w:rsidRPr="00485559">
        <w:rPr>
          <w:rFonts w:ascii="Times New Roman" w:hAnsi="Times New Roman" w:cs="Times New Roman"/>
          <w:sz w:val="28"/>
          <w:szCs w:val="28"/>
        </w:rPr>
        <w:t>18 лет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559">
        <w:rPr>
          <w:rFonts w:ascii="Times New Roman" w:hAnsi="Times New Roman" w:cs="Times New Roman"/>
          <w:sz w:val="28"/>
          <w:szCs w:val="28"/>
        </w:rPr>
        <w:t xml:space="preserve"> в составе организованных групп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4855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1E32" w:rsidRPr="00F56E04" w:rsidRDefault="00311E32" w:rsidP="00311E32">
      <w:pPr>
        <w:pStyle w:val="a5"/>
        <w:numPr>
          <w:ilvl w:val="0"/>
          <w:numId w:val="4"/>
        </w:numPr>
        <w:autoSpaceDE/>
        <w:autoSpaceDN/>
        <w:adjustRightInd/>
        <w:snapToGrid w:val="0"/>
        <w:spacing w:line="120" w:lineRule="atLeast"/>
        <w:ind w:left="0" w:right="-47" w:firstLine="709"/>
        <w:rPr>
          <w:rFonts w:ascii="Times New Roman" w:hAnsi="Times New Roman" w:cs="Times New Roman"/>
          <w:sz w:val="28"/>
          <w:szCs w:val="28"/>
        </w:rPr>
      </w:pPr>
      <w:r w:rsidRPr="00F56E04">
        <w:rPr>
          <w:rFonts w:ascii="Times New Roman" w:hAnsi="Times New Roman" w:cs="Times New Roman"/>
          <w:sz w:val="28"/>
          <w:szCs w:val="28"/>
        </w:rPr>
        <w:t>Организованные группы детей формируются в следующем порядке:</w:t>
      </w:r>
    </w:p>
    <w:p w:rsidR="00311E32" w:rsidRPr="00485559" w:rsidRDefault="00311E32" w:rsidP="00311E32">
      <w:pPr>
        <w:pStyle w:val="a5"/>
        <w:autoSpaceDE/>
        <w:autoSpaceDN/>
        <w:adjustRightInd/>
        <w:snapToGrid w:val="0"/>
        <w:spacing w:line="120" w:lineRule="atLeast"/>
        <w:ind w:left="284" w:right="-47"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843"/>
        <w:gridCol w:w="2126"/>
        <w:gridCol w:w="1701"/>
        <w:gridCol w:w="1985"/>
      </w:tblGrid>
      <w:tr w:rsidR="00311E32" w:rsidRPr="00485559" w:rsidTr="00C32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Возраст детей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Количество детей в одной возрастной группе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Количество</w:t>
            </w:r>
          </w:p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детей-инвалидов в одной группе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 xml:space="preserve">Количество </w:t>
            </w:r>
            <w:proofErr w:type="spellStart"/>
            <w:proofErr w:type="gramStart"/>
            <w:r w:rsidRPr="00485559">
              <w:rPr>
                <w:sz w:val="28"/>
                <w:szCs w:val="28"/>
              </w:rPr>
              <w:t>сопровож</w:t>
            </w:r>
            <w:proofErr w:type="spellEnd"/>
            <w:r w:rsidRPr="00485559">
              <w:rPr>
                <w:sz w:val="28"/>
                <w:szCs w:val="28"/>
              </w:rPr>
              <w:t>-дающих</w:t>
            </w:r>
            <w:proofErr w:type="gramEnd"/>
            <w:r w:rsidRPr="00485559">
              <w:rPr>
                <w:sz w:val="28"/>
                <w:szCs w:val="28"/>
              </w:rPr>
              <w:t xml:space="preserve"> лиц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Количество медицинских работников</w:t>
            </w:r>
          </w:p>
        </w:tc>
      </w:tr>
      <w:tr w:rsidR="00311E32" w:rsidRPr="00485559" w:rsidTr="00C32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4855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5559">
              <w:rPr>
                <w:sz w:val="28"/>
                <w:szCs w:val="28"/>
              </w:rPr>
              <w:t>9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</w:tr>
      <w:tr w:rsidR="00311E32" w:rsidRPr="00485559" w:rsidTr="00C32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10</w:t>
            </w:r>
            <w:r>
              <w:rPr>
                <w:sz w:val="28"/>
                <w:szCs w:val="28"/>
              </w:rPr>
              <w:t xml:space="preserve"> </w:t>
            </w:r>
            <w:r w:rsidRPr="004855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5559">
              <w:rPr>
                <w:sz w:val="28"/>
                <w:szCs w:val="28"/>
              </w:rPr>
              <w:t>12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</w:tr>
      <w:tr w:rsidR="00311E32" w:rsidRPr="00485559" w:rsidTr="00C32579">
        <w:trPr>
          <w:trHeight w:val="22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</w:t>
            </w:r>
            <w:r w:rsidRPr="00485559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485559">
              <w:rPr>
                <w:sz w:val="28"/>
                <w:szCs w:val="28"/>
              </w:rPr>
              <w:t>18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</w:tr>
      <w:tr w:rsidR="00311E32" w:rsidRPr="00485559" w:rsidTr="00C32579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Дети разного возраста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6-8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</w:tr>
    </w:tbl>
    <w:p w:rsidR="00311E32" w:rsidRPr="00485559" w:rsidRDefault="00311E32" w:rsidP="00311E32">
      <w:pPr>
        <w:snapToGrid w:val="0"/>
        <w:spacing w:line="120" w:lineRule="atLeast"/>
        <w:rPr>
          <w:sz w:val="28"/>
          <w:szCs w:val="28"/>
        </w:rPr>
      </w:pPr>
    </w:p>
    <w:p w:rsidR="00311E32" w:rsidRDefault="00311E32" w:rsidP="00311E32">
      <w:pPr>
        <w:snapToGrid w:val="0"/>
        <w:spacing w:line="120" w:lineRule="atLeast"/>
        <w:rPr>
          <w:sz w:val="28"/>
          <w:szCs w:val="28"/>
        </w:rPr>
      </w:pPr>
      <w:r w:rsidRPr="00485559">
        <w:rPr>
          <w:sz w:val="28"/>
          <w:szCs w:val="28"/>
        </w:rPr>
        <w:t>При объединении двух и более возрастных групп в одну, помимо сопровождающих лиц и медицинских работников, назначаются руководители из расчета:</w:t>
      </w:r>
    </w:p>
    <w:p w:rsidR="00311E32" w:rsidRPr="00485559" w:rsidRDefault="00311E32" w:rsidP="00311E32">
      <w:pPr>
        <w:snapToGrid w:val="0"/>
        <w:spacing w:line="120" w:lineRule="atLeas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20"/>
        <w:gridCol w:w="4621"/>
      </w:tblGrid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Количество детей в группах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Число руководителей</w:t>
            </w:r>
          </w:p>
        </w:tc>
      </w:tr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От 2 до 9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1</w:t>
            </w:r>
          </w:p>
        </w:tc>
      </w:tr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От 10 до 18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2</w:t>
            </w:r>
          </w:p>
        </w:tc>
      </w:tr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От 19 до 33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3</w:t>
            </w:r>
          </w:p>
        </w:tc>
      </w:tr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От 34 до 45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4</w:t>
            </w:r>
          </w:p>
        </w:tc>
      </w:tr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От 46 до 55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5</w:t>
            </w:r>
          </w:p>
        </w:tc>
      </w:tr>
      <w:tr w:rsidR="00311E32" w:rsidRPr="00485559" w:rsidTr="00C32579">
        <w:tc>
          <w:tcPr>
            <w:tcW w:w="4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 xml:space="preserve">Более 55 </w:t>
            </w:r>
          </w:p>
        </w:tc>
        <w:tc>
          <w:tcPr>
            <w:tcW w:w="4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E32" w:rsidRPr="00485559" w:rsidRDefault="00311E32" w:rsidP="00C32579">
            <w:pPr>
              <w:snapToGrid w:val="0"/>
              <w:spacing w:line="120" w:lineRule="atLeast"/>
              <w:ind w:firstLine="0"/>
              <w:rPr>
                <w:sz w:val="28"/>
                <w:szCs w:val="28"/>
              </w:rPr>
            </w:pPr>
            <w:r w:rsidRPr="00485559">
              <w:rPr>
                <w:sz w:val="28"/>
                <w:szCs w:val="28"/>
              </w:rPr>
              <w:t>6</w:t>
            </w:r>
          </w:p>
        </w:tc>
      </w:tr>
    </w:tbl>
    <w:p w:rsidR="00311E32" w:rsidRDefault="00311E32" w:rsidP="00311E32">
      <w:pPr>
        <w:snapToGrid w:val="0"/>
        <w:spacing w:line="120" w:lineRule="atLeast"/>
        <w:ind w:firstLine="0"/>
        <w:rPr>
          <w:sz w:val="28"/>
          <w:szCs w:val="28"/>
        </w:rPr>
      </w:pPr>
    </w:p>
    <w:p w:rsidR="00311E32" w:rsidRDefault="00311E32" w:rsidP="00311E32">
      <w:pPr>
        <w:snapToGrid w:val="0"/>
        <w:spacing w:line="120" w:lineRule="atLeast"/>
        <w:ind w:firstLine="0"/>
        <w:rPr>
          <w:sz w:val="28"/>
          <w:szCs w:val="28"/>
        </w:rPr>
      </w:pPr>
    </w:p>
    <w:p w:rsidR="00311E32" w:rsidRPr="00485559" w:rsidRDefault="00311E32" w:rsidP="006761B6">
      <w:pPr>
        <w:snapToGrid w:val="0"/>
        <w:spacing w:line="120" w:lineRule="atLeast"/>
        <w:jc w:val="both"/>
        <w:rPr>
          <w:sz w:val="28"/>
          <w:szCs w:val="28"/>
        </w:rPr>
      </w:pPr>
      <w:r w:rsidRPr="00485559">
        <w:rPr>
          <w:sz w:val="28"/>
          <w:szCs w:val="28"/>
        </w:rPr>
        <w:lastRenderedPageBreak/>
        <w:t>Сопровождающие и руководители группы назначаются по согласованию с плательщиком проезда.</w:t>
      </w:r>
    </w:p>
    <w:p w:rsidR="00311E32" w:rsidRPr="00485559" w:rsidRDefault="00311E32" w:rsidP="00311E32">
      <w:pPr>
        <w:snapToGrid w:val="0"/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485559">
        <w:rPr>
          <w:sz w:val="28"/>
          <w:szCs w:val="28"/>
        </w:rPr>
        <w:t>Право бесплатного проезда детей в составе организованных групп к месту отдыха и обратно предоставляется один раз в течение календарного года.</w:t>
      </w:r>
    </w:p>
    <w:p w:rsidR="00311E32" w:rsidRPr="00485559" w:rsidRDefault="00311E32" w:rsidP="00311E32">
      <w:pPr>
        <w:snapToGrid w:val="0"/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485559">
        <w:rPr>
          <w:sz w:val="28"/>
          <w:szCs w:val="28"/>
        </w:rPr>
        <w:t>Право на бесплатный проезд детей в составе организованных групп к местам отдыха и обратно за счет средств местного бюджета имеют:</w:t>
      </w:r>
    </w:p>
    <w:p w:rsidR="00311E32" w:rsidRPr="00485559" w:rsidRDefault="00311E32" w:rsidP="00311E32">
      <w:pPr>
        <w:snapToGrid w:val="0"/>
        <w:spacing w:line="12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85559">
        <w:rPr>
          <w:sz w:val="28"/>
          <w:szCs w:val="28"/>
        </w:rPr>
        <w:t>дети из малообеспеченных семей, где среднедушевой доход семьи ниже величины прожиточного минимума по Кемеровской области</w:t>
      </w:r>
      <w:r>
        <w:rPr>
          <w:sz w:val="28"/>
          <w:szCs w:val="28"/>
        </w:rPr>
        <w:t xml:space="preserve"> (подтверждается справкой Управления </w:t>
      </w:r>
      <w:r w:rsidRPr="00485559">
        <w:rPr>
          <w:sz w:val="28"/>
          <w:szCs w:val="28"/>
        </w:rPr>
        <w:t xml:space="preserve"> социальной защиты населения </w:t>
      </w:r>
      <w:r>
        <w:rPr>
          <w:sz w:val="28"/>
          <w:szCs w:val="28"/>
        </w:rPr>
        <w:t>Калтанского городского округа</w:t>
      </w:r>
      <w:r w:rsidRPr="00485559">
        <w:rPr>
          <w:sz w:val="28"/>
          <w:szCs w:val="28"/>
        </w:rPr>
        <w:t>).</w:t>
      </w:r>
    </w:p>
    <w:p w:rsidR="00311E32" w:rsidRDefault="00311E32" w:rsidP="00311E32">
      <w:pPr>
        <w:snapToGrid w:val="0"/>
        <w:spacing w:line="120" w:lineRule="atLeast"/>
        <w:jc w:val="both"/>
        <w:rPr>
          <w:sz w:val="28"/>
          <w:szCs w:val="28"/>
        </w:rPr>
      </w:pPr>
      <w:r w:rsidRPr="00485559">
        <w:rPr>
          <w:sz w:val="28"/>
          <w:szCs w:val="28"/>
        </w:rPr>
        <w:t xml:space="preserve">Все виды справок, подтверждающие категорию льгот детей, должны иметь исходящую нумерацию, дату выдачи (срок действия справки не более 1 месяца с момента выдачи), указание «для бесплатного проезда по железной дороге», подпись руководителя и оттиск печати. </w:t>
      </w:r>
    </w:p>
    <w:p w:rsidR="00311E32" w:rsidRPr="00485559" w:rsidRDefault="00311E32" w:rsidP="00311E32">
      <w:pPr>
        <w:snapToGrid w:val="0"/>
        <w:spacing w:line="12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>
        <w:rPr>
          <w:sz w:val="28"/>
          <w:szCs w:val="28"/>
        </w:rPr>
        <w:tab/>
      </w:r>
      <w:r w:rsidRPr="00485559">
        <w:rPr>
          <w:sz w:val="28"/>
          <w:szCs w:val="28"/>
        </w:rPr>
        <w:t>Плательщик проезда проверяет наличие справок, подтверждающих категорию детей, утверждает подписью руководителя и оттиском печати списки детей, проезд которых он оплачивает.</w:t>
      </w:r>
    </w:p>
    <w:p w:rsidR="00311E32" w:rsidRPr="00F56E04" w:rsidRDefault="00311E32" w:rsidP="00311E32">
      <w:pPr>
        <w:snapToGrid w:val="0"/>
        <w:spacing w:line="120" w:lineRule="atLeast"/>
        <w:jc w:val="both"/>
        <w:rPr>
          <w:sz w:val="28"/>
          <w:szCs w:val="28"/>
        </w:rPr>
      </w:pPr>
      <w:r w:rsidRPr="00485559">
        <w:rPr>
          <w:sz w:val="28"/>
          <w:szCs w:val="28"/>
        </w:rPr>
        <w:t>Плательщики проезда после утверждения списка отвечают за целевое использование бюджетных средств, выделенных на оплату проезда детей.</w:t>
      </w: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Заместитель г</w:t>
      </w:r>
      <w:r w:rsidRPr="009506CE">
        <w:rPr>
          <w:color w:val="000000"/>
          <w:sz w:val="28"/>
          <w:szCs w:val="28"/>
        </w:rPr>
        <w:t>лавы</w:t>
      </w:r>
      <w:r>
        <w:rPr>
          <w:color w:val="000000"/>
          <w:sz w:val="28"/>
          <w:szCs w:val="28"/>
        </w:rPr>
        <w:t xml:space="preserve">                                                                          А.Б.Клюева</w:t>
      </w:r>
    </w:p>
    <w:p w:rsidR="00D1016C" w:rsidRDefault="00D1016C" w:rsidP="00D1016C">
      <w:pPr>
        <w:pStyle w:val="a3"/>
        <w:spacing w:after="0"/>
        <w:ind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Калтанского городского округа</w:t>
      </w:r>
    </w:p>
    <w:p w:rsidR="00D1016C" w:rsidRDefault="00D1016C" w:rsidP="00D1016C">
      <w:pPr>
        <w:pStyle w:val="a3"/>
        <w:spacing w:after="0"/>
        <w:ind w:firstLine="0"/>
        <w:jc w:val="both"/>
        <w:rPr>
          <w:sz w:val="28"/>
          <w:szCs w:val="28"/>
        </w:rPr>
      </w:pPr>
      <w:r w:rsidRPr="009506CE">
        <w:rPr>
          <w:color w:val="000000"/>
          <w:sz w:val="28"/>
          <w:szCs w:val="28"/>
        </w:rPr>
        <w:t>по социальным вопросам</w:t>
      </w:r>
    </w:p>
    <w:p w:rsidR="00D1016C" w:rsidRDefault="00D1016C" w:rsidP="00D1016C">
      <w:pPr>
        <w:pStyle w:val="a3"/>
        <w:spacing w:after="0"/>
        <w:jc w:val="both"/>
        <w:rPr>
          <w:sz w:val="28"/>
          <w:szCs w:val="28"/>
        </w:rPr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>
      <w:pPr>
        <w:jc w:val="both"/>
      </w:pPr>
    </w:p>
    <w:p w:rsidR="00311E32" w:rsidRDefault="00311E32" w:rsidP="00311E32"/>
    <w:p w:rsidR="00F71905" w:rsidRDefault="00F71905"/>
    <w:sectPr w:rsidR="00F71905" w:rsidSect="002C391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61565"/>
    <w:multiLevelType w:val="hybridMultilevel"/>
    <w:tmpl w:val="D982E210"/>
    <w:lvl w:ilvl="0" w:tplc="C8BA31E2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33A61916"/>
    <w:multiLevelType w:val="multilevel"/>
    <w:tmpl w:val="FC0E33D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">
    <w:nsid w:val="37B437AA"/>
    <w:multiLevelType w:val="hybridMultilevel"/>
    <w:tmpl w:val="C0A87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FE3390"/>
    <w:multiLevelType w:val="hybridMultilevel"/>
    <w:tmpl w:val="F43EAC26"/>
    <w:lvl w:ilvl="0" w:tplc="D8DC0E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512F28"/>
    <w:multiLevelType w:val="hybridMultilevel"/>
    <w:tmpl w:val="AEA43808"/>
    <w:lvl w:ilvl="0" w:tplc="3A7023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9C91B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E32"/>
    <w:rsid w:val="000265D9"/>
    <w:rsid w:val="00084793"/>
    <w:rsid w:val="00126258"/>
    <w:rsid w:val="00236BBE"/>
    <w:rsid w:val="002E30EA"/>
    <w:rsid w:val="002E3F72"/>
    <w:rsid w:val="00311E32"/>
    <w:rsid w:val="00357617"/>
    <w:rsid w:val="00450964"/>
    <w:rsid w:val="00543A1B"/>
    <w:rsid w:val="00630ECA"/>
    <w:rsid w:val="006761B6"/>
    <w:rsid w:val="006A0E48"/>
    <w:rsid w:val="0081210C"/>
    <w:rsid w:val="008263DD"/>
    <w:rsid w:val="0084351A"/>
    <w:rsid w:val="00893F2C"/>
    <w:rsid w:val="0097592C"/>
    <w:rsid w:val="009A222A"/>
    <w:rsid w:val="009B415D"/>
    <w:rsid w:val="00A02351"/>
    <w:rsid w:val="00C5010C"/>
    <w:rsid w:val="00C74BE0"/>
    <w:rsid w:val="00C87C90"/>
    <w:rsid w:val="00D1016C"/>
    <w:rsid w:val="00D55E13"/>
    <w:rsid w:val="00E15E00"/>
    <w:rsid w:val="00E454CD"/>
    <w:rsid w:val="00E92222"/>
    <w:rsid w:val="00F43811"/>
    <w:rsid w:val="00F71905"/>
    <w:rsid w:val="00F93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1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311E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11E32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rsid w:val="00311E32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11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rsid w:val="00311E32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311E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1E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1E3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</w:rPr>
  </w:style>
  <w:style w:type="paragraph" w:styleId="a6">
    <w:name w:val="Body Text"/>
    <w:basedOn w:val="a"/>
    <w:link w:val="a7"/>
    <w:uiPriority w:val="99"/>
    <w:unhideWhenUsed/>
    <w:rsid w:val="00311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1E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E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E32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11E3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uiPriority w:val="9"/>
    <w:qFormat/>
    <w:rsid w:val="00311E3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1E3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311E32"/>
    <w:rPr>
      <w:rFonts w:ascii="Cambria" w:eastAsia="Times New Roman" w:hAnsi="Cambria" w:cs="Times New Roman"/>
      <w:lang w:eastAsia="ru-RU"/>
    </w:rPr>
  </w:style>
  <w:style w:type="paragraph" w:styleId="3">
    <w:name w:val="Body Text 3"/>
    <w:basedOn w:val="a"/>
    <w:link w:val="30"/>
    <w:semiHidden/>
    <w:rsid w:val="00311E32"/>
    <w:pPr>
      <w:tabs>
        <w:tab w:val="left" w:pos="7371"/>
      </w:tabs>
      <w:spacing w:before="120"/>
      <w:ind w:firstLine="0"/>
    </w:pPr>
    <w:rPr>
      <w:sz w:val="28"/>
    </w:rPr>
  </w:style>
  <w:style w:type="character" w:customStyle="1" w:styleId="30">
    <w:name w:val="Основной текст 3 Знак"/>
    <w:basedOn w:val="a0"/>
    <w:link w:val="3"/>
    <w:semiHidden/>
    <w:rsid w:val="00311E3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311E3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1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Основной текст1"/>
    <w:rsid w:val="00311E32"/>
    <w:pPr>
      <w:widowControl w:val="0"/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3">
    <w:name w:val="Body Text Indent"/>
    <w:basedOn w:val="a"/>
    <w:link w:val="a4"/>
    <w:unhideWhenUsed/>
    <w:rsid w:val="00311E32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11E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311E32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 w:cs="Arial"/>
      <w:sz w:val="20"/>
    </w:rPr>
  </w:style>
  <w:style w:type="paragraph" w:styleId="a6">
    <w:name w:val="Body Text"/>
    <w:basedOn w:val="a"/>
    <w:link w:val="a7"/>
    <w:uiPriority w:val="99"/>
    <w:unhideWhenUsed/>
    <w:rsid w:val="00311E32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311E3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4BE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74BE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4263</Words>
  <Characters>24305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Metod-3u</dc:creator>
  <cp:lastModifiedBy>Svetlana</cp:lastModifiedBy>
  <cp:revision>2</cp:revision>
  <cp:lastPrinted>2018-05-08T06:31:00Z</cp:lastPrinted>
  <dcterms:created xsi:type="dcterms:W3CDTF">2018-05-25T01:16:00Z</dcterms:created>
  <dcterms:modified xsi:type="dcterms:W3CDTF">2018-05-25T01:16:00Z</dcterms:modified>
</cp:coreProperties>
</file>