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0C7008">
        <w:rPr>
          <w:rFonts w:ascii="Times New Roman" w:hAnsi="Times New Roman"/>
          <w:sz w:val="28"/>
          <w:szCs w:val="28"/>
        </w:rPr>
        <w:t>27.11.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0C7008">
        <w:rPr>
          <w:rFonts w:ascii="Times New Roman" w:hAnsi="Times New Roman"/>
          <w:sz w:val="28"/>
          <w:szCs w:val="28"/>
        </w:rPr>
        <w:t>271</w:t>
      </w:r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447A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7B4D96">
        <w:rPr>
          <w:rFonts w:ascii="Times New Roman" w:hAnsi="Times New Roman"/>
          <w:b/>
          <w:i/>
          <w:sz w:val="28"/>
          <w:szCs w:val="28"/>
        </w:rPr>
        <w:t>228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7B4D96">
        <w:rPr>
          <w:rFonts w:ascii="Times New Roman" w:hAnsi="Times New Roman"/>
          <w:b/>
          <w:i/>
          <w:sz w:val="28"/>
          <w:szCs w:val="28"/>
        </w:rPr>
        <w:t>20</w:t>
      </w:r>
      <w:r w:rsidR="00447AEA">
        <w:rPr>
          <w:rFonts w:ascii="Times New Roman" w:hAnsi="Times New Roman"/>
          <w:b/>
          <w:i/>
          <w:sz w:val="28"/>
          <w:szCs w:val="28"/>
        </w:rPr>
        <w:t>.</w:t>
      </w:r>
      <w:r w:rsidR="007B4D96">
        <w:rPr>
          <w:rFonts w:ascii="Times New Roman" w:hAnsi="Times New Roman"/>
          <w:b/>
          <w:i/>
          <w:sz w:val="28"/>
          <w:szCs w:val="28"/>
        </w:rPr>
        <w:t>12</w:t>
      </w:r>
      <w:r w:rsidR="00447AEA">
        <w:rPr>
          <w:rFonts w:ascii="Times New Roman" w:hAnsi="Times New Roman"/>
          <w:b/>
          <w:i/>
          <w:sz w:val="28"/>
          <w:szCs w:val="28"/>
        </w:rPr>
        <w:t>.201</w:t>
      </w:r>
      <w:r w:rsidR="007B4D96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447AEA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Утверждение схемы расположения земельн</w:t>
      </w:r>
      <w:r w:rsidR="007B4D96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ого</w:t>
      </w:r>
      <w:r w:rsidR="00447AEA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участк</w:t>
      </w:r>
      <w:r w:rsidR="007B4D96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а</w:t>
      </w:r>
      <w:r w:rsidR="00447AEA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на кадастровом плане</w:t>
      </w:r>
      <w:r w:rsidR="007B4D96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территории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proofErr w:type="gramStart"/>
      <w:r w:rsidR="00CA0B95">
        <w:rPr>
          <w:rFonts w:ascii="Times New Roman" w:hAnsi="Times New Roman"/>
          <w:sz w:val="28"/>
          <w:szCs w:val="28"/>
          <w:shd w:val="clear" w:color="auto" w:fill="FFFFFF"/>
        </w:rPr>
        <w:t>правах</w:t>
      </w:r>
      <w:proofErr w:type="gramEnd"/>
      <w:r w:rsidR="00CA0B95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Default="00816438" w:rsidP="00246A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 xml:space="preserve">в постановление администрации Калтанского городского округа от </w:t>
      </w:r>
      <w:r w:rsidR="007B4D96">
        <w:rPr>
          <w:rFonts w:ascii="Times New Roman" w:hAnsi="Times New Roman"/>
          <w:sz w:val="28"/>
          <w:szCs w:val="28"/>
        </w:rPr>
        <w:t>20.12</w:t>
      </w:r>
      <w:r w:rsidR="00015F0E">
        <w:rPr>
          <w:rFonts w:ascii="Times New Roman" w:hAnsi="Times New Roman"/>
          <w:sz w:val="28"/>
          <w:szCs w:val="28"/>
        </w:rPr>
        <w:t>.201</w:t>
      </w:r>
      <w:r w:rsidR="007B4D96">
        <w:rPr>
          <w:rFonts w:ascii="Times New Roman" w:hAnsi="Times New Roman"/>
          <w:sz w:val="28"/>
          <w:szCs w:val="28"/>
        </w:rPr>
        <w:t>8</w:t>
      </w:r>
      <w:r w:rsidR="00CA0B95">
        <w:rPr>
          <w:rFonts w:ascii="Times New Roman" w:hAnsi="Times New Roman"/>
          <w:sz w:val="28"/>
          <w:szCs w:val="28"/>
        </w:rPr>
        <w:t xml:space="preserve"> г. № </w:t>
      </w:r>
      <w:r w:rsidR="007B4D96">
        <w:rPr>
          <w:rFonts w:ascii="Times New Roman" w:hAnsi="Times New Roman"/>
          <w:sz w:val="28"/>
          <w:szCs w:val="28"/>
        </w:rPr>
        <w:t>228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015F0E" w:rsidRP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Утверждение схемы расположения земельн</w:t>
      </w:r>
      <w:r w:rsidR="007B4D9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ого</w:t>
      </w:r>
      <w:r w:rsidR="00015F0E" w:rsidRP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участк</w:t>
      </w:r>
      <w:r w:rsidR="007B4D9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а</w:t>
      </w:r>
      <w:r w:rsidR="00015F0E" w:rsidRP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на кадастровом плане территории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1.1. Раздел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«Стандарт предоставления муниципальной услуги»: подраздел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редакции: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 так же информационными стендами.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Помещения для предоставления муниципальной услуги размещаются на нижних этажах зданий, оборудованных отдельным входом, либо в отдельно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стоящих зданиях для свободного доступа граждан, заинтересованных лиц в уполномоченное подразделение.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</w:t>
      </w:r>
      <w:r w:rsidR="001B70E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здоровья.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При невозможности создания в органе, предоставляющем муниципальную услугу, условий для полного приспособления с учетом потребностей инвалидов 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органом, предоставляющим муниципальную услугу проводятся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</w:t>
      </w:r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</w:t>
      </w:r>
      <w:proofErr w:type="gramStart"/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о-</w:t>
      </w:r>
      <w:proofErr w:type="gramEnd"/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точечным шрифтом Брайля.</w:t>
      </w:r>
    </w:p>
    <w:p w:rsidR="0007047A" w:rsidRDefault="0007047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7047A" w:rsidRDefault="0007047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Места для заполнения документов оборудуются стульями, столами, обеспечиваются бланками заявлений, раз</w:t>
      </w:r>
      <w:r w:rsidR="00A412B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даточными информационными материалами, письменными принадлежностями.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предоставляются доступные места общественного пользования (туалеты).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предоставляющем муниципальную услугу, обеспечивается: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Допуск </w:t>
      </w:r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 объект </w:t>
      </w:r>
      <w:proofErr w:type="spellStart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сурдопереводчика</w:t>
      </w:r>
      <w:proofErr w:type="spellEnd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proofErr w:type="spellStart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тифл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осурдопереводчика</w:t>
      </w:r>
      <w:proofErr w:type="spell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;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Сопровождение инвалидов, имеющие стойкие нарушения функции зрения и самостоятельного передвижения, по территории</w:t>
      </w:r>
      <w:r w:rsidR="00411A3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органа, предост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а</w:t>
      </w:r>
      <w:r w:rsidR="00411A3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вляющего муниципальную услугу;</w:t>
      </w:r>
    </w:p>
    <w:p w:rsidR="00411A3E" w:rsidRPr="00D94AAC" w:rsidRDefault="00411A3E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Допуск собак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проводника при наличии документа, подтверждающего ее специальное обучение, выданного по форме и в порядк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установленн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нормативному- правовому регулированию в сфере социальной защиты населения»… и далее по тексту.</w:t>
      </w:r>
    </w:p>
    <w:p w:rsidR="00C344B2" w:rsidRDefault="00C5338C" w:rsidP="00CA0B95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2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B9E">
        <w:rPr>
          <w:rFonts w:ascii="Times New Roman" w:hAnsi="Times New Roman"/>
          <w:sz w:val="28"/>
          <w:szCs w:val="28"/>
        </w:rPr>
        <w:t>В р</w:t>
      </w:r>
      <w:r w:rsidR="00CA0B95">
        <w:rPr>
          <w:rFonts w:ascii="Times New Roman" w:hAnsi="Times New Roman"/>
          <w:sz w:val="28"/>
          <w:szCs w:val="28"/>
        </w:rPr>
        <w:t>аздел</w:t>
      </w:r>
      <w:r w:rsidR="00AB1B9E">
        <w:rPr>
          <w:rFonts w:ascii="Times New Roman" w:hAnsi="Times New Roman"/>
          <w:sz w:val="28"/>
          <w:szCs w:val="28"/>
        </w:rPr>
        <w:t>е</w:t>
      </w:r>
      <w:r w:rsidR="00CA0B95">
        <w:rPr>
          <w:rFonts w:ascii="Times New Roman" w:hAnsi="Times New Roman"/>
          <w:sz w:val="28"/>
          <w:szCs w:val="28"/>
        </w:rPr>
        <w:t xml:space="preserve"> </w:t>
      </w:r>
      <w:r w:rsidR="00CA0B95">
        <w:rPr>
          <w:rFonts w:ascii="Times New Roman" w:hAnsi="Times New Roman"/>
          <w:sz w:val="28"/>
          <w:szCs w:val="28"/>
          <w:lang w:val="en-US"/>
        </w:rPr>
        <w:t>V</w:t>
      </w:r>
      <w:r w:rsidR="00CA0B95">
        <w:rPr>
          <w:rFonts w:ascii="Times New Roman" w:hAnsi="Times New Roman"/>
          <w:sz w:val="28"/>
          <w:szCs w:val="28"/>
        </w:rPr>
        <w:t xml:space="preserve"> </w:t>
      </w:r>
      <w:r w:rsidR="009916AD">
        <w:rPr>
          <w:rFonts w:ascii="Times New Roman" w:hAnsi="Times New Roman"/>
          <w:sz w:val="28"/>
          <w:szCs w:val="28"/>
        </w:rPr>
        <w:t xml:space="preserve">текст </w:t>
      </w:r>
      <w:r w:rsidR="00CA0B95"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</w:t>
      </w:r>
      <w:r w:rsidR="009916AD">
        <w:rPr>
          <w:rFonts w:ascii="Times New Roman" w:hAnsi="Times New Roman"/>
          <w:sz w:val="28"/>
          <w:szCs w:val="28"/>
        </w:rPr>
        <w:t xml:space="preserve">, а так же его должностных лиц» заменить </w:t>
      </w:r>
      <w:r w:rsidR="004804D1">
        <w:rPr>
          <w:rFonts w:ascii="Times New Roman" w:hAnsi="Times New Roman"/>
          <w:sz w:val="28"/>
          <w:szCs w:val="28"/>
        </w:rPr>
        <w:t xml:space="preserve">на </w:t>
      </w:r>
      <w:r w:rsidR="009916AD">
        <w:rPr>
          <w:rFonts w:ascii="Times New Roman" w:hAnsi="Times New Roman"/>
          <w:sz w:val="28"/>
          <w:szCs w:val="28"/>
        </w:rPr>
        <w:t xml:space="preserve">текст </w:t>
      </w:r>
      <w:r w:rsidR="009916AD" w:rsidRPr="009916AD">
        <w:rPr>
          <w:rFonts w:ascii="Times New Roman" w:hAnsi="Times New Roman"/>
          <w:sz w:val="28"/>
          <w:szCs w:val="28"/>
        </w:rPr>
        <w:t>«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4804D1">
        <w:rPr>
          <w:rFonts w:ascii="Times New Roman" w:eastAsiaTheme="minorHAnsi" w:hAnsi="Times New Roman"/>
          <w:sz w:val="28"/>
          <w:szCs w:val="28"/>
        </w:rPr>
        <w:t>»;</w:t>
      </w:r>
    </w:p>
    <w:p w:rsidR="004804D1" w:rsidRDefault="00C5338C" w:rsidP="00CA0B95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4804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4804D1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4804D1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4804D1">
        <w:rPr>
          <w:rFonts w:ascii="Times New Roman" w:eastAsiaTheme="minorHAnsi" w:hAnsi="Times New Roman"/>
          <w:sz w:val="28"/>
          <w:szCs w:val="28"/>
        </w:rPr>
        <w:t xml:space="preserve"> «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</w:t>
      </w:r>
      <w:r w:rsidR="00AC1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4804D1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C1B09">
        <w:rPr>
          <w:rFonts w:ascii="Times New Roman" w:hAnsi="Times New Roman"/>
          <w:sz w:val="28"/>
          <w:szCs w:val="28"/>
        </w:rPr>
        <w:t xml:space="preserve">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C1B09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 xml:space="preserve"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</w:t>
      </w:r>
      <w:r w:rsidRPr="00AC1B09">
        <w:rPr>
          <w:rFonts w:ascii="Times New Roman" w:hAnsi="Times New Roman"/>
          <w:sz w:val="28"/>
          <w:szCs w:val="28"/>
        </w:rPr>
        <w:lastRenderedPageBreak/>
        <w:t>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AC1B09">
        <w:rPr>
          <w:rFonts w:ascii="Times New Roman" w:hAnsi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 предоставлению муниципальной услуги в полном объеме в порядке, определенном частью 1.3 статьи 16 Федерального закона № 210-ФЗ.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C1B09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 w:rsidRPr="00AC1B09"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</w:t>
      </w:r>
      <w:r w:rsidRPr="00AC1B09">
        <w:rPr>
          <w:rFonts w:ascii="Times New Roman" w:hAnsi="Times New Roman"/>
          <w:sz w:val="28"/>
          <w:szCs w:val="28"/>
        </w:rPr>
        <w:t xml:space="preserve">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</w:t>
      </w:r>
      <w:r w:rsidRPr="00AC1B09">
        <w:rPr>
          <w:rFonts w:ascii="Times New Roman" w:hAnsi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</w:t>
      </w:r>
      <w:r w:rsidRPr="00AC1B09">
        <w:rPr>
          <w:rFonts w:ascii="Times New Roman" w:hAnsi="Times New Roman"/>
          <w:sz w:val="28"/>
          <w:szCs w:val="28"/>
        </w:rPr>
        <w:t xml:space="preserve">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</w:t>
      </w:r>
      <w:r w:rsidRPr="00AC1B09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 </w:t>
      </w:r>
      <w:hyperlink r:id="rId8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dst114"/>
      <w:bookmarkEnd w:id="0"/>
      <w:proofErr w:type="gramStart"/>
      <w:r>
        <w:rPr>
          <w:rFonts w:ascii="Times New Roman" w:hAnsi="Times New Roman"/>
          <w:sz w:val="28"/>
          <w:szCs w:val="28"/>
        </w:rPr>
        <w:lastRenderedPageBreak/>
        <w:t>5.</w:t>
      </w:r>
      <w:r w:rsidRPr="00AC1B0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231"/>
      <w:bookmarkEnd w:id="1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9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> Федерального закона № 210-ФЗ, их работников;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2"/>
      <w:bookmarkEnd w:id="2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0C7008">
        <w:rPr>
          <w:rFonts w:ascii="Times New Roman" w:hAnsi="Times New Roman"/>
          <w:sz w:val="28"/>
          <w:szCs w:val="28"/>
        </w:rPr>
        <w:t xml:space="preserve"> </w:t>
      </w:r>
      <w:hyperlink r:id="rId10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0C7008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Pr="00AC1B09">
        <w:rPr>
          <w:rFonts w:ascii="Times New Roman" w:hAnsi="Times New Roman"/>
          <w:sz w:val="28"/>
          <w:szCs w:val="28"/>
        </w:rPr>
        <w:t xml:space="preserve"> Жалоба, поступившая в МКУ «УМИ КГО», МФЦ, учредителю МФЦ, в организации, предусмотренные</w:t>
      </w:r>
      <w:r w:rsidR="000C7008">
        <w:rPr>
          <w:rFonts w:ascii="Times New Roman" w:hAnsi="Times New Roman"/>
          <w:sz w:val="28"/>
          <w:szCs w:val="28"/>
        </w:rPr>
        <w:t xml:space="preserve"> </w:t>
      </w:r>
      <w:hyperlink r:id="rId11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0C7008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</w:t>
      </w:r>
      <w:r w:rsidR="000C7008">
        <w:rPr>
          <w:rFonts w:ascii="Times New Roman" w:hAnsi="Times New Roman"/>
          <w:sz w:val="28"/>
          <w:szCs w:val="28"/>
        </w:rPr>
        <w:t xml:space="preserve"> </w:t>
      </w:r>
      <w:hyperlink r:id="rId12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0C7008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C1B09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AC1B09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AC1B09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1B09">
        <w:rPr>
          <w:rFonts w:ascii="Times New Roman" w:hAnsi="Times New Roman"/>
          <w:sz w:val="28"/>
          <w:szCs w:val="28"/>
        </w:rPr>
        <w:lastRenderedPageBreak/>
        <w:t>неудобства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AC1B09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AC1B09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AC1B09">
        <w:rPr>
          <w:rFonts w:ascii="Times New Roman" w:hAnsi="Times New Roman"/>
          <w:sz w:val="28"/>
          <w:szCs w:val="28"/>
        </w:rPr>
        <w:t>жалобы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AC1B09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C1B0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AC1B09">
        <w:rPr>
          <w:rFonts w:ascii="Times New Roman" w:hAnsi="Times New Roman"/>
          <w:sz w:val="28"/>
          <w:szCs w:val="28"/>
        </w:rPr>
        <w:t xml:space="preserve"> Заявитель (получатель муниципальной услуги) вправе обжаловать решения, принятые в ходе предоставления муниципальной услуги, и действия</w:t>
      </w:r>
      <w:r w:rsidR="000C7008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AC1B09">
        <w:rPr>
          <w:rFonts w:ascii="Times New Roman" w:hAnsi="Times New Roman"/>
          <w:sz w:val="28"/>
          <w:szCs w:val="28"/>
        </w:rPr>
        <w:t>(бездействие) должностных лиц, органов, участвующих в предоставлении муниципальной услуги в судебном порядке</w:t>
      </w:r>
    </w:p>
    <w:p w:rsidR="00057575" w:rsidRDefault="00057575" w:rsidP="0005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силу:</w:t>
      </w:r>
    </w:p>
    <w:p w:rsidR="00057575" w:rsidRDefault="00057575" w:rsidP="00392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Постановление администрации Калтанского городского округа № 241-п от 08.10.2019 г. «</w:t>
      </w:r>
      <w:r w:rsidRPr="007B4D9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Калтанского городского округа № 162-п от 19.07.2012 г. «Об утверждении административного регламента </w:t>
      </w:r>
      <w:r w:rsidRPr="007B4D9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«Утверждение схемы расположения земельных участков на кадастровом плане или кадастровой карте соответствующей территории»»</w:t>
      </w:r>
    </w:p>
    <w:p w:rsidR="00816438" w:rsidRPr="00997D93" w:rsidRDefault="00057575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6438" w:rsidRPr="00997D93">
        <w:rPr>
          <w:rFonts w:ascii="Times New Roman" w:hAnsi="Times New Roman"/>
          <w:sz w:val="28"/>
          <w:szCs w:val="28"/>
        </w:rPr>
        <w:t xml:space="preserve">. </w:t>
      </w:r>
      <w:r w:rsidR="00C5338C">
        <w:rPr>
          <w:rFonts w:ascii="Times New Roman" w:hAnsi="Times New Roman"/>
          <w:sz w:val="28"/>
          <w:szCs w:val="28"/>
        </w:rPr>
        <w:t>Начальнику отдела орг</w:t>
      </w:r>
      <w:r w:rsidR="00707D2D">
        <w:rPr>
          <w:rFonts w:ascii="Times New Roman" w:hAnsi="Times New Roman"/>
          <w:sz w:val="28"/>
          <w:szCs w:val="28"/>
        </w:rPr>
        <w:t>анизационной и кадровой работы (В</w:t>
      </w:r>
      <w:r w:rsidR="00C5338C">
        <w:rPr>
          <w:rFonts w:ascii="Times New Roman" w:hAnsi="Times New Roman"/>
          <w:sz w:val="28"/>
          <w:szCs w:val="28"/>
        </w:rPr>
        <w:t xml:space="preserve">ерещагина Т. А.) </w:t>
      </w:r>
      <w:proofErr w:type="gramStart"/>
      <w:r w:rsidR="00C533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533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  <w:r w:rsidR="00816438" w:rsidRPr="00997D93">
        <w:rPr>
          <w:rFonts w:ascii="Times New Roman" w:hAnsi="Times New Roman"/>
          <w:sz w:val="28"/>
          <w:szCs w:val="28"/>
        </w:rPr>
        <w:t xml:space="preserve">  </w:t>
      </w:r>
    </w:p>
    <w:p w:rsidR="00816438" w:rsidRPr="00997D93" w:rsidRDefault="00057575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6438" w:rsidRPr="00997D93">
        <w:rPr>
          <w:rFonts w:ascii="Times New Roman" w:hAnsi="Times New Roman"/>
          <w:sz w:val="28"/>
          <w:szCs w:val="28"/>
        </w:rPr>
        <w:t>.</w:t>
      </w:r>
      <w:r w:rsidR="00D42488">
        <w:rPr>
          <w:rFonts w:ascii="Times New Roman" w:hAnsi="Times New Roman"/>
          <w:sz w:val="28"/>
          <w:szCs w:val="28"/>
        </w:rPr>
        <w:t xml:space="preserve"> Директору МАУ «Пр</w:t>
      </w:r>
      <w:r w:rsidR="00AE24D4">
        <w:rPr>
          <w:rFonts w:ascii="Times New Roman" w:hAnsi="Times New Roman"/>
          <w:sz w:val="28"/>
          <w:szCs w:val="28"/>
        </w:rPr>
        <w:t>есс-центр г. Калтан» (</w:t>
      </w:r>
      <w:proofErr w:type="spellStart"/>
      <w:r w:rsidR="00AE24D4">
        <w:rPr>
          <w:rFonts w:ascii="Times New Roman" w:hAnsi="Times New Roman"/>
          <w:sz w:val="28"/>
          <w:szCs w:val="28"/>
        </w:rPr>
        <w:t>Беспальчук</w:t>
      </w:r>
      <w:proofErr w:type="spellEnd"/>
      <w:r w:rsidR="00D42488"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816438" w:rsidRPr="00997D93" w:rsidRDefault="00057575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7D2D">
        <w:rPr>
          <w:rFonts w:ascii="Times New Roman" w:hAnsi="Times New Roman"/>
          <w:sz w:val="28"/>
          <w:szCs w:val="28"/>
        </w:rPr>
        <w:t xml:space="preserve">  </w:t>
      </w:r>
      <w:r w:rsidR="00D4248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="00D42488">
        <w:rPr>
          <w:rFonts w:ascii="Times New Roman" w:hAnsi="Times New Roman"/>
          <w:sz w:val="28"/>
          <w:szCs w:val="28"/>
        </w:rPr>
        <w:t>с даты</w:t>
      </w:r>
      <w:proofErr w:type="gramEnd"/>
      <w:r w:rsidR="00D4248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816438" w:rsidRPr="00997D93">
        <w:rPr>
          <w:rFonts w:ascii="Times New Roman" w:hAnsi="Times New Roman"/>
          <w:sz w:val="28"/>
          <w:szCs w:val="28"/>
        </w:rPr>
        <w:t>.</w:t>
      </w:r>
    </w:p>
    <w:p w:rsidR="00816438" w:rsidRPr="00997D93" w:rsidRDefault="00057575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7D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24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 w:rsidR="00D42488">
        <w:rPr>
          <w:rFonts w:ascii="Times New Roman" w:hAnsi="Times New Roman"/>
          <w:sz w:val="28"/>
          <w:szCs w:val="28"/>
        </w:rPr>
        <w:t>Оборонова</w:t>
      </w:r>
      <w:proofErr w:type="spellEnd"/>
      <w:r w:rsidR="00D42488">
        <w:rPr>
          <w:rFonts w:ascii="Times New Roman" w:hAnsi="Times New Roman"/>
          <w:sz w:val="28"/>
          <w:szCs w:val="28"/>
        </w:rPr>
        <w:t xml:space="preserve"> Е. Ф.)</w:t>
      </w:r>
      <w:r w:rsidR="00816438" w:rsidRPr="00997D93">
        <w:rPr>
          <w:rFonts w:ascii="Times New Roman" w:hAnsi="Times New Roman"/>
          <w:sz w:val="28"/>
          <w:szCs w:val="28"/>
        </w:rPr>
        <w:t>.</w:t>
      </w:r>
    </w:p>
    <w:p w:rsidR="00816438" w:rsidRDefault="00816438" w:rsidP="0081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1738FB" w:rsidRDefault="001738FB" w:rsidP="00173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C12" w:rsidRDefault="00DC0DC3" w:rsidP="00D93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93C1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93C12">
        <w:rPr>
          <w:rFonts w:ascii="Times New Roman" w:hAnsi="Times New Roman"/>
          <w:b/>
          <w:sz w:val="28"/>
          <w:szCs w:val="28"/>
        </w:rPr>
        <w:t xml:space="preserve">  Калтанского</w:t>
      </w:r>
    </w:p>
    <w:p w:rsidR="00D93C12" w:rsidRDefault="00D93C12" w:rsidP="00D93C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DC0DC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C0DC3">
        <w:rPr>
          <w:rFonts w:ascii="Times New Roman" w:hAnsi="Times New Roman"/>
          <w:b/>
          <w:sz w:val="28"/>
          <w:szCs w:val="28"/>
        </w:rPr>
        <w:t>И. Ф. Голдинов</w:t>
      </w:r>
    </w:p>
    <w:p w:rsidR="00D93C12" w:rsidRDefault="00D93C12" w:rsidP="00D93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C12" w:rsidRDefault="00D93C12" w:rsidP="00D93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14" w:rsidRDefault="00030A14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Pr="00E75DC5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47D3" w:rsidRPr="00E75DC5" w:rsidSect="00A10CDB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03FA7"/>
    <w:rsid w:val="000071F7"/>
    <w:rsid w:val="00015F0E"/>
    <w:rsid w:val="00030A14"/>
    <w:rsid w:val="0003135A"/>
    <w:rsid w:val="00033987"/>
    <w:rsid w:val="0005323E"/>
    <w:rsid w:val="00057575"/>
    <w:rsid w:val="00060D3E"/>
    <w:rsid w:val="0007047A"/>
    <w:rsid w:val="0007524A"/>
    <w:rsid w:val="0008061D"/>
    <w:rsid w:val="000929AB"/>
    <w:rsid w:val="000A5196"/>
    <w:rsid w:val="000C0738"/>
    <w:rsid w:val="000C62AC"/>
    <w:rsid w:val="000C7008"/>
    <w:rsid w:val="000E22F6"/>
    <w:rsid w:val="000E51F1"/>
    <w:rsid w:val="000E781D"/>
    <w:rsid w:val="000F061C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38FB"/>
    <w:rsid w:val="00177E28"/>
    <w:rsid w:val="0019674B"/>
    <w:rsid w:val="001B076F"/>
    <w:rsid w:val="001B70EA"/>
    <w:rsid w:val="001C5E1B"/>
    <w:rsid w:val="001F23EA"/>
    <w:rsid w:val="001F28C2"/>
    <w:rsid w:val="001F5936"/>
    <w:rsid w:val="002009DD"/>
    <w:rsid w:val="00225950"/>
    <w:rsid w:val="0023131E"/>
    <w:rsid w:val="00241215"/>
    <w:rsid w:val="002429B1"/>
    <w:rsid w:val="00246A0C"/>
    <w:rsid w:val="0026301A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40"/>
    <w:rsid w:val="0031179B"/>
    <w:rsid w:val="00313D40"/>
    <w:rsid w:val="00320D2E"/>
    <w:rsid w:val="003216B0"/>
    <w:rsid w:val="00327A19"/>
    <w:rsid w:val="00327DA0"/>
    <w:rsid w:val="00327F1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29CF"/>
    <w:rsid w:val="003959F5"/>
    <w:rsid w:val="003A3F4B"/>
    <w:rsid w:val="003A7526"/>
    <w:rsid w:val="003C3828"/>
    <w:rsid w:val="003D4614"/>
    <w:rsid w:val="003E6A44"/>
    <w:rsid w:val="00411A3E"/>
    <w:rsid w:val="00413E37"/>
    <w:rsid w:val="00420704"/>
    <w:rsid w:val="00422AFE"/>
    <w:rsid w:val="00425357"/>
    <w:rsid w:val="00437497"/>
    <w:rsid w:val="004375FC"/>
    <w:rsid w:val="00442BE2"/>
    <w:rsid w:val="00447A92"/>
    <w:rsid w:val="00447AEA"/>
    <w:rsid w:val="00450A7F"/>
    <w:rsid w:val="00473365"/>
    <w:rsid w:val="004804D1"/>
    <w:rsid w:val="004904B3"/>
    <w:rsid w:val="004A4CD4"/>
    <w:rsid w:val="004A4D7E"/>
    <w:rsid w:val="004B00A1"/>
    <w:rsid w:val="004B046F"/>
    <w:rsid w:val="004B329A"/>
    <w:rsid w:val="004B42C9"/>
    <w:rsid w:val="004D73B7"/>
    <w:rsid w:val="004D7BA7"/>
    <w:rsid w:val="004E3A84"/>
    <w:rsid w:val="00533B97"/>
    <w:rsid w:val="0054207E"/>
    <w:rsid w:val="0054253D"/>
    <w:rsid w:val="00547496"/>
    <w:rsid w:val="0056087C"/>
    <w:rsid w:val="00560CFE"/>
    <w:rsid w:val="00564E9B"/>
    <w:rsid w:val="005769A2"/>
    <w:rsid w:val="00576DA8"/>
    <w:rsid w:val="0057716E"/>
    <w:rsid w:val="005922FC"/>
    <w:rsid w:val="005960C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2F6D"/>
    <w:rsid w:val="00645D86"/>
    <w:rsid w:val="00667D11"/>
    <w:rsid w:val="006913E4"/>
    <w:rsid w:val="006A23BF"/>
    <w:rsid w:val="006B5FB4"/>
    <w:rsid w:val="006C1C81"/>
    <w:rsid w:val="006C35AC"/>
    <w:rsid w:val="006C5A60"/>
    <w:rsid w:val="006D3D07"/>
    <w:rsid w:val="006E0A8E"/>
    <w:rsid w:val="007033E5"/>
    <w:rsid w:val="007074A8"/>
    <w:rsid w:val="00707D2D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B4D96"/>
    <w:rsid w:val="007D2A98"/>
    <w:rsid w:val="007D6ED5"/>
    <w:rsid w:val="007E3A05"/>
    <w:rsid w:val="007E3E11"/>
    <w:rsid w:val="008032B6"/>
    <w:rsid w:val="00816438"/>
    <w:rsid w:val="00822451"/>
    <w:rsid w:val="00824537"/>
    <w:rsid w:val="00827EB6"/>
    <w:rsid w:val="00831946"/>
    <w:rsid w:val="00837060"/>
    <w:rsid w:val="0083716E"/>
    <w:rsid w:val="008555F6"/>
    <w:rsid w:val="00860EC3"/>
    <w:rsid w:val="008672C9"/>
    <w:rsid w:val="00874BBE"/>
    <w:rsid w:val="00877B98"/>
    <w:rsid w:val="00880423"/>
    <w:rsid w:val="00882E2F"/>
    <w:rsid w:val="00890A04"/>
    <w:rsid w:val="008A707D"/>
    <w:rsid w:val="008B1832"/>
    <w:rsid w:val="008B71EB"/>
    <w:rsid w:val="008C7DF0"/>
    <w:rsid w:val="008D74E5"/>
    <w:rsid w:val="008F5380"/>
    <w:rsid w:val="008F6961"/>
    <w:rsid w:val="00900DDF"/>
    <w:rsid w:val="00901106"/>
    <w:rsid w:val="00901637"/>
    <w:rsid w:val="00902D7E"/>
    <w:rsid w:val="00930EE1"/>
    <w:rsid w:val="00931BB6"/>
    <w:rsid w:val="00946EED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12B5"/>
    <w:rsid w:val="00A45D89"/>
    <w:rsid w:val="00A6729F"/>
    <w:rsid w:val="00A7082A"/>
    <w:rsid w:val="00A709F8"/>
    <w:rsid w:val="00A72932"/>
    <w:rsid w:val="00A80C15"/>
    <w:rsid w:val="00A80E18"/>
    <w:rsid w:val="00A82331"/>
    <w:rsid w:val="00A869F7"/>
    <w:rsid w:val="00A914DA"/>
    <w:rsid w:val="00A97F02"/>
    <w:rsid w:val="00AB0D81"/>
    <w:rsid w:val="00AB1B9E"/>
    <w:rsid w:val="00AC1B09"/>
    <w:rsid w:val="00AC6940"/>
    <w:rsid w:val="00AD167E"/>
    <w:rsid w:val="00AE0B33"/>
    <w:rsid w:val="00AE24D4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330A"/>
    <w:rsid w:val="00BC6A85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338C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B485D"/>
    <w:rsid w:val="00CC5AC1"/>
    <w:rsid w:val="00CE00BB"/>
    <w:rsid w:val="00CF16F5"/>
    <w:rsid w:val="00CF3ED6"/>
    <w:rsid w:val="00CF72BA"/>
    <w:rsid w:val="00D0385B"/>
    <w:rsid w:val="00D14877"/>
    <w:rsid w:val="00D1622E"/>
    <w:rsid w:val="00D238B5"/>
    <w:rsid w:val="00D35A5E"/>
    <w:rsid w:val="00D42488"/>
    <w:rsid w:val="00D45404"/>
    <w:rsid w:val="00D800A9"/>
    <w:rsid w:val="00D81980"/>
    <w:rsid w:val="00D93C12"/>
    <w:rsid w:val="00D94AAC"/>
    <w:rsid w:val="00DB0D54"/>
    <w:rsid w:val="00DB4CB5"/>
    <w:rsid w:val="00DC0DC3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A39E2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9FB0-E395-4696-B8C2-B18EC95A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2019-09-11T02:24:00Z</cp:lastPrinted>
  <dcterms:created xsi:type="dcterms:W3CDTF">2019-11-27T02:06:00Z</dcterms:created>
  <dcterms:modified xsi:type="dcterms:W3CDTF">2019-11-27T02:06:00Z</dcterms:modified>
</cp:coreProperties>
</file>