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6DF" w:rsidRDefault="000036DF" w:rsidP="000036DF">
      <w:pPr>
        <w:ind w:right="459"/>
        <w:rPr>
          <w:rFonts w:ascii="Arial" w:hAnsi="Arial" w:cs="Arial"/>
          <w:sz w:val="28"/>
          <w:szCs w:val="28"/>
        </w:rPr>
      </w:pPr>
    </w:p>
    <w:p w:rsidR="000036DF" w:rsidRPr="00BC6407" w:rsidRDefault="000036DF" w:rsidP="000036DF">
      <w:pPr>
        <w:ind w:right="459"/>
        <w:rPr>
          <w:i/>
          <w:sz w:val="22"/>
          <w:szCs w:val="22"/>
        </w:rPr>
      </w:pPr>
    </w:p>
    <w:p w:rsidR="000036DF" w:rsidRPr="00BC6407" w:rsidRDefault="000036DF" w:rsidP="000036DF">
      <w:pPr>
        <w:ind w:right="459"/>
        <w:rPr>
          <w:rFonts w:ascii="Arial" w:hAnsi="Arial" w:cs="Arial"/>
          <w:b/>
          <w:sz w:val="28"/>
          <w:szCs w:val="28"/>
        </w:rPr>
      </w:pP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0036DF" w:rsidRPr="00BB3C31" w:rsidRDefault="000036DF" w:rsidP="000036DF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036DF" w:rsidRPr="00BC6407" w:rsidRDefault="000036DF" w:rsidP="000036DF">
      <w:pPr>
        <w:ind w:right="-1"/>
        <w:jc w:val="center"/>
        <w:rPr>
          <w:sz w:val="32"/>
          <w:szCs w:val="32"/>
        </w:rPr>
      </w:pPr>
    </w:p>
    <w:p w:rsidR="000036DF" w:rsidRPr="00BC6407" w:rsidRDefault="000036DF" w:rsidP="000036DF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C7632">
        <w:rPr>
          <w:sz w:val="28"/>
          <w:szCs w:val="28"/>
        </w:rPr>
        <w:t>08.05.</w:t>
      </w:r>
      <w:r w:rsidR="00635C5E">
        <w:rPr>
          <w:sz w:val="28"/>
          <w:szCs w:val="28"/>
        </w:rPr>
        <w:t>2019</w:t>
      </w:r>
      <w:r w:rsidRPr="00E54F9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FC7632">
        <w:rPr>
          <w:sz w:val="28"/>
          <w:szCs w:val="28"/>
        </w:rPr>
        <w:t>810</w:t>
      </w:r>
      <w:r w:rsidR="00770433">
        <w:rPr>
          <w:sz w:val="28"/>
          <w:szCs w:val="28"/>
        </w:rPr>
        <w:t>-р</w:t>
      </w:r>
    </w:p>
    <w:p w:rsidR="000036DF" w:rsidRDefault="000036DF" w:rsidP="000036DF">
      <w:pPr>
        <w:jc w:val="both"/>
        <w:rPr>
          <w:rFonts w:eastAsia="Calibri"/>
          <w:sz w:val="28"/>
          <w:szCs w:val="28"/>
          <w:lang w:eastAsia="en-US"/>
        </w:rPr>
      </w:pPr>
    </w:p>
    <w:p w:rsidR="003D4854" w:rsidRDefault="0010646F" w:rsidP="0010646F">
      <w:pPr>
        <w:jc w:val="center"/>
        <w:rPr>
          <w:b/>
          <w:sz w:val="28"/>
          <w:szCs w:val="28"/>
        </w:rPr>
      </w:pPr>
      <w:r w:rsidRPr="0010646F">
        <w:rPr>
          <w:b/>
          <w:sz w:val="28"/>
          <w:szCs w:val="28"/>
        </w:rPr>
        <w:t xml:space="preserve">О внесении изменений в распоряжение администрации Калтанского городского округа </w:t>
      </w:r>
      <w:r>
        <w:rPr>
          <w:b/>
          <w:sz w:val="28"/>
          <w:szCs w:val="28"/>
        </w:rPr>
        <w:t>от 18.02.2019 №235-р «</w:t>
      </w:r>
      <w:r w:rsidR="000036DF" w:rsidRPr="00235006">
        <w:rPr>
          <w:b/>
          <w:sz w:val="28"/>
          <w:szCs w:val="28"/>
        </w:rPr>
        <w:t>О</w:t>
      </w:r>
      <w:r w:rsidR="003D4854">
        <w:rPr>
          <w:b/>
          <w:sz w:val="28"/>
          <w:szCs w:val="28"/>
        </w:rPr>
        <w:t xml:space="preserve"> присвоении</w:t>
      </w:r>
      <w:r w:rsidR="00CB5BA8">
        <w:rPr>
          <w:b/>
          <w:sz w:val="28"/>
          <w:szCs w:val="28"/>
        </w:rPr>
        <w:t xml:space="preserve"> районам индивидуальных гаражей</w:t>
      </w:r>
      <w:r w:rsidR="003D4854">
        <w:rPr>
          <w:b/>
          <w:sz w:val="28"/>
          <w:szCs w:val="28"/>
        </w:rPr>
        <w:t>,находящих</w:t>
      </w:r>
      <w:r w:rsidR="003D4854" w:rsidRPr="003D4854">
        <w:rPr>
          <w:b/>
          <w:sz w:val="28"/>
          <w:szCs w:val="28"/>
        </w:rPr>
        <w:t>сяна территории населенных пунктов Калтанского городского округа</w:t>
      </w:r>
      <w:r w:rsidR="00CB5BA8">
        <w:rPr>
          <w:b/>
          <w:sz w:val="28"/>
          <w:szCs w:val="28"/>
        </w:rPr>
        <w:t>наименования</w:t>
      </w:r>
    </w:p>
    <w:p w:rsidR="00235006" w:rsidRPr="00235006" w:rsidRDefault="00CB5BA8" w:rsidP="003D4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</w:t>
      </w:r>
      <w:r w:rsidR="003D4854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перечня территорий гаражных массивов</w:t>
      </w:r>
      <w:r w:rsidR="0010646F">
        <w:rPr>
          <w:b/>
          <w:sz w:val="28"/>
          <w:szCs w:val="28"/>
        </w:rPr>
        <w:t>»</w:t>
      </w:r>
    </w:p>
    <w:p w:rsidR="000036DF" w:rsidRPr="00235006" w:rsidRDefault="000036DF" w:rsidP="00CD60A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0646F" w:rsidRDefault="00F86670" w:rsidP="0010646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6147E">
        <w:rPr>
          <w:sz w:val="28"/>
          <w:szCs w:val="28"/>
        </w:rPr>
        <w:t xml:space="preserve">соответствии с </w:t>
      </w:r>
      <w:r w:rsidRPr="000C43C2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6147E">
        <w:rPr>
          <w:sz w:val="28"/>
          <w:szCs w:val="28"/>
        </w:rPr>
        <w:t>Постановлени</w:t>
      </w:r>
      <w:r w:rsidR="002C4C33">
        <w:rPr>
          <w:sz w:val="28"/>
          <w:szCs w:val="28"/>
        </w:rPr>
        <w:t>ем</w:t>
      </w:r>
      <w:r w:rsidR="0066147E">
        <w:rPr>
          <w:sz w:val="28"/>
          <w:szCs w:val="28"/>
        </w:rPr>
        <w:t xml:space="preserve"> Прав</w:t>
      </w:r>
      <w:r w:rsidR="00C501C0">
        <w:rPr>
          <w:sz w:val="28"/>
          <w:szCs w:val="28"/>
        </w:rPr>
        <w:t>ительства Российской Федерации от 19 ноября 2014г.</w:t>
      </w:r>
      <w:r w:rsidR="0066147E">
        <w:rPr>
          <w:sz w:val="28"/>
          <w:szCs w:val="28"/>
        </w:rPr>
        <w:t xml:space="preserve"> №1221</w:t>
      </w:r>
      <w:r w:rsidR="00C501C0">
        <w:rPr>
          <w:sz w:val="28"/>
          <w:szCs w:val="28"/>
        </w:rPr>
        <w:t xml:space="preserve"> «Об утверждении Правил присвоения, изменения и аннулирования адресов», Приказом Минфина России от 05.11.2015</w:t>
      </w:r>
      <w:r w:rsidR="0066147E">
        <w:rPr>
          <w:sz w:val="28"/>
          <w:szCs w:val="28"/>
        </w:rPr>
        <w:t xml:space="preserve"> №171</w:t>
      </w:r>
      <w:r w:rsidR="00C501C0">
        <w:rPr>
          <w:sz w:val="28"/>
          <w:szCs w:val="28"/>
        </w:rPr>
        <w:t>н «</w:t>
      </w:r>
      <w:r w:rsidR="00C501C0" w:rsidRPr="00C501C0">
        <w:rPr>
          <w:bCs/>
          <w:color w:val="000000"/>
          <w:sz w:val="28"/>
          <w:szCs w:val="13"/>
          <w:shd w:val="clear" w:color="auto" w:fill="FFFFFF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 w:rsidR="00C501C0" w:rsidRPr="00C501C0">
        <w:rPr>
          <w:bCs/>
          <w:color w:val="000000"/>
          <w:sz w:val="28"/>
          <w:szCs w:val="13"/>
          <w:shd w:val="clear" w:color="auto" w:fill="FFFFFF"/>
        </w:rPr>
        <w:t xml:space="preserve"> </w:t>
      </w:r>
      <w:proofErr w:type="gramStart"/>
      <w:r w:rsidR="00C501C0" w:rsidRPr="00C501C0">
        <w:rPr>
          <w:bCs/>
          <w:color w:val="000000"/>
          <w:sz w:val="28"/>
          <w:szCs w:val="13"/>
          <w:shd w:val="clear" w:color="auto" w:fill="FFFFFF"/>
        </w:rPr>
        <w:t xml:space="preserve">(сооружений), помещений, используемых в качестве реквизитов адреса, и Правил сокращенного наименования </w:t>
      </w:r>
      <w:proofErr w:type="spellStart"/>
      <w:r w:rsidR="00C501C0" w:rsidRPr="00C501C0">
        <w:rPr>
          <w:bCs/>
          <w:color w:val="000000"/>
          <w:sz w:val="28"/>
          <w:szCs w:val="13"/>
          <w:shd w:val="clear" w:color="auto" w:fill="FFFFFF"/>
        </w:rPr>
        <w:t>адресообразующих</w:t>
      </w:r>
      <w:proofErr w:type="spellEnd"/>
      <w:r w:rsidR="00C501C0" w:rsidRPr="00C501C0">
        <w:rPr>
          <w:bCs/>
          <w:color w:val="000000"/>
          <w:sz w:val="28"/>
          <w:szCs w:val="13"/>
          <w:shd w:val="clear" w:color="auto" w:fill="FFFFFF"/>
        </w:rPr>
        <w:t xml:space="preserve"> элементов</w:t>
      </w:r>
      <w:r w:rsidR="002C4C33">
        <w:rPr>
          <w:bCs/>
          <w:color w:val="000000"/>
          <w:sz w:val="28"/>
          <w:szCs w:val="13"/>
          <w:shd w:val="clear" w:color="auto" w:fill="FFFFFF"/>
        </w:rPr>
        <w:t>»</w:t>
      </w:r>
      <w:r w:rsidR="002C4C33">
        <w:rPr>
          <w:sz w:val="28"/>
          <w:szCs w:val="28"/>
        </w:rPr>
        <w:t>, постановлением администрации Калтанского городского округа от 02.10.2015</w:t>
      </w:r>
      <w:r w:rsidR="0066147E">
        <w:rPr>
          <w:sz w:val="28"/>
          <w:szCs w:val="28"/>
        </w:rPr>
        <w:t xml:space="preserve"> № </w:t>
      </w:r>
      <w:r w:rsidR="002C4C33">
        <w:rPr>
          <w:sz w:val="28"/>
          <w:szCs w:val="28"/>
        </w:rPr>
        <w:t xml:space="preserve">202-п </w:t>
      </w:r>
      <w:r w:rsidRPr="000C43C2">
        <w:rPr>
          <w:sz w:val="28"/>
          <w:szCs w:val="28"/>
        </w:rPr>
        <w:t>«</w:t>
      </w:r>
      <w:r w:rsidR="002C4C33">
        <w:rPr>
          <w:sz w:val="28"/>
          <w:szCs w:val="28"/>
        </w:rPr>
        <w:t>Обутверждении положения о присвоении, изменении и аннулировании адресов на территории Калтанского городского округа</w:t>
      </w:r>
      <w:r w:rsidRPr="000C43C2">
        <w:rPr>
          <w:sz w:val="28"/>
          <w:szCs w:val="28"/>
        </w:rPr>
        <w:t xml:space="preserve">», руководствуясь Уставом Калтанского городского округа, </w:t>
      </w:r>
      <w:r>
        <w:rPr>
          <w:sz w:val="28"/>
          <w:szCs w:val="28"/>
        </w:rPr>
        <w:t>в</w:t>
      </w:r>
      <w:r w:rsidR="000036DF" w:rsidRPr="000C43C2">
        <w:rPr>
          <w:sz w:val="28"/>
          <w:szCs w:val="28"/>
        </w:rPr>
        <w:t xml:space="preserve"> целях </w:t>
      </w:r>
      <w:r w:rsidR="0066147E">
        <w:rPr>
          <w:sz w:val="28"/>
          <w:szCs w:val="28"/>
        </w:rPr>
        <w:t>упорядочивания и структуризации адресов и внесения в Федеральную информационную адресную систему (ФИАС) адресов объектов гаражного назначения:</w:t>
      </w:r>
      <w:proofErr w:type="gramEnd"/>
    </w:p>
    <w:p w:rsidR="0010646F" w:rsidRPr="0010646F" w:rsidRDefault="0010646F" w:rsidP="0010646F">
      <w:pPr>
        <w:ind w:firstLine="567"/>
        <w:jc w:val="both"/>
        <w:rPr>
          <w:sz w:val="28"/>
          <w:szCs w:val="28"/>
        </w:rPr>
      </w:pPr>
      <w:r w:rsidRPr="0010646F">
        <w:rPr>
          <w:sz w:val="28"/>
          <w:szCs w:val="28"/>
        </w:rPr>
        <w:t>1.Внести изменение в распоряжение администрации Калтанского городского округа от 18.02.2019 № 235-р «О присвоении районам индивидуальных гаражей, находящихся на территории населенных пунктов Калтанского городского округа наименования и об утверждении перечня территорий гаражных массивов»:</w:t>
      </w:r>
    </w:p>
    <w:p w:rsidR="0010646F" w:rsidRDefault="0010646F" w:rsidP="0010646F">
      <w:pPr>
        <w:ind w:firstLine="567"/>
        <w:jc w:val="both"/>
      </w:pPr>
      <w:r>
        <w:t xml:space="preserve">1.1. </w:t>
      </w:r>
      <w:r>
        <w:rPr>
          <w:sz w:val="28"/>
          <w:szCs w:val="28"/>
        </w:rPr>
        <w:t>П</w:t>
      </w:r>
      <w:r w:rsidRPr="0066147E">
        <w:rPr>
          <w:sz w:val="28"/>
          <w:szCs w:val="28"/>
        </w:rPr>
        <w:t>еречень территорий гаражных массивов с присвоением каждой территории нумерации</w:t>
      </w:r>
      <w:r w:rsidRPr="0010646F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>.</w:t>
      </w:r>
    </w:p>
    <w:p w:rsidR="00F86670" w:rsidRPr="00A873F1" w:rsidRDefault="0010646F" w:rsidP="00A873F1">
      <w:pPr>
        <w:ind w:firstLine="567"/>
        <w:jc w:val="both"/>
        <w:rPr>
          <w:sz w:val="28"/>
          <w:szCs w:val="28"/>
        </w:rPr>
      </w:pPr>
      <w:r>
        <w:lastRenderedPageBreak/>
        <w:t xml:space="preserve">2. </w:t>
      </w:r>
      <w:r w:rsidR="00F86670" w:rsidRPr="0010646F">
        <w:rPr>
          <w:sz w:val="28"/>
          <w:szCs w:val="28"/>
        </w:rPr>
        <w:t xml:space="preserve">Отделу архитектуры и градостроительства администрации Калтанского городского округапри подготовке </w:t>
      </w:r>
      <w:r w:rsidR="0066147E" w:rsidRPr="0010646F">
        <w:rPr>
          <w:sz w:val="28"/>
          <w:szCs w:val="28"/>
        </w:rPr>
        <w:t>адресных справок и документации, связанной с предоставлением муниципальной услуги «</w:t>
      </w:r>
      <w:r w:rsidR="003D4854" w:rsidRPr="0010646F">
        <w:rPr>
          <w:sz w:val="28"/>
          <w:szCs w:val="28"/>
        </w:rPr>
        <w:t>Присвоение, изменение и аннулирование</w:t>
      </w:r>
      <w:r w:rsidR="00AF3132" w:rsidRPr="0010646F">
        <w:rPr>
          <w:sz w:val="28"/>
          <w:szCs w:val="28"/>
        </w:rPr>
        <w:t xml:space="preserve"> адресов объектам адресации, расположенным на территории Калтанского городского округа», </w:t>
      </w:r>
      <w:r w:rsidR="0066147E" w:rsidRPr="0010646F">
        <w:rPr>
          <w:sz w:val="28"/>
          <w:szCs w:val="28"/>
        </w:rPr>
        <w:t>руководствоваться настоящим распоряжением</w:t>
      </w:r>
      <w:r w:rsidR="00AF3132" w:rsidRPr="0010646F">
        <w:rPr>
          <w:sz w:val="28"/>
          <w:szCs w:val="28"/>
        </w:rPr>
        <w:t>.</w:t>
      </w:r>
    </w:p>
    <w:p w:rsidR="000036DF" w:rsidRPr="00F86670" w:rsidRDefault="0010646F" w:rsidP="00AF3132">
      <w:pPr>
        <w:pStyle w:val="a4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36DF" w:rsidRPr="00075EB6">
        <w:rPr>
          <w:rFonts w:ascii="Times New Roman" w:hAnsi="Times New Roman" w:cs="Times New Roman"/>
          <w:sz w:val="28"/>
          <w:szCs w:val="28"/>
        </w:rPr>
        <w:t>.</w:t>
      </w:r>
      <w:r w:rsidR="00364786">
        <w:rPr>
          <w:sz w:val="28"/>
          <w:szCs w:val="28"/>
        </w:rPr>
        <w:tab/>
      </w:r>
      <w:r w:rsidR="000036DF" w:rsidRPr="000C43C2">
        <w:rPr>
          <w:rFonts w:ascii="Times New Roman" w:hAnsi="Times New Roman" w:cs="Times New Roman"/>
          <w:sz w:val="28"/>
          <w:szCs w:val="28"/>
        </w:rPr>
        <w:t>Отделу организационной и кадровой работы администрации Калтанского городского округа (Верещагина Т.А.) обеспечить размещение распоряжения на сайте администрации Калтанского городского округа.</w:t>
      </w:r>
    </w:p>
    <w:p w:rsidR="000036DF" w:rsidRPr="000C43C2" w:rsidRDefault="0010646F" w:rsidP="00AF313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364786">
        <w:rPr>
          <w:sz w:val="28"/>
          <w:szCs w:val="28"/>
        </w:rPr>
        <w:t>.</w:t>
      </w:r>
      <w:r w:rsidR="00364786">
        <w:rPr>
          <w:sz w:val="28"/>
          <w:szCs w:val="28"/>
        </w:rPr>
        <w:tab/>
      </w:r>
      <w:proofErr w:type="gramStart"/>
      <w:r w:rsidR="000036DF" w:rsidRPr="000C43C2">
        <w:rPr>
          <w:sz w:val="28"/>
          <w:szCs w:val="28"/>
        </w:rPr>
        <w:t>Контроль за</w:t>
      </w:r>
      <w:proofErr w:type="gramEnd"/>
      <w:r w:rsidR="000036DF" w:rsidRPr="000C43C2">
        <w:rPr>
          <w:sz w:val="28"/>
          <w:szCs w:val="28"/>
        </w:rPr>
        <w:t xml:space="preserve"> исполнением настоящего распоряжения возложить на заместителя главы Калтанского городского округа по строительству </w:t>
      </w:r>
      <w:proofErr w:type="spellStart"/>
      <w:r w:rsidR="000036DF" w:rsidRPr="000C43C2">
        <w:rPr>
          <w:sz w:val="28"/>
          <w:szCs w:val="28"/>
        </w:rPr>
        <w:t>Рудюк</w:t>
      </w:r>
      <w:proofErr w:type="spellEnd"/>
      <w:r w:rsidR="000036DF" w:rsidRPr="000C43C2">
        <w:rPr>
          <w:sz w:val="28"/>
          <w:szCs w:val="28"/>
        </w:rPr>
        <w:t xml:space="preserve"> О.А.</w:t>
      </w:r>
    </w:p>
    <w:p w:rsidR="000036DF" w:rsidRPr="00E54F9C" w:rsidRDefault="000036DF" w:rsidP="000036DF">
      <w:pPr>
        <w:pStyle w:val="a4"/>
        <w:spacing w:after="0" w:line="276" w:lineRule="auto"/>
        <w:ind w:firstLine="709"/>
        <w:jc w:val="both"/>
        <w:rPr>
          <w:b/>
          <w:sz w:val="27"/>
          <w:szCs w:val="27"/>
        </w:rPr>
      </w:pPr>
    </w:p>
    <w:p w:rsidR="000036DF" w:rsidRPr="00E54F9C" w:rsidRDefault="000036DF" w:rsidP="000036DF">
      <w:pPr>
        <w:spacing w:line="276" w:lineRule="auto"/>
        <w:ind w:firstLine="709"/>
        <w:jc w:val="both"/>
        <w:rPr>
          <w:sz w:val="27"/>
          <w:szCs w:val="27"/>
        </w:rPr>
      </w:pPr>
    </w:p>
    <w:p w:rsidR="000036DF" w:rsidRPr="00E54F9C" w:rsidRDefault="000036DF" w:rsidP="000036DF">
      <w:pPr>
        <w:spacing w:line="276" w:lineRule="auto"/>
        <w:ind w:firstLine="709"/>
        <w:jc w:val="both"/>
        <w:rPr>
          <w:b/>
          <w:bCs/>
          <w:iCs/>
          <w:sz w:val="27"/>
          <w:szCs w:val="27"/>
        </w:rPr>
      </w:pPr>
    </w:p>
    <w:p w:rsidR="000036DF" w:rsidRPr="00E54F9C" w:rsidRDefault="000036DF" w:rsidP="00E6707E">
      <w:pPr>
        <w:spacing w:line="276" w:lineRule="auto"/>
        <w:jc w:val="both"/>
        <w:rPr>
          <w:b/>
          <w:bCs/>
          <w:iCs/>
          <w:sz w:val="27"/>
          <w:szCs w:val="27"/>
        </w:rPr>
      </w:pPr>
      <w:r w:rsidRPr="00E54F9C">
        <w:rPr>
          <w:b/>
          <w:bCs/>
          <w:iCs/>
          <w:sz w:val="27"/>
          <w:szCs w:val="27"/>
        </w:rPr>
        <w:t xml:space="preserve">Глава Калтанского </w:t>
      </w:r>
    </w:p>
    <w:p w:rsidR="000036DF" w:rsidRPr="00E54F9C" w:rsidRDefault="000036DF" w:rsidP="00E6707E">
      <w:pPr>
        <w:spacing w:line="276" w:lineRule="auto"/>
        <w:jc w:val="both"/>
        <w:rPr>
          <w:b/>
          <w:bCs/>
          <w:iCs/>
          <w:sz w:val="27"/>
          <w:szCs w:val="27"/>
        </w:rPr>
      </w:pPr>
      <w:r w:rsidRPr="00E54F9C">
        <w:rPr>
          <w:b/>
          <w:bCs/>
          <w:iCs/>
          <w:sz w:val="27"/>
          <w:szCs w:val="27"/>
        </w:rPr>
        <w:t>городского округа                                                 И. Ф. Голдинов</w:t>
      </w:r>
    </w:p>
    <w:p w:rsidR="00A75B2D" w:rsidRDefault="00A75B2D" w:rsidP="00A75B2D">
      <w:pPr>
        <w:spacing w:line="276" w:lineRule="auto"/>
        <w:jc w:val="both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F3132" w:rsidRDefault="00AF3132" w:rsidP="00A75B2D">
      <w:pPr>
        <w:spacing w:line="276" w:lineRule="auto"/>
        <w:jc w:val="center"/>
        <w:rPr>
          <w:sz w:val="28"/>
          <w:szCs w:val="28"/>
        </w:rPr>
      </w:pPr>
    </w:p>
    <w:p w:rsidR="00A873F1" w:rsidRDefault="00A873F1" w:rsidP="00364786">
      <w:pPr>
        <w:ind w:right="-518"/>
        <w:jc w:val="right"/>
        <w:rPr>
          <w:szCs w:val="28"/>
        </w:rPr>
      </w:pPr>
    </w:p>
    <w:p w:rsidR="00364786" w:rsidRDefault="00364786" w:rsidP="00364786">
      <w:pPr>
        <w:ind w:right="-518"/>
        <w:jc w:val="right"/>
        <w:rPr>
          <w:szCs w:val="28"/>
        </w:rPr>
      </w:pPr>
      <w:r w:rsidRPr="00BE5493">
        <w:rPr>
          <w:szCs w:val="28"/>
        </w:rPr>
        <w:lastRenderedPageBreak/>
        <w:t>Приложение</w:t>
      </w:r>
      <w:bookmarkStart w:id="0" w:name="_GoBack"/>
      <w:bookmarkEnd w:id="0"/>
    </w:p>
    <w:p w:rsidR="00364786" w:rsidRDefault="00364786" w:rsidP="00364786">
      <w:pPr>
        <w:ind w:right="-518"/>
        <w:jc w:val="right"/>
        <w:rPr>
          <w:szCs w:val="28"/>
        </w:rPr>
      </w:pPr>
      <w:r w:rsidRPr="00BE5493">
        <w:rPr>
          <w:szCs w:val="28"/>
        </w:rPr>
        <w:t xml:space="preserve">к распоряжению администрации </w:t>
      </w:r>
    </w:p>
    <w:p w:rsidR="00364786" w:rsidRDefault="00364786" w:rsidP="00364786">
      <w:pPr>
        <w:ind w:right="-801"/>
        <w:jc w:val="center"/>
        <w:rPr>
          <w:szCs w:val="28"/>
        </w:rPr>
      </w:pPr>
      <w:r w:rsidRPr="00BE5493">
        <w:rPr>
          <w:szCs w:val="28"/>
        </w:rPr>
        <w:t>Калтанского городскогоокруга</w:t>
      </w:r>
    </w:p>
    <w:p w:rsidR="00364786" w:rsidRPr="00BE5493" w:rsidRDefault="00364786" w:rsidP="00364786">
      <w:pPr>
        <w:ind w:right="-518"/>
        <w:jc w:val="right"/>
        <w:rPr>
          <w:szCs w:val="28"/>
        </w:rPr>
      </w:pPr>
      <w:r w:rsidRPr="00BE5493">
        <w:rPr>
          <w:szCs w:val="28"/>
        </w:rPr>
        <w:t xml:space="preserve"> от «</w:t>
      </w:r>
      <w:r w:rsidR="00FC7632">
        <w:rPr>
          <w:szCs w:val="28"/>
        </w:rPr>
        <w:t>08</w:t>
      </w:r>
      <w:r w:rsidRPr="00BE5493">
        <w:rPr>
          <w:szCs w:val="28"/>
        </w:rPr>
        <w:t>»</w:t>
      </w:r>
      <w:r w:rsidR="00FC7632">
        <w:rPr>
          <w:szCs w:val="28"/>
        </w:rPr>
        <w:t>05.</w:t>
      </w:r>
      <w:r>
        <w:rPr>
          <w:szCs w:val="28"/>
        </w:rPr>
        <w:t>2019 г. №</w:t>
      </w:r>
      <w:r w:rsidR="00FC7632">
        <w:rPr>
          <w:szCs w:val="28"/>
        </w:rPr>
        <w:t>810</w:t>
      </w:r>
      <w:r w:rsidRPr="00BE5493">
        <w:rPr>
          <w:szCs w:val="28"/>
        </w:rPr>
        <w:t xml:space="preserve">-р </w:t>
      </w:r>
    </w:p>
    <w:p w:rsidR="00364786" w:rsidRDefault="00364786" w:rsidP="003B49F8">
      <w:pPr>
        <w:rPr>
          <w:sz w:val="28"/>
          <w:szCs w:val="28"/>
        </w:rPr>
      </w:pPr>
    </w:p>
    <w:p w:rsidR="00A75B2D" w:rsidRDefault="00A75B2D" w:rsidP="003647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территорий гаражных массивов с присвоением </w:t>
      </w:r>
    </w:p>
    <w:p w:rsidR="00A75B2D" w:rsidRDefault="00A75B2D" w:rsidP="003647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каждой территории </w:t>
      </w:r>
      <w:r w:rsidR="003B49F8">
        <w:rPr>
          <w:sz w:val="28"/>
          <w:szCs w:val="28"/>
        </w:rPr>
        <w:t xml:space="preserve">гаражного массива </w:t>
      </w:r>
      <w:r>
        <w:rPr>
          <w:sz w:val="28"/>
          <w:szCs w:val="28"/>
        </w:rPr>
        <w:t>нумерации</w:t>
      </w:r>
    </w:p>
    <w:p w:rsidR="00A75B2D" w:rsidRPr="0066147E" w:rsidRDefault="00A75B2D" w:rsidP="00A75B2D">
      <w:pPr>
        <w:spacing w:line="276" w:lineRule="auto"/>
        <w:jc w:val="both"/>
        <w:rPr>
          <w:sz w:val="28"/>
          <w:szCs w:val="28"/>
        </w:rPr>
      </w:pPr>
    </w:p>
    <w:tbl>
      <w:tblPr>
        <w:tblStyle w:val="ae"/>
        <w:tblW w:w="10173" w:type="dxa"/>
        <w:tblLook w:val="04A0"/>
      </w:tblPr>
      <w:tblGrid>
        <w:gridCol w:w="2093"/>
        <w:gridCol w:w="8080"/>
      </w:tblGrid>
      <w:tr w:rsidR="00A75B2D" w:rsidTr="003B49F8">
        <w:tc>
          <w:tcPr>
            <w:tcW w:w="2093" w:type="dxa"/>
          </w:tcPr>
          <w:p w:rsidR="00A75B2D" w:rsidRDefault="00A75B2D" w:rsidP="00364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Нумерация </w:t>
            </w:r>
            <w:r w:rsidRPr="0066147E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>гаражного</w:t>
            </w:r>
            <w:r w:rsidRPr="0066147E">
              <w:rPr>
                <w:sz w:val="28"/>
                <w:szCs w:val="28"/>
              </w:rPr>
              <w:t xml:space="preserve"> массив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8080" w:type="dxa"/>
          </w:tcPr>
          <w:p w:rsidR="00A75B2D" w:rsidRDefault="00A75B2D" w:rsidP="00364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</w:t>
            </w:r>
            <w:r w:rsidRPr="0066147E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>гаражного</w:t>
            </w:r>
            <w:r w:rsidRPr="0066147E">
              <w:rPr>
                <w:sz w:val="28"/>
                <w:szCs w:val="28"/>
              </w:rPr>
              <w:t xml:space="preserve"> массив</w:t>
            </w:r>
            <w:r>
              <w:rPr>
                <w:sz w:val="28"/>
                <w:szCs w:val="28"/>
              </w:rPr>
              <w:t>а по ранее утвержденным перечням местонахождения существующих индивидуальных гаражей</w:t>
            </w:r>
          </w:p>
        </w:tc>
      </w:tr>
      <w:tr w:rsidR="003B49F8" w:rsidTr="003B49F8">
        <w:tc>
          <w:tcPr>
            <w:tcW w:w="10173" w:type="dxa"/>
            <w:gridSpan w:val="2"/>
          </w:tcPr>
          <w:p w:rsidR="003B49F8" w:rsidRDefault="003B49F8" w:rsidP="003B49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</w:t>
            </w:r>
          </w:p>
        </w:tc>
      </w:tr>
      <w:tr w:rsidR="00A75B2D" w:rsidTr="003B49F8">
        <w:tc>
          <w:tcPr>
            <w:tcW w:w="2093" w:type="dxa"/>
          </w:tcPr>
          <w:p w:rsidR="00A75B2D" w:rsidRDefault="00A75B2D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8080" w:type="dxa"/>
          </w:tcPr>
          <w:p w:rsidR="00A75B2D" w:rsidRDefault="00A75B2D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район 412 км</w:t>
            </w:r>
          </w:p>
        </w:tc>
      </w:tr>
      <w:tr w:rsidR="00A75B2D" w:rsidTr="003B49F8">
        <w:tc>
          <w:tcPr>
            <w:tcW w:w="2093" w:type="dxa"/>
          </w:tcPr>
          <w:p w:rsidR="00A75B2D" w:rsidRDefault="00A75B2D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8080" w:type="dxa"/>
          </w:tcPr>
          <w:p w:rsidR="00A75B2D" w:rsidRDefault="00A75B2D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ул. Дзержинского, район магазина №10</w:t>
            </w:r>
          </w:p>
        </w:tc>
      </w:tr>
      <w:tr w:rsidR="00A75B2D" w:rsidTr="003B49F8">
        <w:tc>
          <w:tcPr>
            <w:tcW w:w="2093" w:type="dxa"/>
          </w:tcPr>
          <w:p w:rsidR="00A75B2D" w:rsidRDefault="00A75B2D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8080" w:type="dxa"/>
          </w:tcPr>
          <w:p w:rsidR="00A75B2D" w:rsidRDefault="00A75B2D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Калтан, район школы №15 </w:t>
            </w:r>
          </w:p>
        </w:tc>
      </w:tr>
      <w:tr w:rsidR="00A75B2D" w:rsidTr="003B49F8">
        <w:tc>
          <w:tcPr>
            <w:tcW w:w="2093" w:type="dxa"/>
          </w:tcPr>
          <w:p w:rsidR="00A75B2D" w:rsidRDefault="00A75B2D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8080" w:type="dxa"/>
          </w:tcPr>
          <w:p w:rsidR="00A75B2D" w:rsidRDefault="00A75B2D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Калтан, ул. Дзержинского, район ВГСЧ 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3B49F8" w:rsidRDefault="003B49F8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ул. Дзержинского, район РСУ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3B49F8" w:rsidRDefault="003B49F8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ул. Дзержинского, район д/с №7 и  жилого дома №25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3B49F8" w:rsidRDefault="003B49F8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район водонапорной башни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3B49F8" w:rsidRDefault="003B49F8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Калтан, ул. </w:t>
            </w:r>
            <w:proofErr w:type="gramStart"/>
            <w:r>
              <w:rPr>
                <w:sz w:val="28"/>
                <w:szCs w:val="28"/>
              </w:rPr>
              <w:t>Тепличная</w:t>
            </w:r>
            <w:proofErr w:type="gramEnd"/>
            <w:r>
              <w:rPr>
                <w:sz w:val="28"/>
                <w:szCs w:val="28"/>
              </w:rPr>
              <w:t>, 1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3B49F8" w:rsidRDefault="003B49F8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район продовольственной базы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3B49F8" w:rsidRDefault="003B49F8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район кирпичного завода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3B49F8" w:rsidRDefault="003B49F8" w:rsidP="000356A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Калтан, район </w:t>
            </w:r>
            <w:proofErr w:type="spellStart"/>
            <w:r>
              <w:rPr>
                <w:sz w:val="28"/>
                <w:szCs w:val="28"/>
              </w:rPr>
              <w:t>Калтанской</w:t>
            </w:r>
            <w:proofErr w:type="spellEnd"/>
            <w:r>
              <w:rPr>
                <w:sz w:val="28"/>
                <w:szCs w:val="28"/>
              </w:rPr>
              <w:t xml:space="preserve"> автоколонны треста «</w:t>
            </w:r>
            <w:proofErr w:type="spellStart"/>
            <w:r>
              <w:rPr>
                <w:sz w:val="28"/>
                <w:szCs w:val="28"/>
              </w:rPr>
              <w:t>Кузбассэнергострой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3B49F8" w:rsidRDefault="003B49F8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район спортшколы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3B49F8" w:rsidRDefault="003B49F8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район СТО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3B49F8" w:rsidRDefault="003B49F8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ул. Калинина, район стадиона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3B49F8" w:rsidRDefault="003B49F8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район ЮК ОК АО «ПЖТ»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3B49F8" w:rsidRDefault="003B49F8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Калтан, район </w:t>
            </w:r>
            <w:proofErr w:type="spellStart"/>
            <w:r>
              <w:rPr>
                <w:sz w:val="28"/>
                <w:szCs w:val="28"/>
              </w:rPr>
              <w:t>энергоучастка</w:t>
            </w:r>
            <w:proofErr w:type="spellEnd"/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3B49F8" w:rsidRDefault="003B49F8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район завода «</w:t>
            </w:r>
            <w:proofErr w:type="spellStart"/>
            <w:r>
              <w:rPr>
                <w:sz w:val="28"/>
                <w:szCs w:val="28"/>
              </w:rPr>
              <w:t>КВОиТ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3B49F8" w:rsidRDefault="003B49F8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район ул. Мичурина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3B49F8" w:rsidRDefault="003B49F8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район ветеринарного участка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3B49F8" w:rsidRDefault="003B49F8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район СУТУ ГРЭС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3B49F8" w:rsidRDefault="003B49F8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район поста ГАИ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3B49F8" w:rsidRDefault="003B49F8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район кислородного завода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3B49F8" w:rsidRDefault="003B49F8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район школы №14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3B49F8" w:rsidRDefault="003B49F8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район интерната №26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3B49F8" w:rsidRDefault="003B49F8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район школы №12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3B49F8" w:rsidRDefault="003B49F8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глиняного карьера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3B49F8" w:rsidRDefault="003B49F8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ул. Горького, район жилого дома №38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lastRenderedPageBreak/>
              <w:t>№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3B49F8" w:rsidRDefault="00692907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Калтан,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район жилых домов №1,3,5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3B49F8" w:rsidRDefault="00692907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железнодорожного вокзала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3B49F8" w:rsidRDefault="00692907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Калтан,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район жилого дома №13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3B49F8" w:rsidRDefault="00692907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Калтан,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район жилого дома №65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3B49F8" w:rsidRDefault="00692907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ул. Комсомольская, район остановки «Гастроном»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8080" w:type="dxa"/>
          </w:tcPr>
          <w:p w:rsidR="003B49F8" w:rsidRDefault="00692907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Калтан,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район ПТУ №23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8080" w:type="dxa"/>
          </w:tcPr>
          <w:p w:rsidR="003B49F8" w:rsidRDefault="00692907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Калтан,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район магазина «Уют»</w:t>
            </w:r>
          </w:p>
        </w:tc>
      </w:tr>
      <w:tr w:rsidR="003B49F8" w:rsidTr="003B49F8">
        <w:tc>
          <w:tcPr>
            <w:tcW w:w="2093" w:type="dxa"/>
          </w:tcPr>
          <w:p w:rsidR="003B49F8" w:rsidRDefault="003B49F8">
            <w:r w:rsidRPr="00E41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8080" w:type="dxa"/>
          </w:tcPr>
          <w:p w:rsidR="003B49F8" w:rsidRDefault="00692907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Калтан,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район жилого дома №49</w:t>
            </w:r>
          </w:p>
        </w:tc>
      </w:tr>
      <w:tr w:rsidR="00692907" w:rsidTr="0010646F">
        <w:trPr>
          <w:trHeight w:val="495"/>
        </w:trPr>
        <w:tc>
          <w:tcPr>
            <w:tcW w:w="2093" w:type="dxa"/>
          </w:tcPr>
          <w:p w:rsidR="00692907" w:rsidRPr="00E41944" w:rsidRDefault="00202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</w:t>
            </w:r>
          </w:p>
        </w:tc>
        <w:tc>
          <w:tcPr>
            <w:tcW w:w="8080" w:type="dxa"/>
          </w:tcPr>
          <w:p w:rsidR="00692907" w:rsidRDefault="00202691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Калтан,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район остановки «Базарная»</w:t>
            </w:r>
          </w:p>
        </w:tc>
      </w:tr>
      <w:tr w:rsidR="0010646F" w:rsidTr="003B49F8">
        <w:tc>
          <w:tcPr>
            <w:tcW w:w="2093" w:type="dxa"/>
          </w:tcPr>
          <w:p w:rsidR="0010646F" w:rsidRPr="00A873F1" w:rsidRDefault="0010646F">
            <w:pPr>
              <w:rPr>
                <w:sz w:val="28"/>
                <w:szCs w:val="28"/>
              </w:rPr>
            </w:pPr>
            <w:r w:rsidRPr="00A873F1">
              <w:rPr>
                <w:sz w:val="28"/>
                <w:szCs w:val="28"/>
              </w:rPr>
              <w:t>№ 37</w:t>
            </w:r>
          </w:p>
        </w:tc>
        <w:tc>
          <w:tcPr>
            <w:tcW w:w="8080" w:type="dxa"/>
          </w:tcPr>
          <w:p w:rsidR="0010646F" w:rsidRPr="00A873F1" w:rsidRDefault="0010646F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73F1">
              <w:rPr>
                <w:sz w:val="28"/>
                <w:szCs w:val="28"/>
              </w:rPr>
              <w:t>г. Калтан, район пер.Комсомольский,10</w:t>
            </w:r>
          </w:p>
        </w:tc>
      </w:tr>
      <w:tr w:rsidR="00202691" w:rsidTr="00202691">
        <w:tc>
          <w:tcPr>
            <w:tcW w:w="10173" w:type="dxa"/>
            <w:gridSpan w:val="2"/>
          </w:tcPr>
          <w:p w:rsidR="00202691" w:rsidRDefault="00202691" w:rsidP="002026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Малиновка</w:t>
            </w:r>
          </w:p>
        </w:tc>
      </w:tr>
      <w:tr w:rsidR="00692907" w:rsidTr="003B49F8">
        <w:tc>
          <w:tcPr>
            <w:tcW w:w="2093" w:type="dxa"/>
          </w:tcPr>
          <w:p w:rsidR="00692907" w:rsidRPr="00E41944" w:rsidRDefault="00202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8080" w:type="dxa"/>
          </w:tcPr>
          <w:p w:rsidR="00692907" w:rsidRDefault="00202691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Калтан, п. Малиновка, </w:t>
            </w:r>
            <w:r w:rsidR="000528BB">
              <w:rPr>
                <w:sz w:val="28"/>
                <w:szCs w:val="28"/>
              </w:rPr>
              <w:t>район ул. Угольная</w:t>
            </w:r>
          </w:p>
        </w:tc>
      </w:tr>
      <w:tr w:rsidR="00202691" w:rsidTr="003B49F8">
        <w:tc>
          <w:tcPr>
            <w:tcW w:w="2093" w:type="dxa"/>
          </w:tcPr>
          <w:p w:rsidR="00202691" w:rsidRDefault="00202691">
            <w:r w:rsidRPr="00523D5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202691" w:rsidRDefault="000528BB" w:rsidP="00A75B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Калтан, п. Малиновка, район котельной по ул. Угольная</w:t>
            </w:r>
          </w:p>
        </w:tc>
      </w:tr>
      <w:tr w:rsidR="000528BB" w:rsidTr="003B49F8">
        <w:tc>
          <w:tcPr>
            <w:tcW w:w="2093" w:type="dxa"/>
          </w:tcPr>
          <w:p w:rsidR="000528BB" w:rsidRDefault="000528BB">
            <w:r w:rsidRPr="00523D5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8080" w:type="dxa"/>
          </w:tcPr>
          <w:p w:rsidR="000528BB" w:rsidRDefault="000528BB">
            <w:r w:rsidRPr="00E8776C">
              <w:rPr>
                <w:sz w:val="28"/>
                <w:szCs w:val="28"/>
              </w:rPr>
              <w:t xml:space="preserve">г. Калтан, п. Малиновка, район </w:t>
            </w:r>
            <w:r>
              <w:rPr>
                <w:sz w:val="28"/>
                <w:szCs w:val="28"/>
              </w:rPr>
              <w:t>ул. Нахимова</w:t>
            </w:r>
          </w:p>
        </w:tc>
      </w:tr>
      <w:tr w:rsidR="000528BB" w:rsidTr="003B49F8">
        <w:tc>
          <w:tcPr>
            <w:tcW w:w="2093" w:type="dxa"/>
          </w:tcPr>
          <w:p w:rsidR="000528BB" w:rsidRDefault="000528BB">
            <w:r w:rsidRPr="00523D5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8080" w:type="dxa"/>
          </w:tcPr>
          <w:p w:rsidR="000528BB" w:rsidRDefault="000528BB">
            <w:r w:rsidRPr="00E8776C">
              <w:rPr>
                <w:sz w:val="28"/>
                <w:szCs w:val="28"/>
              </w:rPr>
              <w:t xml:space="preserve">г. Калтан, п. Малиновка, район </w:t>
            </w:r>
            <w:r>
              <w:rPr>
                <w:sz w:val="28"/>
                <w:szCs w:val="28"/>
              </w:rPr>
              <w:t>ул. Пугачева</w:t>
            </w:r>
          </w:p>
        </w:tc>
      </w:tr>
      <w:tr w:rsidR="000528BB" w:rsidTr="003B49F8">
        <w:tc>
          <w:tcPr>
            <w:tcW w:w="2093" w:type="dxa"/>
          </w:tcPr>
          <w:p w:rsidR="000528BB" w:rsidRDefault="000528BB">
            <w:r w:rsidRPr="00523D5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8080" w:type="dxa"/>
          </w:tcPr>
          <w:p w:rsidR="000528BB" w:rsidRDefault="000528BB">
            <w:r w:rsidRPr="00E8776C">
              <w:rPr>
                <w:sz w:val="28"/>
                <w:szCs w:val="28"/>
              </w:rPr>
              <w:t xml:space="preserve">г. Калтан, п. Малиновка, район </w:t>
            </w:r>
            <w:r>
              <w:rPr>
                <w:sz w:val="28"/>
                <w:szCs w:val="28"/>
              </w:rPr>
              <w:t>дома №9 по ул. 60лет Октября</w:t>
            </w:r>
          </w:p>
        </w:tc>
      </w:tr>
      <w:tr w:rsidR="000528BB" w:rsidTr="003B49F8">
        <w:tc>
          <w:tcPr>
            <w:tcW w:w="2093" w:type="dxa"/>
          </w:tcPr>
          <w:p w:rsidR="000528BB" w:rsidRDefault="000528BB">
            <w:r w:rsidRPr="00523D5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8080" w:type="dxa"/>
          </w:tcPr>
          <w:p w:rsidR="000528BB" w:rsidRDefault="000528BB">
            <w:r w:rsidRPr="00E8776C">
              <w:rPr>
                <w:sz w:val="28"/>
                <w:szCs w:val="28"/>
              </w:rPr>
              <w:t xml:space="preserve">г. Калтан, п. Малиновка, район </w:t>
            </w:r>
            <w:r>
              <w:rPr>
                <w:sz w:val="28"/>
                <w:szCs w:val="28"/>
              </w:rPr>
              <w:t>дома №11 по ул. 60 лет Октября</w:t>
            </w:r>
          </w:p>
        </w:tc>
      </w:tr>
      <w:tr w:rsidR="000528BB" w:rsidTr="003B49F8">
        <w:tc>
          <w:tcPr>
            <w:tcW w:w="2093" w:type="dxa"/>
          </w:tcPr>
          <w:p w:rsidR="000528BB" w:rsidRDefault="000528BB">
            <w:r w:rsidRPr="00523D5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8080" w:type="dxa"/>
          </w:tcPr>
          <w:p w:rsidR="000528BB" w:rsidRDefault="000528BB">
            <w:r w:rsidRPr="00E8776C">
              <w:rPr>
                <w:sz w:val="28"/>
                <w:szCs w:val="28"/>
              </w:rPr>
              <w:t xml:space="preserve">г. Калтан, п. Малиновка, район </w:t>
            </w:r>
            <w:r>
              <w:rPr>
                <w:sz w:val="28"/>
                <w:szCs w:val="28"/>
              </w:rPr>
              <w:t>дома №18 по ул. 60 лет Октября</w:t>
            </w:r>
          </w:p>
        </w:tc>
      </w:tr>
      <w:tr w:rsidR="000528BB" w:rsidTr="003B49F8">
        <w:tc>
          <w:tcPr>
            <w:tcW w:w="2093" w:type="dxa"/>
          </w:tcPr>
          <w:p w:rsidR="000528BB" w:rsidRDefault="000528BB">
            <w:r w:rsidRPr="00523D5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8080" w:type="dxa"/>
          </w:tcPr>
          <w:p w:rsidR="000528BB" w:rsidRDefault="000528BB">
            <w:r w:rsidRPr="00E8776C">
              <w:rPr>
                <w:sz w:val="28"/>
                <w:szCs w:val="28"/>
              </w:rPr>
              <w:t xml:space="preserve">г. Калтан, п. Малиновка, район </w:t>
            </w:r>
            <w:r>
              <w:rPr>
                <w:sz w:val="28"/>
                <w:szCs w:val="28"/>
              </w:rPr>
              <w:t>дома №21-а по ул. 60 лет Октября</w:t>
            </w:r>
          </w:p>
        </w:tc>
      </w:tr>
      <w:tr w:rsidR="000528BB" w:rsidTr="003B49F8">
        <w:tc>
          <w:tcPr>
            <w:tcW w:w="2093" w:type="dxa"/>
          </w:tcPr>
          <w:p w:rsidR="000528BB" w:rsidRDefault="000528BB">
            <w:r w:rsidRPr="00523D5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8080" w:type="dxa"/>
          </w:tcPr>
          <w:p w:rsidR="000528BB" w:rsidRDefault="000528BB">
            <w:r w:rsidRPr="00E8776C">
              <w:rPr>
                <w:sz w:val="28"/>
                <w:szCs w:val="28"/>
              </w:rPr>
              <w:t xml:space="preserve">г. Калтан, п. Малиновка, район </w:t>
            </w:r>
            <w:r>
              <w:rPr>
                <w:sz w:val="28"/>
                <w:szCs w:val="28"/>
              </w:rPr>
              <w:t>дома №28 по ул. 60 лет Октября</w:t>
            </w:r>
          </w:p>
        </w:tc>
      </w:tr>
      <w:tr w:rsidR="000528BB" w:rsidTr="003B49F8">
        <w:tc>
          <w:tcPr>
            <w:tcW w:w="2093" w:type="dxa"/>
          </w:tcPr>
          <w:p w:rsidR="000528BB" w:rsidRPr="00523D54" w:rsidRDefault="0005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</w:p>
        </w:tc>
        <w:tc>
          <w:tcPr>
            <w:tcW w:w="8080" w:type="dxa"/>
          </w:tcPr>
          <w:p w:rsidR="000528BB" w:rsidRDefault="000528BB">
            <w:r w:rsidRPr="005B66F1">
              <w:rPr>
                <w:sz w:val="28"/>
                <w:szCs w:val="28"/>
              </w:rPr>
              <w:t xml:space="preserve">г. Калтан, п. Малиновка, район </w:t>
            </w:r>
            <w:r>
              <w:rPr>
                <w:sz w:val="28"/>
                <w:szCs w:val="28"/>
              </w:rPr>
              <w:t>старого кладбища</w:t>
            </w:r>
          </w:p>
        </w:tc>
      </w:tr>
      <w:tr w:rsidR="000528BB" w:rsidTr="003B49F8">
        <w:tc>
          <w:tcPr>
            <w:tcW w:w="2093" w:type="dxa"/>
          </w:tcPr>
          <w:p w:rsidR="000528BB" w:rsidRDefault="000528BB">
            <w:r w:rsidRPr="00BC772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8080" w:type="dxa"/>
          </w:tcPr>
          <w:p w:rsidR="000528BB" w:rsidRDefault="000528BB">
            <w:r w:rsidRPr="005B66F1">
              <w:rPr>
                <w:sz w:val="28"/>
                <w:szCs w:val="28"/>
              </w:rPr>
              <w:t xml:space="preserve">г. Калтан, п. Малиновка, район </w:t>
            </w:r>
            <w:r>
              <w:rPr>
                <w:sz w:val="28"/>
                <w:szCs w:val="28"/>
              </w:rPr>
              <w:t>почты</w:t>
            </w:r>
          </w:p>
        </w:tc>
      </w:tr>
      <w:tr w:rsidR="000528BB" w:rsidTr="003B49F8">
        <w:tc>
          <w:tcPr>
            <w:tcW w:w="2093" w:type="dxa"/>
          </w:tcPr>
          <w:p w:rsidR="000528BB" w:rsidRDefault="000528BB">
            <w:r w:rsidRPr="00BC772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8080" w:type="dxa"/>
          </w:tcPr>
          <w:p w:rsidR="000528BB" w:rsidRDefault="000528BB">
            <w:r w:rsidRPr="005B66F1">
              <w:rPr>
                <w:sz w:val="28"/>
                <w:szCs w:val="28"/>
              </w:rPr>
              <w:t xml:space="preserve">г. Калтан, п. Малиновка, район </w:t>
            </w:r>
            <w:r>
              <w:rPr>
                <w:sz w:val="28"/>
                <w:szCs w:val="28"/>
              </w:rPr>
              <w:t>школы №19</w:t>
            </w:r>
          </w:p>
        </w:tc>
      </w:tr>
      <w:tr w:rsidR="000528BB" w:rsidTr="003B49F8">
        <w:tc>
          <w:tcPr>
            <w:tcW w:w="2093" w:type="dxa"/>
          </w:tcPr>
          <w:p w:rsidR="000528BB" w:rsidRDefault="000528BB">
            <w:r w:rsidRPr="00BC772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13 </w:t>
            </w:r>
          </w:p>
        </w:tc>
        <w:tc>
          <w:tcPr>
            <w:tcW w:w="8080" w:type="dxa"/>
          </w:tcPr>
          <w:p w:rsidR="000528BB" w:rsidRDefault="000528BB">
            <w:r w:rsidRPr="005B66F1">
              <w:rPr>
                <w:sz w:val="28"/>
                <w:szCs w:val="28"/>
              </w:rPr>
              <w:t xml:space="preserve">г. Калтан, п. Малиновка, район </w:t>
            </w:r>
            <w:r>
              <w:rPr>
                <w:sz w:val="28"/>
                <w:szCs w:val="28"/>
              </w:rPr>
              <w:t>ул. Ленина</w:t>
            </w:r>
          </w:p>
        </w:tc>
      </w:tr>
      <w:tr w:rsidR="000528BB" w:rsidTr="003B49F8">
        <w:tc>
          <w:tcPr>
            <w:tcW w:w="2093" w:type="dxa"/>
          </w:tcPr>
          <w:p w:rsidR="000528BB" w:rsidRDefault="000528BB">
            <w:r w:rsidRPr="00BC772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8080" w:type="dxa"/>
          </w:tcPr>
          <w:p w:rsidR="000528BB" w:rsidRDefault="000528BB">
            <w:r w:rsidRPr="005B66F1">
              <w:rPr>
                <w:sz w:val="28"/>
                <w:szCs w:val="28"/>
              </w:rPr>
              <w:t xml:space="preserve">г. Калтан, п. Малиновка, район </w:t>
            </w:r>
            <w:r>
              <w:rPr>
                <w:sz w:val="28"/>
                <w:szCs w:val="28"/>
              </w:rPr>
              <w:t>ул. Куйбышева</w:t>
            </w:r>
          </w:p>
        </w:tc>
      </w:tr>
      <w:tr w:rsidR="000528BB" w:rsidTr="003B49F8">
        <w:tc>
          <w:tcPr>
            <w:tcW w:w="2093" w:type="dxa"/>
          </w:tcPr>
          <w:p w:rsidR="000528BB" w:rsidRDefault="000528BB">
            <w:r w:rsidRPr="00BC772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8080" w:type="dxa"/>
          </w:tcPr>
          <w:p w:rsidR="000528BB" w:rsidRDefault="000528BB">
            <w:r w:rsidRPr="005B66F1">
              <w:rPr>
                <w:sz w:val="28"/>
                <w:szCs w:val="28"/>
              </w:rPr>
              <w:t xml:space="preserve">г. Калтан, п. Малиновка, район </w:t>
            </w:r>
            <w:r>
              <w:rPr>
                <w:sz w:val="28"/>
                <w:szCs w:val="28"/>
              </w:rPr>
              <w:t>милиции</w:t>
            </w:r>
          </w:p>
        </w:tc>
      </w:tr>
      <w:tr w:rsidR="000528BB" w:rsidTr="003B49F8">
        <w:tc>
          <w:tcPr>
            <w:tcW w:w="2093" w:type="dxa"/>
          </w:tcPr>
          <w:p w:rsidR="000528BB" w:rsidRDefault="000528BB">
            <w:r w:rsidRPr="00BC772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8080" w:type="dxa"/>
          </w:tcPr>
          <w:p w:rsidR="000528BB" w:rsidRDefault="000528BB">
            <w:r w:rsidRPr="005B66F1">
              <w:rPr>
                <w:sz w:val="28"/>
                <w:szCs w:val="28"/>
              </w:rPr>
              <w:t xml:space="preserve">г. Калтан, п. Малиновка, район </w:t>
            </w:r>
            <w:r>
              <w:rPr>
                <w:sz w:val="28"/>
                <w:szCs w:val="28"/>
              </w:rPr>
              <w:t xml:space="preserve">старой котельной </w:t>
            </w:r>
          </w:p>
        </w:tc>
      </w:tr>
      <w:tr w:rsidR="0042612E" w:rsidTr="003B49F8">
        <w:tc>
          <w:tcPr>
            <w:tcW w:w="2093" w:type="dxa"/>
          </w:tcPr>
          <w:p w:rsidR="0042612E" w:rsidRPr="00BC7724" w:rsidRDefault="0042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</w:t>
            </w:r>
          </w:p>
        </w:tc>
        <w:tc>
          <w:tcPr>
            <w:tcW w:w="8080" w:type="dxa"/>
          </w:tcPr>
          <w:p w:rsidR="0042612E" w:rsidRDefault="0042612E">
            <w:r w:rsidRPr="00B0566F">
              <w:rPr>
                <w:sz w:val="28"/>
                <w:szCs w:val="28"/>
              </w:rPr>
              <w:t xml:space="preserve">г. Калтан, п. Малиновка, </w:t>
            </w:r>
            <w:r>
              <w:rPr>
                <w:sz w:val="28"/>
                <w:szCs w:val="28"/>
              </w:rPr>
              <w:t xml:space="preserve">район ул. </w:t>
            </w:r>
            <w:proofErr w:type="gramStart"/>
            <w:r>
              <w:rPr>
                <w:sz w:val="28"/>
                <w:szCs w:val="28"/>
              </w:rPr>
              <w:t>Российской</w:t>
            </w:r>
            <w:proofErr w:type="gramEnd"/>
          </w:p>
        </w:tc>
      </w:tr>
      <w:tr w:rsidR="0010646F" w:rsidTr="003B49F8">
        <w:tc>
          <w:tcPr>
            <w:tcW w:w="2093" w:type="dxa"/>
          </w:tcPr>
          <w:p w:rsidR="0010646F" w:rsidRPr="00A873F1" w:rsidRDefault="0010646F">
            <w:pPr>
              <w:rPr>
                <w:sz w:val="28"/>
                <w:szCs w:val="28"/>
              </w:rPr>
            </w:pPr>
            <w:r w:rsidRPr="00A873F1">
              <w:rPr>
                <w:sz w:val="28"/>
                <w:szCs w:val="28"/>
              </w:rPr>
              <w:t>№ 18</w:t>
            </w:r>
          </w:p>
        </w:tc>
        <w:tc>
          <w:tcPr>
            <w:tcW w:w="8080" w:type="dxa"/>
          </w:tcPr>
          <w:p w:rsidR="0010646F" w:rsidRPr="00A873F1" w:rsidRDefault="00A4372F">
            <w:pPr>
              <w:rPr>
                <w:sz w:val="28"/>
                <w:szCs w:val="28"/>
              </w:rPr>
            </w:pPr>
            <w:r w:rsidRPr="00A873F1">
              <w:rPr>
                <w:sz w:val="28"/>
                <w:szCs w:val="28"/>
              </w:rPr>
              <w:t>г</w:t>
            </w:r>
            <w:r w:rsidR="0010646F" w:rsidRPr="00A873F1">
              <w:rPr>
                <w:sz w:val="28"/>
                <w:szCs w:val="28"/>
              </w:rPr>
              <w:t xml:space="preserve">.Калтан, п.Малиновка, район </w:t>
            </w:r>
            <w:r w:rsidRPr="00A873F1">
              <w:rPr>
                <w:sz w:val="28"/>
                <w:szCs w:val="28"/>
              </w:rPr>
              <w:t>школы № 30</w:t>
            </w:r>
          </w:p>
        </w:tc>
      </w:tr>
    </w:tbl>
    <w:p w:rsidR="00A75B2D" w:rsidRDefault="00A75B2D" w:rsidP="0042612E">
      <w:pPr>
        <w:spacing w:line="276" w:lineRule="auto"/>
        <w:jc w:val="both"/>
        <w:rPr>
          <w:sz w:val="28"/>
          <w:szCs w:val="28"/>
        </w:rPr>
      </w:pPr>
    </w:p>
    <w:sectPr w:rsidR="00A75B2D" w:rsidSect="00364786">
      <w:pgSz w:w="12240" w:h="15840"/>
      <w:pgMar w:top="425" w:right="1304" w:bottom="567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E30" w:rsidRDefault="008B6E30" w:rsidP="00D57BEC">
      <w:r>
        <w:separator/>
      </w:r>
    </w:p>
  </w:endnote>
  <w:endnote w:type="continuationSeparator" w:id="1">
    <w:p w:rsidR="008B6E30" w:rsidRDefault="008B6E30" w:rsidP="00D57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E30" w:rsidRDefault="008B6E30" w:rsidP="00D57BEC">
      <w:r>
        <w:separator/>
      </w:r>
    </w:p>
  </w:footnote>
  <w:footnote w:type="continuationSeparator" w:id="1">
    <w:p w:rsidR="008B6E30" w:rsidRDefault="008B6E30" w:rsidP="00D57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2292"/>
    <w:multiLevelType w:val="hybridMultilevel"/>
    <w:tmpl w:val="EA6E28B6"/>
    <w:lvl w:ilvl="0" w:tplc="7E7A7B2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8045B63"/>
    <w:multiLevelType w:val="multilevel"/>
    <w:tmpl w:val="D534EC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6DF"/>
    <w:rsid w:val="000036DF"/>
    <w:rsid w:val="000356AE"/>
    <w:rsid w:val="000528BB"/>
    <w:rsid w:val="00052BCD"/>
    <w:rsid w:val="00052CA9"/>
    <w:rsid w:val="00075EB6"/>
    <w:rsid w:val="00080C39"/>
    <w:rsid w:val="000C43C2"/>
    <w:rsid w:val="000E2679"/>
    <w:rsid w:val="0010646F"/>
    <w:rsid w:val="00130FB8"/>
    <w:rsid w:val="001429F3"/>
    <w:rsid w:val="001478B1"/>
    <w:rsid w:val="00187011"/>
    <w:rsid w:val="001F568C"/>
    <w:rsid w:val="00202691"/>
    <w:rsid w:val="00235006"/>
    <w:rsid w:val="00235134"/>
    <w:rsid w:val="0026008F"/>
    <w:rsid w:val="002824E6"/>
    <w:rsid w:val="002A141C"/>
    <w:rsid w:val="002B2D26"/>
    <w:rsid w:val="002B6BFB"/>
    <w:rsid w:val="002C4C33"/>
    <w:rsid w:val="002D07A5"/>
    <w:rsid w:val="002D2A68"/>
    <w:rsid w:val="002F21BA"/>
    <w:rsid w:val="00316132"/>
    <w:rsid w:val="003509F0"/>
    <w:rsid w:val="00364786"/>
    <w:rsid w:val="003B49F8"/>
    <w:rsid w:val="003C5FB2"/>
    <w:rsid w:val="003D4854"/>
    <w:rsid w:val="004127F5"/>
    <w:rsid w:val="0042612E"/>
    <w:rsid w:val="004B58A5"/>
    <w:rsid w:val="004C7E5A"/>
    <w:rsid w:val="00505A8E"/>
    <w:rsid w:val="0052725C"/>
    <w:rsid w:val="00531FF8"/>
    <w:rsid w:val="0056457B"/>
    <w:rsid w:val="005C146A"/>
    <w:rsid w:val="0060323D"/>
    <w:rsid w:val="00626BB0"/>
    <w:rsid w:val="00626DFD"/>
    <w:rsid w:val="00635C5E"/>
    <w:rsid w:val="00647E1C"/>
    <w:rsid w:val="0066147E"/>
    <w:rsid w:val="00673A0C"/>
    <w:rsid w:val="0067565A"/>
    <w:rsid w:val="00691876"/>
    <w:rsid w:val="00692907"/>
    <w:rsid w:val="006B5A18"/>
    <w:rsid w:val="006D685A"/>
    <w:rsid w:val="0075551A"/>
    <w:rsid w:val="00770433"/>
    <w:rsid w:val="00777B3F"/>
    <w:rsid w:val="007D314B"/>
    <w:rsid w:val="007E32D0"/>
    <w:rsid w:val="008137F2"/>
    <w:rsid w:val="00825434"/>
    <w:rsid w:val="00862E99"/>
    <w:rsid w:val="00864B1D"/>
    <w:rsid w:val="00875955"/>
    <w:rsid w:val="008B6E30"/>
    <w:rsid w:val="008E2C75"/>
    <w:rsid w:val="00902A90"/>
    <w:rsid w:val="00914E9E"/>
    <w:rsid w:val="00960D7C"/>
    <w:rsid w:val="00971EBB"/>
    <w:rsid w:val="00990072"/>
    <w:rsid w:val="00A24D54"/>
    <w:rsid w:val="00A4372F"/>
    <w:rsid w:val="00A75B2D"/>
    <w:rsid w:val="00A873F1"/>
    <w:rsid w:val="00AC65AD"/>
    <w:rsid w:val="00AF3132"/>
    <w:rsid w:val="00BF0543"/>
    <w:rsid w:val="00C1259B"/>
    <w:rsid w:val="00C12EB0"/>
    <w:rsid w:val="00C501C0"/>
    <w:rsid w:val="00C94526"/>
    <w:rsid w:val="00CB5BA8"/>
    <w:rsid w:val="00CC1825"/>
    <w:rsid w:val="00CD60A1"/>
    <w:rsid w:val="00CD7439"/>
    <w:rsid w:val="00D11BDD"/>
    <w:rsid w:val="00D57BEC"/>
    <w:rsid w:val="00E12E9A"/>
    <w:rsid w:val="00E211C1"/>
    <w:rsid w:val="00E55C5E"/>
    <w:rsid w:val="00E6707E"/>
    <w:rsid w:val="00F50338"/>
    <w:rsid w:val="00F86670"/>
    <w:rsid w:val="00FC1B1A"/>
    <w:rsid w:val="00FC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F86670"/>
    <w:pPr>
      <w:ind w:left="720"/>
      <w:contextualSpacing/>
    </w:pPr>
  </w:style>
  <w:style w:type="table" w:styleId="ae">
    <w:name w:val="Table Grid"/>
    <w:basedOn w:val="a1"/>
    <w:uiPriority w:val="59"/>
    <w:rsid w:val="0066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C50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F86670"/>
    <w:pPr>
      <w:ind w:left="720"/>
      <w:contextualSpacing/>
    </w:pPr>
  </w:style>
  <w:style w:type="table" w:styleId="ae">
    <w:name w:val="Table Grid"/>
    <w:basedOn w:val="a1"/>
    <w:uiPriority w:val="59"/>
    <w:rsid w:val="0066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C50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Приемная</cp:lastModifiedBy>
  <cp:revision>2</cp:revision>
  <cp:lastPrinted>2017-07-20T01:26:00Z</cp:lastPrinted>
  <dcterms:created xsi:type="dcterms:W3CDTF">2019-05-08T07:47:00Z</dcterms:created>
  <dcterms:modified xsi:type="dcterms:W3CDTF">2019-05-08T07:47:00Z</dcterms:modified>
</cp:coreProperties>
</file>